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8F" w:rsidRPr="007F28FE" w:rsidRDefault="00AD46D0" w:rsidP="008A3D8F">
      <w:pPr>
        <w:widowControl w:val="0"/>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Додаток №</w:t>
      </w:r>
      <w:r w:rsidR="00180DD6">
        <w:rPr>
          <w:rFonts w:ascii="Times New Roman" w:hAnsi="Times New Roman" w:cs="Times New Roman"/>
          <w:b/>
          <w:bCs/>
          <w:sz w:val="24"/>
          <w:szCs w:val="24"/>
        </w:rPr>
        <w:t xml:space="preserve">3 </w:t>
      </w:r>
      <w:r>
        <w:rPr>
          <w:rFonts w:ascii="Times New Roman" w:hAnsi="Times New Roman" w:cs="Times New Roman"/>
          <w:b/>
          <w:bCs/>
          <w:sz w:val="24"/>
          <w:szCs w:val="24"/>
        </w:rPr>
        <w:t xml:space="preserve">до тендерної документації </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ДОГОВІР (проєкт)</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про закупівлю за державні кошти</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r w:rsidRPr="007F28FE">
        <w:rPr>
          <w:rFonts w:ascii="Times New Roman" w:hAnsi="Times New Roman" w:cs="Times New Roman"/>
          <w:noProof/>
          <w:sz w:val="24"/>
          <w:szCs w:val="24"/>
        </w:rPr>
        <w:t>м. Кобеляки</w:t>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t xml:space="preserve">«__» _______ </w:t>
      </w:r>
      <w:r w:rsidR="00141BAC">
        <w:rPr>
          <w:rFonts w:ascii="Times New Roman" w:hAnsi="Times New Roman" w:cs="Times New Roman"/>
          <w:noProof/>
          <w:sz w:val="24"/>
          <w:szCs w:val="24"/>
        </w:rPr>
        <w:t>202</w:t>
      </w:r>
      <w:r w:rsidR="00180DD6">
        <w:rPr>
          <w:rFonts w:ascii="Times New Roman" w:hAnsi="Times New Roman" w:cs="Times New Roman"/>
          <w:noProof/>
          <w:sz w:val="24"/>
          <w:szCs w:val="24"/>
        </w:rPr>
        <w:t>4</w:t>
      </w:r>
      <w:r w:rsidRPr="007D3D94">
        <w:rPr>
          <w:rFonts w:ascii="Times New Roman" w:hAnsi="Times New Roman" w:cs="Times New Roman"/>
          <w:noProof/>
          <w:sz w:val="24"/>
          <w:szCs w:val="24"/>
        </w:rPr>
        <w:t xml:space="preserve"> року</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ради(код за ЄДРПОУ 44082585), в особі </w:t>
      </w:r>
      <w:r w:rsidR="00B352F1">
        <w:rPr>
          <w:rFonts w:ascii="Times New Roman" w:hAnsi="Times New Roman" w:cs="Times New Roman"/>
          <w:noProof/>
          <w:sz w:val="24"/>
          <w:szCs w:val="24"/>
        </w:rPr>
        <w:t>начальника Жугана Дмитра Ігоровича</w:t>
      </w:r>
      <w:r w:rsidRPr="007F28FE">
        <w:rPr>
          <w:rFonts w:ascii="Times New Roman" w:hAnsi="Times New Roman" w:cs="Times New Roman"/>
          <w:noProof/>
          <w:sz w:val="24"/>
          <w:szCs w:val="24"/>
        </w:rPr>
        <w:t xml:space="preserve">, що діє на підставі Положення (далі – Замовник), з однієї сторони та </w:t>
      </w:r>
      <w:r w:rsidRPr="007F28FE">
        <w:rPr>
          <w:rFonts w:ascii="Times New Roman" w:hAnsi="Times New Roman" w:cs="Times New Roman"/>
          <w:b/>
          <w:noProof/>
          <w:sz w:val="24"/>
          <w:szCs w:val="24"/>
        </w:rPr>
        <w:t>«_______________________________________»</w:t>
      </w:r>
      <w:r w:rsidRPr="007F28FE">
        <w:rPr>
          <w:rFonts w:ascii="Times New Roman" w:hAnsi="Times New Roman" w:cs="Times New Roman"/>
          <w:noProof/>
          <w:sz w:val="24"/>
          <w:szCs w:val="24"/>
        </w:rPr>
        <w:t xml:space="preserve"> (код за ЄДРПОУ), в особі __________________________________________, що діє на підставі _____</w:t>
      </w:r>
      <w:r w:rsidR="00B84041">
        <w:rPr>
          <w:rFonts w:ascii="Times New Roman" w:hAnsi="Times New Roman" w:cs="Times New Roman"/>
          <w:noProof/>
          <w:sz w:val="24"/>
          <w:szCs w:val="24"/>
        </w:rPr>
        <w:t>________</w:t>
      </w:r>
      <w:r w:rsidRPr="007F28FE">
        <w:rPr>
          <w:rFonts w:ascii="Times New Roman" w:hAnsi="Times New Roman" w:cs="Times New Roman"/>
          <w:noProof/>
          <w:sz w:val="24"/>
          <w:szCs w:val="24"/>
        </w:rPr>
        <w:t xml:space="preserve">______ (далі – Постачальник), з іншої сторони, </w:t>
      </w:r>
      <w:r w:rsidR="00DA3408" w:rsidRPr="007F28FE">
        <w:rPr>
          <w:rFonts w:ascii="Times New Roman" w:hAnsi="Times New Roman" w:cs="Times New Roman"/>
          <w:noProof/>
          <w:sz w:val="24"/>
          <w:szCs w:val="24"/>
        </w:rPr>
        <w:t>разом – Сторони</w:t>
      </w:r>
      <w:r w:rsidR="00DA3408">
        <w:rPr>
          <w:rFonts w:ascii="Times New Roman" w:hAnsi="Times New Roman" w:cs="Times New Roman"/>
          <w:noProof/>
          <w:sz w:val="24"/>
          <w:szCs w:val="24"/>
        </w:rPr>
        <w:t>,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F28FE">
        <w:rPr>
          <w:rFonts w:ascii="Times New Roman" w:hAnsi="Times New Roman" w:cs="Times New Roman"/>
          <w:noProof/>
          <w:sz w:val="24"/>
          <w:szCs w:val="24"/>
        </w:rPr>
        <w:t>, уклали цей договір про таке (далі – Договір):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b/>
          <w:noProof/>
          <w:sz w:val="24"/>
          <w:szCs w:val="24"/>
        </w:rPr>
      </w:pPr>
    </w:p>
    <w:p w:rsidR="008A3D8F" w:rsidRPr="007F28FE" w:rsidRDefault="008A3D8F" w:rsidP="008A3D8F">
      <w:pPr>
        <w:widowControl w:val="0"/>
        <w:tabs>
          <w:tab w:val="left" w:pos="709"/>
        </w:tabs>
        <w:suppressAutoHyphens/>
        <w:spacing w:after="0" w:line="240" w:lineRule="auto"/>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1.ПРЕДМЕТ ДОГОВОРУ</w:t>
      </w:r>
    </w:p>
    <w:p w:rsidR="00B352F1" w:rsidRDefault="008A3D8F" w:rsidP="000D25D4">
      <w:pPr>
        <w:pStyle w:val="1"/>
        <w:ind w:firstLine="567"/>
        <w:contextualSpacing/>
        <w:jc w:val="both"/>
        <w:rPr>
          <w:rFonts w:ascii="Times New Roman" w:hAnsi="Times New Roman" w:cs="Times New Roman"/>
          <w:color w:val="000000"/>
          <w:lang w:val="uk-UA" w:eastAsia="ar-SA"/>
        </w:rPr>
      </w:pPr>
      <w:r w:rsidRPr="007F28FE">
        <w:rPr>
          <w:rFonts w:ascii="Times New Roman" w:hAnsi="Times New Roman" w:cs="Times New Roman"/>
          <w:lang w:eastAsia="ar-SA"/>
        </w:rPr>
        <w:t xml:space="preserve">1.1. </w:t>
      </w:r>
      <w:proofErr w:type="spellStart"/>
      <w:r w:rsidRPr="007F28FE">
        <w:rPr>
          <w:rFonts w:ascii="Times New Roman" w:hAnsi="Times New Roman" w:cs="Times New Roman"/>
          <w:lang w:eastAsia="ar-SA"/>
        </w:rPr>
        <w:t>Постачальник</w:t>
      </w:r>
      <w:proofErr w:type="spellEnd"/>
      <w:r w:rsidR="003833FB">
        <w:rPr>
          <w:rFonts w:ascii="Times New Roman" w:hAnsi="Times New Roman" w:cs="Times New Roman"/>
          <w:lang w:val="uk-UA" w:eastAsia="ar-SA"/>
        </w:rPr>
        <w:t xml:space="preserve"> </w:t>
      </w:r>
      <w:proofErr w:type="spellStart"/>
      <w:r w:rsidRPr="007F28FE">
        <w:rPr>
          <w:rFonts w:ascii="Times New Roman" w:hAnsi="Times New Roman" w:cs="Times New Roman"/>
          <w:lang w:eastAsia="ar-SA"/>
        </w:rPr>
        <w:t>зобов`язується</w:t>
      </w:r>
      <w:proofErr w:type="spellEnd"/>
      <w:r w:rsidR="003833FB">
        <w:rPr>
          <w:rFonts w:ascii="Times New Roman" w:hAnsi="Times New Roman" w:cs="Times New Roman"/>
          <w:lang w:val="uk-UA" w:eastAsia="ar-SA"/>
        </w:rPr>
        <w:t xml:space="preserve"> </w:t>
      </w:r>
      <w:proofErr w:type="spellStart"/>
      <w:r w:rsidRPr="007F28FE">
        <w:rPr>
          <w:rFonts w:ascii="Times New Roman" w:hAnsi="Times New Roman" w:cs="Times New Roman"/>
          <w:lang w:eastAsia="ar-SA"/>
        </w:rPr>
        <w:t>поставити</w:t>
      </w:r>
      <w:proofErr w:type="spellEnd"/>
      <w:r w:rsidR="003833FB">
        <w:rPr>
          <w:rFonts w:ascii="Times New Roman" w:hAnsi="Times New Roman" w:cs="Times New Roman"/>
          <w:lang w:val="uk-UA" w:eastAsia="ar-SA"/>
        </w:rPr>
        <w:t xml:space="preserve"> </w:t>
      </w:r>
      <w:proofErr w:type="spellStart"/>
      <w:r w:rsidRPr="008555D4">
        <w:rPr>
          <w:rFonts w:ascii="Times New Roman" w:hAnsi="Times New Roman" w:cs="Times New Roman"/>
          <w:lang w:eastAsia="ar-SA"/>
        </w:rPr>
        <w:t>Споживачу</w:t>
      </w:r>
      <w:proofErr w:type="spellEnd"/>
      <w:r w:rsidR="003833FB">
        <w:rPr>
          <w:rFonts w:ascii="Times New Roman" w:hAnsi="Times New Roman" w:cs="Times New Roman"/>
          <w:lang w:val="uk-UA" w:eastAsia="ar-SA"/>
        </w:rPr>
        <w:t xml:space="preserve"> </w:t>
      </w:r>
      <w:r w:rsidR="00DB2F9D" w:rsidRPr="00DB2F9D">
        <w:rPr>
          <w:rFonts w:ascii="Times New Roman" w:hAnsi="Times New Roman" w:cs="Times New Roman"/>
          <w:lang w:val="uk-UA" w:eastAsia="ar-SA"/>
        </w:rPr>
        <w:t>у</w:t>
      </w:r>
      <w:r w:rsidR="003833FB">
        <w:rPr>
          <w:rFonts w:ascii="Times New Roman" w:hAnsi="Times New Roman" w:cs="Times New Roman"/>
          <w:lang w:val="uk-UA" w:eastAsia="ar-SA"/>
        </w:rPr>
        <w:t xml:space="preserve"> </w:t>
      </w:r>
      <w:r w:rsidRPr="008555D4">
        <w:rPr>
          <w:rFonts w:ascii="Times New Roman" w:hAnsi="Times New Roman" w:cs="Times New Roman"/>
          <w:b/>
          <w:lang w:eastAsia="ar-SA"/>
        </w:rPr>
        <w:t>202</w:t>
      </w:r>
      <w:r w:rsidR="00180DD6">
        <w:rPr>
          <w:rFonts w:ascii="Times New Roman" w:hAnsi="Times New Roman" w:cs="Times New Roman"/>
          <w:b/>
          <w:lang w:val="uk-UA" w:eastAsia="ar-SA"/>
        </w:rPr>
        <w:t>4</w:t>
      </w:r>
      <w:proofErr w:type="spellStart"/>
      <w:r w:rsidRPr="008555D4">
        <w:rPr>
          <w:rFonts w:ascii="Times New Roman" w:hAnsi="Times New Roman" w:cs="Times New Roman"/>
          <w:b/>
          <w:lang w:eastAsia="ar-SA"/>
        </w:rPr>
        <w:t>р</w:t>
      </w:r>
      <w:r w:rsidRPr="008555D4">
        <w:rPr>
          <w:rFonts w:ascii="Times New Roman" w:hAnsi="Times New Roman" w:cs="Times New Roman"/>
          <w:lang w:eastAsia="ar-SA"/>
        </w:rPr>
        <w:t>.</w:t>
      </w:r>
      <w:r w:rsidRPr="00567896">
        <w:rPr>
          <w:rFonts w:ascii="Times New Roman" w:hAnsi="Times New Roman" w:cs="Times New Roman"/>
          <w:color w:val="000000"/>
          <w:lang w:eastAsia="ar-SA"/>
        </w:rPr>
        <w:t>товар</w:t>
      </w:r>
      <w:proofErr w:type="spellEnd"/>
      <w:r w:rsidRPr="00567896">
        <w:rPr>
          <w:rFonts w:ascii="Times New Roman" w:hAnsi="Times New Roman" w:cs="Times New Roman"/>
          <w:color w:val="000000"/>
          <w:lang w:eastAsia="ar-SA"/>
        </w:rPr>
        <w:t>:</w:t>
      </w:r>
    </w:p>
    <w:p w:rsidR="008A3D8F" w:rsidRPr="000D25D4" w:rsidRDefault="00141BAC" w:rsidP="000D25D4">
      <w:pPr>
        <w:adjustRightInd w:val="0"/>
        <w:spacing w:after="0" w:line="240" w:lineRule="auto"/>
        <w:jc w:val="both"/>
        <w:rPr>
          <w:rFonts w:ascii="Times New Roman" w:hAnsi="Times New Roman"/>
          <w:b/>
          <w:sz w:val="24"/>
          <w:szCs w:val="24"/>
        </w:rPr>
      </w:pPr>
      <w:r w:rsidRPr="000D25D4">
        <w:rPr>
          <w:rFonts w:ascii="Times New Roman" w:hAnsi="Times New Roman" w:cs="Times New Roman"/>
          <w:b/>
          <w:bCs/>
          <w:sz w:val="24"/>
          <w:szCs w:val="24"/>
        </w:rPr>
        <w:t xml:space="preserve">ДК </w:t>
      </w:r>
      <w:r w:rsidR="0026673D">
        <w:rPr>
          <w:rFonts w:ascii="Times New Roman" w:hAnsi="Times New Roman"/>
          <w:b/>
          <w:sz w:val="24"/>
          <w:szCs w:val="24"/>
        </w:rPr>
        <w:t>15320000-4</w:t>
      </w:r>
      <w:r w:rsidR="000D25D4" w:rsidRPr="000D25D4">
        <w:rPr>
          <w:rFonts w:ascii="Times New Roman" w:hAnsi="Times New Roman"/>
          <w:b/>
          <w:sz w:val="24"/>
          <w:szCs w:val="24"/>
        </w:rPr>
        <w:t xml:space="preserve"> </w:t>
      </w:r>
      <w:r w:rsidR="0026673D">
        <w:rPr>
          <w:rFonts w:ascii="Times New Roman" w:hAnsi="Times New Roman"/>
          <w:b/>
          <w:sz w:val="24"/>
          <w:szCs w:val="24"/>
        </w:rPr>
        <w:t>–</w:t>
      </w:r>
      <w:r w:rsidR="000D25D4" w:rsidRPr="000D25D4">
        <w:rPr>
          <w:rFonts w:ascii="Times New Roman" w:hAnsi="Times New Roman"/>
          <w:b/>
          <w:sz w:val="24"/>
          <w:szCs w:val="24"/>
        </w:rPr>
        <w:t xml:space="preserve"> </w:t>
      </w:r>
      <w:r w:rsidR="0026673D">
        <w:rPr>
          <w:rFonts w:ascii="Times New Roman" w:hAnsi="Times New Roman"/>
          <w:b/>
          <w:sz w:val="24"/>
          <w:szCs w:val="24"/>
        </w:rPr>
        <w:t>Фруктові та овочеві соки</w:t>
      </w:r>
      <w:r w:rsidR="002B48FE">
        <w:rPr>
          <w:rFonts w:ascii="Times New Roman" w:hAnsi="Times New Roman"/>
          <w:b/>
          <w:sz w:val="24"/>
          <w:szCs w:val="24"/>
        </w:rPr>
        <w:t xml:space="preserve"> (сік фруктовий)</w:t>
      </w:r>
      <w:bookmarkStart w:id="0" w:name="_GoBack"/>
      <w:bookmarkEnd w:id="0"/>
      <w:r w:rsidR="008A3D8F" w:rsidRPr="000D25D4">
        <w:rPr>
          <w:rFonts w:ascii="Times New Roman" w:hAnsi="Times New Roman" w:cs="Times New Roman"/>
          <w:sz w:val="24"/>
          <w:szCs w:val="24"/>
          <w:lang w:eastAsia="ar-SA"/>
        </w:rPr>
        <w:t>, в обсягах і порядку, передбачених</w:t>
      </w:r>
      <w:r w:rsidR="00F82E84" w:rsidRPr="000D25D4">
        <w:rPr>
          <w:rFonts w:ascii="Times New Roman" w:hAnsi="Times New Roman" w:cs="Times New Roman"/>
          <w:sz w:val="24"/>
          <w:szCs w:val="24"/>
          <w:lang w:eastAsia="ar-SA"/>
        </w:rPr>
        <w:t xml:space="preserve"> </w:t>
      </w:r>
      <w:r w:rsidR="008A3D8F" w:rsidRPr="000D25D4">
        <w:rPr>
          <w:rFonts w:ascii="Times New Roman" w:hAnsi="Times New Roman" w:cs="Times New Roman"/>
          <w:sz w:val="24"/>
          <w:szCs w:val="24"/>
          <w:lang w:eastAsia="ar-SA"/>
        </w:rPr>
        <w:t>цим Договором, а Споживач</w:t>
      </w:r>
      <w:r w:rsidR="00855751" w:rsidRPr="000D25D4">
        <w:rPr>
          <w:rFonts w:ascii="Times New Roman" w:hAnsi="Times New Roman" w:cs="Times New Roman"/>
          <w:sz w:val="24"/>
          <w:szCs w:val="24"/>
          <w:lang w:eastAsia="ar-SA"/>
        </w:rPr>
        <w:t xml:space="preserve"> </w:t>
      </w:r>
      <w:r w:rsidR="008A3D8F" w:rsidRPr="000D25D4">
        <w:rPr>
          <w:rFonts w:ascii="Times New Roman" w:hAnsi="Times New Roman" w:cs="Times New Roman"/>
          <w:sz w:val="24"/>
          <w:szCs w:val="24"/>
          <w:lang w:eastAsia="ar-SA"/>
        </w:rPr>
        <w:t>зобов`язується</w:t>
      </w:r>
      <w:r w:rsidR="00855751" w:rsidRPr="000D25D4">
        <w:rPr>
          <w:rFonts w:ascii="Times New Roman" w:hAnsi="Times New Roman" w:cs="Times New Roman"/>
          <w:sz w:val="24"/>
          <w:szCs w:val="24"/>
          <w:lang w:eastAsia="ar-SA"/>
        </w:rPr>
        <w:t xml:space="preserve"> </w:t>
      </w:r>
      <w:r w:rsidR="008A3D8F" w:rsidRPr="000D25D4">
        <w:rPr>
          <w:rFonts w:ascii="Times New Roman" w:hAnsi="Times New Roman" w:cs="Times New Roman"/>
          <w:sz w:val="24"/>
          <w:szCs w:val="24"/>
          <w:lang w:eastAsia="ar-SA"/>
        </w:rPr>
        <w:t>прийняти та оплатити</w:t>
      </w:r>
      <w:r w:rsidR="00855751" w:rsidRPr="000D25D4">
        <w:rPr>
          <w:rFonts w:ascii="Times New Roman" w:hAnsi="Times New Roman" w:cs="Times New Roman"/>
          <w:sz w:val="24"/>
          <w:szCs w:val="24"/>
          <w:lang w:eastAsia="ar-SA"/>
        </w:rPr>
        <w:t xml:space="preserve"> </w:t>
      </w:r>
      <w:r w:rsidR="008A3D8F" w:rsidRPr="000D25D4">
        <w:rPr>
          <w:rFonts w:ascii="Times New Roman" w:hAnsi="Times New Roman" w:cs="Times New Roman"/>
          <w:sz w:val="24"/>
          <w:szCs w:val="24"/>
          <w:lang w:eastAsia="ar-SA"/>
        </w:rPr>
        <w:t>Постачальнику</w:t>
      </w:r>
      <w:r w:rsidR="00855751" w:rsidRPr="000D25D4">
        <w:rPr>
          <w:rFonts w:ascii="Times New Roman" w:hAnsi="Times New Roman" w:cs="Times New Roman"/>
          <w:sz w:val="24"/>
          <w:szCs w:val="24"/>
          <w:lang w:eastAsia="ar-SA"/>
        </w:rPr>
        <w:t xml:space="preserve"> </w:t>
      </w:r>
      <w:r w:rsidR="008A3D8F" w:rsidRPr="000D25D4">
        <w:rPr>
          <w:rFonts w:ascii="Times New Roman" w:hAnsi="Times New Roman" w:cs="Times New Roman"/>
          <w:sz w:val="24"/>
          <w:szCs w:val="24"/>
          <w:lang w:eastAsia="ar-SA"/>
        </w:rPr>
        <w:t>його</w:t>
      </w:r>
      <w:r w:rsidR="00855751" w:rsidRPr="000D25D4">
        <w:rPr>
          <w:rFonts w:ascii="Times New Roman" w:hAnsi="Times New Roman" w:cs="Times New Roman"/>
          <w:sz w:val="24"/>
          <w:szCs w:val="24"/>
          <w:lang w:eastAsia="ar-SA"/>
        </w:rPr>
        <w:t xml:space="preserve"> </w:t>
      </w:r>
      <w:r w:rsidR="008A3D8F" w:rsidRPr="000D25D4">
        <w:rPr>
          <w:rFonts w:ascii="Times New Roman" w:hAnsi="Times New Roman" w:cs="Times New Roman"/>
          <w:sz w:val="24"/>
          <w:szCs w:val="24"/>
          <w:lang w:eastAsia="ar-SA"/>
        </w:rPr>
        <w:t>вартість у розмірах, строках, порядку та на умовах, передбачених</w:t>
      </w:r>
      <w:r w:rsidR="00855751" w:rsidRPr="000D25D4">
        <w:rPr>
          <w:rFonts w:ascii="Times New Roman" w:hAnsi="Times New Roman" w:cs="Times New Roman"/>
          <w:sz w:val="24"/>
          <w:szCs w:val="24"/>
          <w:lang w:eastAsia="ar-SA"/>
        </w:rPr>
        <w:t xml:space="preserve"> </w:t>
      </w:r>
      <w:r w:rsidR="008A3D8F" w:rsidRPr="000D25D4">
        <w:rPr>
          <w:rFonts w:ascii="Times New Roman" w:hAnsi="Times New Roman" w:cs="Times New Roman"/>
          <w:sz w:val="24"/>
          <w:szCs w:val="24"/>
          <w:lang w:eastAsia="ar-SA"/>
        </w:rPr>
        <w:t>даним Договором.</w:t>
      </w:r>
    </w:p>
    <w:p w:rsidR="008A3D8F" w:rsidRPr="007F28FE" w:rsidRDefault="008A3D8F" w:rsidP="000D25D4">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1.1.1. </w:t>
      </w:r>
      <w:r w:rsidRPr="007F28FE">
        <w:rPr>
          <w:rFonts w:ascii="Times New Roman" w:hAnsi="Times New Roman" w:cs="Times New Roman"/>
          <w:color w:val="000000"/>
          <w:sz w:val="24"/>
          <w:szCs w:val="24"/>
          <w:lang w:eastAsia="ar-SA"/>
        </w:rPr>
        <w:t>Умови Договору відповідають змісту тендерній пропозиції Постачальника (у тому числі ціни за одиницю товару)</w:t>
      </w:r>
      <w:r>
        <w:rPr>
          <w:rFonts w:ascii="Times New Roman" w:hAnsi="Times New Roman" w:cs="Times New Roman"/>
          <w:color w:val="000000"/>
          <w:sz w:val="24"/>
          <w:szCs w:val="24"/>
          <w:lang w:eastAsia="ar-SA"/>
        </w:rPr>
        <w:t xml:space="preserve">, що подана в рамкам здійснення </w:t>
      </w:r>
      <w:r w:rsidRPr="007F28FE">
        <w:rPr>
          <w:rFonts w:ascii="Times New Roman" w:hAnsi="Times New Roman" w:cs="Times New Roman"/>
          <w:color w:val="000000"/>
          <w:sz w:val="24"/>
          <w:szCs w:val="24"/>
          <w:lang w:eastAsia="ar-SA"/>
        </w:rPr>
        <w:t xml:space="preserve">проведення процедури закупівлі Споживачем згідно Закону України </w:t>
      </w:r>
      <w:r w:rsidRPr="007F28FE">
        <w:rPr>
          <w:rFonts w:ascii="Times New Roman" w:hAnsi="Times New Roman" w:cs="Times New Roman"/>
          <w:sz w:val="24"/>
          <w:szCs w:val="24"/>
          <w:lang w:eastAsia="ar-SA"/>
        </w:rPr>
        <w:t xml:space="preserve">«Про публічні закупівлі» </w:t>
      </w:r>
      <w:r w:rsidRPr="007F28FE">
        <w:rPr>
          <w:rFonts w:ascii="Times New Roman" w:hAnsi="Times New Roman" w:cs="Times New Roman"/>
          <w:color w:val="000000"/>
          <w:sz w:val="24"/>
          <w:szCs w:val="24"/>
          <w:lang w:eastAsia="ar-SA"/>
        </w:rPr>
        <w:t>(зі змінами).</w:t>
      </w:r>
    </w:p>
    <w:p w:rsidR="008A3D8F" w:rsidRPr="007F28FE" w:rsidRDefault="008A3D8F" w:rsidP="000D25D4">
      <w:pPr>
        <w:pStyle w:val="HTML"/>
        <w:ind w:firstLine="567"/>
        <w:contextualSpacing/>
        <w:jc w:val="both"/>
        <w:rPr>
          <w:rFonts w:ascii="Times New Roman" w:hAnsi="Times New Roman" w:cs="Times New Roman"/>
          <w:color w:val="00000A"/>
          <w:sz w:val="24"/>
          <w:szCs w:val="24"/>
          <w:lang w:val="uk-UA"/>
        </w:rPr>
      </w:pPr>
      <w:r w:rsidRPr="007F28FE">
        <w:rPr>
          <w:rFonts w:ascii="Times New Roman" w:hAnsi="Times New Roman" w:cs="Times New Roman"/>
          <w:color w:val="00000A"/>
          <w:sz w:val="24"/>
          <w:szCs w:val="24"/>
          <w:lang w:val="uk-UA"/>
        </w:rPr>
        <w:t>1.2. Постачальник передає Споживачу товар в обсягах згідно специфікації, яка є невід’ємною частиною договору.</w:t>
      </w:r>
    </w:p>
    <w:p w:rsidR="008A3D8F" w:rsidRPr="007F28FE" w:rsidRDefault="008A3D8F" w:rsidP="000D25D4">
      <w:pPr>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1.2.1. Обсяги постачання товару Постачальником Споживачу визначаються на підставі замовлень закладів освіти Споживача Постачальнику.</w:t>
      </w:r>
    </w:p>
    <w:p w:rsidR="008A3D8F" w:rsidRPr="007F28FE" w:rsidRDefault="008A3D8F" w:rsidP="000D25D4">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1.2.2. Зміна обсягів постачання визначається в додаткових угодах до даного Договору.</w:t>
      </w:r>
    </w:p>
    <w:p w:rsidR="008A3D8F" w:rsidRPr="007F28FE" w:rsidRDefault="008A3D8F" w:rsidP="000D25D4">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1.3. Якість товару має відповідати вимогам, установленим </w:t>
      </w:r>
      <w:r w:rsidRPr="007F28FE">
        <w:rPr>
          <w:rFonts w:ascii="Times New Roman" w:hAnsi="Times New Roman" w:cs="Times New Roman"/>
          <w:sz w:val="24"/>
          <w:szCs w:val="24"/>
        </w:rPr>
        <w:t>Закону України «Про основні принципи та вимоги до безпечності та якості харчових продуктів» (зі змінами)</w:t>
      </w:r>
      <w:r w:rsidRPr="007F28FE">
        <w:rPr>
          <w:rFonts w:ascii="Times New Roman" w:hAnsi="Times New Roman" w:cs="Times New Roman"/>
          <w:sz w:val="24"/>
          <w:szCs w:val="24"/>
          <w:lang w:eastAsia="ar-SA"/>
        </w:rPr>
        <w:t>.</w:t>
      </w:r>
    </w:p>
    <w:p w:rsidR="008A3D8F" w:rsidRPr="007F28FE" w:rsidRDefault="008A3D8F" w:rsidP="000D25D4">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1.4. Відносини Сторін, що не врегульовані цим Договором, регулюються Законами України «Про публічні закупівлі» зі змінами та </w:t>
      </w:r>
      <w:r w:rsidRPr="007F28FE">
        <w:rPr>
          <w:rFonts w:ascii="Times New Roman" w:hAnsi="Times New Roman" w:cs="Times New Roman"/>
          <w:b/>
          <w:sz w:val="24"/>
          <w:szCs w:val="24"/>
        </w:rPr>
        <w:t>«</w:t>
      </w:r>
      <w:r w:rsidRPr="007F28FE">
        <w:rPr>
          <w:rFonts w:ascii="Times New Roman" w:hAnsi="Times New Roman" w:cs="Times New Roman"/>
          <w:sz w:val="24"/>
          <w:szCs w:val="24"/>
        </w:rPr>
        <w:t>Про основні принципи та вимоги до безпечності та якості харчових продуктів» (зі змінами)</w:t>
      </w:r>
      <w:r w:rsidRPr="007F28FE">
        <w:rPr>
          <w:rFonts w:ascii="Times New Roman" w:hAnsi="Times New Roman" w:cs="Times New Roman"/>
          <w:sz w:val="24"/>
          <w:szCs w:val="24"/>
          <w:lang w:eastAsia="ar-SA"/>
        </w:rPr>
        <w:t>».</w:t>
      </w:r>
    </w:p>
    <w:p w:rsidR="008A3D8F"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b/>
          <w:bCs/>
          <w:sz w:val="24"/>
          <w:szCs w:val="24"/>
          <w:lang w:eastAsia="ar-SA"/>
        </w:rPr>
      </w:pPr>
    </w:p>
    <w:p w:rsidR="008A3D8F" w:rsidRPr="007F28FE"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sz w:val="24"/>
          <w:szCs w:val="24"/>
          <w:lang w:eastAsia="ar-SA"/>
        </w:rPr>
      </w:pPr>
      <w:r w:rsidRPr="007F28FE">
        <w:rPr>
          <w:rFonts w:ascii="Times New Roman" w:hAnsi="Times New Roman" w:cs="Times New Roman"/>
          <w:b/>
          <w:bCs/>
          <w:sz w:val="24"/>
          <w:szCs w:val="24"/>
          <w:lang w:eastAsia="ar-SA"/>
        </w:rPr>
        <w:t>2. ВАРТІСТЬ ТОВАРУ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2.1. Загальна вартість цього договору складає _____________ грн. (прописом), в т.ч. ПДВ: ____________ грн. (прописом).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Вартість договору може бути зменшена за взаємною згодою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2.2. Фактом оплати вважається день надходження грошових коштів на рахунок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2.3. Зміна ціни визначається в додаткових угодах до цього Договору, погоджується сторонами з обов’язковим оформленням додаткової угоди належним чином.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3. ПОРЯДОК ТА УМОВИ ПРОВЕДЕННЯ РОЗРАХУНКІВ</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3.1. Оплата за Товар здійснюється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 вказаний в цьому Договорі. Розрахунки за Товар Замовник здійснює протягом 15 (п’ятнадцяти) банківських днів з моменту підписання документів отримання товару.</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3.2. Прострочення Споживачем оплати не є його відмовою від Договору.</w:t>
      </w:r>
    </w:p>
    <w:p w:rsidR="008A3D8F" w:rsidRPr="007F28FE" w:rsidRDefault="008A3D8F" w:rsidP="00294828">
      <w:pPr>
        <w:shd w:val="clear" w:color="auto" w:fill="FFFFFF"/>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lastRenderedPageBreak/>
        <w:t>3.3. Реєстрація фінансових зобов’язань здійснюється у межах кошторисних призначень Споживача.</w:t>
      </w:r>
    </w:p>
    <w:p w:rsidR="00294828" w:rsidRDefault="00294828"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4. ПОРЯДОК ТА УМОВИ ПОСТАЧАННЯ, ПРИЙМАННЯ ТОВАРУ</w:t>
      </w:r>
    </w:p>
    <w:p w:rsidR="008A3D8F" w:rsidRPr="007F28FE" w:rsidRDefault="008A3D8F" w:rsidP="008A3D8F">
      <w:pPr>
        <w:suppressAutoHyphens/>
        <w:spacing w:after="0" w:line="200" w:lineRule="atLeast"/>
        <w:ind w:firstLine="567"/>
        <w:contextualSpacing/>
        <w:jc w:val="both"/>
        <w:rPr>
          <w:rFonts w:ascii="Times New Roman" w:hAnsi="Times New Roman" w:cs="Times New Roman"/>
          <w:sz w:val="24"/>
          <w:szCs w:val="24"/>
        </w:rPr>
      </w:pPr>
      <w:r w:rsidRPr="007F28FE">
        <w:rPr>
          <w:rFonts w:ascii="Times New Roman" w:hAnsi="Times New Roman" w:cs="Times New Roman"/>
          <w:bCs/>
          <w:color w:val="00000A"/>
          <w:sz w:val="24"/>
          <w:szCs w:val="24"/>
          <w:lang w:eastAsia="ar-SA"/>
        </w:rPr>
        <w:t xml:space="preserve">4.1.Постачання товару здійснюється згідно замовлень закладів освіти Споживача, упакованим та розфасованим </w:t>
      </w:r>
      <w:r w:rsidRPr="007F28FE">
        <w:rPr>
          <w:rFonts w:ascii="Times New Roman" w:hAnsi="Times New Roman" w:cs="Times New Roman"/>
          <w:sz w:val="24"/>
          <w:szCs w:val="24"/>
        </w:rPr>
        <w:t>для запобігання його пошкодженню або псуванню під час транспортування до кінцевого пункту призначення.</w:t>
      </w:r>
    </w:p>
    <w:p w:rsidR="008A3D8F" w:rsidRPr="007F28FE" w:rsidRDefault="008A3D8F" w:rsidP="008A3D8F">
      <w:pPr>
        <w:suppressAutoHyphens/>
        <w:spacing w:after="0" w:line="200" w:lineRule="atLeast"/>
        <w:ind w:firstLine="567"/>
        <w:contextualSpacing/>
        <w:jc w:val="both"/>
        <w:rPr>
          <w:rFonts w:ascii="Times New Roman" w:hAnsi="Times New Roman" w:cs="Times New Roman"/>
          <w:bCs/>
          <w:color w:val="00000A"/>
          <w:sz w:val="24"/>
          <w:szCs w:val="24"/>
          <w:lang w:eastAsia="ar-SA"/>
        </w:rPr>
      </w:pPr>
      <w:r w:rsidRPr="007F28FE">
        <w:rPr>
          <w:rFonts w:ascii="Times New Roman" w:hAnsi="Times New Roman" w:cs="Times New Roman"/>
          <w:sz w:val="24"/>
          <w:szCs w:val="24"/>
        </w:rPr>
        <w:t>4.2. Прийом товару проводиться згідно накладної.</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4.3. Припинення постачання не звільняє Споживача від обов’язку сплатити Постачальнику заборгованість за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 ПРАВА ТА ОБОВ’ЯЗКИ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5.1. Право та обов’язки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5.1.1. Споживач має право:</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товар на умовах, зазначених у цьому Договорі;</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безоплатно отримувати всю інформацію стосовно його прав та товару, що надається Постачальником, а також іншу інформацію, що має надаватись Постачальником відповідно до чинного законодавства та/або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звертатися до Постачальника для вирішення будь-яких питань, пов’язаних з виконанням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8A3D8F" w:rsidRPr="007F28FE" w:rsidRDefault="008A3D8F" w:rsidP="008A3D8F">
      <w:pPr>
        <w:widowControl w:val="0"/>
        <w:shd w:val="clear" w:color="auto" w:fill="FFFFFF"/>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shd w:val="clear" w:color="auto" w:fill="FFFFFF"/>
          <w:lang w:eastAsia="ar-SA"/>
        </w:rPr>
        <w:t>5) мати інші права, передбачені чинними нормативно-правовими актами і цим Договором, в</w:t>
      </w:r>
      <w:r w:rsidRPr="007F28FE">
        <w:rPr>
          <w:rFonts w:ascii="Times New Roman" w:hAnsi="Times New Roman" w:cs="Times New Roman"/>
          <w:sz w:val="24"/>
          <w:szCs w:val="24"/>
          <w:lang w:eastAsia="ar-SA"/>
        </w:rPr>
        <w:t xml:space="preserve"> тому числі </w:t>
      </w:r>
      <w:r w:rsidRPr="007F28FE">
        <w:rPr>
          <w:rFonts w:ascii="Times New Roman" w:hAnsi="Times New Roman" w:cs="Times New Roman"/>
          <w:color w:val="00000A"/>
          <w:sz w:val="24"/>
          <w:szCs w:val="24"/>
          <w:lang w:eastAsia="ar-SA"/>
        </w:rPr>
        <w:t>реєструвати фінансові зобов’язання у межах кошторисних призначень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5.1.2. Споживач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забезпечувати своєчасну та повну оплату поставленого товару згідно з умовами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своєчасно повідомляти Постачальника про всі зміни щодо персоніфікованих даних;</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виконувати інші обов’язки, покладені на Споживача чинним законодавством та/або цим Договором.</w:t>
      </w:r>
    </w:p>
    <w:p w:rsidR="008A3D8F" w:rsidRPr="007F28FE" w:rsidRDefault="008A3D8F" w:rsidP="008A3D8F">
      <w:pPr>
        <w:tabs>
          <w:tab w:val="left" w:pos="709"/>
        </w:tabs>
        <w:suppressAutoHyphens/>
        <w:overflowPunct w:val="0"/>
        <w:spacing w:after="0" w:line="200" w:lineRule="atLeast"/>
        <w:ind w:firstLine="567"/>
        <w:contextualSpacing/>
        <w:jc w:val="both"/>
        <w:rPr>
          <w:rFonts w:ascii="Times New Roman" w:hAnsi="Times New Roman" w:cs="Times New Roman"/>
          <w:b/>
          <w:bCs/>
          <w:iCs/>
          <w:color w:val="00000A"/>
          <w:sz w:val="24"/>
          <w:szCs w:val="24"/>
          <w:lang w:eastAsia="ar-SA"/>
        </w:rPr>
      </w:pPr>
      <w:r w:rsidRPr="007F28FE">
        <w:rPr>
          <w:rFonts w:ascii="Times New Roman" w:hAnsi="Times New Roman" w:cs="Times New Roman"/>
          <w:b/>
          <w:bCs/>
          <w:iCs/>
          <w:color w:val="00000A"/>
          <w:sz w:val="24"/>
          <w:szCs w:val="24"/>
          <w:lang w:eastAsia="ar-SA"/>
        </w:rPr>
        <w:t>5.2. Права і обов'язки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
          <w:iCs/>
          <w:sz w:val="24"/>
          <w:szCs w:val="24"/>
          <w:lang w:eastAsia="ar-SA"/>
        </w:rPr>
      </w:pPr>
      <w:r w:rsidRPr="007F28FE">
        <w:rPr>
          <w:rFonts w:ascii="Times New Roman" w:hAnsi="Times New Roman" w:cs="Times New Roman"/>
          <w:b/>
          <w:bCs/>
          <w:iCs/>
          <w:sz w:val="24"/>
          <w:szCs w:val="24"/>
          <w:lang w:eastAsia="ar-SA"/>
        </w:rPr>
        <w:t>5.2.1. Постачальник має право</w:t>
      </w:r>
      <w:r w:rsidRPr="007F28FE">
        <w:rPr>
          <w:rFonts w:ascii="Times New Roman" w:hAnsi="Times New Roman" w:cs="Times New Roman"/>
          <w:b/>
          <w:bCs/>
          <w:i/>
          <w:iCs/>
          <w:sz w:val="24"/>
          <w:szCs w:val="24"/>
          <w:lang w:eastAsia="ar-SA"/>
        </w:rPr>
        <w:t>:</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від Споживача плату за поставлений товар відповідно до умов даного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контролювати правильність оформлення Споживачем платіжних документів;</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мати інші права, передбачені чинними нормативно-правовими актами і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5.2.2. Постачальник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 дотримуватись вимог </w:t>
      </w:r>
      <w:r w:rsidRPr="007F28FE">
        <w:rPr>
          <w:rFonts w:ascii="Times New Roman" w:hAnsi="Times New Roman" w:cs="Times New Roman"/>
          <w:sz w:val="24"/>
          <w:szCs w:val="24"/>
        </w:rPr>
        <w:t>Закону України «Про основні принципи та вимоги до безпечності та якості харчових продуктів» (зі змінами)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2) постачати товар на умовах та в обсягах, визначених цим Договором;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відшкодовувати збитки, завдані Споживачу у випадку невиконання або неналежного виконання Постачальником своїх зобов’язань що покладені на нього чинними нормативно-правовими актами та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lastRenderedPageBreak/>
        <w:t>4) забезпечувати конфіденційність даних, які отримуються від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5) своєчасно повідомляти Споживача (але не пізніше 1-ї доби з настання події), якщо Постачальник перебуває у процесі ліквідації, або визнання банкрутом.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uk-U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6. ВІДПОВІДАЛЬНІСТЬ СТОРІН</w:t>
      </w:r>
    </w:p>
    <w:p w:rsidR="008A3D8F" w:rsidRPr="007F28FE" w:rsidRDefault="008A3D8F" w:rsidP="008A3D8F">
      <w:pPr>
        <w:widowControl w:val="0"/>
        <w:tabs>
          <w:tab w:val="left" w:pos="709"/>
        </w:tabs>
        <w:suppressAutoHyphens/>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6.1. При порушенні умов Договору Сторони несуть відповідальність згідно з чинним законодавством України.</w:t>
      </w:r>
    </w:p>
    <w:p w:rsidR="008A3D8F" w:rsidRPr="007F28FE" w:rsidRDefault="008A3D8F" w:rsidP="008A3D8F">
      <w:pPr>
        <w:tabs>
          <w:tab w:val="left" w:pos="709"/>
        </w:tabs>
        <w:suppressAutoHyphens/>
        <w:spacing w:after="0"/>
        <w:ind w:firstLine="567"/>
        <w:contextualSpacing/>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2</w:t>
      </w:r>
      <w:r w:rsidRPr="007F28FE">
        <w:rPr>
          <w:rFonts w:ascii="Times New Roman" w:hAnsi="Times New Roman" w:cs="Times New Roman"/>
          <w:color w:val="00000A"/>
          <w:sz w:val="24"/>
          <w:szCs w:val="24"/>
          <w:lang w:eastAsia="ar-SA"/>
        </w:rPr>
        <w:t>. У разі не поставки або недопоставки Постачальником товару, відповідно до умов цього Договору, останній сплачує на користь Споживача пеню в розмірі подвійної облікової ставки НБУ за кожний день прострочення від вартості недопоставленого обсягу товару.</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0"/>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3</w:t>
      </w:r>
      <w:r w:rsidRPr="007F28FE">
        <w:rPr>
          <w:rFonts w:ascii="Times New Roman" w:hAnsi="Times New Roman" w:cs="Times New Roman"/>
          <w:color w:val="00000A"/>
          <w:sz w:val="24"/>
          <w:szCs w:val="24"/>
          <w:lang w:eastAsia="ar-SA"/>
        </w:rPr>
        <w:t xml:space="preserve">. </w:t>
      </w:r>
      <w:r w:rsidRPr="007F28FE">
        <w:rPr>
          <w:rFonts w:ascii="Times New Roman" w:hAnsi="Times New Roman" w:cs="Times New Roman"/>
          <w:sz w:val="24"/>
          <w:szCs w:val="24"/>
          <w:lang w:eastAsia="ar-SA"/>
        </w:rPr>
        <w:t xml:space="preserve">Постачальник звільняється від відповідальності за часткове або повне невиконання обов'язків по цьому Договору внаслідок внесення змін до діючого законодавства або прийняття рішення органів влади, які роблять неможливим виконання умов цього договору. При цьому у разі наявності переплати Постачальник зобов’язаний повернути Споживачу, надмірно сплачену останнім суму протягом 3-х банківських днів. </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4</w:t>
      </w:r>
      <w:r w:rsidRPr="007F28FE">
        <w:rPr>
          <w:rFonts w:ascii="Times New Roman" w:hAnsi="Times New Roman" w:cs="Times New Roman"/>
          <w:color w:val="00000A"/>
          <w:sz w:val="24"/>
          <w:szCs w:val="24"/>
          <w:lang w:eastAsia="ar-SA"/>
        </w:rPr>
        <w:t>. Сплата штрафних санкцій не звільняє Сторони від взятих на себе зобов’язань, відповідно до умов даного Договору.</w:t>
      </w:r>
    </w:p>
    <w:p w:rsidR="008A3D8F" w:rsidRPr="007F28FE" w:rsidRDefault="008A3D8F" w:rsidP="008A3D8F">
      <w:pPr>
        <w:tabs>
          <w:tab w:val="left" w:pos="709"/>
        </w:tabs>
        <w:suppressAutoHyphens/>
        <w:spacing w:after="0"/>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7. ФОРС – МАЖОР</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7.1. При настанні обставин неможливості повного або часткового виконання будь-якою із Сторін зобов‘язань по цьому Договору, як-то: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7.2. Про настання форс-мажорних обставин, термін їхньої дії та припинення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7.3. Настання форс-мажорних обставин не звільняє Споживача від обов‘язку оплати обсяг фактично поставленого товару.</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8.ПОРЯДОК РОЗВ`ЯЗАННЯ СПОРІВ ТА СУПЕРЕЧОК</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8.1. Всі спори та суперечки, що виникають між Сторонами вирішуються шляхом переговорів.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8.2. У випадку недосягнення згоди шляхом переговорів, Сторони мають право звернутися із заявою про вирішення спору до суду у відповідності з чинним законодавством України.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8.3.Переговори Сторін є заходами досудового врегулювання спорів та суперечок, та не позбавляють Сторін права звернутися до суду.</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p>
    <w:p w:rsidR="008A3D8F" w:rsidRPr="007F28FE" w:rsidRDefault="008A3D8F"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9. СТРОК ДІЇ ДОГОВОРУ ТА ІНШІ УМОВИ</w:t>
      </w:r>
    </w:p>
    <w:p w:rsidR="008A3D8F" w:rsidRPr="007F28FE" w:rsidRDefault="008A3D8F" w:rsidP="008A3D8F">
      <w:pPr>
        <w:widowControl w:val="0"/>
        <w:autoSpaceDE w:val="0"/>
        <w:autoSpaceDN w:val="0"/>
        <w:adjustRightInd w:val="0"/>
        <w:spacing w:after="0" w:line="240" w:lineRule="auto"/>
        <w:ind w:firstLine="567"/>
        <w:contextualSpacing/>
        <w:jc w:val="both"/>
        <w:rPr>
          <w:rFonts w:ascii="Times New Roman" w:hAnsi="Times New Roman" w:cs="Times New Roman"/>
          <w:color w:val="00000A"/>
          <w:sz w:val="24"/>
          <w:szCs w:val="24"/>
          <w:lang w:eastAsia="ru-RU"/>
        </w:rPr>
      </w:pPr>
      <w:r w:rsidRPr="007F28FE">
        <w:rPr>
          <w:rFonts w:ascii="Times New Roman" w:hAnsi="Times New Roman" w:cs="Times New Roman"/>
          <w:color w:val="00000A"/>
          <w:sz w:val="24"/>
          <w:szCs w:val="24"/>
          <w:lang w:eastAsia="ru-RU"/>
        </w:rPr>
        <w:t>9.1 Договір набирає чинн</w:t>
      </w:r>
      <w:r>
        <w:rPr>
          <w:rFonts w:ascii="Times New Roman" w:hAnsi="Times New Roman" w:cs="Times New Roman"/>
          <w:color w:val="00000A"/>
          <w:sz w:val="24"/>
          <w:szCs w:val="24"/>
          <w:lang w:eastAsia="ru-RU"/>
        </w:rPr>
        <w:t>ості з моменту його підписання</w:t>
      </w:r>
      <w:r w:rsidR="00B352F1">
        <w:rPr>
          <w:rFonts w:ascii="Times New Roman" w:hAnsi="Times New Roman" w:cs="Times New Roman"/>
          <w:color w:val="00000A"/>
          <w:sz w:val="24"/>
          <w:szCs w:val="24"/>
          <w:lang w:eastAsia="ru-RU"/>
        </w:rPr>
        <w:t xml:space="preserve"> та діє до 31 грудня 202</w:t>
      </w:r>
      <w:r w:rsidR="00180DD6">
        <w:rPr>
          <w:rFonts w:ascii="Times New Roman" w:hAnsi="Times New Roman" w:cs="Times New Roman"/>
          <w:color w:val="00000A"/>
          <w:sz w:val="24"/>
          <w:szCs w:val="24"/>
          <w:lang w:eastAsia="ru-RU"/>
        </w:rPr>
        <w:t>4</w:t>
      </w:r>
      <w:r w:rsidR="00B352F1">
        <w:rPr>
          <w:rFonts w:ascii="Times New Roman" w:hAnsi="Times New Roman" w:cs="Times New Roman"/>
          <w:color w:val="00000A"/>
          <w:sz w:val="24"/>
          <w:szCs w:val="24"/>
          <w:lang w:eastAsia="ru-RU"/>
        </w:rPr>
        <w:t xml:space="preserve"> року</w:t>
      </w:r>
      <w:r>
        <w:rPr>
          <w:rFonts w:ascii="Times New Roman" w:hAnsi="Times New Roman" w:cs="Times New Roman"/>
          <w:color w:val="00000A"/>
          <w:sz w:val="24"/>
          <w:szCs w:val="24"/>
          <w:lang w:eastAsia="ru-RU"/>
        </w:rPr>
        <w:t>.</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9.2. Умови Договору може бути змінено на підставі нормативних актів Верховної Ради України, Кабінету Міністрів України, шляхом підписання відповідних додаткових угод.</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 xml:space="preserve">9.3. Всі доповнення та додаткові угоди набирають чинності та мають перевагу над раніше укладеними та над положеннями цього Договору в разі, коли вони укладені в </w:t>
      </w:r>
      <w:r w:rsidRPr="007F28FE">
        <w:rPr>
          <w:rFonts w:ascii="Times New Roman" w:hAnsi="Times New Roman" w:cs="Times New Roman"/>
          <w:color w:val="00000A"/>
          <w:sz w:val="24"/>
          <w:szCs w:val="24"/>
          <w:lang w:eastAsia="ar-SA"/>
        </w:rPr>
        <w:lastRenderedPageBreak/>
        <w:t>письмовій формі, мають дату, номер, посилання на даний Договір, підписи уповноважених представників Сторін та оригінальні печатки контрагентів.</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9.4. 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25 календарних днів. </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9.5. В разі, якщо Сторони підписали Договір без зазначення «з протоколом розбіжностей», вважається, що Договір укладений без розбіжностей. Зазначення у протоколі розбіжностей слів «З протоколом узгодження розбіжностей» свідчить про направлення Стороні протоколу узгодження розбіжностей.</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6</w:t>
      </w:r>
      <w:r w:rsidRPr="007F28FE">
        <w:rPr>
          <w:rFonts w:ascii="Times New Roman" w:hAnsi="Times New Roman" w:cs="Times New Roman"/>
          <w:color w:val="00000A"/>
          <w:sz w:val="24"/>
          <w:szCs w:val="24"/>
          <w:lang w:eastAsia="ar-SA"/>
        </w:rPr>
        <w:t>. З підписанням цього Договору втрачають чинність всі інші угоди з цього предмету укладені Сторонами раніше.</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7</w:t>
      </w:r>
      <w:r w:rsidRPr="007F28FE">
        <w:rPr>
          <w:rFonts w:ascii="Times New Roman" w:hAnsi="Times New Roman" w:cs="Times New Roman"/>
          <w:color w:val="00000A"/>
          <w:sz w:val="24"/>
          <w:szCs w:val="24"/>
          <w:lang w:eastAsia="ar-SA"/>
        </w:rPr>
        <w:t>. Договір та додатки до нього, підписані по факсу мають юридичну силу до моменту підтвердження оригіналом.</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8</w:t>
      </w:r>
      <w:r w:rsidRPr="007F28FE">
        <w:rPr>
          <w:rFonts w:ascii="Times New Roman" w:hAnsi="Times New Roman" w:cs="Times New Roman"/>
          <w:color w:val="00000A"/>
          <w:sz w:val="24"/>
          <w:szCs w:val="24"/>
          <w:lang w:eastAsia="ar-SA"/>
        </w:rPr>
        <w:t>. Договір складено українською мовою у двох примірниках – по одному для кожної з Сторін. Кожний примірник має однакову юридичну силу.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9.</w:t>
      </w:r>
      <w:r w:rsidR="00DF4FD0">
        <w:rPr>
          <w:rFonts w:ascii="Times New Roman" w:hAnsi="Times New Roman" w:cs="Times New Roman"/>
          <w:sz w:val="24"/>
          <w:szCs w:val="24"/>
          <w:lang w:eastAsia="ar-SA"/>
        </w:rPr>
        <w:t>9</w:t>
      </w:r>
      <w:r w:rsidRPr="007F28FE">
        <w:rPr>
          <w:rFonts w:ascii="Times New Roman" w:hAnsi="Times New Roman" w:cs="Times New Roman"/>
          <w:sz w:val="24"/>
          <w:szCs w:val="24"/>
          <w:lang w:eastAsia="ar-SA"/>
        </w:rPr>
        <w:t>. До цього Договору Споживач мусить додати копії наступних документів, завірених керівниками та печатками: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 витяг/ виписку з ЄДР на день підписання Договору;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копія останньої редакції Статуту,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документ, що підтверджує статус та термін дії повноваження посадової особи одноособово підписувати господарські договори (протокол, довіреність і т.д.).</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копію свідоцтва/ витягу платника ПДВ (якщо є таким платником).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 xml:space="preserve">. Підписавши цей Договір, Споживач вважається повідомленим і </w:t>
      </w:r>
      <w:proofErr w:type="spellStart"/>
      <w:r w:rsidRPr="007F28FE">
        <w:rPr>
          <w:rFonts w:ascii="Times New Roman" w:hAnsi="Times New Roman" w:cs="Times New Roman"/>
          <w:color w:val="000000"/>
          <w:sz w:val="24"/>
          <w:szCs w:val="24"/>
          <w:lang w:eastAsia="ru-RU"/>
        </w:rPr>
        <w:t>надавшим</w:t>
      </w:r>
      <w:proofErr w:type="spellEnd"/>
      <w:r w:rsidRPr="007F28FE">
        <w:rPr>
          <w:rFonts w:ascii="Times New Roman" w:hAnsi="Times New Roman" w:cs="Times New Roman"/>
          <w:color w:val="000000"/>
          <w:sz w:val="24"/>
          <w:szCs w:val="24"/>
          <w:lang w:eastAsia="ru-RU"/>
        </w:rPr>
        <w:t xml:space="preserve"> свою згоду на те, що інформація про нього, персональні дані керівників та інших співробітників (прізвище, ім'я, по батькові, адреса, адреса електронної пошти, номер телефону, серія номер паспорту, ким та коли виданий), буде внесена до бази даних Постачальника. При виконанні Сторонами умов цього Договору кожна Сторона забезпечує дотримання вимог  та несе відповідальність щодо захисту персональних даних, що встановлені Законом України "Про захист персональних даних" і мають відношення до виконання Сторонами умов цього Договору.</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.1. Споживач надає Постачальнику право використовувати свої персональні дані та погоджується з тим, що згідно Закону України «Про захист персональних даних», Сторони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7F28FE">
        <w:rPr>
          <w:rFonts w:ascii="Times New Roman" w:hAnsi="Times New Roman" w:cs="Times New Roman"/>
          <w:color w:val="000000"/>
          <w:sz w:val="24"/>
          <w:szCs w:val="24"/>
          <w:lang w:eastAsia="ru-RU"/>
        </w:rPr>
        <w:t>mail</w:t>
      </w:r>
      <w:proofErr w:type="spellEnd"/>
      <w:r w:rsidRPr="007F28FE">
        <w:rPr>
          <w:rFonts w:ascii="Times New Roman" w:hAnsi="Times New Roman" w:cs="Times New Roman"/>
          <w:color w:val="000000"/>
          <w:sz w:val="24"/>
          <w:szCs w:val="24"/>
          <w:lang w:eastAsia="ru-RU"/>
        </w:rPr>
        <w:t>),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8A3D8F" w:rsidRPr="007F28FE" w:rsidRDefault="008A3D8F" w:rsidP="008A3D8F">
      <w:pPr>
        <w:widowControl w:val="0"/>
        <w:autoSpaceDE w:val="0"/>
        <w:autoSpaceDN w:val="0"/>
        <w:adjustRightInd w:val="0"/>
        <w:spacing w:after="0"/>
        <w:ind w:firstLine="567"/>
        <w:contextualSpacing/>
        <w:jc w:val="center"/>
        <w:rPr>
          <w:rFonts w:ascii="Times New Roman" w:hAnsi="Times New Roman" w:cs="Times New Roman"/>
          <w:b/>
          <w:color w:val="000000"/>
          <w:sz w:val="24"/>
          <w:szCs w:val="24"/>
          <w:lang w:eastAsia="ru-RU"/>
        </w:rPr>
      </w:pPr>
      <w:r w:rsidRPr="007F28FE">
        <w:rPr>
          <w:rFonts w:ascii="Times New Roman" w:hAnsi="Times New Roman" w:cs="Times New Roman"/>
          <w:b/>
          <w:color w:val="000000"/>
          <w:sz w:val="24"/>
          <w:szCs w:val="24"/>
          <w:lang w:eastAsia="ru-RU"/>
        </w:rPr>
        <w:t>10.ІНШІ УМОВИ</w:t>
      </w:r>
    </w:p>
    <w:p w:rsidR="008A3D8F" w:rsidRPr="007F28FE" w:rsidRDefault="008A3D8F" w:rsidP="008A3D8F">
      <w:pPr>
        <w:widowControl w:val="0"/>
        <w:autoSpaceDE w:val="0"/>
        <w:autoSpaceDN w:val="0"/>
        <w:adjustRightInd w:val="0"/>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10.1.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8A3D8F" w:rsidRPr="007F28FE" w:rsidRDefault="008A3D8F" w:rsidP="008A3D8F">
      <w:pPr>
        <w:shd w:val="clear" w:color="auto" w:fill="FFFFFF"/>
        <w:spacing w:after="0" w:line="240" w:lineRule="auto"/>
        <w:ind w:firstLine="567"/>
        <w:contextualSpacing/>
        <w:jc w:val="both"/>
        <w:rPr>
          <w:rFonts w:ascii="Times New Roman" w:hAnsi="Times New Roman" w:cs="Times New Roman"/>
          <w:sz w:val="24"/>
          <w:szCs w:val="24"/>
        </w:rPr>
      </w:pPr>
      <w:r w:rsidRPr="007F28FE">
        <w:rPr>
          <w:rFonts w:ascii="Times New Roman" w:hAnsi="Times New Roman" w:cs="Times New Roman"/>
          <w:color w:val="000000"/>
          <w:sz w:val="24"/>
          <w:szCs w:val="24"/>
          <w:lang w:eastAsia="ru-RU"/>
        </w:rPr>
        <w:lastRenderedPageBreak/>
        <w:t xml:space="preserve">2) </w:t>
      </w:r>
      <w:r w:rsidR="00DA3408">
        <w:rPr>
          <w:rFonts w:ascii="Times New Roman" w:hAnsi="Times New Roman" w:cs="Times New Roman"/>
          <w:color w:val="000000"/>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r w:rsidR="005D58AF">
        <w:rPr>
          <w:rFonts w:ascii="Times New Roman" w:hAnsi="Times New Roman" w:cs="Times New Roman"/>
          <w:color w:val="000000"/>
          <w:sz w:val="24"/>
          <w:szCs w:val="24"/>
          <w:lang w:eastAsia="ru-RU"/>
        </w:rPr>
        <w:t xml:space="preserve">на ринку (відсоток збільшення ціни за одиницю товару не може перевищувати відсоток коливання </w:t>
      </w:r>
      <w:r w:rsidR="00C9782D">
        <w:rPr>
          <w:rFonts w:ascii="Times New Roman" w:hAnsi="Times New Roman" w:cs="Times New Roman"/>
          <w:color w:val="000000"/>
          <w:sz w:val="24"/>
          <w:szCs w:val="24"/>
          <w:lang w:eastAsia="ru-RU"/>
        </w:rPr>
        <w:t>(збільшення) ціни такого товару на ринку</w:t>
      </w:r>
      <w:r w:rsidR="005D58AF">
        <w:rPr>
          <w:rFonts w:ascii="Times New Roman" w:hAnsi="Times New Roman" w:cs="Times New Roman"/>
          <w:color w:val="000000"/>
          <w:sz w:val="24"/>
          <w:szCs w:val="24"/>
          <w:lang w:eastAsia="ru-RU"/>
        </w:rPr>
        <w:t>)</w:t>
      </w:r>
      <w:r w:rsidR="00C9782D">
        <w:rPr>
          <w:rFonts w:ascii="Times New Roman" w:hAnsi="Times New Roman" w:cs="Times New Roman"/>
          <w:color w:val="000000"/>
          <w:sz w:val="24"/>
          <w:szCs w:val="24"/>
          <w:lang w:eastAsia="ru-RU"/>
        </w:rPr>
        <w:t xml:space="preserve">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8A3D8F"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4) продовження строку дії договору</w:t>
      </w:r>
      <w:r w:rsidR="00C9782D">
        <w:rPr>
          <w:rFonts w:ascii="Times New Roman" w:hAnsi="Times New Roman" w:cs="Times New Roman"/>
          <w:color w:val="000000"/>
          <w:sz w:val="24"/>
          <w:szCs w:val="24"/>
          <w:lang w:eastAsia="ru-RU"/>
        </w:rPr>
        <w:t xml:space="preserve"> про закупівлю </w:t>
      </w:r>
      <w:r w:rsidRPr="007F28FE">
        <w:rPr>
          <w:rFonts w:ascii="Times New Roman" w:hAnsi="Times New Roman" w:cs="Times New Roman"/>
          <w:color w:val="000000"/>
          <w:sz w:val="24"/>
          <w:szCs w:val="24"/>
          <w:lang w:eastAsia="ru-RU"/>
        </w:rPr>
        <w:t xml:space="preserve">та </w:t>
      </w:r>
      <w:r w:rsidR="00C9782D">
        <w:rPr>
          <w:rFonts w:ascii="Times New Roman" w:hAnsi="Times New Roman" w:cs="Times New Roman"/>
          <w:color w:val="000000"/>
          <w:sz w:val="24"/>
          <w:szCs w:val="24"/>
          <w:lang w:eastAsia="ru-RU"/>
        </w:rPr>
        <w:t xml:space="preserve">строку </w:t>
      </w:r>
      <w:r w:rsidRPr="007F28FE">
        <w:rPr>
          <w:rFonts w:ascii="Times New Roman" w:hAnsi="Times New Roman" w:cs="Times New Roman"/>
          <w:color w:val="000000"/>
          <w:sz w:val="24"/>
          <w:szCs w:val="24"/>
          <w:lang w:eastAsia="ru-RU"/>
        </w:rPr>
        <w:t>виконання зобов’язань щодо переда</w:t>
      </w:r>
      <w:r w:rsidR="00C9782D">
        <w:rPr>
          <w:rFonts w:ascii="Times New Roman" w:hAnsi="Times New Roman" w:cs="Times New Roman"/>
          <w:color w:val="000000"/>
          <w:sz w:val="24"/>
          <w:szCs w:val="24"/>
          <w:lang w:eastAsia="ru-RU"/>
        </w:rPr>
        <w:t>чі</w:t>
      </w:r>
      <w:r w:rsidRPr="007F28FE">
        <w:rPr>
          <w:rFonts w:ascii="Times New Roman" w:hAnsi="Times New Roman" w:cs="Times New Roman"/>
          <w:color w:val="000000"/>
          <w:sz w:val="24"/>
          <w:szCs w:val="24"/>
          <w:lang w:eastAsia="ru-RU"/>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00C9782D">
        <w:rPr>
          <w:rFonts w:ascii="Times New Roman" w:hAnsi="Times New Roman" w:cs="Times New Roman"/>
          <w:color w:val="000000"/>
          <w:sz w:val="24"/>
          <w:szCs w:val="24"/>
          <w:lang w:eastAsia="ru-RU"/>
        </w:rPr>
        <w:t xml:space="preserve">обставин </w:t>
      </w:r>
      <w:r w:rsidRPr="007F28FE">
        <w:rPr>
          <w:rFonts w:ascii="Times New Roman" w:hAnsi="Times New Roman" w:cs="Times New Roman"/>
          <w:color w:val="000000"/>
          <w:sz w:val="24"/>
          <w:szCs w:val="24"/>
          <w:lang w:eastAsia="ru-RU"/>
        </w:rPr>
        <w:t>непереборної сили, затримки фінансування витрат замовника за умови, що такі зміни не призведуть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C9782D" w:rsidRPr="007F28FE" w:rsidRDefault="00C9782D" w:rsidP="008A3D8F">
      <w:pPr>
        <w:spacing w:after="0"/>
        <w:ind w:firstLine="567"/>
        <w:contextualSpacing/>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6) зміни ціни</w:t>
      </w:r>
      <w:r w:rsidR="00C9782D">
        <w:rPr>
          <w:rFonts w:ascii="Times New Roman" w:hAnsi="Times New Roman" w:cs="Times New Roman"/>
          <w:color w:val="000000"/>
          <w:sz w:val="24"/>
          <w:szCs w:val="24"/>
          <w:lang w:eastAsia="ru-RU"/>
        </w:rPr>
        <w:t xml:space="preserve">в договорі про закупівлю у зв’язку </w:t>
      </w:r>
      <w:r w:rsidRPr="007F28FE">
        <w:rPr>
          <w:rFonts w:ascii="Times New Roman" w:hAnsi="Times New Roman" w:cs="Times New Roman"/>
          <w:color w:val="000000"/>
          <w:sz w:val="24"/>
          <w:szCs w:val="24"/>
          <w:lang w:eastAsia="ru-RU"/>
        </w:rPr>
        <w:t xml:space="preserve">з зміною ставок податків і зборів </w:t>
      </w:r>
      <w:r w:rsidR="00C9782D">
        <w:rPr>
          <w:rFonts w:ascii="Times New Roman" w:hAnsi="Times New Roman" w:cs="Times New Roman"/>
          <w:color w:val="000000"/>
          <w:sz w:val="24"/>
          <w:szCs w:val="24"/>
          <w:lang w:eastAsia="ru-RU"/>
        </w:rPr>
        <w:t>та/або зміною умов щодо надання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7F28FE">
        <w:rPr>
          <w:rFonts w:ascii="Times New Roman" w:hAnsi="Times New Roman" w:cs="Times New Roman"/>
          <w:color w:val="000000"/>
          <w:sz w:val="24"/>
          <w:szCs w:val="24"/>
          <w:lang w:eastAsia="ru-RU"/>
        </w:rPr>
        <w:t>;</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w:t>
      </w:r>
      <w:r w:rsidR="004C1FD4">
        <w:rPr>
          <w:rFonts w:ascii="Times New Roman" w:hAnsi="Times New Roman" w:cs="Times New Roman"/>
          <w:color w:val="000000"/>
          <w:sz w:val="24"/>
          <w:szCs w:val="24"/>
          <w:lang w:eastAsia="ru-RU"/>
        </w:rPr>
        <w:t>споживчих цін</w:t>
      </w:r>
      <w:r w:rsidRPr="007F28FE">
        <w:rPr>
          <w:rFonts w:ascii="Times New Roman" w:hAnsi="Times New Roman" w:cs="Times New Roman"/>
          <w:color w:val="000000"/>
          <w:sz w:val="24"/>
          <w:szCs w:val="24"/>
          <w:lang w:eastAsia="ru-RU"/>
        </w:rPr>
        <w:t>, зміни курсу іноземної валюти</w:t>
      </w:r>
      <w:r w:rsidR="004C1FD4">
        <w:rPr>
          <w:rFonts w:ascii="Times New Roman" w:hAnsi="Times New Roman" w:cs="Times New Roman"/>
          <w:color w:val="000000"/>
          <w:sz w:val="24"/>
          <w:szCs w:val="24"/>
          <w:lang w:eastAsia="ru-RU"/>
        </w:rPr>
        <w:t xml:space="preserve">, зміни біржових котирувань або показників </w:t>
      </w:r>
      <w:proofErr w:type="spellStart"/>
      <w:r w:rsidR="004C1FD4">
        <w:rPr>
          <w:rFonts w:ascii="Times New Roman" w:hAnsi="Times New Roman" w:cs="Times New Roman"/>
          <w:color w:val="000000"/>
          <w:sz w:val="24"/>
          <w:szCs w:val="24"/>
          <w:lang w:val="en-US" w:eastAsia="ru-RU"/>
        </w:rPr>
        <w:t>Platts</w:t>
      </w:r>
      <w:proofErr w:type="spellEnd"/>
      <w:r w:rsidR="004C1FD4">
        <w:rPr>
          <w:rFonts w:ascii="Times New Roman" w:hAnsi="Times New Roman" w:cs="Times New Roman"/>
          <w:color w:val="000000"/>
          <w:sz w:val="24"/>
          <w:szCs w:val="24"/>
          <w:lang w:eastAsia="ru-RU"/>
        </w:rPr>
        <w:t xml:space="preserve">, </w:t>
      </w:r>
      <w:r w:rsidR="004C1FD4">
        <w:rPr>
          <w:rFonts w:ascii="Times New Roman" w:hAnsi="Times New Roman" w:cs="Times New Roman"/>
          <w:color w:val="000000"/>
          <w:sz w:val="24"/>
          <w:szCs w:val="24"/>
          <w:lang w:val="en-US" w:eastAsia="ru-RU"/>
        </w:rPr>
        <w:t>ARGUS</w:t>
      </w:r>
      <w:r w:rsidR="004C1FD4">
        <w:rPr>
          <w:rFonts w:ascii="Times New Roman" w:hAnsi="Times New Roman" w:cs="Times New Roman"/>
          <w:color w:val="000000"/>
          <w:sz w:val="24"/>
          <w:szCs w:val="24"/>
          <w:lang w:eastAsia="ru-RU"/>
        </w:rPr>
        <w:t>, регульованих цін (тарифів), нормативів, середньозважених цін на електроенергію на ринку «на добу на перед», що застосовуються в договорі про закупівлю, у разі встановлення в договорі про закупівлю порядку зміни ціни</w:t>
      </w:r>
      <w:r w:rsidRPr="007F28FE">
        <w:rPr>
          <w:rFonts w:ascii="Times New Roman" w:hAnsi="Times New Roman" w:cs="Times New Roman"/>
          <w:color w:val="000000"/>
          <w:sz w:val="24"/>
          <w:szCs w:val="24"/>
          <w:lang w:eastAsia="ru-RU"/>
        </w:rPr>
        <w:t>;</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8) зміни умов у зв’язку із застосуванням положень частини </w:t>
      </w:r>
      <w:r w:rsidR="004C1FD4">
        <w:rPr>
          <w:rFonts w:ascii="Times New Roman" w:hAnsi="Times New Roman" w:cs="Times New Roman"/>
          <w:color w:val="000000"/>
          <w:sz w:val="24"/>
          <w:szCs w:val="24"/>
          <w:lang w:eastAsia="ru-RU"/>
        </w:rPr>
        <w:t>6</w:t>
      </w:r>
      <w:r w:rsidRPr="007F28FE">
        <w:rPr>
          <w:rFonts w:ascii="Times New Roman" w:hAnsi="Times New Roman" w:cs="Times New Roman"/>
          <w:color w:val="000000"/>
          <w:sz w:val="24"/>
          <w:szCs w:val="24"/>
          <w:lang w:eastAsia="ru-RU"/>
        </w:rPr>
        <w:t xml:space="preserve"> статті 41 Закону України «Про публічні закупівлі» (зі змінами).</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10.2. </w:t>
      </w:r>
      <w:r w:rsidRPr="007F28FE">
        <w:rPr>
          <w:rFonts w:ascii="Times New Roman" w:hAnsi="Times New Roman" w:cs="Times New Roman"/>
          <w:bCs/>
          <w:color w:val="000000"/>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  власним підписом керівників.</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10.5. Взаємовідносини Сторін, не передбачені Договором, регулюються чинним законодавством України.</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center"/>
        <w:rPr>
          <w:rFonts w:ascii="Times New Roman" w:hAnsi="Times New Roman" w:cs="Times New Roman"/>
          <w:b/>
          <w:noProof/>
          <w:sz w:val="24"/>
          <w:szCs w:val="24"/>
        </w:rPr>
      </w:pPr>
      <w:r w:rsidRPr="007F28FE">
        <w:rPr>
          <w:rFonts w:ascii="Times New Roman" w:hAnsi="Times New Roman" w:cs="Times New Roman"/>
          <w:b/>
          <w:noProof/>
          <w:sz w:val="24"/>
          <w:szCs w:val="24"/>
        </w:rPr>
        <w:t>11. ДОДАТКИ ДО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 Невід’ємною частиною цього Договору є:</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11.1. Перелік навчальних закладів Кобеляцької міської ради (Додаток № 1).</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11.2. Специфікація (Додаток № 2).</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b/>
          <w:noProof/>
          <w:sz w:val="24"/>
          <w:szCs w:val="24"/>
        </w:rPr>
        <w:lastRenderedPageBreak/>
        <w:t>12. 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2B48FE">
              <w:rPr>
                <w:rFonts w:ascii="Times New Roman" w:hAnsi="Times New Roman" w:cs="Times New Roman"/>
                <w:noProof/>
                <w:sz w:val="24"/>
                <w:szCs w:val="24"/>
                <w:lang w:val="ru-RU"/>
              </w:rPr>
              <w:t xml:space="preserve"> </w:t>
            </w:r>
            <w:r w:rsidRPr="007F28FE">
              <w:rPr>
                <w:rFonts w:ascii="Times New Roman" w:hAnsi="Times New Roman" w:cs="Times New Roman"/>
                <w:noProof/>
                <w:sz w:val="24"/>
                <w:szCs w:val="24"/>
                <w:lang w:val="en-US"/>
              </w:rPr>
              <w:t>UA</w:t>
            </w:r>
            <w:r w:rsidR="004C1FD4">
              <w:rPr>
                <w:rFonts w:ascii="Times New Roman" w:hAnsi="Times New Roman" w:cs="Times New Roman"/>
                <w:noProof/>
                <w:sz w:val="24"/>
                <w:szCs w:val="24"/>
              </w:rPr>
              <w:t>638201720344260003000100946</w:t>
            </w:r>
          </w:p>
          <w:p w:rsidR="004C1FD4" w:rsidRPr="004C1FD4" w:rsidRDefault="004C1FD4"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 ДКСУ</w:t>
            </w:r>
            <w:r w:rsidR="002B48FE">
              <w:rPr>
                <w:rFonts w:ascii="Times New Roman" w:hAnsi="Times New Roman" w:cs="Times New Roman"/>
                <w:noProof/>
                <w:sz w:val="24"/>
                <w:szCs w:val="24"/>
              </w:rPr>
              <w:t xml:space="preserve"> м.Київ</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Начальник відділу </w:t>
            </w:r>
          </w:p>
          <w:p w:rsidR="004C1FD4"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r w:rsidRPr="007F28FE">
        <w:rPr>
          <w:rFonts w:ascii="Times New Roman" w:hAnsi="Times New Roman" w:cs="Times New Roman"/>
          <w:noProof/>
          <w:sz w:val="24"/>
          <w:szCs w:val="24"/>
        </w:rPr>
        <w:br w:type="page"/>
      </w:r>
      <w:r w:rsidRPr="007D3D94">
        <w:rPr>
          <w:rFonts w:ascii="Times New Roman" w:hAnsi="Times New Roman" w:cs="Times New Roman"/>
          <w:b/>
          <w:noProof/>
          <w:sz w:val="24"/>
          <w:szCs w:val="24"/>
        </w:rPr>
        <w:lastRenderedPageBreak/>
        <w:t>Додаток 1 до до</w:t>
      </w:r>
      <w:r w:rsidR="00141BAC">
        <w:rPr>
          <w:rFonts w:ascii="Times New Roman" w:hAnsi="Times New Roman" w:cs="Times New Roman"/>
          <w:b/>
          <w:noProof/>
          <w:sz w:val="24"/>
          <w:szCs w:val="24"/>
        </w:rPr>
        <w:t>говору __від _______________202</w:t>
      </w:r>
      <w:r w:rsidR="00180DD6">
        <w:rPr>
          <w:rFonts w:ascii="Times New Roman" w:hAnsi="Times New Roman" w:cs="Times New Roman"/>
          <w:b/>
          <w:noProof/>
          <w:sz w:val="24"/>
          <w:szCs w:val="24"/>
        </w:rPr>
        <w:t>4</w:t>
      </w:r>
      <w:r w:rsidRPr="007D3D94">
        <w:rPr>
          <w:rFonts w:ascii="Times New Roman" w:hAnsi="Times New Roman" w:cs="Times New Roman"/>
          <w:b/>
          <w:noProof/>
          <w:sz w:val="24"/>
          <w:szCs w:val="24"/>
        </w:rPr>
        <w:t xml:space="preserve"> 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highlight w:val="yellow"/>
        </w:rPr>
      </w:pPr>
      <w:r w:rsidRPr="007D3D94">
        <w:rPr>
          <w:rFonts w:ascii="Times New Roman" w:hAnsi="Times New Roman" w:cs="Times New Roman"/>
          <w:b/>
          <w:noProof/>
          <w:sz w:val="24"/>
          <w:szCs w:val="24"/>
        </w:rPr>
        <w:t>Перелік навчальних закладів Кобеляцької міської ради</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 Дашківськ</w:t>
      </w:r>
      <w:r w:rsidR="00DF4FD0">
        <w:rPr>
          <w:rFonts w:ascii="Times New Roman" w:hAnsi="Times New Roman" w:cs="Times New Roman"/>
          <w:noProof/>
          <w:sz w:val="24"/>
          <w:szCs w:val="24"/>
        </w:rPr>
        <w:t>ийліцей</w:t>
      </w:r>
      <w:r w:rsidRPr="007D3D94">
        <w:rPr>
          <w:rFonts w:ascii="Times New Roman" w:hAnsi="Times New Roman" w:cs="Times New Roman"/>
          <w:noProof/>
          <w:sz w:val="24"/>
          <w:szCs w:val="24"/>
        </w:rPr>
        <w:t xml:space="preserve"> Кобеляцької міської ради Полтавської області - Україна, 39280, Полтавська обл., село Дашківка, вулиця Центральна, будинок 76</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2. Іванівський ліцей</w:t>
      </w:r>
      <w:r w:rsidR="008A3D8F" w:rsidRPr="007D3D94">
        <w:rPr>
          <w:rFonts w:ascii="Times New Roman" w:hAnsi="Times New Roman" w:cs="Times New Roman"/>
          <w:noProof/>
          <w:sz w:val="24"/>
          <w:szCs w:val="24"/>
        </w:rPr>
        <w:t xml:space="preserve"> Кобеляцької міської ради Полтавської області - Україна, 39233, Полтавська обл., село Іванівка, вулиця Шевченка, будинок 17</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3. Опорний заклад «Кобеляцький ліцей № 1 Кобеляцької міської ради Полтавської області» - Україна, 39200, Полтавська обл., місто Кобеляки, вулиця Шкільна, будинок, 1/28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4. Ліщинівська філія опорного закладу «Кобеляцький ліцей № 1 Кобеляцької міської ради Полтавської області» - Україна, 39224, Полтавська обл., село Кунівка, вулиця Першотравнева,35а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5. Опорний заклад «Кобеляцький ліцей №2 імені Олеся Гончара Кобеляцької міської ради Полтавської області» - Україна, 39200 Полтавська обл., м. Кобеляки, вул.. Шевченка, будинок, 30/34</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6. Озерський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39260, Полтавська обл., село Озера, вул. Миру, будинок 1</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7. Орлицький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39281, Полтавська обл., село Орлик, вулиця Центральна, будинок, 14/38</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8. Придніпрянський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39282, Полтавська обл., село Придніпрянське, вул. Центральна, будинок 27</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9. Світлогірський ліцей </w:t>
      </w:r>
      <w:r w:rsidR="008A3D8F" w:rsidRPr="007D3D94">
        <w:rPr>
          <w:rFonts w:ascii="Times New Roman" w:hAnsi="Times New Roman" w:cs="Times New Roman"/>
          <w:noProof/>
          <w:sz w:val="24"/>
          <w:szCs w:val="24"/>
        </w:rPr>
        <w:t>імені Антона Петровича Біленка Кобеляцької міської ради Полтавської області - Україна, 39262, Полтавська обл., село Світлогірське, вулиця Молодіжна, будинок 40</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10. Шенгурівський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39252, Полтавська обл., село Шенгури, вулиця Павлова, 5</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11. Бродщинська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39238, Полтавська обл., село Бродщина, вулиця Шкільна, 31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12. Василівська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39270, Полтавська обл., село Василівка, вулиця Центральна, будинок 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13. Вільховатська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39272, Полтавська обл., село Вільховатка, вулиця Миру,21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14. Кобеляцька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№3 Кобеляцької міської ради Полтавської області - Україна, 39200, Полтавська обл., місто Кобеляки, вул. 1 Травня, будинок 43/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15. Перегонівський заклад дошкільної освіти Кобеляцької міської ради Полтавської області - Україна, 39251, Полтавська обл., село Перегонівка,  вулиця Центральна,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1</w:t>
      </w:r>
      <w:r w:rsidRPr="007D3D94">
        <w:rPr>
          <w:rFonts w:ascii="Times New Roman" w:hAnsi="Times New Roman" w:cs="Times New Roman"/>
          <w:noProof/>
          <w:sz w:val="24"/>
          <w:szCs w:val="24"/>
        </w:rPr>
        <w:t>6. Кобеляцький заклад дошкільної освіти №1 "Світлячок"Кобеляцької міської ради Полтавської області - Україна, 39200, Полтавська обл., місто Кобеляки, вулиця Пушкіна, будинок, 16А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17. Кобеляцький заклад дошкільної освіти №2 "Золотий півник" Кобеляцької міської ради Полтавської області - Україна, 39200, Полтавська обл., місто Кобеляки, вулиця Київська,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18. Світлогірський заклад дошкільної освіти "Ромашка" Кобеляцької міської ради Полтавської області - Україна, 39262, Полтавська обл., село Світлогірське, вулиця Молодіжна, будинок 42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19. Дашківський заклад дошкільної освіти "Світанок" Кобеляцької міської ради Полтавської області - Україна, 39280, Полтавська обл., село Дашківка, вулиця Центральна, будинок 74А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20. Озерський заклад дошкільної освіти "Ромашка" Кобеляцької міської ради Полтавської області - Україна, 39260, Полтавська обл., село Озера, вулиця Кременчуцька, будинок 23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lastRenderedPageBreak/>
        <w:t>21. Вільховатський заклад дошкільної освіти "Дзвіночок" Кобеляцької міської ради Полтавської області - Україна, 39272, Полтавська обл., село Вільховатка, вулиця Космонавтів, будинок 16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22. Канавський заклад дошкільної освіти "Калинка" Кобеляцької міської  ради Полтавської області - Україна, 39235, Полтавська обл., село Канави, вулиця Центральна, будинок 114</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23. Лебединський заклад дошкільної освіти "Берізка" Кобеляцької міської ради Полтавської області - Україна, 39250, Полтавська обл.,село Лебедине, вулиця Братів Фещенко, будинок 18.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24. Шенгурівський  заклад дошкільної освіти "Берізка" Кобеляцької міської ради Полтавської області - Україна, 39252, Полтавська обл., село Шенгури, вулиця Центральна, будинок 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25. Придніпрянський заклад дошкільної освіти "Сонечко" Кобеляцької міської ради Полтавської області - Україна, 39282, Полтавська обл., село Придніпрянське, вулиця Дикопольцева, будинок 29</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26. Павлівський заклад дошкільної освіти "Сонечко" Кобеляцької міської ради Полтавської області - Україна, 39238, Полтавська обл., село Павлівка, вул. Центральна, будинок 36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27. Красненський заклад дошкільної освіти «Малятко» Кобеляцької міської ради Полтавської області - Україна, 39236, Полтавська обл., село Красне, вулиця Вишнева, будинок 26-А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28. Орлицький заклад дошкільної освіти «Капітошка» Кобеляцької міської ради Полтавської області - Україна, 39281, Полтавська обл., село Орлик, вулиця Центральна, будинок 14/37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29. Василівський заклад дошкільної освіти «Малятко» Кобеляцької міської ради Полтавської області - Україна, 39270, Полтавська обл., село Василівка, вулиця Центральна, будинок 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Default="00C60246" w:rsidP="00CB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2B48FE">
              <w:rPr>
                <w:rFonts w:ascii="Times New Roman" w:hAnsi="Times New Roman" w:cs="Times New Roman"/>
                <w:noProof/>
                <w:sz w:val="24"/>
                <w:szCs w:val="24"/>
                <w:lang w:val="ru-RU"/>
              </w:rPr>
              <w:t xml:space="preserve"> </w:t>
            </w:r>
            <w:r w:rsidRPr="007F28FE">
              <w:rPr>
                <w:rFonts w:ascii="Times New Roman" w:hAnsi="Times New Roman" w:cs="Times New Roman"/>
                <w:noProof/>
                <w:sz w:val="24"/>
                <w:szCs w:val="24"/>
                <w:lang w:val="en-US"/>
              </w:rPr>
              <w:t>UA</w:t>
            </w:r>
            <w:r>
              <w:rPr>
                <w:rFonts w:ascii="Times New Roman" w:hAnsi="Times New Roman" w:cs="Times New Roman"/>
                <w:noProof/>
                <w:sz w:val="24"/>
                <w:szCs w:val="24"/>
              </w:rPr>
              <w:t>638201720344260003000100946</w:t>
            </w:r>
          </w:p>
          <w:p w:rsidR="00C60246" w:rsidRPr="004C1FD4" w:rsidRDefault="00C60246" w:rsidP="00CB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 ДКСУ</w:t>
            </w:r>
            <w:r w:rsidR="002B48FE">
              <w:rPr>
                <w:rFonts w:ascii="Times New Roman" w:hAnsi="Times New Roman" w:cs="Times New Roman"/>
                <w:noProof/>
                <w:sz w:val="24"/>
                <w:szCs w:val="24"/>
              </w:rPr>
              <w:t xml:space="preserve"> м.Київ</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r w:rsidRPr="007F28FE">
        <w:rPr>
          <w:rFonts w:ascii="Times New Roman" w:hAnsi="Times New Roman" w:cs="Times New Roman"/>
          <w:noProof/>
          <w:sz w:val="24"/>
          <w:szCs w:val="24"/>
        </w:rPr>
        <w:br w:type="page"/>
      </w:r>
      <w:r w:rsidRPr="00567896">
        <w:rPr>
          <w:rFonts w:ascii="Times New Roman" w:hAnsi="Times New Roman" w:cs="Times New Roman"/>
          <w:bCs/>
          <w:noProof/>
          <w:sz w:val="24"/>
          <w:szCs w:val="24"/>
        </w:rPr>
        <w:lastRenderedPageBreak/>
        <w:t>Додаток 2 до д</w:t>
      </w:r>
      <w:r w:rsidR="00141BAC">
        <w:rPr>
          <w:rFonts w:ascii="Times New Roman" w:hAnsi="Times New Roman" w:cs="Times New Roman"/>
          <w:bCs/>
          <w:noProof/>
          <w:sz w:val="24"/>
          <w:szCs w:val="24"/>
        </w:rPr>
        <w:t>оговору __від ______________202</w:t>
      </w:r>
      <w:r w:rsidR="00180DD6">
        <w:rPr>
          <w:rFonts w:ascii="Times New Roman" w:hAnsi="Times New Roman" w:cs="Times New Roman"/>
          <w:bCs/>
          <w:noProof/>
          <w:sz w:val="24"/>
          <w:szCs w:val="24"/>
        </w:rPr>
        <w:t>4</w:t>
      </w:r>
      <w:r w:rsidRPr="00567896">
        <w:rPr>
          <w:rFonts w:ascii="Times New Roman" w:hAnsi="Times New Roman" w:cs="Times New Roman"/>
          <w:bCs/>
          <w:noProof/>
          <w:sz w:val="24"/>
          <w:szCs w:val="24"/>
        </w:rPr>
        <w:t xml:space="preserve"> р.</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Специфікація до договор</w:t>
      </w:r>
      <w:r w:rsidR="00141BAC">
        <w:rPr>
          <w:rFonts w:ascii="Times New Roman" w:hAnsi="Times New Roman" w:cs="Times New Roman"/>
          <w:b/>
          <w:bCs/>
          <w:noProof/>
          <w:sz w:val="24"/>
          <w:szCs w:val="24"/>
        </w:rPr>
        <w:t>у № ___ від _______________ 202</w:t>
      </w:r>
      <w:r w:rsidR="00B6682F">
        <w:rPr>
          <w:rFonts w:ascii="Times New Roman" w:hAnsi="Times New Roman" w:cs="Times New Roman"/>
          <w:b/>
          <w:bCs/>
          <w:noProof/>
          <w:sz w:val="24"/>
          <w:szCs w:val="24"/>
        </w:rPr>
        <w:t>4</w:t>
      </w:r>
      <w:r w:rsidRPr="00567896">
        <w:rPr>
          <w:rFonts w:ascii="Times New Roman" w:hAnsi="Times New Roman" w:cs="Times New Roman"/>
          <w:b/>
          <w:bCs/>
          <w:noProof/>
          <w:sz w:val="24"/>
          <w:szCs w:val="24"/>
        </w:rPr>
        <w:t xml:space="preserve"> 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tbl>
      <w:tblPr>
        <w:tblW w:w="9449" w:type="dxa"/>
        <w:tblInd w:w="93" w:type="dxa"/>
        <w:tblLook w:val="04A0" w:firstRow="1" w:lastRow="0" w:firstColumn="1" w:lastColumn="0" w:noHBand="0" w:noVBand="1"/>
      </w:tblPr>
      <w:tblGrid>
        <w:gridCol w:w="458"/>
        <w:gridCol w:w="3526"/>
        <w:gridCol w:w="1134"/>
        <w:gridCol w:w="1276"/>
        <w:gridCol w:w="1843"/>
        <w:gridCol w:w="1212"/>
      </w:tblGrid>
      <w:tr w:rsidR="008A3D8F" w:rsidRPr="007F28FE" w:rsidTr="008B2947">
        <w:trPr>
          <w:trHeight w:val="164"/>
        </w:trPr>
        <w:tc>
          <w:tcPr>
            <w:tcW w:w="458"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noProof/>
                <w:sz w:val="24"/>
                <w:szCs w:val="24"/>
              </w:rPr>
            </w:pPr>
            <w:r w:rsidRPr="00567896">
              <w:rPr>
                <w:rFonts w:ascii="Times New Roman" w:hAnsi="Times New Roman" w:cs="Times New Roman"/>
                <w:b/>
                <w:bCs/>
                <w:noProof/>
                <w:sz w:val="24"/>
                <w:szCs w:val="24"/>
              </w:rPr>
              <w:t>№</w:t>
            </w:r>
          </w:p>
        </w:tc>
        <w:tc>
          <w:tcPr>
            <w:tcW w:w="3526" w:type="dxa"/>
            <w:tcBorders>
              <w:top w:val="single" w:sz="4" w:space="0" w:color="auto"/>
              <w:left w:val="nil"/>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noProof/>
                <w:sz w:val="24"/>
                <w:szCs w:val="24"/>
              </w:rPr>
            </w:pPr>
            <w:r w:rsidRPr="00567896">
              <w:rPr>
                <w:rFonts w:ascii="Times New Roman" w:hAnsi="Times New Roman" w:cs="Times New Roman"/>
                <w:b/>
                <w:bCs/>
                <w:noProof/>
                <w:sz w:val="24"/>
                <w:szCs w:val="24"/>
              </w:rPr>
              <w:t>Назва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Од. вим.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Кількість</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noProof/>
                <w:sz w:val="24"/>
                <w:szCs w:val="24"/>
              </w:rPr>
            </w:pPr>
            <w:r w:rsidRPr="00567896">
              <w:rPr>
                <w:rFonts w:ascii="Times New Roman" w:hAnsi="Times New Roman" w:cs="Times New Roman"/>
                <w:b/>
                <w:bCs/>
                <w:noProof/>
                <w:sz w:val="24"/>
                <w:szCs w:val="24"/>
              </w:rPr>
              <w:t>Ціна без ПДВ</w:t>
            </w:r>
          </w:p>
        </w:tc>
        <w:tc>
          <w:tcPr>
            <w:tcW w:w="1212"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Сума без ПДВ</w:t>
            </w:r>
          </w:p>
        </w:tc>
      </w:tr>
      <w:tr w:rsidR="00931EAA" w:rsidRPr="007F28FE" w:rsidTr="00804F82">
        <w:trPr>
          <w:trHeight w:val="258"/>
        </w:trPr>
        <w:tc>
          <w:tcPr>
            <w:tcW w:w="458" w:type="dxa"/>
            <w:tcBorders>
              <w:top w:val="single" w:sz="4" w:space="0" w:color="auto"/>
              <w:left w:val="single" w:sz="4" w:space="0" w:color="auto"/>
              <w:bottom w:val="single" w:sz="4" w:space="0" w:color="auto"/>
              <w:right w:val="single" w:sz="4" w:space="0" w:color="auto"/>
            </w:tcBorders>
            <w:noWrap/>
            <w:hideMark/>
          </w:tcPr>
          <w:p w:rsidR="00931EAA" w:rsidRPr="0013146C" w:rsidRDefault="00931EAA" w:rsidP="00931EAA">
            <w:pPr>
              <w:spacing w:before="100" w:beforeAutospacing="1" w:after="100" w:afterAutospacing="1"/>
              <w:jc w:val="center"/>
              <w:rPr>
                <w:rFonts w:ascii="Times New Roman" w:hAnsi="Times New Roman" w:cs="Times New Roman"/>
                <w:sz w:val="24"/>
                <w:szCs w:val="24"/>
                <w:highlight w:val="yellow"/>
              </w:rPr>
            </w:pPr>
            <w:r w:rsidRPr="0013146C">
              <w:rPr>
                <w:rFonts w:ascii="Times New Roman" w:hAnsi="Times New Roman" w:cs="Times New Roman"/>
                <w:sz w:val="24"/>
                <w:szCs w:val="24"/>
              </w:rPr>
              <w:t>1.</w:t>
            </w:r>
          </w:p>
        </w:tc>
        <w:tc>
          <w:tcPr>
            <w:tcW w:w="3526" w:type="dxa"/>
            <w:tcBorders>
              <w:top w:val="single" w:sz="4" w:space="0" w:color="auto"/>
              <w:left w:val="nil"/>
              <w:bottom w:val="single" w:sz="4" w:space="0" w:color="auto"/>
              <w:right w:val="single" w:sz="4" w:space="0" w:color="auto"/>
            </w:tcBorders>
            <w:noWrap/>
          </w:tcPr>
          <w:p w:rsidR="00931EAA" w:rsidRPr="00931EAA" w:rsidRDefault="0026673D" w:rsidP="00931EAA">
            <w:pPr>
              <w:spacing w:after="0"/>
              <w:contextualSpacing/>
              <w:jc w:val="center"/>
              <w:rPr>
                <w:rFonts w:ascii="Times New Roman" w:hAnsi="Times New Roman"/>
                <w:bCs/>
                <w:sz w:val="24"/>
                <w:lang w:eastAsia="uk-UA"/>
              </w:rPr>
            </w:pPr>
            <w:r>
              <w:rPr>
                <w:rFonts w:ascii="Times New Roman" w:hAnsi="Times New Roman"/>
                <w:bCs/>
                <w:sz w:val="24"/>
                <w:lang w:eastAsia="uk-UA"/>
              </w:rPr>
              <w:t>Сік фруктовий</w:t>
            </w:r>
          </w:p>
        </w:tc>
        <w:tc>
          <w:tcPr>
            <w:tcW w:w="1134" w:type="dxa"/>
            <w:tcBorders>
              <w:top w:val="single" w:sz="4" w:space="0" w:color="auto"/>
              <w:left w:val="single" w:sz="4" w:space="0" w:color="auto"/>
              <w:bottom w:val="single" w:sz="4" w:space="0" w:color="auto"/>
              <w:right w:val="single" w:sz="4" w:space="0" w:color="auto"/>
            </w:tcBorders>
            <w:noWrap/>
          </w:tcPr>
          <w:p w:rsidR="00931EAA" w:rsidRPr="00931EAA" w:rsidRDefault="0026673D" w:rsidP="00931EAA">
            <w:pPr>
              <w:spacing w:after="0"/>
              <w:contextualSpacing/>
              <w:jc w:val="center"/>
              <w:rPr>
                <w:rFonts w:ascii="Times New Roman" w:hAnsi="Times New Roman"/>
                <w:sz w:val="24"/>
                <w:szCs w:val="24"/>
              </w:rPr>
            </w:pPr>
            <w:r>
              <w:rPr>
                <w:rFonts w:ascii="Times New Roman" w:hAnsi="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noWrap/>
          </w:tcPr>
          <w:p w:rsidR="00931EAA" w:rsidRPr="00931EAA" w:rsidRDefault="002B48FE" w:rsidP="00931EAA">
            <w:pPr>
              <w:spacing w:after="0"/>
              <w:contextualSpacing/>
              <w:jc w:val="center"/>
              <w:rPr>
                <w:rFonts w:ascii="Times New Roman" w:hAnsi="Times New Roman"/>
                <w:bCs/>
                <w:sz w:val="24"/>
                <w:szCs w:val="24"/>
              </w:rPr>
            </w:pPr>
            <w:r>
              <w:rPr>
                <w:rFonts w:ascii="Times New Roman" w:hAnsi="Times New Roman"/>
                <w:bCs/>
                <w:sz w:val="24"/>
                <w:szCs w:val="24"/>
              </w:rPr>
              <w:t>750</w:t>
            </w:r>
          </w:p>
        </w:tc>
        <w:tc>
          <w:tcPr>
            <w:tcW w:w="1843" w:type="dxa"/>
            <w:tcBorders>
              <w:top w:val="single" w:sz="4" w:space="0" w:color="auto"/>
              <w:left w:val="single" w:sz="4" w:space="0" w:color="auto"/>
              <w:bottom w:val="single" w:sz="4" w:space="0" w:color="auto"/>
              <w:right w:val="single" w:sz="4" w:space="0" w:color="auto"/>
            </w:tcBorders>
            <w:noWrap/>
            <w:vAlign w:val="center"/>
          </w:tcPr>
          <w:p w:rsidR="00931EAA" w:rsidRPr="007F28FE" w:rsidRDefault="00931EAA" w:rsidP="0093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tc>
        <w:tc>
          <w:tcPr>
            <w:tcW w:w="1212" w:type="dxa"/>
            <w:tcBorders>
              <w:top w:val="single" w:sz="4" w:space="0" w:color="auto"/>
              <w:left w:val="single" w:sz="4" w:space="0" w:color="auto"/>
              <w:bottom w:val="single" w:sz="4" w:space="0" w:color="auto"/>
              <w:right w:val="single" w:sz="4" w:space="0" w:color="auto"/>
            </w:tcBorders>
            <w:noWrap/>
            <w:vAlign w:val="center"/>
          </w:tcPr>
          <w:p w:rsidR="00931EAA" w:rsidRPr="007F28FE" w:rsidRDefault="00931EAA" w:rsidP="0093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highlight w:val="yellow"/>
              </w:rPr>
            </w:pPr>
          </w:p>
        </w:tc>
      </w:tr>
      <w:tr w:rsidR="00931EAA" w:rsidRPr="00567896" w:rsidTr="008B2947">
        <w:trPr>
          <w:trHeight w:val="258"/>
        </w:trPr>
        <w:tc>
          <w:tcPr>
            <w:tcW w:w="639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31EAA" w:rsidRPr="00567896" w:rsidRDefault="00931EAA" w:rsidP="0093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lang w:val="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31EAA" w:rsidRPr="00567896" w:rsidRDefault="00931EAA" w:rsidP="0093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567896">
              <w:rPr>
                <w:rFonts w:ascii="Times New Roman" w:hAnsi="Times New Roman" w:cs="Times New Roman"/>
                <w:noProof/>
                <w:sz w:val="24"/>
                <w:szCs w:val="24"/>
              </w:rPr>
              <w:t>Разом без ПДВ</w:t>
            </w:r>
          </w:p>
        </w:tc>
        <w:tc>
          <w:tcPr>
            <w:tcW w:w="1212" w:type="dxa"/>
            <w:tcBorders>
              <w:top w:val="single" w:sz="4" w:space="0" w:color="auto"/>
              <w:left w:val="single" w:sz="4" w:space="0" w:color="auto"/>
              <w:bottom w:val="single" w:sz="4" w:space="0" w:color="auto"/>
              <w:right w:val="single" w:sz="4" w:space="0" w:color="auto"/>
            </w:tcBorders>
            <w:noWrap/>
            <w:vAlign w:val="center"/>
          </w:tcPr>
          <w:p w:rsidR="00931EAA" w:rsidRPr="00567896" w:rsidRDefault="00931EAA" w:rsidP="0093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r>
      <w:tr w:rsidR="00931EAA" w:rsidRPr="00567896" w:rsidTr="008B2947">
        <w:trPr>
          <w:trHeight w:val="258"/>
        </w:trPr>
        <w:tc>
          <w:tcPr>
            <w:tcW w:w="6394" w:type="dxa"/>
            <w:gridSpan w:val="4"/>
            <w:vMerge/>
            <w:tcBorders>
              <w:top w:val="single" w:sz="4" w:space="0" w:color="auto"/>
              <w:left w:val="single" w:sz="4" w:space="0" w:color="auto"/>
              <w:bottom w:val="single" w:sz="4" w:space="0" w:color="auto"/>
              <w:right w:val="single" w:sz="4" w:space="0" w:color="auto"/>
            </w:tcBorders>
            <w:vAlign w:val="center"/>
            <w:hideMark/>
          </w:tcPr>
          <w:p w:rsidR="00931EAA" w:rsidRPr="00567896" w:rsidRDefault="00931EAA" w:rsidP="0093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lang w:val="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31EAA" w:rsidRPr="00567896" w:rsidRDefault="00931EAA" w:rsidP="0093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567896">
              <w:rPr>
                <w:rFonts w:ascii="Times New Roman" w:hAnsi="Times New Roman" w:cs="Times New Roman"/>
                <w:noProof/>
                <w:sz w:val="24"/>
                <w:szCs w:val="24"/>
              </w:rPr>
              <w:t>ПДВ-20%</w:t>
            </w:r>
          </w:p>
        </w:tc>
        <w:tc>
          <w:tcPr>
            <w:tcW w:w="1212" w:type="dxa"/>
            <w:tcBorders>
              <w:top w:val="single" w:sz="4" w:space="0" w:color="auto"/>
              <w:left w:val="single" w:sz="4" w:space="0" w:color="auto"/>
              <w:bottom w:val="single" w:sz="4" w:space="0" w:color="auto"/>
              <w:right w:val="single" w:sz="4" w:space="0" w:color="auto"/>
            </w:tcBorders>
            <w:noWrap/>
            <w:vAlign w:val="center"/>
          </w:tcPr>
          <w:p w:rsidR="00931EAA" w:rsidRPr="00567896" w:rsidRDefault="00931EAA" w:rsidP="0093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r>
      <w:tr w:rsidR="00931EAA" w:rsidRPr="00567896" w:rsidTr="008B2947">
        <w:trPr>
          <w:trHeight w:val="258"/>
        </w:trPr>
        <w:tc>
          <w:tcPr>
            <w:tcW w:w="6394" w:type="dxa"/>
            <w:gridSpan w:val="4"/>
            <w:vMerge/>
            <w:tcBorders>
              <w:top w:val="single" w:sz="4" w:space="0" w:color="auto"/>
              <w:left w:val="single" w:sz="4" w:space="0" w:color="auto"/>
              <w:bottom w:val="single" w:sz="4" w:space="0" w:color="auto"/>
              <w:right w:val="single" w:sz="4" w:space="0" w:color="auto"/>
            </w:tcBorders>
            <w:vAlign w:val="center"/>
            <w:hideMark/>
          </w:tcPr>
          <w:p w:rsidR="00931EAA" w:rsidRPr="00567896" w:rsidRDefault="00931EAA" w:rsidP="0093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lang w:val="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31EAA" w:rsidRPr="00567896" w:rsidRDefault="00931EAA" w:rsidP="0093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567896">
              <w:rPr>
                <w:rFonts w:ascii="Times New Roman" w:hAnsi="Times New Roman" w:cs="Times New Roman"/>
                <w:noProof/>
                <w:sz w:val="24"/>
                <w:szCs w:val="24"/>
              </w:rPr>
              <w:t>Всього з ПДВ</w:t>
            </w:r>
          </w:p>
        </w:tc>
        <w:tc>
          <w:tcPr>
            <w:tcW w:w="1212" w:type="dxa"/>
            <w:tcBorders>
              <w:top w:val="single" w:sz="4" w:space="0" w:color="auto"/>
              <w:left w:val="single" w:sz="4" w:space="0" w:color="auto"/>
              <w:bottom w:val="single" w:sz="4" w:space="0" w:color="auto"/>
              <w:right w:val="single" w:sz="4" w:space="0" w:color="auto"/>
            </w:tcBorders>
            <w:noWrap/>
            <w:vAlign w:val="center"/>
          </w:tcPr>
          <w:p w:rsidR="00931EAA" w:rsidRPr="00567896" w:rsidRDefault="00931EAA" w:rsidP="0093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r>
    </w:tbl>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Загальна вартість договору становить __________грн. (______________гривень 00 коп.), у тому числі ПДВ – грн.</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Дана Специфікація вступає в силу з моменту її підписання та є невід’ємною частиною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Дану Специфікацію укладено в двох примірниках, які мають рівну юридичну силу, по одному для кожної із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7F28FE">
        <w:rPr>
          <w:rFonts w:ascii="Times New Roman" w:hAnsi="Times New Roman" w:cs="Times New Roman"/>
          <w:b/>
          <w:noProof/>
          <w:sz w:val="24"/>
          <w:szCs w:val="24"/>
        </w:rPr>
        <w:t>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2B48FE">
              <w:rPr>
                <w:rFonts w:ascii="Times New Roman" w:hAnsi="Times New Roman" w:cs="Times New Roman"/>
                <w:noProof/>
                <w:sz w:val="24"/>
                <w:szCs w:val="24"/>
                <w:lang w:val="ru-RU"/>
              </w:rPr>
              <w:t xml:space="preserve"> </w:t>
            </w:r>
            <w:r w:rsidRPr="007F28FE">
              <w:rPr>
                <w:rFonts w:ascii="Times New Roman" w:hAnsi="Times New Roman" w:cs="Times New Roman"/>
                <w:noProof/>
                <w:sz w:val="24"/>
                <w:szCs w:val="24"/>
                <w:lang w:val="en-US"/>
              </w:rPr>
              <w:t>UA</w:t>
            </w:r>
            <w:r>
              <w:rPr>
                <w:rFonts w:ascii="Times New Roman" w:hAnsi="Times New Roman" w:cs="Times New Roman"/>
                <w:noProof/>
                <w:sz w:val="24"/>
                <w:szCs w:val="24"/>
              </w:rPr>
              <w:t>638201720344260003000100946</w:t>
            </w:r>
          </w:p>
          <w:p w:rsidR="00C60246" w:rsidRPr="004C1FD4"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 ДКСУ</w:t>
            </w:r>
            <w:r w:rsidR="002B48FE">
              <w:rPr>
                <w:rFonts w:ascii="Times New Roman" w:hAnsi="Times New Roman" w:cs="Times New Roman"/>
                <w:noProof/>
                <w:sz w:val="24"/>
                <w:szCs w:val="24"/>
              </w:rPr>
              <w:t xml:space="preserve"> м.Київ</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i/>
          <w:iCs/>
          <w:sz w:val="24"/>
          <w:szCs w:val="24"/>
          <w:u w:val="single"/>
          <w:lang w:eastAsia="ru-RU"/>
        </w:rPr>
      </w:pPr>
      <w:r w:rsidRPr="007F28FE">
        <w:rPr>
          <w:rFonts w:ascii="Times New Roman" w:hAnsi="Times New Roman" w:cs="Times New Roman"/>
          <w:sz w:val="24"/>
          <w:szCs w:val="24"/>
          <w:lang w:eastAsia="ru-RU"/>
        </w:rPr>
        <w:t>*</w:t>
      </w:r>
      <w:r w:rsidRPr="007F28FE">
        <w:rPr>
          <w:rFonts w:ascii="Times New Roman" w:hAnsi="Times New Roman" w:cs="Times New Roman"/>
          <w:b/>
          <w:bCs/>
          <w:i/>
          <w:iCs/>
          <w:sz w:val="24"/>
          <w:szCs w:val="24"/>
          <w:u w:val="single"/>
          <w:lang w:eastAsia="ru-RU"/>
        </w:rPr>
        <w:t>Примітки:</w:t>
      </w:r>
    </w:p>
    <w:p w:rsidR="00494D69" w:rsidRPr="00DF4FD0" w:rsidRDefault="008A3D8F" w:rsidP="00DF4FD0">
      <w:pPr>
        <w:spacing w:after="0" w:line="240" w:lineRule="auto"/>
        <w:ind w:firstLine="284"/>
        <w:jc w:val="both"/>
        <w:rPr>
          <w:rFonts w:ascii="Times New Roman" w:hAnsi="Times New Roman" w:cs="Times New Roman"/>
          <w:i/>
          <w:iCs/>
          <w:color w:val="00000A"/>
          <w:sz w:val="24"/>
          <w:szCs w:val="24"/>
          <w:lang w:eastAsia="ar-SA"/>
        </w:rPr>
      </w:pPr>
      <w:r w:rsidRPr="007F28FE">
        <w:rPr>
          <w:rFonts w:ascii="Times New Roman" w:hAnsi="Times New Roman" w:cs="Times New Roman"/>
          <w:i/>
          <w:iCs/>
          <w:color w:val="00000A"/>
          <w:sz w:val="24"/>
          <w:szCs w:val="24"/>
          <w:lang w:eastAsia="ar-SA"/>
        </w:rPr>
        <w:t>- зазначені вище умови договору не є остаточними і вичерпними та можуть бути змінені, доповнені, скориговані під час безпосереднього укладання договору з Учасником - переможцем процедури закупівлі. Замовник залишає за собою право змінювати умови договору у випадку та відповідно до зміни діючого цивільного, господарського законодавства і законодавства у сфері публічних закупівель</w:t>
      </w:r>
      <w:bookmarkStart w:id="1" w:name="BM103"/>
      <w:bookmarkStart w:id="2" w:name="BM106"/>
      <w:bookmarkEnd w:id="1"/>
      <w:bookmarkEnd w:id="2"/>
      <w:r w:rsidR="00DF4FD0">
        <w:rPr>
          <w:rFonts w:ascii="Times New Roman" w:hAnsi="Times New Roman" w:cs="Times New Roman"/>
          <w:i/>
          <w:iCs/>
          <w:color w:val="00000A"/>
          <w:sz w:val="24"/>
          <w:szCs w:val="24"/>
          <w:lang w:eastAsia="ar-SA"/>
        </w:rPr>
        <w:t>.</w:t>
      </w:r>
    </w:p>
    <w:sectPr w:rsidR="00494D69" w:rsidRPr="00DF4FD0" w:rsidSect="00294828">
      <w:pgSz w:w="12240" w:h="15840"/>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2"/>
  </w:compat>
  <w:rsids>
    <w:rsidRoot w:val="00163233"/>
    <w:rsid w:val="000D25D4"/>
    <w:rsid w:val="0013146C"/>
    <w:rsid w:val="00141BAC"/>
    <w:rsid w:val="00163233"/>
    <w:rsid w:val="00180DD6"/>
    <w:rsid w:val="00232912"/>
    <w:rsid w:val="0026673D"/>
    <w:rsid w:val="00267ED9"/>
    <w:rsid w:val="00294828"/>
    <w:rsid w:val="002B48FE"/>
    <w:rsid w:val="003833FB"/>
    <w:rsid w:val="00494D69"/>
    <w:rsid w:val="004C1A49"/>
    <w:rsid w:val="004C1FD4"/>
    <w:rsid w:val="005D58AF"/>
    <w:rsid w:val="0060647E"/>
    <w:rsid w:val="006A19FA"/>
    <w:rsid w:val="006C2A6A"/>
    <w:rsid w:val="00736ADB"/>
    <w:rsid w:val="007D71C0"/>
    <w:rsid w:val="007D7F3B"/>
    <w:rsid w:val="00855751"/>
    <w:rsid w:val="00884EB9"/>
    <w:rsid w:val="008A3D8F"/>
    <w:rsid w:val="00931EAA"/>
    <w:rsid w:val="009C12A9"/>
    <w:rsid w:val="00AD46D0"/>
    <w:rsid w:val="00B31DDF"/>
    <w:rsid w:val="00B352F1"/>
    <w:rsid w:val="00B6682F"/>
    <w:rsid w:val="00B84041"/>
    <w:rsid w:val="00C60246"/>
    <w:rsid w:val="00C9782D"/>
    <w:rsid w:val="00CF522A"/>
    <w:rsid w:val="00D76B5C"/>
    <w:rsid w:val="00DA3408"/>
    <w:rsid w:val="00DB2F9D"/>
    <w:rsid w:val="00DF4FD0"/>
    <w:rsid w:val="00E032C0"/>
    <w:rsid w:val="00E57010"/>
    <w:rsid w:val="00EA778F"/>
    <w:rsid w:val="00ED0BA9"/>
    <w:rsid w:val="00F250DD"/>
    <w:rsid w:val="00F42B1F"/>
    <w:rsid w:val="00F45F74"/>
    <w:rsid w:val="00F82E84"/>
    <w:rsid w:val="00F85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DA2B1-1921-4790-8DA9-4ED86551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D8F"/>
    <w:pPr>
      <w:spacing w:after="200" w:line="276" w:lineRule="auto"/>
    </w:pPr>
    <w:rPr>
      <w:rFonts w:ascii="Calibri" w:eastAsia="Times New Roman" w:hAnsi="Calibri" w:cs="Calibri"/>
      <w:lang w:val="uk-UA"/>
    </w:rPr>
  </w:style>
  <w:style w:type="paragraph" w:styleId="1">
    <w:name w:val="heading 1"/>
    <w:aliases w:val="Введение...,Б1,Heading 1iz,Б11,Document Header1,H1,Введение... Знак"/>
    <w:basedOn w:val="a"/>
    <w:next w:val="a"/>
    <w:link w:val="10"/>
    <w:uiPriority w:val="99"/>
    <w:qFormat/>
    <w:rsid w:val="008A3D8F"/>
    <w:pPr>
      <w:widowControl w:val="0"/>
      <w:autoSpaceDE w:val="0"/>
      <w:autoSpaceDN w:val="0"/>
      <w:adjustRightInd w:val="0"/>
      <w:spacing w:after="0" w:line="240" w:lineRule="auto"/>
      <w:outlineLvl w:val="0"/>
    </w:pPr>
    <w:rPr>
      <w:rFonts w:ascii="Times New Roman CYR"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8A3D8F"/>
    <w:rPr>
      <w:rFonts w:ascii="Times New Roman CYR" w:eastAsia="Times New Roman" w:hAnsi="Times New Roman CYR" w:cs="Times New Roman CYR"/>
      <w:sz w:val="24"/>
      <w:szCs w:val="24"/>
      <w:lang w:val="ru-RU" w:eastAsia="ru-RU"/>
    </w:rPr>
  </w:style>
  <w:style w:type="paragraph" w:styleId="HTML">
    <w:name w:val="HTML Preformatted"/>
    <w:aliases w:val="Знак"/>
    <w:basedOn w:val="a"/>
    <w:link w:val="HTML0"/>
    <w:uiPriority w:val="99"/>
    <w:rsid w:val="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aliases w:val="Знак Знак"/>
    <w:basedOn w:val="a0"/>
    <w:link w:val="HTML"/>
    <w:uiPriority w:val="99"/>
    <w:rsid w:val="008A3D8F"/>
    <w:rPr>
      <w:rFonts w:ascii="Courier New" w:eastAsia="Times New Roman" w:hAnsi="Courier New" w:cs="Courier New"/>
      <w:color w:val="000000"/>
      <w:sz w:val="18"/>
      <w:szCs w:val="18"/>
      <w:lang w:val="ru-RU" w:eastAsia="ru-RU"/>
    </w:rPr>
  </w:style>
  <w:style w:type="character" w:customStyle="1" w:styleId="h-break-word">
    <w:name w:val="h-break-word"/>
    <w:basedOn w:val="a0"/>
    <w:rsid w:val="008A3D8F"/>
  </w:style>
  <w:style w:type="character" w:styleId="a3">
    <w:name w:val="Hyperlink"/>
    <w:basedOn w:val="a0"/>
    <w:uiPriority w:val="99"/>
    <w:unhideWhenUsed/>
    <w:rsid w:val="00AD46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14436</Words>
  <Characters>8230</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Serhii</dc:creator>
  <cp:lastModifiedBy>user</cp:lastModifiedBy>
  <cp:revision>26</cp:revision>
  <dcterms:created xsi:type="dcterms:W3CDTF">2023-07-31T08:59:00Z</dcterms:created>
  <dcterms:modified xsi:type="dcterms:W3CDTF">2024-03-18T11:48:00Z</dcterms:modified>
</cp:coreProperties>
</file>