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A0" w:rsidRDefault="00C25FA0" w:rsidP="00C25FA0">
      <w:pPr>
        <w:shd w:val="clear" w:color="auto" w:fill="FFFFFF"/>
        <w:jc w:val="center"/>
        <w:rPr>
          <w:b/>
          <w:bCs/>
          <w:spacing w:val="1"/>
          <w:sz w:val="24"/>
          <w:szCs w:val="24"/>
        </w:rPr>
      </w:pPr>
      <w:r>
        <w:rPr>
          <w:b/>
          <w:bCs/>
          <w:spacing w:val="1"/>
          <w:sz w:val="24"/>
          <w:szCs w:val="24"/>
        </w:rPr>
        <w:t xml:space="preserve">                                                                                                                                            Додаток 5</w:t>
      </w:r>
    </w:p>
    <w:p w:rsidR="00C25FA0" w:rsidRDefault="00C25FA0" w:rsidP="00C25FA0">
      <w:pPr>
        <w:shd w:val="clear" w:color="auto" w:fill="FFFFFF"/>
        <w:jc w:val="center"/>
        <w:rPr>
          <w:b/>
          <w:bCs/>
          <w:spacing w:val="1"/>
          <w:sz w:val="24"/>
          <w:szCs w:val="24"/>
        </w:rPr>
      </w:pPr>
      <w:r>
        <w:rPr>
          <w:b/>
          <w:bCs/>
          <w:spacing w:val="1"/>
          <w:sz w:val="24"/>
          <w:szCs w:val="24"/>
        </w:rPr>
        <w:t xml:space="preserve">                                                                                                              до тендерної документації</w:t>
      </w:r>
    </w:p>
    <w:p w:rsidR="00C25FA0" w:rsidRDefault="00C25FA0" w:rsidP="008B2E59">
      <w:pPr>
        <w:shd w:val="clear" w:color="auto" w:fill="FFFFFF"/>
        <w:jc w:val="center"/>
        <w:rPr>
          <w:b/>
          <w:bCs/>
          <w:spacing w:val="1"/>
          <w:sz w:val="24"/>
          <w:szCs w:val="24"/>
        </w:rPr>
      </w:pPr>
    </w:p>
    <w:p w:rsidR="00C25FA0" w:rsidRDefault="00C25FA0" w:rsidP="008B2E59">
      <w:pPr>
        <w:shd w:val="clear" w:color="auto" w:fill="FFFFFF"/>
        <w:jc w:val="center"/>
        <w:rPr>
          <w:b/>
          <w:bCs/>
          <w:spacing w:val="1"/>
          <w:sz w:val="24"/>
          <w:szCs w:val="24"/>
        </w:rPr>
      </w:pPr>
    </w:p>
    <w:p w:rsidR="00C25FA0" w:rsidRDefault="00C25FA0" w:rsidP="008B2E59">
      <w:pPr>
        <w:shd w:val="clear" w:color="auto" w:fill="FFFFFF"/>
        <w:jc w:val="center"/>
        <w:rPr>
          <w:b/>
          <w:bCs/>
          <w:spacing w:val="1"/>
          <w:sz w:val="24"/>
          <w:szCs w:val="24"/>
        </w:rPr>
      </w:pPr>
    </w:p>
    <w:p w:rsidR="008B2E59" w:rsidRPr="00DF3D57" w:rsidRDefault="00D121C3" w:rsidP="008B2E59">
      <w:pPr>
        <w:shd w:val="clear" w:color="auto" w:fill="FFFFFF"/>
        <w:jc w:val="center"/>
        <w:rPr>
          <w:b/>
          <w:bCs/>
          <w:sz w:val="24"/>
          <w:szCs w:val="24"/>
        </w:rPr>
      </w:pPr>
      <w:r>
        <w:rPr>
          <w:b/>
          <w:bCs/>
          <w:spacing w:val="1"/>
          <w:sz w:val="24"/>
          <w:szCs w:val="24"/>
        </w:rPr>
        <w:t>ПРОЄКТ ДОГОВОРУ</w:t>
      </w:r>
      <w:r w:rsidR="008B2E59" w:rsidRPr="00DF3D57">
        <w:rPr>
          <w:b/>
          <w:bCs/>
          <w:spacing w:val="1"/>
          <w:sz w:val="24"/>
          <w:szCs w:val="24"/>
        </w:rPr>
        <w:t xml:space="preserve"> </w:t>
      </w:r>
      <w:r w:rsidR="008B2E59" w:rsidRPr="00DF3D57">
        <w:rPr>
          <w:b/>
          <w:bCs/>
          <w:spacing w:val="-4"/>
          <w:sz w:val="24"/>
          <w:szCs w:val="24"/>
        </w:rPr>
        <w:t>№</w:t>
      </w:r>
      <w:r w:rsidR="008B2E59" w:rsidRPr="00DF3D57">
        <w:rPr>
          <w:b/>
          <w:bCs/>
          <w:sz w:val="24"/>
          <w:szCs w:val="24"/>
        </w:rPr>
        <w:t xml:space="preserve"> _____</w:t>
      </w:r>
    </w:p>
    <w:p w:rsidR="008B2E59" w:rsidRPr="00DF3D57" w:rsidRDefault="008B2E59" w:rsidP="008B2E59">
      <w:pPr>
        <w:ind w:firstLine="540"/>
        <w:jc w:val="both"/>
        <w:rPr>
          <w:sz w:val="24"/>
          <w:szCs w:val="24"/>
        </w:rPr>
      </w:pPr>
    </w:p>
    <w:p w:rsidR="008B2E59" w:rsidRDefault="008B2E59" w:rsidP="008B2E59">
      <w:pPr>
        <w:jc w:val="both"/>
        <w:rPr>
          <w:b/>
          <w:bCs/>
          <w:sz w:val="24"/>
          <w:szCs w:val="24"/>
        </w:rPr>
      </w:pPr>
      <w:r w:rsidRPr="00DF3D57">
        <w:rPr>
          <w:b/>
          <w:bCs/>
          <w:sz w:val="24"/>
          <w:szCs w:val="24"/>
        </w:rPr>
        <w:t>м. Кривий Ріг</w:t>
      </w:r>
      <w:r w:rsidRPr="00DF3D57">
        <w:rPr>
          <w:b/>
          <w:bCs/>
          <w:sz w:val="24"/>
          <w:szCs w:val="24"/>
        </w:rPr>
        <w:tab/>
      </w:r>
      <w:r w:rsidRPr="00DF3D57">
        <w:rPr>
          <w:b/>
          <w:bCs/>
          <w:sz w:val="24"/>
          <w:szCs w:val="24"/>
        </w:rPr>
        <w:tab/>
      </w:r>
      <w:r w:rsidRPr="00DF3D57">
        <w:rPr>
          <w:b/>
          <w:bCs/>
          <w:sz w:val="24"/>
          <w:szCs w:val="24"/>
        </w:rPr>
        <w:tab/>
      </w:r>
      <w:r w:rsidRPr="00DF3D57">
        <w:rPr>
          <w:b/>
          <w:bCs/>
          <w:sz w:val="24"/>
          <w:szCs w:val="24"/>
        </w:rPr>
        <w:tab/>
      </w:r>
      <w:r w:rsidRPr="00DF3D57">
        <w:rPr>
          <w:b/>
          <w:bCs/>
          <w:sz w:val="24"/>
          <w:szCs w:val="24"/>
        </w:rPr>
        <w:tab/>
      </w:r>
      <w:r w:rsidRPr="00DF3D57">
        <w:rPr>
          <w:b/>
          <w:bCs/>
          <w:sz w:val="24"/>
          <w:szCs w:val="24"/>
        </w:rPr>
        <w:tab/>
      </w:r>
      <w:r w:rsidR="0015539A" w:rsidRPr="00DF3D57">
        <w:rPr>
          <w:b/>
          <w:bCs/>
          <w:sz w:val="24"/>
          <w:szCs w:val="24"/>
        </w:rPr>
        <w:t xml:space="preserve">        </w:t>
      </w:r>
      <w:r w:rsidRPr="00DF3D57">
        <w:rPr>
          <w:b/>
          <w:bCs/>
          <w:sz w:val="24"/>
          <w:szCs w:val="24"/>
        </w:rPr>
        <w:t>«____»_____________202</w:t>
      </w:r>
      <w:r w:rsidR="007646B9">
        <w:rPr>
          <w:b/>
          <w:bCs/>
          <w:sz w:val="24"/>
          <w:szCs w:val="24"/>
        </w:rPr>
        <w:t>4</w:t>
      </w:r>
      <w:r w:rsidRPr="00DF3D57">
        <w:rPr>
          <w:b/>
          <w:bCs/>
          <w:sz w:val="24"/>
          <w:szCs w:val="24"/>
        </w:rPr>
        <w:t xml:space="preserve"> року</w:t>
      </w:r>
    </w:p>
    <w:p w:rsidR="004F3B61" w:rsidRPr="00DF3D57" w:rsidRDefault="004F3B61" w:rsidP="008B2E59">
      <w:pPr>
        <w:jc w:val="both"/>
        <w:rPr>
          <w:b/>
          <w:bCs/>
          <w:sz w:val="24"/>
          <w:szCs w:val="24"/>
        </w:rPr>
      </w:pPr>
    </w:p>
    <w:p w:rsidR="000E5222" w:rsidRDefault="00C13C7F" w:rsidP="000E5222">
      <w:pPr>
        <w:ind w:firstLine="360"/>
        <w:jc w:val="both"/>
        <w:rPr>
          <w:sz w:val="24"/>
          <w:szCs w:val="24"/>
        </w:rPr>
      </w:pPr>
      <w:r w:rsidRPr="00C64334">
        <w:rPr>
          <w:b/>
          <w:color w:val="000000"/>
          <w:spacing w:val="-3"/>
          <w:kern w:val="24"/>
        </w:rPr>
        <w:t>ВИКОНАВЧИЙ КОМІТЕТ МЕТАЛУРГІЙНОЇ РАЙОННОЇ У МІСТІ РАДИ</w:t>
      </w:r>
      <w:r w:rsidR="000E5222" w:rsidRPr="00DF3D57">
        <w:rPr>
          <w:b/>
          <w:sz w:val="24"/>
          <w:szCs w:val="24"/>
        </w:rPr>
        <w:t xml:space="preserve"> </w:t>
      </w:r>
      <w:r w:rsidR="00883844">
        <w:rPr>
          <w:sz w:val="24"/>
          <w:szCs w:val="24"/>
        </w:rPr>
        <w:t>(далі – Покупець</w:t>
      </w:r>
      <w:r w:rsidR="000E5222" w:rsidRPr="00DF3D57">
        <w:rPr>
          <w:sz w:val="24"/>
          <w:szCs w:val="24"/>
        </w:rPr>
        <w:t>),</w:t>
      </w:r>
      <w:r w:rsidR="000E5222" w:rsidRPr="00DF3D57">
        <w:rPr>
          <w:b/>
          <w:sz w:val="24"/>
          <w:szCs w:val="24"/>
        </w:rPr>
        <w:t xml:space="preserve"> </w:t>
      </w:r>
      <w:r w:rsidRPr="00C13C7F">
        <w:rPr>
          <w:color w:val="000000"/>
          <w:spacing w:val="-3"/>
          <w:kern w:val="24"/>
          <w:sz w:val="24"/>
          <w:szCs w:val="24"/>
        </w:rPr>
        <w:t>в особі голови районної у місті ради Шаповалова Геннадія Анатолійовича</w:t>
      </w:r>
      <w:r w:rsidR="000E5222" w:rsidRPr="00DF3D57">
        <w:rPr>
          <w:sz w:val="24"/>
          <w:szCs w:val="24"/>
        </w:rPr>
        <w:t xml:space="preserve">, що діє на підставі </w:t>
      </w:r>
      <w:r w:rsidR="000E5222" w:rsidRPr="00DF3D57">
        <w:rPr>
          <w:color w:val="000000"/>
          <w:sz w:val="24"/>
          <w:szCs w:val="24"/>
        </w:rPr>
        <w:t>Закону України «Про місцеве самоврядува</w:t>
      </w:r>
      <w:r>
        <w:rPr>
          <w:color w:val="000000"/>
          <w:sz w:val="24"/>
          <w:szCs w:val="24"/>
        </w:rPr>
        <w:t>ння в Україні» та Положення</w:t>
      </w:r>
      <w:r w:rsidR="000E5222" w:rsidRPr="00DF3D57">
        <w:rPr>
          <w:color w:val="000000"/>
          <w:sz w:val="24"/>
          <w:szCs w:val="24"/>
        </w:rPr>
        <w:t xml:space="preserve">, з однієї сторони, та </w:t>
      </w:r>
      <w:r w:rsidR="000E5222" w:rsidRPr="00DF3D57">
        <w:rPr>
          <w:b/>
          <w:color w:val="000000"/>
          <w:sz w:val="24"/>
          <w:szCs w:val="24"/>
        </w:rPr>
        <w:t>__________________________________________________</w:t>
      </w:r>
      <w:r w:rsidR="000E5222" w:rsidRPr="00DF3D57">
        <w:rPr>
          <w:b/>
          <w:snapToGrid w:val="0"/>
          <w:sz w:val="24"/>
          <w:szCs w:val="24"/>
        </w:rPr>
        <w:t xml:space="preserve"> </w:t>
      </w:r>
      <w:r w:rsidR="000E5222" w:rsidRPr="00DF3D57">
        <w:rPr>
          <w:snapToGrid w:val="0"/>
          <w:sz w:val="24"/>
          <w:szCs w:val="24"/>
        </w:rPr>
        <w:t xml:space="preserve">(далі – </w:t>
      </w:r>
      <w:r w:rsidR="00883844">
        <w:rPr>
          <w:snapToGrid w:val="0"/>
          <w:sz w:val="24"/>
          <w:szCs w:val="24"/>
        </w:rPr>
        <w:t>Продавець</w:t>
      </w:r>
      <w:r w:rsidR="000E5222" w:rsidRPr="00DF3D57">
        <w:rPr>
          <w:snapToGrid w:val="0"/>
          <w:sz w:val="24"/>
          <w:szCs w:val="24"/>
        </w:rPr>
        <w:t>)</w:t>
      </w:r>
      <w:r w:rsidR="000E5222" w:rsidRPr="00DF3D57">
        <w:rPr>
          <w:b/>
          <w:snapToGrid w:val="0"/>
          <w:sz w:val="24"/>
          <w:szCs w:val="24"/>
        </w:rPr>
        <w:t xml:space="preserve">, </w:t>
      </w:r>
      <w:r w:rsidR="000E5222" w:rsidRPr="00DF3D57">
        <w:rPr>
          <w:snapToGrid w:val="0"/>
          <w:sz w:val="24"/>
          <w:szCs w:val="24"/>
        </w:rPr>
        <w:t xml:space="preserve">в особі </w:t>
      </w:r>
      <w:r w:rsidR="000E5222" w:rsidRPr="00DF3D57">
        <w:rPr>
          <w:b/>
          <w:snapToGrid w:val="0"/>
          <w:sz w:val="24"/>
          <w:szCs w:val="24"/>
        </w:rPr>
        <w:t xml:space="preserve">_______________________________________, </w:t>
      </w:r>
      <w:r w:rsidR="000E5222" w:rsidRPr="00DF3D57">
        <w:rPr>
          <w:snapToGrid w:val="0"/>
          <w:sz w:val="24"/>
          <w:szCs w:val="24"/>
        </w:rPr>
        <w:t xml:space="preserve">який діє на підставі  _____________________,  </w:t>
      </w:r>
      <w:r w:rsidR="000E5222" w:rsidRPr="00DF3D57">
        <w:rPr>
          <w:color w:val="000000"/>
          <w:sz w:val="24"/>
          <w:szCs w:val="24"/>
        </w:rPr>
        <w:t>з іншої сторони, разом – Сторони,</w:t>
      </w:r>
      <w:r w:rsidR="000E5222" w:rsidRPr="00DF3D57">
        <w:rPr>
          <w:sz w:val="24"/>
          <w:szCs w:val="24"/>
        </w:rPr>
        <w:t xml:space="preserve"> уклали цей договір про наступне (далі – Договір):</w:t>
      </w:r>
    </w:p>
    <w:p w:rsidR="00BC1D43" w:rsidRPr="00DF3D57" w:rsidRDefault="00BC1D43" w:rsidP="000E5222">
      <w:pPr>
        <w:ind w:firstLine="360"/>
        <w:jc w:val="both"/>
        <w:rPr>
          <w:sz w:val="24"/>
          <w:szCs w:val="24"/>
        </w:rPr>
      </w:pPr>
    </w:p>
    <w:p w:rsidR="008B2E59" w:rsidRPr="00DF3D57" w:rsidRDefault="005C597F" w:rsidP="008B2E59">
      <w:pPr>
        <w:jc w:val="center"/>
        <w:rPr>
          <w:b/>
          <w:bCs/>
          <w:sz w:val="24"/>
          <w:szCs w:val="24"/>
        </w:rPr>
      </w:pPr>
      <w:r w:rsidRPr="00DF3D57">
        <w:rPr>
          <w:b/>
          <w:bCs/>
          <w:sz w:val="24"/>
          <w:szCs w:val="24"/>
        </w:rPr>
        <w:t>I. Предмет Д</w:t>
      </w:r>
      <w:r w:rsidR="008B2E59" w:rsidRPr="00DF3D57">
        <w:rPr>
          <w:b/>
          <w:bCs/>
          <w:sz w:val="24"/>
          <w:szCs w:val="24"/>
        </w:rPr>
        <w:t>оговору</w:t>
      </w:r>
    </w:p>
    <w:p w:rsidR="00883844" w:rsidRDefault="00C13C7F" w:rsidP="00883844">
      <w:pPr>
        <w:ind w:firstLine="221"/>
        <w:jc w:val="both"/>
        <w:rPr>
          <w:b/>
          <w:iCs/>
        </w:rPr>
      </w:pPr>
      <w:r>
        <w:rPr>
          <w:sz w:val="24"/>
          <w:szCs w:val="24"/>
        </w:rPr>
        <w:t xml:space="preserve">     </w:t>
      </w:r>
      <w:r w:rsidR="008B2E59" w:rsidRPr="00DF3D57">
        <w:rPr>
          <w:sz w:val="24"/>
          <w:szCs w:val="24"/>
        </w:rPr>
        <w:t>1.1. </w:t>
      </w:r>
      <w:r w:rsidRPr="00205DCF">
        <w:rPr>
          <w:sz w:val="24"/>
          <w:szCs w:val="24"/>
        </w:rPr>
        <w:t>Предметом Договору є поставка товару згідно з предметом закупівлі:</w:t>
      </w:r>
      <w:r w:rsidRPr="0036458F">
        <w:rPr>
          <w:b/>
          <w:bCs/>
          <w:sz w:val="24"/>
          <w:szCs w:val="24"/>
        </w:rPr>
        <w:t xml:space="preserve"> </w:t>
      </w:r>
      <w:r w:rsidR="007646B9">
        <w:rPr>
          <w:b/>
          <w:bCs/>
          <w:sz w:val="24"/>
          <w:szCs w:val="24"/>
        </w:rPr>
        <w:t>Зупиночний</w:t>
      </w:r>
      <w:r w:rsidRPr="00001FB0">
        <w:rPr>
          <w:b/>
          <w:bCs/>
          <w:sz w:val="24"/>
          <w:szCs w:val="24"/>
        </w:rPr>
        <w:t xml:space="preserve"> павільйон зі встановленням </w:t>
      </w:r>
      <w:r>
        <w:rPr>
          <w:b/>
          <w:bCs/>
          <w:sz w:val="24"/>
          <w:szCs w:val="24"/>
        </w:rPr>
        <w:t>(</w:t>
      </w:r>
      <w:r w:rsidR="00883844">
        <w:rPr>
          <w:b/>
          <w:color w:val="333333"/>
          <w:sz w:val="24"/>
          <w:szCs w:val="24"/>
        </w:rPr>
        <w:t>надалі по тексту - Товар</w:t>
      </w:r>
      <w:r w:rsidRPr="00763357">
        <w:rPr>
          <w:b/>
          <w:iCs/>
        </w:rPr>
        <w:t>).</w:t>
      </w:r>
    </w:p>
    <w:p w:rsidR="00883844" w:rsidRPr="00883844" w:rsidRDefault="00883844" w:rsidP="00883844">
      <w:pPr>
        <w:ind w:firstLine="221"/>
        <w:jc w:val="both"/>
        <w:rPr>
          <w:iCs/>
          <w:sz w:val="24"/>
          <w:szCs w:val="24"/>
        </w:rPr>
      </w:pPr>
      <w:r>
        <w:rPr>
          <w:b/>
          <w:iCs/>
          <w:sz w:val="24"/>
          <w:szCs w:val="24"/>
        </w:rPr>
        <w:t xml:space="preserve">    </w:t>
      </w:r>
      <w:r w:rsidRPr="00883844">
        <w:rPr>
          <w:b/>
          <w:iCs/>
          <w:sz w:val="24"/>
          <w:szCs w:val="24"/>
        </w:rPr>
        <w:t xml:space="preserve"> </w:t>
      </w:r>
      <w:r w:rsidRPr="00883844">
        <w:rPr>
          <w:iCs/>
          <w:sz w:val="24"/>
          <w:szCs w:val="24"/>
        </w:rPr>
        <w:t>1.2</w:t>
      </w:r>
      <w:r>
        <w:rPr>
          <w:iCs/>
          <w:sz w:val="24"/>
          <w:szCs w:val="24"/>
        </w:rPr>
        <w:t>. Предмет закупівлі за цим Договором визначено на основі національного класифікатора України ДК 021:2015 «Єдиний закупівельний словник</w:t>
      </w:r>
      <w:r w:rsidR="00215397">
        <w:rPr>
          <w:iCs/>
          <w:sz w:val="24"/>
          <w:szCs w:val="24"/>
        </w:rPr>
        <w:t>»</w:t>
      </w:r>
      <w:r>
        <w:rPr>
          <w:iCs/>
          <w:sz w:val="24"/>
          <w:szCs w:val="24"/>
        </w:rPr>
        <w:t xml:space="preserve"> 44210000-5 «Конструкції та їх частини».</w:t>
      </w:r>
    </w:p>
    <w:p w:rsidR="008B2E59" w:rsidRPr="00DF3D57" w:rsidRDefault="00883844" w:rsidP="00883844">
      <w:pPr>
        <w:ind w:firstLine="221"/>
        <w:jc w:val="both"/>
        <w:rPr>
          <w:sz w:val="24"/>
          <w:szCs w:val="24"/>
        </w:rPr>
      </w:pPr>
      <w:r>
        <w:rPr>
          <w:b/>
          <w:iCs/>
        </w:rPr>
        <w:t xml:space="preserve">      </w:t>
      </w:r>
      <w:r>
        <w:rPr>
          <w:sz w:val="24"/>
          <w:szCs w:val="24"/>
        </w:rPr>
        <w:t>1.3</w:t>
      </w:r>
      <w:r w:rsidR="00485E41">
        <w:rPr>
          <w:sz w:val="24"/>
          <w:szCs w:val="24"/>
        </w:rPr>
        <w:t>. Продавець</w:t>
      </w:r>
      <w:r w:rsidR="0070049D">
        <w:rPr>
          <w:sz w:val="24"/>
          <w:szCs w:val="24"/>
        </w:rPr>
        <w:t xml:space="preserve"> зобов'язується </w:t>
      </w:r>
      <w:r w:rsidR="008B2E59" w:rsidRPr="00DF3D57">
        <w:rPr>
          <w:sz w:val="24"/>
          <w:szCs w:val="24"/>
        </w:rPr>
        <w:t>зді</w:t>
      </w:r>
      <w:r w:rsidR="00485E41">
        <w:rPr>
          <w:sz w:val="24"/>
          <w:szCs w:val="24"/>
        </w:rPr>
        <w:t>йснити поставку товару</w:t>
      </w:r>
      <w:r w:rsidR="0070049D">
        <w:rPr>
          <w:sz w:val="24"/>
          <w:szCs w:val="24"/>
        </w:rPr>
        <w:t xml:space="preserve"> зі встановленням</w:t>
      </w:r>
      <w:r w:rsidR="00485E41">
        <w:rPr>
          <w:sz w:val="24"/>
          <w:szCs w:val="24"/>
        </w:rPr>
        <w:t xml:space="preserve"> Покупцю</w:t>
      </w:r>
      <w:r w:rsidR="008B2E59" w:rsidRPr="00DF3D57">
        <w:rPr>
          <w:sz w:val="24"/>
          <w:szCs w:val="24"/>
        </w:rPr>
        <w:t xml:space="preserve"> на умовах, передбачених цим Договором, </w:t>
      </w:r>
      <w:r w:rsidR="00FD4022" w:rsidRPr="00DF3D57">
        <w:rPr>
          <w:sz w:val="24"/>
          <w:szCs w:val="24"/>
        </w:rPr>
        <w:t xml:space="preserve">відповідно </w:t>
      </w:r>
      <w:r w:rsidR="00FB49B0">
        <w:rPr>
          <w:sz w:val="24"/>
          <w:szCs w:val="24"/>
        </w:rPr>
        <w:t xml:space="preserve">до </w:t>
      </w:r>
      <w:r w:rsidR="008A393E">
        <w:rPr>
          <w:sz w:val="24"/>
          <w:szCs w:val="24"/>
        </w:rPr>
        <w:t>Специфікації (Додаток №1</w:t>
      </w:r>
      <w:r w:rsidR="00FD4022" w:rsidRPr="00DF3D57">
        <w:rPr>
          <w:sz w:val="24"/>
          <w:szCs w:val="24"/>
        </w:rPr>
        <w:t>)</w:t>
      </w:r>
      <w:r w:rsidR="00DF1DC5">
        <w:rPr>
          <w:sz w:val="24"/>
          <w:szCs w:val="24"/>
        </w:rPr>
        <w:t xml:space="preserve"> та  Технічних вимог</w:t>
      </w:r>
      <w:r w:rsidR="009356D0">
        <w:rPr>
          <w:sz w:val="24"/>
          <w:szCs w:val="24"/>
        </w:rPr>
        <w:t xml:space="preserve"> до</w:t>
      </w:r>
      <w:r w:rsidR="007646B9">
        <w:rPr>
          <w:sz w:val="24"/>
          <w:szCs w:val="24"/>
        </w:rPr>
        <w:t xml:space="preserve"> зупиночного павільйону</w:t>
      </w:r>
      <w:r w:rsidR="009356D0">
        <w:rPr>
          <w:sz w:val="24"/>
          <w:szCs w:val="24"/>
        </w:rPr>
        <w:t xml:space="preserve"> зі встановленням (Додаток №2)</w:t>
      </w:r>
      <w:r w:rsidR="008B2E59" w:rsidRPr="00DF3D57">
        <w:rPr>
          <w:sz w:val="24"/>
          <w:szCs w:val="24"/>
        </w:rPr>
        <w:t>,</w:t>
      </w:r>
      <w:r w:rsidR="005C597F" w:rsidRPr="00DF3D57">
        <w:rPr>
          <w:sz w:val="24"/>
          <w:szCs w:val="24"/>
        </w:rPr>
        <w:t xml:space="preserve"> </w:t>
      </w:r>
      <w:r w:rsidR="00485E41">
        <w:rPr>
          <w:sz w:val="24"/>
          <w:szCs w:val="24"/>
        </w:rPr>
        <w:t>а Покупець</w:t>
      </w:r>
      <w:r w:rsidR="008B2E59" w:rsidRPr="00DF3D57">
        <w:rPr>
          <w:sz w:val="24"/>
          <w:szCs w:val="24"/>
        </w:rPr>
        <w:t xml:space="preserve"> зобов'язується прийняти товар та здійснити оплату </w:t>
      </w:r>
      <w:r w:rsidR="00485E41">
        <w:rPr>
          <w:sz w:val="24"/>
          <w:szCs w:val="24"/>
        </w:rPr>
        <w:t>Продавцю</w:t>
      </w:r>
      <w:r w:rsidR="008B2E59" w:rsidRPr="00DF3D57">
        <w:rPr>
          <w:sz w:val="24"/>
          <w:szCs w:val="24"/>
        </w:rPr>
        <w:t xml:space="preserve"> за поставлений товар.</w:t>
      </w:r>
    </w:p>
    <w:p w:rsidR="00485E41" w:rsidRDefault="008D4D10" w:rsidP="008E37AB">
      <w:pPr>
        <w:ind w:firstLine="540"/>
        <w:jc w:val="both"/>
        <w:rPr>
          <w:spacing w:val="-7"/>
          <w:sz w:val="24"/>
          <w:szCs w:val="24"/>
        </w:rPr>
      </w:pPr>
      <w:r>
        <w:rPr>
          <w:spacing w:val="-7"/>
          <w:sz w:val="24"/>
          <w:szCs w:val="24"/>
        </w:rPr>
        <w:t>1.</w:t>
      </w:r>
      <w:r w:rsidR="0013768C">
        <w:rPr>
          <w:spacing w:val="-7"/>
          <w:sz w:val="24"/>
          <w:szCs w:val="24"/>
        </w:rPr>
        <w:t>4</w:t>
      </w:r>
      <w:r w:rsidR="008B2E59" w:rsidRPr="00DF3D57">
        <w:rPr>
          <w:spacing w:val="-7"/>
          <w:sz w:val="24"/>
          <w:szCs w:val="24"/>
        </w:rPr>
        <w:t>. Джерелом фінансування  закупівлі є кошти місцевого бюджету.</w:t>
      </w:r>
    </w:p>
    <w:p w:rsidR="00BC1D43" w:rsidRPr="008E37AB" w:rsidRDefault="00BC1D43" w:rsidP="008E37AB">
      <w:pPr>
        <w:ind w:firstLine="540"/>
        <w:jc w:val="both"/>
        <w:rPr>
          <w:spacing w:val="-7"/>
          <w:sz w:val="24"/>
          <w:szCs w:val="24"/>
        </w:rPr>
      </w:pPr>
    </w:p>
    <w:p w:rsidR="008B2E59" w:rsidRPr="00DF3D57" w:rsidRDefault="008B2E59" w:rsidP="008B2E59">
      <w:pPr>
        <w:jc w:val="center"/>
        <w:rPr>
          <w:b/>
          <w:bCs/>
          <w:sz w:val="24"/>
          <w:szCs w:val="24"/>
        </w:rPr>
      </w:pPr>
      <w:r w:rsidRPr="00DF3D57">
        <w:rPr>
          <w:b/>
          <w:bCs/>
          <w:sz w:val="24"/>
          <w:szCs w:val="24"/>
        </w:rPr>
        <w:t xml:space="preserve">II. Якість товару </w:t>
      </w:r>
    </w:p>
    <w:p w:rsidR="008B2E59" w:rsidRPr="00DF3D57" w:rsidRDefault="008B2E59" w:rsidP="000E5222">
      <w:pPr>
        <w:ind w:firstLine="567"/>
        <w:jc w:val="both"/>
        <w:rPr>
          <w:sz w:val="24"/>
          <w:szCs w:val="24"/>
        </w:rPr>
      </w:pPr>
      <w:r w:rsidRPr="00DF3D57">
        <w:rPr>
          <w:sz w:val="24"/>
          <w:szCs w:val="24"/>
        </w:rPr>
        <w:t xml:space="preserve">2.1. Якість товару повинна відповідати вимогам чинного законодавства України, нормативно-технічним актам та санітарним нормам. </w:t>
      </w:r>
    </w:p>
    <w:p w:rsidR="008B2E59" w:rsidRPr="00DF3D57" w:rsidRDefault="005C597F" w:rsidP="000E5222">
      <w:pPr>
        <w:ind w:firstLine="567"/>
        <w:jc w:val="both"/>
        <w:rPr>
          <w:color w:val="000000"/>
          <w:sz w:val="24"/>
          <w:szCs w:val="24"/>
        </w:rPr>
      </w:pPr>
      <w:r w:rsidRPr="00DF3D57">
        <w:rPr>
          <w:color w:val="000000"/>
          <w:sz w:val="24"/>
          <w:szCs w:val="24"/>
        </w:rPr>
        <w:t xml:space="preserve"> </w:t>
      </w:r>
      <w:r w:rsidR="00E15925">
        <w:rPr>
          <w:color w:val="000000"/>
          <w:sz w:val="24"/>
          <w:szCs w:val="24"/>
        </w:rPr>
        <w:t>2.2. Продавець</w:t>
      </w:r>
      <w:r w:rsidR="008B2E59" w:rsidRPr="00DF3D57">
        <w:rPr>
          <w:color w:val="000000"/>
          <w:sz w:val="24"/>
          <w:szCs w:val="24"/>
        </w:rPr>
        <w:t xml:space="preserve">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2708CF" w:rsidRPr="00DF3D57" w:rsidRDefault="00E15925" w:rsidP="000E5222">
      <w:pPr>
        <w:ind w:firstLine="567"/>
        <w:jc w:val="both"/>
        <w:rPr>
          <w:sz w:val="24"/>
          <w:szCs w:val="24"/>
        </w:rPr>
      </w:pPr>
      <w:r>
        <w:rPr>
          <w:sz w:val="24"/>
          <w:szCs w:val="24"/>
        </w:rPr>
        <w:t xml:space="preserve"> 2.3. Продавець</w:t>
      </w:r>
      <w:r w:rsidR="002708CF" w:rsidRPr="00DF3D57">
        <w:rPr>
          <w:sz w:val="24"/>
          <w:szCs w:val="24"/>
        </w:rPr>
        <w:t xml:space="preserve">  несе  відповідальність  за якість  товару. У випадку, якщо в процесі приймання товару будуть виявлені недоліки/істотні недоліки товару; некомплектність товару; невідповідність фактично поставленого товару умовам Договору та/або документації на товар; інші п</w:t>
      </w:r>
      <w:r>
        <w:rPr>
          <w:sz w:val="24"/>
          <w:szCs w:val="24"/>
        </w:rPr>
        <w:t>орушення умов Договору, Покупець</w:t>
      </w:r>
      <w:r w:rsidR="002708CF" w:rsidRPr="00DF3D57">
        <w:rPr>
          <w:sz w:val="24"/>
          <w:szCs w:val="24"/>
        </w:rPr>
        <w:t xml:space="preserve"> складає відповідний акт про недоліки (невідп</w:t>
      </w:r>
      <w:r>
        <w:rPr>
          <w:sz w:val="24"/>
          <w:szCs w:val="24"/>
        </w:rPr>
        <w:t>овідність тощо) товару. Покупець</w:t>
      </w:r>
      <w:r w:rsidR="002708CF" w:rsidRPr="00DF3D57">
        <w:rPr>
          <w:sz w:val="24"/>
          <w:szCs w:val="24"/>
        </w:rPr>
        <w:t xml:space="preserve"> має право відмовитись від прийняття такого товару.</w:t>
      </w:r>
    </w:p>
    <w:p w:rsidR="002708CF" w:rsidRPr="00DF3D57" w:rsidRDefault="00E15925" w:rsidP="000E5222">
      <w:pPr>
        <w:ind w:firstLine="567"/>
        <w:jc w:val="both"/>
        <w:rPr>
          <w:sz w:val="24"/>
          <w:szCs w:val="24"/>
        </w:rPr>
      </w:pPr>
      <w:r>
        <w:rPr>
          <w:sz w:val="24"/>
          <w:szCs w:val="24"/>
        </w:rPr>
        <w:t xml:space="preserve"> 2.4. Продавець</w:t>
      </w:r>
      <w:r w:rsidR="002708CF" w:rsidRPr="00DF3D57">
        <w:rPr>
          <w:sz w:val="24"/>
          <w:szCs w:val="24"/>
        </w:rPr>
        <w:t xml:space="preserve"> зобов’язаний </w:t>
      </w:r>
      <w:r w:rsidR="002708CF" w:rsidRPr="00DF3D57">
        <w:rPr>
          <w:color w:val="000000"/>
          <w:sz w:val="24"/>
          <w:szCs w:val="24"/>
        </w:rPr>
        <w:t>за свій рахунок усунути недоліки поставленого товару</w:t>
      </w:r>
      <w:r w:rsidR="00CA1C0D" w:rsidRPr="00DF3D57">
        <w:rPr>
          <w:color w:val="000000"/>
          <w:sz w:val="24"/>
          <w:szCs w:val="24"/>
        </w:rPr>
        <w:t>;</w:t>
      </w:r>
      <w:r w:rsidR="004722FC" w:rsidRPr="00DF3D57">
        <w:rPr>
          <w:color w:val="000000"/>
          <w:sz w:val="24"/>
          <w:szCs w:val="24"/>
        </w:rPr>
        <w:t xml:space="preserve"> доукомплектовувати;</w:t>
      </w:r>
      <w:r w:rsidR="002708CF" w:rsidRPr="00DF3D57">
        <w:rPr>
          <w:color w:val="000000"/>
          <w:sz w:val="24"/>
          <w:szCs w:val="24"/>
        </w:rPr>
        <w:t xml:space="preserve"> </w:t>
      </w:r>
      <w:r w:rsidR="004722FC" w:rsidRPr="00DF3D57">
        <w:rPr>
          <w:sz w:val="24"/>
          <w:szCs w:val="24"/>
        </w:rPr>
        <w:t>замінити неякісний товар;</w:t>
      </w:r>
      <w:r w:rsidR="002708CF" w:rsidRPr="00DF3D57">
        <w:rPr>
          <w:sz w:val="24"/>
          <w:szCs w:val="24"/>
        </w:rPr>
        <w:t xml:space="preserve"> поставити відповідний товар </w:t>
      </w:r>
      <w:r w:rsidR="002708CF" w:rsidRPr="00DF3D57">
        <w:rPr>
          <w:color w:val="000000"/>
          <w:sz w:val="24"/>
          <w:szCs w:val="24"/>
        </w:rPr>
        <w:t xml:space="preserve">протягом </w:t>
      </w:r>
      <w:r w:rsidR="004722FC" w:rsidRPr="00DF3D57">
        <w:rPr>
          <w:color w:val="000000"/>
          <w:sz w:val="24"/>
          <w:szCs w:val="24"/>
        </w:rPr>
        <w:t xml:space="preserve">                </w:t>
      </w:r>
      <w:r w:rsidR="000E5222" w:rsidRPr="00DF3D57">
        <w:rPr>
          <w:color w:val="000000"/>
          <w:sz w:val="24"/>
          <w:szCs w:val="24"/>
        </w:rPr>
        <w:t>5</w:t>
      </w:r>
      <w:r w:rsidR="002708CF" w:rsidRPr="00DF3D57">
        <w:rPr>
          <w:color w:val="000000"/>
          <w:sz w:val="24"/>
          <w:szCs w:val="24"/>
        </w:rPr>
        <w:t xml:space="preserve"> (</w:t>
      </w:r>
      <w:r w:rsidR="000E5222" w:rsidRPr="00DF3D57">
        <w:rPr>
          <w:color w:val="000000"/>
          <w:sz w:val="24"/>
          <w:szCs w:val="24"/>
        </w:rPr>
        <w:t>п’яти</w:t>
      </w:r>
      <w:r w:rsidR="002708CF" w:rsidRPr="00DF3D57">
        <w:rPr>
          <w:color w:val="000000"/>
          <w:sz w:val="24"/>
          <w:szCs w:val="24"/>
        </w:rPr>
        <w:t>) робочих днів з дня складання акта про недоліки (невідповідності тощо).</w:t>
      </w:r>
    </w:p>
    <w:p w:rsidR="008B2E59" w:rsidRPr="00DF3D57" w:rsidRDefault="004722FC" w:rsidP="000E5222">
      <w:pPr>
        <w:ind w:firstLine="567"/>
        <w:jc w:val="both"/>
        <w:rPr>
          <w:sz w:val="24"/>
          <w:szCs w:val="24"/>
        </w:rPr>
      </w:pPr>
      <w:r w:rsidRPr="00DF3D57">
        <w:rPr>
          <w:sz w:val="24"/>
          <w:szCs w:val="24"/>
        </w:rPr>
        <w:t>2.5</w:t>
      </w:r>
      <w:r w:rsidR="000E5222" w:rsidRPr="00DF3D57">
        <w:rPr>
          <w:sz w:val="24"/>
          <w:szCs w:val="24"/>
        </w:rPr>
        <w:t>. </w:t>
      </w:r>
      <w:r w:rsidR="008B2E59" w:rsidRPr="00DF3D57">
        <w:rPr>
          <w:sz w:val="24"/>
          <w:szCs w:val="24"/>
        </w:rPr>
        <w:t>Гарантійний строк експлуатації товару становить 12 місяців з</w:t>
      </w:r>
      <w:r w:rsidR="008D4D10">
        <w:rPr>
          <w:sz w:val="24"/>
          <w:szCs w:val="24"/>
        </w:rPr>
        <w:t xml:space="preserve"> моменту його встановлення.</w:t>
      </w:r>
    </w:p>
    <w:p w:rsidR="008B2E59" w:rsidRPr="00DF3D57" w:rsidRDefault="008B2E59" w:rsidP="008B2E59">
      <w:pPr>
        <w:ind w:firstLine="426"/>
        <w:jc w:val="center"/>
        <w:rPr>
          <w:b/>
          <w:bCs/>
          <w:sz w:val="24"/>
          <w:szCs w:val="24"/>
        </w:rPr>
      </w:pPr>
      <w:r w:rsidRPr="00DF3D57">
        <w:rPr>
          <w:b/>
          <w:bCs/>
          <w:sz w:val="24"/>
          <w:szCs w:val="24"/>
        </w:rPr>
        <w:t>III. Ціна Договору</w:t>
      </w:r>
    </w:p>
    <w:p w:rsidR="009356D0" w:rsidRDefault="008B2E59" w:rsidP="00883844">
      <w:pPr>
        <w:ind w:firstLine="540"/>
        <w:rPr>
          <w:sz w:val="24"/>
          <w:szCs w:val="24"/>
        </w:rPr>
      </w:pPr>
      <w:r w:rsidRPr="00DF3D57">
        <w:rPr>
          <w:sz w:val="24"/>
          <w:szCs w:val="24"/>
        </w:rPr>
        <w:t xml:space="preserve">3.1. Ціна цього Договору складає: </w:t>
      </w:r>
      <w:r w:rsidRPr="00DF3D57">
        <w:rPr>
          <w:b/>
          <w:sz w:val="24"/>
          <w:szCs w:val="24"/>
        </w:rPr>
        <w:t>________________ грн</w:t>
      </w:r>
      <w:r w:rsidRPr="00DF3D57">
        <w:rPr>
          <w:sz w:val="24"/>
          <w:szCs w:val="24"/>
        </w:rPr>
        <w:t xml:space="preserve">. (_________________________ ______________________________________), у тому числі ПДВ*____________________ грн. (_______________________________________________) (або без ПДВ).            </w:t>
      </w:r>
    </w:p>
    <w:p w:rsidR="00883844" w:rsidRPr="009356D0" w:rsidRDefault="004D4EDF" w:rsidP="005258E3">
      <w:pPr>
        <w:ind w:firstLine="540"/>
        <w:jc w:val="both"/>
        <w:rPr>
          <w:sz w:val="24"/>
          <w:szCs w:val="24"/>
        </w:rPr>
      </w:pPr>
      <w:r>
        <w:rPr>
          <w:sz w:val="24"/>
          <w:szCs w:val="24"/>
        </w:rPr>
        <w:t>3.2. Ціна</w:t>
      </w:r>
      <w:r w:rsidR="009356D0" w:rsidRPr="00DF3D57">
        <w:rPr>
          <w:sz w:val="24"/>
          <w:szCs w:val="24"/>
        </w:rPr>
        <w:t xml:space="preserve"> товару</w:t>
      </w:r>
      <w:r w:rsidR="00114310">
        <w:rPr>
          <w:sz w:val="24"/>
          <w:szCs w:val="24"/>
        </w:rPr>
        <w:t xml:space="preserve"> </w:t>
      </w:r>
      <w:r>
        <w:rPr>
          <w:sz w:val="24"/>
          <w:szCs w:val="24"/>
        </w:rPr>
        <w:t xml:space="preserve">та загальна вартість товару </w:t>
      </w:r>
      <w:r w:rsidR="00114310">
        <w:rPr>
          <w:sz w:val="24"/>
          <w:szCs w:val="24"/>
        </w:rPr>
        <w:t>за Договором визначені з урахуванням витрат Продавця на з</w:t>
      </w:r>
      <w:r w:rsidR="00B105C7">
        <w:rPr>
          <w:sz w:val="24"/>
          <w:szCs w:val="24"/>
        </w:rPr>
        <w:t>авантаження, доставку, розвантаження</w:t>
      </w:r>
      <w:r w:rsidR="00114310">
        <w:rPr>
          <w:sz w:val="24"/>
          <w:szCs w:val="24"/>
        </w:rPr>
        <w:t xml:space="preserve">, </w:t>
      </w:r>
      <w:r w:rsidR="009928CB">
        <w:rPr>
          <w:sz w:val="24"/>
          <w:szCs w:val="24"/>
        </w:rPr>
        <w:t xml:space="preserve">монтаж, </w:t>
      </w:r>
      <w:r w:rsidR="00114310">
        <w:rPr>
          <w:sz w:val="24"/>
          <w:szCs w:val="24"/>
        </w:rPr>
        <w:t>встановлення товару, відновлення твердого покриття відповідно до наявного покриття зупиночного павільйону, податків і зборів, інших витрат, які понесе Продавець у зв’язку з виконанням договору</w:t>
      </w:r>
      <w:r w:rsidR="009356D0" w:rsidRPr="00DF3D57">
        <w:rPr>
          <w:sz w:val="24"/>
          <w:szCs w:val="24"/>
        </w:rPr>
        <w:t>.</w:t>
      </w:r>
      <w:r w:rsidR="008B2E59" w:rsidRPr="00DF3D57">
        <w:rPr>
          <w:sz w:val="24"/>
          <w:szCs w:val="24"/>
        </w:rPr>
        <w:t xml:space="preserve"> </w:t>
      </w:r>
    </w:p>
    <w:p w:rsidR="0085388A" w:rsidRPr="00DF3D57" w:rsidRDefault="0085388A" w:rsidP="005258E3">
      <w:pPr>
        <w:jc w:val="both"/>
        <w:rPr>
          <w:sz w:val="24"/>
          <w:szCs w:val="24"/>
        </w:rPr>
      </w:pPr>
    </w:p>
    <w:p w:rsidR="008B2E59" w:rsidRPr="00DF3D57" w:rsidRDefault="008B2E59" w:rsidP="008B2E59">
      <w:pPr>
        <w:jc w:val="center"/>
        <w:rPr>
          <w:b/>
          <w:bCs/>
          <w:sz w:val="24"/>
          <w:szCs w:val="24"/>
        </w:rPr>
      </w:pPr>
      <w:r w:rsidRPr="00DF3D57">
        <w:rPr>
          <w:b/>
          <w:bCs/>
          <w:sz w:val="24"/>
          <w:szCs w:val="24"/>
        </w:rPr>
        <w:t>IV. Порядок здійснення оплати</w:t>
      </w:r>
    </w:p>
    <w:p w:rsidR="008B2E59" w:rsidRPr="003B5306" w:rsidRDefault="003B5306" w:rsidP="003B5306">
      <w:pPr>
        <w:pStyle w:val="ShiftAlt"/>
        <w:rPr>
          <w:rFonts w:cs="Times New Roman"/>
          <w:szCs w:val="24"/>
        </w:rPr>
      </w:pPr>
      <w:r>
        <w:rPr>
          <w:spacing w:val="-3"/>
          <w:szCs w:val="24"/>
        </w:rPr>
        <w:t xml:space="preserve">     </w:t>
      </w:r>
      <w:r w:rsidR="008B2E59" w:rsidRPr="00DF3D57">
        <w:rPr>
          <w:spacing w:val="-3"/>
          <w:szCs w:val="24"/>
        </w:rPr>
        <w:t xml:space="preserve">4.1. </w:t>
      </w:r>
      <w:r>
        <w:rPr>
          <w:rFonts w:cs="Times New Roman"/>
          <w:szCs w:val="24"/>
        </w:rPr>
        <w:t>Оплата здійснюється Покупцем шляхом безготівкового перерахування коштів на рахунок  Продавця, в</w:t>
      </w:r>
      <w:r w:rsidR="008D4D10">
        <w:rPr>
          <w:rFonts w:cs="Times New Roman"/>
          <w:szCs w:val="24"/>
        </w:rPr>
        <w:t>казаний у реквізитах Договору</w:t>
      </w:r>
      <w:r>
        <w:rPr>
          <w:rFonts w:cs="Times New Roman"/>
          <w:szCs w:val="24"/>
        </w:rPr>
        <w:t xml:space="preserve">, протягом 10 робочих днів, з дня </w:t>
      </w:r>
      <w:r>
        <w:rPr>
          <w:rFonts w:cs="Times New Roman"/>
          <w:szCs w:val="24"/>
        </w:rPr>
        <w:lastRenderedPageBreak/>
        <w:t>надходження фінансування, після підписання Сторонами видаткової накладної (видаткових накладних) та отримання Покупцем рахунку на оплату.</w:t>
      </w:r>
    </w:p>
    <w:p w:rsidR="005048B8" w:rsidRPr="00572D51" w:rsidRDefault="00572D51" w:rsidP="00572D51">
      <w:pPr>
        <w:ind w:right="-1" w:firstLine="567"/>
        <w:jc w:val="both"/>
        <w:rPr>
          <w:spacing w:val="-3"/>
          <w:sz w:val="24"/>
          <w:szCs w:val="24"/>
        </w:rPr>
      </w:pPr>
      <w:r>
        <w:rPr>
          <w:spacing w:val="-3"/>
          <w:sz w:val="24"/>
          <w:szCs w:val="24"/>
          <w:lang w:val="ru-RU"/>
        </w:rPr>
        <w:t>4.2</w:t>
      </w:r>
      <w:r>
        <w:rPr>
          <w:spacing w:val="-3"/>
          <w:sz w:val="24"/>
          <w:szCs w:val="24"/>
        </w:rPr>
        <w:t>.</w:t>
      </w:r>
      <w:r w:rsidRPr="00572D51">
        <w:rPr>
          <w:spacing w:val="-3"/>
          <w:sz w:val="24"/>
          <w:szCs w:val="24"/>
          <w:lang w:val="ru-RU"/>
        </w:rPr>
        <w:t xml:space="preserve"> </w:t>
      </w:r>
      <w:r w:rsidR="005048B8" w:rsidRPr="00DF7EAB">
        <w:rPr>
          <w:spacing w:val="-3"/>
          <w:sz w:val="24"/>
          <w:szCs w:val="24"/>
        </w:rPr>
        <w:t>Розрахунки за цим Договором здійснюються відповідно до</w:t>
      </w:r>
      <w:r w:rsidR="00754C4D" w:rsidRPr="00754C4D">
        <w:rPr>
          <w:spacing w:val="-3"/>
          <w:sz w:val="24"/>
          <w:szCs w:val="24"/>
        </w:rPr>
        <w:t xml:space="preserve"> </w:t>
      </w:r>
      <w:r w:rsidR="00754C4D">
        <w:rPr>
          <w:spacing w:val="-3"/>
          <w:sz w:val="24"/>
          <w:szCs w:val="24"/>
        </w:rPr>
        <w:t>Постанови</w:t>
      </w:r>
      <w:r w:rsidR="00754C4D" w:rsidRPr="00DF7EAB">
        <w:rPr>
          <w:spacing w:val="-3"/>
          <w:sz w:val="24"/>
          <w:szCs w:val="24"/>
        </w:rPr>
        <w:t xml:space="preserve"> Кабінету Міністрів України від 09.06.2021 року № 590 </w:t>
      </w:r>
      <w:r w:rsidR="00754C4D">
        <w:rPr>
          <w:spacing w:val="-3"/>
          <w:sz w:val="24"/>
          <w:szCs w:val="24"/>
        </w:rPr>
        <w:t xml:space="preserve"> </w:t>
      </w:r>
      <w:r w:rsidR="009928CB">
        <w:rPr>
          <w:spacing w:val="-3"/>
          <w:sz w:val="24"/>
          <w:szCs w:val="24"/>
        </w:rPr>
        <w:t>«Про затвердження П</w:t>
      </w:r>
      <w:r w:rsidR="005048B8" w:rsidRPr="00DF7EAB">
        <w:rPr>
          <w:spacing w:val="-3"/>
          <w:sz w:val="24"/>
          <w:szCs w:val="24"/>
        </w:rPr>
        <w:t>орядку виконання повноважень Державною казначейською службою в особливому р</w:t>
      </w:r>
      <w:r w:rsidR="00754C4D">
        <w:rPr>
          <w:spacing w:val="-3"/>
          <w:sz w:val="24"/>
          <w:szCs w:val="24"/>
        </w:rPr>
        <w:t>ежимі в умовах воєнного стану</w:t>
      </w:r>
      <w:r w:rsidR="009928CB">
        <w:rPr>
          <w:spacing w:val="-3"/>
          <w:sz w:val="24"/>
          <w:szCs w:val="24"/>
        </w:rPr>
        <w:t>»</w:t>
      </w:r>
      <w:r w:rsidR="00754C4D">
        <w:rPr>
          <w:spacing w:val="-3"/>
          <w:sz w:val="24"/>
          <w:szCs w:val="24"/>
        </w:rPr>
        <w:t xml:space="preserve"> </w:t>
      </w:r>
      <w:r w:rsidR="005048B8" w:rsidRPr="00DF7EAB">
        <w:rPr>
          <w:spacing w:val="-3"/>
          <w:sz w:val="24"/>
          <w:szCs w:val="24"/>
        </w:rPr>
        <w:t>(зі змінами та доповненнями)</w:t>
      </w:r>
      <w:r w:rsidR="00E15925">
        <w:rPr>
          <w:spacing w:val="-3"/>
          <w:sz w:val="24"/>
          <w:szCs w:val="24"/>
        </w:rPr>
        <w:t xml:space="preserve">. </w:t>
      </w:r>
    </w:p>
    <w:p w:rsidR="008B2E59" w:rsidRDefault="00572D51" w:rsidP="00873E30">
      <w:pPr>
        <w:ind w:firstLine="567"/>
        <w:jc w:val="both"/>
        <w:rPr>
          <w:sz w:val="24"/>
          <w:szCs w:val="24"/>
        </w:rPr>
      </w:pPr>
      <w:r>
        <w:rPr>
          <w:sz w:val="24"/>
          <w:szCs w:val="24"/>
        </w:rPr>
        <w:t>4.</w:t>
      </w:r>
      <w:r w:rsidR="008D4D10">
        <w:rPr>
          <w:sz w:val="24"/>
          <w:szCs w:val="24"/>
        </w:rPr>
        <w:t>3</w:t>
      </w:r>
      <w:r w:rsidR="008B2E59" w:rsidRPr="00DF3D57">
        <w:rPr>
          <w:sz w:val="24"/>
          <w:szCs w:val="24"/>
        </w:rPr>
        <w:t xml:space="preserve">. Відповідно до частини другої статті 48 Бюджетного кодексу України, розпорядник бюджетних коштів бере бюджетні зобов’язання за спеціальним фондом виключно в межах відповідних фактичних надходжень спеціального фонду бюджету. </w:t>
      </w:r>
    </w:p>
    <w:p w:rsidR="009356D0" w:rsidRPr="00DF3D57" w:rsidRDefault="009356D0" w:rsidP="00873E30">
      <w:pPr>
        <w:ind w:firstLine="567"/>
        <w:jc w:val="both"/>
        <w:rPr>
          <w:sz w:val="24"/>
          <w:szCs w:val="24"/>
        </w:rPr>
      </w:pPr>
    </w:p>
    <w:p w:rsidR="008B2E59" w:rsidRPr="00DF3D57" w:rsidRDefault="008B2E59" w:rsidP="008B2E59">
      <w:pPr>
        <w:ind w:firstLine="709"/>
        <w:jc w:val="center"/>
        <w:rPr>
          <w:b/>
          <w:bCs/>
          <w:sz w:val="24"/>
          <w:szCs w:val="24"/>
        </w:rPr>
      </w:pPr>
      <w:r w:rsidRPr="00DF3D57">
        <w:rPr>
          <w:b/>
          <w:bCs/>
          <w:sz w:val="24"/>
          <w:szCs w:val="24"/>
        </w:rPr>
        <w:t>V. Строк та місце поставки товару</w:t>
      </w:r>
    </w:p>
    <w:p w:rsidR="008B2E59" w:rsidRPr="00DF3D57" w:rsidRDefault="008B2E59" w:rsidP="008B2E59">
      <w:pPr>
        <w:shd w:val="clear" w:color="auto" w:fill="FFFFFF"/>
        <w:tabs>
          <w:tab w:val="left" w:pos="422"/>
        </w:tabs>
        <w:spacing w:before="5"/>
        <w:ind w:left="665" w:right="14" w:hanging="98"/>
        <w:jc w:val="both"/>
        <w:rPr>
          <w:spacing w:val="3"/>
          <w:sz w:val="24"/>
          <w:szCs w:val="24"/>
        </w:rPr>
      </w:pPr>
      <w:r w:rsidRPr="00DF3D57">
        <w:rPr>
          <w:spacing w:val="3"/>
          <w:sz w:val="24"/>
          <w:szCs w:val="24"/>
        </w:rPr>
        <w:t>5.1. Строк поставки товару:</w:t>
      </w:r>
      <w:r w:rsidR="0047407F">
        <w:rPr>
          <w:spacing w:val="3"/>
          <w:sz w:val="24"/>
          <w:szCs w:val="24"/>
        </w:rPr>
        <w:t xml:space="preserve"> д</w:t>
      </w:r>
      <w:r w:rsidR="003B7AEC">
        <w:rPr>
          <w:spacing w:val="3"/>
          <w:sz w:val="24"/>
          <w:szCs w:val="24"/>
        </w:rPr>
        <w:t xml:space="preserve">о </w:t>
      </w:r>
      <w:r w:rsidR="00754C4D">
        <w:rPr>
          <w:spacing w:val="3"/>
          <w:sz w:val="24"/>
          <w:szCs w:val="24"/>
        </w:rPr>
        <w:t>15</w:t>
      </w:r>
      <w:r w:rsidR="007646B9">
        <w:rPr>
          <w:spacing w:val="3"/>
          <w:sz w:val="24"/>
          <w:szCs w:val="24"/>
        </w:rPr>
        <w:t>.12.2024</w:t>
      </w:r>
      <w:r w:rsidR="00B345E3">
        <w:rPr>
          <w:spacing w:val="3"/>
          <w:sz w:val="24"/>
          <w:szCs w:val="24"/>
        </w:rPr>
        <w:t xml:space="preserve"> року</w:t>
      </w:r>
      <w:r w:rsidR="003B7AEC">
        <w:rPr>
          <w:spacing w:val="3"/>
          <w:sz w:val="24"/>
          <w:szCs w:val="24"/>
        </w:rPr>
        <w:t xml:space="preserve"> включно</w:t>
      </w:r>
      <w:r w:rsidRPr="00DF3D57">
        <w:rPr>
          <w:spacing w:val="3"/>
          <w:sz w:val="24"/>
          <w:szCs w:val="24"/>
        </w:rPr>
        <w:t>.</w:t>
      </w:r>
    </w:p>
    <w:p w:rsidR="009356D0" w:rsidRPr="00DF3D57" w:rsidRDefault="008B2E59" w:rsidP="008B2E59">
      <w:pPr>
        <w:shd w:val="clear" w:color="auto" w:fill="FFFFFF"/>
        <w:tabs>
          <w:tab w:val="left" w:pos="422"/>
        </w:tabs>
        <w:ind w:right="14"/>
        <w:jc w:val="both"/>
        <w:rPr>
          <w:sz w:val="24"/>
          <w:szCs w:val="24"/>
        </w:rPr>
      </w:pPr>
      <w:r w:rsidRPr="00DF3D57">
        <w:rPr>
          <w:spacing w:val="1"/>
          <w:sz w:val="24"/>
          <w:szCs w:val="24"/>
        </w:rPr>
        <w:t xml:space="preserve">         5.2. Місце поставки товару:</w:t>
      </w:r>
      <w:r w:rsidR="00873E30" w:rsidRPr="00DF3D57">
        <w:rPr>
          <w:sz w:val="24"/>
          <w:szCs w:val="24"/>
        </w:rPr>
        <w:t xml:space="preserve"> </w:t>
      </w:r>
      <w:r w:rsidR="00B345E3">
        <w:rPr>
          <w:sz w:val="24"/>
          <w:szCs w:val="24"/>
        </w:rPr>
        <w:t xml:space="preserve">м. Кривий </w:t>
      </w:r>
      <w:r w:rsidR="000E3C56">
        <w:rPr>
          <w:sz w:val="24"/>
          <w:szCs w:val="24"/>
        </w:rPr>
        <w:t>Ріг, Металургійний район</w:t>
      </w:r>
      <w:r w:rsidR="00B105C7">
        <w:rPr>
          <w:sz w:val="24"/>
          <w:szCs w:val="24"/>
        </w:rPr>
        <w:t>, вул. Вокзальна біля буд.2.</w:t>
      </w:r>
    </w:p>
    <w:p w:rsidR="008B2E59" w:rsidRPr="00DF3D57" w:rsidRDefault="008B2E59" w:rsidP="008B2E59">
      <w:pPr>
        <w:shd w:val="clear" w:color="auto" w:fill="FFFFFF"/>
        <w:tabs>
          <w:tab w:val="left" w:pos="422"/>
        </w:tabs>
        <w:ind w:right="14" w:firstLine="567"/>
        <w:jc w:val="center"/>
        <w:rPr>
          <w:b/>
          <w:bCs/>
          <w:sz w:val="24"/>
          <w:szCs w:val="24"/>
        </w:rPr>
      </w:pPr>
      <w:r w:rsidRPr="00DF3D57">
        <w:rPr>
          <w:b/>
          <w:bCs/>
          <w:sz w:val="24"/>
          <w:szCs w:val="24"/>
        </w:rPr>
        <w:t>VI. Права та обов'язки Сторін</w:t>
      </w:r>
    </w:p>
    <w:p w:rsidR="008B2E59" w:rsidRPr="00DF3D57" w:rsidRDefault="00D270A2" w:rsidP="008B2E59">
      <w:pPr>
        <w:ind w:firstLine="567"/>
        <w:jc w:val="both"/>
        <w:rPr>
          <w:sz w:val="24"/>
          <w:szCs w:val="24"/>
        </w:rPr>
      </w:pPr>
      <w:r>
        <w:rPr>
          <w:sz w:val="24"/>
          <w:szCs w:val="24"/>
        </w:rPr>
        <w:t>6.1. Покупець</w:t>
      </w:r>
      <w:r w:rsidR="008B2E59" w:rsidRPr="00DF3D57">
        <w:rPr>
          <w:sz w:val="24"/>
          <w:szCs w:val="24"/>
        </w:rPr>
        <w:t xml:space="preserve"> зобов’язаний:</w:t>
      </w:r>
    </w:p>
    <w:p w:rsidR="00213934" w:rsidRPr="00DF3D57" w:rsidRDefault="00213934" w:rsidP="008B2E59">
      <w:pPr>
        <w:ind w:firstLine="567"/>
        <w:jc w:val="both"/>
        <w:rPr>
          <w:sz w:val="24"/>
          <w:szCs w:val="24"/>
        </w:rPr>
      </w:pPr>
      <w:r w:rsidRPr="00DF3D57">
        <w:rPr>
          <w:sz w:val="24"/>
          <w:szCs w:val="24"/>
        </w:rPr>
        <w:t xml:space="preserve">6.1.1 приймати товар згідно з </w:t>
      </w:r>
      <w:r w:rsidR="001D48FF">
        <w:rPr>
          <w:sz w:val="24"/>
          <w:szCs w:val="24"/>
        </w:rPr>
        <w:t>видатковою накладною</w:t>
      </w:r>
      <w:r w:rsidRPr="00DF3D57">
        <w:rPr>
          <w:sz w:val="24"/>
          <w:szCs w:val="24"/>
        </w:rPr>
        <w:t>;</w:t>
      </w:r>
    </w:p>
    <w:p w:rsidR="00816D08" w:rsidRPr="00816D08" w:rsidRDefault="008B2E59" w:rsidP="00816D08">
      <w:pPr>
        <w:ind w:firstLine="567"/>
        <w:jc w:val="both"/>
        <w:rPr>
          <w:sz w:val="24"/>
          <w:szCs w:val="24"/>
          <w:lang w:val="ru-RU"/>
        </w:rPr>
      </w:pPr>
      <w:r w:rsidRPr="00DF3D57">
        <w:rPr>
          <w:sz w:val="24"/>
          <w:szCs w:val="24"/>
        </w:rPr>
        <w:t>6.1.</w:t>
      </w:r>
      <w:r w:rsidR="00213934" w:rsidRPr="00DF3D57">
        <w:rPr>
          <w:sz w:val="24"/>
          <w:szCs w:val="24"/>
        </w:rPr>
        <w:t>2</w:t>
      </w:r>
      <w:r w:rsidRPr="00DF3D57">
        <w:rPr>
          <w:sz w:val="24"/>
          <w:szCs w:val="24"/>
        </w:rPr>
        <w:t xml:space="preserve"> своєчасно та в повному обсязі сплачувати за поставку т</w:t>
      </w:r>
      <w:r w:rsidR="00213934" w:rsidRPr="00DF3D57">
        <w:rPr>
          <w:sz w:val="24"/>
          <w:szCs w:val="24"/>
        </w:rPr>
        <w:t>овару згідно з умовами Договору.</w:t>
      </w:r>
    </w:p>
    <w:p w:rsidR="008B2E59" w:rsidRPr="00DF3D57" w:rsidRDefault="00D270A2" w:rsidP="008B2E59">
      <w:pPr>
        <w:ind w:firstLine="567"/>
        <w:jc w:val="both"/>
        <w:rPr>
          <w:sz w:val="24"/>
          <w:szCs w:val="24"/>
        </w:rPr>
      </w:pPr>
      <w:r>
        <w:rPr>
          <w:sz w:val="24"/>
          <w:szCs w:val="24"/>
        </w:rPr>
        <w:t>6.2. Покупець</w:t>
      </w:r>
      <w:r w:rsidR="008B2E59" w:rsidRPr="00DF3D57">
        <w:rPr>
          <w:sz w:val="24"/>
          <w:szCs w:val="24"/>
        </w:rPr>
        <w:t xml:space="preserve"> має право:</w:t>
      </w:r>
    </w:p>
    <w:p w:rsidR="008B2E59" w:rsidRPr="00DF3D57" w:rsidRDefault="008B2E59" w:rsidP="008B2E59">
      <w:pPr>
        <w:ind w:firstLine="567"/>
        <w:jc w:val="both"/>
        <w:rPr>
          <w:sz w:val="24"/>
          <w:szCs w:val="24"/>
        </w:rPr>
      </w:pPr>
      <w:r w:rsidRPr="00DF3D57">
        <w:rPr>
          <w:sz w:val="24"/>
          <w:szCs w:val="24"/>
        </w:rPr>
        <w:t>6.2.1 відмовитися від прийняття товару, якщо:</w:t>
      </w:r>
    </w:p>
    <w:p w:rsidR="008B2E59" w:rsidRPr="00DF3D57" w:rsidRDefault="008B2E59" w:rsidP="008B2E59">
      <w:pPr>
        <w:ind w:firstLine="567"/>
        <w:jc w:val="both"/>
        <w:rPr>
          <w:sz w:val="24"/>
          <w:szCs w:val="24"/>
        </w:rPr>
      </w:pPr>
      <w:r w:rsidRPr="00DF3D57">
        <w:rPr>
          <w:sz w:val="24"/>
          <w:szCs w:val="24"/>
        </w:rPr>
        <w:t>6.2.1.1</w:t>
      </w:r>
      <w:r w:rsidR="00213934" w:rsidRPr="00DF3D57">
        <w:rPr>
          <w:sz w:val="24"/>
          <w:szCs w:val="24"/>
        </w:rPr>
        <w:t xml:space="preserve"> </w:t>
      </w:r>
      <w:r w:rsidRPr="00DF3D57">
        <w:rPr>
          <w:sz w:val="24"/>
          <w:szCs w:val="24"/>
        </w:rPr>
        <w:t>його якість не відповідає умовам Догово</w:t>
      </w:r>
      <w:r w:rsidR="00D270A2">
        <w:rPr>
          <w:sz w:val="24"/>
          <w:szCs w:val="24"/>
        </w:rPr>
        <w:t>ру, і вимагати від Продавця</w:t>
      </w:r>
      <w:r w:rsidRPr="00DF3D57">
        <w:rPr>
          <w:sz w:val="24"/>
          <w:szCs w:val="24"/>
        </w:rPr>
        <w:t xml:space="preserve"> відшкодування збитків, якщо вони виникли внаслідок невиконання або нена</w:t>
      </w:r>
      <w:r w:rsidR="00D270A2">
        <w:rPr>
          <w:sz w:val="24"/>
          <w:szCs w:val="24"/>
        </w:rPr>
        <w:t>лежного виконання Продавцем</w:t>
      </w:r>
      <w:r w:rsidRPr="00DF3D57">
        <w:rPr>
          <w:sz w:val="24"/>
          <w:szCs w:val="24"/>
        </w:rPr>
        <w:t xml:space="preserve"> взятих на себе зобов’язань за Договором;</w:t>
      </w:r>
    </w:p>
    <w:p w:rsidR="008B2E59" w:rsidRDefault="008B2E59" w:rsidP="008B2E59">
      <w:pPr>
        <w:ind w:firstLine="567"/>
        <w:jc w:val="both"/>
        <w:rPr>
          <w:sz w:val="24"/>
          <w:szCs w:val="24"/>
        </w:rPr>
      </w:pPr>
      <w:r w:rsidRPr="00DF3D57">
        <w:rPr>
          <w:sz w:val="24"/>
          <w:szCs w:val="24"/>
        </w:rPr>
        <w:t>6.2.1.2 товар не відпов</w:t>
      </w:r>
      <w:r w:rsidR="00D270A2">
        <w:rPr>
          <w:sz w:val="24"/>
          <w:szCs w:val="24"/>
        </w:rPr>
        <w:t>ідає технічним вимогам Покупця</w:t>
      </w:r>
      <w:r w:rsidRPr="00DF3D57">
        <w:rPr>
          <w:sz w:val="24"/>
          <w:szCs w:val="24"/>
        </w:rPr>
        <w:t>, передбаченим в Догово</w:t>
      </w:r>
      <w:r w:rsidR="00D270A2">
        <w:rPr>
          <w:sz w:val="24"/>
          <w:szCs w:val="24"/>
        </w:rPr>
        <w:t>рі, і вимагати від Продавця</w:t>
      </w:r>
      <w:r w:rsidRPr="00DF3D57">
        <w:rPr>
          <w:sz w:val="24"/>
          <w:szCs w:val="24"/>
        </w:rPr>
        <w:t xml:space="preserve"> приведення показників товару у відповідність до визначених вимог або замінити його;</w:t>
      </w:r>
    </w:p>
    <w:p w:rsidR="00FF16F6" w:rsidRPr="00DF3D57" w:rsidRDefault="00FF16F6" w:rsidP="00FF16F6">
      <w:pPr>
        <w:ind w:firstLine="567"/>
        <w:jc w:val="both"/>
        <w:rPr>
          <w:sz w:val="24"/>
          <w:szCs w:val="24"/>
        </w:rPr>
      </w:pPr>
      <w:r w:rsidRPr="00DF3D57">
        <w:rPr>
          <w:sz w:val="24"/>
          <w:szCs w:val="24"/>
        </w:rPr>
        <w:t>6.2.</w:t>
      </w:r>
      <w:r w:rsidR="008D4D10">
        <w:rPr>
          <w:sz w:val="24"/>
          <w:szCs w:val="24"/>
        </w:rPr>
        <w:t>2</w:t>
      </w:r>
      <w:r w:rsidR="001D48FF">
        <w:rPr>
          <w:sz w:val="24"/>
          <w:szCs w:val="24"/>
        </w:rPr>
        <w:t xml:space="preserve">. </w:t>
      </w:r>
      <w:r w:rsidRPr="00DF3D57">
        <w:rPr>
          <w:sz w:val="24"/>
          <w:szCs w:val="24"/>
        </w:rPr>
        <w:t>складати відповідний акт про недоліки (невідповідність тощо) товару;</w:t>
      </w:r>
    </w:p>
    <w:p w:rsidR="008B2E59" w:rsidRPr="00DF3D57" w:rsidRDefault="00FF16F6" w:rsidP="008B2E59">
      <w:pPr>
        <w:ind w:firstLine="567"/>
        <w:jc w:val="both"/>
        <w:rPr>
          <w:sz w:val="24"/>
          <w:szCs w:val="24"/>
        </w:rPr>
      </w:pPr>
      <w:r w:rsidRPr="00DF3D57">
        <w:rPr>
          <w:sz w:val="24"/>
          <w:szCs w:val="24"/>
        </w:rPr>
        <w:t>6.2.</w:t>
      </w:r>
      <w:r w:rsidR="008D4D10">
        <w:rPr>
          <w:sz w:val="24"/>
          <w:szCs w:val="24"/>
        </w:rPr>
        <w:t>3</w:t>
      </w:r>
      <w:r w:rsidR="008B2E59" w:rsidRPr="00DF3D57">
        <w:rPr>
          <w:sz w:val="24"/>
          <w:szCs w:val="24"/>
        </w:rPr>
        <w:t> здійснювати контроль за правильністю та повнотою виконання зобов’язань у рамках цього Договору;</w:t>
      </w:r>
    </w:p>
    <w:p w:rsidR="008B2E59" w:rsidRPr="00DF3D57" w:rsidRDefault="00FF16F6" w:rsidP="008B2E59">
      <w:pPr>
        <w:ind w:firstLine="567"/>
        <w:jc w:val="both"/>
        <w:rPr>
          <w:sz w:val="24"/>
          <w:szCs w:val="24"/>
        </w:rPr>
      </w:pPr>
      <w:r w:rsidRPr="00DF3D57">
        <w:rPr>
          <w:sz w:val="24"/>
          <w:szCs w:val="24"/>
        </w:rPr>
        <w:t>6.2.</w:t>
      </w:r>
      <w:r w:rsidR="008D4D10">
        <w:rPr>
          <w:sz w:val="24"/>
          <w:szCs w:val="24"/>
        </w:rPr>
        <w:t>4</w:t>
      </w:r>
      <w:r w:rsidR="008B2E59" w:rsidRPr="00DF3D57">
        <w:rPr>
          <w:sz w:val="24"/>
          <w:szCs w:val="24"/>
        </w:rPr>
        <w:t xml:space="preserve"> розірвати договірні зобов’язання в односторонньому поряд</w:t>
      </w:r>
      <w:r w:rsidR="00D270A2">
        <w:rPr>
          <w:sz w:val="24"/>
          <w:szCs w:val="24"/>
        </w:rPr>
        <w:t>ку у разі відмови Продавця</w:t>
      </w:r>
      <w:r w:rsidR="008B2E59" w:rsidRPr="00DF3D57">
        <w:rPr>
          <w:sz w:val="24"/>
          <w:szCs w:val="24"/>
        </w:rPr>
        <w:t xml:space="preserve"> від виконання або неналежного виконання умов Договору, повідомивши його за 5 днів до дня розірвання;</w:t>
      </w:r>
    </w:p>
    <w:p w:rsidR="008B2E59" w:rsidRDefault="00FF16F6" w:rsidP="008B2E59">
      <w:pPr>
        <w:ind w:firstLine="567"/>
        <w:jc w:val="both"/>
        <w:rPr>
          <w:sz w:val="24"/>
          <w:szCs w:val="24"/>
        </w:rPr>
      </w:pPr>
      <w:r w:rsidRPr="00DF3D57">
        <w:rPr>
          <w:sz w:val="24"/>
          <w:szCs w:val="24"/>
        </w:rPr>
        <w:t>6.2.</w:t>
      </w:r>
      <w:r w:rsidR="008D4D10">
        <w:rPr>
          <w:sz w:val="24"/>
          <w:szCs w:val="24"/>
        </w:rPr>
        <w:t>5</w:t>
      </w:r>
      <w:r w:rsidR="00D270A2">
        <w:rPr>
          <w:sz w:val="24"/>
          <w:szCs w:val="24"/>
        </w:rPr>
        <w:t xml:space="preserve"> повернути рахунок </w:t>
      </w:r>
      <w:r w:rsidR="005258E3">
        <w:rPr>
          <w:sz w:val="24"/>
          <w:szCs w:val="24"/>
        </w:rPr>
        <w:t xml:space="preserve">на доопрацювання </w:t>
      </w:r>
      <w:r w:rsidR="00D270A2">
        <w:rPr>
          <w:sz w:val="24"/>
          <w:szCs w:val="24"/>
        </w:rPr>
        <w:t>Продавцю</w:t>
      </w:r>
      <w:r w:rsidR="008B2E59" w:rsidRPr="00DF3D57">
        <w:rPr>
          <w:sz w:val="24"/>
          <w:szCs w:val="24"/>
        </w:rPr>
        <w:t xml:space="preserve"> без здійснення оплати в разі неналежного оформлення документів, зазначених у пункті 4 цього Договору (відсутність печатки, у разі її використання, підписів тощо).</w:t>
      </w:r>
    </w:p>
    <w:p w:rsidR="008B2E59" w:rsidRPr="00DF3D57" w:rsidRDefault="00D270A2" w:rsidP="008B2E59">
      <w:pPr>
        <w:ind w:firstLine="567"/>
        <w:jc w:val="both"/>
        <w:rPr>
          <w:sz w:val="24"/>
          <w:szCs w:val="24"/>
        </w:rPr>
      </w:pPr>
      <w:r>
        <w:rPr>
          <w:sz w:val="24"/>
          <w:szCs w:val="24"/>
        </w:rPr>
        <w:t>6.3. Продавець</w:t>
      </w:r>
      <w:r w:rsidR="008B2E59" w:rsidRPr="00DF3D57">
        <w:rPr>
          <w:sz w:val="24"/>
          <w:szCs w:val="24"/>
        </w:rPr>
        <w:t xml:space="preserve"> зобов’язаний:</w:t>
      </w:r>
    </w:p>
    <w:p w:rsidR="008B2E59" w:rsidRPr="00DF3D57" w:rsidRDefault="008D4D10" w:rsidP="008B2E59">
      <w:pPr>
        <w:ind w:firstLine="567"/>
        <w:jc w:val="both"/>
        <w:rPr>
          <w:sz w:val="24"/>
          <w:szCs w:val="24"/>
        </w:rPr>
      </w:pPr>
      <w:r>
        <w:rPr>
          <w:sz w:val="24"/>
          <w:szCs w:val="24"/>
        </w:rPr>
        <w:t>6.3.1</w:t>
      </w:r>
      <w:r w:rsidR="008B2E59" w:rsidRPr="00DF3D57">
        <w:rPr>
          <w:sz w:val="24"/>
          <w:szCs w:val="24"/>
        </w:rPr>
        <w:t xml:space="preserve"> забезпечити поставку товару, якість та технічні характеристики якого відповідають умовам, установленим Договором;</w:t>
      </w:r>
    </w:p>
    <w:p w:rsidR="008B2E59" w:rsidRDefault="008D4D10" w:rsidP="008B2E59">
      <w:pPr>
        <w:ind w:firstLine="567"/>
        <w:jc w:val="both"/>
        <w:rPr>
          <w:sz w:val="24"/>
          <w:szCs w:val="24"/>
        </w:rPr>
      </w:pPr>
      <w:r>
        <w:rPr>
          <w:sz w:val="24"/>
          <w:szCs w:val="24"/>
        </w:rPr>
        <w:t>6.3.2</w:t>
      </w:r>
      <w:r w:rsidR="00213934" w:rsidRPr="00DF3D57">
        <w:rPr>
          <w:sz w:val="24"/>
          <w:szCs w:val="24"/>
        </w:rPr>
        <w:t xml:space="preserve"> </w:t>
      </w:r>
      <w:r w:rsidR="008B2E59" w:rsidRPr="00DF3D57">
        <w:rPr>
          <w:sz w:val="24"/>
          <w:szCs w:val="24"/>
        </w:rPr>
        <w:t>своєчасно поставити товар належної я</w:t>
      </w:r>
      <w:r w:rsidR="00D270A2">
        <w:rPr>
          <w:sz w:val="24"/>
          <w:szCs w:val="24"/>
        </w:rPr>
        <w:t>кості та з необхідними Покупцю</w:t>
      </w:r>
      <w:r w:rsidR="008B2E59" w:rsidRPr="00DF3D57">
        <w:rPr>
          <w:sz w:val="24"/>
          <w:szCs w:val="24"/>
        </w:rPr>
        <w:t xml:space="preserve"> технічними характеристи</w:t>
      </w:r>
      <w:r w:rsidR="00754C4D">
        <w:rPr>
          <w:sz w:val="24"/>
          <w:szCs w:val="24"/>
        </w:rPr>
        <w:t>ками, згідно з умовами Договору;</w:t>
      </w:r>
    </w:p>
    <w:p w:rsidR="00754C4D" w:rsidRPr="00DF3D57" w:rsidRDefault="00754C4D" w:rsidP="008B2E59">
      <w:pPr>
        <w:ind w:firstLine="567"/>
        <w:jc w:val="both"/>
        <w:rPr>
          <w:sz w:val="24"/>
          <w:szCs w:val="24"/>
        </w:rPr>
      </w:pPr>
      <w:r>
        <w:rPr>
          <w:sz w:val="24"/>
          <w:szCs w:val="24"/>
        </w:rPr>
        <w:t>6.3.3 встановити товар та відновити покриття.</w:t>
      </w:r>
    </w:p>
    <w:p w:rsidR="008B2E59" w:rsidRPr="00DF3D57" w:rsidRDefault="00D270A2" w:rsidP="008B2E59">
      <w:pPr>
        <w:ind w:firstLine="567"/>
        <w:jc w:val="both"/>
        <w:rPr>
          <w:sz w:val="24"/>
          <w:szCs w:val="24"/>
        </w:rPr>
      </w:pPr>
      <w:r>
        <w:rPr>
          <w:sz w:val="24"/>
          <w:szCs w:val="24"/>
        </w:rPr>
        <w:t>6.4. П</w:t>
      </w:r>
      <w:r w:rsidR="000D12AB">
        <w:rPr>
          <w:sz w:val="24"/>
          <w:szCs w:val="24"/>
        </w:rPr>
        <w:t>родавець</w:t>
      </w:r>
      <w:r w:rsidR="008B2E59" w:rsidRPr="00DF3D57">
        <w:rPr>
          <w:sz w:val="24"/>
          <w:szCs w:val="24"/>
        </w:rPr>
        <w:t xml:space="preserve"> має право:</w:t>
      </w:r>
    </w:p>
    <w:p w:rsidR="008B2E59" w:rsidRPr="00DF3D57" w:rsidRDefault="000D12AB" w:rsidP="008B2E59">
      <w:pPr>
        <w:ind w:firstLine="567"/>
        <w:jc w:val="both"/>
        <w:rPr>
          <w:sz w:val="24"/>
          <w:szCs w:val="24"/>
        </w:rPr>
      </w:pPr>
      <w:r>
        <w:rPr>
          <w:sz w:val="24"/>
          <w:szCs w:val="24"/>
        </w:rPr>
        <w:t>6.4.1 отримувати від Покупця</w:t>
      </w:r>
      <w:r w:rsidR="008B2E59" w:rsidRPr="00DF3D57">
        <w:rPr>
          <w:sz w:val="24"/>
          <w:szCs w:val="24"/>
        </w:rPr>
        <w:t xml:space="preserve"> інформацію, необхідну для виконання умов Договору;</w:t>
      </w:r>
    </w:p>
    <w:p w:rsidR="008B2E59" w:rsidRDefault="008B2E59" w:rsidP="008B2E59">
      <w:pPr>
        <w:ind w:firstLine="567"/>
        <w:jc w:val="both"/>
        <w:rPr>
          <w:sz w:val="24"/>
          <w:szCs w:val="24"/>
        </w:rPr>
      </w:pPr>
      <w:r w:rsidRPr="00DF3D57">
        <w:rPr>
          <w:sz w:val="24"/>
          <w:szCs w:val="24"/>
        </w:rPr>
        <w:t>6.4.2 своєчасно та в повному обсязі отримувати оплату за виконання умов Договору.</w:t>
      </w:r>
    </w:p>
    <w:p w:rsidR="009356D0" w:rsidRPr="00DF3D57" w:rsidRDefault="009356D0" w:rsidP="008B2E59">
      <w:pPr>
        <w:ind w:firstLine="567"/>
        <w:jc w:val="both"/>
        <w:rPr>
          <w:sz w:val="24"/>
          <w:szCs w:val="24"/>
        </w:rPr>
      </w:pPr>
    </w:p>
    <w:p w:rsidR="008B2E59" w:rsidRPr="00DF3D57" w:rsidRDefault="008B2E59" w:rsidP="008B2E59">
      <w:pPr>
        <w:ind w:firstLine="540"/>
        <w:jc w:val="center"/>
        <w:rPr>
          <w:b/>
          <w:bCs/>
          <w:sz w:val="24"/>
          <w:szCs w:val="24"/>
        </w:rPr>
      </w:pPr>
      <w:r w:rsidRPr="00DF3D57">
        <w:rPr>
          <w:b/>
          <w:bCs/>
          <w:sz w:val="24"/>
          <w:szCs w:val="24"/>
        </w:rPr>
        <w:t>VII. Відповідальність Сторін</w:t>
      </w:r>
    </w:p>
    <w:p w:rsidR="008B2E59" w:rsidRPr="00DF3D57" w:rsidRDefault="008B2E59" w:rsidP="008B2E59">
      <w:pPr>
        <w:widowControl w:val="0"/>
        <w:numPr>
          <w:ilvl w:val="0"/>
          <w:numId w:val="2"/>
        </w:numPr>
        <w:shd w:val="clear" w:color="auto" w:fill="FFFFFF"/>
        <w:tabs>
          <w:tab w:val="left" w:pos="427"/>
        </w:tabs>
        <w:autoSpaceDE w:val="0"/>
        <w:autoSpaceDN w:val="0"/>
        <w:adjustRightInd w:val="0"/>
        <w:ind w:left="5" w:right="14" w:firstLine="540"/>
        <w:jc w:val="both"/>
        <w:rPr>
          <w:spacing w:val="-7"/>
          <w:sz w:val="24"/>
          <w:szCs w:val="24"/>
        </w:rPr>
      </w:pPr>
      <w:r w:rsidRPr="00DF3D57">
        <w:rPr>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2E59" w:rsidRPr="00DF3D57" w:rsidRDefault="008B2E59" w:rsidP="008B2E59">
      <w:pPr>
        <w:ind w:firstLine="540"/>
        <w:jc w:val="both"/>
        <w:rPr>
          <w:sz w:val="24"/>
          <w:szCs w:val="24"/>
        </w:rPr>
      </w:pPr>
      <w:r w:rsidRPr="00DF3D57">
        <w:rPr>
          <w:sz w:val="24"/>
          <w:szCs w:val="24"/>
        </w:rPr>
        <w:t xml:space="preserve">7.2.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військові дії тощо). </w:t>
      </w:r>
    </w:p>
    <w:p w:rsidR="008B2E59" w:rsidRDefault="000D12AB" w:rsidP="008B2E59">
      <w:pPr>
        <w:ind w:firstLine="540"/>
        <w:jc w:val="both"/>
        <w:rPr>
          <w:sz w:val="24"/>
          <w:szCs w:val="24"/>
        </w:rPr>
      </w:pPr>
      <w:r>
        <w:rPr>
          <w:sz w:val="24"/>
          <w:szCs w:val="24"/>
        </w:rPr>
        <w:lastRenderedPageBreak/>
        <w:t>7.3. Продавець</w:t>
      </w:r>
      <w:r w:rsidR="008B2E59" w:rsidRPr="00DF3D57">
        <w:rPr>
          <w:sz w:val="24"/>
          <w:szCs w:val="24"/>
        </w:rPr>
        <w:t xml:space="preserve"> несе відповідальність за повно</w:t>
      </w:r>
      <w:r w:rsidR="0013768C">
        <w:rPr>
          <w:sz w:val="24"/>
          <w:szCs w:val="24"/>
        </w:rPr>
        <w:t>ту, якість поставлених товарів</w:t>
      </w:r>
      <w:r w:rsidR="008B2E59" w:rsidRPr="00DF3D57">
        <w:rPr>
          <w:sz w:val="24"/>
          <w:szCs w:val="24"/>
        </w:rPr>
        <w:t>, їх відповідність чинному законодавству України, нормативно-технічним актам та санітарним нормам. За претензія</w:t>
      </w:r>
      <w:r>
        <w:rPr>
          <w:sz w:val="24"/>
          <w:szCs w:val="24"/>
        </w:rPr>
        <w:t>ми третіх осіб Продавець</w:t>
      </w:r>
      <w:r w:rsidR="008B2E59" w:rsidRPr="00DF3D57">
        <w:rPr>
          <w:sz w:val="24"/>
          <w:szCs w:val="24"/>
        </w:rPr>
        <w:t xml:space="preserve"> відповідає самостійно.</w:t>
      </w:r>
    </w:p>
    <w:p w:rsidR="009356D0" w:rsidRPr="00DF3D57" w:rsidRDefault="009356D0" w:rsidP="008B2E59">
      <w:pPr>
        <w:ind w:firstLine="540"/>
        <w:jc w:val="both"/>
        <w:rPr>
          <w:sz w:val="24"/>
          <w:szCs w:val="24"/>
        </w:rPr>
      </w:pPr>
    </w:p>
    <w:p w:rsidR="008B2E59" w:rsidRPr="00DF3D57" w:rsidRDefault="008B2E59" w:rsidP="008B2E59">
      <w:pPr>
        <w:jc w:val="center"/>
        <w:rPr>
          <w:b/>
          <w:bCs/>
          <w:sz w:val="24"/>
          <w:szCs w:val="24"/>
        </w:rPr>
      </w:pPr>
      <w:r w:rsidRPr="00DF3D57">
        <w:rPr>
          <w:b/>
          <w:bCs/>
          <w:sz w:val="24"/>
          <w:szCs w:val="24"/>
        </w:rPr>
        <w:t>VIII. Обставини непереборної сили</w:t>
      </w:r>
    </w:p>
    <w:p w:rsidR="0058454A" w:rsidRDefault="008B2E59" w:rsidP="008B2E59">
      <w:pPr>
        <w:ind w:firstLine="540"/>
        <w:jc w:val="both"/>
        <w:rPr>
          <w:sz w:val="24"/>
          <w:szCs w:val="24"/>
        </w:rPr>
      </w:pPr>
      <w:r w:rsidRPr="00DF3D57">
        <w:rPr>
          <w:sz w:val="24"/>
          <w:szCs w:val="24"/>
        </w:rPr>
        <w:t>8.1.</w:t>
      </w:r>
      <w:r w:rsidR="0058454A">
        <w:rPr>
          <w:sz w:val="24"/>
          <w:szCs w:val="24"/>
        </w:rPr>
        <w:t xml:space="preserve"> </w:t>
      </w:r>
      <w:r w:rsidR="0058454A" w:rsidRPr="0058454A">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8454A" w:rsidRDefault="008B2E59" w:rsidP="008B2E59">
      <w:pPr>
        <w:ind w:firstLine="540"/>
        <w:jc w:val="both"/>
        <w:rPr>
          <w:sz w:val="24"/>
          <w:szCs w:val="24"/>
        </w:rPr>
      </w:pPr>
      <w:r w:rsidRPr="00DF3D57">
        <w:rPr>
          <w:sz w:val="24"/>
          <w:szCs w:val="24"/>
        </w:rPr>
        <w:t> 8.2. </w:t>
      </w:r>
      <w:r w:rsidR="0058454A" w:rsidRPr="0058454A">
        <w:rPr>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2E59" w:rsidRPr="00DF3D57" w:rsidRDefault="0058454A" w:rsidP="008B2E59">
      <w:pPr>
        <w:ind w:firstLine="540"/>
        <w:jc w:val="both"/>
        <w:rPr>
          <w:sz w:val="24"/>
          <w:szCs w:val="24"/>
        </w:rPr>
      </w:pPr>
      <w:r>
        <w:rPr>
          <w:sz w:val="24"/>
          <w:szCs w:val="24"/>
        </w:rPr>
        <w:t xml:space="preserve">8.3. </w:t>
      </w:r>
      <w:r w:rsidR="008B2E59" w:rsidRPr="00DF3D57">
        <w:rPr>
          <w:sz w:val="24"/>
          <w:szCs w:val="24"/>
        </w:rPr>
        <w:t>Доказом виникнення обставин непереборної сили та строку їх дії є відповідні документи, які видаються уповноваженим органом з даного питання.</w:t>
      </w:r>
    </w:p>
    <w:p w:rsidR="008E37AB" w:rsidRDefault="0058454A" w:rsidP="008E37AB">
      <w:pPr>
        <w:ind w:firstLine="540"/>
        <w:jc w:val="both"/>
        <w:rPr>
          <w:sz w:val="24"/>
          <w:szCs w:val="24"/>
        </w:rPr>
      </w:pPr>
      <w:r>
        <w:rPr>
          <w:sz w:val="24"/>
          <w:szCs w:val="24"/>
        </w:rPr>
        <w:t>8.4</w:t>
      </w:r>
      <w:r w:rsidR="008B2E59" w:rsidRPr="00DF3D57">
        <w:rPr>
          <w:sz w:val="24"/>
          <w:szCs w:val="24"/>
        </w:rPr>
        <w:t xml:space="preserve">. У разі  коли  строк дії обставин  непереборної сили продовжується більше ніж               15 (п’ятнадцять) календарних днів, кожна із Сторін, в установленому чинним законодавством України порядку, має право розірвати цей Договір. </w:t>
      </w:r>
    </w:p>
    <w:p w:rsidR="009356D0" w:rsidRPr="00DF3D57" w:rsidRDefault="009356D0" w:rsidP="008E37AB">
      <w:pPr>
        <w:ind w:firstLine="540"/>
        <w:jc w:val="both"/>
        <w:rPr>
          <w:sz w:val="24"/>
          <w:szCs w:val="24"/>
        </w:rPr>
      </w:pPr>
    </w:p>
    <w:p w:rsidR="008B2E59" w:rsidRPr="00DF3D57" w:rsidRDefault="008B2E59" w:rsidP="008B2E59">
      <w:pPr>
        <w:jc w:val="center"/>
        <w:rPr>
          <w:b/>
          <w:bCs/>
          <w:sz w:val="24"/>
          <w:szCs w:val="24"/>
        </w:rPr>
      </w:pPr>
      <w:r w:rsidRPr="00DF3D57">
        <w:rPr>
          <w:b/>
          <w:bCs/>
          <w:sz w:val="24"/>
          <w:szCs w:val="24"/>
        </w:rPr>
        <w:t>IX. Вирішення спорів</w:t>
      </w:r>
    </w:p>
    <w:p w:rsidR="008B2E59" w:rsidRPr="00DF3D57" w:rsidRDefault="008B2E59" w:rsidP="008B2E59">
      <w:pPr>
        <w:ind w:firstLine="540"/>
        <w:jc w:val="both"/>
        <w:rPr>
          <w:sz w:val="24"/>
          <w:szCs w:val="24"/>
        </w:rPr>
      </w:pPr>
      <w:r w:rsidRPr="00DF3D57">
        <w:rPr>
          <w:sz w:val="24"/>
          <w:szCs w:val="24"/>
        </w:rPr>
        <w:t xml:space="preserve">9.1. У випадку виникнення спорів і розбіжностей Сторони зобов'язуються вирішувати їх  шляхом взаємних переговорів та консультацій. </w:t>
      </w:r>
    </w:p>
    <w:p w:rsidR="008E37AB" w:rsidRDefault="008B2E59" w:rsidP="00AD7BED">
      <w:pPr>
        <w:ind w:firstLine="540"/>
        <w:jc w:val="both"/>
        <w:rPr>
          <w:sz w:val="24"/>
          <w:szCs w:val="24"/>
        </w:rPr>
      </w:pPr>
      <w:r w:rsidRPr="00DF3D57">
        <w:rPr>
          <w:sz w:val="24"/>
          <w:szCs w:val="24"/>
        </w:rPr>
        <w:t>9.2. У разі недосягнення Сторонами згоди, спори (розбіжності) вирішуються у судовому порядку.</w:t>
      </w:r>
    </w:p>
    <w:p w:rsidR="009356D0" w:rsidRDefault="009356D0" w:rsidP="00AD7BED">
      <w:pPr>
        <w:ind w:firstLine="540"/>
        <w:jc w:val="both"/>
        <w:rPr>
          <w:sz w:val="24"/>
          <w:szCs w:val="24"/>
        </w:rPr>
      </w:pPr>
    </w:p>
    <w:p w:rsidR="008B2E59" w:rsidRPr="00DF3D57" w:rsidRDefault="008B2E59" w:rsidP="008B2E59">
      <w:pPr>
        <w:ind w:firstLine="540"/>
        <w:jc w:val="center"/>
        <w:rPr>
          <w:b/>
          <w:bCs/>
          <w:sz w:val="24"/>
          <w:szCs w:val="24"/>
        </w:rPr>
      </w:pPr>
      <w:r w:rsidRPr="00DF3D57">
        <w:rPr>
          <w:b/>
          <w:bCs/>
          <w:sz w:val="24"/>
          <w:szCs w:val="24"/>
        </w:rPr>
        <w:t>X. Строк дії Договору</w:t>
      </w:r>
    </w:p>
    <w:p w:rsidR="008B2E59" w:rsidRPr="00DF3D57" w:rsidRDefault="008B2E59" w:rsidP="008B2E59">
      <w:pPr>
        <w:ind w:firstLine="540"/>
        <w:jc w:val="both"/>
        <w:rPr>
          <w:sz w:val="24"/>
          <w:szCs w:val="24"/>
        </w:rPr>
      </w:pPr>
      <w:r w:rsidRPr="00DF3D57">
        <w:rPr>
          <w:sz w:val="24"/>
          <w:szCs w:val="24"/>
        </w:rPr>
        <w:t xml:space="preserve">10.1. Цей Договір набирає чинності з дня його </w:t>
      </w:r>
      <w:r w:rsidR="00213934" w:rsidRPr="00DF3D57">
        <w:rPr>
          <w:sz w:val="24"/>
          <w:szCs w:val="24"/>
        </w:rPr>
        <w:t>підписання обома Сторонами</w:t>
      </w:r>
      <w:r w:rsidRPr="00DF3D57">
        <w:rPr>
          <w:sz w:val="24"/>
          <w:szCs w:val="24"/>
        </w:rPr>
        <w:t xml:space="preserve"> та діє по 31.12.202</w:t>
      </w:r>
      <w:r w:rsidR="00963407">
        <w:rPr>
          <w:sz w:val="24"/>
          <w:szCs w:val="24"/>
        </w:rPr>
        <w:t>4</w:t>
      </w:r>
      <w:r w:rsidR="001D48FF">
        <w:rPr>
          <w:sz w:val="24"/>
          <w:szCs w:val="24"/>
        </w:rPr>
        <w:t xml:space="preserve"> року</w:t>
      </w:r>
      <w:r w:rsidRPr="00DF3D57">
        <w:rPr>
          <w:sz w:val="24"/>
          <w:szCs w:val="24"/>
        </w:rPr>
        <w:t xml:space="preserve">, а в частині взаєморозрахунків – до повного виконання Сторонами своїх зобов’язань за цим Договором. </w:t>
      </w:r>
    </w:p>
    <w:p w:rsidR="008B2E59" w:rsidRDefault="008B2E59" w:rsidP="008B2E59">
      <w:pPr>
        <w:ind w:firstLine="540"/>
        <w:jc w:val="both"/>
        <w:rPr>
          <w:sz w:val="24"/>
          <w:szCs w:val="24"/>
        </w:rPr>
      </w:pPr>
      <w:r w:rsidRPr="00DF3D57">
        <w:rPr>
          <w:sz w:val="24"/>
          <w:szCs w:val="24"/>
        </w:rPr>
        <w:t>10.2. Цей  Договір укладається і підписується у двох оригінальних примірниках, що мають однакову юридичну силу, з я</w:t>
      </w:r>
      <w:r w:rsidR="000D12AB">
        <w:rPr>
          <w:sz w:val="24"/>
          <w:szCs w:val="24"/>
        </w:rPr>
        <w:t>ких один знаходиться у Покупця, другий – у Продавця</w:t>
      </w:r>
      <w:r w:rsidRPr="00DF3D57">
        <w:rPr>
          <w:sz w:val="24"/>
          <w:szCs w:val="24"/>
        </w:rPr>
        <w:t>.</w:t>
      </w:r>
    </w:p>
    <w:p w:rsidR="009356D0" w:rsidRPr="00DF3D57" w:rsidRDefault="009356D0" w:rsidP="008B2E59">
      <w:pPr>
        <w:ind w:firstLine="540"/>
        <w:jc w:val="both"/>
        <w:rPr>
          <w:sz w:val="24"/>
          <w:szCs w:val="24"/>
        </w:rPr>
      </w:pPr>
    </w:p>
    <w:p w:rsidR="006F663C" w:rsidRPr="00DF3D57" w:rsidRDefault="006F663C" w:rsidP="006F663C">
      <w:pPr>
        <w:jc w:val="center"/>
        <w:rPr>
          <w:b/>
          <w:bCs/>
          <w:sz w:val="24"/>
          <w:szCs w:val="24"/>
        </w:rPr>
      </w:pPr>
      <w:r w:rsidRPr="00DF3D57">
        <w:rPr>
          <w:b/>
          <w:bCs/>
          <w:sz w:val="24"/>
          <w:szCs w:val="24"/>
        </w:rPr>
        <w:t>XI. Інші умови</w:t>
      </w:r>
    </w:p>
    <w:p w:rsidR="003427E9" w:rsidRPr="00FB49B0" w:rsidRDefault="003427E9" w:rsidP="003427E9">
      <w:pPr>
        <w:ind w:firstLine="567"/>
        <w:jc w:val="both"/>
        <w:rPr>
          <w:sz w:val="24"/>
          <w:szCs w:val="24"/>
        </w:rPr>
      </w:pPr>
      <w:r w:rsidRPr="00FB49B0">
        <w:rPr>
          <w:sz w:val="24"/>
          <w:szCs w:val="24"/>
        </w:rPr>
        <w:t>11.1. Відносини, що неврегульовані цим Договором, регулюються чинним законодавством України.</w:t>
      </w:r>
    </w:p>
    <w:p w:rsidR="003427E9" w:rsidRPr="00FB49B0" w:rsidRDefault="00765643" w:rsidP="00D75D09">
      <w:pPr>
        <w:ind w:firstLine="567"/>
        <w:jc w:val="both"/>
        <w:rPr>
          <w:sz w:val="24"/>
          <w:szCs w:val="24"/>
        </w:rPr>
      </w:pPr>
      <w:r>
        <w:rPr>
          <w:sz w:val="24"/>
          <w:szCs w:val="24"/>
        </w:rPr>
        <w:t xml:space="preserve">11.2. </w:t>
      </w:r>
      <w:r w:rsidR="003427E9" w:rsidRPr="00FB49B0">
        <w:rPr>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004C5CA0" w:rsidRPr="00FB49B0">
        <w:rPr>
          <w:sz w:val="24"/>
          <w:szCs w:val="24"/>
        </w:rPr>
        <w:t xml:space="preserve">, передбачених п.19 </w:t>
      </w:r>
      <w:r w:rsidR="0013768C">
        <w:rPr>
          <w:sz w:val="24"/>
          <w:szCs w:val="24"/>
        </w:rPr>
        <w:t>«</w:t>
      </w:r>
      <w:r w:rsidR="004C5CA0" w:rsidRPr="00FB49B0">
        <w:rPr>
          <w:sz w:val="24"/>
          <w:szCs w:val="24"/>
        </w:rPr>
        <w:t>Особливостей</w:t>
      </w:r>
      <w:r w:rsidR="00BC6E45">
        <w:rPr>
          <w:sz w:val="24"/>
          <w:szCs w:val="24"/>
        </w:rPr>
        <w:t xml:space="preserve"> здійснення публічних закупівель товарів, робіт і послуг для замовників, передбачених </w:t>
      </w:r>
      <w:r w:rsidR="00BC6E45" w:rsidRPr="00BC6E45">
        <w:rPr>
          <w:sz w:val="24"/>
          <w:szCs w:val="24"/>
          <w:u w:val="single"/>
        </w:rPr>
        <w:t>Законом України</w:t>
      </w:r>
      <w:r w:rsidR="00BC6E45">
        <w:rPr>
          <w:sz w:val="24"/>
          <w:szCs w:val="24"/>
        </w:rPr>
        <w:t xml:space="preserve"> «Про публічні закупівлі», на період дії правового режиму воєнного стану в Україні та протягом 90 днів з дня його припин</w:t>
      </w:r>
      <w:r w:rsidR="0013768C">
        <w:rPr>
          <w:sz w:val="24"/>
          <w:szCs w:val="24"/>
        </w:rPr>
        <w:t xml:space="preserve">ення або </w:t>
      </w:r>
      <w:r w:rsidR="0013768C">
        <w:rPr>
          <w:sz w:val="24"/>
          <w:szCs w:val="24"/>
        </w:rPr>
        <w:lastRenderedPageBreak/>
        <w:t>скасування», затверджених</w:t>
      </w:r>
      <w:r w:rsidR="00BC6E45">
        <w:rPr>
          <w:sz w:val="24"/>
          <w:szCs w:val="24"/>
        </w:rPr>
        <w:t xml:space="preserve"> постановою Кабінету Міністрів України від 12 жовтня 2022р. №1178</w:t>
      </w:r>
      <w:r w:rsidR="005258E3">
        <w:rPr>
          <w:sz w:val="24"/>
          <w:szCs w:val="24"/>
        </w:rPr>
        <w:t xml:space="preserve"> (зі змінами)</w:t>
      </w:r>
      <w:r w:rsidR="0070049D">
        <w:rPr>
          <w:sz w:val="24"/>
          <w:szCs w:val="24"/>
        </w:rPr>
        <w:t>.</w:t>
      </w:r>
    </w:p>
    <w:p w:rsidR="003427E9" w:rsidRPr="0070049D" w:rsidRDefault="003427E9" w:rsidP="0070049D">
      <w:pPr>
        <w:ind w:firstLine="567"/>
        <w:jc w:val="both"/>
        <w:rPr>
          <w:color w:val="000000"/>
          <w:sz w:val="24"/>
          <w:szCs w:val="24"/>
        </w:rPr>
      </w:pPr>
      <w:r w:rsidRPr="00FB49B0">
        <w:rPr>
          <w:sz w:val="24"/>
          <w:szCs w:val="24"/>
        </w:rPr>
        <w:t xml:space="preserve">11.3. </w:t>
      </w:r>
      <w:r w:rsidR="0070049D">
        <w:rPr>
          <w:sz w:val="24"/>
          <w:szCs w:val="24"/>
        </w:rPr>
        <w:t>З</w:t>
      </w:r>
      <w:r w:rsidRPr="00FB49B0">
        <w:rPr>
          <w:color w:val="000000"/>
          <w:sz w:val="24"/>
          <w:szCs w:val="24"/>
        </w:rPr>
        <w:t>міни до Договору можуть вноситись у випадках, зазначених у цьому Договорі, та оформляються у письмовій формі шл</w:t>
      </w:r>
      <w:r w:rsidR="0070049D">
        <w:rPr>
          <w:color w:val="000000"/>
          <w:sz w:val="24"/>
          <w:szCs w:val="24"/>
        </w:rPr>
        <w:t>яхом укладення додаткової угоди.</w:t>
      </w:r>
    </w:p>
    <w:p w:rsidR="003427E9" w:rsidRPr="003427E9" w:rsidRDefault="003427E9" w:rsidP="003427E9">
      <w:pPr>
        <w:contextualSpacing/>
        <w:jc w:val="both"/>
        <w:textAlignment w:val="baseline"/>
        <w:rPr>
          <w:color w:val="000000"/>
          <w:sz w:val="24"/>
          <w:szCs w:val="24"/>
        </w:rPr>
      </w:pPr>
      <w:r w:rsidRPr="003427E9">
        <w:rPr>
          <w:color w:val="000000"/>
          <w:sz w:val="24"/>
          <w:szCs w:val="24"/>
        </w:rPr>
        <w:t xml:space="preserve">          11.4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427E9" w:rsidRPr="003427E9" w:rsidRDefault="003427E9" w:rsidP="003427E9">
      <w:pPr>
        <w:ind w:firstLine="567"/>
        <w:jc w:val="both"/>
        <w:rPr>
          <w:sz w:val="24"/>
          <w:szCs w:val="24"/>
        </w:rPr>
      </w:pPr>
      <w:r w:rsidRPr="003427E9">
        <w:rPr>
          <w:sz w:val="24"/>
          <w:szCs w:val="24"/>
        </w:rPr>
        <w:t xml:space="preserve">11.5. У разі зміни юридичної адреси або інших реквізитів Сторін, вони повинні протягом 5 (п’яти) днів повідомити про це іншу Сторону. </w:t>
      </w:r>
    </w:p>
    <w:p w:rsidR="003427E9" w:rsidRPr="003427E9" w:rsidRDefault="003427E9" w:rsidP="003427E9">
      <w:pPr>
        <w:ind w:firstLine="567"/>
        <w:jc w:val="both"/>
        <w:rPr>
          <w:sz w:val="24"/>
          <w:szCs w:val="24"/>
        </w:rPr>
      </w:pPr>
      <w:r w:rsidRPr="003427E9">
        <w:rPr>
          <w:sz w:val="24"/>
          <w:szCs w:val="24"/>
        </w:rPr>
        <w:t xml:space="preserve">11.6.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rsidR="003427E9" w:rsidRDefault="003427E9" w:rsidP="0034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bidi="si-LK"/>
        </w:rPr>
      </w:pPr>
      <w:r w:rsidRPr="003427E9">
        <w:rPr>
          <w:sz w:val="24"/>
          <w:szCs w:val="24"/>
          <w:lang w:bidi="si-LK"/>
        </w:rPr>
        <w:t>11.7. Закінчення строку дії Договору не звільняє Сторони від відповідальності за порушення Договору, що стались під час дії Договору, та від виконання у повному обсязі порушених договірних зобов’язань.</w:t>
      </w:r>
    </w:p>
    <w:p w:rsidR="009356D0" w:rsidRPr="003427E9" w:rsidRDefault="009356D0" w:rsidP="0034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bidi="si-LK"/>
        </w:rPr>
      </w:pPr>
    </w:p>
    <w:p w:rsidR="008B2E59" w:rsidRPr="00DF3D57" w:rsidRDefault="008B2E59" w:rsidP="008B2E59">
      <w:pPr>
        <w:jc w:val="center"/>
        <w:rPr>
          <w:b/>
          <w:bCs/>
          <w:sz w:val="24"/>
          <w:szCs w:val="24"/>
        </w:rPr>
      </w:pPr>
      <w:r w:rsidRPr="00DF3D57">
        <w:rPr>
          <w:b/>
          <w:bCs/>
          <w:sz w:val="24"/>
          <w:szCs w:val="24"/>
        </w:rPr>
        <w:t>XII. Додатки до Договору</w:t>
      </w:r>
    </w:p>
    <w:p w:rsidR="0024487B" w:rsidRDefault="008B2E59" w:rsidP="008D4D10">
      <w:pPr>
        <w:ind w:firstLine="540"/>
        <w:jc w:val="both"/>
        <w:rPr>
          <w:sz w:val="24"/>
          <w:szCs w:val="24"/>
        </w:rPr>
      </w:pPr>
      <w:r w:rsidRPr="00DF3D57">
        <w:rPr>
          <w:sz w:val="24"/>
          <w:szCs w:val="24"/>
        </w:rPr>
        <w:t>12.1. Невід'ємною частиною цього Договору є</w:t>
      </w:r>
      <w:r w:rsidR="001D48FF">
        <w:rPr>
          <w:sz w:val="24"/>
          <w:szCs w:val="24"/>
        </w:rPr>
        <w:t>:</w:t>
      </w:r>
      <w:r w:rsidR="008D4D10">
        <w:rPr>
          <w:sz w:val="24"/>
          <w:szCs w:val="24"/>
        </w:rPr>
        <w:t xml:space="preserve"> </w:t>
      </w:r>
    </w:p>
    <w:p w:rsidR="001D48FF" w:rsidRDefault="00114310" w:rsidP="008D4D10">
      <w:pPr>
        <w:ind w:firstLine="540"/>
        <w:jc w:val="both"/>
        <w:rPr>
          <w:sz w:val="24"/>
          <w:szCs w:val="24"/>
        </w:rPr>
      </w:pPr>
      <w:r>
        <w:rPr>
          <w:sz w:val="24"/>
          <w:szCs w:val="24"/>
        </w:rPr>
        <w:t>12.1.1.</w:t>
      </w:r>
      <w:r w:rsidR="0024487B">
        <w:rPr>
          <w:sz w:val="24"/>
          <w:szCs w:val="24"/>
        </w:rPr>
        <w:t xml:space="preserve"> </w:t>
      </w:r>
      <w:r w:rsidR="00765643">
        <w:rPr>
          <w:sz w:val="24"/>
          <w:szCs w:val="24"/>
        </w:rPr>
        <w:t>Спец</w:t>
      </w:r>
      <w:r w:rsidR="0013768C">
        <w:rPr>
          <w:sz w:val="24"/>
          <w:szCs w:val="24"/>
        </w:rPr>
        <w:t>ифікація</w:t>
      </w:r>
      <w:r w:rsidR="008D4D10">
        <w:rPr>
          <w:sz w:val="24"/>
          <w:szCs w:val="24"/>
        </w:rPr>
        <w:t xml:space="preserve"> (Додаток №1)</w:t>
      </w:r>
      <w:r w:rsidR="0024487B">
        <w:rPr>
          <w:sz w:val="24"/>
          <w:szCs w:val="24"/>
        </w:rPr>
        <w:t>;</w:t>
      </w:r>
    </w:p>
    <w:p w:rsidR="009356D0" w:rsidRDefault="00114310" w:rsidP="008D4D10">
      <w:pPr>
        <w:ind w:firstLine="540"/>
        <w:jc w:val="both"/>
        <w:rPr>
          <w:sz w:val="24"/>
          <w:szCs w:val="24"/>
        </w:rPr>
      </w:pPr>
      <w:r>
        <w:rPr>
          <w:sz w:val="24"/>
          <w:szCs w:val="24"/>
        </w:rPr>
        <w:t xml:space="preserve">12.1.2. </w:t>
      </w:r>
      <w:r w:rsidR="000E3C56">
        <w:rPr>
          <w:sz w:val="24"/>
          <w:szCs w:val="24"/>
        </w:rPr>
        <w:t>Технічні вимоги до зупиночного павільйону</w:t>
      </w:r>
      <w:r w:rsidR="007550D4">
        <w:rPr>
          <w:sz w:val="24"/>
          <w:szCs w:val="24"/>
        </w:rPr>
        <w:t xml:space="preserve"> зі встановленням</w:t>
      </w:r>
      <w:r w:rsidR="009356D0">
        <w:rPr>
          <w:sz w:val="24"/>
          <w:szCs w:val="24"/>
        </w:rPr>
        <w:t xml:space="preserve"> (Додаток №2)</w:t>
      </w:r>
      <w:r w:rsidR="0024487B">
        <w:rPr>
          <w:sz w:val="24"/>
          <w:szCs w:val="24"/>
        </w:rPr>
        <w:t>.</w:t>
      </w:r>
    </w:p>
    <w:p w:rsidR="008D4D10" w:rsidRDefault="008D4D10" w:rsidP="008B2E59">
      <w:pPr>
        <w:jc w:val="center"/>
        <w:rPr>
          <w:sz w:val="24"/>
          <w:szCs w:val="24"/>
        </w:rPr>
      </w:pPr>
    </w:p>
    <w:p w:rsidR="008B2E59" w:rsidRPr="00DF3D57" w:rsidRDefault="008B2E59" w:rsidP="008B2E59">
      <w:pPr>
        <w:jc w:val="center"/>
        <w:rPr>
          <w:b/>
          <w:bCs/>
          <w:sz w:val="24"/>
          <w:szCs w:val="24"/>
        </w:rPr>
      </w:pPr>
      <w:r w:rsidRPr="00DF3D57">
        <w:rPr>
          <w:b/>
          <w:bCs/>
          <w:sz w:val="24"/>
          <w:szCs w:val="24"/>
        </w:rPr>
        <w:t>XIII. Місцезнаходження та банківські реквізити Сторін</w:t>
      </w:r>
    </w:p>
    <w:p w:rsidR="000E3C56" w:rsidRDefault="008B2E59" w:rsidP="000E3C56">
      <w:pPr>
        <w:jc w:val="center"/>
        <w:rPr>
          <w:b/>
          <w:bCs/>
          <w:sz w:val="24"/>
          <w:szCs w:val="24"/>
        </w:rPr>
      </w:pPr>
      <w:r w:rsidRPr="00DF3D57">
        <w:rPr>
          <w:b/>
          <w:bCs/>
          <w:i/>
          <w:iCs/>
          <w:sz w:val="24"/>
          <w:szCs w:val="24"/>
        </w:rPr>
        <w:tab/>
      </w:r>
    </w:p>
    <w:p w:rsidR="008B2E59" w:rsidRPr="00DF3D57" w:rsidRDefault="00765643" w:rsidP="000E3C56">
      <w:pPr>
        <w:rPr>
          <w:b/>
          <w:bCs/>
          <w:sz w:val="24"/>
          <w:szCs w:val="24"/>
        </w:rPr>
      </w:pPr>
      <w:r>
        <w:rPr>
          <w:b/>
          <w:bCs/>
          <w:sz w:val="24"/>
          <w:szCs w:val="24"/>
        </w:rPr>
        <w:t>Покупець</w:t>
      </w:r>
      <w:r w:rsidR="008B2E59" w:rsidRPr="00DF3D57">
        <w:rPr>
          <w:b/>
          <w:bCs/>
          <w:sz w:val="24"/>
          <w:szCs w:val="24"/>
        </w:rPr>
        <w:tab/>
        <w:t xml:space="preserve">                             </w:t>
      </w:r>
      <w:r>
        <w:rPr>
          <w:b/>
          <w:bCs/>
          <w:sz w:val="24"/>
          <w:szCs w:val="24"/>
        </w:rPr>
        <w:t xml:space="preserve">                </w:t>
      </w:r>
      <w:r w:rsidR="000E3C56">
        <w:rPr>
          <w:b/>
          <w:bCs/>
          <w:sz w:val="24"/>
          <w:szCs w:val="24"/>
        </w:rPr>
        <w:t xml:space="preserve">             </w:t>
      </w:r>
      <w:r>
        <w:rPr>
          <w:b/>
          <w:bCs/>
          <w:sz w:val="24"/>
          <w:szCs w:val="24"/>
        </w:rPr>
        <w:t xml:space="preserve">    Продавець</w:t>
      </w:r>
    </w:p>
    <w:tbl>
      <w:tblPr>
        <w:tblW w:w="10739" w:type="dxa"/>
        <w:tblInd w:w="-176" w:type="dxa"/>
        <w:tblLook w:val="01E0"/>
      </w:tblPr>
      <w:tblGrid>
        <w:gridCol w:w="5419"/>
        <w:gridCol w:w="5320"/>
      </w:tblGrid>
      <w:tr w:rsidR="000E3C56" w:rsidTr="000E3C56">
        <w:trPr>
          <w:trHeight w:val="4792"/>
        </w:trPr>
        <w:tc>
          <w:tcPr>
            <w:tcW w:w="5419" w:type="dxa"/>
          </w:tcPr>
          <w:p w:rsidR="000E3C56" w:rsidRPr="000E3C56" w:rsidRDefault="000E3C56">
            <w:pPr>
              <w:tabs>
                <w:tab w:val="left" w:pos="5955"/>
              </w:tabs>
              <w:jc w:val="both"/>
              <w:rPr>
                <w:b/>
                <w:sz w:val="24"/>
                <w:szCs w:val="24"/>
              </w:rPr>
            </w:pPr>
            <w:r w:rsidRPr="000E3C56">
              <w:rPr>
                <w:b/>
                <w:sz w:val="24"/>
                <w:szCs w:val="24"/>
              </w:rPr>
              <w:t>ВИКОНАВЧИЙ КОМІТЕТ МЕТАЛУРГІЙНОЇ РАЙОННОЇ У МІСТІ РАДИ</w:t>
            </w:r>
            <w:r w:rsidRPr="000E3C56">
              <w:rPr>
                <w:b/>
                <w:sz w:val="24"/>
                <w:szCs w:val="24"/>
              </w:rPr>
              <w:tab/>
            </w:r>
          </w:p>
          <w:p w:rsidR="000E3C56" w:rsidRPr="000E3C56" w:rsidRDefault="000E3C56">
            <w:pPr>
              <w:jc w:val="both"/>
              <w:rPr>
                <w:sz w:val="24"/>
                <w:szCs w:val="24"/>
              </w:rPr>
            </w:pPr>
            <w:r w:rsidRPr="000E3C56">
              <w:rPr>
                <w:sz w:val="24"/>
                <w:szCs w:val="24"/>
              </w:rPr>
              <w:t>50069, Дніпропетровська область, м. Кривий Ріг,</w:t>
            </w:r>
          </w:p>
          <w:p w:rsidR="000E3C56" w:rsidRPr="000E3C56" w:rsidRDefault="000E3C56">
            <w:pPr>
              <w:jc w:val="both"/>
              <w:rPr>
                <w:sz w:val="24"/>
                <w:szCs w:val="24"/>
              </w:rPr>
            </w:pPr>
            <w:r w:rsidRPr="000E3C56">
              <w:rPr>
                <w:sz w:val="24"/>
                <w:szCs w:val="24"/>
              </w:rPr>
              <w:t>проспект Миру, 42,</w:t>
            </w:r>
          </w:p>
          <w:p w:rsidR="000E3C56" w:rsidRPr="000E3C56" w:rsidRDefault="000E3C56">
            <w:pPr>
              <w:jc w:val="both"/>
              <w:rPr>
                <w:sz w:val="24"/>
                <w:szCs w:val="24"/>
              </w:rPr>
            </w:pPr>
            <w:r w:rsidRPr="000E3C56">
              <w:rPr>
                <w:sz w:val="24"/>
                <w:szCs w:val="24"/>
              </w:rPr>
              <w:t>тел. (056) 92-28-04</w:t>
            </w:r>
          </w:p>
          <w:p w:rsidR="000E3C56" w:rsidRPr="000E3C56" w:rsidRDefault="000E3C56">
            <w:pPr>
              <w:jc w:val="both"/>
              <w:rPr>
                <w:sz w:val="24"/>
                <w:szCs w:val="24"/>
              </w:rPr>
            </w:pPr>
            <w:r w:rsidRPr="000E3C56">
              <w:rPr>
                <w:sz w:val="24"/>
                <w:szCs w:val="24"/>
              </w:rPr>
              <w:t>код ЄДРПОУ 04052525</w:t>
            </w:r>
          </w:p>
          <w:p w:rsidR="000E3C56" w:rsidRPr="000E3C56" w:rsidRDefault="000E3C56">
            <w:pPr>
              <w:jc w:val="both"/>
              <w:rPr>
                <w:sz w:val="24"/>
                <w:szCs w:val="24"/>
              </w:rPr>
            </w:pPr>
            <w:r w:rsidRPr="000E3C56">
              <w:rPr>
                <w:sz w:val="24"/>
                <w:szCs w:val="24"/>
              </w:rPr>
              <w:t xml:space="preserve">р/р </w:t>
            </w:r>
            <w:r w:rsidRPr="000E3C56">
              <w:rPr>
                <w:sz w:val="24"/>
                <w:szCs w:val="24"/>
                <w:lang w:val="en-US"/>
              </w:rPr>
              <w:t>UA</w:t>
            </w:r>
            <w:r w:rsidRPr="000E3C56">
              <w:rPr>
                <w:sz w:val="24"/>
                <w:szCs w:val="24"/>
              </w:rPr>
              <w:t xml:space="preserve"> ____________________________________</w:t>
            </w:r>
          </w:p>
          <w:p w:rsidR="000E3C56" w:rsidRPr="000E3C56" w:rsidRDefault="000E3C56">
            <w:pPr>
              <w:jc w:val="both"/>
              <w:rPr>
                <w:sz w:val="24"/>
                <w:szCs w:val="24"/>
              </w:rPr>
            </w:pPr>
            <w:r w:rsidRPr="000E3C56">
              <w:rPr>
                <w:sz w:val="24"/>
                <w:szCs w:val="24"/>
              </w:rPr>
              <w:t>МФО 820172</w:t>
            </w:r>
          </w:p>
          <w:p w:rsidR="000E3C56" w:rsidRPr="000E3C56" w:rsidRDefault="000E3C56">
            <w:pPr>
              <w:jc w:val="both"/>
              <w:rPr>
                <w:sz w:val="24"/>
                <w:szCs w:val="24"/>
              </w:rPr>
            </w:pPr>
            <w:r w:rsidRPr="000E3C56">
              <w:rPr>
                <w:sz w:val="24"/>
                <w:szCs w:val="24"/>
              </w:rPr>
              <w:t>Держказначейська служба України м. Київ</w:t>
            </w:r>
          </w:p>
          <w:p w:rsidR="000E3C56" w:rsidRPr="000E3C56" w:rsidRDefault="000E3C56">
            <w:pPr>
              <w:jc w:val="both"/>
              <w:rPr>
                <w:sz w:val="24"/>
                <w:szCs w:val="24"/>
              </w:rPr>
            </w:pPr>
          </w:p>
          <w:p w:rsidR="000E3C56" w:rsidRPr="000E3C56" w:rsidRDefault="000E3C56">
            <w:pPr>
              <w:jc w:val="both"/>
              <w:rPr>
                <w:sz w:val="24"/>
                <w:szCs w:val="24"/>
              </w:rPr>
            </w:pPr>
          </w:p>
          <w:p w:rsidR="000E3C56" w:rsidRPr="000E3C56" w:rsidRDefault="000E3C56">
            <w:pPr>
              <w:jc w:val="both"/>
              <w:rPr>
                <w:sz w:val="24"/>
                <w:szCs w:val="24"/>
              </w:rPr>
            </w:pPr>
          </w:p>
          <w:p w:rsidR="000E3C56" w:rsidRPr="000E3C56" w:rsidRDefault="000E3C56">
            <w:pPr>
              <w:pStyle w:val="5"/>
              <w:spacing w:before="0" w:after="0"/>
              <w:jc w:val="both"/>
              <w:rPr>
                <w:rFonts w:eastAsiaTheme="minorEastAsia"/>
                <w:sz w:val="24"/>
                <w:szCs w:val="24"/>
              </w:rPr>
            </w:pPr>
          </w:p>
          <w:p w:rsidR="000E3C56" w:rsidRPr="000E3C56" w:rsidRDefault="000E3C56">
            <w:pPr>
              <w:pStyle w:val="5"/>
              <w:spacing w:before="0" w:after="0"/>
              <w:jc w:val="both"/>
              <w:rPr>
                <w:rFonts w:eastAsiaTheme="minorEastAsia"/>
                <w:i/>
                <w:sz w:val="24"/>
                <w:szCs w:val="24"/>
              </w:rPr>
            </w:pPr>
            <w:r w:rsidRPr="000E3C56">
              <w:rPr>
                <w:rFonts w:eastAsiaTheme="minorEastAsia"/>
                <w:i/>
                <w:sz w:val="24"/>
                <w:szCs w:val="24"/>
              </w:rPr>
              <w:t>Голова районної у місті ради</w:t>
            </w:r>
          </w:p>
          <w:p w:rsidR="000E3C56" w:rsidRPr="000E3C56" w:rsidRDefault="000E3C56">
            <w:pPr>
              <w:jc w:val="both"/>
              <w:rPr>
                <w:sz w:val="24"/>
                <w:szCs w:val="24"/>
              </w:rPr>
            </w:pPr>
          </w:p>
          <w:p w:rsidR="000E3C56" w:rsidRPr="000E3C56" w:rsidRDefault="000E3C56">
            <w:pPr>
              <w:pStyle w:val="5"/>
              <w:spacing w:before="0" w:after="0"/>
              <w:jc w:val="both"/>
              <w:rPr>
                <w:rFonts w:eastAsiaTheme="minorEastAsia"/>
                <w:sz w:val="24"/>
                <w:szCs w:val="24"/>
              </w:rPr>
            </w:pPr>
            <w:r w:rsidRPr="000E3C56">
              <w:rPr>
                <w:rFonts w:eastAsiaTheme="minorEastAsia"/>
                <w:i/>
                <w:sz w:val="24"/>
                <w:szCs w:val="24"/>
              </w:rPr>
              <w:t>___________________ Г. А.</w:t>
            </w:r>
            <w:r w:rsidR="00DC7AC6">
              <w:rPr>
                <w:rFonts w:eastAsiaTheme="minorEastAsia"/>
                <w:i/>
                <w:sz w:val="24"/>
                <w:szCs w:val="24"/>
              </w:rPr>
              <w:t xml:space="preserve"> </w:t>
            </w:r>
            <w:r w:rsidRPr="000E3C56">
              <w:rPr>
                <w:rFonts w:eastAsiaTheme="minorEastAsia"/>
                <w:i/>
                <w:sz w:val="24"/>
                <w:szCs w:val="24"/>
              </w:rPr>
              <w:t xml:space="preserve">Шаповалов </w:t>
            </w:r>
          </w:p>
          <w:p w:rsidR="000E3C56" w:rsidRPr="000E3C56" w:rsidRDefault="000E3C56">
            <w:pPr>
              <w:tabs>
                <w:tab w:val="left" w:pos="2160"/>
              </w:tabs>
              <w:ind w:firstLine="540"/>
              <w:jc w:val="both"/>
              <w:rPr>
                <w:b/>
                <w:sz w:val="24"/>
                <w:szCs w:val="24"/>
              </w:rPr>
            </w:pPr>
            <w:r w:rsidRPr="000E3C56">
              <w:rPr>
                <w:b/>
                <w:sz w:val="24"/>
                <w:szCs w:val="24"/>
              </w:rPr>
              <w:t>М.П.</w:t>
            </w:r>
          </w:p>
          <w:p w:rsidR="000E3C56" w:rsidRPr="000E3C56" w:rsidRDefault="000E3C56">
            <w:pPr>
              <w:rPr>
                <w:b/>
                <w:sz w:val="24"/>
                <w:szCs w:val="24"/>
              </w:rPr>
            </w:pPr>
          </w:p>
        </w:tc>
        <w:tc>
          <w:tcPr>
            <w:tcW w:w="5320" w:type="dxa"/>
          </w:tcPr>
          <w:p w:rsidR="000E3C56" w:rsidRPr="000E3C56" w:rsidRDefault="000E3C56">
            <w:pPr>
              <w:tabs>
                <w:tab w:val="left" w:pos="1940"/>
              </w:tabs>
              <w:rPr>
                <w:sz w:val="24"/>
                <w:szCs w:val="24"/>
              </w:rPr>
            </w:pPr>
          </w:p>
          <w:p w:rsidR="000E3C56" w:rsidRPr="000E3C56" w:rsidRDefault="000E3C56">
            <w:pPr>
              <w:tabs>
                <w:tab w:val="left" w:pos="1940"/>
              </w:tabs>
              <w:rPr>
                <w:sz w:val="24"/>
                <w:szCs w:val="24"/>
              </w:rPr>
            </w:pPr>
          </w:p>
          <w:p w:rsidR="000E3C56" w:rsidRPr="000E3C56" w:rsidRDefault="000E3C56">
            <w:pPr>
              <w:tabs>
                <w:tab w:val="left" w:pos="1940"/>
              </w:tabs>
              <w:rPr>
                <w:sz w:val="24"/>
                <w:szCs w:val="24"/>
              </w:rPr>
            </w:pPr>
            <w:r w:rsidRPr="000E3C56">
              <w:rPr>
                <w:sz w:val="24"/>
                <w:szCs w:val="24"/>
              </w:rPr>
              <w:t>Адреса: 50000 ________________обл.,</w:t>
            </w:r>
          </w:p>
          <w:p w:rsidR="000E3C56" w:rsidRPr="000E3C56" w:rsidRDefault="000E3C56">
            <w:pPr>
              <w:tabs>
                <w:tab w:val="left" w:pos="1940"/>
              </w:tabs>
              <w:rPr>
                <w:sz w:val="24"/>
                <w:szCs w:val="24"/>
              </w:rPr>
            </w:pPr>
            <w:r w:rsidRPr="000E3C56">
              <w:rPr>
                <w:sz w:val="24"/>
                <w:szCs w:val="24"/>
              </w:rPr>
              <w:t xml:space="preserve">місто___________, </w:t>
            </w:r>
          </w:p>
          <w:p w:rsidR="000E3C56" w:rsidRPr="000E3C56" w:rsidRDefault="000E3C56">
            <w:pPr>
              <w:tabs>
                <w:tab w:val="left" w:pos="1940"/>
              </w:tabs>
              <w:rPr>
                <w:sz w:val="24"/>
                <w:szCs w:val="24"/>
              </w:rPr>
            </w:pPr>
            <w:r w:rsidRPr="000E3C56">
              <w:rPr>
                <w:sz w:val="24"/>
                <w:szCs w:val="24"/>
              </w:rPr>
              <w:t>вулиця______________, буд.___,   кв.______,</w:t>
            </w:r>
          </w:p>
          <w:p w:rsidR="000E3C56" w:rsidRPr="000E3C56" w:rsidRDefault="000E3C56">
            <w:pPr>
              <w:tabs>
                <w:tab w:val="left" w:pos="1940"/>
              </w:tabs>
              <w:rPr>
                <w:sz w:val="24"/>
                <w:szCs w:val="24"/>
              </w:rPr>
            </w:pPr>
            <w:r w:rsidRPr="000E3C56">
              <w:rPr>
                <w:sz w:val="24"/>
                <w:szCs w:val="24"/>
              </w:rPr>
              <w:t>ІПН _________________,</w:t>
            </w:r>
          </w:p>
          <w:p w:rsidR="000E3C56" w:rsidRPr="000E3C56" w:rsidRDefault="000E3C56">
            <w:pPr>
              <w:tabs>
                <w:tab w:val="left" w:pos="1940"/>
              </w:tabs>
              <w:rPr>
                <w:sz w:val="24"/>
                <w:szCs w:val="24"/>
              </w:rPr>
            </w:pPr>
            <w:r w:rsidRPr="000E3C56">
              <w:rPr>
                <w:sz w:val="24"/>
                <w:szCs w:val="24"/>
              </w:rPr>
              <w:t>ЄДРПОУ______________,</w:t>
            </w:r>
          </w:p>
          <w:p w:rsidR="000E3C56" w:rsidRPr="000E3C56" w:rsidRDefault="000E3C56">
            <w:pPr>
              <w:tabs>
                <w:tab w:val="left" w:pos="1940"/>
              </w:tabs>
              <w:rPr>
                <w:sz w:val="24"/>
                <w:szCs w:val="24"/>
              </w:rPr>
            </w:pPr>
            <w:r w:rsidRPr="000E3C56">
              <w:rPr>
                <w:sz w:val="24"/>
                <w:szCs w:val="24"/>
              </w:rPr>
              <w:t>Тел. _______________,</w:t>
            </w:r>
          </w:p>
          <w:p w:rsidR="000E3C56" w:rsidRPr="000E3C56" w:rsidRDefault="000E3C56">
            <w:pPr>
              <w:tabs>
                <w:tab w:val="left" w:pos="1940"/>
              </w:tabs>
              <w:rPr>
                <w:sz w:val="24"/>
                <w:szCs w:val="24"/>
              </w:rPr>
            </w:pPr>
            <w:r w:rsidRPr="000E3C56">
              <w:rPr>
                <w:sz w:val="24"/>
                <w:szCs w:val="24"/>
              </w:rPr>
              <w:t>Р/Р № ______________,</w:t>
            </w:r>
          </w:p>
          <w:p w:rsidR="000E3C56" w:rsidRPr="000E3C56" w:rsidRDefault="000E3C56">
            <w:pPr>
              <w:tabs>
                <w:tab w:val="left" w:pos="1940"/>
              </w:tabs>
              <w:rPr>
                <w:sz w:val="24"/>
                <w:szCs w:val="24"/>
              </w:rPr>
            </w:pPr>
            <w:r w:rsidRPr="000E3C56">
              <w:rPr>
                <w:sz w:val="24"/>
                <w:szCs w:val="24"/>
              </w:rPr>
              <w:t>Банк _______________,</w:t>
            </w:r>
          </w:p>
          <w:p w:rsidR="000E3C56" w:rsidRPr="000E3C56" w:rsidRDefault="000E3C56">
            <w:pPr>
              <w:tabs>
                <w:tab w:val="left" w:pos="1940"/>
              </w:tabs>
              <w:rPr>
                <w:sz w:val="24"/>
                <w:szCs w:val="24"/>
              </w:rPr>
            </w:pPr>
            <w:r w:rsidRPr="000E3C56">
              <w:rPr>
                <w:sz w:val="24"/>
                <w:szCs w:val="24"/>
              </w:rPr>
              <w:t>місто______________,</w:t>
            </w:r>
          </w:p>
          <w:p w:rsidR="000E3C56" w:rsidRPr="000E3C56" w:rsidRDefault="000E3C56">
            <w:pPr>
              <w:tabs>
                <w:tab w:val="left" w:pos="1940"/>
              </w:tabs>
              <w:rPr>
                <w:sz w:val="24"/>
                <w:szCs w:val="24"/>
              </w:rPr>
            </w:pPr>
            <w:r w:rsidRPr="000E3C56">
              <w:rPr>
                <w:sz w:val="24"/>
                <w:szCs w:val="24"/>
              </w:rPr>
              <w:t>МФО ______________.</w:t>
            </w:r>
          </w:p>
          <w:p w:rsidR="000E3C56" w:rsidRPr="000E3C56" w:rsidRDefault="000E3C56">
            <w:pPr>
              <w:pStyle w:val="5"/>
              <w:spacing w:before="0" w:after="0"/>
              <w:rPr>
                <w:rFonts w:eastAsiaTheme="minorEastAsia"/>
                <w:sz w:val="24"/>
                <w:szCs w:val="24"/>
              </w:rPr>
            </w:pPr>
          </w:p>
          <w:p w:rsidR="000E3C56" w:rsidRPr="000E3C56" w:rsidRDefault="000E3C56">
            <w:pPr>
              <w:pStyle w:val="5"/>
              <w:spacing w:before="0" w:after="0"/>
              <w:rPr>
                <w:rFonts w:eastAsiaTheme="minorEastAsia"/>
                <w:i/>
                <w:sz w:val="24"/>
                <w:szCs w:val="24"/>
              </w:rPr>
            </w:pPr>
            <w:r w:rsidRPr="000E3C56">
              <w:rPr>
                <w:rFonts w:eastAsiaTheme="minorEastAsia"/>
                <w:i/>
                <w:sz w:val="24"/>
                <w:szCs w:val="24"/>
              </w:rPr>
              <w:t>Керівник</w:t>
            </w:r>
          </w:p>
          <w:p w:rsidR="000E3C56" w:rsidRPr="000E3C56" w:rsidRDefault="000E3C56">
            <w:pPr>
              <w:rPr>
                <w:sz w:val="24"/>
                <w:szCs w:val="24"/>
              </w:rPr>
            </w:pPr>
          </w:p>
          <w:p w:rsidR="000E3C56" w:rsidRPr="000E3C56" w:rsidRDefault="000E3C56">
            <w:pPr>
              <w:pStyle w:val="5"/>
              <w:spacing w:before="0" w:after="0"/>
              <w:rPr>
                <w:rFonts w:eastAsiaTheme="minorEastAsia"/>
                <w:sz w:val="24"/>
                <w:szCs w:val="24"/>
              </w:rPr>
            </w:pPr>
            <w:r w:rsidRPr="000E3C56">
              <w:rPr>
                <w:rFonts w:eastAsiaTheme="minorEastAsia"/>
                <w:i/>
                <w:sz w:val="24"/>
                <w:szCs w:val="24"/>
              </w:rPr>
              <w:t xml:space="preserve">___________________ П. І. Б. </w:t>
            </w:r>
          </w:p>
          <w:p w:rsidR="000E3C56" w:rsidRPr="000E3C56" w:rsidRDefault="000E3C56">
            <w:pPr>
              <w:tabs>
                <w:tab w:val="left" w:pos="5955"/>
              </w:tabs>
              <w:ind w:firstLine="708"/>
              <w:jc w:val="both"/>
              <w:rPr>
                <w:sz w:val="24"/>
                <w:szCs w:val="24"/>
              </w:rPr>
            </w:pPr>
            <w:r w:rsidRPr="000E3C56">
              <w:rPr>
                <w:b/>
                <w:sz w:val="24"/>
                <w:szCs w:val="24"/>
              </w:rPr>
              <w:t>М.П.</w:t>
            </w:r>
          </w:p>
        </w:tc>
      </w:tr>
    </w:tbl>
    <w:p w:rsidR="008B2E59" w:rsidRPr="00DF3D57" w:rsidRDefault="008B2E59" w:rsidP="008B2E59">
      <w:pPr>
        <w:jc w:val="both"/>
        <w:rPr>
          <w:iCs/>
          <w:sz w:val="24"/>
          <w:szCs w:val="24"/>
        </w:rPr>
      </w:pPr>
      <w:r w:rsidRPr="00DF3D57">
        <w:rPr>
          <w:iCs/>
          <w:sz w:val="24"/>
          <w:szCs w:val="24"/>
        </w:rPr>
        <w:t>*</w:t>
      </w:r>
      <w:r w:rsidRPr="00DF3D57">
        <w:rPr>
          <w:sz w:val="24"/>
          <w:szCs w:val="24"/>
        </w:rPr>
        <w:t xml:space="preserve">Для платників податку на додану вартість </w:t>
      </w:r>
      <w:r w:rsidRPr="00DF3D57">
        <w:rPr>
          <w:iCs/>
          <w:sz w:val="24"/>
          <w:szCs w:val="24"/>
        </w:rPr>
        <w:tab/>
      </w:r>
    </w:p>
    <w:p w:rsidR="00B36B0C" w:rsidRDefault="008B2E59" w:rsidP="008B2E59">
      <w:pPr>
        <w:jc w:val="both"/>
        <w:rPr>
          <w:sz w:val="24"/>
          <w:szCs w:val="24"/>
        </w:rPr>
      </w:pPr>
      <w:r w:rsidRPr="00DF3D57">
        <w:rPr>
          <w:iCs/>
          <w:sz w:val="24"/>
          <w:szCs w:val="24"/>
        </w:rPr>
        <w:t>**</w:t>
      </w:r>
      <w:r w:rsidRPr="00DF3D57">
        <w:rPr>
          <w:sz w:val="24"/>
          <w:szCs w:val="24"/>
        </w:rPr>
        <w:t xml:space="preserve"> Ця вимога не стосується  учасників, які здійснюють діяльність без печатки</w:t>
      </w:r>
    </w:p>
    <w:p w:rsidR="00B36B0C" w:rsidRDefault="00B36B0C">
      <w:pPr>
        <w:rPr>
          <w:sz w:val="24"/>
          <w:szCs w:val="24"/>
        </w:rPr>
      </w:pPr>
    </w:p>
    <w:p w:rsidR="008E37AB" w:rsidRDefault="008E37AB">
      <w:pPr>
        <w:rPr>
          <w:sz w:val="24"/>
          <w:szCs w:val="24"/>
        </w:rPr>
      </w:pPr>
    </w:p>
    <w:p w:rsidR="000E3C56" w:rsidRDefault="000E3C56">
      <w:pPr>
        <w:rPr>
          <w:sz w:val="24"/>
          <w:szCs w:val="24"/>
        </w:rPr>
      </w:pPr>
    </w:p>
    <w:p w:rsidR="000E3C56" w:rsidRDefault="000E3C56">
      <w:pPr>
        <w:rPr>
          <w:sz w:val="24"/>
          <w:szCs w:val="24"/>
        </w:rPr>
      </w:pPr>
    </w:p>
    <w:p w:rsidR="008E37AB" w:rsidRDefault="008E37AB">
      <w:pPr>
        <w:rPr>
          <w:sz w:val="24"/>
          <w:szCs w:val="24"/>
        </w:rPr>
      </w:pPr>
    </w:p>
    <w:p w:rsidR="00B105C7" w:rsidRDefault="00B105C7">
      <w:pPr>
        <w:rPr>
          <w:sz w:val="24"/>
          <w:szCs w:val="24"/>
        </w:rPr>
      </w:pPr>
    </w:p>
    <w:p w:rsidR="005258E3" w:rsidRDefault="005258E3">
      <w:pPr>
        <w:rPr>
          <w:sz w:val="24"/>
          <w:szCs w:val="24"/>
        </w:rPr>
      </w:pPr>
    </w:p>
    <w:p w:rsidR="008E37AB" w:rsidRDefault="008E37AB">
      <w:pPr>
        <w:rPr>
          <w:sz w:val="24"/>
          <w:szCs w:val="24"/>
        </w:rPr>
      </w:pPr>
    </w:p>
    <w:p w:rsidR="00C25FA0" w:rsidRDefault="00C25FA0">
      <w:pPr>
        <w:rPr>
          <w:sz w:val="24"/>
          <w:szCs w:val="24"/>
        </w:rPr>
      </w:pPr>
    </w:p>
    <w:p w:rsidR="00B36B0C" w:rsidRPr="00830A64" w:rsidRDefault="000E42F3" w:rsidP="00B36B0C">
      <w:pPr>
        <w:tabs>
          <w:tab w:val="right" w:pos="10002"/>
        </w:tabs>
        <w:ind w:left="6804" w:right="-23"/>
        <w:rPr>
          <w:b/>
        </w:rPr>
      </w:pPr>
      <w:r>
        <w:rPr>
          <w:b/>
        </w:rPr>
        <w:lastRenderedPageBreak/>
        <w:t>Додаток 1</w:t>
      </w:r>
    </w:p>
    <w:p w:rsidR="00B36B0C" w:rsidRPr="00830A64" w:rsidRDefault="00B36B0C" w:rsidP="00B36B0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4"/>
        <w:rPr>
          <w:b/>
        </w:rPr>
      </w:pPr>
      <w:r w:rsidRPr="00830A64">
        <w:rPr>
          <w:b/>
        </w:rPr>
        <w:t>до Договору № ____</w:t>
      </w:r>
    </w:p>
    <w:p w:rsidR="00B36B0C" w:rsidRDefault="00B36B0C" w:rsidP="00B36B0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4"/>
        <w:rPr>
          <w:b/>
          <w:lang w:eastAsia="en-US"/>
        </w:rPr>
      </w:pPr>
      <w:r w:rsidRPr="00830A64">
        <w:rPr>
          <w:b/>
        </w:rPr>
        <w:t xml:space="preserve">від «___» __________ </w:t>
      </w:r>
      <w:r w:rsidRPr="00830A64">
        <w:rPr>
          <w:b/>
          <w:lang w:eastAsia="en-US"/>
        </w:rPr>
        <w:t>20</w:t>
      </w:r>
      <w:r w:rsidR="00963407">
        <w:rPr>
          <w:b/>
          <w:lang w:eastAsia="en-US"/>
        </w:rPr>
        <w:t xml:space="preserve">24 </w:t>
      </w:r>
      <w:r w:rsidRPr="00830A64">
        <w:rPr>
          <w:b/>
          <w:lang w:eastAsia="en-US"/>
        </w:rPr>
        <w:t>року</w:t>
      </w:r>
    </w:p>
    <w:p w:rsidR="00B36B0C" w:rsidRDefault="00B36B0C" w:rsidP="00B36B0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4"/>
        <w:rPr>
          <w:b/>
          <w:lang w:eastAsia="en-US"/>
        </w:rPr>
      </w:pPr>
    </w:p>
    <w:p w:rsidR="00B36B0C" w:rsidRPr="00AD7BED" w:rsidRDefault="00066954" w:rsidP="00B36B0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en-US"/>
        </w:rPr>
      </w:pPr>
      <w:r>
        <w:rPr>
          <w:b/>
          <w:sz w:val="28"/>
          <w:szCs w:val="28"/>
          <w:lang w:eastAsia="en-US"/>
        </w:rPr>
        <w:t>СПЕЦИ</w:t>
      </w:r>
      <w:r w:rsidR="00AD7BED" w:rsidRPr="00AD7BED">
        <w:rPr>
          <w:b/>
          <w:sz w:val="28"/>
          <w:szCs w:val="28"/>
          <w:lang w:eastAsia="en-US"/>
        </w:rPr>
        <w:t>ФІКАЦІЯ</w:t>
      </w:r>
    </w:p>
    <w:p w:rsidR="00B36B0C" w:rsidRDefault="00B36B0C" w:rsidP="00B36B0C">
      <w:pPr>
        <w:jc w:val="center"/>
        <w:rPr>
          <w:b/>
          <w:bCs/>
          <w:sz w:val="24"/>
          <w:szCs w:val="24"/>
          <w:lang w:eastAsia="uk-UA"/>
        </w:rPr>
      </w:pPr>
    </w:p>
    <w:tbl>
      <w:tblPr>
        <w:tblW w:w="9782" w:type="dxa"/>
        <w:tblInd w:w="-274" w:type="dxa"/>
        <w:tblLayout w:type="fixed"/>
        <w:tblCellMar>
          <w:left w:w="0" w:type="dxa"/>
          <w:right w:w="0" w:type="dxa"/>
        </w:tblCellMar>
        <w:tblLook w:val="04A0"/>
      </w:tblPr>
      <w:tblGrid>
        <w:gridCol w:w="426"/>
        <w:gridCol w:w="3969"/>
        <w:gridCol w:w="1134"/>
        <w:gridCol w:w="1134"/>
        <w:gridCol w:w="1701"/>
        <w:gridCol w:w="1418"/>
      </w:tblGrid>
      <w:tr w:rsidR="00B36B0C" w:rsidRPr="00C73B06" w:rsidTr="00533A84">
        <w:trPr>
          <w:trHeight w:hRule="exact" w:val="1266"/>
        </w:trPr>
        <w:tc>
          <w:tcPr>
            <w:tcW w:w="42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rsidR="00B36B0C" w:rsidRPr="00C73B06" w:rsidRDefault="00B36B0C" w:rsidP="00B705A0">
            <w:pPr>
              <w:jc w:val="center"/>
              <w:rPr>
                <w:b/>
                <w:color w:val="000000" w:themeColor="text1"/>
                <w:sz w:val="24"/>
                <w:szCs w:val="24"/>
              </w:rPr>
            </w:pPr>
            <w:r w:rsidRPr="00C73B06">
              <w:rPr>
                <w:b/>
                <w:color w:val="000000" w:themeColor="text1"/>
                <w:sz w:val="24"/>
                <w:szCs w:val="24"/>
              </w:rPr>
              <w:t>№ з/п</w:t>
            </w:r>
          </w:p>
        </w:tc>
        <w:tc>
          <w:tcPr>
            <w:tcW w:w="3969"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rsidR="00B36B0C" w:rsidRPr="00C73B06" w:rsidRDefault="00B36B0C" w:rsidP="00B705A0">
            <w:pPr>
              <w:jc w:val="center"/>
              <w:rPr>
                <w:b/>
                <w:color w:val="000000" w:themeColor="text1"/>
                <w:sz w:val="24"/>
                <w:szCs w:val="24"/>
              </w:rPr>
            </w:pPr>
            <w:r w:rsidRPr="00C73B06">
              <w:rPr>
                <w:b/>
                <w:color w:val="000000" w:themeColor="text1"/>
                <w:sz w:val="24"/>
                <w:szCs w:val="24"/>
              </w:rPr>
              <w:t xml:space="preserve">Найменування </w:t>
            </w:r>
          </w:p>
          <w:p w:rsidR="00B36B0C" w:rsidRPr="00C73B06" w:rsidRDefault="00B36B0C" w:rsidP="00B705A0">
            <w:pPr>
              <w:jc w:val="center"/>
              <w:rPr>
                <w:b/>
                <w:color w:val="000000" w:themeColor="text1"/>
                <w:sz w:val="24"/>
                <w:szCs w:val="24"/>
              </w:rPr>
            </w:pPr>
            <w:r w:rsidRPr="00C73B06">
              <w:rPr>
                <w:b/>
                <w:color w:val="000000" w:themeColor="text1"/>
                <w:sz w:val="24"/>
                <w:szCs w:val="24"/>
              </w:rPr>
              <w:t>товару</w:t>
            </w:r>
          </w:p>
        </w:tc>
        <w:tc>
          <w:tcPr>
            <w:tcW w:w="1134"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rsidR="00B36B0C" w:rsidRPr="00C73B06" w:rsidRDefault="00B36B0C" w:rsidP="00B705A0">
            <w:pPr>
              <w:jc w:val="center"/>
              <w:rPr>
                <w:b/>
                <w:color w:val="000000" w:themeColor="text1"/>
                <w:sz w:val="24"/>
                <w:szCs w:val="24"/>
              </w:rPr>
            </w:pPr>
            <w:r w:rsidRPr="00C73B06">
              <w:rPr>
                <w:b/>
                <w:color w:val="000000" w:themeColor="text1"/>
                <w:sz w:val="24"/>
                <w:szCs w:val="24"/>
              </w:rPr>
              <w:t>Одиниця виміру</w:t>
            </w:r>
          </w:p>
        </w:tc>
        <w:tc>
          <w:tcPr>
            <w:tcW w:w="1134"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rsidR="00B36B0C" w:rsidRPr="00C73B06" w:rsidRDefault="00B36B0C" w:rsidP="00B705A0">
            <w:pPr>
              <w:jc w:val="center"/>
              <w:rPr>
                <w:b/>
                <w:color w:val="000000" w:themeColor="text1"/>
                <w:sz w:val="24"/>
                <w:szCs w:val="24"/>
              </w:rPr>
            </w:pPr>
            <w:r w:rsidRPr="00C73B06">
              <w:rPr>
                <w:b/>
                <w:color w:val="000000" w:themeColor="text1"/>
                <w:sz w:val="24"/>
                <w:szCs w:val="24"/>
              </w:rPr>
              <w:t>Кількість</w:t>
            </w:r>
          </w:p>
        </w:tc>
        <w:tc>
          <w:tcPr>
            <w:tcW w:w="1701"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rsidR="00B36B0C" w:rsidRPr="00C73B06" w:rsidRDefault="00B36B0C" w:rsidP="00B705A0">
            <w:pPr>
              <w:jc w:val="center"/>
              <w:rPr>
                <w:b/>
                <w:color w:val="000000" w:themeColor="text1"/>
                <w:sz w:val="24"/>
                <w:szCs w:val="24"/>
              </w:rPr>
            </w:pPr>
            <w:r w:rsidRPr="00C73B06">
              <w:rPr>
                <w:b/>
                <w:color w:val="000000" w:themeColor="text1"/>
                <w:sz w:val="24"/>
                <w:szCs w:val="24"/>
              </w:rPr>
              <w:t>Ціна за одиницю, грн. з/без ПДВ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36B0C" w:rsidRPr="00C73B06" w:rsidRDefault="00B36B0C" w:rsidP="00533A84">
            <w:pPr>
              <w:jc w:val="center"/>
              <w:rPr>
                <w:b/>
                <w:color w:val="000000" w:themeColor="text1"/>
                <w:sz w:val="24"/>
                <w:szCs w:val="24"/>
              </w:rPr>
            </w:pPr>
            <w:r w:rsidRPr="00C73B06">
              <w:rPr>
                <w:b/>
                <w:color w:val="000000" w:themeColor="text1"/>
                <w:sz w:val="24"/>
                <w:szCs w:val="24"/>
              </w:rPr>
              <w:t>Сума, грн. з/без ПДВ</w:t>
            </w:r>
          </w:p>
        </w:tc>
      </w:tr>
      <w:tr w:rsidR="00B36B0C" w:rsidRPr="00C73B06" w:rsidTr="004F0FF6">
        <w:trPr>
          <w:trHeight w:hRule="exact" w:val="740"/>
        </w:trPr>
        <w:tc>
          <w:tcPr>
            <w:tcW w:w="42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rsidR="00B36B0C" w:rsidRPr="008E37AB" w:rsidRDefault="008E37AB" w:rsidP="00B705A0">
            <w:pPr>
              <w:jc w:val="center"/>
              <w:rPr>
                <w:bCs/>
                <w:color w:val="000000" w:themeColor="text1"/>
                <w:sz w:val="24"/>
                <w:szCs w:val="24"/>
              </w:rPr>
            </w:pPr>
            <w:r w:rsidRPr="008E37AB">
              <w:rPr>
                <w:bCs/>
                <w:color w:val="000000" w:themeColor="text1"/>
                <w:sz w:val="24"/>
                <w:szCs w:val="24"/>
              </w:rPr>
              <w:t>1</w:t>
            </w:r>
          </w:p>
        </w:tc>
        <w:tc>
          <w:tcPr>
            <w:tcW w:w="3969"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tcPr>
          <w:p w:rsidR="00B36B0C" w:rsidRPr="008E37AB" w:rsidRDefault="00B36B0C" w:rsidP="00B1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8E37AB">
              <w:rPr>
                <w:color w:val="000000" w:themeColor="text1"/>
                <w:sz w:val="24"/>
                <w:szCs w:val="24"/>
              </w:rPr>
              <w:t xml:space="preserve">Зупиночний павільйон зі встановленням </w:t>
            </w:r>
          </w:p>
        </w:tc>
        <w:tc>
          <w:tcPr>
            <w:tcW w:w="1134"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rsidR="00B36B0C" w:rsidRPr="008E37AB" w:rsidRDefault="00B36B0C" w:rsidP="00B705A0">
            <w:pPr>
              <w:jc w:val="center"/>
              <w:rPr>
                <w:bCs/>
                <w:color w:val="000000" w:themeColor="text1"/>
                <w:sz w:val="24"/>
                <w:szCs w:val="24"/>
              </w:rPr>
            </w:pPr>
            <w:r w:rsidRPr="008E37AB">
              <w:rPr>
                <w:bCs/>
                <w:color w:val="000000" w:themeColor="text1"/>
                <w:sz w:val="24"/>
                <w:szCs w:val="24"/>
              </w:rPr>
              <w:t>шт.</w:t>
            </w:r>
          </w:p>
        </w:tc>
        <w:tc>
          <w:tcPr>
            <w:tcW w:w="1134"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rsidR="00B36B0C" w:rsidRPr="008E37AB" w:rsidRDefault="00B36B0C" w:rsidP="00B705A0">
            <w:pPr>
              <w:jc w:val="center"/>
              <w:rPr>
                <w:bCs/>
                <w:color w:val="000000" w:themeColor="text1"/>
                <w:sz w:val="24"/>
                <w:szCs w:val="24"/>
              </w:rPr>
            </w:pPr>
            <w:r w:rsidRPr="008E37AB">
              <w:rPr>
                <w:bCs/>
                <w:color w:val="000000" w:themeColor="text1"/>
                <w:sz w:val="24"/>
                <w:szCs w:val="24"/>
              </w:rPr>
              <w:t>1</w:t>
            </w:r>
          </w:p>
        </w:tc>
        <w:tc>
          <w:tcPr>
            <w:tcW w:w="1701"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rsidR="00B36B0C" w:rsidRPr="008E37AB" w:rsidRDefault="00B36B0C" w:rsidP="00B705A0">
            <w:pPr>
              <w:jc w:val="center"/>
              <w:rPr>
                <w:bCs/>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B36B0C" w:rsidRPr="008E37AB" w:rsidRDefault="00B36B0C" w:rsidP="00B705A0">
            <w:pPr>
              <w:jc w:val="center"/>
              <w:rPr>
                <w:bCs/>
                <w:color w:val="000000" w:themeColor="text1"/>
                <w:sz w:val="24"/>
                <w:szCs w:val="24"/>
              </w:rPr>
            </w:pPr>
          </w:p>
        </w:tc>
      </w:tr>
      <w:tr w:rsidR="00533A84" w:rsidRPr="00C73B06" w:rsidTr="00D86FBE">
        <w:trPr>
          <w:trHeight w:hRule="exact" w:val="439"/>
        </w:trPr>
        <w:tc>
          <w:tcPr>
            <w:tcW w:w="4395"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rsidR="00533A84" w:rsidRPr="008E37AB" w:rsidRDefault="00533A84" w:rsidP="00533A84">
            <w:pPr>
              <w:autoSpaceDE w:val="0"/>
              <w:autoSpaceDN w:val="0"/>
              <w:adjustRightInd w:val="0"/>
              <w:jc w:val="center"/>
              <w:rPr>
                <w:b/>
                <w:color w:val="000000" w:themeColor="text1"/>
                <w:sz w:val="24"/>
                <w:szCs w:val="24"/>
              </w:rPr>
            </w:pPr>
            <w:r w:rsidRPr="008E37AB">
              <w:rPr>
                <w:b/>
                <w:color w:val="000000" w:themeColor="text1"/>
                <w:sz w:val="24"/>
                <w:szCs w:val="24"/>
              </w:rPr>
              <w:t>РАЗОМ:</w:t>
            </w:r>
          </w:p>
        </w:tc>
        <w:tc>
          <w:tcPr>
            <w:tcW w:w="1134"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rsidR="00533A84" w:rsidRPr="008E37AB" w:rsidRDefault="00533A84" w:rsidP="00B705A0">
            <w:pPr>
              <w:jc w:val="center"/>
              <w:rPr>
                <w:bCs/>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rsidR="00533A84" w:rsidRPr="008E37AB" w:rsidRDefault="007646B9" w:rsidP="00B705A0">
            <w:pPr>
              <w:jc w:val="center"/>
              <w:rPr>
                <w:bCs/>
                <w:color w:val="000000" w:themeColor="text1"/>
                <w:sz w:val="24"/>
                <w:szCs w:val="24"/>
              </w:rPr>
            </w:pPr>
            <w:r>
              <w:rPr>
                <w:bCs/>
                <w:color w:val="000000" w:themeColor="text1"/>
                <w:sz w:val="24"/>
                <w:szCs w:val="24"/>
              </w:rPr>
              <w:t>1</w:t>
            </w:r>
          </w:p>
        </w:tc>
        <w:tc>
          <w:tcPr>
            <w:tcW w:w="1701"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rsidR="00533A84" w:rsidRPr="008E37AB" w:rsidRDefault="00533A84" w:rsidP="00B705A0">
            <w:pPr>
              <w:jc w:val="center"/>
              <w:rPr>
                <w:bCs/>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533A84" w:rsidRPr="008E37AB" w:rsidRDefault="00533A84" w:rsidP="00B705A0">
            <w:pPr>
              <w:jc w:val="center"/>
              <w:rPr>
                <w:bCs/>
                <w:color w:val="000000" w:themeColor="text1"/>
                <w:sz w:val="24"/>
                <w:szCs w:val="24"/>
              </w:rPr>
            </w:pPr>
          </w:p>
        </w:tc>
      </w:tr>
      <w:tr w:rsidR="00B36B0C" w:rsidRPr="00C73B06" w:rsidTr="00D86FBE">
        <w:trPr>
          <w:trHeight w:hRule="exact" w:val="54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rsidR="00B36B0C" w:rsidRPr="00C73B06" w:rsidRDefault="00B36B0C" w:rsidP="00B705A0">
            <w:pPr>
              <w:jc w:val="right"/>
              <w:rPr>
                <w:b/>
                <w:color w:val="000000" w:themeColor="text1"/>
                <w:sz w:val="24"/>
                <w:szCs w:val="24"/>
              </w:rPr>
            </w:pPr>
          </w:p>
          <w:p w:rsidR="00B36B0C" w:rsidRPr="00C73B06" w:rsidRDefault="00533A84" w:rsidP="00B705A0">
            <w:pPr>
              <w:jc w:val="right"/>
              <w:rPr>
                <w:b/>
                <w:color w:val="000000" w:themeColor="text1"/>
                <w:sz w:val="24"/>
                <w:szCs w:val="24"/>
              </w:rPr>
            </w:pPr>
            <w:r>
              <w:rPr>
                <w:b/>
                <w:color w:val="000000" w:themeColor="text1"/>
                <w:sz w:val="24"/>
                <w:szCs w:val="24"/>
              </w:rPr>
              <w:t xml:space="preserve">в т. ч. </w:t>
            </w:r>
            <w:r w:rsidR="00B36B0C" w:rsidRPr="00C73B06">
              <w:rPr>
                <w:b/>
                <w:color w:val="000000" w:themeColor="text1"/>
                <w:sz w:val="24"/>
                <w:szCs w:val="24"/>
              </w:rPr>
              <w:t>ПДВ</w:t>
            </w:r>
          </w:p>
        </w:tc>
        <w:tc>
          <w:tcPr>
            <w:tcW w:w="1418" w:type="dxa"/>
            <w:tcBorders>
              <w:top w:val="single" w:sz="4" w:space="0" w:color="auto"/>
              <w:left w:val="nil"/>
              <w:bottom w:val="single" w:sz="4" w:space="0" w:color="auto"/>
              <w:right w:val="single" w:sz="4" w:space="0" w:color="auto"/>
            </w:tcBorders>
            <w:shd w:val="clear" w:color="auto" w:fill="auto"/>
          </w:tcPr>
          <w:p w:rsidR="00B36B0C" w:rsidRPr="00C73B06" w:rsidRDefault="00B36B0C" w:rsidP="00B705A0">
            <w:pPr>
              <w:jc w:val="center"/>
              <w:rPr>
                <w:bCs/>
                <w:color w:val="000000" w:themeColor="text1"/>
                <w:sz w:val="24"/>
                <w:szCs w:val="24"/>
              </w:rPr>
            </w:pPr>
          </w:p>
        </w:tc>
      </w:tr>
      <w:tr w:rsidR="00B36B0C" w:rsidRPr="00C73B06" w:rsidTr="00D86FBE">
        <w:trPr>
          <w:trHeight w:hRule="exact" w:val="581"/>
        </w:trPr>
        <w:tc>
          <w:tcPr>
            <w:tcW w:w="8364" w:type="dxa"/>
            <w:gridSpan w:val="5"/>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rsidR="00B36B0C" w:rsidRPr="00C73B06" w:rsidRDefault="00B36B0C" w:rsidP="00B705A0">
            <w:pPr>
              <w:jc w:val="right"/>
              <w:rPr>
                <w:b/>
                <w:color w:val="000000" w:themeColor="text1"/>
                <w:sz w:val="24"/>
                <w:szCs w:val="24"/>
              </w:rPr>
            </w:pPr>
          </w:p>
          <w:p w:rsidR="00B36B0C" w:rsidRPr="00C73B06" w:rsidRDefault="00B36B0C" w:rsidP="00B705A0">
            <w:pPr>
              <w:jc w:val="right"/>
              <w:rPr>
                <w:b/>
                <w:color w:val="000000" w:themeColor="text1"/>
                <w:sz w:val="24"/>
                <w:szCs w:val="24"/>
              </w:rPr>
            </w:pPr>
            <w:r w:rsidRPr="00C73B06">
              <w:rPr>
                <w:b/>
                <w:color w:val="000000" w:themeColor="text1"/>
                <w:sz w:val="24"/>
                <w:szCs w:val="24"/>
              </w:rPr>
              <w:t>Загальна сума з/без ПДВ</w:t>
            </w:r>
          </w:p>
        </w:tc>
        <w:tc>
          <w:tcPr>
            <w:tcW w:w="1418" w:type="dxa"/>
            <w:tcBorders>
              <w:top w:val="single" w:sz="4" w:space="0" w:color="auto"/>
              <w:left w:val="nil"/>
              <w:bottom w:val="single" w:sz="4" w:space="0" w:color="auto"/>
              <w:right w:val="single" w:sz="4" w:space="0" w:color="auto"/>
            </w:tcBorders>
            <w:shd w:val="clear" w:color="auto" w:fill="auto"/>
          </w:tcPr>
          <w:p w:rsidR="00B36B0C" w:rsidRPr="00C73B06" w:rsidRDefault="00B36B0C" w:rsidP="00B705A0">
            <w:pPr>
              <w:jc w:val="center"/>
              <w:rPr>
                <w:bCs/>
                <w:color w:val="000000" w:themeColor="text1"/>
                <w:sz w:val="24"/>
                <w:szCs w:val="24"/>
              </w:rPr>
            </w:pPr>
          </w:p>
        </w:tc>
      </w:tr>
    </w:tbl>
    <w:p w:rsidR="00533A84" w:rsidRDefault="00533A84" w:rsidP="00533A8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 w:val="24"/>
          <w:szCs w:val="24"/>
        </w:rPr>
      </w:pPr>
      <w:r>
        <w:rPr>
          <w:sz w:val="24"/>
          <w:szCs w:val="24"/>
        </w:rPr>
        <w:t xml:space="preserve">Сума </w:t>
      </w:r>
      <w:r w:rsidRPr="00DF3D57">
        <w:rPr>
          <w:sz w:val="24"/>
          <w:szCs w:val="24"/>
        </w:rPr>
        <w:t xml:space="preserve">Договору: </w:t>
      </w:r>
      <w:r w:rsidRPr="00DF3D57">
        <w:rPr>
          <w:b/>
          <w:sz w:val="24"/>
          <w:szCs w:val="24"/>
        </w:rPr>
        <w:t>________________ грн</w:t>
      </w:r>
      <w:r w:rsidRPr="00DF3D57">
        <w:rPr>
          <w:sz w:val="24"/>
          <w:szCs w:val="24"/>
        </w:rPr>
        <w:t>. (___________________________</w:t>
      </w:r>
      <w:r>
        <w:rPr>
          <w:sz w:val="24"/>
          <w:szCs w:val="24"/>
        </w:rPr>
        <w:t>______________</w:t>
      </w:r>
      <w:r w:rsidRPr="00DF3D57">
        <w:rPr>
          <w:sz w:val="24"/>
          <w:szCs w:val="24"/>
        </w:rPr>
        <w:t>), у тому числ</w:t>
      </w:r>
      <w:r>
        <w:rPr>
          <w:sz w:val="24"/>
          <w:szCs w:val="24"/>
        </w:rPr>
        <w:t>і ПДВ*____________________ грн.</w:t>
      </w:r>
      <w:r w:rsidRPr="00DF3D57">
        <w:rPr>
          <w:sz w:val="24"/>
          <w:szCs w:val="24"/>
        </w:rPr>
        <w:t xml:space="preserve">(____________________________________) (або без ПДВ). </w:t>
      </w:r>
    </w:p>
    <w:p w:rsidR="00533A84" w:rsidRDefault="00533A84" w:rsidP="00533A8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 w:val="28"/>
          <w:szCs w:val="28"/>
          <w:lang w:eastAsia="en-US"/>
        </w:rPr>
      </w:pPr>
      <w:r w:rsidRPr="00DF3D57">
        <w:rPr>
          <w:sz w:val="24"/>
          <w:szCs w:val="24"/>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33A84" w:rsidTr="00533A84">
        <w:tc>
          <w:tcPr>
            <w:tcW w:w="4927" w:type="dxa"/>
          </w:tcPr>
          <w:p w:rsidR="00533A84" w:rsidRDefault="0090593D" w:rsidP="00533A8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jc w:val="center"/>
              <w:rPr>
                <w:sz w:val="28"/>
                <w:szCs w:val="28"/>
                <w:lang w:eastAsia="en-US"/>
              </w:rPr>
            </w:pPr>
            <w:r>
              <w:rPr>
                <w:b/>
                <w:bCs/>
                <w:sz w:val="24"/>
                <w:szCs w:val="24"/>
              </w:rPr>
              <w:t>Покупець</w:t>
            </w:r>
          </w:p>
        </w:tc>
        <w:tc>
          <w:tcPr>
            <w:tcW w:w="4927" w:type="dxa"/>
          </w:tcPr>
          <w:p w:rsidR="00533A84" w:rsidRDefault="00533A84" w:rsidP="00533A8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en-US"/>
              </w:rPr>
            </w:pPr>
            <w:r w:rsidRPr="00DF3D57">
              <w:rPr>
                <w:b/>
                <w:bCs/>
                <w:sz w:val="24"/>
                <w:szCs w:val="24"/>
              </w:rPr>
              <w:t>П</w:t>
            </w:r>
            <w:r w:rsidR="0090593D">
              <w:rPr>
                <w:b/>
                <w:bCs/>
                <w:sz w:val="24"/>
                <w:szCs w:val="24"/>
              </w:rPr>
              <w:t>родавець</w:t>
            </w:r>
          </w:p>
          <w:p w:rsidR="00533A84" w:rsidRPr="00533A84" w:rsidRDefault="00533A84" w:rsidP="00533A8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b/>
                <w:sz w:val="28"/>
                <w:szCs w:val="28"/>
                <w:lang w:eastAsia="en-US"/>
              </w:rPr>
            </w:pPr>
          </w:p>
        </w:tc>
      </w:tr>
      <w:tr w:rsidR="00533A84" w:rsidTr="00533A84">
        <w:tc>
          <w:tcPr>
            <w:tcW w:w="4927" w:type="dxa"/>
          </w:tcPr>
          <w:p w:rsidR="00533A84" w:rsidRPr="004F3B61" w:rsidRDefault="00765643" w:rsidP="00533A84">
            <w:pPr>
              <w:tabs>
                <w:tab w:val="left" w:pos="851"/>
              </w:tabs>
              <w:jc w:val="both"/>
              <w:rPr>
                <w:b/>
                <w:sz w:val="24"/>
                <w:szCs w:val="24"/>
              </w:rPr>
            </w:pPr>
            <w:r>
              <w:rPr>
                <w:b/>
                <w:sz w:val="24"/>
                <w:szCs w:val="24"/>
              </w:rPr>
              <w:t>Голова районної у</w:t>
            </w:r>
            <w:r w:rsidR="00533A84" w:rsidRPr="004F3B61">
              <w:rPr>
                <w:b/>
                <w:sz w:val="24"/>
                <w:szCs w:val="24"/>
              </w:rPr>
              <w:t xml:space="preserve"> місті ради</w:t>
            </w:r>
          </w:p>
          <w:p w:rsidR="00533A84" w:rsidRPr="004F3B61" w:rsidRDefault="00533A84" w:rsidP="00533A84">
            <w:pPr>
              <w:tabs>
                <w:tab w:val="left" w:pos="851"/>
              </w:tabs>
              <w:jc w:val="both"/>
              <w:rPr>
                <w:sz w:val="24"/>
                <w:szCs w:val="24"/>
              </w:rPr>
            </w:pPr>
          </w:p>
          <w:p w:rsidR="00533A84" w:rsidRPr="004F3B61" w:rsidRDefault="00533A84" w:rsidP="00533A84">
            <w:pPr>
              <w:tabs>
                <w:tab w:val="left" w:pos="851"/>
              </w:tabs>
              <w:jc w:val="both"/>
              <w:rPr>
                <w:b/>
                <w:i/>
                <w:sz w:val="24"/>
                <w:szCs w:val="24"/>
              </w:rPr>
            </w:pPr>
            <w:r w:rsidRPr="004F3B61">
              <w:rPr>
                <w:sz w:val="24"/>
                <w:szCs w:val="24"/>
              </w:rPr>
              <w:t xml:space="preserve">____________________ </w:t>
            </w:r>
            <w:r w:rsidRPr="00D707A1">
              <w:rPr>
                <w:b/>
                <w:sz w:val="24"/>
                <w:szCs w:val="24"/>
              </w:rPr>
              <w:t>Г.А.  Шаповалов</w:t>
            </w:r>
          </w:p>
          <w:p w:rsidR="00533A84" w:rsidRPr="00DF3D57" w:rsidRDefault="00B105C7" w:rsidP="00B105C7">
            <w:pPr>
              <w:tabs>
                <w:tab w:val="left" w:pos="60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b/>
                <w:bCs/>
                <w:sz w:val="24"/>
                <w:szCs w:val="24"/>
              </w:rPr>
            </w:pPr>
            <w:r>
              <w:rPr>
                <w:b/>
                <w:bCs/>
                <w:sz w:val="24"/>
                <w:szCs w:val="24"/>
              </w:rPr>
              <w:tab/>
              <w:t>М.П.</w:t>
            </w:r>
            <w:r>
              <w:rPr>
                <w:b/>
                <w:bCs/>
                <w:sz w:val="24"/>
                <w:szCs w:val="24"/>
              </w:rPr>
              <w:tab/>
            </w:r>
          </w:p>
        </w:tc>
        <w:tc>
          <w:tcPr>
            <w:tcW w:w="4927" w:type="dxa"/>
          </w:tcPr>
          <w:p w:rsidR="00533A84" w:rsidRPr="004F3B61" w:rsidRDefault="00533A84" w:rsidP="00533A84">
            <w:pPr>
              <w:ind w:left="-392" w:firstLine="392"/>
              <w:rPr>
                <w:bCs/>
                <w:i/>
                <w:sz w:val="24"/>
                <w:szCs w:val="24"/>
              </w:rPr>
            </w:pPr>
            <w:r w:rsidRPr="004F3B61">
              <w:rPr>
                <w:bCs/>
                <w:i/>
                <w:sz w:val="24"/>
                <w:szCs w:val="24"/>
              </w:rPr>
              <w:t>(посада)</w:t>
            </w:r>
          </w:p>
          <w:p w:rsidR="00533A84" w:rsidRPr="004F3B61" w:rsidRDefault="00533A84" w:rsidP="00533A84">
            <w:pPr>
              <w:ind w:left="-392" w:firstLine="392"/>
              <w:rPr>
                <w:b/>
                <w:bCs/>
                <w:sz w:val="24"/>
                <w:szCs w:val="24"/>
              </w:rPr>
            </w:pPr>
          </w:p>
          <w:p w:rsidR="00533A84" w:rsidRPr="004F3B61" w:rsidRDefault="00533A84" w:rsidP="00533A84">
            <w:pPr>
              <w:ind w:left="-392" w:firstLine="392"/>
              <w:rPr>
                <w:bCs/>
                <w:sz w:val="24"/>
                <w:szCs w:val="24"/>
              </w:rPr>
            </w:pPr>
            <w:r w:rsidRPr="004F3B61">
              <w:rPr>
                <w:b/>
                <w:bCs/>
                <w:sz w:val="24"/>
                <w:szCs w:val="24"/>
              </w:rPr>
              <w:t xml:space="preserve">_________________ </w:t>
            </w:r>
          </w:p>
          <w:p w:rsidR="00533A84" w:rsidRPr="004F3B61" w:rsidRDefault="00533A84" w:rsidP="00533A84">
            <w:pPr>
              <w:ind w:left="-392" w:firstLine="392"/>
              <w:rPr>
                <w:bCs/>
                <w:sz w:val="24"/>
                <w:szCs w:val="24"/>
              </w:rPr>
            </w:pPr>
            <w:r>
              <w:rPr>
                <w:bCs/>
                <w:sz w:val="24"/>
                <w:szCs w:val="24"/>
              </w:rPr>
              <w:t>(</w:t>
            </w:r>
            <w:r w:rsidRPr="004F3B61">
              <w:rPr>
                <w:bCs/>
                <w:sz w:val="24"/>
                <w:szCs w:val="24"/>
              </w:rPr>
              <w:t xml:space="preserve">підпис, ініціали, прізвище) </w:t>
            </w:r>
          </w:p>
          <w:p w:rsidR="00533A84" w:rsidRPr="00DF3D57" w:rsidRDefault="00533A84" w:rsidP="00533A8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84D14">
              <w:rPr>
                <w:b/>
                <w:bCs/>
                <w:sz w:val="24"/>
                <w:szCs w:val="24"/>
              </w:rPr>
              <w:t>М.П</w:t>
            </w:r>
            <w:r w:rsidRPr="004F3B61">
              <w:rPr>
                <w:bCs/>
                <w:sz w:val="24"/>
                <w:szCs w:val="24"/>
              </w:rPr>
              <w:t>.**</w:t>
            </w:r>
          </w:p>
        </w:tc>
      </w:tr>
    </w:tbl>
    <w:p w:rsidR="00533A84" w:rsidRDefault="00533A84" w:rsidP="00533A8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 w:val="28"/>
          <w:szCs w:val="28"/>
          <w:lang w:eastAsia="en-US"/>
        </w:rPr>
      </w:pPr>
    </w:p>
    <w:p w:rsidR="00533A84" w:rsidRPr="00DF3D57" w:rsidRDefault="00533A84" w:rsidP="00533A84">
      <w:pPr>
        <w:jc w:val="both"/>
        <w:rPr>
          <w:iCs/>
          <w:sz w:val="24"/>
          <w:szCs w:val="24"/>
        </w:rPr>
      </w:pPr>
      <w:r w:rsidRPr="00DF3D57">
        <w:rPr>
          <w:iCs/>
          <w:sz w:val="24"/>
          <w:szCs w:val="24"/>
        </w:rPr>
        <w:t>*</w:t>
      </w:r>
      <w:r w:rsidRPr="00DF3D57">
        <w:rPr>
          <w:sz w:val="24"/>
          <w:szCs w:val="24"/>
        </w:rPr>
        <w:t xml:space="preserve">Для платників податку на додану вартість </w:t>
      </w:r>
      <w:r w:rsidRPr="00DF3D57">
        <w:rPr>
          <w:iCs/>
          <w:sz w:val="24"/>
          <w:szCs w:val="24"/>
        </w:rPr>
        <w:tab/>
      </w:r>
    </w:p>
    <w:p w:rsidR="000A3579" w:rsidRDefault="00533A84" w:rsidP="000A3579">
      <w:pPr>
        <w:jc w:val="both"/>
        <w:rPr>
          <w:sz w:val="24"/>
          <w:szCs w:val="24"/>
        </w:rPr>
      </w:pPr>
      <w:r w:rsidRPr="00DF3D57">
        <w:rPr>
          <w:iCs/>
          <w:sz w:val="24"/>
          <w:szCs w:val="24"/>
        </w:rPr>
        <w:t>**</w:t>
      </w:r>
      <w:r w:rsidRPr="00DF3D57">
        <w:rPr>
          <w:sz w:val="24"/>
          <w:szCs w:val="24"/>
        </w:rPr>
        <w:t xml:space="preserve"> Ця вимога не стосується  учасників, які здійснюють діяльність без печатки</w:t>
      </w:r>
    </w:p>
    <w:p w:rsidR="00993C0F" w:rsidRDefault="00993C0F" w:rsidP="000A3579">
      <w:pPr>
        <w:jc w:val="both"/>
        <w:rPr>
          <w:sz w:val="24"/>
          <w:szCs w:val="24"/>
        </w:rPr>
      </w:pPr>
    </w:p>
    <w:p w:rsidR="00993C0F" w:rsidRDefault="00993C0F" w:rsidP="000A3579">
      <w:pPr>
        <w:jc w:val="both"/>
        <w:rPr>
          <w:sz w:val="24"/>
          <w:szCs w:val="24"/>
        </w:rPr>
      </w:pPr>
    </w:p>
    <w:p w:rsidR="00993C0F" w:rsidRDefault="00993C0F" w:rsidP="000A3579">
      <w:pPr>
        <w:jc w:val="both"/>
        <w:rPr>
          <w:sz w:val="24"/>
          <w:szCs w:val="24"/>
        </w:rPr>
      </w:pPr>
    </w:p>
    <w:p w:rsidR="000E42F3" w:rsidRDefault="000E42F3">
      <w:pPr>
        <w:rPr>
          <w:sz w:val="24"/>
          <w:szCs w:val="24"/>
        </w:rPr>
      </w:pPr>
    </w:p>
    <w:p w:rsidR="008E37AB" w:rsidRDefault="008E37AB">
      <w:pPr>
        <w:rPr>
          <w:sz w:val="24"/>
          <w:szCs w:val="24"/>
        </w:rPr>
      </w:pPr>
    </w:p>
    <w:p w:rsidR="009356D0" w:rsidRDefault="009356D0">
      <w:pPr>
        <w:rPr>
          <w:sz w:val="24"/>
          <w:szCs w:val="24"/>
        </w:rPr>
      </w:pPr>
    </w:p>
    <w:p w:rsidR="00F54F31" w:rsidRDefault="00F54F31">
      <w:pPr>
        <w:rPr>
          <w:sz w:val="24"/>
          <w:szCs w:val="24"/>
        </w:rPr>
      </w:pPr>
    </w:p>
    <w:p w:rsidR="00380A34" w:rsidRDefault="00380A34">
      <w:pPr>
        <w:rPr>
          <w:sz w:val="24"/>
          <w:szCs w:val="24"/>
        </w:rPr>
      </w:pPr>
    </w:p>
    <w:p w:rsidR="009356D0" w:rsidRDefault="009356D0">
      <w:pPr>
        <w:rPr>
          <w:sz w:val="24"/>
          <w:szCs w:val="24"/>
        </w:rPr>
      </w:pPr>
    </w:p>
    <w:p w:rsidR="007646B9" w:rsidRDefault="007646B9">
      <w:pPr>
        <w:rPr>
          <w:sz w:val="24"/>
          <w:szCs w:val="24"/>
        </w:rPr>
      </w:pPr>
    </w:p>
    <w:p w:rsidR="007646B9" w:rsidRDefault="007646B9">
      <w:pPr>
        <w:rPr>
          <w:sz w:val="24"/>
          <w:szCs w:val="24"/>
        </w:rPr>
      </w:pPr>
    </w:p>
    <w:p w:rsidR="007646B9" w:rsidRDefault="007646B9">
      <w:pPr>
        <w:rPr>
          <w:sz w:val="24"/>
          <w:szCs w:val="24"/>
        </w:rPr>
      </w:pPr>
    </w:p>
    <w:p w:rsidR="007646B9" w:rsidRDefault="007646B9">
      <w:pPr>
        <w:rPr>
          <w:sz w:val="24"/>
          <w:szCs w:val="24"/>
        </w:rPr>
      </w:pPr>
    </w:p>
    <w:p w:rsidR="007646B9" w:rsidRDefault="007646B9">
      <w:pPr>
        <w:rPr>
          <w:sz w:val="24"/>
          <w:szCs w:val="24"/>
        </w:rPr>
      </w:pPr>
    </w:p>
    <w:p w:rsidR="007646B9" w:rsidRDefault="007646B9">
      <w:pPr>
        <w:rPr>
          <w:sz w:val="24"/>
          <w:szCs w:val="24"/>
        </w:rPr>
      </w:pPr>
    </w:p>
    <w:p w:rsidR="005258E3" w:rsidRDefault="005258E3">
      <w:pPr>
        <w:rPr>
          <w:sz w:val="24"/>
          <w:szCs w:val="24"/>
        </w:rPr>
      </w:pPr>
    </w:p>
    <w:p w:rsidR="005258E3" w:rsidRDefault="005258E3">
      <w:pPr>
        <w:rPr>
          <w:sz w:val="24"/>
          <w:szCs w:val="24"/>
        </w:rPr>
      </w:pPr>
    </w:p>
    <w:p w:rsidR="005258E3" w:rsidRDefault="005258E3">
      <w:pPr>
        <w:rPr>
          <w:sz w:val="24"/>
          <w:szCs w:val="24"/>
        </w:rPr>
      </w:pPr>
    </w:p>
    <w:p w:rsidR="00D959F5" w:rsidRDefault="00D959F5">
      <w:pPr>
        <w:rPr>
          <w:sz w:val="24"/>
          <w:szCs w:val="24"/>
        </w:rPr>
      </w:pPr>
    </w:p>
    <w:p w:rsidR="00B105C7" w:rsidRDefault="00B105C7">
      <w:pPr>
        <w:rPr>
          <w:sz w:val="24"/>
          <w:szCs w:val="24"/>
        </w:rPr>
      </w:pPr>
    </w:p>
    <w:p w:rsidR="007646B9" w:rsidRDefault="007646B9">
      <w:pPr>
        <w:rPr>
          <w:sz w:val="24"/>
          <w:szCs w:val="24"/>
        </w:rPr>
      </w:pPr>
    </w:p>
    <w:p w:rsidR="007646B9" w:rsidRDefault="007646B9">
      <w:pPr>
        <w:rPr>
          <w:sz w:val="24"/>
          <w:szCs w:val="24"/>
        </w:rPr>
      </w:pPr>
    </w:p>
    <w:p w:rsidR="009356D0" w:rsidRPr="00830A64" w:rsidRDefault="009356D0" w:rsidP="009356D0">
      <w:pPr>
        <w:tabs>
          <w:tab w:val="right" w:pos="10002"/>
        </w:tabs>
        <w:ind w:left="6804" w:right="-23"/>
        <w:rPr>
          <w:b/>
        </w:rPr>
      </w:pPr>
      <w:r>
        <w:rPr>
          <w:b/>
        </w:rPr>
        <w:t>Додаток 2</w:t>
      </w:r>
    </w:p>
    <w:p w:rsidR="009356D0" w:rsidRPr="00830A64" w:rsidRDefault="009356D0" w:rsidP="009356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4"/>
        <w:rPr>
          <w:b/>
        </w:rPr>
      </w:pPr>
      <w:r w:rsidRPr="00830A64">
        <w:rPr>
          <w:b/>
        </w:rPr>
        <w:t>до Договору № ____</w:t>
      </w:r>
    </w:p>
    <w:p w:rsidR="009356D0" w:rsidRDefault="009356D0" w:rsidP="009356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4"/>
        <w:rPr>
          <w:b/>
          <w:lang w:eastAsia="en-US"/>
        </w:rPr>
      </w:pPr>
      <w:r w:rsidRPr="00830A64">
        <w:rPr>
          <w:b/>
        </w:rPr>
        <w:t xml:space="preserve">від «___» __________ </w:t>
      </w:r>
      <w:r w:rsidRPr="00830A64">
        <w:rPr>
          <w:b/>
          <w:lang w:eastAsia="en-US"/>
        </w:rPr>
        <w:t>20</w:t>
      </w:r>
      <w:r w:rsidR="00963407">
        <w:rPr>
          <w:b/>
          <w:lang w:eastAsia="en-US"/>
        </w:rPr>
        <w:t>24</w:t>
      </w:r>
      <w:r w:rsidRPr="00830A64">
        <w:rPr>
          <w:b/>
          <w:lang w:eastAsia="en-US"/>
        </w:rPr>
        <w:t xml:space="preserve"> року</w:t>
      </w:r>
    </w:p>
    <w:p w:rsidR="007F1431" w:rsidRDefault="007F1431" w:rsidP="00DF1DC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p w:rsidR="007F1431" w:rsidRDefault="007F1431" w:rsidP="00DF1DC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p w:rsidR="007F1431" w:rsidRDefault="007F1431" w:rsidP="00CF2A58">
      <w:pPr>
        <w:ind w:firstLine="540"/>
        <w:jc w:val="center"/>
        <w:rPr>
          <w:b/>
          <w:sz w:val="24"/>
          <w:szCs w:val="24"/>
        </w:rPr>
      </w:pPr>
      <w:r w:rsidRPr="003A529C">
        <w:rPr>
          <w:sz w:val="28"/>
          <w:szCs w:val="28"/>
        </w:rPr>
        <w:t xml:space="preserve">         </w:t>
      </w:r>
      <w:r w:rsidR="00CF2A58">
        <w:rPr>
          <w:b/>
          <w:sz w:val="24"/>
          <w:szCs w:val="24"/>
        </w:rPr>
        <w:t xml:space="preserve">Технічні вимоги до </w:t>
      </w:r>
      <w:r w:rsidR="007646B9">
        <w:rPr>
          <w:b/>
          <w:sz w:val="24"/>
          <w:szCs w:val="24"/>
        </w:rPr>
        <w:t>зупиночного павільйону</w:t>
      </w:r>
      <w:r w:rsidR="003E5E64">
        <w:rPr>
          <w:b/>
          <w:sz w:val="24"/>
          <w:szCs w:val="24"/>
        </w:rPr>
        <w:t xml:space="preserve"> зі встановленням</w:t>
      </w:r>
      <w:r>
        <w:rPr>
          <w:b/>
          <w:sz w:val="24"/>
          <w:szCs w:val="24"/>
        </w:rPr>
        <w:t>:</w:t>
      </w:r>
    </w:p>
    <w:p w:rsidR="00CF2A58" w:rsidRPr="00CF2A58" w:rsidRDefault="00CF2A58" w:rsidP="00CF2A58">
      <w:pPr>
        <w:ind w:firstLine="540"/>
        <w:jc w:val="center"/>
        <w:rPr>
          <w:b/>
          <w:sz w:val="24"/>
          <w:szCs w:val="24"/>
        </w:rPr>
      </w:pPr>
    </w:p>
    <w:tbl>
      <w:tblPr>
        <w:tblStyle w:val="af0"/>
        <w:tblW w:w="9791" w:type="dxa"/>
        <w:tblLook w:val="04A0"/>
      </w:tblPr>
      <w:tblGrid>
        <w:gridCol w:w="634"/>
        <w:gridCol w:w="3160"/>
        <w:gridCol w:w="5997"/>
      </w:tblGrid>
      <w:tr w:rsidR="007646B9" w:rsidRPr="00247D8B" w:rsidTr="00127CD8">
        <w:tc>
          <w:tcPr>
            <w:tcW w:w="634" w:type="dxa"/>
            <w:vAlign w:val="center"/>
          </w:tcPr>
          <w:p w:rsidR="007646B9" w:rsidRPr="001D509E" w:rsidRDefault="007646B9" w:rsidP="00127CD8">
            <w:pPr>
              <w:jc w:val="center"/>
              <w:rPr>
                <w:color w:val="000000" w:themeColor="text1"/>
                <w:sz w:val="24"/>
                <w:szCs w:val="24"/>
              </w:rPr>
            </w:pPr>
            <w:r w:rsidRPr="001D509E">
              <w:rPr>
                <w:color w:val="000000" w:themeColor="text1"/>
                <w:sz w:val="24"/>
                <w:szCs w:val="24"/>
              </w:rPr>
              <w:t>№ з/п</w:t>
            </w:r>
          </w:p>
        </w:tc>
        <w:tc>
          <w:tcPr>
            <w:tcW w:w="3160" w:type="dxa"/>
          </w:tcPr>
          <w:p w:rsidR="007646B9" w:rsidRPr="001D509E" w:rsidRDefault="007646B9" w:rsidP="00127CD8">
            <w:pPr>
              <w:jc w:val="center"/>
              <w:rPr>
                <w:sz w:val="24"/>
                <w:szCs w:val="24"/>
              </w:rPr>
            </w:pPr>
            <w:r w:rsidRPr="001D509E">
              <w:rPr>
                <w:color w:val="000000" w:themeColor="text1"/>
                <w:sz w:val="24"/>
                <w:szCs w:val="24"/>
              </w:rPr>
              <w:t>Найменування показника</w:t>
            </w:r>
          </w:p>
        </w:tc>
        <w:tc>
          <w:tcPr>
            <w:tcW w:w="5997" w:type="dxa"/>
          </w:tcPr>
          <w:p w:rsidR="007646B9" w:rsidRPr="001D509E" w:rsidRDefault="007646B9" w:rsidP="00127CD8">
            <w:pPr>
              <w:jc w:val="center"/>
              <w:rPr>
                <w:sz w:val="24"/>
                <w:szCs w:val="24"/>
              </w:rPr>
            </w:pPr>
            <w:r w:rsidRPr="001D509E">
              <w:rPr>
                <w:color w:val="000000" w:themeColor="text1"/>
                <w:sz w:val="24"/>
                <w:szCs w:val="24"/>
              </w:rPr>
              <w:t>Опис</w:t>
            </w:r>
          </w:p>
        </w:tc>
      </w:tr>
      <w:tr w:rsidR="007646B9" w:rsidRPr="00247D8B" w:rsidTr="00127CD8">
        <w:tc>
          <w:tcPr>
            <w:tcW w:w="9791" w:type="dxa"/>
            <w:gridSpan w:val="3"/>
          </w:tcPr>
          <w:p w:rsidR="007646B9" w:rsidRPr="001D509E" w:rsidRDefault="007646B9" w:rsidP="00127CD8">
            <w:pPr>
              <w:jc w:val="center"/>
              <w:rPr>
                <w:sz w:val="24"/>
                <w:szCs w:val="24"/>
              </w:rPr>
            </w:pPr>
            <w:r w:rsidRPr="001D509E">
              <w:rPr>
                <w:b/>
                <w:color w:val="000000" w:themeColor="text1"/>
                <w:sz w:val="24"/>
                <w:szCs w:val="24"/>
              </w:rPr>
              <w:t>І. Загальна частина</w:t>
            </w:r>
          </w:p>
        </w:tc>
      </w:tr>
      <w:tr w:rsidR="007646B9" w:rsidRPr="00247D8B" w:rsidTr="00127CD8">
        <w:tc>
          <w:tcPr>
            <w:tcW w:w="634" w:type="dxa"/>
          </w:tcPr>
          <w:p w:rsidR="007646B9" w:rsidRPr="001D509E" w:rsidRDefault="007646B9" w:rsidP="00127CD8">
            <w:pPr>
              <w:rPr>
                <w:sz w:val="24"/>
                <w:szCs w:val="24"/>
              </w:rPr>
            </w:pPr>
            <w:r w:rsidRPr="001D509E">
              <w:rPr>
                <w:sz w:val="24"/>
                <w:szCs w:val="24"/>
              </w:rPr>
              <w:t>1.</w:t>
            </w:r>
          </w:p>
        </w:tc>
        <w:tc>
          <w:tcPr>
            <w:tcW w:w="3160" w:type="dxa"/>
          </w:tcPr>
          <w:p w:rsidR="007646B9" w:rsidRPr="001D509E" w:rsidRDefault="007646B9" w:rsidP="00127CD8">
            <w:pPr>
              <w:rPr>
                <w:sz w:val="24"/>
                <w:szCs w:val="24"/>
              </w:rPr>
            </w:pPr>
            <w:r w:rsidRPr="001D509E">
              <w:rPr>
                <w:color w:val="000000" w:themeColor="text1"/>
                <w:sz w:val="24"/>
                <w:szCs w:val="24"/>
              </w:rPr>
              <w:t xml:space="preserve">Місце доставки та встановлення                                                                                                                                                                                                                                                                                                                                                                                                                                                                                                                                                                                                                                                                                                                                                                                                                                                                                                                                                                                                                                                                                                                                                                                                                                                                                                                                                                                                                                                                                                                                                                                                                                                                                                                                                                                                                                                                                                                                                                                                                                                                                                                                                                                                                                                                                                                                                                                                                                                                                                                                                                                                                                                                                                                                                                                                                                                                                                                                                                                                                                                                                                                                                                                                                                                                                                                                                                                                                                                                                                                                                                                                                                                                                                                                                                                                                                                                                                                                                                                                                                                                                                                                                                                                                                                                                                                                                                                                                                                                                                                                                                                                                                                                                                                                                                                                                                                                                                                                                                                                                                                                                                                                                                                                                                                                                                                                                                                                                                                                                                                                                                                                                                                                                                                                                                                                                                                                                                                                                                                                                                                                                                                                                                 </w:t>
            </w:r>
          </w:p>
        </w:tc>
        <w:tc>
          <w:tcPr>
            <w:tcW w:w="5997" w:type="dxa"/>
          </w:tcPr>
          <w:p w:rsidR="007646B9" w:rsidRPr="001D509E" w:rsidRDefault="007646B9" w:rsidP="00127CD8">
            <w:pPr>
              <w:rPr>
                <w:rFonts w:eastAsia="Calibri"/>
                <w:color w:val="000000" w:themeColor="text1"/>
                <w:sz w:val="24"/>
                <w:szCs w:val="24"/>
              </w:rPr>
            </w:pPr>
            <w:r w:rsidRPr="001D509E">
              <w:rPr>
                <w:rFonts w:eastAsia="Calibri"/>
                <w:color w:val="000000" w:themeColor="text1"/>
                <w:sz w:val="24"/>
                <w:szCs w:val="24"/>
              </w:rPr>
              <w:t>місто Кривий Ріг, Металургійний район, зупиночний павільйон:</w:t>
            </w:r>
          </w:p>
          <w:p w:rsidR="007646B9" w:rsidRPr="00420B61" w:rsidRDefault="007646B9" w:rsidP="00127CD8">
            <w:pPr>
              <w:rPr>
                <w:rFonts w:eastAsia="Calibri"/>
                <w:color w:val="000000" w:themeColor="text1"/>
                <w:sz w:val="24"/>
                <w:szCs w:val="24"/>
              </w:rPr>
            </w:pPr>
            <w:r w:rsidRPr="001D509E">
              <w:rPr>
                <w:rFonts w:eastAsia="Calibri"/>
                <w:color w:val="000000" w:themeColor="text1"/>
                <w:sz w:val="24"/>
                <w:szCs w:val="24"/>
              </w:rPr>
              <w:t xml:space="preserve">1.  </w:t>
            </w:r>
            <w:r>
              <w:rPr>
                <w:rFonts w:eastAsia="Calibri"/>
                <w:color w:val="000000" w:themeColor="text1"/>
                <w:sz w:val="24"/>
                <w:szCs w:val="24"/>
              </w:rPr>
              <w:t>«станція «Кривий Ріг» по вул. Вокзальній біля буд.2</w:t>
            </w:r>
          </w:p>
          <w:p w:rsidR="007646B9" w:rsidRPr="001D509E" w:rsidRDefault="007646B9" w:rsidP="00127CD8">
            <w:pPr>
              <w:rPr>
                <w:sz w:val="24"/>
                <w:szCs w:val="24"/>
              </w:rPr>
            </w:pPr>
          </w:p>
        </w:tc>
      </w:tr>
      <w:tr w:rsidR="007646B9" w:rsidRPr="00247D8B" w:rsidTr="00127CD8">
        <w:tc>
          <w:tcPr>
            <w:tcW w:w="634" w:type="dxa"/>
          </w:tcPr>
          <w:p w:rsidR="007646B9" w:rsidRPr="001D509E" w:rsidRDefault="007646B9" w:rsidP="00127CD8">
            <w:pPr>
              <w:rPr>
                <w:sz w:val="24"/>
                <w:szCs w:val="24"/>
              </w:rPr>
            </w:pPr>
            <w:r w:rsidRPr="001D509E">
              <w:rPr>
                <w:sz w:val="24"/>
                <w:szCs w:val="24"/>
              </w:rPr>
              <w:t>2.</w:t>
            </w:r>
          </w:p>
        </w:tc>
        <w:tc>
          <w:tcPr>
            <w:tcW w:w="3160" w:type="dxa"/>
          </w:tcPr>
          <w:p w:rsidR="007646B9" w:rsidRPr="001D509E" w:rsidRDefault="007646B9" w:rsidP="00127CD8">
            <w:pPr>
              <w:rPr>
                <w:sz w:val="24"/>
                <w:szCs w:val="24"/>
              </w:rPr>
            </w:pPr>
            <w:r w:rsidRPr="001D509E">
              <w:rPr>
                <w:sz w:val="24"/>
                <w:szCs w:val="24"/>
              </w:rPr>
              <w:t>Кількість</w:t>
            </w:r>
          </w:p>
        </w:tc>
        <w:tc>
          <w:tcPr>
            <w:tcW w:w="5997" w:type="dxa"/>
          </w:tcPr>
          <w:p w:rsidR="007646B9" w:rsidRPr="001D509E" w:rsidRDefault="007646B9" w:rsidP="00127CD8">
            <w:pPr>
              <w:rPr>
                <w:sz w:val="24"/>
                <w:szCs w:val="24"/>
              </w:rPr>
            </w:pPr>
            <w:r>
              <w:rPr>
                <w:sz w:val="24"/>
                <w:szCs w:val="24"/>
              </w:rPr>
              <w:t>1</w:t>
            </w:r>
            <w:r w:rsidRPr="001D509E">
              <w:rPr>
                <w:sz w:val="24"/>
                <w:szCs w:val="24"/>
              </w:rPr>
              <w:t xml:space="preserve"> штук</w:t>
            </w:r>
            <w:r>
              <w:rPr>
                <w:sz w:val="24"/>
                <w:szCs w:val="24"/>
              </w:rPr>
              <w:t>а</w:t>
            </w:r>
          </w:p>
        </w:tc>
      </w:tr>
      <w:tr w:rsidR="007646B9" w:rsidRPr="00247D8B" w:rsidTr="00127CD8">
        <w:tc>
          <w:tcPr>
            <w:tcW w:w="634" w:type="dxa"/>
          </w:tcPr>
          <w:p w:rsidR="007646B9" w:rsidRPr="001D509E" w:rsidRDefault="007646B9" w:rsidP="00127CD8">
            <w:pPr>
              <w:rPr>
                <w:sz w:val="24"/>
                <w:szCs w:val="24"/>
              </w:rPr>
            </w:pPr>
            <w:r w:rsidRPr="001D509E">
              <w:rPr>
                <w:sz w:val="24"/>
                <w:szCs w:val="24"/>
              </w:rPr>
              <w:t>3.</w:t>
            </w:r>
          </w:p>
        </w:tc>
        <w:tc>
          <w:tcPr>
            <w:tcW w:w="3160" w:type="dxa"/>
          </w:tcPr>
          <w:p w:rsidR="007646B9" w:rsidRPr="001D509E" w:rsidRDefault="007646B9" w:rsidP="00127CD8">
            <w:pPr>
              <w:rPr>
                <w:sz w:val="24"/>
                <w:szCs w:val="24"/>
              </w:rPr>
            </w:pPr>
            <w:r w:rsidRPr="001D509E">
              <w:rPr>
                <w:sz w:val="24"/>
                <w:szCs w:val="24"/>
              </w:rPr>
              <w:t>Елементи</w:t>
            </w:r>
          </w:p>
        </w:tc>
        <w:tc>
          <w:tcPr>
            <w:tcW w:w="5997" w:type="dxa"/>
          </w:tcPr>
          <w:p w:rsidR="007646B9" w:rsidRPr="001D509E" w:rsidRDefault="007646B9" w:rsidP="00127CD8">
            <w:pPr>
              <w:rPr>
                <w:sz w:val="24"/>
                <w:szCs w:val="24"/>
              </w:rPr>
            </w:pPr>
            <w:r w:rsidRPr="001D509E">
              <w:rPr>
                <w:color w:val="000000" w:themeColor="text1"/>
                <w:sz w:val="24"/>
                <w:szCs w:val="24"/>
              </w:rPr>
              <w:t>Зупиночний  павільйон</w:t>
            </w:r>
            <w:r>
              <w:rPr>
                <w:color w:val="000000" w:themeColor="text1"/>
                <w:sz w:val="24"/>
                <w:szCs w:val="24"/>
              </w:rPr>
              <w:t>, лавка, інформаційний топпер</w:t>
            </w:r>
            <w:r w:rsidRPr="001D509E">
              <w:rPr>
                <w:color w:val="000000" w:themeColor="text1"/>
                <w:sz w:val="24"/>
                <w:szCs w:val="24"/>
              </w:rPr>
              <w:t xml:space="preserve"> з назвою зупиночного павільйону та вказівкою напрямків</w:t>
            </w:r>
          </w:p>
        </w:tc>
      </w:tr>
      <w:tr w:rsidR="007646B9" w:rsidRPr="00247D8B" w:rsidTr="00127CD8">
        <w:tc>
          <w:tcPr>
            <w:tcW w:w="9791" w:type="dxa"/>
            <w:gridSpan w:val="3"/>
          </w:tcPr>
          <w:p w:rsidR="007646B9" w:rsidRPr="001D509E" w:rsidRDefault="007646B9" w:rsidP="00127CD8">
            <w:pPr>
              <w:jc w:val="center"/>
              <w:rPr>
                <w:sz w:val="24"/>
                <w:szCs w:val="24"/>
              </w:rPr>
            </w:pPr>
            <w:r w:rsidRPr="001D509E">
              <w:rPr>
                <w:b/>
                <w:color w:val="000000" w:themeColor="text1"/>
                <w:sz w:val="24"/>
                <w:szCs w:val="24"/>
              </w:rPr>
              <w:t>ІІ. Технічні вимоги</w:t>
            </w:r>
          </w:p>
        </w:tc>
      </w:tr>
      <w:tr w:rsidR="007646B9" w:rsidRPr="00247D8B" w:rsidTr="00127CD8">
        <w:tc>
          <w:tcPr>
            <w:tcW w:w="634" w:type="dxa"/>
          </w:tcPr>
          <w:p w:rsidR="007646B9" w:rsidRPr="001D509E" w:rsidRDefault="007646B9" w:rsidP="00127CD8">
            <w:pPr>
              <w:rPr>
                <w:sz w:val="24"/>
                <w:szCs w:val="24"/>
              </w:rPr>
            </w:pPr>
            <w:r w:rsidRPr="001D509E">
              <w:rPr>
                <w:sz w:val="24"/>
                <w:szCs w:val="24"/>
              </w:rPr>
              <w:t>1.</w:t>
            </w:r>
          </w:p>
        </w:tc>
        <w:tc>
          <w:tcPr>
            <w:tcW w:w="3160" w:type="dxa"/>
          </w:tcPr>
          <w:p w:rsidR="007646B9" w:rsidRPr="001D509E" w:rsidRDefault="007646B9" w:rsidP="00127CD8">
            <w:pPr>
              <w:rPr>
                <w:sz w:val="24"/>
                <w:szCs w:val="24"/>
              </w:rPr>
            </w:pPr>
            <w:r w:rsidRPr="001D509E">
              <w:rPr>
                <w:color w:val="000000" w:themeColor="text1"/>
                <w:sz w:val="24"/>
                <w:szCs w:val="24"/>
              </w:rPr>
              <w:t>Розмір зупиночного павільйону:</w:t>
            </w:r>
          </w:p>
        </w:tc>
        <w:tc>
          <w:tcPr>
            <w:tcW w:w="5997" w:type="dxa"/>
          </w:tcPr>
          <w:p w:rsidR="007646B9" w:rsidRPr="001D509E" w:rsidRDefault="007646B9" w:rsidP="00127CD8">
            <w:pPr>
              <w:rPr>
                <w:sz w:val="24"/>
                <w:szCs w:val="24"/>
              </w:rPr>
            </w:pPr>
          </w:p>
        </w:tc>
      </w:tr>
      <w:tr w:rsidR="007646B9" w:rsidRPr="00247D8B" w:rsidTr="00127CD8">
        <w:trPr>
          <w:trHeight w:val="105"/>
        </w:trPr>
        <w:tc>
          <w:tcPr>
            <w:tcW w:w="634" w:type="dxa"/>
          </w:tcPr>
          <w:p w:rsidR="007646B9" w:rsidRPr="001D509E" w:rsidRDefault="007646B9" w:rsidP="00127CD8">
            <w:pPr>
              <w:rPr>
                <w:sz w:val="24"/>
                <w:szCs w:val="24"/>
              </w:rPr>
            </w:pPr>
            <w:r w:rsidRPr="001D509E">
              <w:rPr>
                <w:sz w:val="24"/>
                <w:szCs w:val="24"/>
              </w:rPr>
              <w:t>-</w:t>
            </w:r>
          </w:p>
        </w:tc>
        <w:tc>
          <w:tcPr>
            <w:tcW w:w="3160" w:type="dxa"/>
          </w:tcPr>
          <w:p w:rsidR="007646B9" w:rsidRPr="001D509E" w:rsidRDefault="007646B9" w:rsidP="00127CD8">
            <w:pPr>
              <w:rPr>
                <w:sz w:val="24"/>
                <w:szCs w:val="24"/>
              </w:rPr>
            </w:pPr>
            <w:r w:rsidRPr="001D509E">
              <w:rPr>
                <w:color w:val="000000" w:themeColor="text1"/>
                <w:sz w:val="24"/>
                <w:szCs w:val="24"/>
              </w:rPr>
              <w:t>довжина</w:t>
            </w:r>
          </w:p>
        </w:tc>
        <w:tc>
          <w:tcPr>
            <w:tcW w:w="5997" w:type="dxa"/>
          </w:tcPr>
          <w:p w:rsidR="007646B9" w:rsidRPr="00420B61" w:rsidRDefault="007646B9" w:rsidP="00127CD8">
            <w:pPr>
              <w:rPr>
                <w:sz w:val="24"/>
                <w:szCs w:val="24"/>
              </w:rPr>
            </w:pPr>
            <w:r>
              <w:rPr>
                <w:sz w:val="24"/>
                <w:szCs w:val="24"/>
              </w:rPr>
              <w:t>5</w:t>
            </w:r>
            <w:r w:rsidRPr="001D509E">
              <w:rPr>
                <w:sz w:val="24"/>
                <w:szCs w:val="24"/>
              </w:rPr>
              <w:t>000 мм</w:t>
            </w:r>
          </w:p>
        </w:tc>
      </w:tr>
      <w:tr w:rsidR="007646B9" w:rsidRPr="00247D8B" w:rsidTr="00127CD8">
        <w:trPr>
          <w:trHeight w:val="120"/>
        </w:trPr>
        <w:tc>
          <w:tcPr>
            <w:tcW w:w="634" w:type="dxa"/>
          </w:tcPr>
          <w:p w:rsidR="007646B9" w:rsidRPr="001D509E" w:rsidRDefault="007646B9" w:rsidP="00127CD8">
            <w:pPr>
              <w:rPr>
                <w:sz w:val="24"/>
                <w:szCs w:val="24"/>
              </w:rPr>
            </w:pPr>
            <w:r w:rsidRPr="001D509E">
              <w:rPr>
                <w:sz w:val="24"/>
                <w:szCs w:val="24"/>
              </w:rPr>
              <w:t>-</w:t>
            </w:r>
          </w:p>
        </w:tc>
        <w:tc>
          <w:tcPr>
            <w:tcW w:w="3160" w:type="dxa"/>
          </w:tcPr>
          <w:p w:rsidR="007646B9" w:rsidRPr="001D509E" w:rsidRDefault="007646B9" w:rsidP="00127CD8">
            <w:pPr>
              <w:rPr>
                <w:sz w:val="24"/>
                <w:szCs w:val="24"/>
              </w:rPr>
            </w:pPr>
            <w:r w:rsidRPr="001D509E">
              <w:rPr>
                <w:sz w:val="24"/>
                <w:szCs w:val="24"/>
              </w:rPr>
              <w:t xml:space="preserve">ширина </w:t>
            </w:r>
          </w:p>
        </w:tc>
        <w:tc>
          <w:tcPr>
            <w:tcW w:w="5997" w:type="dxa"/>
          </w:tcPr>
          <w:p w:rsidR="007646B9" w:rsidRPr="001D509E" w:rsidRDefault="007646B9" w:rsidP="00127CD8">
            <w:pPr>
              <w:rPr>
                <w:sz w:val="24"/>
                <w:szCs w:val="24"/>
              </w:rPr>
            </w:pPr>
            <w:r>
              <w:rPr>
                <w:sz w:val="24"/>
                <w:szCs w:val="24"/>
              </w:rPr>
              <w:t>20</w:t>
            </w:r>
            <w:r w:rsidRPr="001D509E">
              <w:rPr>
                <w:sz w:val="24"/>
                <w:szCs w:val="24"/>
              </w:rPr>
              <w:t>00 мм</w:t>
            </w:r>
          </w:p>
        </w:tc>
      </w:tr>
      <w:tr w:rsidR="007646B9" w:rsidRPr="00247D8B" w:rsidTr="00127CD8">
        <w:trPr>
          <w:trHeight w:val="135"/>
        </w:trPr>
        <w:tc>
          <w:tcPr>
            <w:tcW w:w="634" w:type="dxa"/>
          </w:tcPr>
          <w:p w:rsidR="007646B9" w:rsidRPr="001D509E" w:rsidRDefault="007646B9" w:rsidP="00127CD8">
            <w:pPr>
              <w:rPr>
                <w:sz w:val="24"/>
                <w:szCs w:val="24"/>
              </w:rPr>
            </w:pPr>
            <w:r w:rsidRPr="001D509E">
              <w:rPr>
                <w:sz w:val="24"/>
                <w:szCs w:val="24"/>
              </w:rPr>
              <w:t>-</w:t>
            </w:r>
          </w:p>
        </w:tc>
        <w:tc>
          <w:tcPr>
            <w:tcW w:w="3160" w:type="dxa"/>
          </w:tcPr>
          <w:p w:rsidR="007646B9" w:rsidRPr="001D509E" w:rsidRDefault="007646B9" w:rsidP="00127CD8">
            <w:pPr>
              <w:rPr>
                <w:sz w:val="24"/>
                <w:szCs w:val="24"/>
              </w:rPr>
            </w:pPr>
            <w:r w:rsidRPr="001D509E">
              <w:rPr>
                <w:sz w:val="24"/>
                <w:szCs w:val="24"/>
              </w:rPr>
              <w:t>висота</w:t>
            </w:r>
          </w:p>
        </w:tc>
        <w:tc>
          <w:tcPr>
            <w:tcW w:w="5997" w:type="dxa"/>
          </w:tcPr>
          <w:p w:rsidR="007646B9" w:rsidRPr="00420B61" w:rsidRDefault="007646B9" w:rsidP="00127CD8">
            <w:pPr>
              <w:rPr>
                <w:sz w:val="24"/>
                <w:szCs w:val="24"/>
              </w:rPr>
            </w:pPr>
            <w:r w:rsidRPr="001D509E">
              <w:rPr>
                <w:sz w:val="24"/>
                <w:szCs w:val="24"/>
              </w:rPr>
              <w:t>2670 мм</w:t>
            </w:r>
            <w:r>
              <w:rPr>
                <w:sz w:val="24"/>
                <w:szCs w:val="24"/>
              </w:rPr>
              <w:t xml:space="preserve"> (заміри від поверхні покриття)</w:t>
            </w:r>
          </w:p>
        </w:tc>
      </w:tr>
      <w:tr w:rsidR="007646B9" w:rsidRPr="00247D8B" w:rsidTr="00127CD8">
        <w:trPr>
          <w:trHeight w:val="90"/>
        </w:trPr>
        <w:tc>
          <w:tcPr>
            <w:tcW w:w="634" w:type="dxa"/>
          </w:tcPr>
          <w:p w:rsidR="007646B9" w:rsidRPr="001D509E" w:rsidRDefault="007646B9" w:rsidP="00127CD8">
            <w:pPr>
              <w:rPr>
                <w:sz w:val="24"/>
                <w:szCs w:val="24"/>
              </w:rPr>
            </w:pPr>
            <w:r w:rsidRPr="001D509E">
              <w:rPr>
                <w:sz w:val="24"/>
                <w:szCs w:val="24"/>
              </w:rPr>
              <w:t>2.</w:t>
            </w:r>
          </w:p>
        </w:tc>
        <w:tc>
          <w:tcPr>
            <w:tcW w:w="3160" w:type="dxa"/>
          </w:tcPr>
          <w:p w:rsidR="007646B9" w:rsidRPr="001D509E" w:rsidRDefault="007646B9" w:rsidP="00127CD8">
            <w:pPr>
              <w:rPr>
                <w:sz w:val="24"/>
                <w:szCs w:val="24"/>
              </w:rPr>
            </w:pPr>
            <w:r w:rsidRPr="001D509E">
              <w:rPr>
                <w:color w:val="000000" w:themeColor="text1"/>
                <w:sz w:val="24"/>
                <w:szCs w:val="24"/>
              </w:rPr>
              <w:t>Каркас зупиночного павільйону</w:t>
            </w:r>
          </w:p>
        </w:tc>
        <w:tc>
          <w:tcPr>
            <w:tcW w:w="5997" w:type="dxa"/>
          </w:tcPr>
          <w:p w:rsidR="007646B9" w:rsidRPr="001D509E" w:rsidRDefault="007646B9" w:rsidP="00127CD8">
            <w:pPr>
              <w:rPr>
                <w:color w:val="000000" w:themeColor="text1"/>
                <w:sz w:val="24"/>
                <w:szCs w:val="24"/>
              </w:rPr>
            </w:pPr>
            <w:r w:rsidRPr="001D509E">
              <w:rPr>
                <w:color w:val="000000" w:themeColor="text1"/>
                <w:sz w:val="24"/>
                <w:szCs w:val="24"/>
              </w:rPr>
              <w:t>Каркас металевий.</w:t>
            </w:r>
          </w:p>
          <w:p w:rsidR="007646B9" w:rsidRPr="001D509E" w:rsidRDefault="007646B9" w:rsidP="00127CD8">
            <w:pPr>
              <w:rPr>
                <w:sz w:val="24"/>
                <w:szCs w:val="24"/>
              </w:rPr>
            </w:pPr>
            <w:r w:rsidRPr="001D509E">
              <w:rPr>
                <w:color w:val="000000" w:themeColor="text1"/>
                <w:sz w:val="24"/>
                <w:szCs w:val="24"/>
              </w:rPr>
              <w:t>Труби</w:t>
            </w:r>
            <w:r>
              <w:rPr>
                <w:sz w:val="24"/>
                <w:szCs w:val="24"/>
              </w:rPr>
              <w:t xml:space="preserve"> Ø 127 мм (стінка 3 мм), Ø 108 мм (стінка 3</w:t>
            </w:r>
            <w:r w:rsidRPr="001D509E">
              <w:rPr>
                <w:sz w:val="24"/>
                <w:szCs w:val="24"/>
              </w:rPr>
              <w:t xml:space="preserve"> мм), Ø 34 мм (стінка 3 мм). </w:t>
            </w:r>
            <w:r w:rsidRPr="001D509E">
              <w:rPr>
                <w:color w:val="000000" w:themeColor="text1"/>
                <w:sz w:val="24"/>
                <w:szCs w:val="24"/>
              </w:rPr>
              <w:t xml:space="preserve">Колір </w:t>
            </w:r>
            <w:r w:rsidRPr="001D509E">
              <w:rPr>
                <w:color w:val="000000" w:themeColor="text1"/>
                <w:sz w:val="24"/>
                <w:szCs w:val="24"/>
                <w:lang w:val="en-US"/>
              </w:rPr>
              <w:t>RAL</w:t>
            </w:r>
            <w:r w:rsidRPr="001D509E">
              <w:rPr>
                <w:color w:val="000000" w:themeColor="text1"/>
                <w:sz w:val="24"/>
                <w:szCs w:val="24"/>
              </w:rPr>
              <w:t xml:space="preserve"> 7024 (сірий графіт).</w:t>
            </w:r>
          </w:p>
        </w:tc>
      </w:tr>
      <w:tr w:rsidR="007646B9" w:rsidRPr="00247D8B" w:rsidTr="00127CD8">
        <w:trPr>
          <w:trHeight w:val="119"/>
        </w:trPr>
        <w:tc>
          <w:tcPr>
            <w:tcW w:w="634" w:type="dxa"/>
          </w:tcPr>
          <w:p w:rsidR="007646B9" w:rsidRPr="001D509E" w:rsidRDefault="007646B9" w:rsidP="00127CD8">
            <w:pPr>
              <w:rPr>
                <w:sz w:val="24"/>
                <w:szCs w:val="24"/>
              </w:rPr>
            </w:pPr>
            <w:r w:rsidRPr="001D509E">
              <w:rPr>
                <w:sz w:val="24"/>
                <w:szCs w:val="24"/>
              </w:rPr>
              <w:t>3.</w:t>
            </w:r>
          </w:p>
        </w:tc>
        <w:tc>
          <w:tcPr>
            <w:tcW w:w="3160" w:type="dxa"/>
          </w:tcPr>
          <w:p w:rsidR="007646B9" w:rsidRPr="001D509E" w:rsidRDefault="007646B9" w:rsidP="00127CD8">
            <w:pPr>
              <w:rPr>
                <w:sz w:val="24"/>
                <w:szCs w:val="24"/>
              </w:rPr>
            </w:pPr>
            <w:r w:rsidRPr="001D509E">
              <w:rPr>
                <w:color w:val="000000" w:themeColor="text1"/>
                <w:sz w:val="24"/>
                <w:szCs w:val="24"/>
              </w:rPr>
              <w:t>Задня та бокові стінки</w:t>
            </w:r>
          </w:p>
        </w:tc>
        <w:tc>
          <w:tcPr>
            <w:tcW w:w="5997" w:type="dxa"/>
          </w:tcPr>
          <w:p w:rsidR="007646B9" w:rsidRPr="001D509E" w:rsidRDefault="007646B9" w:rsidP="00127CD8">
            <w:pPr>
              <w:rPr>
                <w:color w:val="000000" w:themeColor="text1"/>
                <w:sz w:val="24"/>
                <w:szCs w:val="24"/>
              </w:rPr>
            </w:pPr>
            <w:r w:rsidRPr="001D509E">
              <w:rPr>
                <w:color w:val="000000" w:themeColor="text1"/>
                <w:sz w:val="24"/>
                <w:szCs w:val="24"/>
              </w:rPr>
              <w:t xml:space="preserve">Задня стінка складається з 4-х листів: загартоване скло товщиною  8 мм, розміри </w:t>
            </w:r>
            <w:r>
              <w:rPr>
                <w:color w:val="000000" w:themeColor="text1"/>
                <w:sz w:val="24"/>
                <w:szCs w:val="24"/>
              </w:rPr>
              <w:t>1200 х 2040</w:t>
            </w:r>
            <w:r w:rsidRPr="001D509E">
              <w:rPr>
                <w:color w:val="000000" w:themeColor="text1"/>
                <w:sz w:val="24"/>
                <w:szCs w:val="24"/>
              </w:rPr>
              <w:t xml:space="preserve"> мм </w:t>
            </w:r>
          </w:p>
          <w:p w:rsidR="007646B9" w:rsidRPr="001D509E" w:rsidRDefault="007646B9" w:rsidP="00127CD8">
            <w:pPr>
              <w:rPr>
                <w:sz w:val="24"/>
                <w:szCs w:val="24"/>
              </w:rPr>
            </w:pPr>
            <w:r w:rsidRPr="001D509E">
              <w:rPr>
                <w:color w:val="000000" w:themeColor="text1"/>
                <w:sz w:val="24"/>
                <w:szCs w:val="24"/>
              </w:rPr>
              <w:t xml:space="preserve">Бокова стінка: загартоване </w:t>
            </w:r>
            <w:r>
              <w:rPr>
                <w:color w:val="000000" w:themeColor="text1"/>
                <w:sz w:val="24"/>
                <w:szCs w:val="24"/>
              </w:rPr>
              <w:t>скло товщиною  8мм, розміри 1150 х 204</w:t>
            </w:r>
            <w:r w:rsidRPr="001D509E">
              <w:rPr>
                <w:color w:val="000000" w:themeColor="text1"/>
                <w:sz w:val="24"/>
                <w:szCs w:val="24"/>
              </w:rPr>
              <w:t>0 мм (колір прозорий).</w:t>
            </w:r>
          </w:p>
        </w:tc>
      </w:tr>
      <w:tr w:rsidR="007646B9" w:rsidRPr="00247D8B" w:rsidTr="00127CD8">
        <w:trPr>
          <w:trHeight w:val="135"/>
        </w:trPr>
        <w:tc>
          <w:tcPr>
            <w:tcW w:w="634" w:type="dxa"/>
          </w:tcPr>
          <w:p w:rsidR="007646B9" w:rsidRPr="001D509E" w:rsidRDefault="007646B9" w:rsidP="00127CD8">
            <w:pPr>
              <w:rPr>
                <w:sz w:val="24"/>
                <w:szCs w:val="24"/>
              </w:rPr>
            </w:pPr>
            <w:r w:rsidRPr="001D509E">
              <w:rPr>
                <w:sz w:val="24"/>
                <w:szCs w:val="24"/>
              </w:rPr>
              <w:t>4.</w:t>
            </w:r>
          </w:p>
        </w:tc>
        <w:tc>
          <w:tcPr>
            <w:tcW w:w="3160" w:type="dxa"/>
          </w:tcPr>
          <w:p w:rsidR="007646B9" w:rsidRPr="001D509E" w:rsidRDefault="007646B9" w:rsidP="00127CD8">
            <w:pPr>
              <w:rPr>
                <w:sz w:val="24"/>
                <w:szCs w:val="24"/>
              </w:rPr>
            </w:pPr>
            <w:r w:rsidRPr="001D509E">
              <w:rPr>
                <w:sz w:val="24"/>
                <w:szCs w:val="24"/>
              </w:rPr>
              <w:t>Форма даху</w:t>
            </w:r>
          </w:p>
        </w:tc>
        <w:tc>
          <w:tcPr>
            <w:tcW w:w="5997" w:type="dxa"/>
          </w:tcPr>
          <w:p w:rsidR="007646B9" w:rsidRPr="00E775D7" w:rsidRDefault="007646B9" w:rsidP="00127CD8">
            <w:pPr>
              <w:rPr>
                <w:sz w:val="24"/>
                <w:szCs w:val="24"/>
              </w:rPr>
            </w:pPr>
            <w:r w:rsidRPr="001D509E">
              <w:rPr>
                <w:sz w:val="24"/>
                <w:szCs w:val="24"/>
              </w:rPr>
              <w:t>прямокутна</w:t>
            </w:r>
          </w:p>
        </w:tc>
      </w:tr>
      <w:tr w:rsidR="007646B9" w:rsidRPr="00247D8B" w:rsidTr="00127CD8">
        <w:trPr>
          <w:trHeight w:val="120"/>
        </w:trPr>
        <w:tc>
          <w:tcPr>
            <w:tcW w:w="634" w:type="dxa"/>
          </w:tcPr>
          <w:p w:rsidR="007646B9" w:rsidRPr="001D509E" w:rsidRDefault="007646B9" w:rsidP="00127CD8">
            <w:pPr>
              <w:rPr>
                <w:sz w:val="24"/>
                <w:szCs w:val="24"/>
              </w:rPr>
            </w:pPr>
            <w:r w:rsidRPr="001D509E">
              <w:rPr>
                <w:sz w:val="24"/>
                <w:szCs w:val="24"/>
              </w:rPr>
              <w:t>5.</w:t>
            </w:r>
          </w:p>
        </w:tc>
        <w:tc>
          <w:tcPr>
            <w:tcW w:w="3160" w:type="dxa"/>
          </w:tcPr>
          <w:p w:rsidR="007646B9" w:rsidRPr="001D509E" w:rsidRDefault="007646B9" w:rsidP="00127CD8">
            <w:pPr>
              <w:rPr>
                <w:sz w:val="24"/>
                <w:szCs w:val="24"/>
              </w:rPr>
            </w:pPr>
            <w:r w:rsidRPr="001D509E">
              <w:rPr>
                <w:sz w:val="24"/>
                <w:szCs w:val="24"/>
              </w:rPr>
              <w:t>Матеріал даху</w:t>
            </w:r>
          </w:p>
        </w:tc>
        <w:tc>
          <w:tcPr>
            <w:tcW w:w="5997" w:type="dxa"/>
          </w:tcPr>
          <w:p w:rsidR="007646B9" w:rsidRPr="001D509E" w:rsidRDefault="007646B9" w:rsidP="00127CD8">
            <w:pPr>
              <w:rPr>
                <w:b/>
                <w:bCs/>
                <w:color w:val="000000" w:themeColor="text1"/>
                <w:sz w:val="24"/>
                <w:szCs w:val="24"/>
              </w:rPr>
            </w:pPr>
            <w:r w:rsidRPr="001D509E">
              <w:rPr>
                <w:color w:val="000000" w:themeColor="text1"/>
                <w:sz w:val="24"/>
                <w:szCs w:val="24"/>
              </w:rPr>
              <w:t xml:space="preserve">Металеві листи S-1.5 мм., профільні труби 60х40 мм (стінка 2 </w:t>
            </w:r>
            <w:r>
              <w:rPr>
                <w:color w:val="000000" w:themeColor="text1"/>
                <w:sz w:val="24"/>
                <w:szCs w:val="24"/>
              </w:rPr>
              <w:t xml:space="preserve">мм) пінополістирольний тепло та </w:t>
            </w:r>
            <w:r w:rsidRPr="001D509E">
              <w:rPr>
                <w:color w:val="000000" w:themeColor="text1"/>
                <w:sz w:val="24"/>
                <w:szCs w:val="24"/>
              </w:rPr>
              <w:t>шумопоглинаючий наповнювач.</w:t>
            </w:r>
          </w:p>
          <w:p w:rsidR="007646B9" w:rsidRPr="001D509E" w:rsidRDefault="007646B9" w:rsidP="00127CD8">
            <w:pPr>
              <w:rPr>
                <w:sz w:val="24"/>
                <w:szCs w:val="24"/>
              </w:rPr>
            </w:pPr>
            <w:r w:rsidRPr="001D509E">
              <w:rPr>
                <w:color w:val="000000" w:themeColor="text1"/>
                <w:sz w:val="24"/>
                <w:szCs w:val="24"/>
              </w:rPr>
              <w:t xml:space="preserve"> Колір </w:t>
            </w:r>
            <w:r w:rsidRPr="001D509E">
              <w:rPr>
                <w:color w:val="000000" w:themeColor="text1"/>
                <w:sz w:val="24"/>
                <w:szCs w:val="24"/>
                <w:lang w:val="en-US"/>
              </w:rPr>
              <w:t>RAL 7024</w:t>
            </w:r>
            <w:r w:rsidRPr="001D509E">
              <w:rPr>
                <w:color w:val="000000" w:themeColor="text1"/>
                <w:sz w:val="24"/>
                <w:szCs w:val="24"/>
              </w:rPr>
              <w:t xml:space="preserve"> (сірий графіт).</w:t>
            </w:r>
          </w:p>
        </w:tc>
      </w:tr>
      <w:tr w:rsidR="007646B9" w:rsidRPr="00247D8B" w:rsidTr="00127CD8">
        <w:trPr>
          <w:trHeight w:val="120"/>
        </w:trPr>
        <w:tc>
          <w:tcPr>
            <w:tcW w:w="634" w:type="dxa"/>
          </w:tcPr>
          <w:p w:rsidR="007646B9" w:rsidRPr="001D509E" w:rsidRDefault="007646B9" w:rsidP="00127CD8">
            <w:pPr>
              <w:rPr>
                <w:sz w:val="24"/>
                <w:szCs w:val="24"/>
              </w:rPr>
            </w:pPr>
            <w:r w:rsidRPr="001D509E">
              <w:rPr>
                <w:sz w:val="24"/>
                <w:szCs w:val="24"/>
              </w:rPr>
              <w:t>6.</w:t>
            </w:r>
          </w:p>
        </w:tc>
        <w:tc>
          <w:tcPr>
            <w:tcW w:w="3160" w:type="dxa"/>
          </w:tcPr>
          <w:p w:rsidR="007646B9" w:rsidRPr="001D509E" w:rsidRDefault="007646B9" w:rsidP="00127CD8">
            <w:pPr>
              <w:rPr>
                <w:sz w:val="24"/>
                <w:szCs w:val="24"/>
              </w:rPr>
            </w:pPr>
            <w:r w:rsidRPr="001D509E">
              <w:rPr>
                <w:color w:val="000000" w:themeColor="text1"/>
                <w:sz w:val="24"/>
                <w:szCs w:val="24"/>
              </w:rPr>
              <w:t>Розмір даху</w:t>
            </w:r>
          </w:p>
        </w:tc>
        <w:tc>
          <w:tcPr>
            <w:tcW w:w="5997" w:type="dxa"/>
          </w:tcPr>
          <w:p w:rsidR="007646B9" w:rsidRPr="001D509E" w:rsidRDefault="007646B9" w:rsidP="00127CD8">
            <w:pPr>
              <w:rPr>
                <w:sz w:val="24"/>
                <w:szCs w:val="24"/>
              </w:rPr>
            </w:pPr>
            <w:r>
              <w:rPr>
                <w:color w:val="000000" w:themeColor="text1"/>
                <w:sz w:val="24"/>
                <w:szCs w:val="24"/>
              </w:rPr>
              <w:t>5000х20</w:t>
            </w:r>
            <w:r w:rsidRPr="001D509E">
              <w:rPr>
                <w:color w:val="000000" w:themeColor="text1"/>
                <w:sz w:val="24"/>
                <w:szCs w:val="24"/>
              </w:rPr>
              <w:t>00 мм</w:t>
            </w:r>
          </w:p>
        </w:tc>
      </w:tr>
      <w:tr w:rsidR="007646B9" w:rsidRPr="00247D8B" w:rsidTr="00127CD8">
        <w:trPr>
          <w:trHeight w:val="105"/>
        </w:trPr>
        <w:tc>
          <w:tcPr>
            <w:tcW w:w="634" w:type="dxa"/>
          </w:tcPr>
          <w:p w:rsidR="007646B9" w:rsidRPr="001D509E" w:rsidRDefault="007646B9" w:rsidP="00127CD8">
            <w:pPr>
              <w:rPr>
                <w:sz w:val="24"/>
                <w:szCs w:val="24"/>
              </w:rPr>
            </w:pPr>
            <w:r w:rsidRPr="001D509E">
              <w:rPr>
                <w:sz w:val="24"/>
                <w:szCs w:val="24"/>
              </w:rPr>
              <w:t>7.</w:t>
            </w:r>
          </w:p>
        </w:tc>
        <w:tc>
          <w:tcPr>
            <w:tcW w:w="3160" w:type="dxa"/>
          </w:tcPr>
          <w:p w:rsidR="007646B9" w:rsidRPr="001D509E" w:rsidRDefault="007646B9" w:rsidP="00127CD8">
            <w:pPr>
              <w:rPr>
                <w:sz w:val="24"/>
                <w:szCs w:val="24"/>
              </w:rPr>
            </w:pPr>
            <w:r w:rsidRPr="001D509E">
              <w:rPr>
                <w:color w:val="000000" w:themeColor="text1"/>
                <w:sz w:val="24"/>
                <w:szCs w:val="24"/>
              </w:rPr>
              <w:t>Лавка</w:t>
            </w:r>
          </w:p>
        </w:tc>
        <w:tc>
          <w:tcPr>
            <w:tcW w:w="5997" w:type="dxa"/>
          </w:tcPr>
          <w:p w:rsidR="007646B9" w:rsidRPr="001D509E" w:rsidRDefault="007646B9" w:rsidP="00127CD8">
            <w:pPr>
              <w:jc w:val="both"/>
              <w:rPr>
                <w:sz w:val="24"/>
                <w:szCs w:val="24"/>
              </w:rPr>
            </w:pPr>
            <w:r w:rsidRPr="001D509E">
              <w:rPr>
                <w:sz w:val="24"/>
                <w:szCs w:val="24"/>
              </w:rPr>
              <w:t>Лавка виготовлена з металу, для поперекової підтримки використані низькі бильця. Використані матеріали труби Ø -25 мм (стінка 2.5 мм), Ø -15 мм (стінка 2,5 мм), а також листова сталь S-4 мм. Розмір</w:t>
            </w:r>
            <w:r>
              <w:rPr>
                <w:sz w:val="24"/>
                <w:szCs w:val="24"/>
              </w:rPr>
              <w:t xml:space="preserve"> лавки: довжина 4</w:t>
            </w:r>
            <w:r w:rsidRPr="001D509E">
              <w:rPr>
                <w:sz w:val="24"/>
                <w:szCs w:val="24"/>
              </w:rPr>
              <w:t>000 мм; ширина 445 мм, висота бильця 170 мм</w:t>
            </w:r>
            <w:r>
              <w:rPr>
                <w:sz w:val="24"/>
                <w:szCs w:val="24"/>
              </w:rPr>
              <w:t>, висота від поверхні до місця сидіння – 600 мм.</w:t>
            </w:r>
            <w:r w:rsidRPr="001D509E">
              <w:rPr>
                <w:color w:val="000000" w:themeColor="text1"/>
                <w:sz w:val="24"/>
                <w:szCs w:val="24"/>
              </w:rPr>
              <w:t xml:space="preserve"> Колір </w:t>
            </w:r>
            <w:r w:rsidRPr="001D509E">
              <w:rPr>
                <w:color w:val="000000" w:themeColor="text1"/>
                <w:sz w:val="24"/>
                <w:szCs w:val="24"/>
                <w:lang w:val="en-US"/>
              </w:rPr>
              <w:t>RAL</w:t>
            </w:r>
            <w:r w:rsidRPr="001D509E">
              <w:rPr>
                <w:color w:val="000000" w:themeColor="text1"/>
                <w:sz w:val="24"/>
                <w:szCs w:val="24"/>
              </w:rPr>
              <w:t xml:space="preserve"> 7024 (сірий графіт).</w:t>
            </w:r>
          </w:p>
        </w:tc>
      </w:tr>
      <w:tr w:rsidR="007646B9" w:rsidRPr="00247D8B" w:rsidTr="00127CD8">
        <w:trPr>
          <w:trHeight w:val="90"/>
        </w:trPr>
        <w:tc>
          <w:tcPr>
            <w:tcW w:w="634" w:type="dxa"/>
          </w:tcPr>
          <w:p w:rsidR="007646B9" w:rsidRPr="001D509E" w:rsidRDefault="007646B9" w:rsidP="00127CD8">
            <w:pPr>
              <w:rPr>
                <w:sz w:val="24"/>
                <w:szCs w:val="24"/>
              </w:rPr>
            </w:pPr>
            <w:r w:rsidRPr="001D509E">
              <w:rPr>
                <w:sz w:val="24"/>
                <w:szCs w:val="24"/>
              </w:rPr>
              <w:t>8.</w:t>
            </w:r>
          </w:p>
        </w:tc>
        <w:tc>
          <w:tcPr>
            <w:tcW w:w="3160" w:type="dxa"/>
          </w:tcPr>
          <w:p w:rsidR="007646B9" w:rsidRPr="001D509E" w:rsidRDefault="007646B9" w:rsidP="00127CD8">
            <w:pPr>
              <w:rPr>
                <w:sz w:val="24"/>
                <w:szCs w:val="24"/>
              </w:rPr>
            </w:pPr>
            <w:r>
              <w:rPr>
                <w:color w:val="000000" w:themeColor="text1"/>
                <w:sz w:val="24"/>
                <w:szCs w:val="24"/>
              </w:rPr>
              <w:t>Інформаційний топпер</w:t>
            </w:r>
            <w:r w:rsidRPr="001D509E">
              <w:rPr>
                <w:color w:val="000000" w:themeColor="text1"/>
                <w:sz w:val="24"/>
                <w:szCs w:val="24"/>
              </w:rPr>
              <w:t xml:space="preserve"> з назвою зупиночного павільйону та вказівкою напрямків</w:t>
            </w:r>
          </w:p>
        </w:tc>
        <w:tc>
          <w:tcPr>
            <w:tcW w:w="5997" w:type="dxa"/>
          </w:tcPr>
          <w:p w:rsidR="007646B9" w:rsidRPr="001D509E" w:rsidRDefault="007646B9" w:rsidP="00127CD8">
            <w:pPr>
              <w:rPr>
                <w:sz w:val="24"/>
                <w:szCs w:val="24"/>
              </w:rPr>
            </w:pPr>
            <w:r>
              <w:rPr>
                <w:sz w:val="24"/>
                <w:szCs w:val="24"/>
              </w:rPr>
              <w:t>Інформаційний топпер</w:t>
            </w:r>
            <w:r w:rsidRPr="001D509E">
              <w:rPr>
                <w:sz w:val="24"/>
                <w:szCs w:val="24"/>
              </w:rPr>
              <w:t xml:space="preserve"> з назвою зупиночного павільйону та</w:t>
            </w:r>
            <w:r w:rsidR="005258E3">
              <w:rPr>
                <w:sz w:val="24"/>
                <w:szCs w:val="24"/>
              </w:rPr>
              <w:t xml:space="preserve"> вказівкою напрямків виготовлений</w:t>
            </w:r>
            <w:r w:rsidRPr="001D509E">
              <w:rPr>
                <w:sz w:val="24"/>
                <w:szCs w:val="24"/>
              </w:rPr>
              <w:t xml:space="preserve"> із профільної труби з перетином 20х20х1,8 мм та листової </w:t>
            </w:r>
            <w:r>
              <w:rPr>
                <w:sz w:val="24"/>
                <w:szCs w:val="24"/>
              </w:rPr>
              <w:t>сталі товщиною 2 мм, розмір 2800</w:t>
            </w:r>
            <w:r w:rsidR="004E083A">
              <w:rPr>
                <w:sz w:val="24"/>
                <w:szCs w:val="24"/>
              </w:rPr>
              <w:t xml:space="preserve">мм </w:t>
            </w:r>
            <w:r>
              <w:rPr>
                <w:sz w:val="24"/>
                <w:szCs w:val="24"/>
              </w:rPr>
              <w:t>х40</w:t>
            </w:r>
            <w:r w:rsidR="004F0FF6">
              <w:rPr>
                <w:sz w:val="24"/>
                <w:szCs w:val="24"/>
              </w:rPr>
              <w:t>0</w:t>
            </w:r>
            <w:r w:rsidR="005258E3">
              <w:rPr>
                <w:sz w:val="24"/>
                <w:szCs w:val="24"/>
              </w:rPr>
              <w:t xml:space="preserve"> мм</w:t>
            </w:r>
            <w:r w:rsidR="004E083A">
              <w:rPr>
                <w:sz w:val="24"/>
                <w:szCs w:val="24"/>
              </w:rPr>
              <w:t xml:space="preserve"> х25мм</w:t>
            </w:r>
            <w:r w:rsidR="005258E3">
              <w:rPr>
                <w:sz w:val="24"/>
                <w:szCs w:val="24"/>
              </w:rPr>
              <w:t>. Оброблений</w:t>
            </w:r>
            <w:r w:rsidRPr="001D509E">
              <w:rPr>
                <w:sz w:val="24"/>
                <w:szCs w:val="24"/>
              </w:rPr>
              <w:t xml:space="preserve"> цин</w:t>
            </w:r>
            <w:r w:rsidR="005258E3">
              <w:rPr>
                <w:sz w:val="24"/>
                <w:szCs w:val="24"/>
              </w:rPr>
              <w:t>ковмістким ґрунтом і пофарбований</w:t>
            </w:r>
            <w:r w:rsidRPr="001D509E">
              <w:rPr>
                <w:sz w:val="24"/>
                <w:szCs w:val="24"/>
              </w:rPr>
              <w:t xml:space="preserve"> подвійним шаром порошкової фарби. </w:t>
            </w:r>
          </w:p>
        </w:tc>
      </w:tr>
      <w:tr w:rsidR="007646B9" w:rsidRPr="00247D8B" w:rsidTr="00127CD8">
        <w:trPr>
          <w:trHeight w:val="1230"/>
        </w:trPr>
        <w:tc>
          <w:tcPr>
            <w:tcW w:w="634" w:type="dxa"/>
          </w:tcPr>
          <w:p w:rsidR="007646B9" w:rsidRPr="001D509E" w:rsidRDefault="007646B9" w:rsidP="00127CD8">
            <w:pPr>
              <w:rPr>
                <w:sz w:val="24"/>
                <w:szCs w:val="24"/>
              </w:rPr>
            </w:pPr>
            <w:r w:rsidRPr="001D509E">
              <w:rPr>
                <w:sz w:val="24"/>
                <w:szCs w:val="24"/>
              </w:rPr>
              <w:lastRenderedPageBreak/>
              <w:t>9.</w:t>
            </w:r>
          </w:p>
        </w:tc>
        <w:tc>
          <w:tcPr>
            <w:tcW w:w="3160" w:type="dxa"/>
          </w:tcPr>
          <w:p w:rsidR="007646B9" w:rsidRPr="001D509E" w:rsidRDefault="007646B9" w:rsidP="00127CD8">
            <w:pPr>
              <w:rPr>
                <w:sz w:val="24"/>
                <w:szCs w:val="24"/>
              </w:rPr>
            </w:pPr>
            <w:r w:rsidRPr="001D509E">
              <w:rPr>
                <w:sz w:val="24"/>
                <w:szCs w:val="24"/>
              </w:rPr>
              <w:t>Фарбування</w:t>
            </w:r>
          </w:p>
        </w:tc>
        <w:tc>
          <w:tcPr>
            <w:tcW w:w="5997" w:type="dxa"/>
          </w:tcPr>
          <w:p w:rsidR="007646B9" w:rsidRPr="001D509E" w:rsidRDefault="007646B9" w:rsidP="00127CD8">
            <w:pPr>
              <w:rPr>
                <w:sz w:val="24"/>
                <w:szCs w:val="24"/>
              </w:rPr>
            </w:pPr>
            <w:r w:rsidRPr="001D509E">
              <w:rPr>
                <w:sz w:val="24"/>
                <w:szCs w:val="24"/>
              </w:rPr>
              <w:t xml:space="preserve">Піскоструменева обробка з подальшим нанесенням цинковмістким грунтом, пофарбована подвійним шаром порошкової фарби </w:t>
            </w:r>
            <w:r w:rsidRPr="001D509E">
              <w:rPr>
                <w:color w:val="000000" w:themeColor="text1"/>
                <w:sz w:val="24"/>
                <w:szCs w:val="24"/>
                <w:lang w:val="en-US"/>
              </w:rPr>
              <w:t>RAL</w:t>
            </w:r>
            <w:r w:rsidRPr="001D509E">
              <w:rPr>
                <w:color w:val="000000" w:themeColor="text1"/>
                <w:sz w:val="24"/>
                <w:szCs w:val="24"/>
              </w:rPr>
              <w:t xml:space="preserve"> 7024 (колір сірий графіт).</w:t>
            </w:r>
          </w:p>
        </w:tc>
      </w:tr>
      <w:tr w:rsidR="007646B9" w:rsidRPr="00247D8B" w:rsidTr="00127CD8">
        <w:trPr>
          <w:trHeight w:val="120"/>
        </w:trPr>
        <w:tc>
          <w:tcPr>
            <w:tcW w:w="9791" w:type="dxa"/>
            <w:gridSpan w:val="3"/>
          </w:tcPr>
          <w:p w:rsidR="007646B9" w:rsidRPr="001D509E" w:rsidRDefault="007646B9" w:rsidP="00127CD8">
            <w:pPr>
              <w:jc w:val="center"/>
              <w:rPr>
                <w:b/>
                <w:color w:val="000000" w:themeColor="text1"/>
                <w:sz w:val="24"/>
                <w:szCs w:val="24"/>
              </w:rPr>
            </w:pPr>
            <w:r w:rsidRPr="001D509E">
              <w:rPr>
                <w:b/>
                <w:color w:val="000000" w:themeColor="text1"/>
                <w:sz w:val="24"/>
                <w:szCs w:val="24"/>
              </w:rPr>
              <w:t>ІІІ. Організаційна частина</w:t>
            </w:r>
          </w:p>
        </w:tc>
      </w:tr>
      <w:tr w:rsidR="007646B9" w:rsidRPr="00247D8B" w:rsidTr="00127CD8">
        <w:trPr>
          <w:trHeight w:val="141"/>
        </w:trPr>
        <w:tc>
          <w:tcPr>
            <w:tcW w:w="634" w:type="dxa"/>
          </w:tcPr>
          <w:p w:rsidR="007646B9" w:rsidRPr="001D509E" w:rsidRDefault="007646B9" w:rsidP="00127CD8">
            <w:pPr>
              <w:rPr>
                <w:sz w:val="24"/>
                <w:szCs w:val="24"/>
              </w:rPr>
            </w:pPr>
            <w:r w:rsidRPr="001D509E">
              <w:rPr>
                <w:sz w:val="24"/>
                <w:szCs w:val="24"/>
              </w:rPr>
              <w:t>1.</w:t>
            </w:r>
          </w:p>
        </w:tc>
        <w:tc>
          <w:tcPr>
            <w:tcW w:w="3160" w:type="dxa"/>
          </w:tcPr>
          <w:p w:rsidR="007646B9" w:rsidRPr="001D509E" w:rsidRDefault="007646B9" w:rsidP="00127CD8">
            <w:pPr>
              <w:rPr>
                <w:sz w:val="24"/>
                <w:szCs w:val="24"/>
              </w:rPr>
            </w:pPr>
            <w:r w:rsidRPr="001D509E">
              <w:rPr>
                <w:sz w:val="24"/>
                <w:szCs w:val="24"/>
              </w:rPr>
              <w:t>Додаткові вимоги</w:t>
            </w:r>
          </w:p>
        </w:tc>
        <w:tc>
          <w:tcPr>
            <w:tcW w:w="5997" w:type="dxa"/>
          </w:tcPr>
          <w:p w:rsidR="007646B9" w:rsidRPr="001D509E" w:rsidRDefault="005258E3" w:rsidP="0085388A">
            <w:pPr>
              <w:rPr>
                <w:color w:val="000000" w:themeColor="text1"/>
                <w:sz w:val="24"/>
                <w:szCs w:val="24"/>
              </w:rPr>
            </w:pPr>
            <w:r>
              <w:rPr>
                <w:sz w:val="24"/>
                <w:szCs w:val="24"/>
              </w:rPr>
              <w:t>Доставка, розвантаження</w:t>
            </w:r>
            <w:r w:rsidR="00754C4D">
              <w:rPr>
                <w:sz w:val="24"/>
                <w:szCs w:val="24"/>
              </w:rPr>
              <w:t xml:space="preserve">, </w:t>
            </w:r>
            <w:r w:rsidR="009928CB">
              <w:rPr>
                <w:sz w:val="24"/>
                <w:szCs w:val="24"/>
              </w:rPr>
              <w:t xml:space="preserve">монтаж, </w:t>
            </w:r>
            <w:r w:rsidR="007646B9" w:rsidRPr="001D509E">
              <w:rPr>
                <w:sz w:val="24"/>
                <w:szCs w:val="24"/>
              </w:rPr>
              <w:t>встановлення, відновлення твердого покриття відповідно до наявного покриття зупиночного павільйону</w:t>
            </w:r>
          </w:p>
        </w:tc>
      </w:tr>
    </w:tbl>
    <w:p w:rsidR="00114310" w:rsidRPr="007F1431" w:rsidRDefault="00114310" w:rsidP="00DF1DC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en-US"/>
        </w:rPr>
      </w:pPr>
    </w:p>
    <w:p w:rsidR="00893DEB" w:rsidRDefault="00893DEB" w:rsidP="00C7440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356D0" w:rsidTr="00F54740">
        <w:tc>
          <w:tcPr>
            <w:tcW w:w="4927" w:type="dxa"/>
          </w:tcPr>
          <w:p w:rsidR="009356D0" w:rsidRDefault="009356D0" w:rsidP="00F5474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jc w:val="center"/>
              <w:rPr>
                <w:sz w:val="28"/>
                <w:szCs w:val="28"/>
                <w:lang w:eastAsia="en-US"/>
              </w:rPr>
            </w:pPr>
            <w:r>
              <w:rPr>
                <w:b/>
                <w:bCs/>
                <w:sz w:val="24"/>
                <w:szCs w:val="24"/>
              </w:rPr>
              <w:t>Покупець</w:t>
            </w:r>
          </w:p>
        </w:tc>
        <w:tc>
          <w:tcPr>
            <w:tcW w:w="4927" w:type="dxa"/>
          </w:tcPr>
          <w:p w:rsidR="009356D0" w:rsidRDefault="009356D0" w:rsidP="00F5474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en-US"/>
              </w:rPr>
            </w:pPr>
            <w:r w:rsidRPr="00DF3D57">
              <w:rPr>
                <w:b/>
                <w:bCs/>
                <w:sz w:val="24"/>
                <w:szCs w:val="24"/>
              </w:rPr>
              <w:t>П</w:t>
            </w:r>
            <w:r>
              <w:rPr>
                <w:b/>
                <w:bCs/>
                <w:sz w:val="24"/>
                <w:szCs w:val="24"/>
              </w:rPr>
              <w:t>родавець</w:t>
            </w:r>
          </w:p>
          <w:p w:rsidR="009356D0" w:rsidRPr="00533A84" w:rsidRDefault="009356D0" w:rsidP="00F5474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b/>
                <w:sz w:val="28"/>
                <w:szCs w:val="28"/>
                <w:lang w:eastAsia="en-US"/>
              </w:rPr>
            </w:pPr>
          </w:p>
        </w:tc>
      </w:tr>
      <w:tr w:rsidR="009356D0" w:rsidTr="00F54740">
        <w:tc>
          <w:tcPr>
            <w:tcW w:w="4927" w:type="dxa"/>
          </w:tcPr>
          <w:p w:rsidR="009356D0" w:rsidRPr="004F3B61" w:rsidRDefault="009356D0" w:rsidP="00F54740">
            <w:pPr>
              <w:tabs>
                <w:tab w:val="left" w:pos="851"/>
              </w:tabs>
              <w:jc w:val="both"/>
              <w:rPr>
                <w:b/>
                <w:sz w:val="24"/>
                <w:szCs w:val="24"/>
              </w:rPr>
            </w:pPr>
            <w:r>
              <w:rPr>
                <w:b/>
                <w:sz w:val="24"/>
                <w:szCs w:val="24"/>
              </w:rPr>
              <w:t>Голова районної у</w:t>
            </w:r>
            <w:r w:rsidRPr="004F3B61">
              <w:rPr>
                <w:b/>
                <w:sz w:val="24"/>
                <w:szCs w:val="24"/>
              </w:rPr>
              <w:t xml:space="preserve"> місті ради</w:t>
            </w:r>
          </w:p>
          <w:p w:rsidR="009356D0" w:rsidRPr="004F3B61" w:rsidRDefault="009356D0" w:rsidP="00F54740">
            <w:pPr>
              <w:tabs>
                <w:tab w:val="left" w:pos="851"/>
              </w:tabs>
              <w:jc w:val="both"/>
              <w:rPr>
                <w:sz w:val="24"/>
                <w:szCs w:val="24"/>
              </w:rPr>
            </w:pPr>
          </w:p>
          <w:p w:rsidR="009356D0" w:rsidRPr="004F3B61" w:rsidRDefault="009356D0" w:rsidP="00F54740">
            <w:pPr>
              <w:tabs>
                <w:tab w:val="left" w:pos="851"/>
              </w:tabs>
              <w:jc w:val="both"/>
              <w:rPr>
                <w:b/>
                <w:i/>
                <w:sz w:val="24"/>
                <w:szCs w:val="24"/>
              </w:rPr>
            </w:pPr>
            <w:r w:rsidRPr="004F3B61">
              <w:rPr>
                <w:sz w:val="24"/>
                <w:szCs w:val="24"/>
              </w:rPr>
              <w:t xml:space="preserve">____________________ </w:t>
            </w:r>
            <w:r w:rsidRPr="00D707A1">
              <w:rPr>
                <w:b/>
                <w:sz w:val="24"/>
                <w:szCs w:val="24"/>
              </w:rPr>
              <w:t>Г.А.  Шаповалов</w:t>
            </w:r>
          </w:p>
          <w:p w:rsidR="009356D0" w:rsidRPr="00DF3D57" w:rsidRDefault="00962D6B" w:rsidP="00962D6B">
            <w:pPr>
              <w:tabs>
                <w:tab w:val="left" w:pos="735"/>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b/>
                <w:bCs/>
                <w:sz w:val="24"/>
                <w:szCs w:val="24"/>
              </w:rPr>
            </w:pPr>
            <w:r>
              <w:rPr>
                <w:b/>
                <w:bCs/>
                <w:sz w:val="24"/>
                <w:szCs w:val="24"/>
              </w:rPr>
              <w:tab/>
              <w:t>М.П.</w:t>
            </w:r>
            <w:r>
              <w:rPr>
                <w:b/>
                <w:bCs/>
                <w:sz w:val="24"/>
                <w:szCs w:val="24"/>
              </w:rPr>
              <w:tab/>
            </w:r>
          </w:p>
        </w:tc>
        <w:tc>
          <w:tcPr>
            <w:tcW w:w="4927" w:type="dxa"/>
          </w:tcPr>
          <w:p w:rsidR="009356D0" w:rsidRPr="004F3B61" w:rsidRDefault="009356D0" w:rsidP="00F54740">
            <w:pPr>
              <w:ind w:left="-392" w:firstLine="392"/>
              <w:rPr>
                <w:bCs/>
                <w:i/>
                <w:sz w:val="24"/>
                <w:szCs w:val="24"/>
              </w:rPr>
            </w:pPr>
            <w:r w:rsidRPr="004F3B61">
              <w:rPr>
                <w:bCs/>
                <w:i/>
                <w:sz w:val="24"/>
                <w:szCs w:val="24"/>
              </w:rPr>
              <w:t>(посада)</w:t>
            </w:r>
          </w:p>
          <w:p w:rsidR="009356D0" w:rsidRPr="004F3B61" w:rsidRDefault="009356D0" w:rsidP="00F54740">
            <w:pPr>
              <w:ind w:left="-392" w:firstLine="392"/>
              <w:rPr>
                <w:b/>
                <w:bCs/>
                <w:sz w:val="24"/>
                <w:szCs w:val="24"/>
              </w:rPr>
            </w:pPr>
          </w:p>
          <w:p w:rsidR="009356D0" w:rsidRPr="004F3B61" w:rsidRDefault="009356D0" w:rsidP="00F54740">
            <w:pPr>
              <w:ind w:left="-392" w:firstLine="392"/>
              <w:rPr>
                <w:bCs/>
                <w:sz w:val="24"/>
                <w:szCs w:val="24"/>
              </w:rPr>
            </w:pPr>
            <w:r w:rsidRPr="004F3B61">
              <w:rPr>
                <w:b/>
                <w:bCs/>
                <w:sz w:val="24"/>
                <w:szCs w:val="24"/>
              </w:rPr>
              <w:t xml:space="preserve">_________________ </w:t>
            </w:r>
          </w:p>
          <w:p w:rsidR="009356D0" w:rsidRPr="004F3B61" w:rsidRDefault="009356D0" w:rsidP="00F54740">
            <w:pPr>
              <w:ind w:left="-392" w:firstLine="392"/>
              <w:rPr>
                <w:bCs/>
                <w:sz w:val="24"/>
                <w:szCs w:val="24"/>
              </w:rPr>
            </w:pPr>
            <w:r>
              <w:rPr>
                <w:bCs/>
                <w:sz w:val="24"/>
                <w:szCs w:val="24"/>
              </w:rPr>
              <w:t>(</w:t>
            </w:r>
            <w:r w:rsidRPr="004F3B61">
              <w:rPr>
                <w:bCs/>
                <w:sz w:val="24"/>
                <w:szCs w:val="24"/>
              </w:rPr>
              <w:t xml:space="preserve">підпис, ініціали, прізвище) </w:t>
            </w:r>
          </w:p>
          <w:p w:rsidR="009356D0" w:rsidRPr="00DF3D57" w:rsidRDefault="009356D0" w:rsidP="00F5474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84D14">
              <w:rPr>
                <w:b/>
                <w:bCs/>
                <w:sz w:val="24"/>
                <w:szCs w:val="24"/>
              </w:rPr>
              <w:t>М.П</w:t>
            </w:r>
            <w:r w:rsidRPr="004F3B61">
              <w:rPr>
                <w:bCs/>
                <w:sz w:val="24"/>
                <w:szCs w:val="24"/>
              </w:rPr>
              <w:t>.**</w:t>
            </w:r>
          </w:p>
        </w:tc>
      </w:tr>
    </w:tbl>
    <w:p w:rsidR="009356D0" w:rsidRDefault="009356D0" w:rsidP="009356D0">
      <w:pPr>
        <w:jc w:val="both"/>
        <w:rPr>
          <w:sz w:val="24"/>
          <w:szCs w:val="24"/>
        </w:rPr>
      </w:pPr>
      <w:r w:rsidRPr="00DF3D57">
        <w:rPr>
          <w:iCs/>
          <w:sz w:val="24"/>
          <w:szCs w:val="24"/>
        </w:rPr>
        <w:t>**</w:t>
      </w:r>
      <w:r w:rsidRPr="00DF3D57">
        <w:rPr>
          <w:sz w:val="24"/>
          <w:szCs w:val="24"/>
        </w:rPr>
        <w:t xml:space="preserve"> Ця вимога не стосується  учасників, які здійснюють діяльність без печатки</w:t>
      </w:r>
    </w:p>
    <w:p w:rsidR="009356D0" w:rsidRDefault="009356D0" w:rsidP="009356D0">
      <w:pPr>
        <w:jc w:val="both"/>
        <w:rPr>
          <w:sz w:val="24"/>
          <w:szCs w:val="24"/>
        </w:rPr>
      </w:pPr>
    </w:p>
    <w:p w:rsidR="009356D0" w:rsidRDefault="009356D0" w:rsidP="009356D0">
      <w:pPr>
        <w:tabs>
          <w:tab w:val="left" w:pos="7830"/>
        </w:tabs>
        <w:rPr>
          <w:sz w:val="24"/>
          <w:szCs w:val="24"/>
        </w:rPr>
      </w:pPr>
    </w:p>
    <w:sectPr w:rsidR="009356D0" w:rsidSect="000E42F3">
      <w:headerReference w:type="even" r:id="rId7"/>
      <w:headerReference w:type="default" r:id="rId8"/>
      <w:footerReference w:type="even" r:id="rId9"/>
      <w:pgSz w:w="11906" w:h="16838"/>
      <w:pgMar w:top="567" w:right="567" w:bottom="709"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82D" w:rsidRDefault="0098482D">
      <w:r>
        <w:separator/>
      </w:r>
    </w:p>
  </w:endnote>
  <w:endnote w:type="continuationSeparator" w:id="1">
    <w:p w:rsidR="0098482D" w:rsidRDefault="00984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A0" w:rsidRDefault="00BE1B2B" w:rsidP="00934F6C">
    <w:pPr>
      <w:pStyle w:val="ac"/>
      <w:framePr w:wrap="around" w:vAnchor="text" w:hAnchor="margin" w:xAlign="center" w:y="1"/>
      <w:rPr>
        <w:rStyle w:val="ab"/>
      </w:rPr>
    </w:pPr>
    <w:r>
      <w:rPr>
        <w:rStyle w:val="ab"/>
      </w:rPr>
      <w:fldChar w:fldCharType="begin"/>
    </w:r>
    <w:r w:rsidR="00B705A0">
      <w:rPr>
        <w:rStyle w:val="ab"/>
      </w:rPr>
      <w:instrText xml:space="preserve">PAGE  </w:instrText>
    </w:r>
    <w:r>
      <w:rPr>
        <w:rStyle w:val="ab"/>
      </w:rPr>
      <w:fldChar w:fldCharType="end"/>
    </w:r>
  </w:p>
  <w:p w:rsidR="00B705A0" w:rsidRDefault="00B705A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82D" w:rsidRDefault="0098482D">
      <w:r>
        <w:separator/>
      </w:r>
    </w:p>
  </w:footnote>
  <w:footnote w:type="continuationSeparator" w:id="1">
    <w:p w:rsidR="0098482D" w:rsidRDefault="00984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A0" w:rsidRDefault="00BE1B2B" w:rsidP="00C002D9">
    <w:pPr>
      <w:pStyle w:val="aa"/>
      <w:framePr w:wrap="around" w:vAnchor="text" w:hAnchor="margin" w:xAlign="center" w:y="1"/>
      <w:rPr>
        <w:rStyle w:val="ab"/>
      </w:rPr>
    </w:pPr>
    <w:r>
      <w:rPr>
        <w:rStyle w:val="ab"/>
      </w:rPr>
      <w:fldChar w:fldCharType="begin"/>
    </w:r>
    <w:r w:rsidR="00B705A0">
      <w:rPr>
        <w:rStyle w:val="ab"/>
      </w:rPr>
      <w:instrText xml:space="preserve">PAGE  </w:instrText>
    </w:r>
    <w:r>
      <w:rPr>
        <w:rStyle w:val="ab"/>
      </w:rPr>
      <w:fldChar w:fldCharType="end"/>
    </w:r>
  </w:p>
  <w:p w:rsidR="00B705A0" w:rsidRDefault="00B705A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A0" w:rsidRDefault="00BE1B2B" w:rsidP="00C002D9">
    <w:pPr>
      <w:pStyle w:val="aa"/>
      <w:framePr w:wrap="around" w:vAnchor="text" w:hAnchor="margin" w:xAlign="center" w:y="1"/>
      <w:jc w:val="center"/>
      <w:rPr>
        <w:rStyle w:val="ab"/>
      </w:rPr>
    </w:pPr>
    <w:r>
      <w:rPr>
        <w:rStyle w:val="ab"/>
      </w:rPr>
      <w:fldChar w:fldCharType="begin"/>
    </w:r>
    <w:r w:rsidR="00B705A0">
      <w:rPr>
        <w:rStyle w:val="ab"/>
      </w:rPr>
      <w:instrText xml:space="preserve">PAGE  </w:instrText>
    </w:r>
    <w:r>
      <w:rPr>
        <w:rStyle w:val="ab"/>
      </w:rPr>
      <w:fldChar w:fldCharType="separate"/>
    </w:r>
    <w:r w:rsidR="00DC7AC6">
      <w:rPr>
        <w:rStyle w:val="ab"/>
        <w:noProof/>
      </w:rPr>
      <w:t>2</w:t>
    </w:r>
    <w:r>
      <w:rPr>
        <w:rStyle w:val="ab"/>
      </w:rPr>
      <w:fldChar w:fldCharType="end"/>
    </w:r>
  </w:p>
  <w:p w:rsidR="00B705A0" w:rsidRDefault="00B705A0" w:rsidP="00613DAE">
    <w:pPr>
      <w:pStyle w:val="aa"/>
      <w:framePr w:wrap="around" w:vAnchor="text" w:hAnchor="margin" w:xAlign="center" w:y="1"/>
      <w:rPr>
        <w:rStyle w:val="ab"/>
      </w:rPr>
    </w:pPr>
  </w:p>
  <w:p w:rsidR="00B705A0" w:rsidRDefault="00B705A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D4C"/>
    <w:multiLevelType w:val="hybridMultilevel"/>
    <w:tmpl w:val="6FAC85E8"/>
    <w:lvl w:ilvl="0" w:tplc="42B45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7612FF"/>
    <w:multiLevelType w:val="hybridMultilevel"/>
    <w:tmpl w:val="954C2FF0"/>
    <w:lvl w:ilvl="0" w:tplc="2B14ED32">
      <w:start w:val="5"/>
      <w:numFmt w:val="decimal"/>
      <w:lvlText w:val="%1"/>
      <w:lvlJc w:val="left"/>
      <w:pPr>
        <w:ind w:left="587" w:hanging="360"/>
      </w:pPr>
      <w:rPr>
        <w:b/>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96BC8"/>
    <w:multiLevelType w:val="hybridMultilevel"/>
    <w:tmpl w:val="C446246E"/>
    <w:lvl w:ilvl="0" w:tplc="BCF2221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7F5576"/>
    <w:multiLevelType w:val="multilevel"/>
    <w:tmpl w:val="9E98D8A6"/>
    <w:lvl w:ilvl="0">
      <w:start w:val="11"/>
      <w:numFmt w:val="decimal"/>
      <w:lvlText w:val="%1."/>
      <w:lvlJc w:val="left"/>
      <w:pPr>
        <w:ind w:left="660" w:hanging="660"/>
      </w:pPr>
      <w:rPr>
        <w:rFonts w:hint="default"/>
        <w:color w:val="000000"/>
      </w:rPr>
    </w:lvl>
    <w:lvl w:ilvl="1">
      <w:start w:val="2"/>
      <w:numFmt w:val="decimal"/>
      <w:lvlText w:val="%1.%2."/>
      <w:lvlJc w:val="left"/>
      <w:pPr>
        <w:ind w:left="943" w:hanging="6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
    <w:nsid w:val="2B2A325C"/>
    <w:multiLevelType w:val="hybridMultilevel"/>
    <w:tmpl w:val="6FAC85E8"/>
    <w:lvl w:ilvl="0" w:tplc="42B45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0C09CB"/>
    <w:multiLevelType w:val="multilevel"/>
    <w:tmpl w:val="CD78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505FD"/>
    <w:multiLevelType w:val="multilevel"/>
    <w:tmpl w:val="F024300A"/>
    <w:lvl w:ilvl="0">
      <w:start w:val="11"/>
      <w:numFmt w:val="decimal"/>
      <w:lvlText w:val="%1."/>
      <w:lvlJc w:val="left"/>
      <w:pPr>
        <w:ind w:left="660" w:hanging="660"/>
      </w:pPr>
      <w:rPr>
        <w:rFonts w:hint="default"/>
        <w:color w:val="000000"/>
      </w:rPr>
    </w:lvl>
    <w:lvl w:ilvl="1">
      <w:start w:val="2"/>
      <w:numFmt w:val="decimal"/>
      <w:lvlText w:val="%1.%2."/>
      <w:lvlJc w:val="left"/>
      <w:pPr>
        <w:ind w:left="943" w:hanging="660"/>
      </w:pPr>
      <w:rPr>
        <w:rFonts w:hint="default"/>
        <w:color w:val="000000"/>
      </w:rPr>
    </w:lvl>
    <w:lvl w:ilvl="2">
      <w:start w:val="6"/>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7">
    <w:nsid w:val="49A61A3D"/>
    <w:multiLevelType w:val="hybridMultilevel"/>
    <w:tmpl w:val="A96C17FE"/>
    <w:lvl w:ilvl="0" w:tplc="EA8A67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E872AA0"/>
    <w:multiLevelType w:val="multilevel"/>
    <w:tmpl w:val="CF627D78"/>
    <w:lvl w:ilvl="0">
      <w:start w:val="11"/>
      <w:numFmt w:val="decimal"/>
      <w:lvlText w:val="%1"/>
      <w:lvlJc w:val="left"/>
      <w:pPr>
        <w:tabs>
          <w:tab w:val="num" w:pos="600"/>
        </w:tabs>
        <w:ind w:left="600" w:hanging="600"/>
      </w:pPr>
      <w:rPr>
        <w:rFonts w:hint="default"/>
      </w:rPr>
    </w:lvl>
    <w:lvl w:ilvl="1">
      <w:start w:val="3"/>
      <w:numFmt w:val="decimal"/>
      <w:lvlText w:val="%1.%2"/>
      <w:lvlJc w:val="left"/>
      <w:pPr>
        <w:tabs>
          <w:tab w:val="num" w:pos="900"/>
        </w:tabs>
        <w:ind w:left="900" w:hanging="60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9">
    <w:nsid w:val="655B2464"/>
    <w:multiLevelType w:val="hybridMultilevel"/>
    <w:tmpl w:val="A96C17FE"/>
    <w:lvl w:ilvl="0" w:tplc="EA8A67E8">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705757"/>
    <w:multiLevelType w:val="singleLevel"/>
    <w:tmpl w:val="D182044A"/>
    <w:lvl w:ilvl="0">
      <w:start w:val="1"/>
      <w:numFmt w:val="decimal"/>
      <w:lvlText w:val="7.%1."/>
      <w:legacy w:legacy="1" w:legacySpace="0" w:legacyIndent="422"/>
      <w:lvlJc w:val="left"/>
      <w:rPr>
        <w:rFonts w:ascii="Times New Roman" w:hAnsi="Times New Roman" w:cs="Times New Roman" w:hint="default"/>
      </w:rPr>
    </w:lvl>
  </w:abstractNum>
  <w:abstractNum w:abstractNumId="11">
    <w:nsid w:val="6C9A1371"/>
    <w:multiLevelType w:val="multilevel"/>
    <w:tmpl w:val="038A2DB0"/>
    <w:lvl w:ilvl="0">
      <w:start w:val="1"/>
      <w:numFmt w:val="decimal"/>
      <w:lvlText w:val="7.%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10"/>
  </w:num>
  <w:num w:numId="3">
    <w:abstractNumId w:val="8"/>
  </w:num>
  <w:num w:numId="4">
    <w:abstractNumId w:val="5"/>
  </w:num>
  <w:num w:numId="5">
    <w:abstractNumId w:val="3"/>
  </w:num>
  <w:num w:numId="6">
    <w:abstractNumId w:val="6"/>
  </w:num>
  <w:num w:numId="7">
    <w:abstractNumId w:val="2"/>
  </w:num>
  <w:num w:numId="8">
    <w:abstractNumId w:val="9"/>
  </w:num>
  <w:num w:numId="9">
    <w:abstractNumId w:val="4"/>
  </w:num>
  <w:num w:numId="10">
    <w:abstractNumId w:val="0"/>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44EE4"/>
    <w:rsid w:val="00007B72"/>
    <w:rsid w:val="00012983"/>
    <w:rsid w:val="00036C14"/>
    <w:rsid w:val="000438A3"/>
    <w:rsid w:val="000461C5"/>
    <w:rsid w:val="000635D0"/>
    <w:rsid w:val="00066954"/>
    <w:rsid w:val="00071A38"/>
    <w:rsid w:val="000976B8"/>
    <w:rsid w:val="000A12AD"/>
    <w:rsid w:val="000A3579"/>
    <w:rsid w:val="000A38F1"/>
    <w:rsid w:val="000B2D8F"/>
    <w:rsid w:val="000B3B55"/>
    <w:rsid w:val="000C1224"/>
    <w:rsid w:val="000C7FF5"/>
    <w:rsid w:val="000D12AB"/>
    <w:rsid w:val="000D57B1"/>
    <w:rsid w:val="000D5E53"/>
    <w:rsid w:val="000D6A05"/>
    <w:rsid w:val="000E3C56"/>
    <w:rsid w:val="000E42F3"/>
    <w:rsid w:val="000E5222"/>
    <w:rsid w:val="000E572E"/>
    <w:rsid w:val="00100B57"/>
    <w:rsid w:val="00101CE6"/>
    <w:rsid w:val="001106D9"/>
    <w:rsid w:val="00114310"/>
    <w:rsid w:val="0011676D"/>
    <w:rsid w:val="00124BCE"/>
    <w:rsid w:val="00133C31"/>
    <w:rsid w:val="0013768C"/>
    <w:rsid w:val="001436A0"/>
    <w:rsid w:val="00145AC9"/>
    <w:rsid w:val="00146505"/>
    <w:rsid w:val="0015491A"/>
    <w:rsid w:val="0015539A"/>
    <w:rsid w:val="00170083"/>
    <w:rsid w:val="00171038"/>
    <w:rsid w:val="001764CF"/>
    <w:rsid w:val="0017738F"/>
    <w:rsid w:val="00183A3C"/>
    <w:rsid w:val="001901A7"/>
    <w:rsid w:val="00192B5B"/>
    <w:rsid w:val="00194ED4"/>
    <w:rsid w:val="00194F1F"/>
    <w:rsid w:val="001A16EE"/>
    <w:rsid w:val="001A5EF5"/>
    <w:rsid w:val="001A5F2B"/>
    <w:rsid w:val="001C0CDE"/>
    <w:rsid w:val="001D15DF"/>
    <w:rsid w:val="001D48FF"/>
    <w:rsid w:val="001D6B9F"/>
    <w:rsid w:val="001D7D83"/>
    <w:rsid w:val="001E1DE4"/>
    <w:rsid w:val="001E578A"/>
    <w:rsid w:val="001E5A37"/>
    <w:rsid w:val="001F633C"/>
    <w:rsid w:val="00201E07"/>
    <w:rsid w:val="002038DC"/>
    <w:rsid w:val="00207F40"/>
    <w:rsid w:val="00211CD0"/>
    <w:rsid w:val="00212346"/>
    <w:rsid w:val="00213934"/>
    <w:rsid w:val="00213A78"/>
    <w:rsid w:val="00215397"/>
    <w:rsid w:val="0021658C"/>
    <w:rsid w:val="0022393B"/>
    <w:rsid w:val="00227DE0"/>
    <w:rsid w:val="00234F61"/>
    <w:rsid w:val="0024487B"/>
    <w:rsid w:val="00245FA0"/>
    <w:rsid w:val="00247D8B"/>
    <w:rsid w:val="00256321"/>
    <w:rsid w:val="00264F22"/>
    <w:rsid w:val="002708CF"/>
    <w:rsid w:val="00271034"/>
    <w:rsid w:val="00275481"/>
    <w:rsid w:val="0027794C"/>
    <w:rsid w:val="00282281"/>
    <w:rsid w:val="00297990"/>
    <w:rsid w:val="002B26A1"/>
    <w:rsid w:val="002B4AFA"/>
    <w:rsid w:val="002C46B1"/>
    <w:rsid w:val="002D2301"/>
    <w:rsid w:val="002D297C"/>
    <w:rsid w:val="002D4866"/>
    <w:rsid w:val="002D4E39"/>
    <w:rsid w:val="002E1351"/>
    <w:rsid w:val="002E32B0"/>
    <w:rsid w:val="003008FF"/>
    <w:rsid w:val="003108C6"/>
    <w:rsid w:val="00322A32"/>
    <w:rsid w:val="00327FAD"/>
    <w:rsid w:val="00331B38"/>
    <w:rsid w:val="00332D1D"/>
    <w:rsid w:val="003427E9"/>
    <w:rsid w:val="0035243B"/>
    <w:rsid w:val="0035576B"/>
    <w:rsid w:val="0036005E"/>
    <w:rsid w:val="00372FBD"/>
    <w:rsid w:val="00380A34"/>
    <w:rsid w:val="003823D9"/>
    <w:rsid w:val="003828B1"/>
    <w:rsid w:val="00384D14"/>
    <w:rsid w:val="00386FAF"/>
    <w:rsid w:val="0039549E"/>
    <w:rsid w:val="003B0AFA"/>
    <w:rsid w:val="003B1899"/>
    <w:rsid w:val="003B5306"/>
    <w:rsid w:val="003B7AEC"/>
    <w:rsid w:val="003D2E84"/>
    <w:rsid w:val="003E3D1C"/>
    <w:rsid w:val="003E5E64"/>
    <w:rsid w:val="003E7731"/>
    <w:rsid w:val="003F6955"/>
    <w:rsid w:val="00404267"/>
    <w:rsid w:val="004071CB"/>
    <w:rsid w:val="00415741"/>
    <w:rsid w:val="00415943"/>
    <w:rsid w:val="00426163"/>
    <w:rsid w:val="00431917"/>
    <w:rsid w:val="004328E3"/>
    <w:rsid w:val="0043683B"/>
    <w:rsid w:val="004438E4"/>
    <w:rsid w:val="00444EE4"/>
    <w:rsid w:val="004461F4"/>
    <w:rsid w:val="0046112D"/>
    <w:rsid w:val="0046501C"/>
    <w:rsid w:val="004722FC"/>
    <w:rsid w:val="0047407F"/>
    <w:rsid w:val="004750A4"/>
    <w:rsid w:val="00477FEA"/>
    <w:rsid w:val="0048511E"/>
    <w:rsid w:val="00485E41"/>
    <w:rsid w:val="00497CE2"/>
    <w:rsid w:val="004A05B3"/>
    <w:rsid w:val="004A6794"/>
    <w:rsid w:val="004A7C80"/>
    <w:rsid w:val="004C3FC9"/>
    <w:rsid w:val="004C4EEE"/>
    <w:rsid w:val="004C5CA0"/>
    <w:rsid w:val="004D21F4"/>
    <w:rsid w:val="004D4EDF"/>
    <w:rsid w:val="004D5D3E"/>
    <w:rsid w:val="004D643B"/>
    <w:rsid w:val="004E083A"/>
    <w:rsid w:val="004E11CD"/>
    <w:rsid w:val="004E4075"/>
    <w:rsid w:val="004E4239"/>
    <w:rsid w:val="004E514C"/>
    <w:rsid w:val="004F0235"/>
    <w:rsid w:val="004F0FF6"/>
    <w:rsid w:val="004F3B61"/>
    <w:rsid w:val="004F6944"/>
    <w:rsid w:val="00502722"/>
    <w:rsid w:val="00502B3B"/>
    <w:rsid w:val="0050400E"/>
    <w:rsid w:val="005048B8"/>
    <w:rsid w:val="0050771D"/>
    <w:rsid w:val="00511A21"/>
    <w:rsid w:val="005258E3"/>
    <w:rsid w:val="005306C8"/>
    <w:rsid w:val="00530989"/>
    <w:rsid w:val="00533A84"/>
    <w:rsid w:val="00554196"/>
    <w:rsid w:val="00565A79"/>
    <w:rsid w:val="0057061D"/>
    <w:rsid w:val="00571DEA"/>
    <w:rsid w:val="00572D51"/>
    <w:rsid w:val="00576170"/>
    <w:rsid w:val="0058454A"/>
    <w:rsid w:val="005862EF"/>
    <w:rsid w:val="00586E7F"/>
    <w:rsid w:val="005967F5"/>
    <w:rsid w:val="005B3A92"/>
    <w:rsid w:val="005C4E79"/>
    <w:rsid w:val="005C597F"/>
    <w:rsid w:val="005C729B"/>
    <w:rsid w:val="005D1838"/>
    <w:rsid w:val="005D728C"/>
    <w:rsid w:val="005F48DB"/>
    <w:rsid w:val="006015E9"/>
    <w:rsid w:val="0060177D"/>
    <w:rsid w:val="00610BCC"/>
    <w:rsid w:val="00611B37"/>
    <w:rsid w:val="006135AA"/>
    <w:rsid w:val="00613DAE"/>
    <w:rsid w:val="00623CE8"/>
    <w:rsid w:val="00625264"/>
    <w:rsid w:val="00652299"/>
    <w:rsid w:val="00654EF2"/>
    <w:rsid w:val="00655430"/>
    <w:rsid w:val="006574EB"/>
    <w:rsid w:val="006617FD"/>
    <w:rsid w:val="00663788"/>
    <w:rsid w:val="00670226"/>
    <w:rsid w:val="00677CAC"/>
    <w:rsid w:val="00690E68"/>
    <w:rsid w:val="006938F0"/>
    <w:rsid w:val="0069468A"/>
    <w:rsid w:val="006973A7"/>
    <w:rsid w:val="006B188D"/>
    <w:rsid w:val="006B2746"/>
    <w:rsid w:val="006C5F2C"/>
    <w:rsid w:val="006D5F94"/>
    <w:rsid w:val="006F663C"/>
    <w:rsid w:val="006F732D"/>
    <w:rsid w:val="0070049D"/>
    <w:rsid w:val="007024CE"/>
    <w:rsid w:val="0071075B"/>
    <w:rsid w:val="00726BA3"/>
    <w:rsid w:val="007344C2"/>
    <w:rsid w:val="007421D1"/>
    <w:rsid w:val="00754C4D"/>
    <w:rsid w:val="007550D4"/>
    <w:rsid w:val="007646B9"/>
    <w:rsid w:val="00765643"/>
    <w:rsid w:val="00781DC0"/>
    <w:rsid w:val="0078680A"/>
    <w:rsid w:val="0079541B"/>
    <w:rsid w:val="007A23A2"/>
    <w:rsid w:val="007A2929"/>
    <w:rsid w:val="007B5785"/>
    <w:rsid w:val="007C0225"/>
    <w:rsid w:val="007C1CA7"/>
    <w:rsid w:val="007C7AE6"/>
    <w:rsid w:val="007E0FA1"/>
    <w:rsid w:val="007E37F9"/>
    <w:rsid w:val="007E5A0A"/>
    <w:rsid w:val="007F1431"/>
    <w:rsid w:val="008000C9"/>
    <w:rsid w:val="00800FBC"/>
    <w:rsid w:val="00811690"/>
    <w:rsid w:val="00816B03"/>
    <w:rsid w:val="00816D08"/>
    <w:rsid w:val="0082123F"/>
    <w:rsid w:val="00830F88"/>
    <w:rsid w:val="0083324A"/>
    <w:rsid w:val="0085109C"/>
    <w:rsid w:val="0085388A"/>
    <w:rsid w:val="00865FF4"/>
    <w:rsid w:val="008737D3"/>
    <w:rsid w:val="00873E30"/>
    <w:rsid w:val="00874A53"/>
    <w:rsid w:val="00883844"/>
    <w:rsid w:val="00893DEB"/>
    <w:rsid w:val="00894ACB"/>
    <w:rsid w:val="008A0B78"/>
    <w:rsid w:val="008A242B"/>
    <w:rsid w:val="008A35AD"/>
    <w:rsid w:val="008A393E"/>
    <w:rsid w:val="008A62D3"/>
    <w:rsid w:val="008A6740"/>
    <w:rsid w:val="008B1C85"/>
    <w:rsid w:val="008B2E59"/>
    <w:rsid w:val="008B6BF9"/>
    <w:rsid w:val="008D27C7"/>
    <w:rsid w:val="008D353F"/>
    <w:rsid w:val="008D4D10"/>
    <w:rsid w:val="008E37AB"/>
    <w:rsid w:val="008E584A"/>
    <w:rsid w:val="00903F0B"/>
    <w:rsid w:val="0090593D"/>
    <w:rsid w:val="00916377"/>
    <w:rsid w:val="009252EA"/>
    <w:rsid w:val="00934F6C"/>
    <w:rsid w:val="009356D0"/>
    <w:rsid w:val="00952B76"/>
    <w:rsid w:val="00954B6B"/>
    <w:rsid w:val="00956F13"/>
    <w:rsid w:val="00962D6B"/>
    <w:rsid w:val="00963407"/>
    <w:rsid w:val="00970303"/>
    <w:rsid w:val="00981067"/>
    <w:rsid w:val="0098219F"/>
    <w:rsid w:val="009830C0"/>
    <w:rsid w:val="0098482D"/>
    <w:rsid w:val="0099038A"/>
    <w:rsid w:val="009928CB"/>
    <w:rsid w:val="00993C0F"/>
    <w:rsid w:val="009B07A7"/>
    <w:rsid w:val="009B66F4"/>
    <w:rsid w:val="009C557B"/>
    <w:rsid w:val="009C5A63"/>
    <w:rsid w:val="009D1E4C"/>
    <w:rsid w:val="009E27B7"/>
    <w:rsid w:val="009F29DD"/>
    <w:rsid w:val="00A00460"/>
    <w:rsid w:val="00A145CB"/>
    <w:rsid w:val="00A1676F"/>
    <w:rsid w:val="00A261E3"/>
    <w:rsid w:val="00A27E05"/>
    <w:rsid w:val="00A32CE0"/>
    <w:rsid w:val="00A43D8E"/>
    <w:rsid w:val="00A61FF9"/>
    <w:rsid w:val="00A66A21"/>
    <w:rsid w:val="00A71D65"/>
    <w:rsid w:val="00A74E6F"/>
    <w:rsid w:val="00A80467"/>
    <w:rsid w:val="00A849D4"/>
    <w:rsid w:val="00A91DFD"/>
    <w:rsid w:val="00AA5856"/>
    <w:rsid w:val="00AB0FAA"/>
    <w:rsid w:val="00AB2E9E"/>
    <w:rsid w:val="00AB3F47"/>
    <w:rsid w:val="00AB5D2E"/>
    <w:rsid w:val="00AB6D3A"/>
    <w:rsid w:val="00AC03AA"/>
    <w:rsid w:val="00AD4738"/>
    <w:rsid w:val="00AD713F"/>
    <w:rsid w:val="00AD7BED"/>
    <w:rsid w:val="00AE549A"/>
    <w:rsid w:val="00AE5A06"/>
    <w:rsid w:val="00AF062F"/>
    <w:rsid w:val="00AF522F"/>
    <w:rsid w:val="00AF768C"/>
    <w:rsid w:val="00AF7FFB"/>
    <w:rsid w:val="00B0061A"/>
    <w:rsid w:val="00B06DBE"/>
    <w:rsid w:val="00B07EDB"/>
    <w:rsid w:val="00B105C7"/>
    <w:rsid w:val="00B10A83"/>
    <w:rsid w:val="00B14A95"/>
    <w:rsid w:val="00B16ECF"/>
    <w:rsid w:val="00B25C1C"/>
    <w:rsid w:val="00B315AE"/>
    <w:rsid w:val="00B345E3"/>
    <w:rsid w:val="00B36B0C"/>
    <w:rsid w:val="00B45DCF"/>
    <w:rsid w:val="00B46619"/>
    <w:rsid w:val="00B513F7"/>
    <w:rsid w:val="00B52FCB"/>
    <w:rsid w:val="00B705A0"/>
    <w:rsid w:val="00B715FE"/>
    <w:rsid w:val="00B739AF"/>
    <w:rsid w:val="00B77375"/>
    <w:rsid w:val="00B859D9"/>
    <w:rsid w:val="00B85FC6"/>
    <w:rsid w:val="00B9125F"/>
    <w:rsid w:val="00B97ED5"/>
    <w:rsid w:val="00BA537A"/>
    <w:rsid w:val="00BA7D3A"/>
    <w:rsid w:val="00BB26C0"/>
    <w:rsid w:val="00BC13C4"/>
    <w:rsid w:val="00BC1D43"/>
    <w:rsid w:val="00BC6E45"/>
    <w:rsid w:val="00BE1B2B"/>
    <w:rsid w:val="00BF1AED"/>
    <w:rsid w:val="00C002D9"/>
    <w:rsid w:val="00C13C7F"/>
    <w:rsid w:val="00C24D88"/>
    <w:rsid w:val="00C2554C"/>
    <w:rsid w:val="00C25FA0"/>
    <w:rsid w:val="00C27ECB"/>
    <w:rsid w:val="00C42F62"/>
    <w:rsid w:val="00C50633"/>
    <w:rsid w:val="00C532E7"/>
    <w:rsid w:val="00C54741"/>
    <w:rsid w:val="00C64D04"/>
    <w:rsid w:val="00C67091"/>
    <w:rsid w:val="00C723D9"/>
    <w:rsid w:val="00C74407"/>
    <w:rsid w:val="00C77631"/>
    <w:rsid w:val="00C83EA7"/>
    <w:rsid w:val="00C95415"/>
    <w:rsid w:val="00C9797D"/>
    <w:rsid w:val="00CA0DE4"/>
    <w:rsid w:val="00CA1C0D"/>
    <w:rsid w:val="00CA5120"/>
    <w:rsid w:val="00CA5939"/>
    <w:rsid w:val="00CB5992"/>
    <w:rsid w:val="00CC0C00"/>
    <w:rsid w:val="00CC2F41"/>
    <w:rsid w:val="00CC7846"/>
    <w:rsid w:val="00CC7CE4"/>
    <w:rsid w:val="00CD29A5"/>
    <w:rsid w:val="00CE1A62"/>
    <w:rsid w:val="00CE1A70"/>
    <w:rsid w:val="00CF2A58"/>
    <w:rsid w:val="00CF6511"/>
    <w:rsid w:val="00D024ED"/>
    <w:rsid w:val="00D04235"/>
    <w:rsid w:val="00D121C3"/>
    <w:rsid w:val="00D270A2"/>
    <w:rsid w:val="00D354D4"/>
    <w:rsid w:val="00D3798B"/>
    <w:rsid w:val="00D42681"/>
    <w:rsid w:val="00D43DF3"/>
    <w:rsid w:val="00D60EE3"/>
    <w:rsid w:val="00D64CA3"/>
    <w:rsid w:val="00D707A1"/>
    <w:rsid w:val="00D75D09"/>
    <w:rsid w:val="00D761B4"/>
    <w:rsid w:val="00D824B9"/>
    <w:rsid w:val="00D85C20"/>
    <w:rsid w:val="00D867F0"/>
    <w:rsid w:val="00D86FBE"/>
    <w:rsid w:val="00D93A78"/>
    <w:rsid w:val="00D9494E"/>
    <w:rsid w:val="00D959F5"/>
    <w:rsid w:val="00D95D10"/>
    <w:rsid w:val="00DA749D"/>
    <w:rsid w:val="00DC7AC6"/>
    <w:rsid w:val="00DE46C9"/>
    <w:rsid w:val="00DE65C5"/>
    <w:rsid w:val="00DF1DC5"/>
    <w:rsid w:val="00DF3D57"/>
    <w:rsid w:val="00E026BA"/>
    <w:rsid w:val="00E06C16"/>
    <w:rsid w:val="00E1063F"/>
    <w:rsid w:val="00E14396"/>
    <w:rsid w:val="00E15925"/>
    <w:rsid w:val="00E20AA8"/>
    <w:rsid w:val="00E2395E"/>
    <w:rsid w:val="00E51CED"/>
    <w:rsid w:val="00E64DF5"/>
    <w:rsid w:val="00E656FE"/>
    <w:rsid w:val="00E746B8"/>
    <w:rsid w:val="00E7567C"/>
    <w:rsid w:val="00E842B9"/>
    <w:rsid w:val="00E91219"/>
    <w:rsid w:val="00EA6635"/>
    <w:rsid w:val="00EA73E6"/>
    <w:rsid w:val="00EB0BD2"/>
    <w:rsid w:val="00EC1511"/>
    <w:rsid w:val="00EC30B4"/>
    <w:rsid w:val="00ED1BC0"/>
    <w:rsid w:val="00EE0717"/>
    <w:rsid w:val="00EE3766"/>
    <w:rsid w:val="00EE3CE2"/>
    <w:rsid w:val="00EF3ED7"/>
    <w:rsid w:val="00F00AE7"/>
    <w:rsid w:val="00F05C3B"/>
    <w:rsid w:val="00F11FF5"/>
    <w:rsid w:val="00F1513C"/>
    <w:rsid w:val="00F24F1A"/>
    <w:rsid w:val="00F25EA9"/>
    <w:rsid w:val="00F4419E"/>
    <w:rsid w:val="00F54F31"/>
    <w:rsid w:val="00F638AF"/>
    <w:rsid w:val="00F70C04"/>
    <w:rsid w:val="00F8171D"/>
    <w:rsid w:val="00F81FB6"/>
    <w:rsid w:val="00F86AB3"/>
    <w:rsid w:val="00F9115A"/>
    <w:rsid w:val="00F91C3E"/>
    <w:rsid w:val="00F9272F"/>
    <w:rsid w:val="00FB49B0"/>
    <w:rsid w:val="00FB6959"/>
    <w:rsid w:val="00FC6578"/>
    <w:rsid w:val="00FD4022"/>
    <w:rsid w:val="00FE479C"/>
    <w:rsid w:val="00FF16F6"/>
    <w:rsid w:val="00FF1A0F"/>
    <w:rsid w:val="00FF4648"/>
    <w:rsid w:val="00FF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3B"/>
    <w:rPr>
      <w:lang w:eastAsia="ru-RU"/>
    </w:rPr>
  </w:style>
  <w:style w:type="paragraph" w:styleId="1">
    <w:name w:val="heading 1"/>
    <w:basedOn w:val="a"/>
    <w:next w:val="a"/>
    <w:qFormat/>
    <w:rsid w:val="0043683B"/>
    <w:pPr>
      <w:keepNext/>
      <w:keepLines/>
      <w:spacing w:before="480" w:after="120"/>
      <w:outlineLvl w:val="0"/>
    </w:pPr>
    <w:rPr>
      <w:b/>
      <w:sz w:val="48"/>
      <w:szCs w:val="48"/>
    </w:rPr>
  </w:style>
  <w:style w:type="paragraph" w:styleId="2">
    <w:name w:val="heading 2"/>
    <w:basedOn w:val="a"/>
    <w:next w:val="a"/>
    <w:qFormat/>
    <w:rsid w:val="0043683B"/>
    <w:pPr>
      <w:keepNext/>
      <w:keepLines/>
      <w:spacing w:before="360" w:after="80"/>
      <w:outlineLvl w:val="1"/>
    </w:pPr>
    <w:rPr>
      <w:b/>
      <w:sz w:val="36"/>
      <w:szCs w:val="36"/>
    </w:rPr>
  </w:style>
  <w:style w:type="paragraph" w:styleId="3">
    <w:name w:val="heading 3"/>
    <w:basedOn w:val="a"/>
    <w:next w:val="a"/>
    <w:qFormat/>
    <w:rsid w:val="0043683B"/>
    <w:pPr>
      <w:keepNext/>
      <w:keepLines/>
      <w:spacing w:before="280" w:after="80"/>
      <w:outlineLvl w:val="2"/>
    </w:pPr>
    <w:rPr>
      <w:b/>
      <w:sz w:val="28"/>
      <w:szCs w:val="28"/>
    </w:rPr>
  </w:style>
  <w:style w:type="paragraph" w:styleId="4">
    <w:name w:val="heading 4"/>
    <w:basedOn w:val="a"/>
    <w:next w:val="a"/>
    <w:qFormat/>
    <w:rsid w:val="0043683B"/>
    <w:pPr>
      <w:keepNext/>
      <w:keepLines/>
      <w:spacing w:before="240" w:after="40"/>
      <w:outlineLvl w:val="3"/>
    </w:pPr>
    <w:rPr>
      <w:b/>
      <w:sz w:val="24"/>
      <w:szCs w:val="24"/>
    </w:rPr>
  </w:style>
  <w:style w:type="paragraph" w:styleId="5">
    <w:name w:val="heading 5"/>
    <w:basedOn w:val="a"/>
    <w:next w:val="a"/>
    <w:qFormat/>
    <w:rsid w:val="0043683B"/>
    <w:pPr>
      <w:keepNext/>
      <w:keepLines/>
      <w:spacing w:before="220" w:after="40"/>
      <w:outlineLvl w:val="4"/>
    </w:pPr>
    <w:rPr>
      <w:b/>
      <w:sz w:val="22"/>
      <w:szCs w:val="22"/>
    </w:rPr>
  </w:style>
  <w:style w:type="paragraph" w:styleId="6">
    <w:name w:val="heading 6"/>
    <w:basedOn w:val="a"/>
    <w:next w:val="a"/>
    <w:qFormat/>
    <w:rsid w:val="004368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3683B"/>
    <w:rPr>
      <w:lang w:eastAsia="ru-RU"/>
    </w:rPr>
    <w:tblPr>
      <w:tblCellMar>
        <w:top w:w="0" w:type="dxa"/>
        <w:left w:w="0" w:type="dxa"/>
        <w:bottom w:w="0" w:type="dxa"/>
        <w:right w:w="0" w:type="dxa"/>
      </w:tblCellMar>
    </w:tblPr>
  </w:style>
  <w:style w:type="paragraph" w:customStyle="1" w:styleId="a3">
    <w:name w:val="Заголовок"/>
    <w:basedOn w:val="a"/>
    <w:next w:val="a"/>
    <w:qFormat/>
    <w:rsid w:val="0043683B"/>
    <w:pPr>
      <w:keepNext/>
      <w:keepLines/>
      <w:spacing w:before="480" w:after="120"/>
    </w:pPr>
    <w:rPr>
      <w:b/>
      <w:sz w:val="72"/>
      <w:szCs w:val="72"/>
    </w:rPr>
  </w:style>
  <w:style w:type="paragraph" w:styleId="a4">
    <w:name w:val="Subtitle"/>
    <w:basedOn w:val="a"/>
    <w:next w:val="a"/>
    <w:qFormat/>
    <w:rsid w:val="0043683B"/>
    <w:pPr>
      <w:keepNext/>
      <w:keepLines/>
      <w:spacing w:before="360" w:after="80"/>
    </w:pPr>
    <w:rPr>
      <w:rFonts w:ascii="Georgia" w:eastAsia="Georgia" w:hAnsi="Georgia" w:cs="Georgia"/>
      <w:i/>
      <w:color w:val="666666"/>
      <w:sz w:val="48"/>
      <w:szCs w:val="48"/>
    </w:rPr>
  </w:style>
  <w:style w:type="table" w:customStyle="1" w:styleId="a5">
    <w:basedOn w:val="TableNormal"/>
    <w:rsid w:val="0043683B"/>
    <w:tblPr>
      <w:tblStyleRowBandSize w:val="1"/>
      <w:tblStyleColBandSize w:val="1"/>
      <w:tblCellMar>
        <w:top w:w="0" w:type="dxa"/>
        <w:left w:w="108" w:type="dxa"/>
        <w:bottom w:w="0" w:type="dxa"/>
        <w:right w:w="108" w:type="dxa"/>
      </w:tblCellMar>
    </w:tblPr>
  </w:style>
  <w:style w:type="table" w:customStyle="1" w:styleId="a6">
    <w:basedOn w:val="TableNormal"/>
    <w:rsid w:val="0043683B"/>
    <w:tblPr>
      <w:tblStyleRowBandSize w:val="1"/>
      <w:tblStyleColBandSize w:val="1"/>
      <w:tblCellMar>
        <w:top w:w="0" w:type="dxa"/>
        <w:left w:w="108" w:type="dxa"/>
        <w:bottom w:w="0" w:type="dxa"/>
        <w:right w:w="108" w:type="dxa"/>
      </w:tblCellMar>
    </w:tblPr>
  </w:style>
  <w:style w:type="character" w:styleId="a7">
    <w:name w:val="Hyperlink"/>
    <w:uiPriority w:val="99"/>
    <w:semiHidden/>
    <w:unhideWhenUsed/>
    <w:rsid w:val="004C4EEE"/>
    <w:rPr>
      <w:color w:val="0000FF"/>
      <w:u w:val="single"/>
    </w:rPr>
  </w:style>
  <w:style w:type="paragraph" w:styleId="a8">
    <w:name w:val="Normal (Web)"/>
    <w:basedOn w:val="a"/>
    <w:link w:val="a9"/>
    <w:uiPriority w:val="99"/>
    <w:rsid w:val="00654EF2"/>
    <w:pPr>
      <w:spacing w:before="100" w:beforeAutospacing="1" w:after="100" w:afterAutospacing="1"/>
    </w:pPr>
    <w:rPr>
      <w:sz w:val="24"/>
    </w:rPr>
  </w:style>
  <w:style w:type="character" w:customStyle="1" w:styleId="a9">
    <w:name w:val="Обычный (веб) Знак"/>
    <w:link w:val="a8"/>
    <w:uiPriority w:val="99"/>
    <w:locked/>
    <w:rsid w:val="00654EF2"/>
    <w:rPr>
      <w:sz w:val="24"/>
      <w:lang w:val="uk-UA" w:eastAsia="ru-RU" w:bidi="ar-SA"/>
    </w:rPr>
  </w:style>
  <w:style w:type="paragraph" w:styleId="aa">
    <w:name w:val="header"/>
    <w:basedOn w:val="a"/>
    <w:rsid w:val="005C729B"/>
    <w:pPr>
      <w:tabs>
        <w:tab w:val="center" w:pos="4819"/>
        <w:tab w:val="right" w:pos="9639"/>
      </w:tabs>
    </w:pPr>
  </w:style>
  <w:style w:type="character" w:styleId="ab">
    <w:name w:val="page number"/>
    <w:basedOn w:val="a0"/>
    <w:rsid w:val="005C729B"/>
  </w:style>
  <w:style w:type="paragraph" w:customStyle="1" w:styleId="10">
    <w:name w:val="Обычный1"/>
    <w:rsid w:val="0017738F"/>
    <w:pPr>
      <w:spacing w:line="276" w:lineRule="auto"/>
    </w:pPr>
    <w:rPr>
      <w:rFonts w:ascii="Arial" w:hAnsi="Arial" w:cs="Arial"/>
      <w:color w:val="000000"/>
      <w:sz w:val="22"/>
      <w:szCs w:val="22"/>
      <w:lang w:val="ru-RU" w:eastAsia="ru-RU"/>
    </w:rPr>
  </w:style>
  <w:style w:type="paragraph" w:styleId="HTML">
    <w:name w:val="HTML Preformatted"/>
    <w:basedOn w:val="a"/>
    <w:link w:val="HTML0"/>
    <w:rsid w:val="00E0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bidi="si-LK"/>
    </w:rPr>
  </w:style>
  <w:style w:type="character" w:customStyle="1" w:styleId="HTML0">
    <w:name w:val="Стандартный HTML Знак"/>
    <w:link w:val="HTML"/>
    <w:semiHidden/>
    <w:locked/>
    <w:rsid w:val="00E026BA"/>
    <w:rPr>
      <w:rFonts w:ascii="Courier New" w:hAnsi="Courier New" w:cs="Courier New"/>
      <w:color w:val="000000"/>
      <w:sz w:val="21"/>
      <w:szCs w:val="21"/>
      <w:lang w:val="ru-RU" w:eastAsia="ru-RU" w:bidi="si-LK"/>
    </w:rPr>
  </w:style>
  <w:style w:type="paragraph" w:customStyle="1" w:styleId="rvps2">
    <w:name w:val="rvps2"/>
    <w:basedOn w:val="a"/>
    <w:rsid w:val="00415741"/>
    <w:pPr>
      <w:spacing w:before="100" w:beforeAutospacing="1" w:after="100" w:afterAutospacing="1"/>
    </w:pPr>
    <w:rPr>
      <w:rFonts w:eastAsia="Calibri"/>
      <w:sz w:val="24"/>
      <w:szCs w:val="24"/>
      <w:lang w:val="ru-RU"/>
    </w:rPr>
  </w:style>
  <w:style w:type="paragraph" w:styleId="ac">
    <w:name w:val="footer"/>
    <w:basedOn w:val="a"/>
    <w:rsid w:val="000D6A05"/>
    <w:pPr>
      <w:tabs>
        <w:tab w:val="center" w:pos="4819"/>
        <w:tab w:val="right" w:pos="9639"/>
      </w:tabs>
    </w:pPr>
  </w:style>
  <w:style w:type="character" w:customStyle="1" w:styleId="NormalWebChar">
    <w:name w:val="Normal (Web) Char"/>
    <w:locked/>
    <w:rsid w:val="00C723D9"/>
    <w:rPr>
      <w:rFonts w:ascii="Times New Roman" w:hAnsi="Times New Roman"/>
      <w:sz w:val="24"/>
      <w:lang w:eastAsia="ru-RU"/>
    </w:rPr>
  </w:style>
  <w:style w:type="character" w:customStyle="1" w:styleId="HTMLPreformattedChar">
    <w:name w:val="HTML Preformatted Char"/>
    <w:semiHidden/>
    <w:locked/>
    <w:rsid w:val="008B2E59"/>
    <w:rPr>
      <w:rFonts w:ascii="Courier New" w:hAnsi="Courier New" w:cs="Courier New"/>
      <w:sz w:val="20"/>
      <w:szCs w:val="20"/>
    </w:rPr>
  </w:style>
  <w:style w:type="character" w:customStyle="1" w:styleId="NormalWebChar1">
    <w:name w:val="Normal (Web) Char1"/>
    <w:locked/>
    <w:rsid w:val="008B2E59"/>
    <w:rPr>
      <w:sz w:val="24"/>
      <w:lang w:val="ru-RU" w:eastAsia="ru-RU"/>
    </w:rPr>
  </w:style>
  <w:style w:type="paragraph" w:customStyle="1" w:styleId="11">
    <w:name w:val="Обычный1"/>
    <w:rsid w:val="008B2E59"/>
    <w:pPr>
      <w:spacing w:line="276" w:lineRule="auto"/>
    </w:pPr>
    <w:rPr>
      <w:rFonts w:ascii="Arial" w:hAnsi="Arial" w:cs="Arial"/>
      <w:color w:val="000000"/>
      <w:sz w:val="22"/>
      <w:szCs w:val="22"/>
      <w:lang w:val="ru-RU" w:eastAsia="ru-RU"/>
    </w:rPr>
  </w:style>
  <w:style w:type="paragraph" w:styleId="ad">
    <w:name w:val="List Paragraph"/>
    <w:basedOn w:val="a"/>
    <w:uiPriority w:val="34"/>
    <w:qFormat/>
    <w:rsid w:val="004C5CA0"/>
    <w:pPr>
      <w:ind w:left="720"/>
      <w:contextualSpacing/>
    </w:pPr>
  </w:style>
  <w:style w:type="paragraph" w:styleId="ae">
    <w:name w:val="Balloon Text"/>
    <w:basedOn w:val="a"/>
    <w:link w:val="af"/>
    <w:uiPriority w:val="99"/>
    <w:semiHidden/>
    <w:unhideWhenUsed/>
    <w:rsid w:val="00830F88"/>
    <w:rPr>
      <w:rFonts w:ascii="Tahoma" w:hAnsi="Tahoma" w:cs="Tahoma"/>
      <w:sz w:val="16"/>
      <w:szCs w:val="16"/>
    </w:rPr>
  </w:style>
  <w:style w:type="character" w:customStyle="1" w:styleId="af">
    <w:name w:val="Текст выноски Знак"/>
    <w:basedOn w:val="a0"/>
    <w:link w:val="ae"/>
    <w:uiPriority w:val="99"/>
    <w:semiHidden/>
    <w:rsid w:val="00830F88"/>
    <w:rPr>
      <w:rFonts w:ascii="Tahoma" w:hAnsi="Tahoma" w:cs="Tahoma"/>
      <w:sz w:val="16"/>
      <w:szCs w:val="16"/>
      <w:lang w:eastAsia="ru-RU"/>
    </w:rPr>
  </w:style>
  <w:style w:type="table" w:styleId="af0">
    <w:name w:val="Table Grid"/>
    <w:basedOn w:val="a1"/>
    <w:uiPriority w:val="59"/>
    <w:rsid w:val="00533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iftAlt">
    <w:name w:val="Додаток_основной_текст (Додаток___Shift+Alt)"/>
    <w:uiPriority w:val="2"/>
    <w:rsid w:val="003B5306"/>
    <w:pPr>
      <w:autoSpaceDE w:val="0"/>
      <w:autoSpaceDN w:val="0"/>
      <w:adjustRightInd w:val="0"/>
      <w:spacing w:line="210" w:lineRule="atLeast"/>
      <w:ind w:firstLine="227"/>
      <w:jc w:val="both"/>
    </w:pPr>
    <w:rPr>
      <w:rFonts w:eastAsiaTheme="minorHAnsi" w:cs="Myriad Pro"/>
      <w:color w:val="000000"/>
      <w:sz w:val="24"/>
      <w:szCs w:val="18"/>
      <w:lang w:eastAsia="en-US"/>
    </w:rPr>
  </w:style>
</w:styles>
</file>

<file path=word/webSettings.xml><?xml version="1.0" encoding="utf-8"?>
<w:webSettings xmlns:r="http://schemas.openxmlformats.org/officeDocument/2006/relationships" xmlns:w="http://schemas.openxmlformats.org/wordprocessingml/2006/main">
  <w:divs>
    <w:div w:id="713306751">
      <w:bodyDiv w:val="1"/>
      <w:marLeft w:val="0"/>
      <w:marRight w:val="0"/>
      <w:marTop w:val="0"/>
      <w:marBottom w:val="0"/>
      <w:divBdr>
        <w:top w:val="none" w:sz="0" w:space="0" w:color="auto"/>
        <w:left w:val="none" w:sz="0" w:space="0" w:color="auto"/>
        <w:bottom w:val="none" w:sz="0" w:space="0" w:color="auto"/>
        <w:right w:val="none" w:sz="0" w:space="0" w:color="auto"/>
      </w:divBdr>
    </w:div>
    <w:div w:id="1106653053">
      <w:bodyDiv w:val="1"/>
      <w:marLeft w:val="0"/>
      <w:marRight w:val="0"/>
      <w:marTop w:val="0"/>
      <w:marBottom w:val="0"/>
      <w:divBdr>
        <w:top w:val="none" w:sz="0" w:space="0" w:color="auto"/>
        <w:left w:val="none" w:sz="0" w:space="0" w:color="auto"/>
        <w:bottom w:val="none" w:sz="0" w:space="0" w:color="auto"/>
        <w:right w:val="none" w:sz="0" w:space="0" w:color="auto"/>
      </w:divBdr>
    </w:div>
    <w:div w:id="1164933444">
      <w:bodyDiv w:val="1"/>
      <w:marLeft w:val="0"/>
      <w:marRight w:val="0"/>
      <w:marTop w:val="0"/>
      <w:marBottom w:val="0"/>
      <w:divBdr>
        <w:top w:val="none" w:sz="0" w:space="0" w:color="auto"/>
        <w:left w:val="none" w:sz="0" w:space="0" w:color="auto"/>
        <w:bottom w:val="none" w:sz="0" w:space="0" w:color="auto"/>
        <w:right w:val="none" w:sz="0" w:space="0" w:color="auto"/>
      </w:divBdr>
    </w:div>
    <w:div w:id="1348212257">
      <w:bodyDiv w:val="1"/>
      <w:marLeft w:val="0"/>
      <w:marRight w:val="0"/>
      <w:marTop w:val="0"/>
      <w:marBottom w:val="0"/>
      <w:divBdr>
        <w:top w:val="none" w:sz="0" w:space="0" w:color="auto"/>
        <w:left w:val="none" w:sz="0" w:space="0" w:color="auto"/>
        <w:bottom w:val="none" w:sz="0" w:space="0" w:color="auto"/>
        <w:right w:val="none" w:sz="0" w:space="0" w:color="auto"/>
      </w:divBdr>
    </w:div>
    <w:div w:id="1469056755">
      <w:bodyDiv w:val="1"/>
      <w:marLeft w:val="0"/>
      <w:marRight w:val="0"/>
      <w:marTop w:val="0"/>
      <w:marBottom w:val="0"/>
      <w:divBdr>
        <w:top w:val="none" w:sz="0" w:space="0" w:color="auto"/>
        <w:left w:val="none" w:sz="0" w:space="0" w:color="auto"/>
        <w:bottom w:val="none" w:sz="0" w:space="0" w:color="auto"/>
        <w:right w:val="none" w:sz="0" w:space="0" w:color="auto"/>
      </w:divBdr>
      <w:divsChild>
        <w:div w:id="18827428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3227</Words>
  <Characters>18398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Додаток 6</vt:lpstr>
    </vt:vector>
  </TitlesOfParts>
  <Company>_</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creator>User</dc:creator>
  <cp:lastModifiedBy>44</cp:lastModifiedBy>
  <cp:revision>88</cp:revision>
  <cp:lastPrinted>2024-03-28T12:06:00Z</cp:lastPrinted>
  <dcterms:created xsi:type="dcterms:W3CDTF">2023-07-03T07:41:00Z</dcterms:created>
  <dcterms:modified xsi:type="dcterms:W3CDTF">2024-04-03T07:25:00Z</dcterms:modified>
</cp:coreProperties>
</file>