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6AEB" w14:textId="5241A884" w:rsidR="00DA11D6" w:rsidRPr="000B68F1" w:rsidRDefault="00BE1C66" w:rsidP="003A0F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0F6B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D46B36F" w14:textId="77777777" w:rsidR="00DA11D6" w:rsidRPr="000B68F1" w:rsidRDefault="00DA11D6" w:rsidP="003A0FDF">
      <w:pPr>
        <w:pStyle w:val="12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8F1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6C5E58AD" w14:textId="77777777" w:rsidR="00DA11D6" w:rsidRPr="00DA11D6" w:rsidRDefault="00DA11D6" w:rsidP="00DA11D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ru-RU"/>
        </w:rPr>
      </w:pPr>
    </w:p>
    <w:p w14:paraId="7A7CDD41" w14:textId="77777777" w:rsidR="00DA11D6" w:rsidRPr="000B68F1" w:rsidRDefault="00DA11D6" w:rsidP="00DA1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F1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14:paraId="0224F9EA" w14:textId="2D7B04D1" w:rsidR="00D87342" w:rsidRPr="00474B9C" w:rsidRDefault="00B87A90" w:rsidP="00DA1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7342" w:rsidRPr="00C6076C">
        <w:rPr>
          <w:rFonts w:ascii="Times New Roman" w:hAnsi="Times New Roman" w:cs="Times New Roman"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(у разі потреби - плани, креслення, малюнки чи опис предмета закупівлі)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F5EF411" w14:textId="5826F5D0" w:rsidR="003A3679" w:rsidRDefault="003A3679" w:rsidP="003A3679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1C571" w14:textId="6C851947" w:rsidR="00287A62" w:rsidRDefault="00344B04" w:rsidP="00344B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6795">
        <w:rPr>
          <w:rFonts w:ascii="Times New Roman" w:hAnsi="Times New Roman" w:cs="Times New Roman"/>
          <w:b/>
          <w:bCs/>
        </w:rPr>
        <w:t>«</w:t>
      </w:r>
      <w:proofErr w:type="spellStart"/>
      <w:r w:rsidRPr="00856FB6">
        <w:rPr>
          <w:rFonts w:ascii="Times New Roman" w:hAnsi="Times New Roman" w:cs="Times New Roman"/>
          <w:b/>
          <w:bCs/>
        </w:rPr>
        <w:t>Гіпохлорит</w:t>
      </w:r>
      <w:proofErr w:type="spellEnd"/>
      <w:r w:rsidRPr="00856FB6">
        <w:rPr>
          <w:rFonts w:ascii="Times New Roman" w:hAnsi="Times New Roman" w:cs="Times New Roman"/>
          <w:b/>
          <w:bCs/>
        </w:rPr>
        <w:t xml:space="preserve"> натрію марки А</w:t>
      </w:r>
      <w:r w:rsidRPr="00AD6795">
        <w:rPr>
          <w:rFonts w:ascii="Times New Roman" w:hAnsi="Times New Roman" w:cs="Times New Roman"/>
          <w:b/>
          <w:bCs/>
        </w:rPr>
        <w:t>»</w:t>
      </w:r>
    </w:p>
    <w:p w14:paraId="43C4A506" w14:textId="77777777" w:rsidR="00344B04" w:rsidRPr="00882A1C" w:rsidRDefault="00344B04" w:rsidP="00344B04">
      <w:pPr>
        <w:pStyle w:val="a4"/>
        <w:rPr>
          <w:lang w:val="uk-UA"/>
        </w:rPr>
      </w:pPr>
      <w:r w:rsidRPr="00882A1C">
        <w:rPr>
          <w:b/>
          <w:lang w:val="uk-UA"/>
        </w:rPr>
        <w:t>1.</w:t>
      </w:r>
      <w:r w:rsidRPr="00882A1C">
        <w:rPr>
          <w:lang w:val="uk-UA"/>
        </w:rPr>
        <w:t xml:space="preserve">  </w:t>
      </w:r>
      <w:r w:rsidRPr="00394260">
        <w:rPr>
          <w:b/>
          <w:lang w:val="uk-UA"/>
        </w:rPr>
        <w:t>Технічні та якісні вимоги до предмету закупівлі:</w:t>
      </w:r>
    </w:p>
    <w:p w14:paraId="69FBA21B" w14:textId="77777777" w:rsidR="00344B04" w:rsidRPr="00656476" w:rsidRDefault="00344B04" w:rsidP="00656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476">
        <w:rPr>
          <w:rFonts w:ascii="Times New Roman" w:hAnsi="Times New Roman" w:cs="Times New Roman"/>
          <w:sz w:val="24"/>
          <w:szCs w:val="24"/>
        </w:rPr>
        <w:t>Гіпохлорит</w:t>
      </w:r>
      <w:proofErr w:type="spellEnd"/>
      <w:r w:rsidRPr="00656476">
        <w:rPr>
          <w:rFonts w:ascii="Times New Roman" w:hAnsi="Times New Roman" w:cs="Times New Roman"/>
          <w:sz w:val="24"/>
          <w:szCs w:val="24"/>
        </w:rPr>
        <w:t xml:space="preserve"> натрію марки А застосовується для знезаражування  води плавальних басейнів, повинен відповідати технічним умовам Виробника, але його фізико-хімічні показники не повинні бути гірше ніж   показники зазначені в таблиці.</w:t>
      </w:r>
    </w:p>
    <w:tbl>
      <w:tblPr>
        <w:tblW w:w="9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3828"/>
      </w:tblGrid>
      <w:tr w:rsidR="00344B04" w:rsidRPr="00656476" w14:paraId="1D304080" w14:textId="77777777" w:rsidTr="00645650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86D839" w14:textId="77777777" w:rsidR="00344B04" w:rsidRPr="00656476" w:rsidRDefault="00344B04" w:rsidP="0064565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656476">
              <w:rPr>
                <w:b/>
              </w:rPr>
              <w:t>найменування показника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21EA8F" w14:textId="77777777" w:rsidR="00344B04" w:rsidRPr="00656476" w:rsidRDefault="00344B04" w:rsidP="0064565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656476">
              <w:rPr>
                <w:b/>
              </w:rPr>
              <w:t>норма</w:t>
            </w:r>
          </w:p>
        </w:tc>
      </w:tr>
      <w:tr w:rsidR="00344B04" w:rsidRPr="00656476" w14:paraId="524BA367" w14:textId="77777777" w:rsidTr="00645650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72C17" w14:textId="77777777" w:rsidR="00344B04" w:rsidRPr="00656476" w:rsidRDefault="00344B04" w:rsidP="00645650">
            <w:pPr>
              <w:pStyle w:val="a5"/>
              <w:spacing w:before="0" w:beforeAutospacing="0" w:after="0" w:afterAutospacing="0"/>
            </w:pPr>
            <w:r w:rsidRPr="00656476">
              <w:t>Зовнішній вигляд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35408" w14:textId="77777777" w:rsidR="00344B04" w:rsidRPr="00656476" w:rsidRDefault="00344B04" w:rsidP="00645650">
            <w:pPr>
              <w:pStyle w:val="a5"/>
              <w:spacing w:before="0" w:beforeAutospacing="0" w:after="0" w:afterAutospacing="0"/>
              <w:jc w:val="center"/>
            </w:pPr>
            <w:r w:rsidRPr="00656476">
              <w:t> Рідина зеленувато-жовтого кольору</w:t>
            </w:r>
          </w:p>
        </w:tc>
      </w:tr>
      <w:tr w:rsidR="00344B04" w:rsidRPr="00656476" w14:paraId="716349D1" w14:textId="77777777" w:rsidTr="00645650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880DB" w14:textId="77777777" w:rsidR="00344B04" w:rsidRPr="00656476" w:rsidRDefault="00344B04" w:rsidP="00645650">
            <w:pPr>
              <w:pStyle w:val="a5"/>
              <w:spacing w:before="0" w:beforeAutospacing="0" w:after="0" w:afterAutospacing="0"/>
            </w:pPr>
            <w:r w:rsidRPr="00656476">
              <w:t xml:space="preserve">Коефіцієнт </w:t>
            </w:r>
            <w:proofErr w:type="spellStart"/>
            <w:r w:rsidRPr="00656476">
              <w:t>світлопропускання</w:t>
            </w:r>
            <w:proofErr w:type="spellEnd"/>
            <w:r w:rsidRPr="00656476">
              <w:t>, %, не менше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4349D" w14:textId="77777777" w:rsidR="00344B04" w:rsidRPr="00656476" w:rsidRDefault="00344B04" w:rsidP="00645650">
            <w:pPr>
              <w:pStyle w:val="a5"/>
              <w:spacing w:before="0" w:beforeAutospacing="0" w:after="0" w:afterAutospacing="0"/>
              <w:jc w:val="center"/>
            </w:pPr>
            <w:r w:rsidRPr="00656476">
              <w:t>20</w:t>
            </w:r>
          </w:p>
        </w:tc>
      </w:tr>
      <w:tr w:rsidR="00344B04" w:rsidRPr="00656476" w14:paraId="3939415C" w14:textId="77777777" w:rsidTr="00645650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3CE84" w14:textId="77777777" w:rsidR="00344B04" w:rsidRPr="00656476" w:rsidRDefault="00344B04" w:rsidP="00645650">
            <w:pPr>
              <w:pStyle w:val="a5"/>
              <w:spacing w:before="0" w:beforeAutospacing="0" w:after="0" w:afterAutospacing="0"/>
            </w:pPr>
            <w:r w:rsidRPr="00656476">
              <w:t>Масова концентрація активного хлору, г/дм3, не менше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64D88" w14:textId="77777777" w:rsidR="00344B04" w:rsidRPr="00656476" w:rsidRDefault="00344B04" w:rsidP="00645650">
            <w:pPr>
              <w:pStyle w:val="a5"/>
              <w:spacing w:before="0" w:beforeAutospacing="0" w:after="0" w:afterAutospacing="0"/>
              <w:jc w:val="center"/>
            </w:pPr>
            <w:r w:rsidRPr="00656476">
              <w:t>190</w:t>
            </w:r>
          </w:p>
        </w:tc>
      </w:tr>
      <w:tr w:rsidR="00344B04" w:rsidRPr="00656476" w14:paraId="6A344C50" w14:textId="77777777" w:rsidTr="00645650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D2FED" w14:textId="77777777" w:rsidR="00344B04" w:rsidRPr="00656476" w:rsidRDefault="00344B04" w:rsidP="00645650">
            <w:pPr>
              <w:pStyle w:val="a5"/>
              <w:spacing w:before="0" w:beforeAutospacing="0" w:after="0" w:afterAutospacing="0"/>
            </w:pPr>
            <w:r w:rsidRPr="00656476">
              <w:t xml:space="preserve">Масова концентрація лугу в перерахуванні на </w:t>
            </w:r>
            <w:proofErr w:type="spellStart"/>
            <w:r w:rsidRPr="00656476">
              <w:t>NaOH</w:t>
            </w:r>
            <w:proofErr w:type="spellEnd"/>
            <w:r w:rsidRPr="00656476">
              <w:t>, г/дм3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47835" w14:textId="77777777" w:rsidR="00344B04" w:rsidRPr="00656476" w:rsidRDefault="00344B04" w:rsidP="00645650">
            <w:pPr>
              <w:pStyle w:val="a5"/>
              <w:spacing w:before="0" w:beforeAutospacing="0" w:after="0" w:afterAutospacing="0"/>
              <w:jc w:val="center"/>
            </w:pPr>
            <w:r w:rsidRPr="00656476">
              <w:t>10-20</w:t>
            </w:r>
          </w:p>
        </w:tc>
      </w:tr>
      <w:tr w:rsidR="00344B04" w:rsidRPr="00656476" w14:paraId="38C6AD81" w14:textId="77777777" w:rsidTr="00645650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088B4" w14:textId="77777777" w:rsidR="00344B04" w:rsidRPr="00656476" w:rsidRDefault="00344B04" w:rsidP="00645650">
            <w:pPr>
              <w:pStyle w:val="a5"/>
              <w:spacing w:before="0" w:beforeAutospacing="0" w:after="0" w:afterAutospacing="0"/>
            </w:pPr>
            <w:r w:rsidRPr="00656476">
              <w:t>Масова концентрація заліза, г/дм3, не більше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953F4" w14:textId="77777777" w:rsidR="00344B04" w:rsidRPr="00656476" w:rsidRDefault="00344B04" w:rsidP="00645650">
            <w:pPr>
              <w:pStyle w:val="a5"/>
              <w:spacing w:before="0" w:beforeAutospacing="0" w:after="0" w:afterAutospacing="0"/>
              <w:jc w:val="center"/>
            </w:pPr>
            <w:r w:rsidRPr="00656476">
              <w:t>0,02</w:t>
            </w:r>
          </w:p>
        </w:tc>
      </w:tr>
    </w:tbl>
    <w:p w14:paraId="38FAFCFD" w14:textId="77777777" w:rsidR="00344B04" w:rsidRPr="00656476" w:rsidRDefault="00344B04" w:rsidP="0065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br/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запропонованого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гіпохлориту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натрію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підтверджується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наявністю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FC8488F" w14:textId="77777777" w:rsidR="00344B04" w:rsidRPr="00656476" w:rsidRDefault="00344B04" w:rsidP="0065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технічних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умов на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виробництво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достатньо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титульного листка ТУ та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таблиці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показників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19456D7" w14:textId="77777777" w:rsidR="00344B04" w:rsidRPr="00656476" w:rsidRDefault="00344B04" w:rsidP="0065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копією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висновку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санітарно-епідеміологічної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експертизи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діючу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нормативно-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технічну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документацію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виробництво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. У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поставки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імпортованого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висновок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містити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на контракт, на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поставка товару в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Україну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2D43520" w14:textId="77777777" w:rsidR="00344B04" w:rsidRPr="00656476" w:rsidRDefault="00344B04" w:rsidP="0065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копією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карти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небезпечного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фактору; паспорту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206B6E3" w14:textId="34FB058C" w:rsidR="00344B04" w:rsidRPr="00656476" w:rsidRDefault="00344B04" w:rsidP="0065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копією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паспорту (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сертифікату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заводу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виробника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засвідчує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чинній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нормативно-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технічній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на Товар.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якість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обов’язково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містити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наступну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підприємства-виробника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та марку Товару;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діючий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стандарт на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отриманий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висновок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санітарно-епідеміологічної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експертизи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проведених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аналізів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відповідність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продукту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нормативно-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технічної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564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56476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Товар повинен бути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новим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(таким,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використанні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Частково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ушкоджений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товар  не</w:t>
      </w:r>
      <w:proofErr w:type="gram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приймається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поставлений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товар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виявиться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76">
        <w:rPr>
          <w:rFonts w:ascii="Times New Roman" w:hAnsi="Times New Roman" w:cs="Times New Roman"/>
          <w:sz w:val="24"/>
          <w:szCs w:val="24"/>
        </w:rPr>
        <w:t>неякісним</w:t>
      </w:r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таким,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умовам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замінити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товар.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витрати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пов’язані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заміною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неналежної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несе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56476"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spellStart"/>
      <w:proofErr w:type="gramEnd"/>
      <w:r w:rsidRPr="00656476">
        <w:rPr>
          <w:rFonts w:ascii="Times New Roman" w:hAnsi="Times New Roman" w:cs="Times New Roman"/>
          <w:sz w:val="24"/>
          <w:szCs w:val="24"/>
          <w:lang w:val="ru-RU"/>
        </w:rPr>
        <w:t>надати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56476">
        <w:rPr>
          <w:rFonts w:ascii="Times New Roman" w:hAnsi="Times New Roman" w:cs="Times New Roman"/>
          <w:sz w:val="24"/>
          <w:szCs w:val="24"/>
          <w:lang w:val="ru-RU"/>
        </w:rPr>
        <w:t>Довідку</w:t>
      </w:r>
      <w:proofErr w:type="spellEnd"/>
      <w:r w:rsidRPr="0065647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6A2E706" w14:textId="77777777" w:rsidR="00344B04" w:rsidRPr="00882A1C" w:rsidRDefault="00344B04" w:rsidP="00344B04">
      <w:pPr>
        <w:pStyle w:val="a4"/>
        <w:rPr>
          <w:b/>
          <w:lang w:val="uk-UA"/>
        </w:rPr>
      </w:pPr>
    </w:p>
    <w:p w14:paraId="6285C9BD" w14:textId="77777777" w:rsidR="00344B04" w:rsidRDefault="00344B04" w:rsidP="00344B04">
      <w:pPr>
        <w:pStyle w:val="a4"/>
        <w:rPr>
          <w:b/>
          <w:lang w:val="uk-UA"/>
        </w:rPr>
      </w:pPr>
      <w:r w:rsidRPr="00394260">
        <w:rPr>
          <w:b/>
          <w:lang w:val="uk-UA"/>
        </w:rPr>
        <w:t>2. Плановий обсяг закупівлі:</w:t>
      </w:r>
    </w:p>
    <w:p w14:paraId="41993B8A" w14:textId="77777777" w:rsidR="00344B04" w:rsidRPr="00882A1C" w:rsidRDefault="00344B04" w:rsidP="00344B04">
      <w:pPr>
        <w:pStyle w:val="a4"/>
        <w:rPr>
          <w:lang w:val="uk-UA"/>
        </w:rPr>
      </w:pPr>
      <w:r w:rsidRPr="00882A1C">
        <w:rPr>
          <w:b/>
          <w:lang w:val="uk-UA"/>
        </w:rPr>
        <w:t xml:space="preserve"> </w:t>
      </w:r>
      <w:r>
        <w:rPr>
          <w:lang w:val="uk-UA"/>
        </w:rPr>
        <w:t>5,2</w:t>
      </w:r>
      <w:r w:rsidRPr="00882A1C">
        <w:rPr>
          <w:lang w:val="uk-UA"/>
        </w:rPr>
        <w:t xml:space="preserve"> (</w:t>
      </w:r>
      <w:r>
        <w:rPr>
          <w:lang w:val="uk-UA"/>
        </w:rPr>
        <w:t>п’ять тон  двісті кілограм</w:t>
      </w:r>
      <w:r w:rsidRPr="00882A1C">
        <w:rPr>
          <w:lang w:val="uk-UA"/>
        </w:rPr>
        <w:t>) т.</w:t>
      </w:r>
      <w:r w:rsidRPr="00882A1C">
        <w:rPr>
          <w:lang w:val="uk-UA" w:eastAsia="en-US"/>
        </w:rPr>
        <w:t xml:space="preserve"> протягом 202</w:t>
      </w:r>
      <w:r>
        <w:rPr>
          <w:lang w:val="uk-UA" w:eastAsia="en-US"/>
        </w:rPr>
        <w:t xml:space="preserve">4 </w:t>
      </w:r>
      <w:r w:rsidRPr="00882A1C">
        <w:rPr>
          <w:lang w:val="uk-UA" w:eastAsia="en-US"/>
        </w:rPr>
        <w:t>року,</w:t>
      </w:r>
      <w:r w:rsidRPr="00882A1C">
        <w:rPr>
          <w:lang w:val="uk-UA"/>
        </w:rPr>
        <w:t xml:space="preserve"> </w:t>
      </w:r>
      <w:r w:rsidRPr="00882A1C">
        <w:rPr>
          <w:lang w:val="uk-UA" w:eastAsia="en-US"/>
        </w:rPr>
        <w:t>за попередньою заявкою Замовника,</w:t>
      </w:r>
      <w:r w:rsidRPr="00882A1C">
        <w:rPr>
          <w:lang w:val="uk-UA"/>
        </w:rPr>
        <w:t xml:space="preserve"> окремими партіями</w:t>
      </w:r>
      <w:r>
        <w:rPr>
          <w:lang w:val="uk-UA"/>
        </w:rPr>
        <w:t>.</w:t>
      </w:r>
    </w:p>
    <w:p w14:paraId="2E8DFBD8" w14:textId="77777777" w:rsidR="00344B04" w:rsidRPr="00656476" w:rsidRDefault="00344B04" w:rsidP="00344B04">
      <w:pPr>
        <w:spacing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656476">
        <w:rPr>
          <w:rFonts w:ascii="Times New Roman" w:hAnsi="Times New Roman" w:cs="Times New Roman"/>
          <w:sz w:val="24"/>
          <w:szCs w:val="24"/>
          <w:lang w:eastAsia="ru-RU"/>
        </w:rPr>
        <w:t>Товар має бути поставлений в</w:t>
      </w:r>
      <w:r w:rsidRPr="00656476">
        <w:rPr>
          <w:rFonts w:ascii="Times New Roman" w:hAnsi="Times New Roman" w:cs="Times New Roman"/>
          <w:sz w:val="24"/>
          <w:szCs w:val="24"/>
        </w:rPr>
        <w:t xml:space="preserve"> </w:t>
      </w:r>
      <w:r w:rsidRPr="00656476">
        <w:rPr>
          <w:rFonts w:ascii="Times New Roman" w:hAnsi="Times New Roman" w:cs="Times New Roman"/>
          <w:sz w:val="24"/>
          <w:szCs w:val="24"/>
          <w:lang w:eastAsia="ru-RU"/>
        </w:rPr>
        <w:t>безповоротної тарі</w:t>
      </w:r>
      <w:r w:rsidRPr="00656476">
        <w:rPr>
          <w:rFonts w:ascii="Times New Roman" w:hAnsi="Times New Roman" w:cs="Times New Roman"/>
          <w:sz w:val="24"/>
          <w:szCs w:val="24"/>
        </w:rPr>
        <w:t xml:space="preserve"> ємністю  (</w:t>
      </w:r>
      <w:r w:rsidRPr="00656476">
        <w:rPr>
          <w:rFonts w:ascii="Times New Roman" w:hAnsi="Times New Roman" w:cs="Times New Roman"/>
          <w:sz w:val="24"/>
          <w:szCs w:val="24"/>
          <w:lang w:eastAsia="ru-RU"/>
        </w:rPr>
        <w:t>поліетиленові бочки місткістю 50 дм³), що забезпечує захист товару від його пошкодження або псування під час транспортування і зберігання.</w:t>
      </w:r>
      <w:bookmarkEnd w:id="0"/>
    </w:p>
    <w:p w14:paraId="53492E45" w14:textId="77777777" w:rsidR="00344B04" w:rsidRPr="00656476" w:rsidRDefault="00344B04" w:rsidP="00344B0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64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Додаткові кваліфікаційні критерії, встановлені відповідно до ст. 16 Закону України «Про публічні закупівлі»:</w:t>
      </w:r>
    </w:p>
    <w:p w14:paraId="3980F3A5" w14:textId="77777777" w:rsidR="00344B04" w:rsidRPr="00656476" w:rsidRDefault="00344B04" w:rsidP="00656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476">
        <w:rPr>
          <w:rFonts w:ascii="Times New Roman" w:eastAsia="Calibri" w:hAnsi="Times New Roman" w:cs="Times New Roman"/>
          <w:sz w:val="24"/>
          <w:szCs w:val="24"/>
        </w:rPr>
        <w:t>3.1. Довідка у довільний формі з інформацією щодо наявності матеріально-технічної бази та обладнання, необхідних для здійснення поставки предмета закупівлі.</w:t>
      </w:r>
    </w:p>
    <w:p w14:paraId="746664E1" w14:textId="708590EE" w:rsidR="00656476" w:rsidRPr="00656476" w:rsidRDefault="00344B04" w:rsidP="0065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76">
        <w:rPr>
          <w:rFonts w:ascii="Times New Roman" w:eastAsia="Calibri" w:hAnsi="Times New Roman" w:cs="Times New Roman"/>
          <w:sz w:val="24"/>
          <w:szCs w:val="24"/>
        </w:rPr>
        <w:t>3.2. Відомості про виконання аналогічних договорів щодо предмету закупівлі, які повинні свідчити про те, що учасник має досвід виконання аналогічних договорів, та має певний досвід роботи у даній галузі. Такими договорами вважаються договори поставки аналогічного предмету закупівлі. Для підтвердження виконання аналогічних договорів Учасник у складі тендерної пропозиції повинен надати копі</w:t>
      </w:r>
      <w:r w:rsidR="008F2D01">
        <w:rPr>
          <w:rFonts w:ascii="Times New Roman" w:eastAsia="Calibri" w:hAnsi="Times New Roman" w:cs="Times New Roman"/>
          <w:sz w:val="24"/>
          <w:szCs w:val="24"/>
        </w:rPr>
        <w:t>ю(</w:t>
      </w:r>
      <w:r w:rsidRPr="00656476">
        <w:rPr>
          <w:rFonts w:ascii="Times New Roman" w:eastAsia="Calibri" w:hAnsi="Times New Roman" w:cs="Times New Roman"/>
          <w:sz w:val="24"/>
          <w:szCs w:val="24"/>
        </w:rPr>
        <w:t>ї</w:t>
      </w:r>
      <w:r w:rsidR="008F2D01">
        <w:rPr>
          <w:rFonts w:ascii="Times New Roman" w:eastAsia="Calibri" w:hAnsi="Times New Roman" w:cs="Times New Roman"/>
          <w:sz w:val="24"/>
          <w:szCs w:val="24"/>
        </w:rPr>
        <w:t>)</w:t>
      </w:r>
      <w:r w:rsidRPr="00656476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8F2D01">
        <w:rPr>
          <w:rFonts w:ascii="Times New Roman" w:eastAsia="Calibri" w:hAnsi="Times New Roman" w:cs="Times New Roman"/>
          <w:sz w:val="24"/>
          <w:szCs w:val="24"/>
        </w:rPr>
        <w:t>у(</w:t>
      </w:r>
      <w:proofErr w:type="spellStart"/>
      <w:r w:rsidRPr="00656476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="008F2D01">
        <w:rPr>
          <w:rFonts w:ascii="Times New Roman" w:eastAsia="Calibri" w:hAnsi="Times New Roman" w:cs="Times New Roman"/>
          <w:sz w:val="24"/>
          <w:szCs w:val="24"/>
        </w:rPr>
        <w:t>)</w:t>
      </w:r>
      <w:r w:rsidRPr="00656476">
        <w:rPr>
          <w:rFonts w:ascii="Times New Roman" w:eastAsia="Calibri" w:hAnsi="Times New Roman" w:cs="Times New Roman"/>
          <w:sz w:val="24"/>
          <w:szCs w:val="24"/>
        </w:rPr>
        <w:t xml:space="preserve"> з усіма додатками та додатковими угодами (у разі їх наявності) та документи, що підтверджують факт виконання так</w:t>
      </w:r>
      <w:r w:rsidR="008F2D01">
        <w:rPr>
          <w:rFonts w:ascii="Times New Roman" w:eastAsia="Calibri" w:hAnsi="Times New Roman" w:cs="Times New Roman"/>
          <w:sz w:val="24"/>
          <w:szCs w:val="24"/>
        </w:rPr>
        <w:t>ого(</w:t>
      </w:r>
      <w:proofErr w:type="spellStart"/>
      <w:r w:rsidRPr="00656476">
        <w:rPr>
          <w:rFonts w:ascii="Times New Roman" w:eastAsia="Calibri" w:hAnsi="Times New Roman" w:cs="Times New Roman"/>
          <w:sz w:val="24"/>
          <w:szCs w:val="24"/>
        </w:rPr>
        <w:t>их</w:t>
      </w:r>
      <w:proofErr w:type="spellEnd"/>
      <w:r w:rsidR="008F2D01">
        <w:rPr>
          <w:rFonts w:ascii="Times New Roman" w:eastAsia="Calibri" w:hAnsi="Times New Roman" w:cs="Times New Roman"/>
          <w:sz w:val="24"/>
          <w:szCs w:val="24"/>
        </w:rPr>
        <w:t>)</w:t>
      </w:r>
      <w:r w:rsidRPr="00656476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8F2D01">
        <w:rPr>
          <w:rFonts w:ascii="Times New Roman" w:eastAsia="Calibri" w:hAnsi="Times New Roman" w:cs="Times New Roman"/>
          <w:sz w:val="24"/>
          <w:szCs w:val="24"/>
        </w:rPr>
        <w:t>у(</w:t>
      </w:r>
      <w:proofErr w:type="spellStart"/>
      <w:r w:rsidRPr="00656476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="008F2D01">
        <w:rPr>
          <w:rFonts w:ascii="Times New Roman" w:eastAsia="Calibri" w:hAnsi="Times New Roman" w:cs="Times New Roman"/>
          <w:sz w:val="24"/>
          <w:szCs w:val="24"/>
        </w:rPr>
        <w:t>)</w:t>
      </w:r>
      <w:r w:rsidRPr="00656476">
        <w:rPr>
          <w:rFonts w:ascii="Times New Roman" w:eastAsia="Calibri" w:hAnsi="Times New Roman" w:cs="Times New Roman"/>
          <w:sz w:val="24"/>
          <w:szCs w:val="24"/>
        </w:rPr>
        <w:t xml:space="preserve"> у повному обсязі (копії  видаткових накладних) за 2022-2023 рр. та  позитивний  відгук  до вказаних договорів.</w:t>
      </w:r>
      <w:r w:rsidRPr="00656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FCDF8" w14:textId="75B2A67D" w:rsidR="00344B04" w:rsidRPr="00656476" w:rsidRDefault="00344B04" w:rsidP="00656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476">
        <w:rPr>
          <w:rFonts w:ascii="Times New Roman" w:hAnsi="Times New Roman" w:cs="Times New Roman"/>
          <w:sz w:val="24"/>
          <w:szCs w:val="24"/>
        </w:rPr>
        <w:t>3.3.</w:t>
      </w:r>
      <w:r w:rsidRPr="00656476">
        <w:rPr>
          <w:rFonts w:ascii="Times New Roman" w:eastAsia="Calibri" w:hAnsi="Times New Roman" w:cs="Times New Roman"/>
          <w:sz w:val="24"/>
          <w:szCs w:val="24"/>
        </w:rPr>
        <w:t xml:space="preserve">Учасники повинні  </w:t>
      </w:r>
      <w:r w:rsidR="008F2D01">
        <w:rPr>
          <w:rFonts w:ascii="Times New Roman" w:eastAsia="Calibri" w:hAnsi="Times New Roman" w:cs="Times New Roman"/>
          <w:sz w:val="24"/>
          <w:szCs w:val="24"/>
        </w:rPr>
        <w:t xml:space="preserve">надати </w:t>
      </w:r>
      <w:r w:rsidRPr="00656476">
        <w:rPr>
          <w:rFonts w:ascii="Times New Roman" w:eastAsia="Calibri" w:hAnsi="Times New Roman" w:cs="Times New Roman"/>
          <w:sz w:val="24"/>
          <w:szCs w:val="24"/>
        </w:rPr>
        <w:t>копі</w:t>
      </w:r>
      <w:r w:rsidR="008F2D01">
        <w:rPr>
          <w:rFonts w:ascii="Times New Roman" w:eastAsia="Calibri" w:hAnsi="Times New Roman" w:cs="Times New Roman"/>
          <w:sz w:val="24"/>
          <w:szCs w:val="24"/>
        </w:rPr>
        <w:t>ю</w:t>
      </w:r>
      <w:r w:rsidRPr="00656476">
        <w:rPr>
          <w:rFonts w:ascii="Times New Roman" w:eastAsia="Calibri" w:hAnsi="Times New Roman" w:cs="Times New Roman"/>
          <w:sz w:val="24"/>
          <w:szCs w:val="24"/>
        </w:rPr>
        <w:t xml:space="preserve"> договору про отримання </w:t>
      </w:r>
      <w:proofErr w:type="spellStart"/>
      <w:r w:rsidRPr="00656476">
        <w:rPr>
          <w:rFonts w:ascii="Times New Roman" w:eastAsia="Calibri" w:hAnsi="Times New Roman" w:cs="Times New Roman"/>
          <w:sz w:val="24"/>
          <w:szCs w:val="24"/>
        </w:rPr>
        <w:t>гіпохлорит</w:t>
      </w:r>
      <w:proofErr w:type="spellEnd"/>
      <w:r w:rsidRPr="00656476">
        <w:rPr>
          <w:rFonts w:ascii="Times New Roman" w:eastAsia="Calibri" w:hAnsi="Times New Roman" w:cs="Times New Roman"/>
          <w:sz w:val="24"/>
          <w:szCs w:val="24"/>
        </w:rPr>
        <w:t xml:space="preserve"> натрію у виробника на 2024 рік або гарантійний лист від виробника Товару, в якому Виробник підтверджує відпуск вказаного товару    Учаснику у термін 01.01.2024-31.12.2024 року;</w:t>
      </w:r>
    </w:p>
    <w:p w14:paraId="305D7272" w14:textId="77777777" w:rsidR="00344B04" w:rsidRPr="00656476" w:rsidRDefault="00344B04" w:rsidP="00344B0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6476">
        <w:rPr>
          <w:rFonts w:ascii="Times New Roman" w:eastAsia="Calibri" w:hAnsi="Times New Roman" w:cs="Times New Roman"/>
          <w:b/>
          <w:sz w:val="24"/>
          <w:szCs w:val="24"/>
        </w:rPr>
        <w:t>4. Додаткові вимоги:</w:t>
      </w:r>
    </w:p>
    <w:p w14:paraId="0BFC409B" w14:textId="77777777" w:rsidR="00344B04" w:rsidRPr="00656476" w:rsidRDefault="00344B04" w:rsidP="006564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476">
        <w:rPr>
          <w:rFonts w:ascii="Times New Roman" w:eastAsia="Calibri" w:hAnsi="Times New Roman" w:cs="Times New Roman"/>
          <w:sz w:val="24"/>
          <w:szCs w:val="24"/>
        </w:rPr>
        <w:t>4.1. Транспортування та розвантаження товару проводиться силами та засобами Постачальника безпосередньо до складу Замовника (надати гарантійний лист).</w:t>
      </w:r>
      <w:r w:rsidRPr="00656476">
        <w:rPr>
          <w:rFonts w:ascii="Times New Roman" w:eastAsia="Calibri" w:hAnsi="Times New Roman" w:cs="Times New Roman"/>
          <w:sz w:val="24"/>
          <w:szCs w:val="24"/>
        </w:rPr>
        <w:br/>
        <w:t>4.2. Термін придатності товару на момент поставки повинен становити не менше 80% від загального терміну зберігання. (надати гарантійний лист)</w:t>
      </w:r>
    </w:p>
    <w:p w14:paraId="67472ED5" w14:textId="77777777" w:rsidR="00344B04" w:rsidRPr="00656476" w:rsidRDefault="00344B04" w:rsidP="0065647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476">
        <w:rPr>
          <w:rFonts w:ascii="Times New Roman" w:eastAsia="Calibri" w:hAnsi="Times New Roman" w:cs="Times New Roman"/>
          <w:sz w:val="24"/>
          <w:szCs w:val="24"/>
        </w:rPr>
        <w:t>4.</w:t>
      </w:r>
      <w:r w:rsidRPr="0065647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656476">
        <w:rPr>
          <w:rFonts w:ascii="Times New Roman" w:eastAsia="Calibri" w:hAnsi="Times New Roman" w:cs="Times New Roman"/>
          <w:sz w:val="24"/>
          <w:szCs w:val="24"/>
        </w:rPr>
        <w:t>. Рішення Замовника про відповідність товару якісним характеристикам буде прийнято після позитивного відгуку наданого відповідним підрозділом Замовника.</w:t>
      </w:r>
      <w:r w:rsidRPr="00656476">
        <w:rPr>
          <w:rFonts w:ascii="Times New Roman" w:hAnsi="Times New Roman" w:cs="Times New Roman"/>
          <w:sz w:val="24"/>
          <w:szCs w:val="24"/>
        </w:rPr>
        <w:t xml:space="preserve"> </w:t>
      </w:r>
      <w:r w:rsidRPr="00656476">
        <w:rPr>
          <w:rFonts w:ascii="Times New Roman" w:eastAsia="Calibri" w:hAnsi="Times New Roman" w:cs="Times New Roman"/>
          <w:sz w:val="24"/>
          <w:szCs w:val="24"/>
        </w:rPr>
        <w:t>У разі поставки продукції неналежної якості Постачальник зобов`язаний замінити її на якісну (надати гарантійний лист).</w:t>
      </w:r>
    </w:p>
    <w:p w14:paraId="30DC87E2" w14:textId="77777777" w:rsidR="00344B04" w:rsidRPr="00656476" w:rsidRDefault="00344B04" w:rsidP="006564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6476">
        <w:rPr>
          <w:rFonts w:ascii="Times New Roman" w:eastAsia="Calibri" w:hAnsi="Times New Roman" w:cs="Times New Roman"/>
          <w:sz w:val="24"/>
          <w:szCs w:val="24"/>
        </w:rPr>
        <w:t>4.4.</w:t>
      </w:r>
      <w:r w:rsidRPr="006564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6476">
        <w:rPr>
          <w:rFonts w:ascii="Times New Roman" w:eastAsia="Calibri" w:hAnsi="Times New Roman" w:cs="Times New Roman"/>
          <w:sz w:val="24"/>
          <w:szCs w:val="24"/>
        </w:rPr>
        <w:t>Технічні, якісні характеристики предмета закупівлі повинні передбачати необхідність застосування заходів із захисту довкілля. Учасники повинні надати підтвердження того, що пропоновані ними товари за своїми екологічними чи іншими характеристиками відповідають вимогам, установленим у тендерній документації (гарантійний лист).</w:t>
      </w:r>
      <w:r w:rsidRPr="0065647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5. Умови оплати: </w:t>
      </w:r>
    </w:p>
    <w:p w14:paraId="1755AF2A" w14:textId="77777777" w:rsidR="00344B04" w:rsidRPr="00656476" w:rsidRDefault="00344B04" w:rsidP="00344B04">
      <w:pPr>
        <w:rPr>
          <w:rFonts w:ascii="Times New Roman" w:eastAsia="Calibri" w:hAnsi="Times New Roman" w:cs="Times New Roman"/>
          <w:sz w:val="24"/>
          <w:szCs w:val="24"/>
        </w:rPr>
      </w:pPr>
      <w:r w:rsidRPr="00656476">
        <w:rPr>
          <w:rFonts w:ascii="Times New Roman" w:eastAsia="Calibri" w:hAnsi="Times New Roman" w:cs="Times New Roman"/>
          <w:sz w:val="24"/>
          <w:szCs w:val="24"/>
        </w:rPr>
        <w:t xml:space="preserve">по факту поставки </w:t>
      </w:r>
    </w:p>
    <w:p w14:paraId="4D2D8B5D" w14:textId="77777777" w:rsidR="00344B04" w:rsidRPr="00656476" w:rsidRDefault="00344B04" w:rsidP="006564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6476">
        <w:rPr>
          <w:rFonts w:ascii="Times New Roman" w:eastAsia="Calibri" w:hAnsi="Times New Roman" w:cs="Times New Roman"/>
          <w:b/>
          <w:sz w:val="24"/>
          <w:szCs w:val="24"/>
        </w:rPr>
        <w:t>6. Місце та строк поставки товару:</w:t>
      </w:r>
    </w:p>
    <w:p w14:paraId="674855F6" w14:textId="77777777" w:rsidR="00344B04" w:rsidRPr="00656476" w:rsidRDefault="00344B04" w:rsidP="006564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476">
        <w:rPr>
          <w:rFonts w:ascii="Times New Roman" w:eastAsia="Calibri" w:hAnsi="Times New Roman" w:cs="Times New Roman"/>
          <w:sz w:val="24"/>
          <w:szCs w:val="24"/>
        </w:rPr>
        <w:t xml:space="preserve">6.1. Поставка за </w:t>
      </w:r>
      <w:proofErr w:type="spellStart"/>
      <w:r w:rsidRPr="00656476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656476">
        <w:rPr>
          <w:rFonts w:ascii="Times New Roman" w:eastAsia="Calibri" w:hAnsi="Times New Roman" w:cs="Times New Roman"/>
          <w:sz w:val="24"/>
          <w:szCs w:val="24"/>
        </w:rPr>
        <w:t>: м. Дніпро, вул. Севастопольська, 17;</w:t>
      </w:r>
    </w:p>
    <w:p w14:paraId="4927A61D" w14:textId="5D169CC6" w:rsidR="00344B04" w:rsidRPr="00656476" w:rsidRDefault="00344B04" w:rsidP="0065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476">
        <w:rPr>
          <w:rFonts w:ascii="Times New Roman" w:eastAsia="Calibri" w:hAnsi="Times New Roman" w:cs="Times New Roman"/>
          <w:sz w:val="24"/>
          <w:szCs w:val="24"/>
        </w:rPr>
        <w:t>6.2. Строк поставки:  З моменту укладення договору і до 31.12.202</w:t>
      </w:r>
      <w:r w:rsidRPr="00656476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656476">
        <w:rPr>
          <w:rFonts w:ascii="Times New Roman" w:eastAsia="Calibri" w:hAnsi="Times New Roman" w:cs="Times New Roman"/>
          <w:sz w:val="24"/>
          <w:szCs w:val="24"/>
        </w:rPr>
        <w:t>. Поставка товару здійснюється окремими партіями протягом 202</w:t>
      </w:r>
      <w:r w:rsidRPr="00656476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656476">
        <w:rPr>
          <w:rFonts w:ascii="Times New Roman" w:eastAsia="Calibri" w:hAnsi="Times New Roman" w:cs="Times New Roman"/>
          <w:sz w:val="24"/>
          <w:szCs w:val="24"/>
        </w:rPr>
        <w:t xml:space="preserve"> року, за попередньою заявкою Замовника (з моменту отримання заявки до 3-х днів), орієнтовно 0,5 т на місяць.</w:t>
      </w:r>
    </w:p>
    <w:p w14:paraId="6B8D5979" w14:textId="77777777" w:rsidR="00DA11D6" w:rsidRDefault="00DA11D6" w:rsidP="00DA11D6"/>
    <w:p w14:paraId="6F26C96A" w14:textId="77777777" w:rsidR="00DA11D6" w:rsidRDefault="00DA11D6" w:rsidP="00DA11D6"/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C90B94" w14:paraId="5A691493" w14:textId="77777777" w:rsidTr="006F22CC">
        <w:trPr>
          <w:trHeight w:val="24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6D88C2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242E8E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1ABA47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</w:tr>
      <w:tr w:rsidR="00C90B94" w14:paraId="601BC64F" w14:textId="77777777" w:rsidTr="006F22CC">
        <w:trPr>
          <w:trHeight w:val="165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742FE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посада уповноваженої особи Учасника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E1B9DB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підпис та печатка (за наявності)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A3C727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прізвище, ініціали</w:t>
            </w:r>
          </w:p>
        </w:tc>
      </w:tr>
    </w:tbl>
    <w:p w14:paraId="43B861B2" w14:textId="77777777" w:rsidR="00DA11D6" w:rsidRDefault="00DA11D6" w:rsidP="00DA11D6"/>
    <w:p w14:paraId="6866AD50" w14:textId="47F26A47" w:rsidR="00840826" w:rsidRDefault="00840826"/>
    <w:sectPr w:rsidR="00840826" w:rsidSect="00D44F8E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B8"/>
    <w:multiLevelType w:val="hybridMultilevel"/>
    <w:tmpl w:val="F9887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439"/>
    <w:multiLevelType w:val="hybridMultilevel"/>
    <w:tmpl w:val="B464DC52"/>
    <w:lvl w:ilvl="0" w:tplc="99C46470">
      <w:start w:val="1"/>
      <w:numFmt w:val="decimal"/>
      <w:lvlText w:val="%1)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" w15:restartNumberingAfterBreak="0">
    <w:nsid w:val="741E7096"/>
    <w:multiLevelType w:val="hybridMultilevel"/>
    <w:tmpl w:val="B8066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223F"/>
    <w:multiLevelType w:val="hybridMultilevel"/>
    <w:tmpl w:val="B838E530"/>
    <w:lvl w:ilvl="0" w:tplc="17FC6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2"/>
    <w:rsid w:val="000218D4"/>
    <w:rsid w:val="000232D6"/>
    <w:rsid w:val="00063C44"/>
    <w:rsid w:val="0006738A"/>
    <w:rsid w:val="00071995"/>
    <w:rsid w:val="00072C0A"/>
    <w:rsid w:val="00082C96"/>
    <w:rsid w:val="000843B9"/>
    <w:rsid w:val="00091653"/>
    <w:rsid w:val="000969F7"/>
    <w:rsid w:val="000B2850"/>
    <w:rsid w:val="000B68F1"/>
    <w:rsid w:val="000E05B2"/>
    <w:rsid w:val="00103287"/>
    <w:rsid w:val="00125FBC"/>
    <w:rsid w:val="00126BFA"/>
    <w:rsid w:val="00162423"/>
    <w:rsid w:val="0016345F"/>
    <w:rsid w:val="001A6358"/>
    <w:rsid w:val="001B64BA"/>
    <w:rsid w:val="002061E5"/>
    <w:rsid w:val="00207523"/>
    <w:rsid w:val="00210A7A"/>
    <w:rsid w:val="00215980"/>
    <w:rsid w:val="00217374"/>
    <w:rsid w:val="00222497"/>
    <w:rsid w:val="00234729"/>
    <w:rsid w:val="00242916"/>
    <w:rsid w:val="0025301D"/>
    <w:rsid w:val="00253F28"/>
    <w:rsid w:val="002819EA"/>
    <w:rsid w:val="0028376E"/>
    <w:rsid w:val="00285D4F"/>
    <w:rsid w:val="00287A62"/>
    <w:rsid w:val="00291CF5"/>
    <w:rsid w:val="002C349A"/>
    <w:rsid w:val="002C6BEF"/>
    <w:rsid w:val="002F57BB"/>
    <w:rsid w:val="00303B19"/>
    <w:rsid w:val="0031542C"/>
    <w:rsid w:val="00321311"/>
    <w:rsid w:val="003262D7"/>
    <w:rsid w:val="0033598B"/>
    <w:rsid w:val="00344B04"/>
    <w:rsid w:val="0035614A"/>
    <w:rsid w:val="00372D38"/>
    <w:rsid w:val="00373C9A"/>
    <w:rsid w:val="0038792E"/>
    <w:rsid w:val="003921DD"/>
    <w:rsid w:val="003A0FDF"/>
    <w:rsid w:val="003A3679"/>
    <w:rsid w:val="003A4153"/>
    <w:rsid w:val="003B2C51"/>
    <w:rsid w:val="003B6174"/>
    <w:rsid w:val="003B7904"/>
    <w:rsid w:val="003D0C98"/>
    <w:rsid w:val="00406DE3"/>
    <w:rsid w:val="00413298"/>
    <w:rsid w:val="00421C35"/>
    <w:rsid w:val="00425B62"/>
    <w:rsid w:val="00432F52"/>
    <w:rsid w:val="004373CE"/>
    <w:rsid w:val="00456EDB"/>
    <w:rsid w:val="00463FD0"/>
    <w:rsid w:val="00464C91"/>
    <w:rsid w:val="0047582E"/>
    <w:rsid w:val="00480D8A"/>
    <w:rsid w:val="004859AE"/>
    <w:rsid w:val="004C01DE"/>
    <w:rsid w:val="004D23EC"/>
    <w:rsid w:val="00525EE7"/>
    <w:rsid w:val="00535CD3"/>
    <w:rsid w:val="00551DFE"/>
    <w:rsid w:val="00552E48"/>
    <w:rsid w:val="005738CD"/>
    <w:rsid w:val="00596EE5"/>
    <w:rsid w:val="005B3F0A"/>
    <w:rsid w:val="005D4337"/>
    <w:rsid w:val="005E331F"/>
    <w:rsid w:val="005E61D6"/>
    <w:rsid w:val="005F3785"/>
    <w:rsid w:val="005F691F"/>
    <w:rsid w:val="006000C7"/>
    <w:rsid w:val="00615ADA"/>
    <w:rsid w:val="00617BD1"/>
    <w:rsid w:val="00626F88"/>
    <w:rsid w:val="00630136"/>
    <w:rsid w:val="00636FC9"/>
    <w:rsid w:val="0064318A"/>
    <w:rsid w:val="00643539"/>
    <w:rsid w:val="00656476"/>
    <w:rsid w:val="006565EB"/>
    <w:rsid w:val="00657167"/>
    <w:rsid w:val="00666D66"/>
    <w:rsid w:val="00675E93"/>
    <w:rsid w:val="00682120"/>
    <w:rsid w:val="00695FFA"/>
    <w:rsid w:val="006A4C84"/>
    <w:rsid w:val="006B09FA"/>
    <w:rsid w:val="006C104E"/>
    <w:rsid w:val="006E7A0D"/>
    <w:rsid w:val="006F22CC"/>
    <w:rsid w:val="006F50AA"/>
    <w:rsid w:val="00702D32"/>
    <w:rsid w:val="007113D9"/>
    <w:rsid w:val="0072409C"/>
    <w:rsid w:val="007311EB"/>
    <w:rsid w:val="0076206D"/>
    <w:rsid w:val="00772868"/>
    <w:rsid w:val="007951A1"/>
    <w:rsid w:val="007C2B67"/>
    <w:rsid w:val="007D1034"/>
    <w:rsid w:val="007E5C38"/>
    <w:rsid w:val="00823B16"/>
    <w:rsid w:val="008307CE"/>
    <w:rsid w:val="00833AA1"/>
    <w:rsid w:val="00836D21"/>
    <w:rsid w:val="00840826"/>
    <w:rsid w:val="00843CD4"/>
    <w:rsid w:val="00854758"/>
    <w:rsid w:val="008721C9"/>
    <w:rsid w:val="00872E11"/>
    <w:rsid w:val="00880690"/>
    <w:rsid w:val="008862A9"/>
    <w:rsid w:val="008A04C9"/>
    <w:rsid w:val="008B523E"/>
    <w:rsid w:val="008C4CCC"/>
    <w:rsid w:val="008C53D3"/>
    <w:rsid w:val="008C551C"/>
    <w:rsid w:val="008F2602"/>
    <w:rsid w:val="008F2D01"/>
    <w:rsid w:val="008F4497"/>
    <w:rsid w:val="0090048F"/>
    <w:rsid w:val="00910F48"/>
    <w:rsid w:val="009168FF"/>
    <w:rsid w:val="00927210"/>
    <w:rsid w:val="00930E11"/>
    <w:rsid w:val="00933E7C"/>
    <w:rsid w:val="00935C2D"/>
    <w:rsid w:val="00941222"/>
    <w:rsid w:val="009463D5"/>
    <w:rsid w:val="00980370"/>
    <w:rsid w:val="00987105"/>
    <w:rsid w:val="00997E64"/>
    <w:rsid w:val="009C644A"/>
    <w:rsid w:val="009C7F9E"/>
    <w:rsid w:val="009E3179"/>
    <w:rsid w:val="009E7B19"/>
    <w:rsid w:val="009F0CCF"/>
    <w:rsid w:val="00A10229"/>
    <w:rsid w:val="00A23A5D"/>
    <w:rsid w:val="00A25391"/>
    <w:rsid w:val="00A2662F"/>
    <w:rsid w:val="00A32A22"/>
    <w:rsid w:val="00A63DE5"/>
    <w:rsid w:val="00A7428F"/>
    <w:rsid w:val="00A963E5"/>
    <w:rsid w:val="00A972D3"/>
    <w:rsid w:val="00AA4F90"/>
    <w:rsid w:val="00AB6884"/>
    <w:rsid w:val="00AC5161"/>
    <w:rsid w:val="00AD4EAB"/>
    <w:rsid w:val="00AE59F4"/>
    <w:rsid w:val="00AF334A"/>
    <w:rsid w:val="00B6282A"/>
    <w:rsid w:val="00B6356E"/>
    <w:rsid w:val="00B63C82"/>
    <w:rsid w:val="00B87A90"/>
    <w:rsid w:val="00BA0F6B"/>
    <w:rsid w:val="00BA268D"/>
    <w:rsid w:val="00BB273B"/>
    <w:rsid w:val="00BB3649"/>
    <w:rsid w:val="00BC12AF"/>
    <w:rsid w:val="00BC1DEC"/>
    <w:rsid w:val="00BC5CDC"/>
    <w:rsid w:val="00BE1C66"/>
    <w:rsid w:val="00BE2C5F"/>
    <w:rsid w:val="00BE671A"/>
    <w:rsid w:val="00BE6DCB"/>
    <w:rsid w:val="00BE7B1A"/>
    <w:rsid w:val="00C25BE5"/>
    <w:rsid w:val="00C26BF5"/>
    <w:rsid w:val="00C31FEF"/>
    <w:rsid w:val="00C35BD7"/>
    <w:rsid w:val="00C477D3"/>
    <w:rsid w:val="00C6076C"/>
    <w:rsid w:val="00C7153F"/>
    <w:rsid w:val="00C75AA6"/>
    <w:rsid w:val="00C851A3"/>
    <w:rsid w:val="00C90B94"/>
    <w:rsid w:val="00CA15EB"/>
    <w:rsid w:val="00CA57A3"/>
    <w:rsid w:val="00CB0319"/>
    <w:rsid w:val="00CC6232"/>
    <w:rsid w:val="00CD2C30"/>
    <w:rsid w:val="00CD3D0E"/>
    <w:rsid w:val="00CF321A"/>
    <w:rsid w:val="00D01991"/>
    <w:rsid w:val="00D0443E"/>
    <w:rsid w:val="00D056C2"/>
    <w:rsid w:val="00D240FD"/>
    <w:rsid w:val="00D26977"/>
    <w:rsid w:val="00D33D0C"/>
    <w:rsid w:val="00D44F8E"/>
    <w:rsid w:val="00D57035"/>
    <w:rsid w:val="00D74408"/>
    <w:rsid w:val="00D87342"/>
    <w:rsid w:val="00DA11D6"/>
    <w:rsid w:val="00DC5E59"/>
    <w:rsid w:val="00E00093"/>
    <w:rsid w:val="00E038EF"/>
    <w:rsid w:val="00E07F81"/>
    <w:rsid w:val="00E11642"/>
    <w:rsid w:val="00E20D98"/>
    <w:rsid w:val="00E306C1"/>
    <w:rsid w:val="00E44843"/>
    <w:rsid w:val="00E72F0A"/>
    <w:rsid w:val="00E94BCA"/>
    <w:rsid w:val="00EA17F8"/>
    <w:rsid w:val="00EA3B75"/>
    <w:rsid w:val="00EA6669"/>
    <w:rsid w:val="00EB1440"/>
    <w:rsid w:val="00EC3527"/>
    <w:rsid w:val="00EC4814"/>
    <w:rsid w:val="00EC66DC"/>
    <w:rsid w:val="00ED52EF"/>
    <w:rsid w:val="00EE5D0C"/>
    <w:rsid w:val="00F13904"/>
    <w:rsid w:val="00F17C50"/>
    <w:rsid w:val="00F2503D"/>
    <w:rsid w:val="00F40BCF"/>
    <w:rsid w:val="00F56002"/>
    <w:rsid w:val="00F62005"/>
    <w:rsid w:val="00F73410"/>
    <w:rsid w:val="00F75642"/>
    <w:rsid w:val="00F756AF"/>
    <w:rsid w:val="00F910AF"/>
    <w:rsid w:val="00FA3462"/>
    <w:rsid w:val="00FB1DEB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90C9"/>
  <w15:chartTrackingRefBased/>
  <w15:docId w15:val="{A8BB69BA-4CE8-4851-86A9-51487B7A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52"/>
  </w:style>
  <w:style w:type="paragraph" w:styleId="1">
    <w:name w:val="heading 1"/>
    <w:basedOn w:val="a"/>
    <w:next w:val="a"/>
    <w:link w:val="10"/>
    <w:uiPriority w:val="9"/>
    <w:qFormat/>
    <w:rsid w:val="00082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11"/>
    <w:next w:val="11"/>
    <w:link w:val="60"/>
    <w:rsid w:val="00406D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nhideWhenUsed/>
    <w:rsid w:val="00823B16"/>
    <w:rPr>
      <w:color w:val="0000FF"/>
      <w:u w:val="single"/>
    </w:rPr>
  </w:style>
  <w:style w:type="paragraph" w:customStyle="1" w:styleId="rvps4">
    <w:name w:val="rvps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823B16"/>
  </w:style>
  <w:style w:type="paragraph" w:customStyle="1" w:styleId="rvps15">
    <w:name w:val="rvps15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23B16"/>
  </w:style>
  <w:style w:type="paragraph" w:customStyle="1" w:styleId="rvps6">
    <w:name w:val="rvps6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23B16"/>
  </w:style>
  <w:style w:type="paragraph" w:customStyle="1" w:styleId="rvps2">
    <w:name w:val="rvps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82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">
    <w:name w:val="Normal Знак"/>
    <w:link w:val="12"/>
    <w:qFormat/>
    <w:locked/>
    <w:rsid w:val="00E11642"/>
    <w:rPr>
      <w:rFonts w:ascii="Arial" w:eastAsia="Arial" w:hAnsi="Arial" w:cs="Arial"/>
      <w:color w:val="000000"/>
    </w:rPr>
  </w:style>
  <w:style w:type="paragraph" w:customStyle="1" w:styleId="12">
    <w:name w:val="Обычный1"/>
    <w:link w:val="Normal"/>
    <w:qFormat/>
    <w:rsid w:val="00E11642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60">
    <w:name w:val="Заголовок 6 Знак"/>
    <w:basedOn w:val="a0"/>
    <w:link w:val="6"/>
    <w:rsid w:val="00406DE3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1">
    <w:name w:val="Звичайний1"/>
    <w:rsid w:val="00406DE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2">
    <w:name w:val="Название объекта2"/>
    <w:basedOn w:val="a"/>
    <w:rsid w:val="00BE2C5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paragraph" w:styleId="a5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,Обычный (веб) Знак1,Обычный (веб) Знак Знак1"/>
    <w:basedOn w:val="a"/>
    <w:link w:val="a6"/>
    <w:unhideWhenUsed/>
    <w:qFormat/>
    <w:rsid w:val="00C6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next w:val="a"/>
    <w:link w:val="a8"/>
    <w:rsid w:val="00E07F81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Calibri" w:eastAsia="Calibri" w:hAnsi="Calibri" w:cs="Calibri"/>
      <w:b/>
      <w:sz w:val="32"/>
      <w:szCs w:val="32"/>
      <w:lang w:eastAsia="uk-UA"/>
    </w:rPr>
  </w:style>
  <w:style w:type="character" w:customStyle="1" w:styleId="a8">
    <w:name w:val="Назва Знак"/>
    <w:basedOn w:val="a0"/>
    <w:link w:val="a7"/>
    <w:rsid w:val="00E07F81"/>
    <w:rPr>
      <w:rFonts w:ascii="Calibri" w:eastAsia="Calibri" w:hAnsi="Calibri" w:cs="Calibri"/>
      <w:b/>
      <w:sz w:val="32"/>
      <w:szCs w:val="32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2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26F88"/>
    <w:rPr>
      <w:rFonts w:ascii="Segoe UI" w:hAnsi="Segoe UI" w:cs="Segoe UI"/>
      <w:sz w:val="18"/>
      <w:szCs w:val="18"/>
    </w:rPr>
  </w:style>
  <w:style w:type="character" w:customStyle="1" w:styleId="a6">
    <w:name w:val="Звичайни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5"/>
    <w:locked/>
    <w:rsid w:val="00DA11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BE7B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qFormat/>
    <w:rsid w:val="00082C96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082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">
    <w:name w:val="Основной текст 31"/>
    <w:basedOn w:val="12"/>
    <w:qFormat/>
    <w:rsid w:val="00082C96"/>
    <w:pPr>
      <w:widowControl w:val="0"/>
      <w:tabs>
        <w:tab w:val="left" w:pos="708"/>
      </w:tabs>
      <w:suppressAutoHyphens/>
      <w:spacing w:line="240" w:lineRule="auto"/>
      <w:jc w:val="both"/>
    </w:pPr>
    <w:rPr>
      <w:rFonts w:eastAsia="Lucida Sans Unicode"/>
      <w:color w:val="auto"/>
      <w:kern w:val="2"/>
      <w:sz w:val="24"/>
      <w:szCs w:val="24"/>
      <w:lang w:val="ru-RU"/>
    </w:rPr>
  </w:style>
  <w:style w:type="paragraph" w:customStyle="1" w:styleId="110">
    <w:name w:val="Обычный11"/>
    <w:qFormat/>
    <w:rsid w:val="00082C96"/>
    <w:pPr>
      <w:spacing w:after="0" w:line="276" w:lineRule="auto"/>
    </w:pPr>
    <w:rPr>
      <w:rFonts w:ascii="Arial" w:eastAsia="Arial" w:hAnsi="Arial" w:cs="Times New Roman"/>
      <w:color w:val="000000"/>
      <w:szCs w:val="20"/>
      <w:lang w:eastAsia="uk-UA"/>
    </w:rPr>
  </w:style>
  <w:style w:type="character" w:customStyle="1" w:styleId="af">
    <w:name w:val="Абзац списку Знак"/>
    <w:link w:val="ae"/>
    <w:uiPriority w:val="99"/>
    <w:locked/>
    <w:rsid w:val="00082C96"/>
  </w:style>
  <w:style w:type="paragraph" w:styleId="af0">
    <w:name w:val="Body Text"/>
    <w:basedOn w:val="a"/>
    <w:link w:val="af1"/>
    <w:rsid w:val="00082C96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f1">
    <w:name w:val="Основний текст Знак"/>
    <w:basedOn w:val="a0"/>
    <w:link w:val="af0"/>
    <w:rsid w:val="00082C96"/>
    <w:rPr>
      <w:rFonts w:ascii="Calibri" w:eastAsia="Calibri" w:hAnsi="Calibri" w:cs="Times New Roman"/>
      <w:lang w:eastAsia="zh-CN"/>
    </w:rPr>
  </w:style>
  <w:style w:type="paragraph" w:styleId="3">
    <w:name w:val="Body Text Indent 3"/>
    <w:basedOn w:val="a"/>
    <w:link w:val="30"/>
    <w:rsid w:val="00C26B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0">
    <w:name w:val="Основний текст з відступом 3 Знак"/>
    <w:basedOn w:val="a0"/>
    <w:link w:val="3"/>
    <w:rsid w:val="00C26BF5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20">
    <w:name w:val="Основной текст (2)"/>
    <w:basedOn w:val="a0"/>
    <w:rsid w:val="0072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2</Pages>
  <Words>3341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Nikolaevna Evtushenko</dc:creator>
  <cp:keywords/>
  <dc:description/>
  <cp:lastModifiedBy>Svetlana Nikolaevna Evtushenko</cp:lastModifiedBy>
  <cp:revision>148</cp:revision>
  <dcterms:created xsi:type="dcterms:W3CDTF">2024-02-17T12:15:00Z</dcterms:created>
  <dcterms:modified xsi:type="dcterms:W3CDTF">2024-03-22T17:01:00Z</dcterms:modified>
</cp:coreProperties>
</file>