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F4" w:rsidRPr="00E01C73" w:rsidRDefault="005658F4" w:rsidP="005658F4">
      <w:pPr>
        <w:autoSpaceDE w:val="0"/>
        <w:autoSpaceDN w:val="0"/>
        <w:spacing w:line="240" w:lineRule="auto"/>
        <w:rPr>
          <w:rFonts w:ascii="Times New Roman" w:eastAsia="Times New Roman" w:hAnsi="Times New Roman" w:cs="Times New Roman"/>
          <w:noProof/>
          <w:sz w:val="24"/>
          <w:szCs w:val="24"/>
          <w:lang w:val="en-US"/>
        </w:rPr>
      </w:pPr>
    </w:p>
    <w:p w:rsidR="005658F4" w:rsidRPr="00E01C73" w:rsidRDefault="005658F4" w:rsidP="005658F4">
      <w:pPr>
        <w:autoSpaceDE w:val="0"/>
        <w:autoSpaceDN w:val="0"/>
        <w:spacing w:line="240" w:lineRule="auto"/>
        <w:jc w:val="center"/>
        <w:rPr>
          <w:rFonts w:ascii="Times New Roman" w:eastAsia="Times New Roman" w:hAnsi="Times New Roman" w:cs="Times New Roman"/>
          <w:sz w:val="20"/>
          <w:szCs w:val="20"/>
        </w:rPr>
      </w:pPr>
    </w:p>
    <w:p w:rsidR="00E65835" w:rsidRPr="00AC741F" w:rsidRDefault="00E65835" w:rsidP="00E65835">
      <w:pPr>
        <w:keepNext/>
        <w:keepLines/>
        <w:suppressAutoHyphens/>
        <w:jc w:val="center"/>
        <w:outlineLvl w:val="0"/>
        <w:rPr>
          <w:rFonts w:ascii="Times New Roman" w:hAnsi="Times New Roman" w:cs="Times New Roman"/>
          <w:b/>
          <w:bCs/>
          <w:kern w:val="1"/>
          <w:sz w:val="24"/>
          <w:szCs w:val="24"/>
          <w:lang w:val="uk-UA" w:eastAsia="ar-SA"/>
        </w:rPr>
      </w:pPr>
      <w:r w:rsidRPr="00AC741F">
        <w:rPr>
          <w:rFonts w:ascii="Times New Roman" w:hAnsi="Times New Roman" w:cs="Times New Roman"/>
          <w:b/>
          <w:bCs/>
          <w:kern w:val="1"/>
          <w:sz w:val="24"/>
          <w:szCs w:val="24"/>
          <w:lang w:val="uk-UA" w:eastAsia="ar-SA"/>
        </w:rPr>
        <w:t>СПЕЦІАЛІЗОВАНА ШКОЛА І-ІІІ СТУПЕНІВ №307 З ПОГЛИБЛЕНИМ ВИВЧЕННЯМ ПРИРОДНИЧИХ НАУК ДЕСНЯНСЬКОГО РАЙОНУ МІСТА КИЄВА</w:t>
      </w:r>
    </w:p>
    <w:p w:rsidR="00E65835" w:rsidRPr="00AC741F" w:rsidRDefault="00E65835" w:rsidP="00E65835">
      <w:pPr>
        <w:keepNext/>
        <w:keepLines/>
        <w:suppressAutoHyphens/>
        <w:jc w:val="center"/>
        <w:outlineLvl w:val="0"/>
        <w:rPr>
          <w:rFonts w:ascii="Times New Roman" w:hAnsi="Times New Roman" w:cs="Times New Roman"/>
          <w:b/>
          <w:bCs/>
          <w:kern w:val="1"/>
          <w:sz w:val="24"/>
          <w:szCs w:val="24"/>
          <w:lang w:val="uk-UA" w:eastAsia="ar-SA"/>
        </w:rPr>
      </w:pPr>
    </w:p>
    <w:p w:rsidR="00E65835" w:rsidRPr="00AC741F" w:rsidRDefault="00864EC4" w:rsidP="00E65835">
      <w:pPr>
        <w:keepNext/>
        <w:keepLines/>
        <w:suppressAutoHyphens/>
        <w:jc w:val="center"/>
        <w:outlineLvl w:val="0"/>
        <w:rPr>
          <w:rFonts w:ascii="Times New Roman" w:hAnsi="Times New Roman" w:cs="Times New Roman"/>
          <w:b/>
          <w:bCs/>
          <w:kern w:val="1"/>
          <w:sz w:val="20"/>
          <w:szCs w:val="20"/>
          <w:lang w:val="uk-UA" w:eastAsia="ar-SA"/>
        </w:rPr>
      </w:pPr>
      <w:r>
        <w:rPr>
          <w:rFonts w:ascii="Times New Roman" w:hAnsi="Times New Roman" w:cs="Times New Roman"/>
          <w:b/>
          <w:bCs/>
          <w:kern w:val="1"/>
          <w:sz w:val="20"/>
          <w:szCs w:val="20"/>
          <w:lang w:val="uk-UA" w:eastAsia="ar-SA"/>
        </w:rPr>
        <w:t xml:space="preserve">                                                                                                       </w:t>
      </w:r>
      <w:r w:rsidR="00E65835" w:rsidRPr="00AC741F">
        <w:rPr>
          <w:rFonts w:ascii="Times New Roman" w:hAnsi="Times New Roman" w:cs="Times New Roman"/>
          <w:b/>
          <w:bCs/>
          <w:kern w:val="1"/>
          <w:sz w:val="20"/>
          <w:szCs w:val="20"/>
          <w:lang w:val="uk-UA" w:eastAsia="ar-SA"/>
        </w:rPr>
        <w:t>ЗАТВЕРДЖЕНО</w:t>
      </w:r>
    </w:p>
    <w:p w:rsidR="00E65835" w:rsidRPr="00AC741F" w:rsidRDefault="00864EC4" w:rsidP="00E65835">
      <w:pPr>
        <w:keepNext/>
        <w:keepLines/>
        <w:suppressAutoHyphens/>
        <w:jc w:val="center"/>
        <w:outlineLvl w:val="0"/>
        <w:rPr>
          <w:rFonts w:ascii="Times New Roman" w:hAnsi="Times New Roman" w:cs="Times New Roman"/>
          <w:b/>
          <w:bCs/>
          <w:kern w:val="1"/>
          <w:sz w:val="20"/>
          <w:szCs w:val="20"/>
          <w:lang w:val="uk-UA" w:eastAsia="ar-SA"/>
        </w:rPr>
      </w:pPr>
      <w:r>
        <w:rPr>
          <w:rFonts w:ascii="Times New Roman" w:hAnsi="Times New Roman" w:cs="Times New Roman"/>
          <w:b/>
          <w:bCs/>
          <w:kern w:val="1"/>
          <w:sz w:val="20"/>
          <w:szCs w:val="20"/>
          <w:lang w:val="uk-UA" w:eastAsia="ar-SA"/>
        </w:rPr>
        <w:t xml:space="preserve">                                                                                                               </w:t>
      </w:r>
      <w:r w:rsidR="00E65835" w:rsidRPr="00AC741F">
        <w:rPr>
          <w:rFonts w:ascii="Times New Roman" w:hAnsi="Times New Roman" w:cs="Times New Roman"/>
          <w:b/>
          <w:bCs/>
          <w:kern w:val="1"/>
          <w:sz w:val="20"/>
          <w:szCs w:val="20"/>
          <w:lang w:val="uk-UA" w:eastAsia="ar-SA"/>
        </w:rPr>
        <w:t>Уповноваженою особою</w:t>
      </w:r>
    </w:p>
    <w:p w:rsidR="00E65835" w:rsidRPr="004A4673" w:rsidRDefault="00E65835" w:rsidP="00E65835">
      <w:pPr>
        <w:keepNext/>
        <w:keepLines/>
        <w:suppressAutoHyphens/>
        <w:jc w:val="both"/>
        <w:outlineLvl w:val="0"/>
        <w:rPr>
          <w:rFonts w:ascii="Times New Roman" w:hAnsi="Times New Roman" w:cs="Times New Roman"/>
          <w:b/>
          <w:bCs/>
          <w:color w:val="auto"/>
          <w:kern w:val="1"/>
          <w:sz w:val="24"/>
          <w:szCs w:val="24"/>
          <w:lang w:val="uk-UA" w:eastAsia="ar-SA"/>
        </w:rPr>
      </w:pPr>
      <w:r w:rsidRPr="007B4DE0">
        <w:rPr>
          <w:rFonts w:ascii="Times New Roman" w:hAnsi="Times New Roman" w:cs="Times New Roman"/>
          <w:b/>
          <w:bCs/>
          <w:color w:val="FF0000"/>
          <w:kern w:val="1"/>
          <w:sz w:val="20"/>
          <w:szCs w:val="20"/>
          <w:lang w:val="uk-UA" w:eastAsia="ar-SA"/>
        </w:rPr>
        <w:t xml:space="preserve">                                                                                                                 </w:t>
      </w:r>
      <w:r w:rsidR="00864EC4">
        <w:rPr>
          <w:rFonts w:ascii="Times New Roman" w:hAnsi="Times New Roman" w:cs="Times New Roman"/>
          <w:b/>
          <w:bCs/>
          <w:color w:val="FF0000"/>
          <w:kern w:val="1"/>
          <w:sz w:val="20"/>
          <w:szCs w:val="20"/>
          <w:lang w:val="uk-UA" w:eastAsia="ar-SA"/>
        </w:rPr>
        <w:t xml:space="preserve">      </w:t>
      </w:r>
      <w:r w:rsidR="00CC09FC" w:rsidRPr="004A4673">
        <w:rPr>
          <w:rFonts w:ascii="Times New Roman" w:hAnsi="Times New Roman" w:cs="Times New Roman"/>
          <w:b/>
          <w:bCs/>
          <w:color w:val="auto"/>
          <w:kern w:val="1"/>
          <w:sz w:val="20"/>
          <w:szCs w:val="20"/>
          <w:lang w:val="uk-UA" w:eastAsia="ar-SA"/>
        </w:rPr>
        <w:t>П</w:t>
      </w:r>
      <w:r w:rsidRPr="004A4673">
        <w:rPr>
          <w:rFonts w:ascii="Times New Roman" w:hAnsi="Times New Roman" w:cs="Times New Roman"/>
          <w:b/>
          <w:bCs/>
          <w:color w:val="auto"/>
          <w:kern w:val="1"/>
          <w:sz w:val="20"/>
          <w:szCs w:val="20"/>
          <w:lang w:val="uk-UA" w:eastAsia="ar-SA"/>
        </w:rPr>
        <w:t>ротокол</w:t>
      </w:r>
      <w:r w:rsidR="00CC09FC">
        <w:rPr>
          <w:rFonts w:ascii="Times New Roman" w:hAnsi="Times New Roman" w:cs="Times New Roman"/>
          <w:b/>
          <w:bCs/>
          <w:color w:val="auto"/>
          <w:kern w:val="1"/>
          <w:sz w:val="20"/>
          <w:szCs w:val="20"/>
          <w:lang w:val="uk-UA" w:eastAsia="ar-SA"/>
        </w:rPr>
        <w:t xml:space="preserve"> </w:t>
      </w:r>
      <w:r w:rsidRPr="004A4673">
        <w:rPr>
          <w:rFonts w:ascii="Times New Roman" w:hAnsi="Times New Roman" w:cs="Times New Roman"/>
          <w:b/>
          <w:bCs/>
          <w:color w:val="auto"/>
          <w:kern w:val="1"/>
          <w:sz w:val="20"/>
          <w:szCs w:val="20"/>
          <w:lang w:val="uk-UA" w:eastAsia="ar-SA"/>
        </w:rPr>
        <w:t>№</w:t>
      </w:r>
      <w:r w:rsidR="000610CB" w:rsidRPr="004A4673">
        <w:rPr>
          <w:rFonts w:ascii="Times New Roman" w:hAnsi="Times New Roman" w:cs="Times New Roman"/>
          <w:b/>
          <w:bCs/>
          <w:color w:val="auto"/>
          <w:kern w:val="1"/>
          <w:sz w:val="20"/>
          <w:szCs w:val="20"/>
          <w:lang w:val="uk-UA" w:eastAsia="ar-SA"/>
        </w:rPr>
        <w:t>1</w:t>
      </w:r>
      <w:r w:rsidRPr="004A4673">
        <w:rPr>
          <w:rFonts w:ascii="Times New Roman" w:hAnsi="Times New Roman" w:cs="Times New Roman"/>
          <w:b/>
          <w:bCs/>
          <w:color w:val="auto"/>
          <w:kern w:val="1"/>
          <w:sz w:val="20"/>
          <w:szCs w:val="20"/>
          <w:lang w:val="uk-UA" w:eastAsia="ar-SA"/>
        </w:rPr>
        <w:t xml:space="preserve">  від«</w:t>
      </w:r>
      <w:r w:rsidR="0079549C" w:rsidRPr="004A4673">
        <w:rPr>
          <w:rFonts w:ascii="Times New Roman" w:hAnsi="Times New Roman" w:cs="Times New Roman"/>
          <w:b/>
          <w:bCs/>
          <w:color w:val="auto"/>
          <w:kern w:val="1"/>
          <w:sz w:val="20"/>
          <w:szCs w:val="20"/>
          <w:lang w:val="uk-UA" w:eastAsia="ar-SA"/>
        </w:rPr>
        <w:t xml:space="preserve"> 0</w:t>
      </w:r>
      <w:r w:rsidR="000610CB" w:rsidRPr="004A4673">
        <w:rPr>
          <w:rFonts w:ascii="Times New Roman" w:hAnsi="Times New Roman" w:cs="Times New Roman"/>
          <w:b/>
          <w:bCs/>
          <w:color w:val="auto"/>
          <w:kern w:val="1"/>
          <w:sz w:val="20"/>
          <w:szCs w:val="20"/>
          <w:lang w:val="uk-UA" w:eastAsia="ar-SA"/>
        </w:rPr>
        <w:t>3</w:t>
      </w:r>
      <w:r w:rsidRPr="004A4673">
        <w:rPr>
          <w:rFonts w:ascii="Times New Roman" w:hAnsi="Times New Roman" w:cs="Times New Roman"/>
          <w:b/>
          <w:bCs/>
          <w:color w:val="auto"/>
          <w:kern w:val="1"/>
          <w:sz w:val="20"/>
          <w:szCs w:val="20"/>
          <w:lang w:val="uk-UA" w:eastAsia="ar-SA"/>
        </w:rPr>
        <w:t xml:space="preserve"> »</w:t>
      </w:r>
      <w:r w:rsidR="000610CB" w:rsidRPr="004A4673">
        <w:rPr>
          <w:rFonts w:ascii="Times New Roman" w:hAnsi="Times New Roman" w:cs="Times New Roman"/>
          <w:b/>
          <w:bCs/>
          <w:color w:val="auto"/>
          <w:kern w:val="1"/>
          <w:sz w:val="20"/>
          <w:szCs w:val="20"/>
          <w:lang w:val="uk-UA" w:eastAsia="ar-SA"/>
        </w:rPr>
        <w:t xml:space="preserve"> </w:t>
      </w:r>
      <w:r w:rsidRPr="004A4673">
        <w:rPr>
          <w:rFonts w:ascii="Times New Roman" w:hAnsi="Times New Roman" w:cs="Times New Roman"/>
          <w:b/>
          <w:bCs/>
          <w:color w:val="auto"/>
          <w:kern w:val="1"/>
          <w:sz w:val="20"/>
          <w:szCs w:val="20"/>
          <w:lang w:val="uk-UA" w:eastAsia="ar-SA"/>
        </w:rPr>
        <w:t>січня</w:t>
      </w:r>
      <w:r w:rsidR="000610CB" w:rsidRPr="004A4673">
        <w:rPr>
          <w:rFonts w:ascii="Times New Roman" w:hAnsi="Times New Roman" w:cs="Times New Roman"/>
          <w:b/>
          <w:bCs/>
          <w:color w:val="auto"/>
          <w:kern w:val="1"/>
          <w:sz w:val="20"/>
          <w:szCs w:val="20"/>
          <w:lang w:val="uk-UA" w:eastAsia="ar-SA"/>
        </w:rPr>
        <w:t xml:space="preserve"> </w:t>
      </w:r>
      <w:r w:rsidRPr="004A4673">
        <w:rPr>
          <w:rFonts w:ascii="Times New Roman" w:hAnsi="Times New Roman" w:cs="Times New Roman"/>
          <w:b/>
          <w:bCs/>
          <w:color w:val="auto"/>
          <w:kern w:val="1"/>
          <w:sz w:val="20"/>
          <w:szCs w:val="20"/>
          <w:lang w:val="uk-UA" w:eastAsia="ar-SA"/>
        </w:rPr>
        <w:t>202</w:t>
      </w:r>
      <w:r w:rsidR="00864EC4" w:rsidRPr="004A4673">
        <w:rPr>
          <w:rFonts w:ascii="Times New Roman" w:hAnsi="Times New Roman" w:cs="Times New Roman"/>
          <w:b/>
          <w:bCs/>
          <w:color w:val="auto"/>
          <w:kern w:val="1"/>
          <w:sz w:val="20"/>
          <w:szCs w:val="20"/>
          <w:lang w:val="uk-UA" w:eastAsia="ar-SA"/>
        </w:rPr>
        <w:t>4</w:t>
      </w:r>
      <w:r w:rsidRPr="004A4673">
        <w:rPr>
          <w:rFonts w:ascii="Times New Roman" w:hAnsi="Times New Roman" w:cs="Times New Roman"/>
          <w:b/>
          <w:bCs/>
          <w:color w:val="auto"/>
          <w:kern w:val="1"/>
          <w:sz w:val="20"/>
          <w:szCs w:val="20"/>
          <w:lang w:val="uk-UA" w:eastAsia="ar-SA"/>
        </w:rPr>
        <w:t>р</w:t>
      </w:r>
    </w:p>
    <w:p w:rsidR="00E65835" w:rsidRPr="00AC741F" w:rsidRDefault="00864EC4" w:rsidP="00E65835">
      <w:pPr>
        <w:keepNext/>
        <w:keepLines/>
        <w:suppressAutoHyphens/>
        <w:jc w:val="center"/>
        <w:outlineLvl w:val="0"/>
        <w:rPr>
          <w:rFonts w:ascii="Times New Roman" w:hAnsi="Times New Roman" w:cs="Times New Roman"/>
          <w:b/>
          <w:bCs/>
          <w:kern w:val="1"/>
          <w:sz w:val="20"/>
          <w:szCs w:val="20"/>
          <w:lang w:val="uk-UA" w:eastAsia="ar-SA"/>
        </w:rPr>
      </w:pPr>
      <w:r>
        <w:rPr>
          <w:rFonts w:ascii="Times New Roman" w:hAnsi="Times New Roman" w:cs="Times New Roman"/>
          <w:b/>
          <w:bCs/>
          <w:kern w:val="1"/>
          <w:sz w:val="20"/>
          <w:szCs w:val="20"/>
          <w:lang w:val="uk-UA" w:eastAsia="ar-SA"/>
        </w:rPr>
        <w:t xml:space="preserve">                                                                                                             </w:t>
      </w:r>
      <w:r w:rsidR="00E65835" w:rsidRPr="00AC741F">
        <w:rPr>
          <w:rFonts w:ascii="Times New Roman" w:hAnsi="Times New Roman" w:cs="Times New Roman"/>
          <w:b/>
          <w:bCs/>
          <w:kern w:val="1"/>
          <w:sz w:val="20"/>
          <w:szCs w:val="20"/>
          <w:lang w:val="uk-UA" w:eastAsia="ar-SA"/>
        </w:rPr>
        <w:t xml:space="preserve">____________ </w:t>
      </w:r>
      <w:proofErr w:type="spellStart"/>
      <w:r w:rsidR="00E65835" w:rsidRPr="00046F05">
        <w:rPr>
          <w:rFonts w:ascii="Times New Roman" w:hAnsi="Times New Roman" w:cs="Times New Roman"/>
          <w:b/>
          <w:bCs/>
          <w:kern w:val="1"/>
          <w:sz w:val="18"/>
          <w:szCs w:val="18"/>
          <w:lang w:val="uk-UA" w:eastAsia="ar-SA"/>
        </w:rPr>
        <w:t>Ол</w:t>
      </w:r>
      <w:r w:rsidR="00E65835">
        <w:rPr>
          <w:rFonts w:ascii="Times New Roman" w:hAnsi="Times New Roman" w:cs="Times New Roman"/>
          <w:b/>
          <w:bCs/>
          <w:kern w:val="1"/>
          <w:sz w:val="18"/>
          <w:szCs w:val="18"/>
          <w:lang w:val="uk-UA" w:eastAsia="ar-SA"/>
        </w:rPr>
        <w:t>ьгаХРОМОВА</w:t>
      </w:r>
      <w:proofErr w:type="spellEnd"/>
    </w:p>
    <w:p w:rsidR="00E65835" w:rsidRPr="00AC741F" w:rsidRDefault="00E65835" w:rsidP="00E65835">
      <w:pPr>
        <w:keepNext/>
        <w:keepLines/>
        <w:suppressAutoHyphens/>
        <w:jc w:val="center"/>
        <w:outlineLvl w:val="0"/>
        <w:rPr>
          <w:rFonts w:ascii="Times New Roman" w:hAnsi="Times New Roman" w:cs="Times New Roman"/>
          <w:b/>
          <w:bCs/>
          <w:kern w:val="1"/>
          <w:sz w:val="24"/>
          <w:szCs w:val="24"/>
          <w:lang w:val="uk-UA" w:eastAsia="ar-SA"/>
        </w:rPr>
      </w:pPr>
    </w:p>
    <w:p w:rsidR="005658F4" w:rsidRDefault="005658F4" w:rsidP="005658F4">
      <w:pPr>
        <w:shd w:val="clear" w:color="auto" w:fill="FFFFFF"/>
        <w:suppressAutoHyphens/>
        <w:spacing w:line="326" w:lineRule="exact"/>
        <w:ind w:right="276"/>
        <w:jc w:val="center"/>
        <w:rPr>
          <w:rFonts w:ascii="Times New Roman" w:eastAsia="Times New Roman" w:hAnsi="Times New Roman" w:cs="Times New Roman"/>
          <w:b/>
          <w:bCs/>
          <w:spacing w:val="-1"/>
          <w:sz w:val="28"/>
          <w:szCs w:val="28"/>
          <w:lang w:val="uk-UA" w:eastAsia="ar-SA"/>
        </w:rPr>
      </w:pPr>
    </w:p>
    <w:p w:rsidR="00E65835" w:rsidRPr="00E65835" w:rsidRDefault="00E65835" w:rsidP="005658F4">
      <w:pPr>
        <w:shd w:val="clear" w:color="auto" w:fill="FFFFFF"/>
        <w:suppressAutoHyphens/>
        <w:spacing w:line="326" w:lineRule="exact"/>
        <w:ind w:right="276"/>
        <w:jc w:val="center"/>
        <w:rPr>
          <w:rFonts w:ascii="Times New Roman" w:eastAsia="Times New Roman" w:hAnsi="Times New Roman" w:cs="Times New Roman"/>
          <w:b/>
          <w:bCs/>
          <w:spacing w:val="-1"/>
          <w:sz w:val="28"/>
          <w:szCs w:val="28"/>
          <w:lang w:val="uk-UA" w:eastAsia="ar-SA"/>
        </w:rPr>
      </w:pPr>
    </w:p>
    <w:p w:rsidR="005658F4" w:rsidRPr="00A05D2A" w:rsidRDefault="005658F4" w:rsidP="005658F4">
      <w:pPr>
        <w:shd w:val="clear" w:color="auto" w:fill="FFFFFF"/>
        <w:suppressAutoHyphens/>
        <w:spacing w:line="326" w:lineRule="exact"/>
        <w:ind w:right="276"/>
        <w:jc w:val="center"/>
        <w:rPr>
          <w:rFonts w:ascii="Times New Roman" w:eastAsia="Times New Roman" w:hAnsi="Times New Roman" w:cs="Times New Roman"/>
          <w:b/>
          <w:bCs/>
          <w:spacing w:val="-1"/>
          <w:sz w:val="28"/>
          <w:szCs w:val="28"/>
          <w:lang w:val="uk-UA" w:eastAsia="ar-SA"/>
        </w:rPr>
      </w:pPr>
    </w:p>
    <w:p w:rsidR="005658F4" w:rsidRPr="006E28B3" w:rsidRDefault="005658F4" w:rsidP="005658F4">
      <w:pPr>
        <w:spacing w:line="240" w:lineRule="auto"/>
        <w:jc w:val="center"/>
        <w:rPr>
          <w:rFonts w:ascii="Times New Roman" w:eastAsia="Times New Roman" w:hAnsi="Times New Roman" w:cs="Times New Roman"/>
          <w:b/>
          <w:snapToGrid w:val="0"/>
          <w:sz w:val="28"/>
          <w:szCs w:val="20"/>
        </w:rPr>
      </w:pPr>
    </w:p>
    <w:p w:rsidR="005658F4" w:rsidRPr="006E28B3" w:rsidRDefault="005658F4" w:rsidP="005658F4">
      <w:pPr>
        <w:spacing w:line="240" w:lineRule="auto"/>
        <w:jc w:val="center"/>
        <w:rPr>
          <w:rFonts w:ascii="Times New Roman" w:eastAsia="Times New Roman" w:hAnsi="Times New Roman" w:cs="Times New Roman"/>
          <w:b/>
          <w:snapToGrid w:val="0"/>
          <w:sz w:val="28"/>
          <w:szCs w:val="20"/>
        </w:rPr>
      </w:pPr>
    </w:p>
    <w:p w:rsidR="005658F4" w:rsidRPr="006E28B3" w:rsidRDefault="005658F4" w:rsidP="005658F4">
      <w:pPr>
        <w:spacing w:line="240" w:lineRule="auto"/>
        <w:jc w:val="center"/>
        <w:rPr>
          <w:rFonts w:ascii="Times New Roman" w:eastAsia="Times New Roman" w:hAnsi="Times New Roman" w:cs="Times New Roman"/>
          <w:b/>
          <w:snapToGrid w:val="0"/>
          <w:sz w:val="28"/>
          <w:szCs w:val="20"/>
        </w:rPr>
      </w:pPr>
    </w:p>
    <w:p w:rsidR="00E65835" w:rsidRPr="0051569F" w:rsidRDefault="00E65835" w:rsidP="00E65835">
      <w:pPr>
        <w:ind w:left="2890" w:right="-20"/>
        <w:rPr>
          <w:rFonts w:ascii="Times New Roman" w:hAnsi="Times New Roman" w:cs="Times New Roman"/>
          <w:b/>
          <w:bCs/>
          <w:sz w:val="24"/>
          <w:szCs w:val="24"/>
        </w:rPr>
      </w:pPr>
      <w:r w:rsidRPr="0051569F">
        <w:rPr>
          <w:rFonts w:ascii="Times New Roman" w:hAnsi="Times New Roman" w:cs="Times New Roman"/>
          <w:b/>
          <w:bCs/>
          <w:sz w:val="24"/>
          <w:szCs w:val="24"/>
        </w:rPr>
        <w:t>Т</w:t>
      </w:r>
      <w:r w:rsidRPr="0051569F">
        <w:rPr>
          <w:rFonts w:ascii="Times New Roman" w:hAnsi="Times New Roman" w:cs="Times New Roman"/>
          <w:b/>
          <w:bCs/>
          <w:spacing w:val="-1"/>
          <w:sz w:val="24"/>
          <w:szCs w:val="24"/>
        </w:rPr>
        <w:t>Е</w:t>
      </w:r>
      <w:r w:rsidRPr="0051569F">
        <w:rPr>
          <w:rFonts w:ascii="Times New Roman" w:hAnsi="Times New Roman" w:cs="Times New Roman"/>
          <w:b/>
          <w:bCs/>
          <w:sz w:val="24"/>
          <w:szCs w:val="24"/>
        </w:rPr>
        <w:t>НД</w:t>
      </w:r>
      <w:r w:rsidRPr="0051569F">
        <w:rPr>
          <w:rFonts w:ascii="Times New Roman" w:hAnsi="Times New Roman" w:cs="Times New Roman"/>
          <w:b/>
          <w:bCs/>
          <w:spacing w:val="-2"/>
          <w:sz w:val="24"/>
          <w:szCs w:val="24"/>
        </w:rPr>
        <w:t>Е</w:t>
      </w:r>
      <w:r w:rsidRPr="0051569F">
        <w:rPr>
          <w:rFonts w:ascii="Times New Roman" w:hAnsi="Times New Roman" w:cs="Times New Roman"/>
          <w:b/>
          <w:bCs/>
          <w:sz w:val="24"/>
          <w:szCs w:val="24"/>
        </w:rPr>
        <w:t>РНАДОКУМ</w:t>
      </w:r>
      <w:r w:rsidRPr="0051569F">
        <w:rPr>
          <w:rFonts w:ascii="Times New Roman" w:hAnsi="Times New Roman" w:cs="Times New Roman"/>
          <w:b/>
          <w:bCs/>
          <w:spacing w:val="-2"/>
          <w:sz w:val="24"/>
          <w:szCs w:val="24"/>
        </w:rPr>
        <w:t>Е</w:t>
      </w:r>
      <w:r w:rsidRPr="0051569F">
        <w:rPr>
          <w:rFonts w:ascii="Times New Roman" w:hAnsi="Times New Roman" w:cs="Times New Roman"/>
          <w:b/>
          <w:bCs/>
          <w:sz w:val="24"/>
          <w:szCs w:val="24"/>
        </w:rPr>
        <w:t>НТ</w:t>
      </w:r>
      <w:r w:rsidRPr="0051569F">
        <w:rPr>
          <w:rFonts w:ascii="Times New Roman" w:hAnsi="Times New Roman" w:cs="Times New Roman"/>
          <w:b/>
          <w:bCs/>
          <w:spacing w:val="-1"/>
          <w:sz w:val="24"/>
          <w:szCs w:val="24"/>
        </w:rPr>
        <w:t>А</w:t>
      </w:r>
      <w:r w:rsidRPr="0051569F">
        <w:rPr>
          <w:rFonts w:ascii="Times New Roman" w:hAnsi="Times New Roman" w:cs="Times New Roman"/>
          <w:b/>
          <w:bCs/>
          <w:sz w:val="24"/>
          <w:szCs w:val="24"/>
        </w:rPr>
        <w:t>ЦІЯ</w:t>
      </w:r>
    </w:p>
    <w:p w:rsidR="00E65835" w:rsidRPr="0051569F" w:rsidRDefault="00E65835" w:rsidP="00E65835">
      <w:pPr>
        <w:spacing w:line="240" w:lineRule="exact"/>
        <w:rPr>
          <w:rFonts w:ascii="Times New Roman" w:hAnsi="Times New Roman" w:cs="Times New Roman"/>
          <w:sz w:val="24"/>
          <w:szCs w:val="24"/>
        </w:rPr>
      </w:pPr>
    </w:p>
    <w:p w:rsidR="00E65835" w:rsidRPr="0051569F" w:rsidRDefault="00E65835" w:rsidP="00E65835">
      <w:pPr>
        <w:spacing w:after="23" w:line="240" w:lineRule="exact"/>
        <w:rPr>
          <w:rFonts w:ascii="Times New Roman" w:hAnsi="Times New Roman" w:cs="Times New Roman"/>
          <w:sz w:val="24"/>
          <w:szCs w:val="24"/>
        </w:rPr>
      </w:pPr>
    </w:p>
    <w:p w:rsidR="00E65835" w:rsidRPr="0051569F" w:rsidRDefault="00E65835" w:rsidP="00E65835">
      <w:pPr>
        <w:ind w:left="2240" w:right="-20"/>
        <w:rPr>
          <w:rFonts w:ascii="Times New Roman" w:hAnsi="Times New Roman" w:cs="Times New Roman"/>
          <w:sz w:val="24"/>
          <w:szCs w:val="24"/>
        </w:rPr>
      </w:pPr>
      <w:r w:rsidRPr="0051569F">
        <w:rPr>
          <w:rFonts w:ascii="Times New Roman" w:hAnsi="Times New Roman" w:cs="Times New Roman"/>
          <w:sz w:val="24"/>
          <w:szCs w:val="24"/>
        </w:rPr>
        <w:t>процед</w:t>
      </w:r>
      <w:r w:rsidRPr="0051569F">
        <w:rPr>
          <w:rFonts w:ascii="Times New Roman" w:hAnsi="Times New Roman" w:cs="Times New Roman"/>
          <w:spacing w:val="-2"/>
          <w:sz w:val="24"/>
          <w:szCs w:val="24"/>
        </w:rPr>
        <w:t>у</w:t>
      </w:r>
      <w:r w:rsidRPr="0051569F">
        <w:rPr>
          <w:rFonts w:ascii="Times New Roman" w:hAnsi="Times New Roman" w:cs="Times New Roman"/>
          <w:sz w:val="24"/>
          <w:szCs w:val="24"/>
        </w:rPr>
        <w:t>ра:</w:t>
      </w:r>
      <w:r w:rsidR="00864EC4">
        <w:rPr>
          <w:rFonts w:ascii="Times New Roman" w:hAnsi="Times New Roman" w:cs="Times New Roman"/>
          <w:sz w:val="24"/>
          <w:szCs w:val="24"/>
          <w:lang w:val="uk-UA"/>
        </w:rPr>
        <w:t xml:space="preserve"> </w:t>
      </w:r>
      <w:r w:rsidR="000610CB">
        <w:rPr>
          <w:rFonts w:ascii="Times New Roman" w:hAnsi="Times New Roman" w:cs="Times New Roman"/>
          <w:sz w:val="24"/>
          <w:szCs w:val="24"/>
          <w:lang w:val="uk-UA"/>
        </w:rPr>
        <w:t xml:space="preserve"> </w:t>
      </w:r>
      <w:r w:rsidRPr="0051569F">
        <w:rPr>
          <w:rFonts w:ascii="Times New Roman" w:hAnsi="Times New Roman" w:cs="Times New Roman"/>
          <w:b/>
          <w:bCs/>
          <w:sz w:val="24"/>
          <w:szCs w:val="24"/>
        </w:rPr>
        <w:t>Від</w:t>
      </w:r>
      <w:r w:rsidRPr="0051569F">
        <w:rPr>
          <w:rFonts w:ascii="Times New Roman" w:hAnsi="Times New Roman" w:cs="Times New Roman"/>
          <w:b/>
          <w:bCs/>
          <w:w w:val="99"/>
          <w:sz w:val="24"/>
          <w:szCs w:val="24"/>
        </w:rPr>
        <w:t>к</w:t>
      </w:r>
      <w:r w:rsidRPr="0051569F">
        <w:rPr>
          <w:rFonts w:ascii="Times New Roman" w:hAnsi="Times New Roman" w:cs="Times New Roman"/>
          <w:b/>
          <w:bCs/>
          <w:spacing w:val="1"/>
          <w:w w:val="99"/>
          <w:sz w:val="24"/>
          <w:szCs w:val="24"/>
        </w:rPr>
        <w:t>р</w:t>
      </w:r>
      <w:r w:rsidRPr="0051569F">
        <w:rPr>
          <w:rFonts w:ascii="Times New Roman" w:hAnsi="Times New Roman" w:cs="Times New Roman"/>
          <w:b/>
          <w:bCs/>
          <w:spacing w:val="-1"/>
          <w:w w:val="99"/>
          <w:sz w:val="24"/>
          <w:szCs w:val="24"/>
        </w:rPr>
        <w:t>и</w:t>
      </w:r>
      <w:r w:rsidRPr="0051569F">
        <w:rPr>
          <w:rFonts w:ascii="Times New Roman" w:hAnsi="Times New Roman" w:cs="Times New Roman"/>
          <w:b/>
          <w:bCs/>
          <w:spacing w:val="1"/>
          <w:w w:val="99"/>
          <w:sz w:val="24"/>
          <w:szCs w:val="24"/>
        </w:rPr>
        <w:t>т</w:t>
      </w:r>
      <w:r w:rsidRPr="0051569F">
        <w:rPr>
          <w:rFonts w:ascii="Times New Roman" w:hAnsi="Times New Roman" w:cs="Times New Roman"/>
          <w:b/>
          <w:bCs/>
          <w:sz w:val="24"/>
          <w:szCs w:val="24"/>
        </w:rPr>
        <w:t>і</w:t>
      </w:r>
      <w:r w:rsidR="00864EC4">
        <w:rPr>
          <w:rFonts w:ascii="Times New Roman" w:hAnsi="Times New Roman" w:cs="Times New Roman"/>
          <w:b/>
          <w:bCs/>
          <w:sz w:val="24"/>
          <w:szCs w:val="24"/>
          <w:lang w:val="uk-UA"/>
        </w:rPr>
        <w:t xml:space="preserve"> </w:t>
      </w:r>
      <w:r w:rsidRPr="0051569F">
        <w:rPr>
          <w:rFonts w:ascii="Times New Roman" w:hAnsi="Times New Roman" w:cs="Times New Roman"/>
          <w:b/>
          <w:bCs/>
          <w:spacing w:val="3"/>
          <w:w w:val="99"/>
          <w:sz w:val="24"/>
          <w:szCs w:val="24"/>
        </w:rPr>
        <w:t>т</w:t>
      </w:r>
      <w:r w:rsidRPr="0051569F">
        <w:rPr>
          <w:rFonts w:ascii="Times New Roman" w:hAnsi="Times New Roman" w:cs="Times New Roman"/>
          <w:b/>
          <w:bCs/>
          <w:spacing w:val="-1"/>
          <w:sz w:val="24"/>
          <w:szCs w:val="24"/>
        </w:rPr>
        <w:t>о</w:t>
      </w:r>
      <w:r w:rsidRPr="0051569F">
        <w:rPr>
          <w:rFonts w:ascii="Times New Roman" w:hAnsi="Times New Roman" w:cs="Times New Roman"/>
          <w:b/>
          <w:bCs/>
          <w:w w:val="99"/>
          <w:sz w:val="24"/>
          <w:szCs w:val="24"/>
        </w:rPr>
        <w:t>р</w:t>
      </w:r>
      <w:r w:rsidRPr="0051569F">
        <w:rPr>
          <w:rFonts w:ascii="Times New Roman" w:hAnsi="Times New Roman" w:cs="Times New Roman"/>
          <w:b/>
          <w:bCs/>
          <w:spacing w:val="-1"/>
          <w:w w:val="99"/>
          <w:sz w:val="24"/>
          <w:szCs w:val="24"/>
        </w:rPr>
        <w:t>г</w:t>
      </w:r>
      <w:r w:rsidRPr="0051569F">
        <w:rPr>
          <w:rFonts w:ascii="Times New Roman" w:hAnsi="Times New Roman" w:cs="Times New Roman"/>
          <w:b/>
          <w:bCs/>
          <w:w w:val="99"/>
          <w:sz w:val="24"/>
          <w:szCs w:val="24"/>
        </w:rPr>
        <w:t>и</w:t>
      </w:r>
      <w:r w:rsidR="00864EC4">
        <w:rPr>
          <w:rFonts w:ascii="Times New Roman" w:hAnsi="Times New Roman" w:cs="Times New Roman"/>
          <w:b/>
          <w:bCs/>
          <w:w w:val="99"/>
          <w:sz w:val="24"/>
          <w:szCs w:val="24"/>
          <w:lang w:val="uk-UA"/>
        </w:rPr>
        <w:t xml:space="preserve"> </w:t>
      </w:r>
      <w:r w:rsidRPr="0051569F">
        <w:rPr>
          <w:rFonts w:ascii="Times New Roman" w:hAnsi="Times New Roman" w:cs="Times New Roman"/>
          <w:b/>
          <w:bCs/>
          <w:sz w:val="24"/>
          <w:szCs w:val="24"/>
        </w:rPr>
        <w:t>з о</w:t>
      </w:r>
      <w:r w:rsidRPr="0051569F">
        <w:rPr>
          <w:rFonts w:ascii="Times New Roman" w:hAnsi="Times New Roman" w:cs="Times New Roman"/>
          <w:b/>
          <w:bCs/>
          <w:spacing w:val="-1"/>
          <w:sz w:val="24"/>
          <w:szCs w:val="24"/>
        </w:rPr>
        <w:t>с</w:t>
      </w:r>
      <w:r w:rsidRPr="0051569F">
        <w:rPr>
          <w:rFonts w:ascii="Times New Roman" w:hAnsi="Times New Roman" w:cs="Times New Roman"/>
          <w:b/>
          <w:bCs/>
          <w:sz w:val="24"/>
          <w:szCs w:val="24"/>
        </w:rPr>
        <w:t>об</w:t>
      </w:r>
      <w:r w:rsidRPr="0051569F">
        <w:rPr>
          <w:rFonts w:ascii="Times New Roman" w:hAnsi="Times New Roman" w:cs="Times New Roman"/>
          <w:b/>
          <w:bCs/>
          <w:w w:val="99"/>
          <w:sz w:val="24"/>
          <w:szCs w:val="24"/>
        </w:rPr>
        <w:t>ли</w:t>
      </w:r>
      <w:r w:rsidRPr="0051569F">
        <w:rPr>
          <w:rFonts w:ascii="Times New Roman" w:hAnsi="Times New Roman" w:cs="Times New Roman"/>
          <w:b/>
          <w:bCs/>
          <w:sz w:val="24"/>
          <w:szCs w:val="24"/>
        </w:rPr>
        <w:t>вос</w:t>
      </w:r>
      <w:r w:rsidRPr="0051569F">
        <w:rPr>
          <w:rFonts w:ascii="Times New Roman" w:hAnsi="Times New Roman" w:cs="Times New Roman"/>
          <w:b/>
          <w:bCs/>
          <w:spacing w:val="2"/>
          <w:w w:val="99"/>
          <w:sz w:val="24"/>
          <w:szCs w:val="24"/>
        </w:rPr>
        <w:t>т</w:t>
      </w:r>
      <w:r w:rsidRPr="0051569F">
        <w:rPr>
          <w:rFonts w:ascii="Times New Roman" w:hAnsi="Times New Roman" w:cs="Times New Roman"/>
          <w:b/>
          <w:bCs/>
          <w:sz w:val="24"/>
          <w:szCs w:val="24"/>
        </w:rPr>
        <w:t>я</w:t>
      </w:r>
      <w:r w:rsidRPr="0051569F">
        <w:rPr>
          <w:rFonts w:ascii="Times New Roman" w:hAnsi="Times New Roman" w:cs="Times New Roman"/>
          <w:b/>
          <w:bCs/>
          <w:w w:val="99"/>
          <w:sz w:val="24"/>
          <w:szCs w:val="24"/>
        </w:rPr>
        <w:t>ми</w:t>
      </w:r>
    </w:p>
    <w:p w:rsidR="00E65835" w:rsidRPr="0051569F" w:rsidRDefault="00E65835" w:rsidP="00E65835">
      <w:pPr>
        <w:spacing w:after="27" w:line="240" w:lineRule="exact"/>
        <w:rPr>
          <w:rFonts w:ascii="Times New Roman" w:hAnsi="Times New Roman" w:cs="Times New Roman"/>
          <w:sz w:val="24"/>
          <w:szCs w:val="24"/>
        </w:rPr>
      </w:pPr>
    </w:p>
    <w:p w:rsidR="004D15D0" w:rsidRPr="004D15D0" w:rsidRDefault="00E65835" w:rsidP="004D15D0">
      <w:pPr>
        <w:pStyle w:val="--14"/>
        <w:tabs>
          <w:tab w:val="center" w:pos="5104"/>
          <w:tab w:val="left" w:pos="7095"/>
        </w:tabs>
        <w:rPr>
          <w:sz w:val="24"/>
          <w:szCs w:val="24"/>
        </w:rPr>
      </w:pPr>
      <w:r>
        <w:rPr>
          <w:sz w:val="24"/>
          <w:szCs w:val="24"/>
        </w:rPr>
        <w:t xml:space="preserve">предмет </w:t>
      </w:r>
      <w:r w:rsidRPr="0051569F">
        <w:rPr>
          <w:sz w:val="24"/>
          <w:szCs w:val="24"/>
        </w:rPr>
        <w:t>з</w:t>
      </w:r>
      <w:r w:rsidRPr="0051569F">
        <w:rPr>
          <w:spacing w:val="-2"/>
          <w:sz w:val="24"/>
          <w:szCs w:val="24"/>
        </w:rPr>
        <w:t>а</w:t>
      </w:r>
      <w:r w:rsidRPr="0051569F">
        <w:rPr>
          <w:sz w:val="24"/>
          <w:szCs w:val="24"/>
        </w:rPr>
        <w:t>к</w:t>
      </w:r>
      <w:r w:rsidRPr="0051569F">
        <w:rPr>
          <w:spacing w:val="-2"/>
          <w:sz w:val="24"/>
          <w:szCs w:val="24"/>
        </w:rPr>
        <w:t>у</w:t>
      </w:r>
      <w:r w:rsidRPr="0051569F">
        <w:rPr>
          <w:sz w:val="24"/>
          <w:szCs w:val="24"/>
        </w:rPr>
        <w:t>півлі:</w:t>
      </w:r>
      <w:r w:rsidR="0009022A" w:rsidRPr="0009022A">
        <w:rPr>
          <w:sz w:val="24"/>
          <w:szCs w:val="24"/>
        </w:rPr>
        <w:t xml:space="preserve"> </w:t>
      </w:r>
      <w:proofErr w:type="spellStart"/>
      <w:r w:rsidR="004D15D0" w:rsidRPr="004D15D0">
        <w:rPr>
          <w:sz w:val="24"/>
          <w:szCs w:val="24"/>
        </w:rPr>
        <w:t>ДК</w:t>
      </w:r>
      <w:proofErr w:type="spellEnd"/>
      <w:r w:rsidR="004D15D0" w:rsidRPr="004D15D0">
        <w:rPr>
          <w:sz w:val="24"/>
          <w:szCs w:val="24"/>
        </w:rPr>
        <w:t xml:space="preserve"> 021:2015 код CPV 55320000-9 Послуги з організації харчування</w:t>
      </w:r>
    </w:p>
    <w:p w:rsidR="00E65835" w:rsidRPr="00610677" w:rsidRDefault="004D15D0" w:rsidP="004D15D0">
      <w:pPr>
        <w:pStyle w:val="--14"/>
        <w:tabs>
          <w:tab w:val="center" w:pos="5104"/>
          <w:tab w:val="left" w:pos="7095"/>
        </w:tabs>
        <w:jc w:val="left"/>
        <w:rPr>
          <w:b w:val="0"/>
          <w:sz w:val="24"/>
          <w:szCs w:val="24"/>
        </w:rPr>
      </w:pPr>
      <w:r w:rsidRPr="004D15D0">
        <w:rPr>
          <w:sz w:val="24"/>
          <w:szCs w:val="24"/>
        </w:rPr>
        <w:t>(послуги з організації</w:t>
      </w:r>
      <w:r w:rsidR="009E562C">
        <w:rPr>
          <w:sz w:val="24"/>
          <w:szCs w:val="24"/>
        </w:rPr>
        <w:t xml:space="preserve"> шкільного </w:t>
      </w:r>
      <w:r w:rsidRPr="004D15D0">
        <w:rPr>
          <w:sz w:val="24"/>
          <w:szCs w:val="24"/>
        </w:rPr>
        <w:t xml:space="preserve"> харчування, а саме забезпечення одноразовим гарячим харчуванням учнів пільгових категорій)</w:t>
      </w:r>
    </w:p>
    <w:p w:rsidR="005658F4" w:rsidRPr="00964074" w:rsidRDefault="005658F4" w:rsidP="00E65835">
      <w:pPr>
        <w:shd w:val="clear" w:color="auto" w:fill="FFFFFF"/>
        <w:tabs>
          <w:tab w:val="left" w:pos="2465"/>
        </w:tabs>
        <w:spacing w:line="240" w:lineRule="auto"/>
        <w:rPr>
          <w:rFonts w:ascii="Times New Roman" w:hAnsi="Times New Roman" w:cs="Times New Roman"/>
          <w:b/>
          <w:bCs/>
          <w:w w:val="75"/>
          <w:sz w:val="24"/>
          <w:szCs w:val="24"/>
          <w:lang w:val="uk-UA"/>
        </w:rPr>
      </w:pPr>
    </w:p>
    <w:p w:rsidR="005658F4" w:rsidRPr="00964074" w:rsidRDefault="005658F4" w:rsidP="005658F4">
      <w:pPr>
        <w:shd w:val="clear" w:color="auto" w:fill="FFFFFF"/>
        <w:spacing w:line="326" w:lineRule="exact"/>
        <w:ind w:right="264"/>
        <w:jc w:val="center"/>
        <w:rPr>
          <w:rFonts w:ascii="Times New Roman" w:hAnsi="Times New Roman" w:cs="Times New Roman"/>
          <w:b/>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Pr="00964074" w:rsidRDefault="005658F4" w:rsidP="005658F4">
      <w:pPr>
        <w:shd w:val="clear" w:color="auto" w:fill="FFFFFF"/>
        <w:spacing w:line="240" w:lineRule="auto"/>
        <w:jc w:val="center"/>
        <w:rPr>
          <w:rFonts w:ascii="Times New Roman" w:hAnsi="Times New Roman" w:cs="Times New Roman"/>
          <w:spacing w:val="-2"/>
          <w:sz w:val="24"/>
          <w:szCs w:val="24"/>
          <w:lang w:val="uk-UA"/>
        </w:rPr>
      </w:pPr>
    </w:p>
    <w:p w:rsidR="005658F4" w:rsidRDefault="005658F4" w:rsidP="005658F4">
      <w:pPr>
        <w:pStyle w:val="1"/>
        <w:widowControl w:val="0"/>
        <w:spacing w:after="200" w:line="240" w:lineRule="auto"/>
        <w:jc w:val="center"/>
        <w:rPr>
          <w:rFonts w:ascii="Times New Roman" w:hAnsi="Times New Roman" w:cs="Times New Roman"/>
          <w:b/>
          <w:bCs/>
          <w:sz w:val="24"/>
          <w:szCs w:val="24"/>
          <w:lang w:val="uk-UA"/>
        </w:rPr>
      </w:pPr>
      <w:r w:rsidRPr="001E4973">
        <w:rPr>
          <w:rFonts w:ascii="Times New Roman" w:hAnsi="Times New Roman" w:cs="Times New Roman"/>
          <w:b/>
          <w:bCs/>
          <w:sz w:val="24"/>
          <w:szCs w:val="24"/>
          <w:lang w:val="uk-UA"/>
        </w:rPr>
        <w:t>м. Київ-202</w:t>
      </w:r>
      <w:r w:rsidR="00864EC4">
        <w:rPr>
          <w:rFonts w:ascii="Times New Roman" w:hAnsi="Times New Roman" w:cs="Times New Roman"/>
          <w:b/>
          <w:bCs/>
          <w:sz w:val="24"/>
          <w:szCs w:val="24"/>
          <w:lang w:val="uk-UA"/>
        </w:rPr>
        <w:t>4</w:t>
      </w:r>
    </w:p>
    <w:p w:rsidR="00E65835" w:rsidRDefault="00E65835" w:rsidP="005658F4">
      <w:pPr>
        <w:pStyle w:val="1"/>
        <w:widowControl w:val="0"/>
        <w:spacing w:after="200" w:line="240" w:lineRule="auto"/>
        <w:jc w:val="center"/>
        <w:rPr>
          <w:rFonts w:ascii="Times New Roman" w:hAnsi="Times New Roman" w:cs="Times New Roman"/>
          <w:b/>
          <w:bCs/>
          <w:sz w:val="24"/>
          <w:szCs w:val="24"/>
          <w:lang w:val="uk-UA"/>
        </w:rPr>
      </w:pPr>
    </w:p>
    <w:p w:rsidR="00610677" w:rsidRDefault="00610677" w:rsidP="005658F4">
      <w:pPr>
        <w:pStyle w:val="1"/>
        <w:widowControl w:val="0"/>
        <w:spacing w:after="200" w:line="240" w:lineRule="auto"/>
        <w:jc w:val="center"/>
        <w:rPr>
          <w:rFonts w:ascii="Times New Roman" w:hAnsi="Times New Roman" w:cs="Times New Roman"/>
          <w:b/>
          <w:bCs/>
          <w:sz w:val="24"/>
          <w:szCs w:val="24"/>
          <w:lang w:val="uk-UA"/>
        </w:rPr>
      </w:pPr>
    </w:p>
    <w:p w:rsidR="00E65835" w:rsidRDefault="00E65835" w:rsidP="005658F4">
      <w:pPr>
        <w:pStyle w:val="1"/>
        <w:widowControl w:val="0"/>
        <w:spacing w:after="200" w:line="240" w:lineRule="auto"/>
        <w:jc w:val="center"/>
        <w:rPr>
          <w:rFonts w:ascii="Times New Roman" w:hAnsi="Times New Roman" w:cs="Times New Roman"/>
          <w:b/>
          <w:bCs/>
          <w:sz w:val="24"/>
          <w:szCs w:val="24"/>
          <w:lang w:val="uk-UA"/>
        </w:rPr>
      </w:pPr>
    </w:p>
    <w:p w:rsidR="00E65835" w:rsidRDefault="00E65835" w:rsidP="005658F4">
      <w:pPr>
        <w:pStyle w:val="1"/>
        <w:widowControl w:val="0"/>
        <w:spacing w:after="200" w:line="240" w:lineRule="auto"/>
        <w:jc w:val="center"/>
        <w:rPr>
          <w:rFonts w:ascii="Times New Roman" w:hAnsi="Times New Roman" w:cs="Times New Roman"/>
          <w:b/>
          <w:bCs/>
          <w:sz w:val="24"/>
          <w:szCs w:val="24"/>
          <w:lang w:val="uk-UA"/>
        </w:rPr>
      </w:pPr>
    </w:p>
    <w:p w:rsidR="00E65835" w:rsidRPr="00964074" w:rsidRDefault="00E65835" w:rsidP="005658F4">
      <w:pPr>
        <w:pStyle w:val="1"/>
        <w:widowControl w:val="0"/>
        <w:spacing w:after="200" w:line="240" w:lineRule="auto"/>
        <w:jc w:val="center"/>
        <w:rPr>
          <w:rFonts w:ascii="Times New Roman" w:hAnsi="Times New Roman" w:cs="Times New Roman"/>
          <w:b/>
          <w:bCs/>
          <w:sz w:val="24"/>
          <w:szCs w:val="24"/>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3042"/>
        <w:gridCol w:w="6273"/>
      </w:tblGrid>
      <w:tr w:rsidR="005658F4" w:rsidRPr="00CC09FC" w:rsidTr="0017128C">
        <w:trPr>
          <w:trHeight w:val="520"/>
          <w:jc w:val="center"/>
        </w:trPr>
        <w:tc>
          <w:tcPr>
            <w:tcW w:w="681" w:type="dxa"/>
            <w:vAlign w:val="center"/>
          </w:tcPr>
          <w:p w:rsidR="005658F4" w:rsidRPr="00CC09FC" w:rsidRDefault="005658F4" w:rsidP="00FD7D94">
            <w:pPr>
              <w:pStyle w:val="1"/>
              <w:widowControl w:val="0"/>
              <w:spacing w:line="240" w:lineRule="auto"/>
              <w:jc w:val="center"/>
              <w:rPr>
                <w:rFonts w:ascii="Times New Roman" w:hAnsi="Times New Roman" w:cs="Times New Roman"/>
                <w:lang w:val="uk-UA"/>
              </w:rPr>
            </w:pPr>
            <w:r w:rsidRPr="00CC09FC">
              <w:rPr>
                <w:rFonts w:ascii="Times New Roman" w:eastAsia="Times New Roman" w:hAnsi="Times New Roman" w:cs="Times New Roman"/>
                <w:lang w:val="uk-UA"/>
              </w:rPr>
              <w:lastRenderedPageBreak/>
              <w:t>№</w:t>
            </w:r>
          </w:p>
        </w:tc>
        <w:tc>
          <w:tcPr>
            <w:tcW w:w="9315" w:type="dxa"/>
            <w:gridSpan w:val="2"/>
            <w:vAlign w:val="center"/>
          </w:tcPr>
          <w:p w:rsidR="005658F4" w:rsidRPr="00CC09FC" w:rsidRDefault="00804CF3" w:rsidP="00804CF3">
            <w:pPr>
              <w:pStyle w:val="1"/>
              <w:widowControl w:val="0"/>
              <w:spacing w:line="240" w:lineRule="auto"/>
              <w:jc w:val="center"/>
              <w:rPr>
                <w:rFonts w:ascii="Times New Roman" w:hAnsi="Times New Roman" w:cs="Times New Roman"/>
                <w:b/>
                <w:lang w:val="uk-UA"/>
              </w:rPr>
            </w:pPr>
            <w:r w:rsidRPr="00CC09FC">
              <w:rPr>
                <w:rFonts w:ascii="Times New Roman" w:eastAsia="Times New Roman" w:hAnsi="Times New Roman" w:cs="Times New Roman"/>
                <w:b/>
                <w:lang w:val="uk-UA"/>
              </w:rPr>
              <w:t xml:space="preserve">Розділ 1. </w:t>
            </w:r>
            <w:r w:rsidR="005658F4" w:rsidRPr="00CC09FC">
              <w:rPr>
                <w:rFonts w:ascii="Times New Roman" w:eastAsia="Times New Roman" w:hAnsi="Times New Roman" w:cs="Times New Roman"/>
                <w:b/>
                <w:lang w:val="uk-UA"/>
              </w:rPr>
              <w:t>Загальні положення</w:t>
            </w:r>
          </w:p>
        </w:tc>
      </w:tr>
      <w:tr w:rsidR="005658F4" w:rsidRPr="00CC09FC" w:rsidTr="0017128C">
        <w:trPr>
          <w:trHeight w:val="269"/>
          <w:jc w:val="center"/>
        </w:trPr>
        <w:tc>
          <w:tcPr>
            <w:tcW w:w="681" w:type="dxa"/>
            <w:vAlign w:val="center"/>
          </w:tcPr>
          <w:p w:rsidR="005658F4" w:rsidRPr="00CC09FC" w:rsidRDefault="005658F4" w:rsidP="00FD7D94">
            <w:pPr>
              <w:pStyle w:val="1"/>
              <w:widowControl w:val="0"/>
              <w:spacing w:line="240" w:lineRule="auto"/>
              <w:jc w:val="center"/>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vAlign w:val="center"/>
          </w:tcPr>
          <w:p w:rsidR="005658F4" w:rsidRPr="00CC09FC" w:rsidRDefault="005658F4" w:rsidP="00FD7D94">
            <w:pPr>
              <w:pStyle w:val="1"/>
              <w:widowControl w:val="0"/>
              <w:spacing w:line="240" w:lineRule="auto"/>
              <w:jc w:val="center"/>
              <w:rPr>
                <w:rFonts w:ascii="Times New Roman" w:hAnsi="Times New Roman" w:cs="Times New Roman"/>
                <w:lang w:val="uk-UA"/>
              </w:rPr>
            </w:pPr>
            <w:r w:rsidRPr="00CC09FC">
              <w:rPr>
                <w:rFonts w:ascii="Times New Roman" w:eastAsia="Times New Roman" w:hAnsi="Times New Roman" w:cs="Times New Roman"/>
                <w:lang w:val="uk-UA"/>
              </w:rPr>
              <w:t>2</w:t>
            </w:r>
          </w:p>
        </w:tc>
        <w:tc>
          <w:tcPr>
            <w:tcW w:w="6273" w:type="dxa"/>
            <w:vAlign w:val="center"/>
          </w:tcPr>
          <w:p w:rsidR="005658F4" w:rsidRPr="00CC09FC" w:rsidRDefault="005658F4" w:rsidP="00FD7D94">
            <w:pPr>
              <w:pStyle w:val="1"/>
              <w:widowControl w:val="0"/>
              <w:spacing w:line="240" w:lineRule="auto"/>
              <w:jc w:val="center"/>
              <w:rPr>
                <w:rFonts w:ascii="Times New Roman" w:hAnsi="Times New Roman" w:cs="Times New Roman"/>
                <w:lang w:val="uk-UA"/>
              </w:rPr>
            </w:pPr>
            <w:r w:rsidRPr="00CC09FC">
              <w:rPr>
                <w:rFonts w:ascii="Times New Roman" w:eastAsia="Times New Roman" w:hAnsi="Times New Roman" w:cs="Times New Roman"/>
                <w:lang w:val="uk-UA"/>
              </w:rPr>
              <w:t>3</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5658F4" w:rsidRPr="00CC09FC" w:rsidRDefault="005658F4" w:rsidP="00FD7D94">
            <w:pPr>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 та Постанови від 12 жовтня 2022 р. №</w:t>
            </w:r>
            <w:r w:rsidRPr="00CC09FC">
              <w:rPr>
                <w:rFonts w:ascii="Times New Roman" w:eastAsia="Times New Roman" w:hAnsi="Times New Roman" w:cs="Times New Roman"/>
              </w:rPr>
              <w:t> </w:t>
            </w:r>
            <w:r w:rsidRPr="00CC09FC">
              <w:rPr>
                <w:rFonts w:ascii="Times New Roman" w:eastAsia="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658F4" w:rsidRPr="00CC09FC" w:rsidRDefault="005658F4" w:rsidP="00FD7D94">
            <w:pPr>
              <w:pStyle w:val="1"/>
              <w:widowControl w:val="0"/>
              <w:spacing w:line="240" w:lineRule="auto"/>
              <w:jc w:val="both"/>
              <w:rPr>
                <w:rFonts w:ascii="Times New Roman" w:hAnsi="Times New Roman" w:cs="Times New Roman"/>
                <w:lang w:val="uk-UA"/>
              </w:rPr>
            </w:pPr>
            <w:r w:rsidRPr="00CC09FC">
              <w:rPr>
                <w:rFonts w:ascii="Times New Roman" w:eastAsia="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tc>
      </w:tr>
      <w:tr w:rsidR="005658F4" w:rsidRPr="00CC09FC" w:rsidTr="00804CF3">
        <w:trPr>
          <w:trHeight w:val="431"/>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2</w:t>
            </w:r>
          </w:p>
        </w:tc>
        <w:tc>
          <w:tcPr>
            <w:tcW w:w="3042" w:type="dxa"/>
          </w:tcPr>
          <w:p w:rsidR="005658F4" w:rsidRPr="00CC09FC" w:rsidRDefault="005658F4" w:rsidP="00FD7D94">
            <w:pPr>
              <w:pStyle w:val="1"/>
              <w:widowControl w:val="0"/>
              <w:spacing w:line="240" w:lineRule="auto"/>
              <w:jc w:val="both"/>
              <w:rPr>
                <w:rFonts w:ascii="Times New Roman" w:hAnsi="Times New Roman" w:cs="Times New Roman"/>
                <w:lang w:val="uk-UA"/>
              </w:rPr>
            </w:pPr>
            <w:r w:rsidRPr="00CC09FC">
              <w:rPr>
                <w:rFonts w:ascii="Times New Roman" w:eastAsia="Times New Roman" w:hAnsi="Times New Roman" w:cs="Times New Roman"/>
                <w:lang w:val="uk-UA"/>
              </w:rPr>
              <w:t>Інформація про замовника торгів</w:t>
            </w:r>
          </w:p>
        </w:tc>
        <w:tc>
          <w:tcPr>
            <w:tcW w:w="6273" w:type="dxa"/>
          </w:tcPr>
          <w:p w:rsidR="005658F4" w:rsidRPr="00CC09FC" w:rsidRDefault="005658F4" w:rsidP="00FD7D94">
            <w:pPr>
              <w:pStyle w:val="1"/>
              <w:widowControl w:val="0"/>
              <w:spacing w:line="240" w:lineRule="auto"/>
              <w:jc w:val="both"/>
              <w:rPr>
                <w:rFonts w:ascii="Times New Roman" w:hAnsi="Times New Roman" w:cs="Times New Roman"/>
                <w:lang w:val="uk-UA"/>
              </w:rPr>
            </w:pPr>
          </w:p>
        </w:tc>
      </w:tr>
      <w:tr w:rsidR="005658F4" w:rsidRPr="00CC09FC" w:rsidTr="00804CF3">
        <w:trPr>
          <w:trHeight w:val="1133"/>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2.1</w:t>
            </w:r>
          </w:p>
        </w:tc>
        <w:tc>
          <w:tcPr>
            <w:tcW w:w="3042"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повне найменування</w:t>
            </w:r>
          </w:p>
        </w:tc>
        <w:tc>
          <w:tcPr>
            <w:tcW w:w="6273" w:type="dxa"/>
          </w:tcPr>
          <w:p w:rsidR="005658F4" w:rsidRPr="00CC09FC" w:rsidRDefault="005658F4" w:rsidP="00FD7D94">
            <w:pPr>
              <w:jc w:val="both"/>
              <w:rPr>
                <w:rFonts w:ascii="Times New Roman" w:hAnsi="Times New Roman"/>
                <w:iCs/>
                <w:lang w:val="uk-UA"/>
              </w:rPr>
            </w:pPr>
          </w:p>
          <w:p w:rsidR="00E65835" w:rsidRPr="00CC09FC" w:rsidRDefault="00E65835" w:rsidP="00FD7D94">
            <w:pPr>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Спеціалізована школа І-ІІІ ступенів №307 з поглибленим вивченням природничих наук Деснянського району міста Києва</w:t>
            </w:r>
          </w:p>
        </w:tc>
      </w:tr>
      <w:tr w:rsidR="005658F4" w:rsidRPr="00CC09FC" w:rsidTr="0017128C">
        <w:trPr>
          <w:trHeight w:val="389"/>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2.2</w:t>
            </w:r>
          </w:p>
        </w:tc>
        <w:tc>
          <w:tcPr>
            <w:tcW w:w="3042"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місцезнаходження</w:t>
            </w:r>
          </w:p>
        </w:tc>
        <w:tc>
          <w:tcPr>
            <w:tcW w:w="6273" w:type="dxa"/>
          </w:tcPr>
          <w:p w:rsidR="005658F4" w:rsidRPr="00CC09FC" w:rsidRDefault="00E65835" w:rsidP="00FD7D94">
            <w:pPr>
              <w:jc w:val="both"/>
              <w:rPr>
                <w:rFonts w:ascii="Times New Roman" w:eastAsia="Times New Roman" w:hAnsi="Times New Roman" w:cs="Times New Roman"/>
              </w:rPr>
            </w:pPr>
            <w:r w:rsidRPr="00CC09FC">
              <w:rPr>
                <w:rFonts w:ascii="Times New Roman" w:eastAsia="Times New Roman" w:hAnsi="Times New Roman" w:cs="Times New Roman"/>
              </w:rPr>
              <w:t>вул. Лісківська, буд 4-Б м. Києва, 02163</w:t>
            </w:r>
          </w:p>
        </w:tc>
      </w:tr>
      <w:tr w:rsidR="005658F4" w:rsidRPr="00CC09FC" w:rsidTr="00804CF3">
        <w:trPr>
          <w:trHeight w:val="107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2.3</w:t>
            </w:r>
          </w:p>
        </w:tc>
        <w:tc>
          <w:tcPr>
            <w:tcW w:w="3042" w:type="dxa"/>
          </w:tcPr>
          <w:p w:rsidR="005658F4" w:rsidRPr="00CC09FC" w:rsidRDefault="005658F4" w:rsidP="00FD7D94">
            <w:pPr>
              <w:pStyle w:val="1"/>
              <w:widowControl w:val="0"/>
              <w:spacing w:line="240" w:lineRule="auto"/>
              <w:jc w:val="both"/>
              <w:rPr>
                <w:rFonts w:ascii="Times New Roman" w:hAnsi="Times New Roman" w:cs="Times New Roman"/>
                <w:lang w:val="uk-UA"/>
              </w:rPr>
            </w:pPr>
            <w:r w:rsidRPr="00CC09FC">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tcPr>
          <w:p w:rsidR="00E65835" w:rsidRPr="00CC09FC" w:rsidRDefault="00E65835" w:rsidP="00E65835">
            <w:pPr>
              <w:widowControl w:val="0"/>
              <w:contextualSpacing/>
              <w:jc w:val="both"/>
              <w:rPr>
                <w:rFonts w:ascii="Times New Roman" w:eastAsia="Times New Roman" w:hAnsi="Times New Roman"/>
                <w:lang w:val="uk-UA" w:eastAsia="ar-SA"/>
              </w:rPr>
            </w:pPr>
            <w:r w:rsidRPr="00CC09FC">
              <w:rPr>
                <w:rFonts w:ascii="Times New Roman" w:eastAsia="Times New Roman" w:hAnsi="Times New Roman"/>
                <w:lang w:val="uk-UA" w:eastAsia="ar-SA"/>
              </w:rPr>
              <w:t xml:space="preserve">Хромова Ольга , уповноважена особа, </w:t>
            </w:r>
          </w:p>
          <w:p w:rsidR="00E65835" w:rsidRPr="00CC09FC" w:rsidRDefault="00E65835" w:rsidP="00E65835">
            <w:pPr>
              <w:widowControl w:val="0"/>
              <w:contextualSpacing/>
              <w:jc w:val="both"/>
              <w:rPr>
                <w:rFonts w:ascii="Times New Roman" w:eastAsia="Times New Roman" w:hAnsi="Times New Roman"/>
                <w:lang w:eastAsia="ar-SA"/>
              </w:rPr>
            </w:pPr>
            <w:r w:rsidRPr="00CC09FC">
              <w:rPr>
                <w:rFonts w:ascii="Times New Roman" w:eastAsia="Times New Roman" w:hAnsi="Times New Roman"/>
                <w:lang w:val="uk-UA" w:eastAsia="ar-SA"/>
              </w:rPr>
              <w:t xml:space="preserve">тел.530-20-14, </w:t>
            </w:r>
            <w:hyperlink r:id="rId6" w:history="1">
              <w:r w:rsidRPr="00CC09FC">
                <w:rPr>
                  <w:rStyle w:val="a5"/>
                  <w:rFonts w:ascii="Times New Roman" w:eastAsia="Times New Roman" w:hAnsi="Times New Roman"/>
                  <w:lang w:val="uk-UA" w:eastAsia="ar-SA"/>
                </w:rPr>
                <w:t>sh307@ukr.net</w:t>
              </w:r>
            </w:hyperlink>
          </w:p>
          <w:p w:rsidR="005658F4" w:rsidRPr="00CC09FC" w:rsidRDefault="005658F4" w:rsidP="00FD7D94">
            <w:pPr>
              <w:ind w:right="177"/>
              <w:jc w:val="both"/>
              <w:rPr>
                <w:rFonts w:ascii="Times New Roman" w:eastAsia="Times New Roman" w:hAnsi="Times New Roman"/>
                <w:lang w:eastAsia="ar-SA"/>
              </w:rPr>
            </w:pPr>
          </w:p>
          <w:p w:rsidR="005658F4" w:rsidRPr="00CC09FC" w:rsidRDefault="005658F4" w:rsidP="00FD7D94">
            <w:pPr>
              <w:ind w:right="177"/>
              <w:jc w:val="both"/>
              <w:rPr>
                <w:rFonts w:ascii="Times New Roman" w:eastAsia="Times New Roman" w:hAnsi="Times New Roman" w:cs="Times New Roman"/>
              </w:rPr>
            </w:pPr>
          </w:p>
          <w:p w:rsidR="005658F4" w:rsidRPr="00CC09FC" w:rsidRDefault="005658F4" w:rsidP="00FD7D94">
            <w:pPr>
              <w:ind w:right="177"/>
              <w:jc w:val="both"/>
            </w:pPr>
          </w:p>
        </w:tc>
      </w:tr>
      <w:tr w:rsidR="005658F4" w:rsidRPr="00CC09FC" w:rsidTr="0017128C">
        <w:trPr>
          <w:trHeight w:val="422"/>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3</w:t>
            </w:r>
          </w:p>
        </w:tc>
        <w:tc>
          <w:tcPr>
            <w:tcW w:w="3042" w:type="dxa"/>
          </w:tcPr>
          <w:p w:rsidR="005658F4" w:rsidRPr="00CC09FC" w:rsidRDefault="005658F4" w:rsidP="00FD7D94">
            <w:pPr>
              <w:pStyle w:val="1"/>
              <w:widowControl w:val="0"/>
              <w:spacing w:line="240" w:lineRule="auto"/>
              <w:jc w:val="both"/>
              <w:rPr>
                <w:rFonts w:ascii="Times New Roman" w:hAnsi="Times New Roman" w:cs="Times New Roman"/>
                <w:lang w:val="uk-UA"/>
              </w:rPr>
            </w:pPr>
            <w:r w:rsidRPr="00CC09FC">
              <w:rPr>
                <w:rFonts w:ascii="Times New Roman" w:eastAsia="Times New Roman" w:hAnsi="Times New Roman" w:cs="Times New Roman"/>
                <w:lang w:val="uk-UA"/>
              </w:rPr>
              <w:t>Процедура закупівлі</w:t>
            </w:r>
          </w:p>
        </w:tc>
        <w:tc>
          <w:tcPr>
            <w:tcW w:w="6273" w:type="dxa"/>
          </w:tcPr>
          <w:p w:rsidR="005658F4" w:rsidRPr="00CC09FC" w:rsidRDefault="005658F4" w:rsidP="00FD7D94">
            <w:pPr>
              <w:jc w:val="both"/>
              <w:rPr>
                <w:rFonts w:ascii="Times New Roman" w:eastAsia="Times New Roman" w:hAnsi="Times New Roman" w:cs="Times New Roman"/>
              </w:rPr>
            </w:pPr>
            <w:r w:rsidRPr="00CC09FC">
              <w:rPr>
                <w:rFonts w:ascii="Times New Roman" w:eastAsia="Times New Roman" w:hAnsi="Times New Roman" w:cs="Times New Roman"/>
              </w:rPr>
              <w:t>відкриті торги з особливостями</w:t>
            </w:r>
          </w:p>
        </w:tc>
      </w:tr>
      <w:tr w:rsidR="005658F4" w:rsidRPr="00CC09FC" w:rsidTr="0017128C">
        <w:trPr>
          <w:trHeight w:val="512"/>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4</w:t>
            </w:r>
          </w:p>
        </w:tc>
        <w:tc>
          <w:tcPr>
            <w:tcW w:w="3042" w:type="dxa"/>
          </w:tcPr>
          <w:p w:rsidR="005658F4" w:rsidRPr="00CC09FC" w:rsidRDefault="005658F4" w:rsidP="00FD7D94">
            <w:pPr>
              <w:pStyle w:val="1"/>
              <w:widowControl w:val="0"/>
              <w:spacing w:line="240" w:lineRule="auto"/>
              <w:jc w:val="both"/>
              <w:rPr>
                <w:rFonts w:ascii="Times New Roman" w:hAnsi="Times New Roman" w:cs="Times New Roman"/>
                <w:lang w:val="uk-UA"/>
              </w:rPr>
            </w:pPr>
            <w:r w:rsidRPr="00CC09FC">
              <w:rPr>
                <w:rFonts w:ascii="Times New Roman" w:eastAsia="Times New Roman" w:hAnsi="Times New Roman" w:cs="Times New Roman"/>
                <w:lang w:val="uk-UA"/>
              </w:rPr>
              <w:t>Інформація про предмет закупівлі</w:t>
            </w:r>
          </w:p>
        </w:tc>
        <w:tc>
          <w:tcPr>
            <w:tcW w:w="6273" w:type="dxa"/>
          </w:tcPr>
          <w:p w:rsidR="005658F4" w:rsidRPr="00CC09FC" w:rsidRDefault="005658F4" w:rsidP="00FD7D94">
            <w:pPr>
              <w:pStyle w:val="1"/>
              <w:widowControl w:val="0"/>
              <w:spacing w:line="240" w:lineRule="auto"/>
              <w:jc w:val="both"/>
              <w:rPr>
                <w:rFonts w:ascii="Times New Roman" w:hAnsi="Times New Roman" w:cs="Times New Roman"/>
                <w:lang w:val="uk-UA"/>
              </w:rPr>
            </w:pPr>
          </w:p>
        </w:tc>
      </w:tr>
      <w:tr w:rsidR="005658F4" w:rsidRPr="00890774" w:rsidTr="00CC09FC">
        <w:trPr>
          <w:trHeight w:val="1295"/>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4.1</w:t>
            </w:r>
          </w:p>
        </w:tc>
        <w:tc>
          <w:tcPr>
            <w:tcW w:w="3042" w:type="dxa"/>
          </w:tcPr>
          <w:p w:rsidR="005658F4" w:rsidRPr="00CC09FC" w:rsidRDefault="005658F4" w:rsidP="00FD7D94">
            <w:pPr>
              <w:pStyle w:val="1"/>
              <w:widowControl w:val="0"/>
              <w:spacing w:line="240" w:lineRule="auto"/>
              <w:ind w:left="-9" w:right="113"/>
              <w:jc w:val="both"/>
              <w:rPr>
                <w:rFonts w:ascii="Times New Roman" w:hAnsi="Times New Roman" w:cs="Times New Roman"/>
                <w:lang w:val="uk-UA"/>
              </w:rPr>
            </w:pPr>
            <w:r w:rsidRPr="00CC09FC">
              <w:rPr>
                <w:rFonts w:ascii="Times New Roman" w:eastAsia="Times New Roman" w:hAnsi="Times New Roman" w:cs="Times New Roman"/>
                <w:lang w:val="uk-UA"/>
              </w:rPr>
              <w:t>назва предмета закупівлі</w:t>
            </w:r>
          </w:p>
        </w:tc>
        <w:tc>
          <w:tcPr>
            <w:tcW w:w="6273" w:type="dxa"/>
          </w:tcPr>
          <w:p w:rsidR="004D15D0" w:rsidRPr="00CC09FC" w:rsidRDefault="00610677" w:rsidP="004D15D0">
            <w:pPr>
              <w:pStyle w:val="--14"/>
              <w:tabs>
                <w:tab w:val="center" w:pos="5104"/>
                <w:tab w:val="left" w:pos="7095"/>
              </w:tabs>
              <w:jc w:val="left"/>
              <w:rPr>
                <w:b w:val="0"/>
                <w:sz w:val="22"/>
                <w:szCs w:val="22"/>
              </w:rPr>
            </w:pPr>
            <w:r w:rsidRPr="00CC09FC">
              <w:rPr>
                <w:b w:val="0"/>
                <w:sz w:val="22"/>
                <w:szCs w:val="22"/>
              </w:rPr>
              <w:t xml:space="preserve"> </w:t>
            </w:r>
            <w:proofErr w:type="spellStart"/>
            <w:r w:rsidR="004D15D0" w:rsidRPr="00CC09FC">
              <w:rPr>
                <w:b w:val="0"/>
                <w:sz w:val="22"/>
                <w:szCs w:val="22"/>
              </w:rPr>
              <w:t>ДК</w:t>
            </w:r>
            <w:proofErr w:type="spellEnd"/>
            <w:r w:rsidR="004D15D0" w:rsidRPr="00CC09FC">
              <w:rPr>
                <w:b w:val="0"/>
                <w:sz w:val="22"/>
                <w:szCs w:val="22"/>
              </w:rPr>
              <w:t xml:space="preserve"> 021:2015 код CPV 55320000-9 Послуги з організації харчування (послуги з організації </w:t>
            </w:r>
            <w:r w:rsidR="009E562C">
              <w:rPr>
                <w:b w:val="0"/>
                <w:sz w:val="22"/>
                <w:szCs w:val="22"/>
              </w:rPr>
              <w:t>шкільного</w:t>
            </w:r>
            <w:r w:rsidR="004D15D0" w:rsidRPr="00CC09FC">
              <w:rPr>
                <w:b w:val="0"/>
                <w:sz w:val="22"/>
                <w:szCs w:val="22"/>
              </w:rPr>
              <w:t xml:space="preserve"> харчування, а саме забезпечення одноразовим гарячим харчуванням учнів пільгових категорій)</w:t>
            </w:r>
          </w:p>
          <w:p w:rsidR="00610677" w:rsidRPr="00CC09FC" w:rsidRDefault="00610677" w:rsidP="00610677">
            <w:pPr>
              <w:pStyle w:val="--14"/>
              <w:tabs>
                <w:tab w:val="center" w:pos="5104"/>
                <w:tab w:val="left" w:pos="7095"/>
              </w:tabs>
              <w:jc w:val="left"/>
              <w:rPr>
                <w:b w:val="0"/>
                <w:sz w:val="22"/>
                <w:szCs w:val="22"/>
              </w:rPr>
            </w:pPr>
          </w:p>
          <w:p w:rsidR="005658F4" w:rsidRPr="00CC09FC" w:rsidRDefault="005658F4" w:rsidP="0009022A">
            <w:pPr>
              <w:spacing w:line="240" w:lineRule="auto"/>
              <w:jc w:val="both"/>
              <w:rPr>
                <w:rFonts w:ascii="Times New Roman" w:hAnsi="Times New Roman" w:cs="Times New Roman"/>
                <w:b/>
                <w:bCs/>
                <w:w w:val="75"/>
                <w:lang w:val="uk-UA"/>
              </w:rPr>
            </w:pPr>
          </w:p>
        </w:tc>
      </w:tr>
      <w:tr w:rsidR="005658F4" w:rsidRPr="00CC09FC" w:rsidTr="00804CF3">
        <w:trPr>
          <w:trHeight w:val="1169"/>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4.2</w:t>
            </w:r>
          </w:p>
        </w:tc>
        <w:tc>
          <w:tcPr>
            <w:tcW w:w="3042" w:type="dxa"/>
          </w:tcPr>
          <w:p w:rsidR="005658F4" w:rsidRPr="00CC09FC" w:rsidRDefault="005658F4" w:rsidP="00FD7D94">
            <w:pPr>
              <w:pStyle w:val="1"/>
              <w:widowControl w:val="0"/>
              <w:spacing w:line="240" w:lineRule="auto"/>
              <w:ind w:left="-9" w:right="113"/>
              <w:rPr>
                <w:rFonts w:ascii="Times New Roman" w:hAnsi="Times New Roman" w:cs="Times New Roman"/>
                <w:lang w:val="uk-UA"/>
              </w:rPr>
            </w:pPr>
            <w:r w:rsidRPr="00CC09FC">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17128C" w:rsidRPr="00CC09FC" w:rsidRDefault="0017128C" w:rsidP="0017128C">
            <w:pPr>
              <w:pStyle w:val="TableParagraph"/>
              <w:ind w:left="57"/>
              <w:rPr>
                <w:lang w:val="uk-UA"/>
              </w:rPr>
            </w:pPr>
            <w:r w:rsidRPr="00CC09FC">
              <w:rPr>
                <w:lang w:val="uk-UA"/>
              </w:rPr>
              <w:t>Не надається</w:t>
            </w:r>
          </w:p>
          <w:p w:rsidR="005658F4" w:rsidRPr="00CC09FC" w:rsidRDefault="0017128C" w:rsidP="0017128C">
            <w:pPr>
              <w:pStyle w:val="1"/>
              <w:widowControl w:val="0"/>
              <w:spacing w:line="240" w:lineRule="auto"/>
              <w:ind w:right="113"/>
              <w:jc w:val="both"/>
              <w:rPr>
                <w:rFonts w:ascii="Times New Roman" w:hAnsi="Times New Roman" w:cs="Times New Roman"/>
                <w:lang w:val="uk-UA"/>
              </w:rPr>
            </w:pPr>
            <w:r w:rsidRPr="00CC09FC">
              <w:rPr>
                <w:rFonts w:ascii="Times New Roman" w:hAnsi="Times New Roman" w:cs="Times New Roman"/>
              </w:rPr>
              <w:t>Закупівля здійснюється щодо предмета закупі</w:t>
            </w:r>
            <w:proofErr w:type="gramStart"/>
            <w:r w:rsidRPr="00CC09FC">
              <w:rPr>
                <w:rFonts w:ascii="Times New Roman" w:hAnsi="Times New Roman" w:cs="Times New Roman"/>
              </w:rPr>
              <w:t>вл</w:t>
            </w:r>
            <w:proofErr w:type="gramEnd"/>
            <w:r w:rsidRPr="00CC09FC">
              <w:rPr>
                <w:rFonts w:ascii="Times New Roman" w:hAnsi="Times New Roman" w:cs="Times New Roman"/>
              </w:rPr>
              <w:t>і в цілому</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4.3</w:t>
            </w:r>
          </w:p>
        </w:tc>
        <w:tc>
          <w:tcPr>
            <w:tcW w:w="3042" w:type="dxa"/>
          </w:tcPr>
          <w:p w:rsidR="005658F4" w:rsidRPr="00CC09FC" w:rsidRDefault="005658F4" w:rsidP="00FD7D94">
            <w:pPr>
              <w:pStyle w:val="1"/>
              <w:widowControl w:val="0"/>
              <w:spacing w:line="240" w:lineRule="auto"/>
              <w:ind w:left="-9" w:right="113"/>
              <w:jc w:val="both"/>
              <w:rPr>
                <w:rFonts w:ascii="Times New Roman" w:hAnsi="Times New Roman" w:cs="Times New Roman"/>
                <w:lang w:val="uk-UA"/>
              </w:rPr>
            </w:pPr>
            <w:r w:rsidRPr="00CC09FC">
              <w:rPr>
                <w:rFonts w:ascii="Times New Roman" w:eastAsia="Times New Roman" w:hAnsi="Times New Roman" w:cs="Times New Roman"/>
                <w:lang w:val="uk-UA"/>
              </w:rPr>
              <w:t>місце, кількість, обсяг поставки товарів (надання послуг, виконання робіт)</w:t>
            </w:r>
          </w:p>
        </w:tc>
        <w:tc>
          <w:tcPr>
            <w:tcW w:w="6273" w:type="dxa"/>
          </w:tcPr>
          <w:p w:rsidR="0017128C" w:rsidRPr="00CC09FC" w:rsidRDefault="0017128C" w:rsidP="0017128C">
            <w:pPr>
              <w:pStyle w:val="a6"/>
              <w:rPr>
                <w:rFonts w:ascii="Times New Roman" w:hAnsi="Times New Roman"/>
                <w:lang w:val="uk-UA"/>
              </w:rPr>
            </w:pPr>
            <w:r w:rsidRPr="00CC09FC">
              <w:rPr>
                <w:rFonts w:ascii="Times New Roman" w:hAnsi="Times New Roman"/>
                <w:lang w:val="uk-UA"/>
              </w:rPr>
              <w:t xml:space="preserve">Київ, </w:t>
            </w:r>
            <w:proofErr w:type="spellStart"/>
            <w:r w:rsidRPr="00CC09FC">
              <w:rPr>
                <w:rFonts w:ascii="Times New Roman" w:hAnsi="Times New Roman"/>
                <w:lang w:val="uk-UA"/>
              </w:rPr>
              <w:t>вул.Лісківська</w:t>
            </w:r>
            <w:proofErr w:type="spellEnd"/>
            <w:r w:rsidRPr="00CC09FC">
              <w:rPr>
                <w:rFonts w:ascii="Times New Roman" w:hAnsi="Times New Roman"/>
                <w:lang w:val="uk-UA"/>
              </w:rPr>
              <w:t xml:space="preserve">, </w:t>
            </w:r>
            <w:r w:rsidR="00804CF3" w:rsidRPr="00CC09FC">
              <w:rPr>
                <w:rFonts w:ascii="Times New Roman" w:hAnsi="Times New Roman"/>
                <w:lang w:val="uk-UA"/>
              </w:rPr>
              <w:t>б</w:t>
            </w:r>
            <w:r w:rsidRPr="00CC09FC">
              <w:rPr>
                <w:rFonts w:ascii="Times New Roman" w:hAnsi="Times New Roman"/>
                <w:lang w:val="uk-UA"/>
              </w:rPr>
              <w:t>уд.4-Б, приміщення їдальні школи</w:t>
            </w:r>
          </w:p>
          <w:p w:rsidR="0017128C" w:rsidRPr="00CC09FC" w:rsidRDefault="0017128C" w:rsidP="0017128C">
            <w:pPr>
              <w:pStyle w:val="a6"/>
              <w:rPr>
                <w:rFonts w:ascii="Times New Roman" w:hAnsi="Times New Roman"/>
                <w:color w:val="FF0000"/>
                <w:lang w:val="ru-RU"/>
              </w:rPr>
            </w:pPr>
            <w:r w:rsidRPr="00CC09FC">
              <w:rPr>
                <w:rFonts w:ascii="Times New Roman" w:hAnsi="Times New Roman"/>
                <w:lang w:val="ru-RU"/>
              </w:rPr>
              <w:t>Всього</w:t>
            </w:r>
            <w:r w:rsidR="00804CF3" w:rsidRPr="00CC09FC">
              <w:rPr>
                <w:rFonts w:ascii="Times New Roman" w:hAnsi="Times New Roman"/>
                <w:lang w:val="ru-RU"/>
              </w:rPr>
              <w:t xml:space="preserve"> </w:t>
            </w:r>
            <w:r w:rsidRPr="00CC09FC">
              <w:rPr>
                <w:rFonts w:ascii="Times New Roman" w:hAnsi="Times New Roman"/>
                <w:lang w:val="ru-RU"/>
              </w:rPr>
              <w:t>порцій</w:t>
            </w:r>
            <w:r w:rsidR="00CA6AC3" w:rsidRPr="00CC09FC">
              <w:rPr>
                <w:rFonts w:ascii="Times New Roman" w:hAnsi="Times New Roman"/>
                <w:lang w:val="ru-RU"/>
              </w:rPr>
              <w:t xml:space="preserve"> 5929</w:t>
            </w:r>
            <w:r w:rsidRPr="00CC09FC">
              <w:rPr>
                <w:rFonts w:ascii="Times New Roman" w:hAnsi="Times New Roman"/>
                <w:color w:val="FF0000"/>
                <w:lang w:val="ru-RU"/>
              </w:rPr>
              <w:t xml:space="preserve"> </w:t>
            </w:r>
            <w:r w:rsidRPr="00CC09FC">
              <w:rPr>
                <w:rFonts w:ascii="Times New Roman" w:hAnsi="Times New Roman"/>
                <w:lang w:val="ru-RU"/>
              </w:rPr>
              <w:t>з них:</w:t>
            </w:r>
          </w:p>
          <w:p w:rsidR="0017128C" w:rsidRPr="00CC09FC" w:rsidRDefault="00CA6AC3" w:rsidP="0017128C">
            <w:pPr>
              <w:pStyle w:val="a6"/>
              <w:rPr>
                <w:rFonts w:ascii="Times New Roman" w:hAnsi="Times New Roman"/>
                <w:lang w:val="ru-RU"/>
              </w:rPr>
            </w:pPr>
            <w:r w:rsidRPr="00CC09FC">
              <w:rPr>
                <w:rFonts w:ascii="Times New Roman" w:hAnsi="Times New Roman"/>
                <w:lang w:val="ru-RU"/>
              </w:rPr>
              <w:t>О</w:t>
            </w:r>
            <w:r w:rsidR="0017128C" w:rsidRPr="00CC09FC">
              <w:rPr>
                <w:rFonts w:ascii="Times New Roman" w:hAnsi="Times New Roman"/>
                <w:lang w:val="ru-RU"/>
              </w:rPr>
              <w:t>дноразове</w:t>
            </w:r>
            <w:r w:rsidRPr="00CC09FC">
              <w:rPr>
                <w:rFonts w:ascii="Times New Roman" w:hAnsi="Times New Roman"/>
                <w:lang w:val="ru-RU"/>
              </w:rPr>
              <w:t xml:space="preserve"> </w:t>
            </w:r>
            <w:r w:rsidR="0017128C" w:rsidRPr="00CC09FC">
              <w:rPr>
                <w:rFonts w:ascii="Times New Roman" w:hAnsi="Times New Roman"/>
                <w:lang w:val="ru-RU"/>
              </w:rPr>
              <w:t>гаряче</w:t>
            </w:r>
            <w:r w:rsidRPr="00CC09FC">
              <w:rPr>
                <w:rFonts w:ascii="Times New Roman" w:hAnsi="Times New Roman"/>
                <w:lang w:val="ru-RU"/>
              </w:rPr>
              <w:t xml:space="preserve"> </w:t>
            </w:r>
            <w:r w:rsidR="0017128C" w:rsidRPr="00CC09FC">
              <w:rPr>
                <w:rFonts w:ascii="Times New Roman" w:hAnsi="Times New Roman"/>
                <w:lang w:val="ru-RU"/>
              </w:rPr>
              <w:t>харчування для учнів</w:t>
            </w:r>
            <w:r w:rsidRPr="00CC09FC">
              <w:rPr>
                <w:rFonts w:ascii="Times New Roman" w:hAnsi="Times New Roman"/>
                <w:lang w:val="ru-RU"/>
              </w:rPr>
              <w:t xml:space="preserve"> </w:t>
            </w:r>
            <w:proofErr w:type="gramStart"/>
            <w:r w:rsidR="0017128C" w:rsidRPr="00CC09FC">
              <w:rPr>
                <w:rFonts w:ascii="Times New Roman" w:hAnsi="Times New Roman"/>
                <w:lang w:val="ru-RU"/>
              </w:rPr>
              <w:t>в</w:t>
            </w:r>
            <w:proofErr w:type="gramEnd"/>
            <w:r w:rsidR="0017128C" w:rsidRPr="00CC09FC">
              <w:rPr>
                <w:rFonts w:ascii="Times New Roman" w:hAnsi="Times New Roman"/>
                <w:lang w:val="ru-RU"/>
              </w:rPr>
              <w:t>ід</w:t>
            </w:r>
            <w:r w:rsidRPr="00CC09FC">
              <w:rPr>
                <w:rFonts w:ascii="Times New Roman" w:hAnsi="Times New Roman"/>
                <w:lang w:val="ru-RU"/>
              </w:rPr>
              <w:t xml:space="preserve"> </w:t>
            </w:r>
            <w:r w:rsidR="0017128C" w:rsidRPr="00CC09FC">
              <w:rPr>
                <w:rFonts w:ascii="Times New Roman" w:hAnsi="Times New Roman"/>
                <w:lang w:val="ru-RU"/>
              </w:rPr>
              <w:t>6 до 11років –</w:t>
            </w:r>
            <w:r w:rsidRPr="00CC09FC">
              <w:rPr>
                <w:rFonts w:ascii="Times New Roman" w:hAnsi="Times New Roman"/>
                <w:lang w:val="ru-RU"/>
              </w:rPr>
              <w:t xml:space="preserve">3388 </w:t>
            </w:r>
            <w:r w:rsidR="0017128C" w:rsidRPr="00CC09FC">
              <w:rPr>
                <w:rFonts w:ascii="Times New Roman" w:hAnsi="Times New Roman"/>
                <w:lang w:val="ru-RU"/>
              </w:rPr>
              <w:t>порцій</w:t>
            </w:r>
          </w:p>
          <w:p w:rsidR="0017128C" w:rsidRPr="00CC09FC" w:rsidRDefault="00CA6AC3" w:rsidP="0017128C">
            <w:pPr>
              <w:pStyle w:val="a6"/>
              <w:rPr>
                <w:rFonts w:ascii="Times New Roman" w:hAnsi="Times New Roman"/>
                <w:lang w:val="ru-RU"/>
              </w:rPr>
            </w:pPr>
            <w:r w:rsidRPr="00CC09FC">
              <w:rPr>
                <w:rFonts w:ascii="Times New Roman" w:hAnsi="Times New Roman"/>
                <w:lang w:val="ru-RU"/>
              </w:rPr>
              <w:t>О</w:t>
            </w:r>
            <w:r w:rsidR="0017128C" w:rsidRPr="00CC09FC">
              <w:rPr>
                <w:rFonts w:ascii="Times New Roman" w:hAnsi="Times New Roman"/>
                <w:lang w:val="ru-RU"/>
              </w:rPr>
              <w:t>дноразове</w:t>
            </w:r>
            <w:r w:rsidRPr="00CC09FC">
              <w:rPr>
                <w:rFonts w:ascii="Times New Roman" w:hAnsi="Times New Roman"/>
                <w:lang w:val="ru-RU"/>
              </w:rPr>
              <w:t xml:space="preserve"> </w:t>
            </w:r>
            <w:r w:rsidR="0017128C" w:rsidRPr="00CC09FC">
              <w:rPr>
                <w:rFonts w:ascii="Times New Roman" w:hAnsi="Times New Roman"/>
                <w:lang w:val="ru-RU"/>
              </w:rPr>
              <w:t>гаряче</w:t>
            </w:r>
            <w:r w:rsidRPr="00CC09FC">
              <w:rPr>
                <w:rFonts w:ascii="Times New Roman" w:hAnsi="Times New Roman"/>
                <w:lang w:val="ru-RU"/>
              </w:rPr>
              <w:t xml:space="preserve"> </w:t>
            </w:r>
            <w:r w:rsidR="0017128C" w:rsidRPr="00CC09FC">
              <w:rPr>
                <w:rFonts w:ascii="Times New Roman" w:hAnsi="Times New Roman"/>
                <w:lang w:val="ru-RU"/>
              </w:rPr>
              <w:t>харчування для учні</w:t>
            </w:r>
            <w:proofErr w:type="gramStart"/>
            <w:r w:rsidR="0017128C" w:rsidRPr="00CC09FC">
              <w:rPr>
                <w:rFonts w:ascii="Times New Roman" w:hAnsi="Times New Roman"/>
                <w:lang w:val="ru-RU"/>
              </w:rPr>
              <w:t>вв</w:t>
            </w:r>
            <w:proofErr w:type="gramEnd"/>
            <w:r w:rsidR="0017128C" w:rsidRPr="00CC09FC">
              <w:rPr>
                <w:rFonts w:ascii="Times New Roman" w:hAnsi="Times New Roman"/>
                <w:lang w:val="ru-RU"/>
              </w:rPr>
              <w:t>ід 11до 14 років –</w:t>
            </w:r>
            <w:r w:rsidRPr="00CC09FC">
              <w:rPr>
                <w:rFonts w:ascii="Times New Roman" w:hAnsi="Times New Roman"/>
                <w:lang w:val="ru-RU"/>
              </w:rPr>
              <w:t xml:space="preserve">1155 </w:t>
            </w:r>
            <w:r w:rsidR="0017128C" w:rsidRPr="00CC09FC">
              <w:rPr>
                <w:rFonts w:ascii="Times New Roman" w:hAnsi="Times New Roman"/>
                <w:lang w:val="ru-RU"/>
              </w:rPr>
              <w:t>порцій</w:t>
            </w:r>
          </w:p>
          <w:p w:rsidR="005658F4" w:rsidRPr="00CC09FC" w:rsidRDefault="00CA6AC3" w:rsidP="00CA6AC3">
            <w:pPr>
              <w:pStyle w:val="a6"/>
              <w:rPr>
                <w:rFonts w:ascii="Times New Roman" w:hAnsi="Times New Roman"/>
                <w:lang w:val="ru-RU"/>
              </w:rPr>
            </w:pPr>
            <w:r w:rsidRPr="00CC09FC">
              <w:rPr>
                <w:rFonts w:ascii="Times New Roman" w:hAnsi="Times New Roman"/>
                <w:lang w:val="ru-RU"/>
              </w:rPr>
              <w:t>О</w:t>
            </w:r>
            <w:r w:rsidR="0017128C" w:rsidRPr="00CC09FC">
              <w:rPr>
                <w:rFonts w:ascii="Times New Roman" w:hAnsi="Times New Roman"/>
                <w:lang w:val="ru-RU"/>
              </w:rPr>
              <w:t>дноразове</w:t>
            </w:r>
            <w:r w:rsidRPr="00CC09FC">
              <w:rPr>
                <w:rFonts w:ascii="Times New Roman" w:hAnsi="Times New Roman"/>
                <w:lang w:val="ru-RU"/>
              </w:rPr>
              <w:t xml:space="preserve"> </w:t>
            </w:r>
            <w:r w:rsidR="0017128C" w:rsidRPr="00CC09FC">
              <w:rPr>
                <w:rFonts w:ascii="Times New Roman" w:hAnsi="Times New Roman"/>
                <w:lang w:val="ru-RU"/>
              </w:rPr>
              <w:t>гаряче</w:t>
            </w:r>
            <w:r w:rsidRPr="00CC09FC">
              <w:rPr>
                <w:rFonts w:ascii="Times New Roman" w:hAnsi="Times New Roman"/>
                <w:lang w:val="ru-RU"/>
              </w:rPr>
              <w:t xml:space="preserve"> </w:t>
            </w:r>
            <w:r w:rsidR="0017128C" w:rsidRPr="00CC09FC">
              <w:rPr>
                <w:rFonts w:ascii="Times New Roman" w:hAnsi="Times New Roman"/>
                <w:lang w:val="ru-RU"/>
              </w:rPr>
              <w:t>харчування для учні</w:t>
            </w:r>
            <w:proofErr w:type="gramStart"/>
            <w:r w:rsidR="0017128C" w:rsidRPr="00CC09FC">
              <w:rPr>
                <w:rFonts w:ascii="Times New Roman" w:hAnsi="Times New Roman"/>
                <w:lang w:val="ru-RU"/>
              </w:rPr>
              <w:t>вв</w:t>
            </w:r>
            <w:proofErr w:type="gramEnd"/>
            <w:r w:rsidR="0017128C" w:rsidRPr="00CC09FC">
              <w:rPr>
                <w:rFonts w:ascii="Times New Roman" w:hAnsi="Times New Roman"/>
                <w:lang w:val="ru-RU"/>
              </w:rPr>
              <w:t>ід 14до 18 років –</w:t>
            </w:r>
            <w:r w:rsidRPr="00CC09FC">
              <w:rPr>
                <w:rFonts w:ascii="Times New Roman" w:hAnsi="Times New Roman"/>
                <w:lang w:val="ru-RU"/>
              </w:rPr>
              <w:t xml:space="preserve">1386 </w:t>
            </w:r>
            <w:r w:rsidR="0017128C" w:rsidRPr="00CC09FC">
              <w:rPr>
                <w:rFonts w:ascii="Times New Roman" w:hAnsi="Times New Roman"/>
                <w:lang w:val="ru-RU"/>
              </w:rPr>
              <w:t>порцій</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4.4</w:t>
            </w:r>
          </w:p>
        </w:tc>
        <w:tc>
          <w:tcPr>
            <w:tcW w:w="3042" w:type="dxa"/>
          </w:tcPr>
          <w:p w:rsidR="005658F4" w:rsidRPr="00CC09FC" w:rsidRDefault="005658F4" w:rsidP="00804CF3">
            <w:pPr>
              <w:pStyle w:val="1"/>
              <w:widowControl w:val="0"/>
              <w:spacing w:line="240" w:lineRule="auto"/>
              <w:ind w:left="-9" w:right="113"/>
              <w:rPr>
                <w:rFonts w:ascii="Times New Roman" w:hAnsi="Times New Roman" w:cs="Times New Roman"/>
                <w:lang w:val="uk-UA"/>
              </w:rPr>
            </w:pPr>
            <w:r w:rsidRPr="00CC09FC">
              <w:rPr>
                <w:rFonts w:ascii="Times New Roman" w:eastAsia="Times New Roman" w:hAnsi="Times New Roman" w:cs="Times New Roman"/>
                <w:lang w:val="uk-UA"/>
              </w:rPr>
              <w:t xml:space="preserve">строк поставки товарів (надання послуг,виконання </w:t>
            </w:r>
            <w:proofErr w:type="spellStart"/>
            <w:r w:rsidR="00804CF3" w:rsidRPr="00CC09FC">
              <w:rPr>
                <w:rFonts w:ascii="Times New Roman" w:eastAsia="Times New Roman" w:hAnsi="Times New Roman" w:cs="Times New Roman"/>
                <w:lang w:val="uk-UA"/>
              </w:rPr>
              <w:t>робіт</w:t>
            </w:r>
            <w:r w:rsidRPr="00CC09FC">
              <w:rPr>
                <w:rFonts w:ascii="Times New Roman" w:eastAsia="Times New Roman" w:hAnsi="Times New Roman" w:cs="Times New Roman"/>
                <w:lang w:val="uk-UA"/>
              </w:rPr>
              <w:t>обіт</w:t>
            </w:r>
            <w:proofErr w:type="spellEnd"/>
            <w:r w:rsidRPr="00CC09FC">
              <w:rPr>
                <w:rFonts w:ascii="Times New Roman" w:eastAsia="Times New Roman" w:hAnsi="Times New Roman" w:cs="Times New Roman"/>
                <w:lang w:val="uk-UA"/>
              </w:rPr>
              <w:t>)</w:t>
            </w:r>
          </w:p>
        </w:tc>
        <w:tc>
          <w:tcPr>
            <w:tcW w:w="6273" w:type="dxa"/>
          </w:tcPr>
          <w:p w:rsidR="005658F4" w:rsidRPr="00CC09FC" w:rsidRDefault="002E20FF" w:rsidP="002E20FF">
            <w:pPr>
              <w:widowControl w:val="0"/>
              <w:spacing w:line="240" w:lineRule="auto"/>
              <w:ind w:right="113"/>
              <w:jc w:val="both"/>
              <w:rPr>
                <w:rFonts w:ascii="Times New Roman" w:hAnsi="Times New Roman" w:cs="Times New Roman"/>
                <w:color w:val="auto"/>
                <w:lang w:val="uk-UA"/>
              </w:rPr>
            </w:pPr>
            <w:r w:rsidRPr="00CC09FC">
              <w:rPr>
                <w:rFonts w:ascii="Times New Roman" w:hAnsi="Times New Roman" w:cs="Times New Roman"/>
                <w:color w:val="auto"/>
                <w:lang w:val="uk-UA"/>
              </w:rPr>
              <w:t>по 30.06.</w:t>
            </w:r>
            <w:r w:rsidR="005658F4" w:rsidRPr="00CC09FC">
              <w:rPr>
                <w:rFonts w:ascii="Times New Roman" w:hAnsi="Times New Roman" w:cs="Times New Roman"/>
                <w:color w:val="auto"/>
                <w:lang w:val="uk-UA"/>
              </w:rPr>
              <w:t>202</w:t>
            </w:r>
            <w:r w:rsidR="007A0AA7" w:rsidRPr="00CC09FC">
              <w:rPr>
                <w:rFonts w:ascii="Times New Roman" w:hAnsi="Times New Roman" w:cs="Times New Roman"/>
                <w:color w:val="auto"/>
                <w:lang w:val="uk-UA"/>
              </w:rPr>
              <w:t>4</w:t>
            </w:r>
            <w:r w:rsidR="005658F4" w:rsidRPr="00CC09FC">
              <w:rPr>
                <w:rFonts w:ascii="Times New Roman" w:hAnsi="Times New Roman" w:cs="Times New Roman"/>
                <w:color w:val="auto"/>
                <w:lang w:val="uk-UA"/>
              </w:rPr>
              <w:t xml:space="preserve"> року</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5</w:t>
            </w:r>
          </w:p>
        </w:tc>
        <w:tc>
          <w:tcPr>
            <w:tcW w:w="3042"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Недискримінація учасників</w:t>
            </w:r>
          </w:p>
        </w:tc>
        <w:tc>
          <w:tcPr>
            <w:tcW w:w="6273" w:type="dxa"/>
          </w:tcPr>
          <w:p w:rsidR="0017128C" w:rsidRPr="00CC09FC" w:rsidRDefault="0017128C" w:rsidP="0017128C">
            <w:pPr>
              <w:pStyle w:val="1"/>
              <w:widowControl w:val="0"/>
              <w:spacing w:line="240" w:lineRule="auto"/>
              <w:ind w:left="34" w:right="113" w:hanging="21"/>
              <w:jc w:val="both"/>
              <w:rPr>
                <w:rFonts w:ascii="Times New Roman" w:hAnsi="Times New Roman" w:cs="Times New Roman"/>
                <w:lang w:val="uk-UA"/>
              </w:rPr>
            </w:pPr>
            <w:r w:rsidRPr="00CC09FC">
              <w:rPr>
                <w:rFonts w:ascii="Times New Roman" w:hAnsi="Times New Roman" w:cs="Times New Roman"/>
                <w:lang w:val="uk-UA"/>
              </w:rPr>
              <w:t>Під час проведення відкритих торгів тендерні пропозиції мають право подавати всі заінтересовані особи.</w:t>
            </w:r>
          </w:p>
          <w:p w:rsidR="0017128C" w:rsidRPr="00CC09FC" w:rsidRDefault="0017128C" w:rsidP="0017128C">
            <w:pPr>
              <w:pStyle w:val="1"/>
              <w:widowControl w:val="0"/>
              <w:spacing w:line="240" w:lineRule="auto"/>
              <w:ind w:left="34" w:right="113" w:hanging="21"/>
              <w:jc w:val="both"/>
              <w:rPr>
                <w:rFonts w:ascii="Times New Roman" w:hAnsi="Times New Roman" w:cs="Times New Roman"/>
                <w:lang w:val="uk-UA"/>
              </w:rPr>
            </w:pPr>
            <w:r w:rsidRPr="00CC09FC">
              <w:rPr>
                <w:rFonts w:ascii="Times New Roman" w:hAnsi="Times New Roman" w:cs="Times New Roman"/>
                <w:lang w:val="uk-UA"/>
              </w:rPr>
              <w:t xml:space="preserve">Учасники (резиденти та нерезиденти) всіх форм власності та </w:t>
            </w:r>
            <w:r w:rsidRPr="00CC09FC">
              <w:rPr>
                <w:rFonts w:ascii="Times New Roman" w:hAnsi="Times New Roman" w:cs="Times New Roman"/>
                <w:lang w:val="uk-UA"/>
              </w:rPr>
              <w:lastRenderedPageBreak/>
              <w:t>організаційно-правових форм беруть участь у процедурах закупівель на рівних умовах.</w:t>
            </w:r>
          </w:p>
          <w:p w:rsidR="005658F4" w:rsidRPr="00CC09FC" w:rsidRDefault="0017128C" w:rsidP="0017128C">
            <w:pPr>
              <w:pStyle w:val="1"/>
              <w:widowControl w:val="0"/>
              <w:spacing w:line="240" w:lineRule="auto"/>
              <w:ind w:left="34" w:right="113" w:hanging="21"/>
              <w:jc w:val="both"/>
              <w:rPr>
                <w:rFonts w:ascii="Times New Roman" w:hAnsi="Times New Roman" w:cs="Times New Roman"/>
                <w:lang w:val="uk-UA"/>
              </w:rPr>
            </w:pPr>
            <w:r w:rsidRPr="00CC09FC">
              <w:rPr>
                <w:rFonts w:ascii="Times New Roman" w:hAnsi="Times New Roman" w:cs="Times New Roman"/>
                <w:lang w:val="uk-UA"/>
              </w:rPr>
              <w:t>Замовник забезпечує вільний доступ усіх учасників до інформації про закупівлю, передбаченої цим Законом.</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lastRenderedPageBreak/>
              <w:t>6</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6273" w:type="dxa"/>
          </w:tcPr>
          <w:p w:rsidR="00127B64" w:rsidRPr="00CC09FC" w:rsidRDefault="00127B64" w:rsidP="00127B64">
            <w:pPr>
              <w:widowControl w:val="0"/>
              <w:spacing w:line="240" w:lineRule="auto"/>
              <w:jc w:val="both"/>
              <w:rPr>
                <w:rFonts w:ascii="Times New Roman" w:hAnsi="Times New Roman" w:cs="Times New Roman"/>
              </w:rPr>
            </w:pPr>
            <w:r w:rsidRPr="00CC09FC">
              <w:rPr>
                <w:rFonts w:ascii="Times New Roman" w:hAnsi="Times New Roman" w:cs="Times New Roman"/>
              </w:rPr>
              <w:t>Валютою тендерної пропозиції є національна валюта України - гривня.</w:t>
            </w:r>
          </w:p>
          <w:p w:rsidR="005658F4" w:rsidRPr="00CC09FC" w:rsidRDefault="00127B64" w:rsidP="00127B64">
            <w:pPr>
              <w:widowControl w:val="0"/>
              <w:tabs>
                <w:tab w:val="left" w:pos="2160"/>
                <w:tab w:val="left" w:pos="3600"/>
              </w:tabs>
              <w:spacing w:line="240" w:lineRule="auto"/>
              <w:jc w:val="both"/>
              <w:rPr>
                <w:rFonts w:ascii="Times New Roman" w:hAnsi="Times New Roman" w:cs="Times New Roman"/>
                <w:noProof/>
                <w:lang w:val="uk-UA"/>
              </w:rPr>
            </w:pPr>
            <w:r w:rsidRPr="00CC09FC">
              <w:rPr>
                <w:rFonts w:ascii="Times New Roman" w:hAnsi="Times New Roman" w:cs="Times New Roman"/>
              </w:rPr>
              <w:t>Розрахунки здійснюватимуться у національній валюті України згідно з укладеним за результатом закупі</w:t>
            </w:r>
            <w:proofErr w:type="gramStart"/>
            <w:r w:rsidRPr="00CC09FC">
              <w:rPr>
                <w:rFonts w:ascii="Times New Roman" w:hAnsi="Times New Roman" w:cs="Times New Roman"/>
              </w:rPr>
              <w:t>вл</w:t>
            </w:r>
            <w:proofErr w:type="gramEnd"/>
            <w:r w:rsidRPr="00CC09FC">
              <w:rPr>
                <w:rFonts w:ascii="Times New Roman" w:hAnsi="Times New Roman" w:cs="Times New Roman"/>
              </w:rPr>
              <w:t>і Договором.</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7</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Інформація  про  мову (мови),  якою  (якими) повинно  бути  складено тендерні пропозиції</w:t>
            </w:r>
          </w:p>
        </w:tc>
        <w:tc>
          <w:tcPr>
            <w:tcW w:w="6273" w:type="dxa"/>
          </w:tcPr>
          <w:p w:rsidR="00A26809" w:rsidRPr="00CC09FC" w:rsidRDefault="00A26809" w:rsidP="00A26809">
            <w:pPr>
              <w:widowControl w:val="0"/>
              <w:tabs>
                <w:tab w:val="left" w:pos="2160"/>
                <w:tab w:val="left" w:pos="3600"/>
              </w:tabs>
              <w:spacing w:line="240" w:lineRule="auto"/>
              <w:jc w:val="both"/>
              <w:rPr>
                <w:rFonts w:ascii="Times New Roman" w:hAnsi="Times New Roman" w:cs="Times New Roman"/>
                <w:noProof/>
                <w:lang w:val="uk-UA"/>
              </w:rPr>
            </w:pPr>
            <w:r w:rsidRPr="00CC09FC">
              <w:rPr>
                <w:rFonts w:ascii="Times New Roman" w:hAnsi="Times New Roman" w:cs="Times New Roman"/>
                <w:noProof/>
                <w:lang w:val="uk-UA"/>
              </w:rPr>
              <w:t>Усі документи тендерної пропозиції, які готуються безпосередньо</w:t>
            </w:r>
            <w:r w:rsidR="00864EC4" w:rsidRPr="00CC09FC">
              <w:rPr>
                <w:rFonts w:ascii="Times New Roman" w:hAnsi="Times New Roman" w:cs="Times New Roman"/>
                <w:noProof/>
                <w:lang w:val="uk-UA"/>
              </w:rPr>
              <w:t xml:space="preserve"> </w:t>
            </w:r>
            <w:r w:rsidRPr="00CC09FC">
              <w:rPr>
                <w:rFonts w:ascii="Times New Roman" w:hAnsi="Times New Roman" w:cs="Times New Roman"/>
                <w:noProof/>
                <w:lang w:val="uk-UA"/>
              </w:rPr>
              <w:t>учасником повинні бути складені українською мовою.У разі,якщо документ або інформація, надання яких передбачено цією</w:t>
            </w:r>
            <w:r w:rsidR="00864EC4" w:rsidRPr="00CC09FC">
              <w:rPr>
                <w:rFonts w:ascii="Times New Roman" w:hAnsi="Times New Roman" w:cs="Times New Roman"/>
                <w:noProof/>
                <w:lang w:val="uk-UA"/>
              </w:rPr>
              <w:t xml:space="preserve"> </w:t>
            </w:r>
            <w:r w:rsidRPr="00CC09FC">
              <w:rPr>
                <w:rFonts w:ascii="Times New Roman" w:hAnsi="Times New Roman" w:cs="Times New Roman"/>
                <w:noProof/>
                <w:lang w:val="uk-UA"/>
              </w:rPr>
              <w:t>тендерною документацією, складені іншою мовою, ніж передбачено</w:t>
            </w:r>
          </w:p>
          <w:p w:rsidR="00A26809" w:rsidRPr="00CC09FC" w:rsidRDefault="00A26809" w:rsidP="00A26809">
            <w:pPr>
              <w:widowControl w:val="0"/>
              <w:tabs>
                <w:tab w:val="left" w:pos="2160"/>
                <w:tab w:val="left" w:pos="3600"/>
              </w:tabs>
              <w:spacing w:line="240" w:lineRule="auto"/>
              <w:jc w:val="both"/>
              <w:rPr>
                <w:rFonts w:ascii="Times New Roman" w:hAnsi="Times New Roman" w:cs="Times New Roman"/>
                <w:noProof/>
                <w:lang w:val="uk-UA"/>
              </w:rPr>
            </w:pPr>
            <w:r w:rsidRPr="00CC09FC">
              <w:rPr>
                <w:rFonts w:ascii="Times New Roman" w:hAnsi="Times New Roman" w:cs="Times New Roman"/>
                <w:noProof/>
                <w:lang w:val="uk-UA"/>
              </w:rPr>
              <w:t>умовами цієї тендерної документації, у складі тендерної пропозиції</w:t>
            </w:r>
            <w:r w:rsidR="00864EC4" w:rsidRPr="00CC09FC">
              <w:rPr>
                <w:rFonts w:ascii="Times New Roman" w:hAnsi="Times New Roman" w:cs="Times New Roman"/>
                <w:noProof/>
                <w:lang w:val="uk-UA"/>
              </w:rPr>
              <w:t xml:space="preserve"> </w:t>
            </w:r>
            <w:r w:rsidRPr="00CC09FC">
              <w:rPr>
                <w:rFonts w:ascii="Times New Roman" w:hAnsi="Times New Roman" w:cs="Times New Roman"/>
                <w:noProof/>
                <w:lang w:val="uk-UA"/>
              </w:rPr>
              <w:t>надається документ мовою оригіналу з обов’язковим перекладом</w:t>
            </w:r>
            <w:r w:rsidR="00864EC4" w:rsidRPr="00CC09FC">
              <w:rPr>
                <w:rFonts w:ascii="Times New Roman" w:hAnsi="Times New Roman" w:cs="Times New Roman"/>
                <w:noProof/>
                <w:lang w:val="uk-UA"/>
              </w:rPr>
              <w:t xml:space="preserve"> </w:t>
            </w:r>
            <w:r w:rsidRPr="00CC09FC">
              <w:rPr>
                <w:rFonts w:ascii="Times New Roman" w:hAnsi="Times New Roman" w:cs="Times New Roman"/>
                <w:noProof/>
                <w:lang w:val="uk-UA"/>
              </w:rPr>
              <w:t>українською мовою.</w:t>
            </w:r>
          </w:p>
          <w:p w:rsidR="005658F4" w:rsidRPr="00CC09FC" w:rsidRDefault="00A26809" w:rsidP="000B7B34">
            <w:pPr>
              <w:widowControl w:val="0"/>
              <w:tabs>
                <w:tab w:val="left" w:pos="2160"/>
                <w:tab w:val="left" w:pos="3600"/>
              </w:tabs>
              <w:spacing w:line="240" w:lineRule="auto"/>
              <w:jc w:val="both"/>
              <w:rPr>
                <w:rFonts w:ascii="Times New Roman" w:hAnsi="Times New Roman" w:cs="Times New Roman"/>
                <w:noProof/>
                <w:lang w:val="uk-UA"/>
              </w:rPr>
            </w:pPr>
            <w:r w:rsidRPr="00CC09FC">
              <w:rPr>
                <w:rFonts w:ascii="Times New Roman" w:hAnsi="Times New Roman" w:cs="Times New Roman"/>
                <w:noProof/>
                <w:lang w:val="uk-UA"/>
              </w:rPr>
              <w:t>Якщо учасник торгів є нерезидентом України, він може подавати своютендерну пропозицію іншою мовою з обов’язковим переклад</w:t>
            </w:r>
            <w:r w:rsidR="000B7B34" w:rsidRPr="00CC09FC">
              <w:rPr>
                <w:rFonts w:ascii="Times New Roman" w:hAnsi="Times New Roman" w:cs="Times New Roman"/>
                <w:noProof/>
                <w:lang w:val="uk-UA"/>
              </w:rPr>
              <w:t>ом українською мовою.</w:t>
            </w:r>
          </w:p>
        </w:tc>
      </w:tr>
      <w:tr w:rsidR="005658F4" w:rsidRPr="00CC09FC" w:rsidTr="00FD7D94">
        <w:trPr>
          <w:trHeight w:val="520"/>
          <w:jc w:val="center"/>
        </w:trPr>
        <w:tc>
          <w:tcPr>
            <w:tcW w:w="9996" w:type="dxa"/>
            <w:gridSpan w:val="3"/>
            <w:vAlign w:val="center"/>
          </w:tcPr>
          <w:p w:rsidR="005658F4" w:rsidRPr="00CC09FC" w:rsidRDefault="00804CF3" w:rsidP="00FD7D94">
            <w:pPr>
              <w:pStyle w:val="1"/>
              <w:widowControl w:val="0"/>
              <w:spacing w:line="240" w:lineRule="auto"/>
              <w:jc w:val="center"/>
              <w:rPr>
                <w:rFonts w:ascii="Times New Roman" w:hAnsi="Times New Roman" w:cs="Times New Roman"/>
                <w:b/>
                <w:lang w:val="uk-UA"/>
              </w:rPr>
            </w:pPr>
            <w:r w:rsidRPr="00CC09FC">
              <w:rPr>
                <w:rFonts w:ascii="Times New Roman" w:eastAsia="Times New Roman" w:hAnsi="Times New Roman" w:cs="Times New Roman"/>
                <w:b/>
                <w:lang w:val="uk-UA"/>
              </w:rPr>
              <w:t xml:space="preserve">Розділ 2. </w:t>
            </w:r>
            <w:r w:rsidR="005658F4" w:rsidRPr="00CC09FC">
              <w:rPr>
                <w:rFonts w:ascii="Times New Roman" w:eastAsia="Times New Roman" w:hAnsi="Times New Roman" w:cs="Times New Roman"/>
                <w:b/>
                <w:lang w:val="uk-UA"/>
              </w:rPr>
              <w:t>Порядок унесення змін та надання роз’яснень до тендерної документації</w:t>
            </w:r>
          </w:p>
        </w:tc>
      </w:tr>
      <w:tr w:rsidR="005658F4" w:rsidRPr="00890774"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 xml:space="preserve">Процедура надання роз’яснень щодо тендерної документації </w:t>
            </w:r>
          </w:p>
        </w:tc>
        <w:tc>
          <w:tcPr>
            <w:tcW w:w="6273" w:type="dxa"/>
          </w:tcPr>
          <w:p w:rsidR="00C861D9" w:rsidRPr="00CC09FC" w:rsidRDefault="00C861D9" w:rsidP="00C861D9">
            <w:pPr>
              <w:pStyle w:val="rvps2"/>
              <w:shd w:val="clear" w:color="auto" w:fill="FFFFFF"/>
              <w:spacing w:after="150"/>
              <w:jc w:val="both"/>
              <w:rPr>
                <w:rFonts w:ascii="Times New Roman" w:hAnsi="Times New Roman" w:cs="Times New Roman"/>
                <w:sz w:val="22"/>
                <w:szCs w:val="22"/>
              </w:rPr>
            </w:pPr>
            <w:bookmarkStart w:id="0" w:name="n187"/>
            <w:bookmarkEnd w:id="0"/>
            <w:r w:rsidRPr="00CC09FC">
              <w:rPr>
                <w:rFonts w:ascii="Times New Roman" w:hAnsi="Times New Roman" w:cs="Times New Roman"/>
                <w:sz w:val="22"/>
                <w:szCs w:val="22"/>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61D9" w:rsidRPr="00CC09FC" w:rsidRDefault="00C861D9" w:rsidP="00C861D9">
            <w:pPr>
              <w:pStyle w:val="rvps2"/>
              <w:shd w:val="clear" w:color="auto" w:fill="FFFFFF"/>
              <w:spacing w:after="150"/>
              <w:jc w:val="both"/>
              <w:rPr>
                <w:rFonts w:ascii="Times New Roman" w:hAnsi="Times New Roman" w:cs="Times New Roman"/>
                <w:sz w:val="22"/>
                <w:szCs w:val="22"/>
              </w:rPr>
            </w:pPr>
            <w:r w:rsidRPr="00CC09FC">
              <w:rPr>
                <w:rFonts w:ascii="Times New Roman" w:hAnsi="Times New Roman" w:cs="Times New Roman"/>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61D9" w:rsidRPr="00CC09FC" w:rsidRDefault="00C861D9" w:rsidP="00C861D9">
            <w:pPr>
              <w:pStyle w:val="rvps2"/>
              <w:shd w:val="clear" w:color="auto" w:fill="FFFFFF"/>
              <w:spacing w:after="150"/>
              <w:jc w:val="both"/>
              <w:rPr>
                <w:rFonts w:ascii="Times New Roman" w:hAnsi="Times New Roman" w:cs="Times New Roman"/>
                <w:sz w:val="22"/>
                <w:szCs w:val="22"/>
              </w:rPr>
            </w:pPr>
            <w:r w:rsidRPr="00CC09FC">
              <w:rPr>
                <w:rFonts w:ascii="Times New Roman" w:hAnsi="Times New Roman" w:cs="Times New Roman"/>
                <w:sz w:val="22"/>
                <w:szCs w:val="22"/>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61D9" w:rsidRPr="00CC09FC" w:rsidRDefault="00C861D9" w:rsidP="00C861D9">
            <w:pPr>
              <w:pStyle w:val="rvps2"/>
              <w:shd w:val="clear" w:color="auto" w:fill="FFFFFF"/>
              <w:spacing w:after="150"/>
              <w:jc w:val="both"/>
              <w:rPr>
                <w:rFonts w:ascii="Times New Roman" w:hAnsi="Times New Roman" w:cs="Times New Roman"/>
                <w:sz w:val="22"/>
                <w:szCs w:val="22"/>
              </w:rPr>
            </w:pPr>
            <w:r w:rsidRPr="00CC09FC">
              <w:rPr>
                <w:rFonts w:ascii="Times New Roman" w:hAnsi="Times New Roman" w:cs="Times New Roman"/>
                <w:sz w:val="22"/>
                <w:szCs w:val="22"/>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58F4" w:rsidRPr="00CC09FC" w:rsidRDefault="00C861D9" w:rsidP="00C861D9">
            <w:pPr>
              <w:pStyle w:val="rvps2"/>
              <w:shd w:val="clear" w:color="auto" w:fill="FFFFFF"/>
              <w:spacing w:before="0" w:beforeAutospacing="0" w:after="150" w:afterAutospacing="0"/>
              <w:jc w:val="both"/>
              <w:rPr>
                <w:rFonts w:ascii="Times New Roman" w:hAnsi="Times New Roman" w:cs="Times New Roman"/>
                <w:sz w:val="22"/>
                <w:szCs w:val="22"/>
              </w:rPr>
            </w:pPr>
            <w:r w:rsidRPr="00CC09FC">
              <w:rPr>
                <w:rFonts w:ascii="Times New Roman" w:hAnsi="Times New Roman" w:cs="Times New Roman"/>
                <w:sz w:val="22"/>
                <w:szCs w:val="22"/>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jc w:val="center"/>
              <w:rPr>
                <w:rFonts w:ascii="Times New Roman" w:hAnsi="Times New Roman" w:cs="Times New Roman"/>
                <w:lang w:val="uk-UA"/>
              </w:rPr>
            </w:pPr>
            <w:r w:rsidRPr="00CC09FC">
              <w:rPr>
                <w:rFonts w:ascii="Times New Roman" w:eastAsia="Times New Roman" w:hAnsi="Times New Roman" w:cs="Times New Roman"/>
                <w:lang w:val="uk-UA"/>
              </w:rPr>
              <w:t>2</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Унесення змін до тендерної документації</w:t>
            </w:r>
          </w:p>
        </w:tc>
        <w:tc>
          <w:tcPr>
            <w:tcW w:w="6273" w:type="dxa"/>
          </w:tcPr>
          <w:p w:rsidR="00E963AE" w:rsidRPr="00CC09FC" w:rsidRDefault="00E963AE" w:rsidP="00E963AE">
            <w:pPr>
              <w:pStyle w:val="a6"/>
              <w:rPr>
                <w:rFonts w:ascii="Times New Roman" w:hAnsi="Times New Roman"/>
                <w:lang w:val="ru-RU"/>
              </w:rPr>
            </w:pPr>
            <w:r w:rsidRPr="00CC09FC">
              <w:rPr>
                <w:lang w:val="ru-RU"/>
              </w:rPr>
              <w:t>2</w:t>
            </w:r>
            <w:r w:rsidRPr="00CC09FC">
              <w:rPr>
                <w:rFonts w:ascii="Times New Roman" w:hAnsi="Times New Roman"/>
                <w:lang w:val="ru-RU"/>
              </w:rPr>
              <w:t>.1. Замовник</w:t>
            </w:r>
            <w:r w:rsidR="00DD432C" w:rsidRPr="00CC09FC">
              <w:rPr>
                <w:rFonts w:ascii="Times New Roman" w:hAnsi="Times New Roman"/>
                <w:lang w:val="ru-RU"/>
              </w:rPr>
              <w:t xml:space="preserve"> </w:t>
            </w:r>
            <w:r w:rsidRPr="00CC09FC">
              <w:rPr>
                <w:rFonts w:ascii="Times New Roman" w:hAnsi="Times New Roman"/>
                <w:lang w:val="ru-RU"/>
              </w:rPr>
              <w:t>має право з власної</w:t>
            </w:r>
            <w:r w:rsidR="000610CB" w:rsidRPr="00CC09FC">
              <w:rPr>
                <w:rFonts w:ascii="Times New Roman" w:hAnsi="Times New Roman"/>
                <w:lang w:val="ru-RU"/>
              </w:rPr>
              <w:t xml:space="preserve"> </w:t>
            </w:r>
            <w:r w:rsidRPr="00CC09FC">
              <w:rPr>
                <w:rFonts w:ascii="Times New Roman" w:hAnsi="Times New Roman"/>
                <w:lang w:val="ru-RU"/>
              </w:rPr>
              <w:t>ініціативи</w:t>
            </w:r>
            <w:r w:rsidR="000610CB" w:rsidRPr="00CC09FC">
              <w:rPr>
                <w:rFonts w:ascii="Times New Roman" w:hAnsi="Times New Roman"/>
                <w:lang w:val="ru-RU"/>
              </w:rPr>
              <w:t xml:space="preserve"> </w:t>
            </w:r>
            <w:r w:rsidRPr="00CC09FC">
              <w:rPr>
                <w:rFonts w:ascii="Times New Roman" w:hAnsi="Times New Roman"/>
                <w:lang w:val="ru-RU"/>
              </w:rPr>
              <w:t>або у разі</w:t>
            </w:r>
            <w:r w:rsidR="000610CB" w:rsidRPr="00CC09FC">
              <w:rPr>
                <w:rFonts w:ascii="Times New Roman" w:hAnsi="Times New Roman"/>
                <w:lang w:val="ru-RU"/>
              </w:rPr>
              <w:t xml:space="preserve"> </w:t>
            </w:r>
            <w:r w:rsidRPr="00CC09FC">
              <w:rPr>
                <w:rFonts w:ascii="Times New Roman" w:hAnsi="Times New Roman"/>
                <w:lang w:val="ru-RU"/>
              </w:rPr>
              <w:t>усунення</w:t>
            </w:r>
            <w:r w:rsidR="000610CB" w:rsidRPr="00CC09FC">
              <w:rPr>
                <w:rFonts w:ascii="Times New Roman" w:hAnsi="Times New Roman"/>
                <w:lang w:val="ru-RU"/>
              </w:rPr>
              <w:t xml:space="preserve"> </w:t>
            </w:r>
            <w:r w:rsidRPr="00CC09FC">
              <w:rPr>
                <w:rFonts w:ascii="Times New Roman" w:hAnsi="Times New Roman"/>
                <w:lang w:val="ru-RU"/>
              </w:rPr>
              <w:t>порушень</w:t>
            </w:r>
            <w:r w:rsidR="000610CB" w:rsidRPr="00CC09FC">
              <w:rPr>
                <w:rFonts w:ascii="Times New Roman" w:hAnsi="Times New Roman"/>
                <w:lang w:val="ru-RU"/>
              </w:rPr>
              <w:t xml:space="preserve"> </w:t>
            </w:r>
            <w:r w:rsidRPr="00CC09FC">
              <w:rPr>
                <w:rFonts w:ascii="Times New Roman" w:hAnsi="Times New Roman"/>
                <w:lang w:val="ru-RU"/>
              </w:rPr>
              <w:t>вимог</w:t>
            </w:r>
            <w:r w:rsidR="000610CB" w:rsidRPr="00CC09FC">
              <w:rPr>
                <w:rFonts w:ascii="Times New Roman" w:hAnsi="Times New Roman"/>
                <w:lang w:val="ru-RU"/>
              </w:rPr>
              <w:t xml:space="preserve"> </w:t>
            </w:r>
            <w:r w:rsidRPr="00CC09FC">
              <w:rPr>
                <w:rFonts w:ascii="Times New Roman" w:hAnsi="Times New Roman"/>
                <w:lang w:val="ru-RU"/>
              </w:rPr>
              <w:t>законодавства у сфері</w:t>
            </w:r>
            <w:r w:rsidR="000610CB" w:rsidRPr="00CC09FC">
              <w:rPr>
                <w:rFonts w:ascii="Times New Roman" w:hAnsi="Times New Roman"/>
                <w:lang w:val="ru-RU"/>
              </w:rPr>
              <w:t xml:space="preserve"> </w:t>
            </w:r>
            <w:r w:rsidRPr="00CC09FC">
              <w:rPr>
                <w:rFonts w:ascii="Times New Roman" w:hAnsi="Times New Roman"/>
                <w:lang w:val="ru-RU"/>
              </w:rPr>
              <w:t>публічних</w:t>
            </w:r>
            <w:r w:rsidR="000610CB" w:rsidRPr="00CC09FC">
              <w:rPr>
                <w:rFonts w:ascii="Times New Roman" w:hAnsi="Times New Roman"/>
                <w:lang w:val="ru-RU"/>
              </w:rPr>
              <w:t xml:space="preserve"> </w:t>
            </w:r>
            <w:r w:rsidRPr="00CC09FC">
              <w:rPr>
                <w:rFonts w:ascii="Times New Roman" w:hAnsi="Times New Roman"/>
                <w:lang w:val="ru-RU"/>
              </w:rPr>
              <w:t xml:space="preserve">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C09FC">
              <w:rPr>
                <w:rFonts w:ascii="Times New Roman" w:hAnsi="Times New Roman"/>
                <w:lang w:val="ru-RU"/>
              </w:rPr>
              <w:t>п</w:t>
            </w:r>
            <w:proofErr w:type="gramEnd"/>
            <w:r w:rsidRPr="00CC09FC">
              <w:rPr>
                <w:rFonts w:ascii="Times New Roman" w:hAnsi="Times New Roman"/>
                <w:lang w:val="ru-RU"/>
              </w:rPr>
              <w:t>ідставі</w:t>
            </w:r>
            <w:r w:rsidR="000610CB" w:rsidRPr="00CC09FC">
              <w:rPr>
                <w:rFonts w:ascii="Times New Roman" w:hAnsi="Times New Roman"/>
                <w:lang w:val="ru-RU"/>
              </w:rPr>
              <w:t xml:space="preserve"> </w:t>
            </w:r>
            <w:r w:rsidRPr="00CC09FC">
              <w:rPr>
                <w:rFonts w:ascii="Times New Roman" w:hAnsi="Times New Roman"/>
                <w:lang w:val="ru-RU"/>
              </w:rPr>
              <w:t>рішення органу оскарження внести зміни до тендерної</w:t>
            </w:r>
            <w:r w:rsidR="00DD432C" w:rsidRPr="00CC09FC">
              <w:rPr>
                <w:rFonts w:ascii="Times New Roman" w:hAnsi="Times New Roman"/>
                <w:lang w:val="ru-RU"/>
              </w:rPr>
              <w:t xml:space="preserve"> </w:t>
            </w:r>
            <w:r w:rsidRPr="00CC09FC">
              <w:rPr>
                <w:rFonts w:ascii="Times New Roman" w:hAnsi="Times New Roman"/>
                <w:lang w:val="ru-RU"/>
              </w:rPr>
              <w:t>документації. У раз</w:t>
            </w:r>
            <w:r w:rsidR="00DD432C" w:rsidRPr="00CC09FC">
              <w:rPr>
                <w:rFonts w:ascii="Times New Roman" w:hAnsi="Times New Roman"/>
                <w:lang w:val="ru-RU"/>
              </w:rPr>
              <w:t xml:space="preserve"> </w:t>
            </w:r>
            <w:r w:rsidRPr="00CC09FC">
              <w:rPr>
                <w:rFonts w:ascii="Times New Roman" w:hAnsi="Times New Roman"/>
                <w:lang w:val="ru-RU"/>
              </w:rPr>
              <w:t>івнесення</w:t>
            </w:r>
            <w:r w:rsidR="00DD432C" w:rsidRPr="00CC09FC">
              <w:rPr>
                <w:rFonts w:ascii="Times New Roman" w:hAnsi="Times New Roman"/>
                <w:lang w:val="ru-RU"/>
              </w:rPr>
              <w:t xml:space="preserve"> </w:t>
            </w:r>
            <w:r w:rsidRPr="00CC09FC">
              <w:rPr>
                <w:rFonts w:ascii="Times New Roman" w:hAnsi="Times New Roman"/>
                <w:lang w:val="ru-RU"/>
              </w:rPr>
              <w:t>змін до тендерної</w:t>
            </w:r>
            <w:r w:rsidR="00DD432C" w:rsidRPr="00CC09FC">
              <w:rPr>
                <w:rFonts w:ascii="Times New Roman" w:hAnsi="Times New Roman"/>
                <w:lang w:val="ru-RU"/>
              </w:rPr>
              <w:t xml:space="preserve"> </w:t>
            </w:r>
            <w:r w:rsidRPr="00CC09FC">
              <w:rPr>
                <w:rFonts w:ascii="Times New Roman" w:hAnsi="Times New Roman"/>
                <w:lang w:val="ru-RU"/>
              </w:rPr>
              <w:t>документації строк для подання</w:t>
            </w:r>
            <w:r w:rsidR="000610CB" w:rsidRPr="00CC09FC">
              <w:rPr>
                <w:rFonts w:ascii="Times New Roman" w:hAnsi="Times New Roman"/>
                <w:lang w:val="ru-RU"/>
              </w:rPr>
              <w:t xml:space="preserve"> </w:t>
            </w:r>
            <w:r w:rsidRPr="00CC09FC">
              <w:rPr>
                <w:rFonts w:ascii="Times New Roman" w:hAnsi="Times New Roman"/>
                <w:lang w:val="ru-RU"/>
              </w:rPr>
              <w:t>тендерних</w:t>
            </w:r>
            <w:r w:rsidR="000610CB" w:rsidRPr="00CC09FC">
              <w:rPr>
                <w:rFonts w:ascii="Times New Roman" w:hAnsi="Times New Roman"/>
                <w:lang w:val="ru-RU"/>
              </w:rPr>
              <w:t xml:space="preserve"> </w:t>
            </w:r>
            <w:r w:rsidRPr="00CC09FC">
              <w:rPr>
                <w:rFonts w:ascii="Times New Roman" w:hAnsi="Times New Roman"/>
                <w:lang w:val="ru-RU"/>
              </w:rPr>
              <w:t>пропозицій</w:t>
            </w:r>
            <w:r w:rsidR="000610CB" w:rsidRPr="00CC09FC">
              <w:rPr>
                <w:rFonts w:ascii="Times New Roman" w:hAnsi="Times New Roman"/>
                <w:lang w:val="ru-RU"/>
              </w:rPr>
              <w:t xml:space="preserve"> </w:t>
            </w:r>
            <w:r w:rsidRPr="00CC09FC">
              <w:rPr>
                <w:rFonts w:ascii="Times New Roman" w:hAnsi="Times New Roman"/>
                <w:lang w:val="ru-RU"/>
              </w:rPr>
              <w:t>продовжується</w:t>
            </w:r>
            <w:r w:rsidR="000610CB" w:rsidRPr="00CC09FC">
              <w:rPr>
                <w:rFonts w:ascii="Times New Roman" w:hAnsi="Times New Roman"/>
                <w:lang w:val="ru-RU"/>
              </w:rPr>
              <w:t xml:space="preserve"> </w:t>
            </w:r>
            <w:r w:rsidRPr="00CC09FC">
              <w:rPr>
                <w:rFonts w:ascii="Times New Roman" w:hAnsi="Times New Roman"/>
                <w:lang w:val="ru-RU"/>
              </w:rPr>
              <w:t>замовником в електронній</w:t>
            </w:r>
            <w:r w:rsidR="000610CB" w:rsidRPr="00CC09FC">
              <w:rPr>
                <w:rFonts w:ascii="Times New Roman" w:hAnsi="Times New Roman"/>
                <w:lang w:val="ru-RU"/>
              </w:rPr>
              <w:t xml:space="preserve"> </w:t>
            </w:r>
            <w:r w:rsidRPr="00CC09FC">
              <w:rPr>
                <w:rFonts w:ascii="Times New Roman" w:hAnsi="Times New Roman"/>
                <w:lang w:val="ru-RU"/>
              </w:rPr>
              <w:t>системі</w:t>
            </w:r>
            <w:r w:rsidR="000610CB" w:rsidRPr="00CC09FC">
              <w:rPr>
                <w:rFonts w:ascii="Times New Roman" w:hAnsi="Times New Roman"/>
                <w:lang w:val="ru-RU"/>
              </w:rPr>
              <w:t xml:space="preserve"> </w:t>
            </w:r>
            <w:r w:rsidRPr="00CC09FC">
              <w:rPr>
                <w:rFonts w:ascii="Times New Roman" w:hAnsi="Times New Roman"/>
                <w:lang w:val="ru-RU"/>
              </w:rPr>
              <w:t>закупівель таким чином, щоб з моменту внесення</w:t>
            </w:r>
            <w:r w:rsidR="000610CB" w:rsidRPr="00CC09FC">
              <w:rPr>
                <w:rFonts w:ascii="Times New Roman" w:hAnsi="Times New Roman"/>
                <w:lang w:val="ru-RU"/>
              </w:rPr>
              <w:t xml:space="preserve"> </w:t>
            </w:r>
            <w:r w:rsidRPr="00CC09FC">
              <w:rPr>
                <w:rFonts w:ascii="Times New Roman" w:hAnsi="Times New Roman"/>
                <w:lang w:val="ru-RU"/>
              </w:rPr>
              <w:t>змі</w:t>
            </w:r>
            <w:proofErr w:type="gramStart"/>
            <w:r w:rsidRPr="00CC09FC">
              <w:rPr>
                <w:rFonts w:ascii="Times New Roman" w:hAnsi="Times New Roman"/>
                <w:lang w:val="ru-RU"/>
              </w:rPr>
              <w:t>н</w:t>
            </w:r>
            <w:proofErr w:type="gramEnd"/>
            <w:r w:rsidRPr="00CC09FC">
              <w:rPr>
                <w:rFonts w:ascii="Times New Roman" w:hAnsi="Times New Roman"/>
                <w:lang w:val="ru-RU"/>
              </w:rPr>
              <w:t xml:space="preserve"> до тендерної</w:t>
            </w:r>
            <w:r w:rsidR="000610CB" w:rsidRPr="00CC09FC">
              <w:rPr>
                <w:rFonts w:ascii="Times New Roman" w:hAnsi="Times New Roman"/>
                <w:lang w:val="ru-RU"/>
              </w:rPr>
              <w:t xml:space="preserve"> </w:t>
            </w:r>
            <w:r w:rsidRPr="00CC09FC">
              <w:rPr>
                <w:rFonts w:ascii="Times New Roman" w:hAnsi="Times New Roman"/>
                <w:lang w:val="ru-RU"/>
              </w:rPr>
              <w:t>документації до закінчення</w:t>
            </w:r>
            <w:r w:rsidR="000610CB" w:rsidRPr="00CC09FC">
              <w:rPr>
                <w:rFonts w:ascii="Times New Roman" w:hAnsi="Times New Roman"/>
                <w:lang w:val="ru-RU"/>
              </w:rPr>
              <w:t xml:space="preserve"> </w:t>
            </w:r>
            <w:r w:rsidRPr="00CC09FC">
              <w:rPr>
                <w:rFonts w:ascii="Times New Roman" w:hAnsi="Times New Roman"/>
                <w:lang w:val="ru-RU"/>
              </w:rPr>
              <w:t>кінцевого строку подання</w:t>
            </w:r>
            <w:r w:rsidR="000610CB" w:rsidRPr="00CC09FC">
              <w:rPr>
                <w:rFonts w:ascii="Times New Roman" w:hAnsi="Times New Roman"/>
                <w:lang w:val="ru-RU"/>
              </w:rPr>
              <w:t xml:space="preserve"> </w:t>
            </w:r>
            <w:r w:rsidRPr="00CC09FC">
              <w:rPr>
                <w:rFonts w:ascii="Times New Roman" w:hAnsi="Times New Roman"/>
                <w:lang w:val="ru-RU"/>
              </w:rPr>
              <w:lastRenderedPageBreak/>
              <w:t>тендерних</w:t>
            </w:r>
            <w:r w:rsidR="000610CB" w:rsidRPr="00CC09FC">
              <w:rPr>
                <w:rFonts w:ascii="Times New Roman" w:hAnsi="Times New Roman"/>
                <w:lang w:val="ru-RU"/>
              </w:rPr>
              <w:t xml:space="preserve"> </w:t>
            </w:r>
            <w:r w:rsidRPr="00CC09FC">
              <w:rPr>
                <w:rFonts w:ascii="Times New Roman" w:hAnsi="Times New Roman"/>
                <w:lang w:val="ru-RU"/>
              </w:rPr>
              <w:t>пропозицій</w:t>
            </w:r>
            <w:r w:rsidR="000610CB" w:rsidRPr="00CC09FC">
              <w:rPr>
                <w:rFonts w:ascii="Times New Roman" w:hAnsi="Times New Roman"/>
                <w:lang w:val="ru-RU"/>
              </w:rPr>
              <w:t xml:space="preserve"> </w:t>
            </w:r>
            <w:r w:rsidRPr="00CC09FC">
              <w:rPr>
                <w:rFonts w:ascii="Times New Roman" w:hAnsi="Times New Roman"/>
                <w:lang w:val="ru-RU"/>
              </w:rPr>
              <w:t>залишалося не менше</w:t>
            </w:r>
            <w:r w:rsidR="000610CB" w:rsidRPr="00CC09FC">
              <w:rPr>
                <w:rFonts w:ascii="Times New Roman" w:hAnsi="Times New Roman"/>
                <w:lang w:val="ru-RU"/>
              </w:rPr>
              <w:t xml:space="preserve"> </w:t>
            </w:r>
            <w:r w:rsidRPr="00CC09FC">
              <w:rPr>
                <w:rFonts w:ascii="Times New Roman" w:hAnsi="Times New Roman"/>
                <w:lang w:val="ru-RU"/>
              </w:rPr>
              <w:t>чотирьох</w:t>
            </w:r>
            <w:r w:rsidR="000610CB" w:rsidRPr="00CC09FC">
              <w:rPr>
                <w:rFonts w:ascii="Times New Roman" w:hAnsi="Times New Roman"/>
                <w:lang w:val="ru-RU"/>
              </w:rPr>
              <w:t xml:space="preserve"> </w:t>
            </w:r>
            <w:r w:rsidRPr="00CC09FC">
              <w:rPr>
                <w:rFonts w:ascii="Times New Roman" w:hAnsi="Times New Roman"/>
                <w:lang w:val="ru-RU"/>
              </w:rPr>
              <w:t>днів.</w:t>
            </w:r>
          </w:p>
          <w:p w:rsidR="00E963AE" w:rsidRPr="00CC09FC" w:rsidRDefault="00E963AE" w:rsidP="00E963AE">
            <w:pPr>
              <w:pStyle w:val="a6"/>
              <w:rPr>
                <w:rFonts w:ascii="Times New Roman" w:hAnsi="Times New Roman"/>
                <w:lang w:val="ru-RU"/>
              </w:rPr>
            </w:pPr>
            <w:r w:rsidRPr="00CC09FC">
              <w:rPr>
                <w:rFonts w:ascii="Times New Roman" w:hAnsi="Times New Roman"/>
                <w:lang w:val="ru-RU"/>
              </w:rPr>
              <w:t>2.2. Зміни, що</w:t>
            </w:r>
            <w:r w:rsidR="000610CB" w:rsidRPr="00CC09FC">
              <w:rPr>
                <w:rFonts w:ascii="Times New Roman" w:hAnsi="Times New Roman"/>
                <w:lang w:val="ru-RU"/>
              </w:rPr>
              <w:t xml:space="preserve"> </w:t>
            </w:r>
            <w:r w:rsidRPr="00CC09FC">
              <w:rPr>
                <w:rFonts w:ascii="Times New Roman" w:hAnsi="Times New Roman"/>
                <w:lang w:val="ru-RU"/>
              </w:rPr>
              <w:t>вносяться</w:t>
            </w:r>
            <w:r w:rsidR="000610CB" w:rsidRPr="00CC09FC">
              <w:rPr>
                <w:rFonts w:ascii="Times New Roman" w:hAnsi="Times New Roman"/>
                <w:lang w:val="ru-RU"/>
              </w:rPr>
              <w:t xml:space="preserve"> </w:t>
            </w:r>
            <w:r w:rsidRPr="00CC09FC">
              <w:rPr>
                <w:rFonts w:ascii="Times New Roman" w:hAnsi="Times New Roman"/>
                <w:lang w:val="ru-RU"/>
              </w:rPr>
              <w:t>замовником до тендерної</w:t>
            </w:r>
            <w:r w:rsidR="000610CB" w:rsidRPr="00CC09FC">
              <w:rPr>
                <w:rFonts w:ascii="Times New Roman" w:hAnsi="Times New Roman"/>
                <w:lang w:val="ru-RU"/>
              </w:rPr>
              <w:t xml:space="preserve"> </w:t>
            </w:r>
            <w:r w:rsidRPr="00CC09FC">
              <w:rPr>
                <w:rFonts w:ascii="Times New Roman" w:hAnsi="Times New Roman"/>
                <w:lang w:val="ru-RU"/>
              </w:rPr>
              <w:t>документації, розміщуються та відображаються в електронній</w:t>
            </w:r>
            <w:r w:rsidR="000610CB" w:rsidRPr="00CC09FC">
              <w:rPr>
                <w:rFonts w:ascii="Times New Roman" w:hAnsi="Times New Roman"/>
                <w:lang w:val="ru-RU"/>
              </w:rPr>
              <w:t xml:space="preserve"> </w:t>
            </w:r>
            <w:r w:rsidRPr="00CC09FC">
              <w:rPr>
                <w:rFonts w:ascii="Times New Roman" w:hAnsi="Times New Roman"/>
                <w:lang w:val="ru-RU"/>
              </w:rPr>
              <w:t>системі</w:t>
            </w:r>
            <w:r w:rsidR="000610CB" w:rsidRPr="00CC09FC">
              <w:rPr>
                <w:rFonts w:ascii="Times New Roman" w:hAnsi="Times New Roman"/>
                <w:lang w:val="ru-RU"/>
              </w:rPr>
              <w:t xml:space="preserve"> </w:t>
            </w:r>
            <w:r w:rsidRPr="00CC09FC">
              <w:rPr>
                <w:rFonts w:ascii="Times New Roman" w:hAnsi="Times New Roman"/>
                <w:lang w:val="ru-RU"/>
              </w:rPr>
              <w:t>закупівель у вигляді</w:t>
            </w:r>
            <w:r w:rsidR="000610CB" w:rsidRPr="00CC09FC">
              <w:rPr>
                <w:rFonts w:ascii="Times New Roman" w:hAnsi="Times New Roman"/>
                <w:lang w:val="ru-RU"/>
              </w:rPr>
              <w:t xml:space="preserve"> </w:t>
            </w:r>
            <w:r w:rsidRPr="00CC09FC">
              <w:rPr>
                <w:rFonts w:ascii="Times New Roman" w:hAnsi="Times New Roman"/>
                <w:lang w:val="ru-RU"/>
              </w:rPr>
              <w:t>нової</w:t>
            </w:r>
            <w:r w:rsidR="000610CB" w:rsidRPr="00CC09FC">
              <w:rPr>
                <w:rFonts w:ascii="Times New Roman" w:hAnsi="Times New Roman"/>
                <w:lang w:val="ru-RU"/>
              </w:rPr>
              <w:t xml:space="preserve"> </w:t>
            </w:r>
            <w:r w:rsidRPr="00CC09FC">
              <w:rPr>
                <w:rFonts w:ascii="Times New Roman" w:hAnsi="Times New Roman"/>
                <w:lang w:val="ru-RU"/>
              </w:rPr>
              <w:t>редакції</w:t>
            </w:r>
            <w:r w:rsidR="000610CB" w:rsidRPr="00CC09FC">
              <w:rPr>
                <w:rFonts w:ascii="Times New Roman" w:hAnsi="Times New Roman"/>
                <w:lang w:val="ru-RU"/>
              </w:rPr>
              <w:t xml:space="preserve"> </w:t>
            </w:r>
            <w:r w:rsidRPr="00CC09FC">
              <w:rPr>
                <w:rFonts w:ascii="Times New Roman" w:hAnsi="Times New Roman"/>
                <w:lang w:val="ru-RU"/>
              </w:rPr>
              <w:t>тендерної</w:t>
            </w:r>
            <w:r w:rsidR="000610CB" w:rsidRPr="00CC09FC">
              <w:rPr>
                <w:rFonts w:ascii="Times New Roman" w:hAnsi="Times New Roman"/>
                <w:lang w:val="ru-RU"/>
              </w:rPr>
              <w:t xml:space="preserve"> </w:t>
            </w:r>
            <w:r w:rsidRPr="00CC09FC">
              <w:rPr>
                <w:rFonts w:ascii="Times New Roman" w:hAnsi="Times New Roman"/>
                <w:lang w:val="ru-RU"/>
              </w:rPr>
              <w:t>документації</w:t>
            </w:r>
            <w:r w:rsidR="000610CB" w:rsidRPr="00CC09FC">
              <w:rPr>
                <w:rFonts w:ascii="Times New Roman" w:hAnsi="Times New Roman"/>
                <w:lang w:val="ru-RU"/>
              </w:rPr>
              <w:t xml:space="preserve"> </w:t>
            </w:r>
            <w:r w:rsidRPr="00CC09FC">
              <w:rPr>
                <w:rFonts w:ascii="Times New Roman" w:hAnsi="Times New Roman"/>
                <w:lang w:val="ru-RU"/>
              </w:rPr>
              <w:t>додатково до початкової</w:t>
            </w:r>
            <w:r w:rsidR="000610CB" w:rsidRPr="00CC09FC">
              <w:rPr>
                <w:rFonts w:ascii="Times New Roman" w:hAnsi="Times New Roman"/>
                <w:lang w:val="ru-RU"/>
              </w:rPr>
              <w:t xml:space="preserve"> </w:t>
            </w:r>
            <w:r w:rsidRPr="00CC09FC">
              <w:rPr>
                <w:rFonts w:ascii="Times New Roman" w:hAnsi="Times New Roman"/>
                <w:lang w:val="ru-RU"/>
              </w:rPr>
              <w:t>редакції</w:t>
            </w:r>
            <w:r w:rsidR="000610CB" w:rsidRPr="00CC09FC">
              <w:rPr>
                <w:rFonts w:ascii="Times New Roman" w:hAnsi="Times New Roman"/>
                <w:lang w:val="ru-RU"/>
              </w:rPr>
              <w:t xml:space="preserve"> </w:t>
            </w:r>
            <w:r w:rsidRPr="00CC09FC">
              <w:rPr>
                <w:rFonts w:ascii="Times New Roman" w:hAnsi="Times New Roman"/>
                <w:lang w:val="ru-RU"/>
              </w:rPr>
              <w:t>тендерної</w:t>
            </w:r>
            <w:r w:rsidR="000610CB" w:rsidRPr="00CC09FC">
              <w:rPr>
                <w:rFonts w:ascii="Times New Roman" w:hAnsi="Times New Roman"/>
                <w:lang w:val="ru-RU"/>
              </w:rPr>
              <w:t xml:space="preserve"> </w:t>
            </w:r>
            <w:r w:rsidRPr="00CC09FC">
              <w:rPr>
                <w:rFonts w:ascii="Times New Roman" w:hAnsi="Times New Roman"/>
                <w:lang w:val="ru-RU"/>
              </w:rPr>
              <w:t>документації. Замовник разом і</w:t>
            </w:r>
            <w:r w:rsidR="000610CB" w:rsidRPr="00CC09FC">
              <w:rPr>
                <w:rFonts w:ascii="Times New Roman" w:hAnsi="Times New Roman"/>
                <w:lang w:val="ru-RU"/>
              </w:rPr>
              <w:t xml:space="preserve"> </w:t>
            </w:r>
            <w:r w:rsidRPr="00CC09FC">
              <w:rPr>
                <w:rFonts w:ascii="Times New Roman" w:hAnsi="Times New Roman"/>
                <w:lang w:val="ru-RU"/>
              </w:rPr>
              <w:t xml:space="preserve">ззмінами </w:t>
            </w:r>
            <w:proofErr w:type="gramStart"/>
            <w:r w:rsidRPr="00CC09FC">
              <w:rPr>
                <w:rFonts w:ascii="Times New Roman" w:hAnsi="Times New Roman"/>
                <w:lang w:val="ru-RU"/>
              </w:rPr>
              <w:t>до</w:t>
            </w:r>
            <w:proofErr w:type="gramEnd"/>
            <w:r w:rsidRPr="00CC09FC">
              <w:rPr>
                <w:rFonts w:ascii="Times New Roman" w:hAnsi="Times New Roman"/>
                <w:lang w:val="ru-RU"/>
              </w:rPr>
              <w:t xml:space="preserve"> тендерної</w:t>
            </w:r>
            <w:r w:rsidR="000610CB" w:rsidRPr="00CC09FC">
              <w:rPr>
                <w:rFonts w:ascii="Times New Roman" w:hAnsi="Times New Roman"/>
                <w:lang w:val="ru-RU"/>
              </w:rPr>
              <w:t xml:space="preserve"> </w:t>
            </w:r>
            <w:r w:rsidRPr="00CC09FC">
              <w:rPr>
                <w:rFonts w:ascii="Times New Roman" w:hAnsi="Times New Roman"/>
                <w:lang w:val="ru-RU"/>
              </w:rPr>
              <w:t>документації в окремому</w:t>
            </w:r>
            <w:r w:rsidR="000610CB" w:rsidRPr="00CC09FC">
              <w:rPr>
                <w:rFonts w:ascii="Times New Roman" w:hAnsi="Times New Roman"/>
                <w:lang w:val="ru-RU"/>
              </w:rPr>
              <w:t xml:space="preserve"> </w:t>
            </w:r>
            <w:r w:rsidRPr="00CC09FC">
              <w:rPr>
                <w:rFonts w:ascii="Times New Roman" w:hAnsi="Times New Roman"/>
                <w:lang w:val="ru-RU"/>
              </w:rPr>
              <w:t>документ</w:t>
            </w:r>
            <w:r w:rsidR="000610CB" w:rsidRPr="00CC09FC">
              <w:rPr>
                <w:rFonts w:ascii="Times New Roman" w:hAnsi="Times New Roman"/>
                <w:lang w:val="ru-RU"/>
              </w:rPr>
              <w:t xml:space="preserve"> </w:t>
            </w:r>
            <w:r w:rsidRPr="00CC09FC">
              <w:rPr>
                <w:rFonts w:ascii="Times New Roman" w:hAnsi="Times New Roman"/>
                <w:lang w:val="ru-RU"/>
              </w:rPr>
              <w:t>іоприлюднює</w:t>
            </w:r>
            <w:r w:rsidR="000610CB" w:rsidRPr="00CC09FC">
              <w:rPr>
                <w:rFonts w:ascii="Times New Roman" w:hAnsi="Times New Roman"/>
                <w:lang w:val="ru-RU"/>
              </w:rPr>
              <w:t xml:space="preserve"> </w:t>
            </w:r>
            <w:r w:rsidRPr="00CC09FC">
              <w:rPr>
                <w:rFonts w:ascii="Times New Roman" w:hAnsi="Times New Roman"/>
                <w:lang w:val="ru-RU"/>
              </w:rPr>
              <w:t>перелік</w:t>
            </w:r>
            <w:r w:rsidR="000610CB" w:rsidRPr="00CC09FC">
              <w:rPr>
                <w:rFonts w:ascii="Times New Roman" w:hAnsi="Times New Roman"/>
                <w:lang w:val="ru-RU"/>
              </w:rPr>
              <w:t xml:space="preserve"> </w:t>
            </w:r>
            <w:r w:rsidRPr="00CC09FC">
              <w:rPr>
                <w:rFonts w:ascii="Times New Roman" w:hAnsi="Times New Roman"/>
                <w:lang w:val="ru-RU"/>
              </w:rPr>
              <w:t>змін, що</w:t>
            </w:r>
            <w:r w:rsidR="000610CB" w:rsidRPr="00CC09FC">
              <w:rPr>
                <w:rFonts w:ascii="Times New Roman" w:hAnsi="Times New Roman"/>
                <w:lang w:val="ru-RU"/>
              </w:rPr>
              <w:t xml:space="preserve"> </w:t>
            </w:r>
            <w:r w:rsidRPr="00CC09FC">
              <w:rPr>
                <w:rFonts w:ascii="Times New Roman" w:hAnsi="Times New Roman"/>
                <w:lang w:val="ru-RU"/>
              </w:rPr>
              <w:t>вносяться.</w:t>
            </w:r>
          </w:p>
          <w:p w:rsidR="005658F4" w:rsidRPr="00CC09FC" w:rsidRDefault="00E963AE" w:rsidP="00E963AE">
            <w:pPr>
              <w:pStyle w:val="a6"/>
              <w:rPr>
                <w:lang w:val="ru-RU"/>
              </w:rPr>
            </w:pPr>
            <w:r w:rsidRPr="00CC09FC">
              <w:rPr>
                <w:rFonts w:ascii="Times New Roman" w:hAnsi="Times New Roman"/>
                <w:lang w:val="ru-RU"/>
              </w:rPr>
              <w:t>2.3. Зміни до тендерноїдокументації у машинозчитувальному</w:t>
            </w:r>
            <w:r w:rsidR="000610CB" w:rsidRPr="00CC09FC">
              <w:rPr>
                <w:rFonts w:ascii="Times New Roman" w:hAnsi="Times New Roman"/>
                <w:lang w:val="ru-RU"/>
              </w:rPr>
              <w:t xml:space="preserve"> </w:t>
            </w:r>
            <w:r w:rsidRPr="00CC09FC">
              <w:rPr>
                <w:rFonts w:ascii="Times New Roman" w:hAnsi="Times New Roman"/>
                <w:lang w:val="ru-RU"/>
              </w:rPr>
              <w:t>форматі</w:t>
            </w:r>
            <w:r w:rsidR="000610CB" w:rsidRPr="00CC09FC">
              <w:rPr>
                <w:rFonts w:ascii="Times New Roman" w:hAnsi="Times New Roman"/>
                <w:lang w:val="ru-RU"/>
              </w:rPr>
              <w:t xml:space="preserve"> </w:t>
            </w:r>
            <w:r w:rsidRPr="00CC09FC">
              <w:rPr>
                <w:rFonts w:ascii="Times New Roman" w:hAnsi="Times New Roman"/>
                <w:lang w:val="ru-RU"/>
              </w:rPr>
              <w:t>розміщуються в електронній</w:t>
            </w:r>
            <w:r w:rsidR="000610CB" w:rsidRPr="00CC09FC">
              <w:rPr>
                <w:rFonts w:ascii="Times New Roman" w:hAnsi="Times New Roman"/>
                <w:lang w:val="ru-RU"/>
              </w:rPr>
              <w:t xml:space="preserve"> </w:t>
            </w:r>
            <w:r w:rsidRPr="00CC09FC">
              <w:rPr>
                <w:rFonts w:ascii="Times New Roman" w:hAnsi="Times New Roman"/>
                <w:lang w:val="ru-RU"/>
              </w:rPr>
              <w:t>системі</w:t>
            </w:r>
            <w:r w:rsidR="000610CB" w:rsidRPr="00CC09FC">
              <w:rPr>
                <w:rFonts w:ascii="Times New Roman" w:hAnsi="Times New Roman"/>
                <w:lang w:val="ru-RU"/>
              </w:rPr>
              <w:t xml:space="preserve"> </w:t>
            </w:r>
            <w:r w:rsidRPr="00CC09FC">
              <w:rPr>
                <w:rFonts w:ascii="Times New Roman" w:hAnsi="Times New Roman"/>
                <w:lang w:val="ru-RU"/>
              </w:rPr>
              <w:t>закупівель</w:t>
            </w:r>
            <w:r w:rsidR="000610CB" w:rsidRPr="00CC09FC">
              <w:rPr>
                <w:rFonts w:ascii="Times New Roman" w:hAnsi="Times New Roman"/>
                <w:lang w:val="ru-RU"/>
              </w:rPr>
              <w:t xml:space="preserve"> </w:t>
            </w:r>
            <w:r w:rsidRPr="00CC09FC">
              <w:rPr>
                <w:rFonts w:ascii="Times New Roman" w:hAnsi="Times New Roman"/>
                <w:lang w:val="ru-RU"/>
              </w:rPr>
              <w:t>протягом одного дня з дати</w:t>
            </w:r>
            <w:r w:rsidR="000610CB" w:rsidRPr="00CC09FC">
              <w:rPr>
                <w:rFonts w:ascii="Times New Roman" w:hAnsi="Times New Roman"/>
                <w:lang w:val="ru-RU"/>
              </w:rPr>
              <w:t xml:space="preserve"> </w:t>
            </w:r>
            <w:r w:rsidRPr="00CC09FC">
              <w:rPr>
                <w:rFonts w:ascii="Times New Roman" w:hAnsi="Times New Roman"/>
                <w:lang w:val="ru-RU"/>
              </w:rPr>
              <w:t>прийняття</w:t>
            </w:r>
            <w:r w:rsidR="000610CB" w:rsidRPr="00CC09FC">
              <w:rPr>
                <w:rFonts w:ascii="Times New Roman" w:hAnsi="Times New Roman"/>
                <w:lang w:val="ru-RU"/>
              </w:rPr>
              <w:t xml:space="preserve"> </w:t>
            </w:r>
            <w:proofErr w:type="gramStart"/>
            <w:r w:rsidRPr="00CC09FC">
              <w:rPr>
                <w:rFonts w:ascii="Times New Roman" w:hAnsi="Times New Roman"/>
                <w:lang w:val="ru-RU"/>
              </w:rPr>
              <w:t>р</w:t>
            </w:r>
            <w:proofErr w:type="gramEnd"/>
            <w:r w:rsidRPr="00CC09FC">
              <w:rPr>
                <w:rFonts w:ascii="Times New Roman" w:hAnsi="Times New Roman"/>
                <w:lang w:val="ru-RU"/>
              </w:rPr>
              <w:t>ішення про їх</w:t>
            </w:r>
            <w:r w:rsidR="000610CB" w:rsidRPr="00CC09FC">
              <w:rPr>
                <w:rFonts w:ascii="Times New Roman" w:hAnsi="Times New Roman"/>
                <w:lang w:val="ru-RU"/>
              </w:rPr>
              <w:t xml:space="preserve"> </w:t>
            </w:r>
            <w:r w:rsidRPr="00CC09FC">
              <w:rPr>
                <w:rFonts w:ascii="Times New Roman" w:hAnsi="Times New Roman"/>
                <w:lang w:val="ru-RU"/>
              </w:rPr>
              <w:t>внесення.</w:t>
            </w:r>
          </w:p>
        </w:tc>
      </w:tr>
      <w:tr w:rsidR="005658F4" w:rsidRPr="00CC09FC" w:rsidTr="00FD7D94">
        <w:trPr>
          <w:trHeight w:val="520"/>
          <w:jc w:val="center"/>
        </w:trPr>
        <w:tc>
          <w:tcPr>
            <w:tcW w:w="9996" w:type="dxa"/>
            <w:gridSpan w:val="3"/>
            <w:vAlign w:val="center"/>
          </w:tcPr>
          <w:p w:rsidR="005658F4" w:rsidRPr="00CC09FC" w:rsidRDefault="00804CF3" w:rsidP="00804CF3">
            <w:pPr>
              <w:pStyle w:val="1"/>
              <w:widowControl w:val="0"/>
              <w:spacing w:line="240" w:lineRule="auto"/>
              <w:jc w:val="center"/>
              <w:rPr>
                <w:rFonts w:ascii="Times New Roman" w:hAnsi="Times New Roman" w:cs="Times New Roman"/>
                <w:b/>
                <w:lang w:val="uk-UA"/>
              </w:rPr>
            </w:pPr>
            <w:r w:rsidRPr="00CC09FC">
              <w:rPr>
                <w:rFonts w:ascii="Times New Roman" w:eastAsia="Times New Roman" w:hAnsi="Times New Roman" w:cs="Times New Roman"/>
                <w:b/>
                <w:lang w:val="uk-UA"/>
              </w:rPr>
              <w:lastRenderedPageBreak/>
              <w:t xml:space="preserve">Розділ 3. </w:t>
            </w:r>
            <w:r w:rsidR="005658F4" w:rsidRPr="00CC09FC">
              <w:rPr>
                <w:rFonts w:ascii="Times New Roman" w:eastAsia="Times New Roman" w:hAnsi="Times New Roman" w:cs="Times New Roman"/>
                <w:b/>
                <w:lang w:val="uk-UA"/>
              </w:rPr>
              <w:t xml:space="preserve">Інструкція з підготовки тендерної пропозиції </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jc w:val="center"/>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Зміст і спосіб подання тендерної пропозиції</w:t>
            </w:r>
          </w:p>
        </w:tc>
        <w:tc>
          <w:tcPr>
            <w:tcW w:w="6273" w:type="dxa"/>
          </w:tcPr>
          <w:p w:rsidR="006B1458" w:rsidRPr="00CC09FC" w:rsidRDefault="006B1458" w:rsidP="006B1458">
            <w:pPr>
              <w:widowControl w:val="0"/>
              <w:tabs>
                <w:tab w:val="left" w:pos="983"/>
              </w:tabs>
              <w:suppressAutoHyphens/>
              <w:spacing w:line="240" w:lineRule="auto"/>
              <w:ind w:right="113"/>
              <w:jc w:val="both"/>
              <w:rPr>
                <w:rFonts w:ascii="Times New Roman" w:hAnsi="Times New Roman" w:cs="Times New Roman"/>
              </w:rPr>
            </w:pPr>
            <w:r w:rsidRPr="00CC09FC">
              <w:rPr>
                <w:rFonts w:ascii="Times New Roman" w:hAnsi="Times New Roman" w:cs="Times New Roman"/>
              </w:rPr>
              <w:t>Змі</w:t>
            </w:r>
            <w:proofErr w:type="gramStart"/>
            <w:r w:rsidRPr="00CC09FC">
              <w:rPr>
                <w:rFonts w:ascii="Times New Roman" w:hAnsi="Times New Roman" w:cs="Times New Roman"/>
              </w:rPr>
              <w:t>ст</w:t>
            </w:r>
            <w:proofErr w:type="gramEnd"/>
            <w:r w:rsidRPr="00CC09FC">
              <w:rPr>
                <w:rFonts w:ascii="Times New Roman" w:hAnsi="Times New Roman" w:cs="Times New Roman"/>
              </w:rPr>
              <w:t xml:space="preserve"> і спосіб подання тендерної пропозиції</w:t>
            </w:r>
          </w:p>
          <w:p w:rsidR="005F585A" w:rsidRPr="00CC09FC" w:rsidRDefault="006B1458" w:rsidP="00FD7D94">
            <w:pPr>
              <w:widowControl w:val="0"/>
              <w:tabs>
                <w:tab w:val="left" w:pos="983"/>
              </w:tabs>
              <w:suppressAutoHyphens/>
              <w:spacing w:line="240" w:lineRule="auto"/>
              <w:ind w:right="113"/>
              <w:jc w:val="both"/>
              <w:rPr>
                <w:rFonts w:ascii="Times New Roman" w:hAnsi="Times New Roman" w:cs="Times New Roman"/>
                <w:lang w:val="uk-UA"/>
              </w:rPr>
            </w:pPr>
            <w:r w:rsidRPr="00CC09FC">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CC09FC">
              <w:rPr>
                <w:rFonts w:ascii="Times New Roman" w:hAnsi="Times New Roman" w:cs="Times New Roman"/>
              </w:rPr>
              <w:t>вл</w:t>
            </w:r>
            <w:proofErr w:type="gramEnd"/>
            <w:r w:rsidRPr="00CC09FC">
              <w:rPr>
                <w:rFonts w:ascii="Times New Roman" w:hAnsi="Times New Roman" w:cs="Times New Roman"/>
              </w:rPr>
              <w:t>і про його відповідність кваліфікаційним(кваліфікаційному</w:t>
            </w:r>
            <w:proofErr w:type="gramStart"/>
            <w:r w:rsidRPr="00CC09FC">
              <w:rPr>
                <w:rFonts w:ascii="Times New Roman" w:hAnsi="Times New Roman" w:cs="Times New Roman"/>
              </w:rPr>
              <w:t>)к</w:t>
            </w:r>
            <w:proofErr w:type="gramEnd"/>
            <w:r w:rsidRPr="00CC09FC">
              <w:rPr>
                <w:rFonts w:ascii="Times New Roman" w:hAnsi="Times New Roman" w:cs="Times New Roman"/>
              </w:rPr>
              <w:t xml:space="preserve">ритеріям, </w:t>
            </w:r>
            <w:r w:rsidR="00E26B59" w:rsidRPr="00CC09FC">
              <w:rPr>
                <w:rFonts w:ascii="Times New Roman" w:hAnsi="Times New Roman" w:cs="Times New Roman"/>
                <w:lang w:val="uk-UA"/>
              </w:rPr>
              <w:t xml:space="preserve"> н</w:t>
            </w:r>
            <w:r w:rsidRPr="00CC09FC">
              <w:rPr>
                <w:rFonts w:ascii="Times New Roman" w:hAnsi="Times New Roman" w:cs="Times New Roman"/>
              </w:rPr>
              <w:t>аявність/відсутність підстав, установлених п.47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5658F4" w:rsidRPr="00CC09FC" w:rsidRDefault="005F585A" w:rsidP="00FD7D94">
            <w:pPr>
              <w:widowControl w:val="0"/>
              <w:tabs>
                <w:tab w:val="left" w:pos="983"/>
              </w:tabs>
              <w:suppressAutoHyphens/>
              <w:spacing w:line="240" w:lineRule="auto"/>
              <w:ind w:right="113"/>
              <w:jc w:val="both"/>
              <w:rPr>
                <w:rFonts w:ascii="Times New Roman" w:hAnsi="Times New Roman" w:cs="Times New Roman"/>
                <w:lang w:val="uk-UA"/>
              </w:rPr>
            </w:pPr>
            <w:r w:rsidRPr="00CC09FC">
              <w:rPr>
                <w:rFonts w:ascii="Times New Roman" w:hAnsi="Times New Roman" w:cs="Times New Roman"/>
                <w:lang w:val="uk-UA"/>
              </w:rPr>
              <w:t>-</w:t>
            </w:r>
            <w:r w:rsidR="005658F4" w:rsidRPr="00CC09FC">
              <w:rPr>
                <w:rFonts w:ascii="Times New Roman" w:hAnsi="Times New Roman" w:cs="Times New Roman"/>
                <w:lang w:val="uk-UA"/>
              </w:rPr>
              <w:t>ціновою пропозицією (</w:t>
            </w:r>
            <w:r w:rsidR="005658F4" w:rsidRPr="00CC09FC">
              <w:rPr>
                <w:rFonts w:ascii="Times New Roman" w:hAnsi="Times New Roman" w:cs="Times New Roman"/>
                <w:u w:val="single"/>
                <w:lang w:val="uk-UA"/>
              </w:rPr>
              <w:t>Додаток 1</w:t>
            </w:r>
            <w:r w:rsidR="005658F4" w:rsidRPr="00CC09FC">
              <w:rPr>
                <w:rFonts w:ascii="Times New Roman" w:hAnsi="Times New Roman" w:cs="Times New Roman"/>
                <w:lang w:val="uk-UA"/>
              </w:rPr>
              <w:t>);</w:t>
            </w:r>
          </w:p>
          <w:p w:rsidR="005658F4" w:rsidRPr="00CC09FC" w:rsidRDefault="005F585A" w:rsidP="00FD7D94">
            <w:pPr>
              <w:widowControl w:val="0"/>
              <w:spacing w:line="240" w:lineRule="auto"/>
              <w:ind w:right="113"/>
              <w:jc w:val="both"/>
              <w:rPr>
                <w:rFonts w:ascii="Times New Roman" w:hAnsi="Times New Roman" w:cs="Times New Roman"/>
                <w:lang w:val="uk-UA"/>
              </w:rPr>
            </w:pPr>
            <w:r w:rsidRPr="00CC09FC">
              <w:rPr>
                <w:rFonts w:ascii="Times New Roman" w:hAnsi="Times New Roman" w:cs="Times New Roman"/>
                <w:lang w:val="uk-UA"/>
              </w:rPr>
              <w:t>-</w:t>
            </w:r>
            <w:r w:rsidR="005658F4" w:rsidRPr="00CC09FC">
              <w:rPr>
                <w:rFonts w:ascii="Times New Roman" w:hAnsi="Times New Roman" w:cs="Times New Roman"/>
                <w:lang w:val="uk-UA"/>
              </w:rPr>
              <w:t>інформацією та документами, що підтверджують відповідність учасника кваліфікаційним критеріям (</w:t>
            </w:r>
            <w:r w:rsidR="005658F4" w:rsidRPr="00CC09FC">
              <w:rPr>
                <w:rFonts w:ascii="Times New Roman" w:hAnsi="Times New Roman" w:cs="Times New Roman"/>
                <w:u w:val="single"/>
                <w:lang w:val="uk-UA"/>
              </w:rPr>
              <w:t>Додаток 2.1</w:t>
            </w:r>
            <w:r w:rsidR="005658F4" w:rsidRPr="00CC09FC">
              <w:rPr>
                <w:rFonts w:ascii="Times New Roman" w:hAnsi="Times New Roman" w:cs="Times New Roman"/>
                <w:lang w:val="uk-UA"/>
              </w:rPr>
              <w:t xml:space="preserve">); </w:t>
            </w:r>
          </w:p>
          <w:p w:rsidR="005658F4" w:rsidRPr="00CC09FC" w:rsidRDefault="005F585A" w:rsidP="00FD7D94">
            <w:pPr>
              <w:widowControl w:val="0"/>
              <w:spacing w:line="240" w:lineRule="auto"/>
              <w:ind w:left="34" w:right="113"/>
              <w:jc w:val="both"/>
              <w:rPr>
                <w:rStyle w:val="rvts0"/>
                <w:rFonts w:ascii="Times New Roman" w:hAnsi="Times New Roman" w:cs="Times New Roman"/>
                <w:lang w:val="uk-UA"/>
              </w:rPr>
            </w:pPr>
            <w:r w:rsidRPr="00CC09FC">
              <w:rPr>
                <w:rFonts w:ascii="Times New Roman" w:hAnsi="Times New Roman" w:cs="Times New Roman"/>
                <w:lang w:val="uk-UA"/>
              </w:rPr>
              <w:t>-</w:t>
            </w:r>
            <w:r w:rsidR="006B1458" w:rsidRPr="00CC09FC">
              <w:rPr>
                <w:rFonts w:ascii="Times New Roman" w:hAnsi="Times New Roman" w:cs="Times New Roman"/>
                <w:lang w:val="uk-UA"/>
              </w:rPr>
              <w:t>і</w:t>
            </w:r>
            <w:r w:rsidR="006B1458" w:rsidRPr="00CC09FC">
              <w:rPr>
                <w:rFonts w:ascii="Times New Roman" w:hAnsi="Times New Roman" w:cs="Times New Roman"/>
              </w:rPr>
              <w:t xml:space="preserve">нформацією щодо відповідності Учасника вимогам, визначеним п.47 особливостей </w:t>
            </w:r>
            <w:r w:rsidR="005658F4" w:rsidRPr="00CC09FC">
              <w:rPr>
                <w:rFonts w:ascii="Times New Roman" w:hAnsi="Times New Roman" w:cs="Times New Roman"/>
                <w:lang w:val="uk-UA"/>
              </w:rPr>
              <w:t>Закону (</w:t>
            </w:r>
            <w:r w:rsidR="005658F4" w:rsidRPr="00CC09FC">
              <w:rPr>
                <w:rFonts w:ascii="Times New Roman" w:hAnsi="Times New Roman" w:cs="Times New Roman"/>
                <w:u w:val="single"/>
                <w:lang w:val="uk-UA"/>
              </w:rPr>
              <w:t>Додаток 2.2</w:t>
            </w:r>
            <w:r w:rsidR="005658F4" w:rsidRPr="00CC09FC">
              <w:rPr>
                <w:rFonts w:ascii="Times New Roman" w:hAnsi="Times New Roman" w:cs="Times New Roman"/>
                <w:lang w:val="uk-UA"/>
              </w:rPr>
              <w:t>);</w:t>
            </w:r>
          </w:p>
          <w:p w:rsidR="005658F4" w:rsidRPr="00CC09FC" w:rsidRDefault="005F585A" w:rsidP="00FD7D94">
            <w:pPr>
              <w:widowControl w:val="0"/>
              <w:spacing w:line="240" w:lineRule="auto"/>
              <w:ind w:left="34" w:right="113"/>
              <w:jc w:val="both"/>
              <w:rPr>
                <w:rStyle w:val="rvts0"/>
                <w:rFonts w:ascii="Times New Roman" w:hAnsi="Times New Roman" w:cs="Times New Roman"/>
                <w:lang w:val="uk-UA"/>
              </w:rPr>
            </w:pPr>
            <w:r w:rsidRPr="00CC09FC">
              <w:rPr>
                <w:rStyle w:val="rvts0"/>
                <w:rFonts w:ascii="Times New Roman" w:hAnsi="Times New Roman" w:cs="Times New Roman"/>
                <w:lang w:val="uk-UA"/>
              </w:rPr>
              <w:t>-</w:t>
            </w:r>
            <w:r w:rsidR="005658F4" w:rsidRPr="00CC09FC">
              <w:rPr>
                <w:rStyle w:val="rvts0"/>
                <w:rFonts w:ascii="Times New Roman" w:hAnsi="Times New Roman" w:cs="Times New Roman"/>
                <w:lang w:val="uk-UA"/>
              </w:rPr>
              <w:t>інформацією про необхідні технічні, якісні та кількісні характеристики предмета закупівлі (</w:t>
            </w:r>
            <w:r w:rsidR="005658F4" w:rsidRPr="00CC09FC">
              <w:rPr>
                <w:rStyle w:val="rvts0"/>
                <w:rFonts w:ascii="Times New Roman" w:hAnsi="Times New Roman" w:cs="Times New Roman"/>
                <w:u w:val="single"/>
                <w:lang w:val="uk-UA"/>
              </w:rPr>
              <w:t>Додаток 3</w:t>
            </w:r>
            <w:r w:rsidR="005658F4" w:rsidRPr="00CC09FC">
              <w:rPr>
                <w:rStyle w:val="rvts0"/>
                <w:rFonts w:ascii="Times New Roman" w:hAnsi="Times New Roman" w:cs="Times New Roman"/>
                <w:lang w:val="uk-UA"/>
              </w:rPr>
              <w:t xml:space="preserve">); </w:t>
            </w:r>
          </w:p>
          <w:p w:rsidR="005658F4" w:rsidRPr="00CC09FC" w:rsidRDefault="005F585A" w:rsidP="00FD7D94">
            <w:pPr>
              <w:widowControl w:val="0"/>
              <w:spacing w:line="240" w:lineRule="auto"/>
              <w:ind w:right="113"/>
              <w:jc w:val="both"/>
              <w:rPr>
                <w:rStyle w:val="rvts0"/>
                <w:rFonts w:ascii="Times New Roman" w:hAnsi="Times New Roman" w:cs="Times New Roman"/>
                <w:lang w:val="uk-UA"/>
              </w:rPr>
            </w:pPr>
            <w:r w:rsidRPr="00CC09FC">
              <w:rPr>
                <w:rStyle w:val="rvts0"/>
                <w:rFonts w:ascii="Times New Roman" w:hAnsi="Times New Roman" w:cs="Times New Roman"/>
                <w:lang w:val="uk-UA"/>
              </w:rPr>
              <w:t>-</w:t>
            </w:r>
            <w:r w:rsidR="005658F4" w:rsidRPr="00CC09FC">
              <w:rPr>
                <w:rStyle w:val="rvts0"/>
                <w:rFonts w:ascii="Times New Roman" w:hAnsi="Times New Roman" w:cs="Times New Roman"/>
                <w:lang w:val="uk-UA"/>
              </w:rPr>
              <w:t>проектом договору (</w:t>
            </w:r>
            <w:r w:rsidR="005658F4" w:rsidRPr="00CC09FC">
              <w:rPr>
                <w:rStyle w:val="rvts0"/>
                <w:rFonts w:ascii="Times New Roman" w:hAnsi="Times New Roman" w:cs="Times New Roman"/>
                <w:u w:val="single"/>
                <w:lang w:val="uk-UA"/>
              </w:rPr>
              <w:t>Додаток 4</w:t>
            </w:r>
            <w:r w:rsidR="005658F4" w:rsidRPr="00CC09FC">
              <w:rPr>
                <w:rStyle w:val="rvts0"/>
                <w:rFonts w:ascii="Times New Roman" w:hAnsi="Times New Roman" w:cs="Times New Roman"/>
                <w:lang w:val="uk-UA"/>
              </w:rPr>
              <w:t>);</w:t>
            </w:r>
          </w:p>
          <w:p w:rsidR="005658F4" w:rsidRPr="00CC09FC" w:rsidRDefault="005658F4" w:rsidP="00FD7D94">
            <w:pPr>
              <w:widowControl w:val="0"/>
              <w:spacing w:line="240" w:lineRule="auto"/>
              <w:ind w:left="34" w:right="113"/>
              <w:jc w:val="both"/>
              <w:rPr>
                <w:rStyle w:val="rvts0"/>
                <w:rFonts w:ascii="Times New Roman" w:hAnsi="Times New Roman" w:cs="Times New Roman"/>
                <w:lang w:val="uk-UA"/>
              </w:rPr>
            </w:pPr>
            <w:r w:rsidRPr="00CC09FC">
              <w:rPr>
                <w:rStyle w:val="rvts0"/>
                <w:rFonts w:ascii="Times New Roman" w:hAnsi="Times New Roman" w:cs="Times New Roman"/>
                <w:lang w:val="uk-UA"/>
              </w:rPr>
              <w:t>документами щодо підтвердження іншої інформації, яка вимагається від учасників (</w:t>
            </w:r>
            <w:r w:rsidRPr="00CC09FC">
              <w:rPr>
                <w:rStyle w:val="rvts0"/>
                <w:rFonts w:ascii="Times New Roman" w:hAnsi="Times New Roman" w:cs="Times New Roman"/>
                <w:u w:val="single"/>
                <w:lang w:val="uk-UA"/>
              </w:rPr>
              <w:t>Додаток 2.3</w:t>
            </w:r>
            <w:r w:rsidRPr="00CC09FC">
              <w:rPr>
                <w:rStyle w:val="rvts0"/>
                <w:rFonts w:ascii="Times New Roman" w:hAnsi="Times New Roman" w:cs="Times New Roman"/>
                <w:lang w:val="uk-UA"/>
              </w:rPr>
              <w:t>).</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1.2. Кожен учасник має право подати тільки одну тендерну пропозицію.</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1.3.</w:t>
            </w:r>
            <w:r w:rsidR="00804CF3" w:rsidRPr="00CC09FC">
              <w:rPr>
                <w:rFonts w:ascii="Times New Roman" w:hAnsi="Times New Roman"/>
                <w:lang w:val="uk-UA" w:eastAsia="ar-SA"/>
              </w:rPr>
              <w:t xml:space="preserve"> </w:t>
            </w:r>
            <w:r w:rsidRPr="00CC09FC">
              <w:rPr>
                <w:rFonts w:ascii="Times New Roman" w:hAnsi="Times New Roman"/>
                <w:lang w:val="uk-UA" w:eastAsia="ar-S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C09FC">
              <w:rPr>
                <w:rFonts w:ascii="Times New Roman" w:hAnsi="Times New Roman"/>
                <w:lang w:val="uk-UA" w:eastAsia="ar-SA"/>
              </w:rPr>
              <w:t>скан-копій</w:t>
            </w:r>
            <w:proofErr w:type="spellEnd"/>
            <w:r w:rsidRPr="00CC09FC">
              <w:rPr>
                <w:rFonts w:ascii="Times New Roman" w:hAnsi="Times New Roman"/>
                <w:lang w:val="uk-UA" w:eastAsia="ar-SA"/>
              </w:rPr>
              <w:t xml:space="preserve"> придатних для </w:t>
            </w:r>
            <w:proofErr w:type="spellStart"/>
            <w:r w:rsidRPr="00CC09FC">
              <w:rPr>
                <w:rFonts w:ascii="Times New Roman" w:hAnsi="Times New Roman"/>
                <w:lang w:val="uk-UA" w:eastAsia="ar-SA"/>
              </w:rPr>
              <w:t>машинозчитування</w:t>
            </w:r>
            <w:proofErr w:type="spellEnd"/>
            <w:r w:rsidRPr="00CC09FC">
              <w:rPr>
                <w:rFonts w:ascii="Times New Roman" w:hAnsi="Times New Roman"/>
                <w:lang w:val="uk-UA" w:eastAsia="ar-SA"/>
              </w:rPr>
              <w:t xml:space="preserve"> (файли з розширенням «..</w:t>
            </w:r>
            <w:proofErr w:type="spellStart"/>
            <w:r w:rsidRPr="00CC09FC">
              <w:rPr>
                <w:rFonts w:ascii="Times New Roman" w:hAnsi="Times New Roman"/>
                <w:lang w:val="uk-UA" w:eastAsia="ar-SA"/>
              </w:rPr>
              <w:t>pdf</w:t>
            </w:r>
            <w:proofErr w:type="spellEnd"/>
            <w:r w:rsidRPr="00CC09FC">
              <w:rPr>
                <w:rFonts w:ascii="Times New Roman" w:hAnsi="Times New Roman"/>
                <w:lang w:val="uk-UA" w:eastAsia="ar-SA"/>
              </w:rPr>
              <w:t>.», «..</w:t>
            </w:r>
            <w:proofErr w:type="spellStart"/>
            <w:r w:rsidRPr="00CC09FC">
              <w:rPr>
                <w:rFonts w:ascii="Times New Roman" w:hAnsi="Times New Roman"/>
                <w:lang w:val="uk-UA" w:eastAsia="ar-SA"/>
              </w:rPr>
              <w:t>jpeg</w:t>
            </w:r>
            <w:proofErr w:type="spellEnd"/>
            <w:r w:rsidRPr="00CC09FC">
              <w:rPr>
                <w:rFonts w:ascii="Times New Roman" w:hAnsi="Times New Roman"/>
                <w:lang w:val="uk-UA" w:eastAsia="ar-S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C09FC">
              <w:rPr>
                <w:rFonts w:ascii="Times New Roman" w:hAnsi="Times New Roman"/>
                <w:lang w:val="uk-UA" w:eastAsia="ar-SA"/>
              </w:rPr>
              <w:t>скан-копії</w:t>
            </w:r>
            <w:proofErr w:type="spellEnd"/>
            <w:r w:rsidRPr="00CC09FC">
              <w:rPr>
                <w:rFonts w:ascii="Times New Roman" w:hAnsi="Times New Roman"/>
                <w:lang w:val="uk-UA" w:eastAsia="ar-S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w:t>
            </w:r>
            <w:r w:rsidRPr="00CC09FC">
              <w:rPr>
                <w:rFonts w:ascii="Times New Roman" w:hAnsi="Times New Roman"/>
                <w:lang w:val="uk-UA" w:eastAsia="ar-SA"/>
              </w:rPr>
              <w:lastRenderedPageBreak/>
              <w:t>інформацію).</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w:t>
            </w:r>
            <w:r w:rsidR="00E26B59" w:rsidRPr="00CC09FC">
              <w:rPr>
                <w:rFonts w:ascii="Times New Roman" w:hAnsi="Times New Roman"/>
                <w:lang w:val="uk-UA" w:eastAsia="ar-SA"/>
              </w:rPr>
              <w:t xml:space="preserve"> </w:t>
            </w:r>
            <w:r w:rsidRPr="00CC09FC">
              <w:rPr>
                <w:rFonts w:ascii="Times New Roman" w:hAnsi="Times New Roman"/>
                <w:lang w:val="uk-UA" w:eastAsia="ar-SA"/>
              </w:rPr>
              <w:t>підпис (або</w:t>
            </w:r>
            <w:r w:rsidR="00E26B59" w:rsidRPr="00CC09FC">
              <w:rPr>
                <w:rFonts w:ascii="Times New Roman" w:hAnsi="Times New Roman"/>
                <w:lang w:val="uk-UA" w:eastAsia="ar-SA"/>
              </w:rPr>
              <w:t xml:space="preserve"> </w:t>
            </w:r>
            <w:r w:rsidRPr="00CC09FC">
              <w:rPr>
                <w:rFonts w:ascii="Times New Roman" w:hAnsi="Times New Roman"/>
                <w:lang w:val="uk-UA" w:eastAsia="ar-SA"/>
              </w:rPr>
              <w:t>вдосконалений або кваліфікований</w:t>
            </w:r>
            <w:r w:rsidR="00E26B59" w:rsidRPr="00CC09FC">
              <w:rPr>
                <w:rFonts w:ascii="Times New Roman" w:hAnsi="Times New Roman"/>
                <w:lang w:val="uk-UA" w:eastAsia="ar-SA"/>
              </w:rPr>
              <w:t xml:space="preserve"> </w:t>
            </w:r>
            <w:r w:rsidRPr="00CC09FC">
              <w:rPr>
                <w:rFonts w:ascii="Times New Roman" w:hAnsi="Times New Roman"/>
                <w:lang w:val="uk-UA" w:eastAsia="ar-SA"/>
              </w:rPr>
              <w:t>електронний</w:t>
            </w:r>
            <w:r w:rsidR="00E26B59" w:rsidRPr="00CC09FC">
              <w:rPr>
                <w:rFonts w:ascii="Times New Roman" w:hAnsi="Times New Roman"/>
                <w:lang w:val="uk-UA" w:eastAsia="ar-SA"/>
              </w:rPr>
              <w:t xml:space="preserve"> </w:t>
            </w:r>
            <w:r w:rsidRPr="00CC09FC">
              <w:rPr>
                <w:rFonts w:ascii="Times New Roman" w:hAnsi="Times New Roman"/>
                <w:lang w:val="uk-UA" w:eastAsia="ar-SA"/>
              </w:rPr>
              <w:t>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1.5.Повноваження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пропозиції повинен міститися установчий документ, який передбачений для  Учасника відповідно до його організаційно-правової форми.</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F585A" w:rsidRPr="00CC09FC" w:rsidRDefault="005F585A" w:rsidP="005F585A">
            <w:pPr>
              <w:pStyle w:val="a6"/>
              <w:jc w:val="both"/>
              <w:rPr>
                <w:rFonts w:ascii="Times New Roman" w:hAnsi="Times New Roman"/>
                <w:lang w:val="uk-UA" w:eastAsia="ar-SA"/>
              </w:rPr>
            </w:pPr>
            <w:r w:rsidRPr="00CC09FC">
              <w:rPr>
                <w:rFonts w:ascii="Times New Roman" w:hAnsi="Times New Roman"/>
                <w:lang w:val="uk-UA" w:eastAsia="ar-SA"/>
              </w:rPr>
              <w:t xml:space="preserve">1.8. 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така пропозиція буде відхилена, відповідно до </w:t>
            </w:r>
            <w:r w:rsidRPr="00CC09FC">
              <w:rPr>
                <w:rFonts w:ascii="Times New Roman" w:hAnsi="Times New Roman"/>
                <w:lang w:val="uk-UA" w:eastAsia="ar-SA"/>
              </w:rPr>
              <w:lastRenderedPageBreak/>
              <w:t>Особливостей (абзац 4 пп.2), пункт 44).</w:t>
            </w:r>
          </w:p>
          <w:p w:rsidR="005658F4" w:rsidRPr="00CC09FC" w:rsidRDefault="005F585A" w:rsidP="003D500B">
            <w:pPr>
              <w:pStyle w:val="a6"/>
              <w:jc w:val="both"/>
              <w:rPr>
                <w:rFonts w:ascii="Times New Roman" w:eastAsia="Times New Roman" w:hAnsi="Times New Roman"/>
                <w:lang w:val="uk-UA"/>
              </w:rPr>
            </w:pPr>
            <w:r w:rsidRPr="00CC09FC">
              <w:rPr>
                <w:rFonts w:ascii="Times New Roman" w:hAnsi="Times New Roman"/>
                <w:lang w:val="uk-UA" w:eastAsia="ar-SA"/>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658F4" w:rsidRPr="00CC09FC" w:rsidRDefault="005658F4" w:rsidP="003D500B">
            <w:pPr>
              <w:spacing w:line="240" w:lineRule="auto"/>
              <w:jc w:val="both"/>
              <w:rPr>
                <w:rFonts w:ascii="Times New Roman" w:hAnsi="Times New Roman" w:cs="Times New Roman"/>
                <w:b/>
                <w:noProof/>
                <w:lang w:val="uk-UA"/>
              </w:rPr>
            </w:pPr>
          </w:p>
        </w:tc>
      </w:tr>
      <w:tr w:rsidR="0071613F" w:rsidRPr="00CC09FC" w:rsidTr="0017128C">
        <w:trPr>
          <w:trHeight w:val="520"/>
          <w:jc w:val="center"/>
        </w:trPr>
        <w:tc>
          <w:tcPr>
            <w:tcW w:w="681" w:type="dxa"/>
          </w:tcPr>
          <w:p w:rsidR="0071613F" w:rsidRPr="00CC09FC" w:rsidRDefault="00DD432C" w:rsidP="00FD7D94">
            <w:pPr>
              <w:pStyle w:val="1"/>
              <w:widowControl w:val="0"/>
              <w:spacing w:line="240" w:lineRule="auto"/>
              <w:jc w:val="center"/>
              <w:rPr>
                <w:rFonts w:ascii="Times New Roman" w:eastAsia="Times New Roman" w:hAnsi="Times New Roman" w:cs="Times New Roman"/>
                <w:lang w:val="uk-UA"/>
              </w:rPr>
            </w:pPr>
            <w:r w:rsidRPr="00CC09FC">
              <w:rPr>
                <w:rFonts w:ascii="Times New Roman" w:eastAsia="Times New Roman" w:hAnsi="Times New Roman" w:cs="Times New Roman"/>
                <w:lang w:val="uk-UA"/>
              </w:rPr>
              <w:lastRenderedPageBreak/>
              <w:t>2</w:t>
            </w:r>
          </w:p>
        </w:tc>
        <w:tc>
          <w:tcPr>
            <w:tcW w:w="3042" w:type="dxa"/>
          </w:tcPr>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Опис та приклади формальних несуттєвих помилок.</w:t>
            </w:r>
          </w:p>
          <w:p w:rsidR="0071613F" w:rsidRPr="00CC09FC" w:rsidRDefault="0071613F" w:rsidP="00FD7D94">
            <w:pPr>
              <w:pStyle w:val="1"/>
              <w:widowControl w:val="0"/>
              <w:spacing w:line="240" w:lineRule="auto"/>
              <w:ind w:right="113"/>
              <w:jc w:val="both"/>
              <w:rPr>
                <w:rFonts w:ascii="Times New Roman" w:eastAsia="Times New Roman" w:hAnsi="Times New Roman" w:cs="Times New Roman"/>
                <w:lang w:val="uk-UA"/>
              </w:rPr>
            </w:pPr>
          </w:p>
        </w:tc>
        <w:tc>
          <w:tcPr>
            <w:tcW w:w="6273" w:type="dxa"/>
          </w:tcPr>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D500B" w:rsidRPr="00CC09FC" w:rsidRDefault="003D500B" w:rsidP="003D500B">
            <w:pPr>
              <w:widowControl w:val="0"/>
              <w:jc w:val="both"/>
              <w:rPr>
                <w:rFonts w:ascii="Times New Roman" w:eastAsia="Times New Roman" w:hAnsi="Times New Roman" w:cs="Times New Roman"/>
                <w:i/>
                <w:u w:val="single"/>
                <w:lang w:val="uk-UA"/>
              </w:rPr>
            </w:pPr>
            <w:r w:rsidRPr="00CC09FC">
              <w:rPr>
                <w:rFonts w:ascii="Times New Roman" w:eastAsia="Times New Roman" w:hAnsi="Times New Roman" w:cs="Times New Roman"/>
                <w:i/>
                <w:u w:val="single"/>
                <w:lang w:val="uk-UA"/>
              </w:rPr>
              <w:t>Опис формальних помилок:</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1.Інформація / документ, подана учасником процедури закупівлі у складі тендерної пропозиції, містить помилку (помилки) у частині:</w:t>
            </w:r>
          </w:p>
          <w:p w:rsidR="003D500B" w:rsidRPr="00CC09FC" w:rsidRDefault="003D500B" w:rsidP="003D500B">
            <w:pPr>
              <w:widowControl w:val="0"/>
              <w:jc w:val="both"/>
              <w:rPr>
                <w:rFonts w:ascii="Times New Roman" w:eastAsia="Times New Roman" w:hAnsi="Times New Roman" w:cs="Times New Roman"/>
                <w:lang w:val="uk-UA"/>
              </w:rPr>
            </w:pPr>
            <w:proofErr w:type="spellStart"/>
            <w:r w:rsidRPr="00CC09FC">
              <w:rPr>
                <w:rFonts w:ascii="Times New Roman" w:eastAsia="Times New Roman" w:hAnsi="Times New Roman" w:cs="Times New Roman"/>
                <w:lang w:val="uk-UA"/>
              </w:rPr>
              <w:t>—уживання</w:t>
            </w:r>
            <w:proofErr w:type="spellEnd"/>
            <w:r w:rsidRPr="00CC09FC">
              <w:rPr>
                <w:rFonts w:ascii="Times New Roman" w:eastAsia="Times New Roman" w:hAnsi="Times New Roman" w:cs="Times New Roman"/>
                <w:lang w:val="uk-UA"/>
              </w:rPr>
              <w:t xml:space="preserve"> великої літери;</w:t>
            </w:r>
          </w:p>
          <w:p w:rsidR="003D500B" w:rsidRPr="00CC09FC" w:rsidRDefault="003D500B" w:rsidP="003D500B">
            <w:pPr>
              <w:widowControl w:val="0"/>
              <w:jc w:val="both"/>
              <w:rPr>
                <w:rFonts w:ascii="Times New Roman" w:eastAsia="Times New Roman" w:hAnsi="Times New Roman" w:cs="Times New Roman"/>
                <w:lang w:val="uk-UA"/>
              </w:rPr>
            </w:pPr>
            <w:proofErr w:type="spellStart"/>
            <w:r w:rsidRPr="00CC09FC">
              <w:rPr>
                <w:rFonts w:ascii="Times New Roman" w:eastAsia="Times New Roman" w:hAnsi="Times New Roman" w:cs="Times New Roman"/>
                <w:lang w:val="uk-UA"/>
              </w:rPr>
              <w:t>—уживання</w:t>
            </w:r>
            <w:proofErr w:type="spellEnd"/>
            <w:r w:rsidRPr="00CC09FC">
              <w:rPr>
                <w:rFonts w:ascii="Times New Roman" w:eastAsia="Times New Roman" w:hAnsi="Times New Roman" w:cs="Times New Roman"/>
                <w:lang w:val="uk-UA"/>
              </w:rPr>
              <w:t xml:space="preserve"> розділових знаків та відмінювання слів у реченні;</w:t>
            </w:r>
          </w:p>
          <w:p w:rsidR="003D500B" w:rsidRPr="00CC09FC" w:rsidRDefault="003D500B" w:rsidP="003D500B">
            <w:pPr>
              <w:widowControl w:val="0"/>
              <w:jc w:val="both"/>
              <w:rPr>
                <w:rFonts w:ascii="Times New Roman" w:eastAsia="Times New Roman" w:hAnsi="Times New Roman" w:cs="Times New Roman"/>
                <w:lang w:val="uk-UA"/>
              </w:rPr>
            </w:pPr>
            <w:proofErr w:type="spellStart"/>
            <w:r w:rsidRPr="00CC09FC">
              <w:rPr>
                <w:rFonts w:ascii="Times New Roman" w:eastAsia="Times New Roman" w:hAnsi="Times New Roman" w:cs="Times New Roman"/>
                <w:lang w:val="uk-UA"/>
              </w:rPr>
              <w:t>—використання</w:t>
            </w:r>
            <w:proofErr w:type="spellEnd"/>
            <w:r w:rsidRPr="00CC09FC">
              <w:rPr>
                <w:rFonts w:ascii="Times New Roman" w:eastAsia="Times New Roman" w:hAnsi="Times New Roman" w:cs="Times New Roman"/>
                <w:lang w:val="uk-UA"/>
              </w:rPr>
              <w:t xml:space="preserve"> слова або мовного звороту, запозичених з іншої мови;</w:t>
            </w:r>
          </w:p>
          <w:p w:rsidR="003D500B" w:rsidRPr="00CC09FC" w:rsidRDefault="003D500B" w:rsidP="003D500B">
            <w:pPr>
              <w:widowControl w:val="0"/>
              <w:jc w:val="both"/>
              <w:rPr>
                <w:rFonts w:ascii="Times New Roman" w:eastAsia="Times New Roman" w:hAnsi="Times New Roman" w:cs="Times New Roman"/>
                <w:lang w:val="uk-UA"/>
              </w:rPr>
            </w:pPr>
            <w:proofErr w:type="spellStart"/>
            <w:r w:rsidRPr="00CC09FC">
              <w:rPr>
                <w:rFonts w:ascii="Times New Roman" w:eastAsia="Times New Roman" w:hAnsi="Times New Roman" w:cs="Times New Roman"/>
                <w:lang w:val="uk-UA"/>
              </w:rPr>
              <w:t>—зазначення</w:t>
            </w:r>
            <w:proofErr w:type="spellEnd"/>
            <w:r w:rsidRPr="00CC09FC">
              <w:rPr>
                <w:rFonts w:ascii="Times New Roman" w:eastAsia="Times New Roman" w:hAnsi="Times New Roman" w:cs="Times New Roman"/>
                <w:lang w:val="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500B" w:rsidRPr="00CC09FC" w:rsidRDefault="003D500B" w:rsidP="003D500B">
            <w:pPr>
              <w:widowControl w:val="0"/>
              <w:jc w:val="both"/>
              <w:rPr>
                <w:rFonts w:ascii="Times New Roman" w:eastAsia="Times New Roman" w:hAnsi="Times New Roman" w:cs="Times New Roman"/>
                <w:lang w:val="uk-UA"/>
              </w:rPr>
            </w:pPr>
            <w:proofErr w:type="spellStart"/>
            <w:r w:rsidRPr="00CC09FC">
              <w:rPr>
                <w:rFonts w:ascii="Times New Roman" w:eastAsia="Times New Roman" w:hAnsi="Times New Roman" w:cs="Times New Roman"/>
                <w:lang w:val="uk-UA"/>
              </w:rPr>
              <w:t>—застосування</w:t>
            </w:r>
            <w:proofErr w:type="spellEnd"/>
            <w:r w:rsidRPr="00CC09FC">
              <w:rPr>
                <w:rFonts w:ascii="Times New Roman" w:eastAsia="Times New Roman" w:hAnsi="Times New Roman" w:cs="Times New Roman"/>
                <w:lang w:val="uk-UA"/>
              </w:rPr>
              <w:t xml:space="preserve"> правил переносу частини слова з рядка в рядок;</w:t>
            </w:r>
          </w:p>
          <w:p w:rsidR="003D500B" w:rsidRPr="00CC09FC" w:rsidRDefault="003D500B" w:rsidP="003D500B">
            <w:pPr>
              <w:widowControl w:val="0"/>
              <w:jc w:val="both"/>
              <w:rPr>
                <w:rFonts w:ascii="Times New Roman" w:eastAsia="Times New Roman" w:hAnsi="Times New Roman" w:cs="Times New Roman"/>
                <w:lang w:val="uk-UA"/>
              </w:rPr>
            </w:pPr>
            <w:proofErr w:type="spellStart"/>
            <w:r w:rsidRPr="00CC09FC">
              <w:rPr>
                <w:rFonts w:ascii="Times New Roman" w:eastAsia="Times New Roman" w:hAnsi="Times New Roman" w:cs="Times New Roman"/>
                <w:lang w:val="uk-UA"/>
              </w:rPr>
              <w:t>—написання</w:t>
            </w:r>
            <w:proofErr w:type="spellEnd"/>
            <w:r w:rsidRPr="00CC09FC">
              <w:rPr>
                <w:rFonts w:ascii="Times New Roman" w:eastAsia="Times New Roman" w:hAnsi="Times New Roman" w:cs="Times New Roman"/>
                <w:lang w:val="uk-UA"/>
              </w:rPr>
              <w:t xml:space="preserve"> слів разом та/або окремо, та/або через дефіс;</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 xml:space="preserve">4.Окрема сторінка (сторінки) копії документа (документів) не </w:t>
            </w:r>
            <w:r w:rsidRPr="00CC09FC">
              <w:rPr>
                <w:rFonts w:ascii="Times New Roman" w:eastAsia="Times New Roman" w:hAnsi="Times New Roman" w:cs="Times New Roman"/>
                <w:lang w:val="uk-UA"/>
              </w:rPr>
              <w:lastRenderedPageBreak/>
              <w:t>завірена підписом та / або печаткою учасника процедури закупівлі (у разі її використання).</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500B" w:rsidRPr="00CC09FC" w:rsidRDefault="003D500B" w:rsidP="003D500B">
            <w:pPr>
              <w:widowControl w:val="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00B" w:rsidRPr="00CC09FC" w:rsidRDefault="003D500B" w:rsidP="003D500B">
            <w:pPr>
              <w:spacing w:line="240" w:lineRule="auto"/>
              <w:jc w:val="both"/>
              <w:rPr>
                <w:rFonts w:ascii="Times New Roman" w:hAnsi="Times New Roman" w:cs="Times New Roman"/>
                <w:lang w:val="uk-UA"/>
              </w:rPr>
            </w:pPr>
            <w:r w:rsidRPr="00CC09FC">
              <w:rPr>
                <w:rFonts w:ascii="Times New Roman" w:eastAsia="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500B" w:rsidRPr="00CC09FC" w:rsidRDefault="003D500B" w:rsidP="003D500B">
            <w:pPr>
              <w:widowControl w:val="0"/>
              <w:tabs>
                <w:tab w:val="left" w:pos="2160"/>
                <w:tab w:val="left" w:pos="3600"/>
              </w:tabs>
              <w:spacing w:line="240" w:lineRule="auto"/>
              <w:jc w:val="both"/>
              <w:rPr>
                <w:rFonts w:ascii="Times New Roman" w:hAnsi="Times New Roman" w:cs="Times New Roman"/>
                <w:lang w:val="uk-UA"/>
              </w:rPr>
            </w:pPr>
            <w:r w:rsidRPr="00CC09FC">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613F" w:rsidRPr="00CC09FC" w:rsidRDefault="003D500B" w:rsidP="003D500B">
            <w:pPr>
              <w:widowControl w:val="0"/>
              <w:jc w:val="both"/>
              <w:rPr>
                <w:rFonts w:ascii="Times New Roman" w:hAnsi="Times New Roman" w:cs="Times New Roman"/>
                <w:lang w:val="uk-UA"/>
              </w:rPr>
            </w:pPr>
            <w:r w:rsidRPr="00CC09FC">
              <w:rPr>
                <w:rFonts w:ascii="Times New Roman" w:hAnsi="Times New Roman" w:cs="Times New Roman"/>
                <w:color w:val="auto"/>
                <w:shd w:val="clear" w:color="auto" w:fill="FFFFFF"/>
                <w:lang w:val="uk-UA"/>
              </w:rPr>
              <w:t xml:space="preserve">Замовником </w:t>
            </w:r>
            <w:r w:rsidRPr="00CC09FC">
              <w:rPr>
                <w:rFonts w:ascii="Times New Roman" w:hAnsi="Times New Roman" w:cs="Times New Roman"/>
                <w:color w:val="auto"/>
                <w:u w:val="single"/>
                <w:shd w:val="clear" w:color="auto" w:fill="FFFFFF"/>
                <w:lang w:val="uk-UA"/>
              </w:rPr>
              <w:t>не приймається</w:t>
            </w:r>
            <w:r w:rsidRPr="00CC09FC">
              <w:rPr>
                <w:rFonts w:ascii="Times New Roman" w:hAnsi="Times New Roman" w:cs="Times New Roman"/>
                <w:color w:val="auto"/>
                <w:shd w:val="clear" w:color="auto" w:fill="FFFFFF"/>
                <w:lang w:val="uk-UA"/>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C09FC">
              <w:rPr>
                <w:rFonts w:ascii="Times New Roman" w:hAnsi="Times New Roman" w:cs="Times New Roman"/>
                <w:b/>
                <w:color w:val="auto"/>
                <w:shd w:val="clear" w:color="auto" w:fill="FFFFFF"/>
                <w:lang w:val="uk-UA"/>
              </w:rPr>
              <w:t>.</w:t>
            </w:r>
          </w:p>
        </w:tc>
      </w:tr>
      <w:tr w:rsidR="005658F4" w:rsidRPr="00CC09FC" w:rsidTr="0017128C">
        <w:trPr>
          <w:trHeight w:val="400"/>
          <w:jc w:val="center"/>
        </w:trPr>
        <w:tc>
          <w:tcPr>
            <w:tcW w:w="681" w:type="dxa"/>
          </w:tcPr>
          <w:p w:rsidR="005658F4" w:rsidRPr="00CC09FC" w:rsidRDefault="00DD432C"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lastRenderedPageBreak/>
              <w:t>3</w:t>
            </w:r>
          </w:p>
        </w:tc>
        <w:tc>
          <w:tcPr>
            <w:tcW w:w="3042" w:type="dxa"/>
          </w:tcPr>
          <w:p w:rsidR="005658F4" w:rsidRPr="00CC09FC" w:rsidRDefault="005658F4" w:rsidP="00DD432C">
            <w:pPr>
              <w:pStyle w:val="a6"/>
              <w:rPr>
                <w:rFonts w:ascii="Times New Roman" w:hAnsi="Times New Roman"/>
              </w:rPr>
            </w:pPr>
            <w:proofErr w:type="spellStart"/>
            <w:r w:rsidRPr="00CC09FC">
              <w:rPr>
                <w:rFonts w:ascii="Times New Roman" w:hAnsi="Times New Roman"/>
              </w:rPr>
              <w:t>Забезпечення</w:t>
            </w:r>
            <w:proofErr w:type="spellEnd"/>
            <w:r w:rsidRPr="00CC09FC">
              <w:rPr>
                <w:rFonts w:ascii="Times New Roman" w:hAnsi="Times New Roman"/>
              </w:rPr>
              <w:t xml:space="preserve"> </w:t>
            </w:r>
            <w:proofErr w:type="spellStart"/>
            <w:r w:rsidRPr="00CC09FC">
              <w:rPr>
                <w:rFonts w:ascii="Times New Roman" w:hAnsi="Times New Roman"/>
              </w:rPr>
              <w:t>тендерної</w:t>
            </w:r>
            <w:proofErr w:type="spellEnd"/>
            <w:r w:rsidRPr="00CC09FC">
              <w:rPr>
                <w:rFonts w:ascii="Times New Roman" w:hAnsi="Times New Roman"/>
              </w:rPr>
              <w:t xml:space="preserve"> </w:t>
            </w:r>
            <w:proofErr w:type="spellStart"/>
            <w:r w:rsidRPr="00CC09FC">
              <w:rPr>
                <w:rFonts w:ascii="Times New Roman" w:hAnsi="Times New Roman"/>
              </w:rPr>
              <w:t>пропозиції</w:t>
            </w:r>
            <w:proofErr w:type="spellEnd"/>
          </w:p>
        </w:tc>
        <w:tc>
          <w:tcPr>
            <w:tcW w:w="6273" w:type="dxa"/>
          </w:tcPr>
          <w:p w:rsidR="005658F4" w:rsidRPr="00CC09FC" w:rsidRDefault="000F6E64" w:rsidP="000F6E64">
            <w:pPr>
              <w:widowControl w:val="0"/>
              <w:spacing w:line="240" w:lineRule="auto"/>
              <w:jc w:val="both"/>
              <w:rPr>
                <w:rFonts w:ascii="Times New Roman" w:hAnsi="Times New Roman" w:cs="Times New Roman"/>
                <w:noProof/>
                <w:highlight w:val="cyan"/>
                <w:lang w:val="uk-UA"/>
              </w:rPr>
            </w:pPr>
            <w:r w:rsidRPr="00CC09FC">
              <w:rPr>
                <w:rFonts w:ascii="Times New Roman" w:hAnsi="Times New Roman" w:cs="Times New Roman"/>
                <w:noProof/>
                <w:lang w:val="uk-UA"/>
              </w:rPr>
              <w:t>не вимагається</w:t>
            </w:r>
          </w:p>
        </w:tc>
      </w:tr>
      <w:tr w:rsidR="005658F4" w:rsidRPr="00CC09FC" w:rsidTr="0017128C">
        <w:trPr>
          <w:trHeight w:val="520"/>
          <w:jc w:val="center"/>
        </w:trPr>
        <w:tc>
          <w:tcPr>
            <w:tcW w:w="681" w:type="dxa"/>
          </w:tcPr>
          <w:p w:rsidR="005658F4" w:rsidRPr="00CC09FC" w:rsidRDefault="00DD432C"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t>4</w:t>
            </w:r>
          </w:p>
        </w:tc>
        <w:tc>
          <w:tcPr>
            <w:tcW w:w="3042" w:type="dxa"/>
          </w:tcPr>
          <w:p w:rsidR="005658F4" w:rsidRPr="00CC09FC" w:rsidRDefault="005658F4" w:rsidP="00DD432C">
            <w:pPr>
              <w:pStyle w:val="a6"/>
              <w:rPr>
                <w:rFonts w:ascii="Times New Roman" w:hAnsi="Times New Roman"/>
                <w:lang w:val="ru-RU"/>
              </w:rPr>
            </w:pPr>
            <w:r w:rsidRPr="00CC09FC">
              <w:rPr>
                <w:rFonts w:ascii="Times New Roman" w:hAnsi="Times New Roman"/>
                <w:lang w:val="ru-RU"/>
              </w:rPr>
              <w:t>Умови повернення чи неповернення забезпечення тендерної пропозиції</w:t>
            </w:r>
          </w:p>
        </w:tc>
        <w:tc>
          <w:tcPr>
            <w:tcW w:w="6273" w:type="dxa"/>
          </w:tcPr>
          <w:p w:rsidR="005658F4" w:rsidRPr="00CC09FC" w:rsidRDefault="005658F4" w:rsidP="00FD7D94">
            <w:pPr>
              <w:widowControl w:val="0"/>
              <w:spacing w:line="240" w:lineRule="auto"/>
              <w:jc w:val="both"/>
              <w:rPr>
                <w:rFonts w:ascii="Times New Roman" w:hAnsi="Times New Roman" w:cs="Times New Roman"/>
                <w:noProof/>
                <w:highlight w:val="cyan"/>
                <w:lang w:val="uk-UA"/>
              </w:rPr>
            </w:pPr>
            <w:bookmarkStart w:id="1" w:name="h.2et92p0" w:colFirst="0" w:colLast="0"/>
            <w:bookmarkEnd w:id="1"/>
            <w:r w:rsidRPr="00CC09FC">
              <w:rPr>
                <w:rFonts w:ascii="Times New Roman" w:hAnsi="Times New Roman" w:cs="Times New Roman"/>
                <w:noProof/>
                <w:lang w:val="uk-UA"/>
              </w:rPr>
              <w:t>не передбачається</w:t>
            </w:r>
          </w:p>
        </w:tc>
      </w:tr>
      <w:tr w:rsidR="005658F4" w:rsidRPr="00CC09FC" w:rsidTr="0017128C">
        <w:trPr>
          <w:trHeight w:val="520"/>
          <w:jc w:val="center"/>
        </w:trPr>
        <w:tc>
          <w:tcPr>
            <w:tcW w:w="681" w:type="dxa"/>
          </w:tcPr>
          <w:p w:rsidR="005658F4" w:rsidRPr="00CC09FC" w:rsidRDefault="00DD432C"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lastRenderedPageBreak/>
              <w:t>5</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Строк, протягом якого тендерні пропозиції є дійсними</w:t>
            </w:r>
          </w:p>
        </w:tc>
        <w:tc>
          <w:tcPr>
            <w:tcW w:w="6273" w:type="dxa"/>
          </w:tcPr>
          <w:p w:rsidR="006B1458" w:rsidRPr="00CC09FC" w:rsidRDefault="006B1458" w:rsidP="006B1458">
            <w:pPr>
              <w:widowControl w:val="0"/>
              <w:jc w:val="both"/>
              <w:rPr>
                <w:rFonts w:ascii="Times New Roman" w:eastAsia="Times New Roman" w:hAnsi="Times New Roman" w:cs="Times New Roman"/>
              </w:rPr>
            </w:pPr>
            <w:r w:rsidRPr="00CC09FC">
              <w:rPr>
                <w:rFonts w:ascii="Times New Roman" w:eastAsia="Times New Roman" w:hAnsi="Times New Roman" w:cs="Times New Roman"/>
              </w:rPr>
              <w:t>Тендерні пропозиції вважаються дійсними протягом 90 днів із дати кінцевого строку подання тендерних пропозицій.</w:t>
            </w:r>
          </w:p>
          <w:p w:rsidR="006B1458" w:rsidRPr="00CC09FC" w:rsidRDefault="006B1458" w:rsidP="006B1458">
            <w:pPr>
              <w:widowControl w:val="0"/>
              <w:jc w:val="both"/>
              <w:rPr>
                <w:rFonts w:ascii="Times New Roman" w:eastAsia="Times New Roman" w:hAnsi="Times New Roman" w:cs="Times New Roman"/>
              </w:rPr>
            </w:pPr>
            <w:r w:rsidRPr="00CC09FC">
              <w:rPr>
                <w:rFonts w:ascii="Times New Roman" w:eastAsia="Times New Roman" w:hAnsi="Times New Roman" w:cs="Times New Roman"/>
              </w:rPr>
              <w:t xml:space="preserve">Тендерні пропозиції залишаються дійсними протягом зазначеного в тендерній документації строку, який </w:t>
            </w:r>
            <w:proofErr w:type="gramStart"/>
            <w:r w:rsidRPr="00CC09FC">
              <w:rPr>
                <w:rFonts w:ascii="Times New Roman" w:eastAsia="Times New Roman" w:hAnsi="Times New Roman" w:cs="Times New Roman"/>
              </w:rPr>
              <w:t>у</w:t>
            </w:r>
            <w:proofErr w:type="gramEnd"/>
            <w:r w:rsidRPr="00CC09FC">
              <w:rPr>
                <w:rFonts w:ascii="Times New Roman" w:eastAsia="Times New Roman" w:hAnsi="Times New Roman" w:cs="Times New Roman"/>
              </w:rPr>
              <w:t xml:space="preserve"> разі необхідності може бути продовжений.</w:t>
            </w:r>
          </w:p>
          <w:p w:rsidR="006B1458" w:rsidRPr="00CC09FC" w:rsidRDefault="006B1458" w:rsidP="006B1458">
            <w:pPr>
              <w:widowControl w:val="0"/>
              <w:jc w:val="both"/>
              <w:rPr>
                <w:rFonts w:ascii="Times New Roman" w:eastAsia="Times New Roman" w:hAnsi="Times New Roman" w:cs="Times New Roman"/>
              </w:rPr>
            </w:pPr>
            <w:r w:rsidRPr="00CC09FC">
              <w:rPr>
                <w:rFonts w:ascii="Times New Roman" w:eastAsia="Times New Roman" w:hAnsi="Times New Roman" w:cs="Times New Roman"/>
              </w:rPr>
              <w:t>До закінчення зазначеного строку замовник має право вимагати від учасників процедури закупі</w:t>
            </w:r>
            <w:proofErr w:type="gramStart"/>
            <w:r w:rsidRPr="00CC09FC">
              <w:rPr>
                <w:rFonts w:ascii="Times New Roman" w:eastAsia="Times New Roman" w:hAnsi="Times New Roman" w:cs="Times New Roman"/>
              </w:rPr>
              <w:t>вл</w:t>
            </w:r>
            <w:proofErr w:type="gramEnd"/>
            <w:r w:rsidRPr="00CC09FC">
              <w:rPr>
                <w:rFonts w:ascii="Times New Roman" w:eastAsia="Times New Roman" w:hAnsi="Times New Roman" w:cs="Times New Roman"/>
              </w:rPr>
              <w:t>і продовження строку дії тендерних пропозицій. Учасник процедури закупі</w:t>
            </w:r>
            <w:proofErr w:type="gramStart"/>
            <w:r w:rsidRPr="00CC09FC">
              <w:rPr>
                <w:rFonts w:ascii="Times New Roman" w:eastAsia="Times New Roman" w:hAnsi="Times New Roman" w:cs="Times New Roman"/>
              </w:rPr>
              <w:t>вл</w:t>
            </w:r>
            <w:proofErr w:type="gramEnd"/>
            <w:r w:rsidRPr="00CC09FC">
              <w:rPr>
                <w:rFonts w:ascii="Times New Roman" w:eastAsia="Times New Roman" w:hAnsi="Times New Roman" w:cs="Times New Roman"/>
              </w:rPr>
              <w:t>і має право:</w:t>
            </w:r>
          </w:p>
          <w:p w:rsidR="006B1458" w:rsidRPr="00CC09FC" w:rsidRDefault="006B1458" w:rsidP="006B1458">
            <w:pPr>
              <w:widowControl w:val="0"/>
              <w:jc w:val="both"/>
              <w:rPr>
                <w:rFonts w:ascii="Times New Roman" w:eastAsia="Times New Roman" w:hAnsi="Times New Roman" w:cs="Times New Roman"/>
              </w:rPr>
            </w:pPr>
            <w:r w:rsidRPr="00CC09F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p w:rsidR="005658F4" w:rsidRPr="00CC09FC" w:rsidRDefault="006B1458" w:rsidP="006B1458">
            <w:pPr>
              <w:widowControl w:val="0"/>
              <w:tabs>
                <w:tab w:val="left" w:pos="2160"/>
                <w:tab w:val="left" w:pos="3600"/>
              </w:tabs>
              <w:spacing w:line="240" w:lineRule="auto"/>
              <w:jc w:val="both"/>
              <w:rPr>
                <w:rFonts w:ascii="Times New Roman" w:hAnsi="Times New Roman" w:cs="Times New Roman"/>
                <w:noProof/>
                <w:color w:val="auto"/>
                <w:lang w:val="uk-UA"/>
              </w:rPr>
            </w:pPr>
            <w:r w:rsidRPr="00CC09FC">
              <w:rPr>
                <w:rFonts w:ascii="Times New Roman" w:eastAsia="Times New Roman" w:hAnsi="Times New Roman" w:cs="Times New Roman"/>
              </w:rPr>
              <w:t>У разі необхідності учасник процедури закупі</w:t>
            </w:r>
            <w:proofErr w:type="gramStart"/>
            <w:r w:rsidRPr="00CC09FC">
              <w:rPr>
                <w:rFonts w:ascii="Times New Roman" w:eastAsia="Times New Roman" w:hAnsi="Times New Roman" w:cs="Times New Roman"/>
              </w:rPr>
              <w:t>вл</w:t>
            </w:r>
            <w:proofErr w:type="gramEnd"/>
            <w:r w:rsidRPr="00CC09FC">
              <w:rPr>
                <w:rFonts w:ascii="Times New Roman" w:eastAsia="Times New Roman" w:hAnsi="Times New Roman" w:cs="Times New Roman"/>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58F4" w:rsidRPr="00CC09FC" w:rsidTr="0017128C">
        <w:trPr>
          <w:trHeight w:val="520"/>
          <w:jc w:val="center"/>
        </w:trPr>
        <w:tc>
          <w:tcPr>
            <w:tcW w:w="681" w:type="dxa"/>
          </w:tcPr>
          <w:p w:rsidR="005658F4" w:rsidRPr="00CC09FC" w:rsidRDefault="00DD432C"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t>6</w:t>
            </w:r>
          </w:p>
        </w:tc>
        <w:tc>
          <w:tcPr>
            <w:tcW w:w="3042" w:type="dxa"/>
          </w:tcPr>
          <w:p w:rsidR="005658F4" w:rsidRPr="00CC09FC" w:rsidRDefault="006B1458"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bCs/>
                <w:lang w:val="uk-UA" w:bidi="uk-UA"/>
              </w:rPr>
              <w:t>Кваліфікаційні критерії відповідно до статті 16 Закону, підстави, встановлені п.47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73" w:type="dxa"/>
          </w:tcPr>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lang w:val="uk-UA"/>
              </w:rPr>
            </w:pPr>
            <w:r w:rsidRPr="00CC09FC">
              <w:rPr>
                <w:rFonts w:ascii="Times New Roman" w:hAnsi="Times New Roman" w:cs="Times New Roman"/>
                <w:color w:val="auto"/>
                <w:shd w:val="clear" w:color="auto" w:fill="FFFFFF"/>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7F5E10" w:rsidRPr="00CC09FC" w:rsidRDefault="00627BFC" w:rsidP="00627BFC">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lang w:val="uk-UA"/>
              </w:rPr>
            </w:pPr>
            <w:r w:rsidRPr="00CC09FC">
              <w:rPr>
                <w:rFonts w:ascii="Times New Roman" w:hAnsi="Times New Roman" w:cs="Times New Roman"/>
                <w:bCs/>
                <w:iCs/>
                <w:color w:val="auto"/>
                <w:shd w:val="clear" w:color="auto" w:fill="FFFFFF"/>
                <w:lang w:val="uk-UA"/>
              </w:rPr>
              <w:t>1.</w:t>
            </w:r>
            <w:r w:rsidR="007F5E10" w:rsidRPr="00CC09FC">
              <w:rPr>
                <w:rFonts w:ascii="Times New Roman" w:hAnsi="Times New Roman" w:cs="Times New Roman"/>
                <w:bCs/>
                <w:iCs/>
                <w:color w:val="auto"/>
                <w:shd w:val="clear" w:color="auto" w:fill="FFFFFF"/>
              </w:rPr>
              <w:t>Наявність</w:t>
            </w:r>
            <w:r w:rsidR="00804CF3" w:rsidRPr="00CC09FC">
              <w:rPr>
                <w:rFonts w:ascii="Times New Roman" w:hAnsi="Times New Roman" w:cs="Times New Roman"/>
                <w:bCs/>
                <w:iCs/>
                <w:color w:val="auto"/>
                <w:shd w:val="clear" w:color="auto" w:fill="FFFFFF"/>
                <w:lang w:val="uk-UA"/>
              </w:rPr>
              <w:t xml:space="preserve"> в </w:t>
            </w:r>
            <w:r w:rsidR="00AB4D99" w:rsidRPr="00CC09FC">
              <w:rPr>
                <w:rFonts w:ascii="Times New Roman" w:hAnsi="Times New Roman" w:cs="Times New Roman"/>
                <w:bCs/>
                <w:iCs/>
                <w:color w:val="auto"/>
                <w:shd w:val="clear" w:color="auto" w:fill="FFFFFF"/>
                <w:lang w:val="uk-UA"/>
              </w:rPr>
              <w:t>у</w:t>
            </w:r>
            <w:r w:rsidR="007F5E10" w:rsidRPr="00CC09FC">
              <w:rPr>
                <w:rFonts w:ascii="Times New Roman" w:hAnsi="Times New Roman" w:cs="Times New Roman"/>
                <w:bCs/>
                <w:iCs/>
                <w:color w:val="auto"/>
                <w:shd w:val="clear" w:color="auto" w:fill="FFFFFF"/>
              </w:rPr>
              <w:t>часника</w:t>
            </w:r>
            <w:r w:rsidR="00AB4D99"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rPr>
              <w:t>процедури</w:t>
            </w:r>
            <w:r w:rsidR="00AB4D99"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rPr>
              <w:t>закупівлі</w:t>
            </w:r>
            <w:r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rPr>
              <w:t>обладнання,матеріально-ехнічної</w:t>
            </w:r>
            <w:r w:rsidR="00804CF3"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rPr>
              <w:t>бази</w:t>
            </w:r>
            <w:r w:rsidR="00AB4D99"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rPr>
              <w:t>та</w:t>
            </w:r>
            <w:r w:rsidR="00AB4D99"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rPr>
              <w:t>технологій</w:t>
            </w:r>
            <w:r w:rsidRPr="00CC09FC">
              <w:rPr>
                <w:rFonts w:ascii="Times New Roman" w:hAnsi="Times New Roman" w:cs="Times New Roman"/>
                <w:bCs/>
                <w:iCs/>
                <w:color w:val="auto"/>
                <w:shd w:val="clear" w:color="auto" w:fill="FFFFFF"/>
                <w:lang w:val="uk-UA"/>
              </w:rPr>
              <w:t>.</w:t>
            </w:r>
          </w:p>
          <w:p w:rsidR="007F5E10" w:rsidRPr="00CC09FC" w:rsidRDefault="00627BFC" w:rsidP="00627BFC">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lang w:val="uk-UA"/>
              </w:rPr>
            </w:pPr>
            <w:r w:rsidRPr="00CC09FC">
              <w:rPr>
                <w:rFonts w:ascii="Times New Roman" w:hAnsi="Times New Roman" w:cs="Times New Roman"/>
                <w:bCs/>
                <w:iCs/>
                <w:color w:val="auto"/>
                <w:shd w:val="clear" w:color="auto" w:fill="FFFFFF"/>
                <w:lang w:val="uk-UA"/>
              </w:rPr>
              <w:t>2.</w:t>
            </w:r>
            <w:r w:rsidR="007F5E10" w:rsidRPr="00CC09FC">
              <w:rPr>
                <w:rFonts w:ascii="Times New Roman" w:hAnsi="Times New Roman" w:cs="Times New Roman"/>
                <w:bCs/>
                <w:iCs/>
                <w:color w:val="auto"/>
                <w:shd w:val="clear" w:color="auto" w:fill="FFFFFF"/>
                <w:lang w:val="uk-UA"/>
              </w:rPr>
              <w:t>Наявність</w:t>
            </w:r>
            <w:r w:rsidR="00804CF3"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lang w:val="uk-UA"/>
              </w:rPr>
              <w:t>в</w:t>
            </w:r>
            <w:r w:rsidR="00804CF3"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lang w:val="uk-UA"/>
              </w:rPr>
              <w:t>учасника</w:t>
            </w:r>
            <w:r w:rsidR="00804CF3"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lang w:val="uk-UA"/>
              </w:rPr>
              <w:t>процедури</w:t>
            </w:r>
            <w:r w:rsidR="00804CF3"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lang w:val="uk-UA"/>
              </w:rPr>
              <w:t>закупівлі</w:t>
            </w:r>
            <w:r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lang w:val="uk-UA"/>
              </w:rPr>
              <w:t>працівників</w:t>
            </w:r>
            <w:r w:rsidR="00804CF3" w:rsidRPr="00CC09FC">
              <w:rPr>
                <w:rFonts w:ascii="Times New Roman" w:hAnsi="Times New Roman" w:cs="Times New Roman"/>
                <w:bCs/>
                <w:iCs/>
                <w:color w:val="auto"/>
                <w:shd w:val="clear" w:color="auto" w:fill="FFFFFF"/>
                <w:lang w:val="uk-UA"/>
              </w:rPr>
              <w:t xml:space="preserve"> </w:t>
            </w:r>
            <w:r w:rsidR="007F5E10" w:rsidRPr="00CC09FC">
              <w:rPr>
                <w:rFonts w:ascii="Times New Roman" w:hAnsi="Times New Roman" w:cs="Times New Roman"/>
                <w:bCs/>
                <w:iCs/>
                <w:color w:val="auto"/>
                <w:shd w:val="clear" w:color="auto" w:fill="FFFFFF"/>
                <w:lang w:val="uk-UA"/>
              </w:rPr>
              <w:t>відповідної кваліфікації, які мають необхідні знання та досвід</w:t>
            </w:r>
            <w:r w:rsidRPr="00CC09FC">
              <w:rPr>
                <w:rFonts w:ascii="Times New Roman" w:hAnsi="Times New Roman" w:cs="Times New Roman"/>
                <w:bCs/>
                <w:iCs/>
                <w:color w:val="auto"/>
                <w:shd w:val="clear" w:color="auto" w:fill="FFFFFF"/>
                <w:lang w:val="uk-UA"/>
              </w:rPr>
              <w:t>.</w:t>
            </w:r>
          </w:p>
          <w:p w:rsidR="007F5E10" w:rsidRPr="00CC09FC" w:rsidRDefault="00627BFC"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bCs/>
                <w:iCs/>
                <w:color w:val="auto"/>
                <w:shd w:val="clear" w:color="auto" w:fill="FFFFFF"/>
                <w:lang w:val="uk-UA"/>
              </w:rPr>
              <w:t>3</w:t>
            </w:r>
            <w:r w:rsidR="007F5E10" w:rsidRPr="00CC09FC">
              <w:rPr>
                <w:rFonts w:ascii="Times New Roman" w:hAnsi="Times New Roman" w:cs="Times New Roman"/>
                <w:bCs/>
                <w:iCs/>
                <w:color w:val="auto"/>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Замовник приймає </w:t>
            </w:r>
            <w:proofErr w:type="gramStart"/>
            <w:r w:rsidRPr="00CC09FC">
              <w:rPr>
                <w:rFonts w:ascii="Times New Roman" w:hAnsi="Times New Roman" w:cs="Times New Roman"/>
                <w:color w:val="auto"/>
                <w:shd w:val="clear" w:color="auto" w:fill="FFFFFF"/>
              </w:rPr>
              <w:t>р</w:t>
            </w:r>
            <w:proofErr w:type="gramEnd"/>
            <w:r w:rsidRPr="00CC09FC">
              <w:rPr>
                <w:rFonts w:ascii="Times New Roman" w:hAnsi="Times New Roman" w:cs="Times New Roman"/>
                <w:color w:val="auto"/>
                <w:shd w:val="clear" w:color="auto" w:fill="FFFFFF"/>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5E10" w:rsidRPr="00CC09FC" w:rsidRDefault="007F5E10" w:rsidP="007F5E10">
            <w:pPr>
              <w:widowControl w:val="0"/>
              <w:numPr>
                <w:ilvl w:val="0"/>
                <w:numId w:val="3"/>
              </w:numPr>
              <w:tabs>
                <w:tab w:val="left" w:pos="388"/>
                <w:tab w:val="left" w:pos="605"/>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замовник має незаперечні докази того, що учасник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відомості про юридичну особу, яка є учасником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внесено до Єдиного державного реєстру осіб, які вчинили корупційні або пов’язані з корупцією правопорушення;</w:t>
            </w:r>
          </w:p>
          <w:p w:rsidR="007F5E10" w:rsidRPr="00CC09FC" w:rsidRDefault="007F5E10" w:rsidP="007F5E10">
            <w:pPr>
              <w:widowControl w:val="0"/>
              <w:numPr>
                <w:ilvl w:val="0"/>
                <w:numId w:val="3"/>
              </w:numPr>
              <w:tabs>
                <w:tab w:val="left" w:pos="388"/>
                <w:tab w:val="left" w:pos="610"/>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керівника учасника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суб’єкт господарювання (учасник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фізична особа, яка є учасником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 xml:space="preserve">і, була засуджена за кримінальне правопорушення, вчинене з </w:t>
            </w:r>
            <w:r w:rsidRPr="00CC09FC">
              <w:rPr>
                <w:rFonts w:ascii="Times New Roman" w:hAnsi="Times New Roman" w:cs="Times New Roman"/>
                <w:color w:val="auto"/>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керівник учасника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lang w:val="en-US"/>
              </w:rPr>
            </w:pPr>
            <w:r w:rsidRPr="00CC09FC">
              <w:rPr>
                <w:rFonts w:ascii="Times New Roman" w:hAnsi="Times New Roman" w:cs="Times New Roman"/>
                <w:color w:val="auto"/>
                <w:shd w:val="clear" w:color="auto" w:fill="FFFFFF"/>
              </w:rPr>
              <w:t>тендерна пропозиція подана учасником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 xml:space="preserve">і, який є пов’язаною особою з іншими учасниками процедури закупівлі та/або з уповноваженою особою </w:t>
            </w:r>
            <w:r w:rsidRPr="00CC09FC">
              <w:rPr>
                <w:rFonts w:ascii="Times New Roman" w:hAnsi="Times New Roman" w:cs="Times New Roman"/>
                <w:color w:val="auto"/>
                <w:shd w:val="clear" w:color="auto" w:fill="FFFFFF"/>
                <w:lang w:val="en-US"/>
              </w:rPr>
              <w:t>(</w:t>
            </w:r>
            <w:proofErr w:type="spellStart"/>
            <w:r w:rsidRPr="00CC09FC">
              <w:rPr>
                <w:rFonts w:ascii="Times New Roman" w:hAnsi="Times New Roman" w:cs="Times New Roman"/>
                <w:color w:val="auto"/>
                <w:shd w:val="clear" w:color="auto" w:fill="FFFFFF"/>
                <w:lang w:val="en-US"/>
              </w:rPr>
              <w:t>особами</w:t>
            </w:r>
            <w:proofErr w:type="spellEnd"/>
            <w:r w:rsidRPr="00CC09FC">
              <w:rPr>
                <w:rFonts w:ascii="Times New Roman" w:hAnsi="Times New Roman" w:cs="Times New Roman"/>
                <w:color w:val="auto"/>
                <w:shd w:val="clear" w:color="auto" w:fill="FFFFFF"/>
                <w:lang w:val="en-US"/>
              </w:rPr>
              <w:t xml:space="preserve">), </w:t>
            </w:r>
            <w:proofErr w:type="spellStart"/>
            <w:r w:rsidRPr="00CC09FC">
              <w:rPr>
                <w:rFonts w:ascii="Times New Roman" w:hAnsi="Times New Roman" w:cs="Times New Roman"/>
                <w:color w:val="auto"/>
                <w:shd w:val="clear" w:color="auto" w:fill="FFFFFF"/>
                <w:lang w:val="en-US"/>
              </w:rPr>
              <w:t>та</w:t>
            </w:r>
            <w:proofErr w:type="spellEnd"/>
            <w:r w:rsidRPr="00CC09FC">
              <w:rPr>
                <w:rFonts w:ascii="Times New Roman" w:hAnsi="Times New Roman" w:cs="Times New Roman"/>
                <w:color w:val="auto"/>
                <w:shd w:val="clear" w:color="auto" w:fill="FFFFFF"/>
                <w:lang w:val="en-US"/>
              </w:rPr>
              <w:t>/</w:t>
            </w:r>
            <w:proofErr w:type="spellStart"/>
            <w:r w:rsidRPr="00CC09FC">
              <w:rPr>
                <w:rFonts w:ascii="Times New Roman" w:hAnsi="Times New Roman" w:cs="Times New Roman"/>
                <w:color w:val="auto"/>
                <w:shd w:val="clear" w:color="auto" w:fill="FFFFFF"/>
                <w:lang w:val="en-US"/>
              </w:rPr>
              <w:t>або</w:t>
            </w:r>
            <w:proofErr w:type="spellEnd"/>
            <w:r w:rsidRPr="00CC09FC">
              <w:rPr>
                <w:rFonts w:ascii="Times New Roman" w:hAnsi="Times New Roman" w:cs="Times New Roman"/>
                <w:color w:val="auto"/>
                <w:shd w:val="clear" w:color="auto" w:fill="FFFFFF"/>
                <w:lang w:val="en-US"/>
              </w:rPr>
              <w:t xml:space="preserve"> з </w:t>
            </w:r>
            <w:proofErr w:type="spellStart"/>
            <w:r w:rsidRPr="00CC09FC">
              <w:rPr>
                <w:rFonts w:ascii="Times New Roman" w:hAnsi="Times New Roman" w:cs="Times New Roman"/>
                <w:color w:val="auto"/>
                <w:shd w:val="clear" w:color="auto" w:fill="FFFFFF"/>
                <w:lang w:val="en-US"/>
              </w:rPr>
              <w:t>керівникомзамовника</w:t>
            </w:r>
            <w:proofErr w:type="spellEnd"/>
            <w:r w:rsidRPr="00CC09FC">
              <w:rPr>
                <w:rFonts w:ascii="Times New Roman" w:hAnsi="Times New Roman" w:cs="Times New Roman"/>
                <w:color w:val="auto"/>
                <w:shd w:val="clear" w:color="auto" w:fill="FFFFFF"/>
                <w:lang w:val="en-US"/>
              </w:rPr>
              <w:t>;</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учасник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визнаний в установленому законом порядку банкрутом та стосовно нього відкрита ліквідаційна процедура;</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у Єдиному державному реє</w:t>
            </w:r>
            <w:proofErr w:type="gramStart"/>
            <w:r w:rsidRPr="00CC09FC">
              <w:rPr>
                <w:rFonts w:ascii="Times New Roman" w:hAnsi="Times New Roman" w:cs="Times New Roman"/>
                <w:color w:val="auto"/>
                <w:shd w:val="clear" w:color="auto" w:fill="FFFFFF"/>
              </w:rPr>
              <w:t>стр</w:t>
            </w:r>
            <w:proofErr w:type="gramEnd"/>
            <w:r w:rsidRPr="00CC09FC">
              <w:rPr>
                <w:rFonts w:ascii="Times New Roman" w:hAnsi="Times New Roman" w:cs="Times New Roman"/>
                <w:color w:val="auto"/>
                <w:shd w:val="clear" w:color="auto" w:fill="FFFFFF"/>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юридична особа, яка є учасником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5E10" w:rsidRPr="00CC09FC" w:rsidRDefault="007F5E10" w:rsidP="007F5E10">
            <w:pPr>
              <w:widowControl w:val="0"/>
              <w:numPr>
                <w:ilvl w:val="0"/>
                <w:numId w:val="4"/>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учасник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F5E10" w:rsidRPr="00CC09FC" w:rsidRDefault="007F5E10" w:rsidP="007F5E10">
            <w:pPr>
              <w:widowControl w:val="0"/>
              <w:numPr>
                <w:ilvl w:val="0"/>
                <w:numId w:val="4"/>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керівника учасника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Замовник може прийняти </w:t>
            </w:r>
            <w:proofErr w:type="gramStart"/>
            <w:r w:rsidRPr="00CC09FC">
              <w:rPr>
                <w:rFonts w:ascii="Times New Roman" w:hAnsi="Times New Roman" w:cs="Times New Roman"/>
                <w:color w:val="auto"/>
                <w:shd w:val="clear" w:color="auto" w:fill="FFFFFF"/>
              </w:rPr>
              <w:t>р</w:t>
            </w:r>
            <w:proofErr w:type="gramEnd"/>
            <w:r w:rsidRPr="00CC09FC">
              <w:rPr>
                <w:rFonts w:ascii="Times New Roman" w:hAnsi="Times New Roman" w:cs="Times New Roman"/>
                <w:color w:val="auto"/>
                <w:shd w:val="clear" w:color="auto" w:fill="FFFFFF"/>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CC09FC">
              <w:rPr>
                <w:rFonts w:ascii="Times New Roman" w:hAnsi="Times New Roman" w:cs="Times New Roman"/>
                <w:color w:val="auto"/>
                <w:shd w:val="clear" w:color="auto" w:fill="FFFFFF"/>
              </w:rPr>
              <w:t>в</w:t>
            </w:r>
            <w:proofErr w:type="gramEnd"/>
            <w:r w:rsidRPr="00CC09FC">
              <w:rPr>
                <w:rFonts w:ascii="Times New Roman" w:hAnsi="Times New Roman" w:cs="Times New Roman"/>
                <w:color w:val="auto"/>
                <w:shd w:val="clear" w:color="auto" w:fill="FFFFFF"/>
              </w:rPr>
              <w:t xml:space="preserve"> </w:t>
            </w:r>
            <w:proofErr w:type="gramStart"/>
            <w:r w:rsidRPr="00CC09FC">
              <w:rPr>
                <w:rFonts w:ascii="Times New Roman" w:hAnsi="Times New Roman" w:cs="Times New Roman"/>
                <w:color w:val="auto"/>
                <w:shd w:val="clear" w:color="auto" w:fill="FFFFFF"/>
              </w:rPr>
              <w:t>та</w:t>
            </w:r>
            <w:proofErr w:type="gramEnd"/>
            <w:r w:rsidRPr="00CC09FC">
              <w:rPr>
                <w:rFonts w:ascii="Times New Roman" w:hAnsi="Times New Roman" w:cs="Times New Roman"/>
                <w:color w:val="auto"/>
                <w:shd w:val="clear" w:color="auto" w:fill="FFFFFF"/>
              </w:rPr>
              <w:t>/або відшкодування збитків — протягом трьох років з дати дострокового розірвання такого договору. Учасник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C09FC">
              <w:rPr>
                <w:rFonts w:ascii="Times New Roman" w:hAnsi="Times New Roman" w:cs="Times New Roman"/>
                <w:color w:val="auto"/>
                <w:shd w:val="clear" w:color="auto" w:fill="FFFFFF"/>
              </w:rPr>
              <w:t>п</w:t>
            </w:r>
            <w:proofErr w:type="gramEnd"/>
            <w:r w:rsidRPr="00CC09FC">
              <w:rPr>
                <w:rFonts w:ascii="Times New Roman" w:hAnsi="Times New Roman" w:cs="Times New Roman"/>
                <w:color w:val="auto"/>
                <w:shd w:val="clear" w:color="auto" w:fill="FFFFFF"/>
              </w:rPr>
              <w:t>ідтвердження достатнім, учаснику процедури закупівлі не може бути відмовлено в участі в процедурі закупівлі.</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lastRenderedPageBreak/>
              <w:t>Переможець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CC09FC">
              <w:rPr>
                <w:rFonts w:ascii="Times New Roman" w:hAnsi="Times New Roman" w:cs="Times New Roman"/>
                <w:color w:val="auto"/>
                <w:shd w:val="clear" w:color="auto" w:fill="FFFFFF"/>
              </w:rPr>
              <w:t>п</w:t>
            </w:r>
            <w:proofErr w:type="gramEnd"/>
            <w:r w:rsidRPr="00CC09FC">
              <w:rPr>
                <w:rFonts w:ascii="Times New Roman" w:hAnsi="Times New Roman" w:cs="Times New Roman"/>
                <w:color w:val="auto"/>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CC09FC">
              <w:rPr>
                <w:rFonts w:ascii="Times New Roman" w:hAnsi="Times New Roman" w:cs="Times New Roman"/>
                <w:color w:val="auto"/>
                <w:shd w:val="clear" w:color="auto" w:fill="FFFFFF"/>
              </w:rPr>
              <w:t>в</w:t>
            </w:r>
            <w:proofErr w:type="gramEnd"/>
            <w:r w:rsidRPr="00CC09FC">
              <w:rPr>
                <w:rFonts w:ascii="Times New Roman" w:hAnsi="Times New Roman" w:cs="Times New Roman"/>
                <w:color w:val="auto"/>
                <w:shd w:val="clear" w:color="auto" w:fill="FFFFFF"/>
              </w:rPr>
              <w:t>.</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Учасник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пропозиції.Замовник самостійно за результатами розгляду</w:t>
            </w:r>
            <w:r w:rsidR="00E26B59" w:rsidRPr="00CC09FC">
              <w:rPr>
                <w:rFonts w:ascii="Times New Roman" w:hAnsi="Times New Roman" w:cs="Times New Roman"/>
                <w:color w:val="auto"/>
                <w:shd w:val="clear" w:color="auto" w:fill="FFFFFF"/>
                <w:lang w:val="uk-UA"/>
              </w:rPr>
              <w:t xml:space="preserve"> </w:t>
            </w:r>
            <w:r w:rsidRPr="00CC09FC">
              <w:rPr>
                <w:rFonts w:ascii="Times New Roman" w:hAnsi="Times New Roman" w:cs="Times New Roman"/>
                <w:color w:val="auto"/>
                <w:shd w:val="clear" w:color="auto" w:fill="FFFFFF"/>
              </w:rPr>
              <w:t xml:space="preserve">тендерної пропозиції учасника процедури закупівлі </w:t>
            </w:r>
            <w:proofErr w:type="gramStart"/>
            <w:r w:rsidRPr="00CC09FC">
              <w:rPr>
                <w:rFonts w:ascii="Times New Roman" w:hAnsi="Times New Roman" w:cs="Times New Roman"/>
                <w:color w:val="auto"/>
                <w:shd w:val="clear" w:color="auto" w:fill="FFFFFF"/>
              </w:rPr>
              <w:t>п</w:t>
            </w:r>
            <w:proofErr w:type="gramEnd"/>
            <w:r w:rsidRPr="00CC09FC">
              <w:rPr>
                <w:rFonts w:ascii="Times New Roman" w:hAnsi="Times New Roman" w:cs="Times New Roman"/>
                <w:color w:val="auto"/>
                <w:shd w:val="clear" w:color="auto" w:fill="FFFFFF"/>
              </w:rPr>
              <w:t>ідтверджує в електронній системі закупівель відсутність в учасника процедури закупівлі підстав, визначених підпунктами 1 і 7 цього пункту.</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Замовник не вимагає від учасника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F5E10" w:rsidRPr="00CC09FC" w:rsidRDefault="007F5E10" w:rsidP="007F5E10">
            <w:pPr>
              <w:widowControl w:val="0"/>
              <w:numPr>
                <w:ilvl w:val="0"/>
                <w:numId w:val="3"/>
              </w:numPr>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C09FC">
              <w:rPr>
                <w:rFonts w:ascii="Times New Roman" w:hAnsi="Times New Roman" w:cs="Times New Roman"/>
                <w:color w:val="auto"/>
                <w:shd w:val="clear" w:color="auto" w:fill="FFFFFF"/>
              </w:rPr>
              <w:t>в</w:t>
            </w:r>
            <w:proofErr w:type="gramEnd"/>
            <w:r w:rsidRPr="00CC09FC">
              <w:rPr>
                <w:rFonts w:ascii="Times New Roman" w:hAnsi="Times New Roman" w:cs="Times New Roman"/>
                <w:color w:val="auto"/>
                <w:shd w:val="clear" w:color="auto" w:fill="FFFFFF"/>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CC09FC">
              <w:rPr>
                <w:rFonts w:ascii="Times New Roman" w:hAnsi="Times New Roman" w:cs="Times New Roman"/>
                <w:color w:val="auto"/>
                <w:shd w:val="clear" w:color="auto" w:fill="FFFFFF"/>
              </w:rPr>
              <w:t>вл</w:t>
            </w:r>
            <w:proofErr w:type="gramEnd"/>
            <w:r w:rsidRPr="00CC09FC">
              <w:rPr>
                <w:rFonts w:ascii="Times New Roman" w:hAnsi="Times New Roman" w:cs="Times New Roman"/>
                <w:color w:val="auto"/>
                <w:shd w:val="clear" w:color="auto" w:fill="FFFFFF"/>
              </w:rPr>
              <w:t>і), замовник перевіряє таких суб’єктів господарювання на відсутність підстав, визначених цим пунктом.</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Перелік документів, що подаються учасником-переможцем на </w:t>
            </w:r>
            <w:proofErr w:type="gramStart"/>
            <w:r w:rsidRPr="00CC09FC">
              <w:rPr>
                <w:rFonts w:ascii="Times New Roman" w:hAnsi="Times New Roman" w:cs="Times New Roman"/>
                <w:color w:val="auto"/>
                <w:shd w:val="clear" w:color="auto" w:fill="FFFFFF"/>
              </w:rPr>
              <w:t>п</w:t>
            </w:r>
            <w:proofErr w:type="gramEnd"/>
            <w:r w:rsidRPr="00CC09FC">
              <w:rPr>
                <w:rFonts w:ascii="Times New Roman" w:hAnsi="Times New Roman" w:cs="Times New Roman"/>
                <w:color w:val="auto"/>
                <w:shd w:val="clear" w:color="auto" w:fill="FFFFFF"/>
              </w:rPr>
              <w:t xml:space="preserve">ідтвердження відповідності пункту 47 особливостей, вказані у Додатку </w:t>
            </w:r>
            <w:r w:rsidR="00E26B59" w:rsidRPr="00CC09FC">
              <w:rPr>
                <w:rFonts w:ascii="Times New Roman" w:hAnsi="Times New Roman" w:cs="Times New Roman"/>
                <w:color w:val="auto"/>
                <w:shd w:val="clear" w:color="auto" w:fill="FFFFFF"/>
                <w:lang w:val="uk-UA"/>
              </w:rPr>
              <w:t>2.2</w:t>
            </w:r>
            <w:r w:rsidRPr="00CC09FC">
              <w:rPr>
                <w:rFonts w:ascii="Times New Roman" w:hAnsi="Times New Roman" w:cs="Times New Roman"/>
                <w:color w:val="auto"/>
                <w:shd w:val="clear" w:color="auto" w:fill="FFFFFF"/>
              </w:rPr>
              <w:t xml:space="preserve"> цієї тендерної документації.</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CC09FC">
              <w:rPr>
                <w:rFonts w:ascii="Times New Roman" w:hAnsi="Times New Roman" w:cs="Times New Roman"/>
                <w:color w:val="auto"/>
                <w:shd w:val="clear" w:color="auto" w:fill="FFFFFF"/>
              </w:rPr>
              <w:t>в</w:t>
            </w:r>
            <w:proofErr w:type="gramEnd"/>
            <w:r w:rsidRPr="00CC09FC">
              <w:rPr>
                <w:rFonts w:ascii="Times New Roman" w:hAnsi="Times New Roman" w:cs="Times New Roman"/>
                <w:color w:val="auto"/>
                <w:shd w:val="clear" w:color="auto" w:fill="FFFFFF"/>
              </w:rPr>
              <w:t>ідкритих торгів, замовник відхиляє тендерну пропозицію такого учасника процедури закупівлі.</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proofErr w:type="gramStart"/>
            <w:r w:rsidRPr="00CC09FC">
              <w:rPr>
                <w:rFonts w:ascii="Times New Roman" w:hAnsi="Times New Roman" w:cs="Times New Roman"/>
                <w:color w:val="auto"/>
                <w:shd w:val="clear" w:color="auto" w:fill="FFFFFF"/>
              </w:rPr>
              <w:t>У</w:t>
            </w:r>
            <w:proofErr w:type="gramEnd"/>
            <w:r w:rsidRPr="00CC09FC">
              <w:rPr>
                <w:rFonts w:ascii="Times New Roman" w:hAnsi="Times New Roman" w:cs="Times New Roman"/>
                <w:color w:val="auto"/>
                <w:shd w:val="clear" w:color="auto" w:fill="FFFFFF"/>
              </w:rPr>
              <w:t xml:space="preserve">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Для об'єднання учасників замовником зазначаються умови щодо надання інформації та способу </w:t>
            </w:r>
            <w:proofErr w:type="gramStart"/>
            <w:r w:rsidRPr="00CC09FC">
              <w:rPr>
                <w:rFonts w:ascii="Times New Roman" w:hAnsi="Times New Roman" w:cs="Times New Roman"/>
                <w:color w:val="auto"/>
                <w:shd w:val="clear" w:color="auto" w:fill="FFFFFF"/>
              </w:rPr>
              <w:t>п</w:t>
            </w:r>
            <w:proofErr w:type="gramEnd"/>
            <w:r w:rsidRPr="00CC09FC">
              <w:rPr>
                <w:rFonts w:ascii="Times New Roman" w:hAnsi="Times New Roman" w:cs="Times New Roman"/>
                <w:color w:val="auto"/>
                <w:shd w:val="clear" w:color="auto" w:fill="FFFFFF"/>
              </w:rPr>
              <w:t xml:space="preserve">ідтвердження відповідності таких учасників установленим кваліфікаційним </w:t>
            </w:r>
            <w:r w:rsidRPr="00CC09FC">
              <w:rPr>
                <w:rFonts w:ascii="Times New Roman" w:hAnsi="Times New Roman" w:cs="Times New Roman"/>
                <w:color w:val="auto"/>
                <w:shd w:val="clear" w:color="auto" w:fill="FFFFFF"/>
              </w:rPr>
              <w:lastRenderedPageBreak/>
              <w:t>критеріям та підставам, встановленим п.47 особливостей.</w:t>
            </w:r>
          </w:p>
          <w:p w:rsidR="007F5E10" w:rsidRPr="00CC09FC" w:rsidRDefault="007F5E10" w:rsidP="007F5E1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hd w:val="clear" w:color="auto" w:fill="FFFFFF"/>
              </w:rPr>
            </w:pPr>
            <w:r w:rsidRPr="00CC09FC">
              <w:rPr>
                <w:rFonts w:ascii="Times New Roman" w:hAnsi="Times New Roman" w:cs="Times New Roman"/>
                <w:color w:val="auto"/>
                <w:shd w:val="clear" w:color="auto" w:fill="FFFFFF"/>
              </w:rPr>
              <w:t xml:space="preserve">Відповідно до частини 5 статті 16 Закону у разі участі об'єднання учасників </w:t>
            </w:r>
            <w:proofErr w:type="gramStart"/>
            <w:r w:rsidRPr="00CC09FC">
              <w:rPr>
                <w:rFonts w:ascii="Times New Roman" w:hAnsi="Times New Roman" w:cs="Times New Roman"/>
                <w:color w:val="auto"/>
                <w:shd w:val="clear" w:color="auto" w:fill="FFFFFF"/>
              </w:rPr>
              <w:t>п</w:t>
            </w:r>
            <w:proofErr w:type="gramEnd"/>
            <w:r w:rsidRPr="00CC09FC">
              <w:rPr>
                <w:rFonts w:ascii="Times New Roman" w:hAnsi="Times New Roman" w:cs="Times New Roman"/>
                <w:color w:val="auto"/>
                <w:shd w:val="clear" w:color="auto" w:fill="FFFFFF"/>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58F4" w:rsidRPr="00CC09FC" w:rsidRDefault="007F5E10" w:rsidP="00CC09F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CC09FC">
              <w:rPr>
                <w:rFonts w:ascii="Times New Roman" w:eastAsia="Arial" w:hAnsi="Times New Roman" w:cs="Times New Roman"/>
                <w:sz w:val="22"/>
                <w:szCs w:val="22"/>
                <w:shd w:val="clear" w:color="auto" w:fill="FFFFFF"/>
                <w:lang w:val="ru-RU" w:eastAsia="ru-RU"/>
              </w:rPr>
              <w:t xml:space="preserve">Для </w:t>
            </w:r>
            <w:proofErr w:type="gramStart"/>
            <w:r w:rsidRPr="00CC09FC">
              <w:rPr>
                <w:rFonts w:ascii="Times New Roman" w:eastAsia="Arial" w:hAnsi="Times New Roman" w:cs="Times New Roman"/>
                <w:sz w:val="22"/>
                <w:szCs w:val="22"/>
                <w:shd w:val="clear" w:color="auto" w:fill="FFFFFF"/>
                <w:lang w:val="ru-RU" w:eastAsia="ru-RU"/>
              </w:rPr>
              <w:t>п</w:t>
            </w:r>
            <w:proofErr w:type="gramEnd"/>
            <w:r w:rsidRPr="00CC09FC">
              <w:rPr>
                <w:rFonts w:ascii="Times New Roman" w:eastAsia="Arial" w:hAnsi="Times New Roman" w:cs="Times New Roman"/>
                <w:sz w:val="22"/>
                <w:szCs w:val="22"/>
                <w:shd w:val="clear" w:color="auto" w:fill="FFFFFF"/>
                <w:lang w:val="ru-RU" w:eastAsia="ru-RU"/>
              </w:rPr>
              <w:t>ідтвердження відсутності підстав, передбачених п.47</w:t>
            </w:r>
            <w:r w:rsidR="00CC09FC" w:rsidRPr="00CC09FC">
              <w:rPr>
                <w:rFonts w:ascii="Times New Roman" w:eastAsia="Arial" w:hAnsi="Times New Roman" w:cs="Times New Roman"/>
                <w:sz w:val="22"/>
                <w:szCs w:val="22"/>
                <w:shd w:val="clear" w:color="auto" w:fill="FFFFFF"/>
                <w:lang w:val="ru-RU" w:eastAsia="ru-RU"/>
              </w:rPr>
              <w:t xml:space="preserve"> </w:t>
            </w:r>
            <w:r w:rsidRPr="00CC09FC">
              <w:rPr>
                <w:rFonts w:ascii="Times New Roman" w:eastAsia="Arial" w:hAnsi="Times New Roman" w:cs="Times New Roman"/>
                <w:sz w:val="22"/>
                <w:szCs w:val="22"/>
                <w:shd w:val="clear" w:color="auto" w:fill="FFFFFF"/>
                <w:lang w:val="ru-RU" w:eastAsia="ru-RU"/>
              </w:rPr>
              <w:t>особливостей,об'єднання</w:t>
            </w:r>
            <w:r w:rsidR="00E26B59" w:rsidRPr="00CC09FC">
              <w:rPr>
                <w:rFonts w:ascii="Times New Roman" w:eastAsia="Arial" w:hAnsi="Times New Roman" w:cs="Times New Roman"/>
                <w:sz w:val="22"/>
                <w:szCs w:val="22"/>
                <w:shd w:val="clear" w:color="auto" w:fill="FFFFFF"/>
                <w:lang w:val="ru-RU" w:eastAsia="ru-RU"/>
              </w:rPr>
              <w:t xml:space="preserve"> </w:t>
            </w:r>
            <w:r w:rsidRPr="00CC09FC">
              <w:rPr>
                <w:rFonts w:ascii="Times New Roman" w:eastAsia="Arial" w:hAnsi="Times New Roman" w:cs="Times New Roman"/>
                <w:sz w:val="22"/>
                <w:szCs w:val="22"/>
                <w:shd w:val="clear" w:color="auto" w:fill="FFFFFF"/>
                <w:lang w:val="ru-RU" w:eastAsia="ru-RU"/>
              </w:rPr>
              <w:t>учасників надають інформацію та документи у відповідності до таблиці Додатку</w:t>
            </w:r>
            <w:r w:rsidR="004D15D0" w:rsidRPr="00CC09FC">
              <w:rPr>
                <w:rFonts w:ascii="Times New Roman" w:eastAsia="Arial" w:hAnsi="Times New Roman" w:cs="Times New Roman"/>
                <w:sz w:val="22"/>
                <w:szCs w:val="22"/>
                <w:shd w:val="clear" w:color="auto" w:fill="FFFFFF"/>
                <w:lang w:val="ru-RU" w:eastAsia="ru-RU"/>
              </w:rPr>
              <w:t>2.2</w:t>
            </w:r>
            <w:r w:rsidRPr="00CC09FC">
              <w:rPr>
                <w:rFonts w:ascii="Times New Roman" w:eastAsia="Arial" w:hAnsi="Times New Roman" w:cs="Times New Roman"/>
                <w:sz w:val="22"/>
                <w:szCs w:val="22"/>
                <w:shd w:val="clear" w:color="auto" w:fill="FFFFFF"/>
                <w:lang w:val="ru-RU" w:eastAsia="ru-RU"/>
              </w:rPr>
              <w:t>до тендерної документації щодо всіх юридичних осіб, які входять безпосередньо до об'єднання учасників.</w:t>
            </w:r>
          </w:p>
        </w:tc>
      </w:tr>
      <w:tr w:rsidR="005658F4" w:rsidRPr="00CC09FC" w:rsidTr="0017128C">
        <w:trPr>
          <w:trHeight w:val="520"/>
          <w:jc w:val="center"/>
        </w:trPr>
        <w:tc>
          <w:tcPr>
            <w:tcW w:w="681" w:type="dxa"/>
          </w:tcPr>
          <w:p w:rsidR="005658F4" w:rsidRPr="00CC09FC" w:rsidRDefault="00DD432C"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lastRenderedPageBreak/>
              <w:t>7</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Інформація про технічні, якісні та кількісні характеристики предмета закупівлі</w:t>
            </w:r>
          </w:p>
        </w:tc>
        <w:tc>
          <w:tcPr>
            <w:tcW w:w="6273" w:type="dxa"/>
          </w:tcPr>
          <w:p w:rsidR="005658F4" w:rsidRPr="00CC09FC" w:rsidRDefault="005658F4" w:rsidP="00FD7D94">
            <w:pPr>
              <w:widowControl w:val="0"/>
              <w:tabs>
                <w:tab w:val="left" w:pos="2160"/>
                <w:tab w:val="left" w:pos="3600"/>
              </w:tabs>
              <w:spacing w:line="240" w:lineRule="auto"/>
              <w:jc w:val="both"/>
              <w:rPr>
                <w:rFonts w:ascii="Times New Roman" w:hAnsi="Times New Roman" w:cs="Times New Roman"/>
                <w:noProof/>
                <w:u w:val="single"/>
                <w:lang w:val="uk-UA"/>
              </w:rPr>
            </w:pPr>
            <w:r w:rsidRPr="00CC09FC">
              <w:rPr>
                <w:rFonts w:ascii="Times New Roman" w:hAnsi="Times New Roman" w:cs="Times New Roman"/>
                <w:noProof/>
                <w:u w:val="single"/>
                <w:lang w:val="uk-UA"/>
              </w:rPr>
              <w:t>Додаток 3.</w:t>
            </w:r>
          </w:p>
        </w:tc>
      </w:tr>
      <w:tr w:rsidR="005658F4" w:rsidRPr="00890774" w:rsidTr="0017128C">
        <w:trPr>
          <w:trHeight w:val="520"/>
          <w:jc w:val="center"/>
        </w:trPr>
        <w:tc>
          <w:tcPr>
            <w:tcW w:w="681" w:type="dxa"/>
          </w:tcPr>
          <w:p w:rsidR="005658F4" w:rsidRPr="00CC09FC" w:rsidRDefault="00DD432C"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t>8</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Унесення змін або відкликання тендерної пропозиції учасником</w:t>
            </w:r>
          </w:p>
        </w:tc>
        <w:tc>
          <w:tcPr>
            <w:tcW w:w="6273" w:type="dxa"/>
          </w:tcPr>
          <w:p w:rsidR="005658F4" w:rsidRPr="00CC09FC" w:rsidRDefault="005658F4" w:rsidP="00FD7D94">
            <w:pPr>
              <w:widowControl w:val="0"/>
              <w:tabs>
                <w:tab w:val="left" w:pos="2160"/>
                <w:tab w:val="left" w:pos="3600"/>
              </w:tabs>
              <w:spacing w:line="240" w:lineRule="auto"/>
              <w:jc w:val="both"/>
              <w:rPr>
                <w:rFonts w:ascii="Times New Roman" w:hAnsi="Times New Roman" w:cs="Times New Roman"/>
                <w:lang w:val="uk-UA" w:eastAsia="ar-SA"/>
              </w:rPr>
            </w:pPr>
            <w:r w:rsidRPr="00CC09FC">
              <w:rPr>
                <w:rFonts w:ascii="Times New Roman" w:eastAsia="Times New Roman" w:hAnsi="Times New Roman"/>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58F4" w:rsidRPr="00CC09FC" w:rsidTr="00FD7D94">
        <w:trPr>
          <w:trHeight w:val="520"/>
          <w:jc w:val="center"/>
        </w:trPr>
        <w:tc>
          <w:tcPr>
            <w:tcW w:w="9996" w:type="dxa"/>
            <w:gridSpan w:val="3"/>
          </w:tcPr>
          <w:p w:rsidR="005658F4" w:rsidRPr="00CC09FC" w:rsidRDefault="00AB4D99" w:rsidP="00FD7D94">
            <w:pPr>
              <w:pStyle w:val="1"/>
              <w:widowControl w:val="0"/>
              <w:spacing w:line="240" w:lineRule="auto"/>
              <w:ind w:left="34" w:right="113" w:hanging="23"/>
              <w:jc w:val="center"/>
              <w:rPr>
                <w:rFonts w:ascii="Times New Roman" w:hAnsi="Times New Roman" w:cs="Times New Roman"/>
                <w:b/>
                <w:lang w:val="uk-UA"/>
              </w:rPr>
            </w:pPr>
            <w:r w:rsidRPr="00CC09FC">
              <w:rPr>
                <w:rFonts w:ascii="Times New Roman" w:eastAsia="Times New Roman" w:hAnsi="Times New Roman" w:cs="Times New Roman"/>
                <w:b/>
                <w:lang w:val="uk-UA"/>
              </w:rPr>
              <w:t xml:space="preserve">Розділ 3. </w:t>
            </w:r>
            <w:r w:rsidR="005658F4" w:rsidRPr="00CC09FC">
              <w:rPr>
                <w:rFonts w:ascii="Times New Roman" w:eastAsia="Times New Roman" w:hAnsi="Times New Roman" w:cs="Times New Roman"/>
                <w:b/>
                <w:lang w:val="uk-UA"/>
              </w:rPr>
              <w:t>Подання та розкриття тендерної пропозиції</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Кінцевий строк подання тендерної пропозиції</w:t>
            </w:r>
          </w:p>
        </w:tc>
        <w:tc>
          <w:tcPr>
            <w:tcW w:w="6273" w:type="dxa"/>
          </w:tcPr>
          <w:p w:rsidR="005658F4" w:rsidRPr="00CC09FC" w:rsidRDefault="005658F4" w:rsidP="00FD7D94">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lang w:val="uk-UA" w:eastAsia="ar-SA"/>
              </w:rPr>
            </w:pPr>
            <w:r w:rsidRPr="00CC09FC">
              <w:rPr>
                <w:rFonts w:ascii="Times New Roman" w:eastAsia="Times New Roman" w:hAnsi="Times New Roman" w:cs="Times New Roman"/>
                <w:color w:val="auto"/>
                <w:lang w:val="uk-UA" w:eastAsia="ar-SA"/>
              </w:rPr>
              <w:t>1.1. Кінцевий строк подання тендерних пропозицій</w:t>
            </w:r>
            <w:r w:rsidR="004D15D0" w:rsidRPr="00CC09FC">
              <w:rPr>
                <w:rFonts w:ascii="Times New Roman" w:eastAsia="Times New Roman" w:hAnsi="Times New Roman" w:cs="Times New Roman"/>
                <w:color w:val="auto"/>
                <w:lang w:val="uk-UA" w:eastAsia="ar-SA"/>
              </w:rPr>
              <w:t xml:space="preserve"> до</w:t>
            </w:r>
            <w:r w:rsidR="002E20FF" w:rsidRPr="00CC09FC">
              <w:rPr>
                <w:rFonts w:ascii="Times New Roman" w:eastAsia="Times New Roman" w:hAnsi="Times New Roman" w:cs="Times New Roman"/>
                <w:b/>
                <w:i/>
                <w:color w:val="auto"/>
                <w:lang w:val="uk-UA" w:eastAsia="ar-SA"/>
              </w:rPr>
              <w:t xml:space="preserve"> </w:t>
            </w:r>
            <w:r w:rsidR="004D15D0" w:rsidRPr="00CC09FC">
              <w:rPr>
                <w:rFonts w:ascii="Times New Roman" w:eastAsia="Times New Roman" w:hAnsi="Times New Roman" w:cs="Times New Roman"/>
                <w:b/>
                <w:i/>
                <w:color w:val="auto"/>
                <w:lang w:val="uk-UA" w:eastAsia="ar-SA"/>
              </w:rPr>
              <w:t xml:space="preserve">11 </w:t>
            </w:r>
            <w:r w:rsidR="002E20FF" w:rsidRPr="00CC09FC">
              <w:rPr>
                <w:rFonts w:ascii="Times New Roman" w:eastAsia="Times New Roman" w:hAnsi="Times New Roman" w:cs="Times New Roman"/>
                <w:b/>
                <w:i/>
                <w:color w:val="auto"/>
                <w:lang w:val="uk-UA" w:eastAsia="ar-SA"/>
              </w:rPr>
              <w:t>січня</w:t>
            </w:r>
            <w:r w:rsidRPr="00CC09FC">
              <w:rPr>
                <w:rFonts w:ascii="Times New Roman" w:eastAsia="Times New Roman" w:hAnsi="Times New Roman" w:cs="Times New Roman"/>
                <w:b/>
                <w:i/>
                <w:color w:val="auto"/>
                <w:lang w:val="uk-UA" w:eastAsia="ar-SA"/>
              </w:rPr>
              <w:t xml:space="preserve"> 202</w:t>
            </w:r>
            <w:r w:rsidR="002E20FF" w:rsidRPr="00CC09FC">
              <w:rPr>
                <w:rFonts w:ascii="Times New Roman" w:eastAsia="Times New Roman" w:hAnsi="Times New Roman" w:cs="Times New Roman"/>
                <w:b/>
                <w:i/>
                <w:color w:val="auto"/>
                <w:lang w:val="uk-UA" w:eastAsia="ar-SA"/>
              </w:rPr>
              <w:t>4</w:t>
            </w:r>
            <w:r w:rsidRPr="00CC09FC">
              <w:rPr>
                <w:rFonts w:ascii="Times New Roman" w:eastAsia="Times New Roman" w:hAnsi="Times New Roman" w:cs="Times New Roman"/>
                <w:b/>
                <w:i/>
                <w:color w:val="auto"/>
                <w:lang w:val="uk-UA" w:eastAsia="ar-SA"/>
              </w:rPr>
              <w:t xml:space="preserve"> року. </w:t>
            </w:r>
          </w:p>
          <w:p w:rsidR="00474442" w:rsidRPr="00CC09FC" w:rsidRDefault="00474442" w:rsidP="00474442">
            <w:p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4442" w:rsidRPr="00CC09FC" w:rsidRDefault="00474442" w:rsidP="00474442">
            <w:pPr>
              <w:numPr>
                <w:ilvl w:val="1"/>
                <w:numId w:val="17"/>
              </w:num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474442" w:rsidRPr="00CC09FC" w:rsidRDefault="00474442" w:rsidP="00474442">
            <w:p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1) унікальний номер оголошення про проведення конкурентної процедури закупівлі, присвоєний електронною системою закупівель;</w:t>
            </w:r>
          </w:p>
          <w:p w:rsidR="00474442" w:rsidRPr="00CC09FC" w:rsidRDefault="00474442" w:rsidP="00474442">
            <w:p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474442" w:rsidRPr="00CC09FC" w:rsidRDefault="00474442" w:rsidP="00474442">
            <w:p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3) дата та час подання тендерної пропозиції.</w:t>
            </w:r>
          </w:p>
          <w:p w:rsidR="00474442" w:rsidRPr="00CC09FC" w:rsidRDefault="00474442" w:rsidP="00474442">
            <w:p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658F4" w:rsidRPr="00CC09FC" w:rsidRDefault="00474442" w:rsidP="00474442">
            <w:pPr>
              <w:tabs>
                <w:tab w:val="left" w:pos="388"/>
                <w:tab w:val="left" w:pos="616"/>
                <w:tab w:val="left" w:pos="3600"/>
              </w:tabs>
              <w:suppressAutoHyphens/>
              <w:snapToGrid w:val="0"/>
              <w:spacing w:line="240" w:lineRule="auto"/>
              <w:jc w:val="both"/>
              <w:rPr>
                <w:rFonts w:ascii="Times New Roman" w:hAnsi="Times New Roman" w:cs="Times New Roman"/>
                <w:color w:val="auto"/>
                <w:lang w:val="uk-UA"/>
              </w:rPr>
            </w:pPr>
            <w:r w:rsidRPr="00CC09FC">
              <w:rPr>
                <w:rFonts w:ascii="Times New Roman" w:hAnsi="Times New Roman" w:cs="Times New Roman"/>
                <w:color w:val="auto"/>
                <w:lang w:val="uk-UA"/>
              </w:rPr>
              <w:t xml:space="preserve">Тендерні пропозиції, отримані електронною системою закупівель після закінчення строку подання, </w:t>
            </w:r>
            <w:r w:rsidRPr="00CC09FC">
              <w:rPr>
                <w:rFonts w:ascii="Times New Roman" w:hAnsi="Times New Roman" w:cs="Times New Roman"/>
                <w:color w:val="auto"/>
              </w:rPr>
              <w:t xml:space="preserve">до </w:t>
            </w:r>
            <w:r w:rsidRPr="00CC09FC">
              <w:rPr>
                <w:rFonts w:ascii="Times New Roman" w:hAnsi="Times New Roman" w:cs="Times New Roman"/>
                <w:color w:val="auto"/>
                <w:lang w:val="uk-UA"/>
              </w:rPr>
              <w:t>розгляду не приймаються.</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2</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Дата та час розкриття тендерної пропозиції</w:t>
            </w:r>
          </w:p>
        </w:tc>
        <w:tc>
          <w:tcPr>
            <w:tcW w:w="6273" w:type="dxa"/>
          </w:tcPr>
          <w:p w:rsidR="00911191" w:rsidRPr="00CC09FC" w:rsidRDefault="00911191" w:rsidP="00911191">
            <w:pPr>
              <w:widowControl w:val="0"/>
              <w:spacing w:line="240" w:lineRule="auto"/>
              <w:ind w:firstLine="540"/>
              <w:jc w:val="both"/>
              <w:rPr>
                <w:rFonts w:ascii="Times New Roman" w:hAnsi="Times New Roman" w:cs="Times New Roman"/>
                <w:bCs/>
              </w:rPr>
            </w:pPr>
            <w:r w:rsidRPr="00CC09FC">
              <w:rPr>
                <w:rFonts w:ascii="Times New Roman" w:hAnsi="Times New Roman" w:cs="Times New Roman"/>
                <w:bCs/>
              </w:rPr>
              <w:t>Дата і час розкриття</w:t>
            </w:r>
            <w:r w:rsidR="00CF22AA" w:rsidRPr="00CC09FC">
              <w:rPr>
                <w:rFonts w:ascii="Times New Roman" w:hAnsi="Times New Roman" w:cs="Times New Roman"/>
                <w:bCs/>
                <w:lang w:val="uk-UA"/>
              </w:rPr>
              <w:t xml:space="preserve"> </w:t>
            </w:r>
            <w:r w:rsidRPr="00CC09FC">
              <w:rPr>
                <w:rFonts w:ascii="Times New Roman" w:hAnsi="Times New Roman" w:cs="Times New Roman"/>
                <w:bCs/>
              </w:rPr>
              <w:t>тендерних</w:t>
            </w:r>
            <w:r w:rsidR="00CF22AA" w:rsidRPr="00CC09FC">
              <w:rPr>
                <w:rFonts w:ascii="Times New Roman" w:hAnsi="Times New Roman" w:cs="Times New Roman"/>
                <w:bCs/>
                <w:lang w:val="uk-UA"/>
              </w:rPr>
              <w:t xml:space="preserve"> </w:t>
            </w:r>
            <w:r w:rsidRPr="00CC09FC">
              <w:rPr>
                <w:rFonts w:ascii="Times New Roman" w:hAnsi="Times New Roman" w:cs="Times New Roman"/>
                <w:bCs/>
              </w:rPr>
              <w:t>пропозицій, дата і час проведення</w:t>
            </w:r>
            <w:r w:rsidR="00CF22AA" w:rsidRPr="00CC09FC">
              <w:rPr>
                <w:rFonts w:ascii="Times New Roman" w:hAnsi="Times New Roman" w:cs="Times New Roman"/>
                <w:bCs/>
                <w:lang w:val="uk-UA"/>
              </w:rPr>
              <w:t xml:space="preserve"> </w:t>
            </w:r>
            <w:r w:rsidRPr="00CC09FC">
              <w:rPr>
                <w:rFonts w:ascii="Times New Roman" w:hAnsi="Times New Roman" w:cs="Times New Roman"/>
                <w:bCs/>
              </w:rPr>
              <w:t>електронного</w:t>
            </w:r>
            <w:r w:rsidR="00CF22AA" w:rsidRPr="00CC09FC">
              <w:rPr>
                <w:rFonts w:ascii="Times New Roman" w:hAnsi="Times New Roman" w:cs="Times New Roman"/>
                <w:bCs/>
                <w:lang w:val="uk-UA"/>
              </w:rPr>
              <w:t xml:space="preserve"> </w:t>
            </w:r>
            <w:r w:rsidRPr="00CC09FC">
              <w:rPr>
                <w:rFonts w:ascii="Times New Roman" w:hAnsi="Times New Roman" w:cs="Times New Roman"/>
                <w:bCs/>
              </w:rPr>
              <w:t>аукціону</w:t>
            </w:r>
            <w:r w:rsidR="00CF22AA" w:rsidRPr="00CC09FC">
              <w:rPr>
                <w:rFonts w:ascii="Times New Roman" w:hAnsi="Times New Roman" w:cs="Times New Roman"/>
                <w:bCs/>
                <w:lang w:val="uk-UA"/>
              </w:rPr>
              <w:t xml:space="preserve"> </w:t>
            </w:r>
            <w:r w:rsidRPr="00CC09FC">
              <w:rPr>
                <w:rFonts w:ascii="Times New Roman" w:hAnsi="Times New Roman" w:cs="Times New Roman"/>
                <w:bCs/>
              </w:rPr>
              <w:t>визначаються</w:t>
            </w:r>
            <w:r w:rsidR="00CF22AA" w:rsidRPr="00CC09FC">
              <w:rPr>
                <w:rFonts w:ascii="Times New Roman" w:hAnsi="Times New Roman" w:cs="Times New Roman"/>
                <w:bCs/>
                <w:lang w:val="uk-UA"/>
              </w:rPr>
              <w:t xml:space="preserve"> </w:t>
            </w:r>
            <w:r w:rsidRPr="00CC09FC">
              <w:rPr>
                <w:rFonts w:ascii="Times New Roman" w:hAnsi="Times New Roman" w:cs="Times New Roman"/>
                <w:bCs/>
              </w:rPr>
              <w:t>електронною системою закупівель автоматично в день оприлюднення</w:t>
            </w:r>
            <w:r w:rsidR="00AB4D99" w:rsidRPr="00CC09FC">
              <w:rPr>
                <w:rFonts w:ascii="Times New Roman" w:hAnsi="Times New Roman" w:cs="Times New Roman"/>
                <w:bCs/>
                <w:lang w:val="uk-UA"/>
              </w:rPr>
              <w:t xml:space="preserve"> </w:t>
            </w:r>
            <w:r w:rsidRPr="00CC09FC">
              <w:rPr>
                <w:rFonts w:ascii="Times New Roman" w:hAnsi="Times New Roman" w:cs="Times New Roman"/>
                <w:bCs/>
              </w:rPr>
              <w:t>замовником</w:t>
            </w:r>
            <w:r w:rsidR="00AB4D99" w:rsidRPr="00CC09FC">
              <w:rPr>
                <w:rFonts w:ascii="Times New Roman" w:hAnsi="Times New Roman" w:cs="Times New Roman"/>
                <w:bCs/>
                <w:lang w:val="uk-UA"/>
              </w:rPr>
              <w:t xml:space="preserve"> </w:t>
            </w:r>
            <w:r w:rsidRPr="00CC09FC">
              <w:rPr>
                <w:rFonts w:ascii="Times New Roman" w:hAnsi="Times New Roman" w:cs="Times New Roman"/>
                <w:bCs/>
              </w:rPr>
              <w:t>оголошення про проведення</w:t>
            </w:r>
            <w:r w:rsidR="00AB4D99" w:rsidRPr="00CC09FC">
              <w:rPr>
                <w:rFonts w:ascii="Times New Roman" w:hAnsi="Times New Roman" w:cs="Times New Roman"/>
                <w:bCs/>
                <w:lang w:val="uk-UA"/>
              </w:rPr>
              <w:t xml:space="preserve"> </w:t>
            </w:r>
            <w:r w:rsidRPr="00CC09FC">
              <w:rPr>
                <w:rFonts w:ascii="Times New Roman" w:hAnsi="Times New Roman" w:cs="Times New Roman"/>
                <w:bCs/>
              </w:rPr>
              <w:t>відкритих</w:t>
            </w:r>
            <w:r w:rsidR="00AB4D99" w:rsidRPr="00CC09FC">
              <w:rPr>
                <w:rFonts w:ascii="Times New Roman" w:hAnsi="Times New Roman" w:cs="Times New Roman"/>
                <w:bCs/>
                <w:lang w:val="uk-UA"/>
              </w:rPr>
              <w:t xml:space="preserve"> </w:t>
            </w:r>
            <w:r w:rsidRPr="00CC09FC">
              <w:rPr>
                <w:rFonts w:ascii="Times New Roman" w:hAnsi="Times New Roman" w:cs="Times New Roman"/>
                <w:bCs/>
              </w:rPr>
              <w:t xml:space="preserve">торгів </w:t>
            </w:r>
            <w:proofErr w:type="gramStart"/>
            <w:r w:rsidRPr="00CC09FC">
              <w:rPr>
                <w:rFonts w:ascii="Times New Roman" w:hAnsi="Times New Roman" w:cs="Times New Roman"/>
                <w:bCs/>
              </w:rPr>
              <w:t>в</w:t>
            </w:r>
            <w:proofErr w:type="gramEnd"/>
            <w:r w:rsidRPr="00CC09FC">
              <w:rPr>
                <w:rFonts w:ascii="Times New Roman" w:hAnsi="Times New Roman" w:cs="Times New Roman"/>
                <w:bCs/>
              </w:rPr>
              <w:t xml:space="preserve"> електронній</w:t>
            </w:r>
            <w:r w:rsidR="00AB4D99" w:rsidRPr="00CC09FC">
              <w:rPr>
                <w:rFonts w:ascii="Times New Roman" w:hAnsi="Times New Roman" w:cs="Times New Roman"/>
                <w:bCs/>
                <w:lang w:val="uk-UA"/>
              </w:rPr>
              <w:t xml:space="preserve"> </w:t>
            </w:r>
            <w:r w:rsidRPr="00CC09FC">
              <w:rPr>
                <w:rFonts w:ascii="Times New Roman" w:hAnsi="Times New Roman" w:cs="Times New Roman"/>
                <w:bCs/>
              </w:rPr>
              <w:t>системі</w:t>
            </w:r>
            <w:r w:rsidR="00AB4D99" w:rsidRPr="00CC09FC">
              <w:rPr>
                <w:rFonts w:ascii="Times New Roman" w:hAnsi="Times New Roman" w:cs="Times New Roman"/>
                <w:bCs/>
                <w:lang w:val="uk-UA"/>
              </w:rPr>
              <w:t xml:space="preserve"> </w:t>
            </w:r>
            <w:r w:rsidRPr="00CC09FC">
              <w:rPr>
                <w:rFonts w:ascii="Times New Roman" w:hAnsi="Times New Roman" w:cs="Times New Roman"/>
                <w:bCs/>
              </w:rPr>
              <w:t>закупівель. Розкриття</w:t>
            </w:r>
            <w:r w:rsidR="00AB4D99" w:rsidRPr="00CC09FC">
              <w:rPr>
                <w:rFonts w:ascii="Times New Roman" w:hAnsi="Times New Roman" w:cs="Times New Roman"/>
                <w:bCs/>
                <w:lang w:val="uk-UA"/>
              </w:rPr>
              <w:t xml:space="preserve"> </w:t>
            </w:r>
            <w:r w:rsidRPr="00CC09FC">
              <w:rPr>
                <w:rFonts w:ascii="Times New Roman" w:hAnsi="Times New Roman" w:cs="Times New Roman"/>
                <w:bCs/>
              </w:rPr>
              <w:t>тендерних</w:t>
            </w:r>
            <w:r w:rsidR="00AB4D99" w:rsidRPr="00CC09FC">
              <w:rPr>
                <w:rFonts w:ascii="Times New Roman" w:hAnsi="Times New Roman" w:cs="Times New Roman"/>
                <w:bCs/>
                <w:lang w:val="uk-UA"/>
              </w:rPr>
              <w:t xml:space="preserve"> </w:t>
            </w:r>
            <w:r w:rsidRPr="00CC09FC">
              <w:rPr>
                <w:rFonts w:ascii="Times New Roman" w:hAnsi="Times New Roman" w:cs="Times New Roman"/>
                <w:bCs/>
              </w:rPr>
              <w:t>пропозицій</w:t>
            </w:r>
            <w:r w:rsidR="00AB4D99" w:rsidRPr="00CC09FC">
              <w:rPr>
                <w:rFonts w:ascii="Times New Roman" w:hAnsi="Times New Roman" w:cs="Times New Roman"/>
                <w:bCs/>
                <w:lang w:val="uk-UA"/>
              </w:rPr>
              <w:t xml:space="preserve"> </w:t>
            </w:r>
            <w:r w:rsidRPr="00CC09FC">
              <w:rPr>
                <w:rFonts w:ascii="Times New Roman" w:hAnsi="Times New Roman" w:cs="Times New Roman"/>
                <w:bCs/>
              </w:rPr>
              <w:t>відбувається</w:t>
            </w:r>
            <w:r w:rsidR="00AB4D99" w:rsidRPr="00CC09FC">
              <w:rPr>
                <w:rFonts w:ascii="Times New Roman" w:hAnsi="Times New Roman" w:cs="Times New Roman"/>
                <w:bCs/>
                <w:lang w:val="uk-UA"/>
              </w:rPr>
              <w:t xml:space="preserve"> </w:t>
            </w:r>
            <w:r w:rsidRPr="00CC09FC">
              <w:rPr>
                <w:rFonts w:ascii="Times New Roman" w:hAnsi="Times New Roman" w:cs="Times New Roman"/>
                <w:bCs/>
              </w:rPr>
              <w:t>відповідно до статті 28 Закону (положення абзацу третього</w:t>
            </w:r>
            <w:r w:rsidR="00AB4D99" w:rsidRPr="00CC09FC">
              <w:rPr>
                <w:rFonts w:ascii="Times New Roman" w:hAnsi="Times New Roman" w:cs="Times New Roman"/>
                <w:bCs/>
                <w:lang w:val="uk-UA"/>
              </w:rPr>
              <w:t xml:space="preserve"> </w:t>
            </w:r>
            <w:r w:rsidRPr="00CC09FC">
              <w:rPr>
                <w:rFonts w:ascii="Times New Roman" w:hAnsi="Times New Roman" w:cs="Times New Roman"/>
                <w:bCs/>
              </w:rPr>
              <w:t>частини</w:t>
            </w:r>
            <w:r w:rsidR="00AB4D99" w:rsidRPr="00CC09FC">
              <w:rPr>
                <w:rFonts w:ascii="Times New Roman" w:hAnsi="Times New Roman" w:cs="Times New Roman"/>
                <w:bCs/>
                <w:lang w:val="uk-UA"/>
              </w:rPr>
              <w:t xml:space="preserve"> </w:t>
            </w:r>
            <w:r w:rsidRPr="00CC09FC">
              <w:rPr>
                <w:rFonts w:ascii="Times New Roman" w:hAnsi="Times New Roman" w:cs="Times New Roman"/>
                <w:bCs/>
              </w:rPr>
              <w:t>першої</w:t>
            </w:r>
            <w:r w:rsidR="00AB4D99" w:rsidRPr="00CC09FC">
              <w:rPr>
                <w:rFonts w:ascii="Times New Roman" w:hAnsi="Times New Roman" w:cs="Times New Roman"/>
                <w:bCs/>
                <w:lang w:val="uk-UA"/>
              </w:rPr>
              <w:t xml:space="preserve"> </w:t>
            </w:r>
            <w:r w:rsidRPr="00CC09FC">
              <w:rPr>
                <w:rFonts w:ascii="Times New Roman" w:hAnsi="Times New Roman" w:cs="Times New Roman"/>
                <w:bCs/>
              </w:rPr>
              <w:t>статті 28 Закону не застосовується).</w:t>
            </w:r>
          </w:p>
          <w:p w:rsidR="005658F4" w:rsidRPr="00CC09FC" w:rsidRDefault="005658F4" w:rsidP="007F5E10">
            <w:pPr>
              <w:widowControl w:val="0"/>
              <w:spacing w:line="240" w:lineRule="auto"/>
              <w:ind w:firstLine="540"/>
              <w:jc w:val="both"/>
              <w:rPr>
                <w:rFonts w:ascii="Times New Roman" w:hAnsi="Times New Roman" w:cs="Times New Roman"/>
                <w:bCs/>
              </w:rPr>
            </w:pPr>
          </w:p>
        </w:tc>
      </w:tr>
      <w:tr w:rsidR="005658F4" w:rsidRPr="00CC09FC" w:rsidTr="00FD7D94">
        <w:trPr>
          <w:trHeight w:val="520"/>
          <w:jc w:val="center"/>
        </w:trPr>
        <w:tc>
          <w:tcPr>
            <w:tcW w:w="9996" w:type="dxa"/>
            <w:gridSpan w:val="3"/>
          </w:tcPr>
          <w:p w:rsidR="005658F4" w:rsidRPr="00CC09FC" w:rsidRDefault="005531D5" w:rsidP="005531D5">
            <w:pPr>
              <w:pStyle w:val="1"/>
              <w:widowControl w:val="0"/>
              <w:spacing w:line="240" w:lineRule="auto"/>
              <w:ind w:right="113"/>
              <w:jc w:val="center"/>
              <w:rPr>
                <w:rFonts w:ascii="Times New Roman" w:hAnsi="Times New Roman" w:cs="Times New Roman"/>
                <w:b/>
                <w:lang w:val="uk-UA"/>
              </w:rPr>
            </w:pPr>
            <w:r w:rsidRPr="00CC09FC">
              <w:rPr>
                <w:rFonts w:ascii="Times New Roman" w:eastAsia="Times New Roman" w:hAnsi="Times New Roman" w:cs="Times New Roman"/>
                <w:b/>
                <w:lang w:val="uk-UA"/>
              </w:rPr>
              <w:lastRenderedPageBreak/>
              <w:t xml:space="preserve">Розділ 4. </w:t>
            </w:r>
            <w:r w:rsidR="005658F4" w:rsidRPr="00CC09FC">
              <w:rPr>
                <w:rFonts w:ascii="Times New Roman" w:eastAsia="Times New Roman" w:hAnsi="Times New Roman" w:cs="Times New Roman"/>
                <w:b/>
                <w:lang w:val="uk-UA"/>
              </w:rPr>
              <w:t>Оцінка та розгляд тендерної пропозиції</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6273" w:type="dxa"/>
          </w:tcPr>
          <w:p w:rsidR="005658F4" w:rsidRPr="00CC09FC" w:rsidRDefault="00911191" w:rsidP="00CC09FC">
            <w:pPr>
              <w:widowControl w:val="0"/>
              <w:shd w:val="clear" w:color="auto" w:fill="FFFFFF"/>
              <w:suppressAutoHyphens/>
              <w:spacing w:line="240" w:lineRule="auto"/>
              <w:jc w:val="both"/>
              <w:rPr>
                <w:rFonts w:ascii="Times New Roman" w:hAnsi="Times New Roman"/>
                <w:lang w:val="uk-UA"/>
              </w:rPr>
            </w:pPr>
            <w:r w:rsidRPr="00CC09FC">
              <w:rPr>
                <w:rFonts w:ascii="Times New Roman" w:hAnsi="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Критерії та методика оцінки визначаються відповідно до статті 29 Закону.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Учасник визначає ціни на товар, що він пропонує поставити за договором про закупівлю, з урахуванням податків ізборів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 Замовник та учасники не можуть ініціювати будь-які переговори з питань внесення змін до змісту або ціниподаної тендерної пропозиції.</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rPr>
                <w:rFonts w:ascii="Times New Roman" w:hAnsi="Times New Roman" w:cs="Times New Roman"/>
                <w:lang w:val="uk-UA"/>
              </w:rPr>
            </w:pPr>
            <w:r w:rsidRPr="00CC09FC">
              <w:rPr>
                <w:rFonts w:ascii="Times New Roman" w:eastAsia="Times New Roman" w:hAnsi="Times New Roman" w:cs="Times New Roman"/>
                <w:lang w:val="uk-UA"/>
              </w:rPr>
              <w:t>2</w:t>
            </w:r>
          </w:p>
        </w:tc>
        <w:tc>
          <w:tcPr>
            <w:tcW w:w="3042" w:type="dxa"/>
          </w:tcPr>
          <w:p w:rsidR="005658F4" w:rsidRPr="00CC09FC" w:rsidRDefault="00986A96" w:rsidP="00FD7D94">
            <w:pPr>
              <w:pStyle w:val="1"/>
              <w:widowControl w:val="0"/>
              <w:spacing w:line="240" w:lineRule="auto"/>
              <w:ind w:right="113"/>
              <w:jc w:val="both"/>
              <w:rPr>
                <w:rFonts w:ascii="Times New Roman" w:hAnsi="Times New Roman" w:cs="Times New Roman"/>
                <w:lang w:val="uk-UA"/>
              </w:rPr>
            </w:pPr>
            <w:r w:rsidRPr="00CC09FC">
              <w:rPr>
                <w:rFonts w:ascii="Times New Roman" w:hAnsi="Times New Roman" w:cs="Times New Roman"/>
                <w:lang w:val="uk-UA"/>
              </w:rPr>
              <w:t>Обґрунтування аномально низької ціни</w:t>
            </w:r>
          </w:p>
        </w:tc>
        <w:tc>
          <w:tcPr>
            <w:tcW w:w="6273" w:type="dxa"/>
          </w:tcPr>
          <w:p w:rsidR="005658F4" w:rsidRPr="00CC09FC" w:rsidRDefault="005658F4" w:rsidP="00FD7D94">
            <w:pPr>
              <w:spacing w:before="120" w:line="240" w:lineRule="auto"/>
              <w:jc w:val="both"/>
              <w:rPr>
                <w:rFonts w:ascii="Times New Roman" w:hAnsi="Times New Roman"/>
                <w:color w:val="auto"/>
                <w:lang w:val="uk-UA"/>
              </w:rPr>
            </w:pPr>
            <w:r w:rsidRPr="00CC09FC">
              <w:rPr>
                <w:rFonts w:ascii="Times New Roman" w:hAnsi="Times New Roman"/>
                <w:color w:val="auto"/>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w:t>
            </w:r>
            <w:r w:rsidR="00CF22AA" w:rsidRPr="00CC09FC">
              <w:rPr>
                <w:rFonts w:ascii="Times New Roman" w:hAnsi="Times New Roman"/>
                <w:color w:val="auto"/>
                <w:lang w:val="uk-UA"/>
              </w:rPr>
              <w:t xml:space="preserve"> </w:t>
            </w:r>
            <w:r w:rsidRPr="00CC09FC">
              <w:rPr>
                <w:rFonts w:ascii="Times New Roman" w:hAnsi="Times New Roman"/>
                <w:color w:val="auto"/>
                <w:lang w:val="uk-UA"/>
              </w:rPr>
              <w:t>на</w:t>
            </w:r>
            <w:r w:rsidR="00CF22AA" w:rsidRPr="00CC09FC">
              <w:rPr>
                <w:rFonts w:ascii="Times New Roman" w:hAnsi="Times New Roman"/>
                <w:color w:val="auto"/>
                <w:lang w:val="uk-UA"/>
              </w:rPr>
              <w:t xml:space="preserve"> </w:t>
            </w:r>
            <w:r w:rsidRPr="00CC09FC">
              <w:rPr>
                <w:rFonts w:ascii="Times New Roman" w:hAnsi="Times New Roman"/>
                <w:color w:val="auto"/>
                <w:lang w:val="uk-UA"/>
              </w:rPr>
              <w:t>40або</w:t>
            </w:r>
            <w:r w:rsidR="00CF22AA" w:rsidRPr="00CC09FC">
              <w:rPr>
                <w:rFonts w:ascii="Times New Roman" w:hAnsi="Times New Roman"/>
                <w:color w:val="auto"/>
                <w:lang w:val="uk-UA"/>
              </w:rPr>
              <w:t xml:space="preserve"> </w:t>
            </w:r>
            <w:r w:rsidRPr="00CC09FC">
              <w:rPr>
                <w:rFonts w:ascii="Times New Roman" w:hAnsi="Times New Roman"/>
                <w:color w:val="auto"/>
                <w:lang w:val="uk-UA"/>
              </w:rPr>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58F4" w:rsidRPr="00CC09FC" w:rsidRDefault="005658F4" w:rsidP="00F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lang w:val="uk-UA"/>
              </w:rPr>
            </w:pPr>
            <w:r w:rsidRPr="00CC09FC">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658F4" w:rsidRPr="00CC09FC" w:rsidRDefault="005658F4" w:rsidP="00F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lang w:val="uk-UA"/>
              </w:rPr>
            </w:pPr>
            <w:r w:rsidRPr="00CC09FC">
              <w:rPr>
                <w:rFonts w:ascii="Times New Roman" w:eastAsia="Times New Roman" w:hAnsi="Times New Roman"/>
                <w:color w:val="auto"/>
                <w:lang w:val="uk-UA"/>
              </w:rPr>
              <w:t xml:space="preserve">Замовник може відхилити аномально низьку тендерну пропозицію, якщо учасник не надав належного обґрунтування </w:t>
            </w:r>
            <w:r w:rsidRPr="00CC09FC">
              <w:rPr>
                <w:rFonts w:ascii="Times New Roman" w:eastAsia="Times New Roman" w:hAnsi="Times New Roman"/>
                <w:color w:val="auto"/>
                <w:lang w:val="uk-UA"/>
              </w:rPr>
              <w:lastRenderedPageBreak/>
              <w:t>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658F4" w:rsidRPr="00CC09FC" w:rsidRDefault="005658F4" w:rsidP="00F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lang w:val="uk-UA"/>
              </w:rPr>
            </w:pPr>
            <w:r w:rsidRPr="00CC09FC">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5658F4" w:rsidRPr="00CC09FC" w:rsidRDefault="005658F4" w:rsidP="00F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lang w:val="uk-UA"/>
              </w:rPr>
            </w:pPr>
            <w:r w:rsidRPr="00CC09FC">
              <w:rPr>
                <w:rFonts w:ascii="Times New Roman" w:eastAsia="Times New Roman" w:hAnsi="Times New Roman"/>
                <w:color w:val="auto"/>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658F4" w:rsidRPr="00CC09FC" w:rsidRDefault="005658F4" w:rsidP="00F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lang w:val="uk-UA"/>
              </w:rPr>
            </w:pPr>
            <w:r w:rsidRPr="00CC09FC">
              <w:rPr>
                <w:rFonts w:ascii="Times New Roman" w:eastAsia="Times New Roman" w:hAnsi="Times New Roman"/>
                <w:color w:val="auto"/>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658F4" w:rsidRPr="00CC09FC" w:rsidRDefault="005658F4" w:rsidP="00FD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lang w:val="uk-UA"/>
              </w:rPr>
            </w:pPr>
            <w:r w:rsidRPr="00CC09FC">
              <w:rPr>
                <w:rFonts w:ascii="Times New Roman" w:eastAsia="Times New Roman" w:hAnsi="Times New Roman"/>
                <w:color w:val="auto"/>
                <w:lang w:val="uk-UA"/>
              </w:rPr>
              <w:t>3) отримання учасником державної допомоги згідно із законодавством.</w:t>
            </w:r>
          </w:p>
          <w:p w:rsidR="005658F4" w:rsidRPr="00CC09FC" w:rsidRDefault="005658F4" w:rsidP="00FD7D94">
            <w:pPr>
              <w:shd w:val="clear" w:color="auto" w:fill="FFFFFF"/>
              <w:spacing w:after="150" w:line="240" w:lineRule="auto"/>
              <w:ind w:firstLine="450"/>
              <w:jc w:val="both"/>
              <w:rPr>
                <w:rFonts w:ascii="Times New Roman" w:eastAsia="Times New Roman" w:hAnsi="Times New Roman" w:cs="Times New Roman"/>
                <w:color w:val="333333"/>
                <w:lang w:val="uk-UA"/>
              </w:rPr>
            </w:pPr>
          </w:p>
        </w:tc>
      </w:tr>
      <w:tr w:rsidR="00497EDD" w:rsidRPr="00890774" w:rsidTr="0017128C">
        <w:trPr>
          <w:trHeight w:val="520"/>
          <w:jc w:val="center"/>
        </w:trPr>
        <w:tc>
          <w:tcPr>
            <w:tcW w:w="681" w:type="dxa"/>
          </w:tcPr>
          <w:p w:rsidR="00497EDD" w:rsidRPr="00CC09FC" w:rsidRDefault="00497EDD" w:rsidP="00FD7D94">
            <w:pPr>
              <w:pStyle w:val="1"/>
              <w:widowControl w:val="0"/>
              <w:spacing w:line="240" w:lineRule="auto"/>
              <w:rPr>
                <w:rFonts w:ascii="Times New Roman" w:eastAsia="Times New Roman" w:hAnsi="Times New Roman" w:cs="Times New Roman"/>
                <w:lang w:val="uk-UA"/>
              </w:rPr>
            </w:pPr>
            <w:r w:rsidRPr="00CC09FC">
              <w:rPr>
                <w:rFonts w:ascii="Times New Roman" w:eastAsia="Times New Roman" w:hAnsi="Times New Roman" w:cs="Times New Roman"/>
                <w:lang w:val="uk-UA"/>
              </w:rPr>
              <w:lastRenderedPageBreak/>
              <w:t>3</w:t>
            </w:r>
          </w:p>
        </w:tc>
        <w:tc>
          <w:tcPr>
            <w:tcW w:w="3042" w:type="dxa"/>
          </w:tcPr>
          <w:p w:rsidR="00497EDD" w:rsidRPr="00CC09FC" w:rsidRDefault="00497EDD" w:rsidP="00153351">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color w:val="auto"/>
                <w:lang w:val="uk-UA" w:eastAsia="ar-SA"/>
              </w:rPr>
              <w:t>Виправлення невідповідностей</w:t>
            </w:r>
            <w:r w:rsidR="00153351" w:rsidRPr="00CC09FC">
              <w:rPr>
                <w:rFonts w:ascii="Times New Roman" w:eastAsia="Times New Roman" w:hAnsi="Times New Roman" w:cs="Times New Roman"/>
                <w:color w:val="auto"/>
                <w:lang w:val="uk-UA" w:eastAsia="ar-SA"/>
              </w:rPr>
              <w:t xml:space="preserve"> </w:t>
            </w:r>
            <w:r w:rsidRPr="00CC09FC">
              <w:rPr>
                <w:rFonts w:ascii="Times New Roman" w:eastAsia="Times New Roman" w:hAnsi="Times New Roman" w:cs="Times New Roman"/>
                <w:color w:val="auto"/>
                <w:lang w:val="uk-UA" w:eastAsia="ar-SA"/>
              </w:rPr>
              <w:t>в інформації</w:t>
            </w:r>
            <w:r w:rsidR="00153351" w:rsidRPr="00CC09FC">
              <w:rPr>
                <w:rFonts w:ascii="Times New Roman" w:eastAsia="Times New Roman" w:hAnsi="Times New Roman" w:cs="Times New Roman"/>
                <w:color w:val="auto"/>
                <w:lang w:val="uk-UA" w:eastAsia="ar-SA"/>
              </w:rPr>
              <w:t xml:space="preserve"> </w:t>
            </w:r>
            <w:r w:rsidRPr="00CC09FC">
              <w:rPr>
                <w:rFonts w:ascii="Times New Roman" w:eastAsia="Times New Roman" w:hAnsi="Times New Roman" w:cs="Times New Roman"/>
                <w:color w:val="auto"/>
                <w:lang w:val="uk-UA" w:eastAsia="ar-SA"/>
              </w:rPr>
              <w:t xml:space="preserve">та/або </w:t>
            </w:r>
            <w:r w:rsidR="00153351" w:rsidRPr="00CC09FC">
              <w:rPr>
                <w:rFonts w:ascii="Times New Roman" w:eastAsia="Times New Roman" w:hAnsi="Times New Roman" w:cs="Times New Roman"/>
                <w:color w:val="auto"/>
                <w:lang w:val="uk-UA" w:eastAsia="ar-SA"/>
              </w:rPr>
              <w:t>д</w:t>
            </w:r>
            <w:r w:rsidRPr="00CC09FC">
              <w:rPr>
                <w:rFonts w:ascii="Times New Roman" w:eastAsia="Times New Roman" w:hAnsi="Times New Roman" w:cs="Times New Roman"/>
                <w:color w:val="auto"/>
                <w:lang w:val="uk-UA" w:eastAsia="ar-SA"/>
              </w:rPr>
              <w:t>окументах</w:t>
            </w:r>
          </w:p>
        </w:tc>
        <w:tc>
          <w:tcPr>
            <w:tcW w:w="6273" w:type="dxa"/>
          </w:tcPr>
          <w:p w:rsidR="00497EDD" w:rsidRPr="00CC09FC" w:rsidRDefault="00497EDD" w:rsidP="00497EDD">
            <w:pPr>
              <w:spacing w:before="120" w:line="240" w:lineRule="auto"/>
              <w:jc w:val="both"/>
              <w:rPr>
                <w:rFonts w:ascii="Times New Roman" w:hAnsi="Times New Roman"/>
                <w:color w:val="auto"/>
                <w:lang w:val="uk-UA"/>
              </w:rPr>
            </w:pPr>
            <w:r w:rsidRPr="00CC09FC">
              <w:rPr>
                <w:rFonts w:ascii="Times New Roman" w:hAnsi="Times New Roman"/>
                <w:color w:val="auto"/>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DD" w:rsidRPr="00CC09FC" w:rsidRDefault="00497EDD" w:rsidP="00497EDD">
            <w:pPr>
              <w:spacing w:before="120" w:line="240" w:lineRule="auto"/>
              <w:jc w:val="both"/>
              <w:rPr>
                <w:rFonts w:ascii="Times New Roman" w:hAnsi="Times New Roman"/>
                <w:color w:val="auto"/>
                <w:lang w:val="uk-UA"/>
              </w:rPr>
            </w:pPr>
            <w:r w:rsidRPr="00CC09FC">
              <w:rPr>
                <w:rFonts w:ascii="Times New Roman" w:hAnsi="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7EDD" w:rsidRPr="00CC09FC" w:rsidRDefault="00497EDD" w:rsidP="00497EDD">
            <w:pPr>
              <w:spacing w:before="120" w:line="240" w:lineRule="auto"/>
              <w:jc w:val="both"/>
              <w:rPr>
                <w:rFonts w:ascii="Times New Roman" w:hAnsi="Times New Roman"/>
                <w:color w:val="auto"/>
                <w:lang w:val="uk-UA"/>
              </w:rPr>
            </w:pPr>
            <w:r w:rsidRPr="00CC09FC">
              <w:rPr>
                <w:rFonts w:ascii="Times New Roman" w:hAnsi="Times New Roman"/>
                <w:color w:val="auto"/>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2B6D" w:rsidRPr="00890774" w:rsidTr="0017128C">
        <w:trPr>
          <w:trHeight w:val="520"/>
          <w:jc w:val="center"/>
        </w:trPr>
        <w:tc>
          <w:tcPr>
            <w:tcW w:w="681" w:type="dxa"/>
          </w:tcPr>
          <w:p w:rsidR="00FA2B6D" w:rsidRPr="00CC09FC" w:rsidRDefault="00FA2B6D" w:rsidP="00FD7D94">
            <w:pPr>
              <w:pStyle w:val="1"/>
              <w:widowControl w:val="0"/>
              <w:spacing w:line="240" w:lineRule="auto"/>
              <w:rPr>
                <w:rFonts w:ascii="Times New Roman" w:eastAsia="Times New Roman" w:hAnsi="Times New Roman" w:cs="Times New Roman"/>
                <w:lang w:val="uk-UA"/>
              </w:rPr>
            </w:pPr>
          </w:p>
        </w:tc>
        <w:tc>
          <w:tcPr>
            <w:tcW w:w="3042" w:type="dxa"/>
          </w:tcPr>
          <w:p w:rsidR="00FA2B6D" w:rsidRPr="00CC09FC" w:rsidRDefault="00FA2B6D" w:rsidP="00FA2B6D">
            <w:pPr>
              <w:spacing w:before="100" w:beforeAutospacing="1" w:after="100" w:afterAutospacing="1" w:line="240" w:lineRule="auto"/>
              <w:rPr>
                <w:rFonts w:ascii="Times New Roman" w:eastAsia="Times New Roman" w:hAnsi="Times New Roman" w:cs="Times New Roman"/>
                <w:color w:val="auto"/>
              </w:rPr>
            </w:pPr>
            <w:r w:rsidRPr="00CC09FC">
              <w:rPr>
                <w:rFonts w:ascii="Times New Roman" w:eastAsia="Times New Roman" w:hAnsi="Times New Roman" w:cs="Times New Roman"/>
                <w:color w:val="auto"/>
              </w:rPr>
              <w:t>Інша</w:t>
            </w:r>
            <w:r w:rsidR="00153351" w:rsidRPr="00CC09FC">
              <w:rPr>
                <w:rFonts w:ascii="Times New Roman" w:eastAsia="Times New Roman" w:hAnsi="Times New Roman" w:cs="Times New Roman"/>
                <w:color w:val="auto"/>
                <w:lang w:val="uk-UA"/>
              </w:rPr>
              <w:t xml:space="preserve"> </w:t>
            </w:r>
            <w:r w:rsidRPr="00CC09FC">
              <w:rPr>
                <w:rFonts w:ascii="Times New Roman" w:eastAsia="Times New Roman" w:hAnsi="Times New Roman" w:cs="Times New Roman"/>
                <w:color w:val="auto"/>
              </w:rPr>
              <w:t>інформація</w:t>
            </w:r>
          </w:p>
          <w:p w:rsidR="00FA2B6D" w:rsidRPr="00CC09FC" w:rsidRDefault="00FA2B6D" w:rsidP="00FD7D94">
            <w:pPr>
              <w:pStyle w:val="1"/>
              <w:widowControl w:val="0"/>
              <w:spacing w:line="240" w:lineRule="auto"/>
              <w:ind w:right="113"/>
              <w:jc w:val="both"/>
              <w:rPr>
                <w:rFonts w:ascii="Times New Roman" w:eastAsia="Times New Roman" w:hAnsi="Times New Roman" w:cs="Times New Roman"/>
                <w:b/>
                <w:color w:val="auto"/>
                <w:lang w:val="uk-UA" w:eastAsia="ar-SA"/>
              </w:rPr>
            </w:pPr>
          </w:p>
        </w:tc>
        <w:tc>
          <w:tcPr>
            <w:tcW w:w="6273" w:type="dxa"/>
          </w:tcPr>
          <w:p w:rsidR="00FA2B6D" w:rsidRPr="00CC09FC" w:rsidRDefault="00153351" w:rsidP="00153351">
            <w:pPr>
              <w:spacing w:before="120" w:line="240" w:lineRule="auto"/>
              <w:jc w:val="both"/>
              <w:rPr>
                <w:rFonts w:ascii="Times New Roman" w:hAnsi="Times New Roman"/>
                <w:color w:val="auto"/>
                <w:lang w:val="uk-UA"/>
              </w:rPr>
            </w:pPr>
            <w:r w:rsidRPr="00CC09FC">
              <w:rPr>
                <w:rFonts w:ascii="Times New Roman" w:hAnsi="Times New Roman"/>
                <w:color w:val="auto"/>
                <w:lang w:val="uk-UA"/>
              </w:rPr>
              <w:t xml:space="preserve">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CC09FC">
              <w:rPr>
                <w:rFonts w:ascii="Times New Roman" w:hAnsi="Times New Roman"/>
                <w:color w:val="auto"/>
                <w:lang w:val="uk-UA"/>
              </w:rPr>
              <w:lastRenderedPageBreak/>
              <w:t>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C09FC">
              <w:rPr>
                <w:rFonts w:ascii="Times New Roman" w:hAnsi="Times New Roman"/>
                <w:color w:val="auto"/>
                <w:lang w:val="uk-UA"/>
              </w:rPr>
              <w:t>нь</w:t>
            </w:r>
            <w:proofErr w:type="spellEnd"/>
            <w:r w:rsidRPr="00CC09FC">
              <w:rPr>
                <w:rFonts w:ascii="Times New Roman" w:hAnsi="Times New Roman"/>
                <w:color w:val="auto"/>
                <w:lang w:val="uk-UA"/>
              </w:rPr>
              <w:t xml:space="preserve"> державних органів або </w:t>
            </w:r>
            <w:proofErr w:type="spellStart"/>
            <w:r w:rsidRPr="00CC09FC">
              <w:rPr>
                <w:rFonts w:ascii="Times New Roman" w:hAnsi="Times New Roman"/>
                <w:color w:val="auto"/>
                <w:lang w:val="uk-UA"/>
              </w:rPr>
              <w:t>ненакладення</w:t>
            </w:r>
            <w:proofErr w:type="spellEnd"/>
            <w:r w:rsidRPr="00CC09FC">
              <w:rPr>
                <w:rFonts w:ascii="Times New Roman" w:hAnsi="Times New Roman"/>
                <w:color w:val="auto"/>
                <w:lang w:val="uk-UA"/>
              </w:rPr>
              <w:t xml:space="preserve"> електронного підпису. 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w:t>
            </w:r>
            <w:proofErr w:type="spellStart"/>
            <w:r w:rsidRPr="00CC09FC">
              <w:rPr>
                <w:rFonts w:ascii="Times New Roman" w:hAnsi="Times New Roman"/>
                <w:color w:val="auto"/>
                <w:lang w:val="uk-UA"/>
              </w:rPr>
              <w:t>проєктом</w:t>
            </w:r>
            <w:proofErr w:type="spellEnd"/>
            <w:r w:rsidRPr="00CC09FC">
              <w:rPr>
                <w:rFonts w:ascii="Times New Roman" w:hAnsi="Times New Roman"/>
                <w:color w:val="auto"/>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9.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w:t>
            </w:r>
            <w:r w:rsidRPr="00CC09FC">
              <w:rPr>
                <w:rFonts w:ascii="Times New Roman" w:hAnsi="Times New Roman"/>
                <w:color w:val="auto"/>
                <w:lang w:val="uk-UA"/>
              </w:rPr>
              <w:lastRenderedPageBreak/>
              <w:t xml:space="preserve">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C09FC">
              <w:rPr>
                <w:rFonts w:ascii="Times New Roman" w:hAnsi="Times New Roman"/>
                <w:color w:val="auto"/>
                <w:lang w:val="uk-UA"/>
              </w:rPr>
              <w:t>бенефіціарними</w:t>
            </w:r>
            <w:proofErr w:type="spellEnd"/>
            <w:r w:rsidRPr="00CC09FC">
              <w:rPr>
                <w:rFonts w:ascii="Times New Roman" w:hAnsi="Times New Roman"/>
                <w:color w:val="auto"/>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658F4" w:rsidRPr="00890774" w:rsidTr="0017128C">
        <w:trPr>
          <w:trHeight w:val="520"/>
          <w:jc w:val="center"/>
        </w:trPr>
        <w:tc>
          <w:tcPr>
            <w:tcW w:w="681" w:type="dxa"/>
          </w:tcPr>
          <w:p w:rsidR="005658F4" w:rsidRPr="00CC09FC" w:rsidRDefault="00497EDD" w:rsidP="00FD7D94">
            <w:pPr>
              <w:pStyle w:val="1"/>
              <w:widowControl w:val="0"/>
              <w:spacing w:line="240" w:lineRule="auto"/>
              <w:rPr>
                <w:rFonts w:ascii="Times New Roman" w:hAnsi="Times New Roman" w:cs="Times New Roman"/>
                <w:lang w:val="uk-UA"/>
              </w:rPr>
            </w:pPr>
            <w:r w:rsidRPr="00CC09FC">
              <w:rPr>
                <w:rFonts w:ascii="Times New Roman" w:hAnsi="Times New Roman" w:cs="Times New Roman"/>
                <w:lang w:val="uk-UA"/>
              </w:rPr>
              <w:lastRenderedPageBreak/>
              <w:t>4</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Відхилення тендерних пропозицій</w:t>
            </w:r>
          </w:p>
        </w:tc>
        <w:tc>
          <w:tcPr>
            <w:tcW w:w="6273" w:type="dxa"/>
          </w:tcPr>
          <w:p w:rsidR="005658F4" w:rsidRPr="00CC09FC" w:rsidRDefault="00153351" w:rsidP="00153351">
            <w:pPr>
              <w:spacing w:before="100" w:beforeAutospacing="1" w:after="100" w:afterAutospacing="1" w:line="240" w:lineRule="auto"/>
              <w:rPr>
                <w:rFonts w:ascii="Times New Roman" w:hAnsi="Times New Roman" w:cs="Times New Roman"/>
                <w:lang w:val="uk-UA"/>
              </w:rPr>
            </w:pPr>
            <w:bookmarkStart w:id="2" w:name="h.3rdcrjn" w:colFirst="0" w:colLast="0"/>
            <w:bookmarkEnd w:id="2"/>
            <w:r w:rsidRPr="00CC09FC">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в частині чотирнадцятій статті 29 Закону; —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C09FC">
              <w:rPr>
                <w:rFonts w:ascii="Times New Roman" w:hAnsi="Times New Roman" w:cs="Times New Roman"/>
                <w:lang w:val="uk-UA"/>
              </w:rPr>
              <w:t>бенефіціарним</w:t>
            </w:r>
            <w:proofErr w:type="spellEnd"/>
            <w:r w:rsidRPr="00CC09FC">
              <w:rPr>
                <w:rFonts w:ascii="Times New Roman" w:hAnsi="Times New Roman" w:cs="Times New Roman"/>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09FC">
              <w:rPr>
                <w:rFonts w:ascii="Times New Roman" w:hAnsi="Times New Roman" w:cs="Times New Roman"/>
                <w:lang w:val="uk-UA"/>
              </w:rPr>
              <w:t>“Про</w:t>
            </w:r>
            <w:proofErr w:type="spellEnd"/>
            <w:r w:rsidRPr="00CC09FC">
              <w:rPr>
                <w:rFonts w:ascii="Times New Roman" w:hAnsi="Times New Roman" w:cs="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09FC">
              <w:rPr>
                <w:rFonts w:ascii="Times New Roman" w:hAnsi="Times New Roman" w:cs="Times New Roman"/>
                <w:lang w:val="uk-UA"/>
              </w:rPr>
              <w:t>“Про</w:t>
            </w:r>
            <w:proofErr w:type="spellEnd"/>
            <w:r w:rsidRPr="00CC09FC">
              <w:rPr>
                <w:rFonts w:ascii="Times New Roman" w:hAnsi="Times New Roman" w:cs="Times New Roman"/>
                <w:lang w:val="uk-UA"/>
              </w:rPr>
              <w:t xml:space="preserve"> публічні </w:t>
            </w:r>
            <w:proofErr w:type="spellStart"/>
            <w:r w:rsidRPr="00CC09FC">
              <w:rPr>
                <w:rFonts w:ascii="Times New Roman" w:hAnsi="Times New Roman" w:cs="Times New Roman"/>
                <w:lang w:val="uk-UA"/>
              </w:rPr>
              <w:t>закупівлі”</w:t>
            </w:r>
            <w:proofErr w:type="spellEnd"/>
            <w:r w:rsidRPr="00CC09FC">
              <w:rPr>
                <w:rFonts w:ascii="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CC09FC">
              <w:rPr>
                <w:rFonts w:ascii="Times New Roman" w:hAnsi="Times New Roman" w:cs="Times New Roman"/>
                <w:lang w:val="uk-UA"/>
              </w:rPr>
              <w:t>скасування”</w:t>
            </w:r>
            <w:proofErr w:type="spellEnd"/>
            <w:r w:rsidRPr="00CC09FC">
              <w:rPr>
                <w:rFonts w:ascii="Times New Roman" w:hAnsi="Times New Roman" w:cs="Times New Roman"/>
                <w:lang w:val="uk-UA"/>
              </w:rPr>
              <w:t xml:space="preserve">); 2) </w:t>
            </w:r>
            <w:r w:rsidRPr="00CC09FC">
              <w:rPr>
                <w:rFonts w:ascii="Times New Roman" w:hAnsi="Times New Roman" w:cs="Times New Roman"/>
                <w:lang w:val="uk-UA"/>
              </w:rPr>
              <w:lastRenderedPageBreak/>
              <w:t xml:space="preserve">тендерна пропозиція: — не відповідає умовам технічної специфікації та іншим вимогам щодо предмета закупівлі тендерної документації; — викладена іншою мовою (мовами), ніж мова (мови), що передбачена тендерною документацією; — є такою, строк дії якої закінчився;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w:t>
            </w:r>
            <w:r w:rsidRPr="00CC09FC">
              <w:rPr>
                <w:rFonts w:ascii="Times New Roman" w:hAnsi="Times New Roman" w:cs="Times New Roman"/>
                <w:lang w:val="uk-U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58F4" w:rsidRPr="00CC09FC" w:rsidTr="00FD7D94">
        <w:trPr>
          <w:trHeight w:val="520"/>
          <w:jc w:val="center"/>
        </w:trPr>
        <w:tc>
          <w:tcPr>
            <w:tcW w:w="9996" w:type="dxa"/>
            <w:gridSpan w:val="3"/>
            <w:vAlign w:val="center"/>
          </w:tcPr>
          <w:p w:rsidR="005658F4" w:rsidRPr="00CC09FC" w:rsidRDefault="001E4422" w:rsidP="00FD7D94">
            <w:pPr>
              <w:pStyle w:val="1"/>
              <w:widowControl w:val="0"/>
              <w:spacing w:line="240" w:lineRule="auto"/>
              <w:ind w:left="92" w:hanging="20"/>
              <w:jc w:val="center"/>
              <w:rPr>
                <w:rFonts w:ascii="Times New Roman" w:hAnsi="Times New Roman" w:cs="Times New Roman"/>
                <w:b/>
                <w:lang w:val="uk-UA"/>
              </w:rPr>
            </w:pPr>
            <w:r w:rsidRPr="00CC09FC">
              <w:rPr>
                <w:rFonts w:ascii="Times New Roman" w:eastAsia="Times New Roman" w:hAnsi="Times New Roman"/>
                <w:b/>
                <w:bCs/>
                <w:lang w:val="uk-UA" w:eastAsia="ar-SA"/>
              </w:rPr>
              <w:lastRenderedPageBreak/>
              <w:t xml:space="preserve">Розділ 5. </w:t>
            </w:r>
            <w:r w:rsidR="005658F4" w:rsidRPr="00CC09FC">
              <w:rPr>
                <w:rFonts w:ascii="Times New Roman" w:eastAsia="Times New Roman" w:hAnsi="Times New Roman"/>
                <w:b/>
                <w:bCs/>
                <w:lang w:val="uk-UA" w:eastAsia="ar-SA"/>
              </w:rPr>
              <w:t>Результати тендеру та укладання договору про закупівлю</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1</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Відміна замовником торгів чи визнання їх такими, що не відбулися</w:t>
            </w:r>
          </w:p>
        </w:tc>
        <w:tc>
          <w:tcPr>
            <w:tcW w:w="6273" w:type="dxa"/>
          </w:tcPr>
          <w:p w:rsidR="008D359D" w:rsidRPr="00CC09FC" w:rsidRDefault="008D359D" w:rsidP="008D359D">
            <w:pPr>
              <w:shd w:val="clear" w:color="auto" w:fill="FFFFFF"/>
              <w:spacing w:line="240" w:lineRule="auto"/>
              <w:jc w:val="both"/>
              <w:rPr>
                <w:rFonts w:ascii="Times New Roman" w:eastAsia="Times New Roman" w:hAnsi="Times New Roman" w:cs="Times New Roman"/>
                <w:color w:val="auto"/>
              </w:rPr>
            </w:pPr>
            <w:bookmarkStart w:id="3" w:name="h.z337ya" w:colFirst="0" w:colLast="0"/>
            <w:bookmarkEnd w:id="3"/>
            <w:r w:rsidRPr="00CC09FC">
              <w:rPr>
                <w:rFonts w:ascii="Times New Roman" w:eastAsia="Times New Roman" w:hAnsi="Times New Roman" w:cs="Times New Roman"/>
                <w:color w:val="auto"/>
              </w:rPr>
              <w:t xml:space="preserve">Замовник відміняє відкриті торги </w:t>
            </w:r>
            <w:proofErr w:type="gramStart"/>
            <w:r w:rsidRPr="00CC09FC">
              <w:rPr>
                <w:rFonts w:ascii="Times New Roman" w:eastAsia="Times New Roman" w:hAnsi="Times New Roman" w:cs="Times New Roman"/>
                <w:color w:val="auto"/>
              </w:rPr>
              <w:t>у</w:t>
            </w:r>
            <w:proofErr w:type="gramEnd"/>
            <w:r w:rsidRPr="00CC09FC">
              <w:rPr>
                <w:rFonts w:ascii="Times New Roman" w:eastAsia="Times New Roman" w:hAnsi="Times New Roman" w:cs="Times New Roman"/>
                <w:color w:val="auto"/>
              </w:rPr>
              <w:t xml:space="preserve"> разі:</w:t>
            </w:r>
          </w:p>
          <w:p w:rsidR="008D359D" w:rsidRPr="00CC09FC" w:rsidRDefault="008D359D" w:rsidP="008D359D">
            <w:pPr>
              <w:numPr>
                <w:ilvl w:val="0"/>
                <w:numId w:val="9"/>
              </w:num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відсутності подальшої потреби в закупі</w:t>
            </w:r>
            <w:proofErr w:type="gramStart"/>
            <w:r w:rsidRPr="00CC09FC">
              <w:rPr>
                <w:rFonts w:ascii="Times New Roman" w:eastAsia="Times New Roman" w:hAnsi="Times New Roman" w:cs="Times New Roman"/>
                <w:color w:val="auto"/>
              </w:rPr>
              <w:t>вл</w:t>
            </w:r>
            <w:proofErr w:type="gramEnd"/>
            <w:r w:rsidRPr="00CC09FC">
              <w:rPr>
                <w:rFonts w:ascii="Times New Roman" w:eastAsia="Times New Roman" w:hAnsi="Times New Roman" w:cs="Times New Roman"/>
                <w:color w:val="auto"/>
              </w:rPr>
              <w:t>і товарів, робіт чи послуг;</w:t>
            </w:r>
          </w:p>
          <w:p w:rsidR="008D359D" w:rsidRPr="00CC09FC" w:rsidRDefault="008D359D" w:rsidP="008D359D">
            <w:pPr>
              <w:numPr>
                <w:ilvl w:val="0"/>
                <w:numId w:val="9"/>
              </w:num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59D" w:rsidRPr="00CC09FC" w:rsidRDefault="008D359D" w:rsidP="008D359D">
            <w:pPr>
              <w:numPr>
                <w:ilvl w:val="0"/>
                <w:numId w:val="9"/>
              </w:num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скорочення обсягу видатків на здійснення закупі</w:t>
            </w:r>
            <w:proofErr w:type="gramStart"/>
            <w:r w:rsidRPr="00CC09FC">
              <w:rPr>
                <w:rFonts w:ascii="Times New Roman" w:eastAsia="Times New Roman" w:hAnsi="Times New Roman" w:cs="Times New Roman"/>
                <w:color w:val="auto"/>
              </w:rPr>
              <w:t>вл</w:t>
            </w:r>
            <w:proofErr w:type="gramEnd"/>
            <w:r w:rsidRPr="00CC09FC">
              <w:rPr>
                <w:rFonts w:ascii="Times New Roman" w:eastAsia="Times New Roman" w:hAnsi="Times New Roman" w:cs="Times New Roman"/>
                <w:color w:val="auto"/>
              </w:rPr>
              <w:t>і товарів, робіт чи послуг;</w:t>
            </w:r>
          </w:p>
          <w:p w:rsidR="008D359D" w:rsidRPr="00CC09FC" w:rsidRDefault="008D359D" w:rsidP="008D359D">
            <w:pPr>
              <w:numPr>
                <w:ilvl w:val="0"/>
                <w:numId w:val="9"/>
              </w:num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коли здійснення закупі</w:t>
            </w:r>
            <w:proofErr w:type="gramStart"/>
            <w:r w:rsidRPr="00CC09FC">
              <w:rPr>
                <w:rFonts w:ascii="Times New Roman" w:eastAsia="Times New Roman" w:hAnsi="Times New Roman" w:cs="Times New Roman"/>
                <w:color w:val="auto"/>
              </w:rPr>
              <w:t>вл</w:t>
            </w:r>
            <w:proofErr w:type="gramEnd"/>
            <w:r w:rsidRPr="00CC09FC">
              <w:rPr>
                <w:rFonts w:ascii="Times New Roman" w:eastAsia="Times New Roman" w:hAnsi="Times New Roman" w:cs="Times New Roman"/>
                <w:color w:val="auto"/>
              </w:rPr>
              <w:t>і стало неможливим внаслідок дії обставин непереборної сили.</w:t>
            </w:r>
          </w:p>
          <w:p w:rsidR="008D359D" w:rsidRPr="00CC09FC" w:rsidRDefault="008D359D" w:rsidP="008D359D">
            <w:pPr>
              <w:shd w:val="clear" w:color="auto" w:fill="FFFFFF"/>
              <w:spacing w:line="240" w:lineRule="auto"/>
              <w:jc w:val="both"/>
              <w:rPr>
                <w:rFonts w:ascii="Times New Roman" w:eastAsia="Times New Roman" w:hAnsi="Times New Roman" w:cs="Times New Roman"/>
                <w:color w:val="auto"/>
                <w:lang w:val="en-US"/>
              </w:rPr>
            </w:pPr>
            <w:r w:rsidRPr="00CC09FC">
              <w:rPr>
                <w:rFonts w:ascii="Times New Roman" w:eastAsia="Times New Roman" w:hAnsi="Times New Roman" w:cs="Times New Roman"/>
                <w:color w:val="auto"/>
              </w:rPr>
              <w:t xml:space="preserve">У разі відміни відкритих торгів замовник протягом одного робочого дня з дати прийняття відповідного </w:t>
            </w:r>
            <w:proofErr w:type="gramStart"/>
            <w:r w:rsidRPr="00CC09FC">
              <w:rPr>
                <w:rFonts w:ascii="Times New Roman" w:eastAsia="Times New Roman" w:hAnsi="Times New Roman" w:cs="Times New Roman"/>
                <w:color w:val="auto"/>
              </w:rPr>
              <w:t>р</w:t>
            </w:r>
            <w:proofErr w:type="gramEnd"/>
            <w:r w:rsidRPr="00CC09FC">
              <w:rPr>
                <w:rFonts w:ascii="Times New Roman" w:eastAsia="Times New Roman" w:hAnsi="Times New Roman" w:cs="Times New Roman"/>
                <w:color w:val="auto"/>
              </w:rPr>
              <w:t xml:space="preserve">ішення зазначає в електронній системі закупівель підстави прийняття такого рішення. </w:t>
            </w:r>
            <w:proofErr w:type="spellStart"/>
            <w:r w:rsidRPr="00CC09FC">
              <w:rPr>
                <w:rFonts w:ascii="Times New Roman" w:eastAsia="Times New Roman" w:hAnsi="Times New Roman" w:cs="Times New Roman"/>
                <w:color w:val="auto"/>
                <w:lang w:val="en-US"/>
              </w:rPr>
              <w:t>Відкриті</w:t>
            </w:r>
            <w:proofErr w:type="spellEnd"/>
            <w:r w:rsidR="00CC09FC" w:rsidRPr="00CC09FC">
              <w:rPr>
                <w:rFonts w:ascii="Times New Roman" w:eastAsia="Times New Roman" w:hAnsi="Times New Roman" w:cs="Times New Roman"/>
                <w:color w:val="auto"/>
                <w:lang w:val="uk-UA"/>
              </w:rPr>
              <w:t xml:space="preserve"> </w:t>
            </w:r>
            <w:proofErr w:type="spellStart"/>
            <w:r w:rsidRPr="00CC09FC">
              <w:rPr>
                <w:rFonts w:ascii="Times New Roman" w:eastAsia="Times New Roman" w:hAnsi="Times New Roman" w:cs="Times New Roman"/>
                <w:color w:val="auto"/>
                <w:lang w:val="en-US"/>
              </w:rPr>
              <w:t>торги</w:t>
            </w:r>
            <w:proofErr w:type="spellEnd"/>
            <w:r w:rsidR="00CC09FC" w:rsidRPr="00CC09FC">
              <w:rPr>
                <w:rFonts w:ascii="Times New Roman" w:eastAsia="Times New Roman" w:hAnsi="Times New Roman" w:cs="Times New Roman"/>
                <w:color w:val="auto"/>
                <w:lang w:val="uk-UA"/>
              </w:rPr>
              <w:t xml:space="preserve"> </w:t>
            </w:r>
            <w:proofErr w:type="spellStart"/>
            <w:r w:rsidRPr="00CC09FC">
              <w:rPr>
                <w:rFonts w:ascii="Times New Roman" w:eastAsia="Times New Roman" w:hAnsi="Times New Roman" w:cs="Times New Roman"/>
                <w:color w:val="auto"/>
                <w:lang w:val="en-US"/>
              </w:rPr>
              <w:t>автоматично</w:t>
            </w:r>
            <w:proofErr w:type="spellEnd"/>
            <w:r w:rsidR="00CC09FC" w:rsidRPr="00CC09FC">
              <w:rPr>
                <w:rFonts w:ascii="Times New Roman" w:eastAsia="Times New Roman" w:hAnsi="Times New Roman" w:cs="Times New Roman"/>
                <w:color w:val="auto"/>
                <w:lang w:val="uk-UA"/>
              </w:rPr>
              <w:t xml:space="preserve"> </w:t>
            </w:r>
            <w:proofErr w:type="spellStart"/>
            <w:r w:rsidRPr="00CC09FC">
              <w:rPr>
                <w:rFonts w:ascii="Times New Roman" w:eastAsia="Times New Roman" w:hAnsi="Times New Roman" w:cs="Times New Roman"/>
                <w:color w:val="auto"/>
                <w:lang w:val="en-US"/>
              </w:rPr>
              <w:t>відміняються</w:t>
            </w:r>
            <w:proofErr w:type="spellEnd"/>
            <w:r w:rsidR="00CC09FC" w:rsidRPr="00CC09FC">
              <w:rPr>
                <w:rFonts w:ascii="Times New Roman" w:eastAsia="Times New Roman" w:hAnsi="Times New Roman" w:cs="Times New Roman"/>
                <w:color w:val="auto"/>
                <w:lang w:val="uk-UA"/>
              </w:rPr>
              <w:t xml:space="preserve"> </w:t>
            </w:r>
            <w:proofErr w:type="spellStart"/>
            <w:r w:rsidRPr="00CC09FC">
              <w:rPr>
                <w:rFonts w:ascii="Times New Roman" w:eastAsia="Times New Roman" w:hAnsi="Times New Roman" w:cs="Times New Roman"/>
                <w:color w:val="auto"/>
                <w:lang w:val="en-US"/>
              </w:rPr>
              <w:t>електронною</w:t>
            </w:r>
            <w:proofErr w:type="spellEnd"/>
            <w:r w:rsidR="00CC09FC" w:rsidRPr="00CC09FC">
              <w:rPr>
                <w:rFonts w:ascii="Times New Roman" w:eastAsia="Times New Roman" w:hAnsi="Times New Roman" w:cs="Times New Roman"/>
                <w:color w:val="auto"/>
                <w:lang w:val="uk-UA"/>
              </w:rPr>
              <w:t xml:space="preserve"> </w:t>
            </w:r>
            <w:proofErr w:type="spellStart"/>
            <w:r w:rsidRPr="00CC09FC">
              <w:rPr>
                <w:rFonts w:ascii="Times New Roman" w:eastAsia="Times New Roman" w:hAnsi="Times New Roman" w:cs="Times New Roman"/>
                <w:color w:val="auto"/>
                <w:lang w:val="en-US"/>
              </w:rPr>
              <w:t>системою</w:t>
            </w:r>
            <w:proofErr w:type="spellEnd"/>
            <w:r w:rsidR="00CC09FC" w:rsidRPr="00CC09FC">
              <w:rPr>
                <w:rFonts w:ascii="Times New Roman" w:eastAsia="Times New Roman" w:hAnsi="Times New Roman" w:cs="Times New Roman"/>
                <w:color w:val="auto"/>
                <w:lang w:val="uk-UA"/>
              </w:rPr>
              <w:t xml:space="preserve"> </w:t>
            </w:r>
            <w:proofErr w:type="spellStart"/>
            <w:r w:rsidRPr="00CC09FC">
              <w:rPr>
                <w:rFonts w:ascii="Times New Roman" w:eastAsia="Times New Roman" w:hAnsi="Times New Roman" w:cs="Times New Roman"/>
                <w:color w:val="auto"/>
                <w:lang w:val="en-US"/>
              </w:rPr>
              <w:t>закупівель</w:t>
            </w:r>
            <w:proofErr w:type="spellEnd"/>
            <w:r w:rsidRPr="00CC09FC">
              <w:rPr>
                <w:rFonts w:ascii="Times New Roman" w:eastAsia="Times New Roman" w:hAnsi="Times New Roman" w:cs="Times New Roman"/>
                <w:color w:val="auto"/>
                <w:lang w:val="en-US"/>
              </w:rPr>
              <w:t xml:space="preserve"> у </w:t>
            </w:r>
            <w:proofErr w:type="spellStart"/>
            <w:r w:rsidRPr="00CC09FC">
              <w:rPr>
                <w:rFonts w:ascii="Times New Roman" w:eastAsia="Times New Roman" w:hAnsi="Times New Roman" w:cs="Times New Roman"/>
                <w:color w:val="auto"/>
                <w:lang w:val="en-US"/>
              </w:rPr>
              <w:t>разі</w:t>
            </w:r>
            <w:proofErr w:type="spellEnd"/>
            <w:r w:rsidRPr="00CC09FC">
              <w:rPr>
                <w:rFonts w:ascii="Times New Roman" w:eastAsia="Times New Roman" w:hAnsi="Times New Roman" w:cs="Times New Roman"/>
                <w:color w:val="auto"/>
                <w:lang w:val="en-US"/>
              </w:rPr>
              <w:t>:</w:t>
            </w:r>
          </w:p>
          <w:p w:rsidR="008D359D" w:rsidRPr="00CC09FC" w:rsidRDefault="008D359D" w:rsidP="008D359D">
            <w:pPr>
              <w:numPr>
                <w:ilvl w:val="0"/>
                <w:numId w:val="10"/>
              </w:num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 xml:space="preserve">відхилення </w:t>
            </w:r>
            <w:proofErr w:type="gramStart"/>
            <w:r w:rsidRPr="00CC09FC">
              <w:rPr>
                <w:rFonts w:ascii="Times New Roman" w:eastAsia="Times New Roman" w:hAnsi="Times New Roman" w:cs="Times New Roman"/>
                <w:color w:val="auto"/>
              </w:rPr>
              <w:t>вс</w:t>
            </w:r>
            <w:proofErr w:type="gramEnd"/>
            <w:r w:rsidRPr="00CC09FC">
              <w:rPr>
                <w:rFonts w:ascii="Times New Roman" w:eastAsia="Times New Roman" w:hAnsi="Times New Roman" w:cs="Times New Roman"/>
                <w:color w:val="auto"/>
              </w:rPr>
              <w:t>іх тендерних пропозицій (у тому числі, якщо була подана одна тендерна пропозиція, яка відхилена замовником) згідно з Особливостями;</w:t>
            </w:r>
          </w:p>
          <w:p w:rsidR="008D359D" w:rsidRPr="00CC09FC" w:rsidRDefault="008D359D" w:rsidP="008D359D">
            <w:pPr>
              <w:numPr>
                <w:ilvl w:val="0"/>
                <w:numId w:val="10"/>
              </w:num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 xml:space="preserve">неподання жодної тендерної пропозиції для участі </w:t>
            </w:r>
            <w:proofErr w:type="gramStart"/>
            <w:r w:rsidRPr="00CC09FC">
              <w:rPr>
                <w:rFonts w:ascii="Times New Roman" w:eastAsia="Times New Roman" w:hAnsi="Times New Roman" w:cs="Times New Roman"/>
                <w:color w:val="auto"/>
              </w:rPr>
              <w:t>у</w:t>
            </w:r>
            <w:proofErr w:type="gramEnd"/>
            <w:r w:rsidRPr="00CC09FC">
              <w:rPr>
                <w:rFonts w:ascii="Times New Roman" w:eastAsia="Times New Roman" w:hAnsi="Times New Roman" w:cs="Times New Roman"/>
                <w:color w:val="auto"/>
              </w:rPr>
              <w:t xml:space="preserve"> відкритих </w:t>
            </w:r>
            <w:proofErr w:type="gramStart"/>
            <w:r w:rsidRPr="00CC09FC">
              <w:rPr>
                <w:rFonts w:ascii="Times New Roman" w:eastAsia="Times New Roman" w:hAnsi="Times New Roman" w:cs="Times New Roman"/>
                <w:color w:val="auto"/>
              </w:rPr>
              <w:t>торгах</w:t>
            </w:r>
            <w:proofErr w:type="gramEnd"/>
            <w:r w:rsidRPr="00CC09FC">
              <w:rPr>
                <w:rFonts w:ascii="Times New Roman" w:eastAsia="Times New Roman" w:hAnsi="Times New Roman" w:cs="Times New Roman"/>
                <w:color w:val="auto"/>
              </w:rPr>
              <w:t xml:space="preserve"> у строк, установлений замовником згідно з Особливостями.</w:t>
            </w:r>
          </w:p>
          <w:p w:rsidR="008D359D" w:rsidRPr="00CC09FC" w:rsidRDefault="008D359D" w:rsidP="008D359D">
            <w:p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 xml:space="preserve">Електронною системою закупівель автоматично протягом одного робочого дня з дати настання </w:t>
            </w:r>
            <w:proofErr w:type="gramStart"/>
            <w:r w:rsidRPr="00CC09FC">
              <w:rPr>
                <w:rFonts w:ascii="Times New Roman" w:eastAsia="Times New Roman" w:hAnsi="Times New Roman" w:cs="Times New Roman"/>
                <w:color w:val="auto"/>
              </w:rPr>
              <w:t>п</w:t>
            </w:r>
            <w:proofErr w:type="gramEnd"/>
            <w:r w:rsidRPr="00CC09FC">
              <w:rPr>
                <w:rFonts w:ascii="Times New Roman" w:eastAsia="Times New Roman" w:hAnsi="Times New Roman" w:cs="Times New Roman"/>
                <w:color w:val="auto"/>
              </w:rPr>
              <w:t>ідстав для відміни відкритих торгів, визначених цим пунктом, оприлюднюється інформація про відміну відкритих торгів.</w:t>
            </w:r>
          </w:p>
          <w:p w:rsidR="008D359D" w:rsidRPr="00CC09FC" w:rsidRDefault="008D359D" w:rsidP="008D359D">
            <w:p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Відкриті торги можуть бути відмінені частково (за лотом).</w:t>
            </w:r>
          </w:p>
          <w:p w:rsidR="008D359D" w:rsidRPr="00CC09FC" w:rsidRDefault="008D359D" w:rsidP="008D359D">
            <w:p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 xml:space="preserve">Інформація про відміну відкритих торгів автоматично надсилається </w:t>
            </w:r>
            <w:proofErr w:type="gramStart"/>
            <w:r w:rsidRPr="00CC09FC">
              <w:rPr>
                <w:rFonts w:ascii="Times New Roman" w:eastAsia="Times New Roman" w:hAnsi="Times New Roman" w:cs="Times New Roman"/>
                <w:color w:val="auto"/>
              </w:rPr>
              <w:t>вс</w:t>
            </w:r>
            <w:proofErr w:type="gramEnd"/>
            <w:r w:rsidRPr="00CC09FC">
              <w:rPr>
                <w:rFonts w:ascii="Times New Roman" w:eastAsia="Times New Roman" w:hAnsi="Times New Roman" w:cs="Times New Roman"/>
                <w:color w:val="auto"/>
              </w:rPr>
              <w:t>ім учасникам процедури закупівлі електронною системою закупівель в день її оприлюднення.</w:t>
            </w:r>
          </w:p>
          <w:p w:rsidR="008D359D" w:rsidRPr="00CC09FC" w:rsidRDefault="008D359D" w:rsidP="008D359D">
            <w:pPr>
              <w:shd w:val="clear" w:color="auto" w:fill="FFFFFF"/>
              <w:spacing w:line="240" w:lineRule="auto"/>
              <w:jc w:val="both"/>
              <w:rPr>
                <w:rFonts w:ascii="Times New Roman" w:eastAsia="Times New Roman" w:hAnsi="Times New Roman" w:cs="Times New Roman"/>
                <w:color w:val="auto"/>
              </w:rPr>
            </w:pPr>
            <w:r w:rsidRPr="00CC09FC">
              <w:rPr>
                <w:rFonts w:ascii="Times New Roman" w:eastAsia="Times New Roman" w:hAnsi="Times New Roman" w:cs="Times New Roman"/>
                <w:color w:val="auto"/>
              </w:rPr>
              <w:t xml:space="preserve">3 метою забезпечення права на оскарження </w:t>
            </w:r>
            <w:proofErr w:type="gramStart"/>
            <w:r w:rsidRPr="00CC09FC">
              <w:rPr>
                <w:rFonts w:ascii="Times New Roman" w:eastAsia="Times New Roman" w:hAnsi="Times New Roman" w:cs="Times New Roman"/>
                <w:color w:val="auto"/>
              </w:rPr>
              <w:t>р</w:t>
            </w:r>
            <w:proofErr w:type="gramEnd"/>
            <w:r w:rsidRPr="00CC09FC">
              <w:rPr>
                <w:rFonts w:ascii="Times New Roman" w:eastAsia="Times New Roman" w:hAnsi="Times New Roman" w:cs="Times New Roman"/>
                <w:color w:val="auto"/>
              </w:rPr>
              <w:t>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58F4" w:rsidRPr="00CC09FC" w:rsidRDefault="008D359D" w:rsidP="008D359D">
            <w:pPr>
              <w:shd w:val="clear" w:color="auto" w:fill="FFFFFF"/>
              <w:spacing w:line="240" w:lineRule="auto"/>
              <w:jc w:val="both"/>
              <w:rPr>
                <w:rFonts w:ascii="Times New Roman" w:eastAsia="Times New Roman" w:hAnsi="Times New Roman" w:cs="Times New Roman"/>
                <w:color w:val="333333"/>
              </w:rPr>
            </w:pPr>
            <w:r w:rsidRPr="00CC09FC">
              <w:rPr>
                <w:rFonts w:ascii="Times New Roman" w:eastAsia="Times New Roman" w:hAnsi="Times New Roman" w:cs="Times New Roman"/>
                <w:color w:val="auto"/>
              </w:rPr>
              <w:t>Замовник укладає догові</w:t>
            </w:r>
            <w:proofErr w:type="gramStart"/>
            <w:r w:rsidRPr="00CC09FC">
              <w:rPr>
                <w:rFonts w:ascii="Times New Roman" w:eastAsia="Times New Roman" w:hAnsi="Times New Roman" w:cs="Times New Roman"/>
                <w:color w:val="auto"/>
              </w:rPr>
              <w:t>р</w:t>
            </w:r>
            <w:proofErr w:type="gramEnd"/>
            <w:r w:rsidRPr="00CC09FC">
              <w:rPr>
                <w:rFonts w:ascii="Times New Roman" w:eastAsia="Times New Roman" w:hAnsi="Times New Roman" w:cs="Times New Roman"/>
                <w:color w:val="auto"/>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CC09FC">
              <w:rPr>
                <w:rFonts w:ascii="Times New Roman" w:eastAsia="Times New Roman" w:hAnsi="Times New Roman" w:cs="Times New Roman"/>
                <w:color w:val="auto"/>
              </w:rPr>
              <w:t>п</w:t>
            </w:r>
            <w:proofErr w:type="gramEnd"/>
            <w:r w:rsidRPr="00CC09FC">
              <w:rPr>
                <w:rFonts w:ascii="Times New Roman" w:eastAsia="Times New Roman" w:hAnsi="Times New Roman" w:cs="Times New Roman"/>
                <w:color w:val="auto"/>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CC09FC">
              <w:rPr>
                <w:rFonts w:ascii="Times New Roman" w:eastAsia="Times New Roman" w:hAnsi="Times New Roman" w:cs="Times New Roman"/>
                <w:color w:val="auto"/>
              </w:rPr>
              <w:lastRenderedPageBreak/>
              <w:t>закупівлю зупиняється.</w:t>
            </w:r>
            <w:r w:rsidR="005658F4" w:rsidRPr="00CC09FC">
              <w:rPr>
                <w:rFonts w:ascii="Times New Roman" w:eastAsia="Times New Roman" w:hAnsi="Times New Roman" w:cs="Times New Roman"/>
                <w:color w:val="auto"/>
                <w:lang w:val="uk-UA"/>
              </w:rPr>
              <w:t>.</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lastRenderedPageBreak/>
              <w:t>2</w:t>
            </w:r>
          </w:p>
        </w:tc>
        <w:tc>
          <w:tcPr>
            <w:tcW w:w="3042"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 xml:space="preserve">Строк укладання договору </w:t>
            </w:r>
          </w:p>
        </w:tc>
        <w:tc>
          <w:tcPr>
            <w:tcW w:w="6273" w:type="dxa"/>
          </w:tcPr>
          <w:p w:rsidR="008D359D" w:rsidRPr="00CC09FC" w:rsidRDefault="008D359D" w:rsidP="008D359D">
            <w:pPr>
              <w:pStyle w:val="rvps2"/>
              <w:shd w:val="clear" w:color="auto" w:fill="FFFFFF"/>
              <w:rPr>
                <w:rFonts w:ascii="Times New Roman" w:hAnsi="Times New Roman" w:cs="Times New Roman"/>
                <w:sz w:val="22"/>
                <w:szCs w:val="22"/>
                <w:lang w:val="ru-RU"/>
              </w:rPr>
            </w:pPr>
            <w:r w:rsidRPr="00CC09FC">
              <w:rPr>
                <w:rFonts w:ascii="Times New Roman" w:hAnsi="Times New Roman" w:cs="Times New Roman"/>
                <w:sz w:val="22"/>
                <w:szCs w:val="22"/>
                <w:lang w:val="ru-RU"/>
              </w:rPr>
              <w:t xml:space="preserve">3 метою забезпечення права на оскарження </w:t>
            </w:r>
            <w:proofErr w:type="gramStart"/>
            <w:r w:rsidRPr="00CC09FC">
              <w:rPr>
                <w:rFonts w:ascii="Times New Roman" w:hAnsi="Times New Roman" w:cs="Times New Roman"/>
                <w:sz w:val="22"/>
                <w:szCs w:val="22"/>
                <w:lang w:val="ru-RU"/>
              </w:rPr>
              <w:t>р</w:t>
            </w:r>
            <w:proofErr w:type="gramEnd"/>
            <w:r w:rsidRPr="00CC09FC">
              <w:rPr>
                <w:rFonts w:ascii="Times New Roman" w:hAnsi="Times New Roman" w:cs="Times New Roman"/>
                <w:sz w:val="22"/>
                <w:szCs w:val="22"/>
                <w:lang w:val="ru-RU"/>
              </w:rPr>
              <w:t>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58F4" w:rsidRPr="00CC09FC" w:rsidRDefault="008D359D" w:rsidP="008D359D">
            <w:pPr>
              <w:pStyle w:val="rvps2"/>
              <w:shd w:val="clear" w:color="auto" w:fill="FFFFFF"/>
              <w:spacing w:before="0" w:beforeAutospacing="0" w:after="150" w:afterAutospacing="0"/>
              <w:jc w:val="both"/>
              <w:rPr>
                <w:color w:val="333333"/>
                <w:sz w:val="22"/>
                <w:szCs w:val="22"/>
              </w:rPr>
            </w:pPr>
            <w:r w:rsidRPr="00CC09FC">
              <w:rPr>
                <w:rFonts w:ascii="Times New Roman" w:hAnsi="Times New Roman" w:cs="Times New Roman"/>
                <w:sz w:val="22"/>
                <w:szCs w:val="22"/>
                <w:lang w:val="ru-RU"/>
              </w:rPr>
              <w:t>Замовник укладає догові</w:t>
            </w:r>
            <w:proofErr w:type="gramStart"/>
            <w:r w:rsidRPr="00CC09FC">
              <w:rPr>
                <w:rFonts w:ascii="Times New Roman" w:hAnsi="Times New Roman" w:cs="Times New Roman"/>
                <w:sz w:val="22"/>
                <w:szCs w:val="22"/>
                <w:lang w:val="ru-RU"/>
              </w:rPr>
              <w:t>р</w:t>
            </w:r>
            <w:proofErr w:type="gramEnd"/>
            <w:r w:rsidRPr="00CC09FC">
              <w:rPr>
                <w:rFonts w:ascii="Times New Roman" w:hAnsi="Times New Roman" w:cs="Times New Roman"/>
                <w:sz w:val="22"/>
                <w:szCs w:val="22"/>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CC09FC">
              <w:rPr>
                <w:rFonts w:ascii="Times New Roman" w:hAnsi="Times New Roman" w:cs="Times New Roman"/>
                <w:sz w:val="22"/>
                <w:szCs w:val="22"/>
                <w:lang w:val="ru-RU"/>
              </w:rPr>
              <w:t>п</w:t>
            </w:r>
            <w:proofErr w:type="gramEnd"/>
            <w:r w:rsidRPr="00CC09FC">
              <w:rPr>
                <w:rFonts w:ascii="Times New Roman" w:hAnsi="Times New Roman" w:cs="Times New Roman"/>
                <w:sz w:val="22"/>
                <w:szCs w:val="22"/>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t>3</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 xml:space="preserve">Проект договору про закупівлю </w:t>
            </w:r>
          </w:p>
        </w:tc>
        <w:tc>
          <w:tcPr>
            <w:tcW w:w="6273" w:type="dxa"/>
          </w:tcPr>
          <w:p w:rsidR="008D359D" w:rsidRPr="00CC09FC" w:rsidRDefault="008D359D" w:rsidP="008D359D">
            <w:pPr>
              <w:widowControl w:val="0"/>
              <w:spacing w:line="264" w:lineRule="auto"/>
              <w:ind w:right="137" w:firstLine="380"/>
              <w:jc w:val="both"/>
              <w:rPr>
                <w:rFonts w:ascii="Times New Roman" w:eastAsia="Times New Roman" w:hAnsi="Times New Roman" w:cs="Times New Roman"/>
                <w:lang w:val="uk-UA"/>
              </w:rPr>
            </w:pPr>
            <w:r w:rsidRPr="00CC09FC">
              <w:rPr>
                <w:rFonts w:ascii="Times New Roman" w:eastAsia="Times New Roman" w:hAnsi="Times New Roman" w:cs="Times New Roman"/>
                <w:lang w:val="uk-UA"/>
              </w:rPr>
              <w:t xml:space="preserve">Договір про закупівлю повинен відповідати проекту договору зазначеному в Додатку 4 до тендерної документації </w:t>
            </w:r>
          </w:p>
          <w:p w:rsidR="008D359D" w:rsidRPr="00CC09FC" w:rsidRDefault="008D359D" w:rsidP="008D359D">
            <w:pPr>
              <w:widowControl w:val="0"/>
              <w:spacing w:line="264" w:lineRule="auto"/>
              <w:ind w:right="137" w:firstLine="380"/>
              <w:jc w:val="both"/>
              <w:rPr>
                <w:rFonts w:ascii="Times New Roman" w:eastAsia="Times New Roman" w:hAnsi="Times New Roman" w:cs="Times New Roman"/>
                <w:color w:val="auto"/>
                <w:lang w:val="uk-UA" w:eastAsia="en-US"/>
              </w:rPr>
            </w:pPr>
            <w:r w:rsidRPr="00CC09FC">
              <w:rPr>
                <w:rFonts w:ascii="Times New Roman" w:eastAsia="Times New Roman" w:hAnsi="Times New Roman" w:cs="Times New Roman"/>
                <w:color w:val="auto"/>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D359D" w:rsidRPr="00CC09FC" w:rsidRDefault="008D359D" w:rsidP="008D359D">
            <w:pPr>
              <w:widowControl w:val="0"/>
              <w:spacing w:line="264" w:lineRule="auto"/>
              <w:ind w:right="137" w:firstLine="380"/>
              <w:jc w:val="both"/>
              <w:rPr>
                <w:rFonts w:ascii="Times New Roman" w:eastAsia="Times New Roman" w:hAnsi="Times New Roman" w:cs="Times New Roman"/>
                <w:color w:val="auto"/>
                <w:lang w:eastAsia="en-US"/>
              </w:rPr>
            </w:pPr>
            <w:r w:rsidRPr="00CC09FC">
              <w:rPr>
                <w:rFonts w:ascii="Times New Roman" w:eastAsia="Times New Roman" w:hAnsi="Times New Roman" w:cs="Times New Roman"/>
                <w:color w:val="auto"/>
                <w:lang w:eastAsia="en-US"/>
              </w:rPr>
              <w:t xml:space="preserve">Проект договору </w:t>
            </w:r>
            <w:proofErr w:type="gramStart"/>
            <w:r w:rsidRPr="00CC09FC">
              <w:rPr>
                <w:rFonts w:ascii="Times New Roman" w:eastAsia="Times New Roman" w:hAnsi="Times New Roman" w:cs="Times New Roman"/>
                <w:color w:val="auto"/>
                <w:lang w:eastAsia="en-US"/>
              </w:rPr>
              <w:t>з обов</w:t>
            </w:r>
            <w:proofErr w:type="gramEnd"/>
            <w:r w:rsidRPr="00CC09FC">
              <w:rPr>
                <w:rFonts w:ascii="Times New Roman" w:eastAsia="Times New Roman" w:hAnsi="Times New Roman" w:cs="Times New Roman"/>
                <w:color w:val="auto"/>
                <w:lang w:eastAsia="en-US"/>
              </w:rPr>
              <w:t>’язковим зазначенням порядку змін його умов складається замовником з урахуванням особливостей предмету закупівлі.</w:t>
            </w:r>
          </w:p>
          <w:p w:rsidR="008D359D" w:rsidRPr="00CC09FC" w:rsidRDefault="008D359D" w:rsidP="008D359D">
            <w:pPr>
              <w:widowControl w:val="0"/>
              <w:spacing w:line="264" w:lineRule="auto"/>
              <w:ind w:right="137" w:firstLine="380"/>
              <w:jc w:val="both"/>
              <w:rPr>
                <w:rFonts w:ascii="Times New Roman" w:eastAsia="Times New Roman" w:hAnsi="Times New Roman" w:cs="Times New Roman"/>
                <w:color w:val="auto"/>
                <w:lang w:eastAsia="en-US"/>
              </w:rPr>
            </w:pPr>
            <w:r w:rsidRPr="00CC09FC">
              <w:rPr>
                <w:rFonts w:ascii="Times New Roman" w:eastAsia="Times New Roman" w:hAnsi="Times New Roman" w:cs="Times New Roman"/>
                <w:color w:val="auto"/>
                <w:lang w:eastAsia="en-US"/>
              </w:rPr>
              <w:t xml:space="preserve">Разом з тендерною документацією замовником в окремому файлі </w:t>
            </w:r>
            <w:proofErr w:type="gramStart"/>
            <w:r w:rsidRPr="00CC09FC">
              <w:rPr>
                <w:rFonts w:ascii="Times New Roman" w:eastAsia="Times New Roman" w:hAnsi="Times New Roman" w:cs="Times New Roman"/>
                <w:color w:val="auto"/>
                <w:lang w:eastAsia="en-US"/>
              </w:rPr>
              <w:t>подається</w:t>
            </w:r>
            <w:proofErr w:type="gramEnd"/>
            <w:r w:rsidRPr="00CC09FC">
              <w:rPr>
                <w:rFonts w:ascii="Times New Roman" w:eastAsia="Times New Roman" w:hAnsi="Times New Roman" w:cs="Times New Roman"/>
                <w:color w:val="auto"/>
                <w:lang w:eastAsia="en-US"/>
              </w:rPr>
              <w:t xml:space="preserve"> проект договору про закупівлю з обов'язковим зазначенням змін його умов.</w:t>
            </w:r>
          </w:p>
          <w:p w:rsidR="008D359D" w:rsidRPr="00CC09FC" w:rsidRDefault="008D359D" w:rsidP="008D359D">
            <w:pPr>
              <w:widowControl w:val="0"/>
              <w:spacing w:line="264" w:lineRule="auto"/>
              <w:ind w:right="137" w:firstLine="380"/>
              <w:jc w:val="both"/>
              <w:rPr>
                <w:rFonts w:ascii="Times New Roman" w:eastAsia="Times New Roman" w:hAnsi="Times New Roman" w:cs="Times New Roman"/>
                <w:color w:val="auto"/>
                <w:lang w:eastAsia="en-US"/>
              </w:rPr>
            </w:pPr>
            <w:r w:rsidRPr="00CC09FC">
              <w:rPr>
                <w:rFonts w:ascii="Times New Roman" w:eastAsia="Times New Roman" w:hAnsi="Times New Roman" w:cs="Times New Roman"/>
                <w:color w:val="auto"/>
                <w:lang w:eastAsia="en-US"/>
              </w:rPr>
              <w:t xml:space="preserve">Неврегульовані положення договору будуть узгоджені при його </w:t>
            </w:r>
            <w:proofErr w:type="gramStart"/>
            <w:r w:rsidRPr="00CC09FC">
              <w:rPr>
                <w:rFonts w:ascii="Times New Roman" w:eastAsia="Times New Roman" w:hAnsi="Times New Roman" w:cs="Times New Roman"/>
                <w:color w:val="auto"/>
                <w:lang w:eastAsia="en-US"/>
              </w:rPr>
              <w:t>п</w:t>
            </w:r>
            <w:proofErr w:type="gramEnd"/>
            <w:r w:rsidRPr="00CC09FC">
              <w:rPr>
                <w:rFonts w:ascii="Times New Roman" w:eastAsia="Times New Roman" w:hAnsi="Times New Roman" w:cs="Times New Roman"/>
                <w:color w:val="auto"/>
                <w:lang w:eastAsia="en-US"/>
              </w:rPr>
              <w:t>ідписанні. Положення договору можуть бути уточнені при його підписанні.</w:t>
            </w:r>
          </w:p>
          <w:p w:rsidR="008D359D" w:rsidRPr="00CC09FC" w:rsidRDefault="008D359D" w:rsidP="008D359D">
            <w:pPr>
              <w:widowControl w:val="0"/>
              <w:spacing w:line="264" w:lineRule="auto"/>
              <w:jc w:val="both"/>
              <w:rPr>
                <w:rFonts w:ascii="Times New Roman" w:eastAsia="Times New Roman" w:hAnsi="Times New Roman" w:cs="Times New Roman"/>
                <w:color w:val="auto"/>
                <w:lang w:eastAsia="en-US"/>
              </w:rPr>
            </w:pPr>
            <w:r w:rsidRPr="00CC09FC">
              <w:rPr>
                <w:rFonts w:ascii="Times New Roman" w:eastAsia="Times New Roman" w:hAnsi="Times New Roman" w:cs="Times New Roman"/>
                <w:color w:val="auto"/>
                <w:lang w:eastAsia="en-US"/>
              </w:rPr>
              <w:t>Заборона на зміну істотних умов договору не розповсюджується на формальне викладення пунктів та розділів договору у редакції, що ві</w:t>
            </w:r>
            <w:proofErr w:type="gramStart"/>
            <w:r w:rsidRPr="00CC09FC">
              <w:rPr>
                <w:rFonts w:ascii="Times New Roman" w:eastAsia="Times New Roman" w:hAnsi="Times New Roman" w:cs="Times New Roman"/>
                <w:color w:val="auto"/>
                <w:lang w:eastAsia="en-US"/>
              </w:rPr>
              <w:t>др</w:t>
            </w:r>
            <w:proofErr w:type="gramEnd"/>
            <w:r w:rsidRPr="00CC09FC">
              <w:rPr>
                <w:rFonts w:ascii="Times New Roman" w:eastAsia="Times New Roman" w:hAnsi="Times New Roman" w:cs="Times New Roman"/>
                <w:color w:val="auto"/>
                <w:lang w:eastAsia="en-US"/>
              </w:rPr>
              <w:t xml:space="preserve">ізняється від проекту договору, який є додатком до цієї тендерної документації, якщо при цьому не змінюються істотні умови договору. Закон не </w:t>
            </w:r>
            <w:proofErr w:type="gramStart"/>
            <w:r w:rsidRPr="00CC09FC">
              <w:rPr>
                <w:rFonts w:ascii="Times New Roman" w:eastAsia="Times New Roman" w:hAnsi="Times New Roman" w:cs="Times New Roman"/>
                <w:color w:val="auto"/>
                <w:lang w:eastAsia="en-US"/>
              </w:rPr>
              <w:t>містить</w:t>
            </w:r>
            <w:proofErr w:type="gramEnd"/>
            <w:r w:rsidRPr="00CC09FC">
              <w:rPr>
                <w:rFonts w:ascii="Times New Roman" w:eastAsia="Times New Roman" w:hAnsi="Times New Roman" w:cs="Times New Roman"/>
                <w:color w:val="auto"/>
                <w:lang w:eastAsia="en-US"/>
              </w:rPr>
              <w:t xml:space="preserve">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8D359D" w:rsidRPr="00CC09FC" w:rsidRDefault="008D359D" w:rsidP="008D359D">
            <w:pPr>
              <w:widowControl w:val="0"/>
              <w:spacing w:line="264" w:lineRule="auto"/>
              <w:ind w:firstLine="380"/>
              <w:jc w:val="both"/>
              <w:rPr>
                <w:rFonts w:ascii="Times New Roman" w:eastAsia="Times New Roman" w:hAnsi="Times New Roman" w:cs="Times New Roman"/>
                <w:color w:val="auto"/>
                <w:lang w:eastAsia="en-US"/>
              </w:rPr>
            </w:pPr>
            <w:r w:rsidRPr="00CC09FC">
              <w:rPr>
                <w:rFonts w:ascii="Times New Roman" w:eastAsia="Times New Roman" w:hAnsi="Times New Roman" w:cs="Times New Roman"/>
                <w:color w:val="auto"/>
                <w:lang w:eastAsia="en-US"/>
              </w:rPr>
              <w:t>Переможець процедури закупі</w:t>
            </w:r>
            <w:proofErr w:type="gramStart"/>
            <w:r w:rsidRPr="00CC09FC">
              <w:rPr>
                <w:rFonts w:ascii="Times New Roman" w:eastAsia="Times New Roman" w:hAnsi="Times New Roman" w:cs="Times New Roman"/>
                <w:color w:val="auto"/>
                <w:lang w:eastAsia="en-US"/>
              </w:rPr>
              <w:t>вл</w:t>
            </w:r>
            <w:proofErr w:type="gramEnd"/>
            <w:r w:rsidRPr="00CC09FC">
              <w:rPr>
                <w:rFonts w:ascii="Times New Roman" w:eastAsia="Times New Roman" w:hAnsi="Times New Roman" w:cs="Times New Roman"/>
                <w:color w:val="auto"/>
                <w:lang w:eastAsia="en-US"/>
              </w:rPr>
              <w:t>і під час укладення договору про закупівлю повинен надати:</w:t>
            </w:r>
          </w:p>
          <w:p w:rsidR="008D359D" w:rsidRPr="00CC09FC" w:rsidRDefault="008D359D" w:rsidP="008D359D">
            <w:pPr>
              <w:widowControl w:val="0"/>
              <w:numPr>
                <w:ilvl w:val="0"/>
                <w:numId w:val="11"/>
              </w:numPr>
              <w:tabs>
                <w:tab w:val="left" w:pos="596"/>
              </w:tabs>
              <w:spacing w:line="264" w:lineRule="auto"/>
              <w:rPr>
                <w:rFonts w:ascii="Times New Roman" w:eastAsia="Times New Roman" w:hAnsi="Times New Roman" w:cs="Times New Roman"/>
                <w:color w:val="auto"/>
                <w:lang w:eastAsia="en-US"/>
              </w:rPr>
            </w:pPr>
            <w:r w:rsidRPr="00CC09FC">
              <w:rPr>
                <w:rFonts w:ascii="Times New Roman" w:eastAsia="Times New Roman" w:hAnsi="Times New Roman" w:cs="Times New Roman"/>
                <w:color w:val="auto"/>
                <w:lang w:eastAsia="en-US"/>
              </w:rPr>
              <w:t xml:space="preserve">відповідну інформацію про право </w:t>
            </w:r>
            <w:proofErr w:type="gramStart"/>
            <w:r w:rsidRPr="00CC09FC">
              <w:rPr>
                <w:rFonts w:ascii="Times New Roman" w:eastAsia="Times New Roman" w:hAnsi="Times New Roman" w:cs="Times New Roman"/>
                <w:color w:val="auto"/>
                <w:lang w:eastAsia="en-US"/>
              </w:rPr>
              <w:t>п</w:t>
            </w:r>
            <w:proofErr w:type="gramEnd"/>
            <w:r w:rsidRPr="00CC09FC">
              <w:rPr>
                <w:rFonts w:ascii="Times New Roman" w:eastAsia="Times New Roman" w:hAnsi="Times New Roman" w:cs="Times New Roman"/>
                <w:color w:val="auto"/>
                <w:lang w:eastAsia="en-US"/>
              </w:rPr>
              <w:t>ідписання договору про закупівлю;</w:t>
            </w:r>
          </w:p>
          <w:p w:rsidR="008D359D" w:rsidRPr="00CC09FC" w:rsidRDefault="000914DF" w:rsidP="000914DF">
            <w:pPr>
              <w:pStyle w:val="1"/>
              <w:widowControl w:val="0"/>
              <w:numPr>
                <w:ilvl w:val="0"/>
                <w:numId w:val="11"/>
              </w:numPr>
              <w:spacing w:line="240" w:lineRule="auto"/>
              <w:ind w:right="113"/>
              <w:jc w:val="both"/>
              <w:rPr>
                <w:rFonts w:ascii="Times New Roman" w:hAnsi="Times New Roman" w:cs="Times New Roman"/>
                <w:u w:val="single"/>
                <w:lang w:val="uk-UA"/>
              </w:rPr>
            </w:pPr>
            <w:r w:rsidRPr="00CC09FC">
              <w:rPr>
                <w:rFonts w:ascii="Times New Roman" w:hAnsi="Times New Roman" w:cs="Times New Roman"/>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Pr="00CC09FC">
              <w:rPr>
                <w:rFonts w:ascii="Times New Roman" w:hAnsi="Times New Roman" w:cs="Times New Roman"/>
                <w:lang w:val="uk-UA"/>
              </w:rPr>
              <w:lastRenderedPageBreak/>
              <w:t>законом.</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lastRenderedPageBreak/>
              <w:t>4</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Істотні умови, що обов’язково включаються до договору про закупівлю</w:t>
            </w:r>
          </w:p>
        </w:tc>
        <w:tc>
          <w:tcPr>
            <w:tcW w:w="6273" w:type="dxa"/>
          </w:tcPr>
          <w:p w:rsidR="008D359D" w:rsidRPr="00CC09FC" w:rsidRDefault="008D359D" w:rsidP="000914DF">
            <w:pPr>
              <w:pStyle w:val="a6"/>
              <w:rPr>
                <w:rFonts w:ascii="Times New Roman" w:hAnsi="Times New Roman"/>
                <w:lang w:val="ru-RU"/>
              </w:rPr>
            </w:pPr>
            <w:r w:rsidRPr="00CC09FC">
              <w:rPr>
                <w:rFonts w:ascii="Times New Roman" w:hAnsi="Times New Roman"/>
                <w:lang w:val="ru-RU"/>
              </w:rPr>
              <w:t>Відповідно до статті 638 Цивільного кодексу України догові</w:t>
            </w:r>
            <w:proofErr w:type="gramStart"/>
            <w:r w:rsidRPr="00CC09FC">
              <w:rPr>
                <w:rFonts w:ascii="Times New Roman" w:hAnsi="Times New Roman"/>
                <w:lang w:val="ru-RU"/>
              </w:rPr>
              <w:t>р</w:t>
            </w:r>
            <w:proofErr w:type="gramEnd"/>
            <w:r w:rsidRPr="00CC09FC">
              <w:rPr>
                <w:rFonts w:ascii="Times New Roman" w:hAnsi="Times New Roman"/>
                <w:lang w:val="ru-RU"/>
              </w:rPr>
              <w:t xml:space="preserve">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roofErr w:type="gramStart"/>
            <w:r w:rsidRPr="00CC09FC">
              <w:rPr>
                <w:rFonts w:ascii="Times New Roman" w:hAnsi="Times New Roman"/>
                <w:lang w:val="ru-RU"/>
              </w:rPr>
              <w:t>.Ч</w:t>
            </w:r>
            <w:proofErr w:type="gramEnd"/>
            <w:r w:rsidRPr="00CC09FC">
              <w:rPr>
                <w:rFonts w:ascii="Times New Roman" w:hAnsi="Times New Roman"/>
                <w:lang w:val="ru-RU"/>
              </w:rPr>
              <w:t>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згода.Істотними умовами договору, укладеного за результатом цієї процедури закупі</w:t>
            </w:r>
            <w:proofErr w:type="gramStart"/>
            <w:r w:rsidRPr="00CC09FC">
              <w:rPr>
                <w:rFonts w:ascii="Times New Roman" w:hAnsi="Times New Roman"/>
                <w:lang w:val="ru-RU"/>
              </w:rPr>
              <w:t>вл</w:t>
            </w:r>
            <w:proofErr w:type="gramEnd"/>
            <w:r w:rsidRPr="00CC09FC">
              <w:rPr>
                <w:rFonts w:ascii="Times New Roman" w:hAnsi="Times New Roman"/>
                <w:lang w:val="ru-RU"/>
              </w:rPr>
              <w:t>і, є:</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предмет договору;</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сума договору;</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строк поставки/виконання/надання;</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строк дії договору; якість предмету договору; права та обов'язки сторі</w:t>
            </w:r>
            <w:proofErr w:type="gramStart"/>
            <w:r w:rsidRPr="00CC09FC">
              <w:rPr>
                <w:rFonts w:ascii="Times New Roman" w:hAnsi="Times New Roman"/>
                <w:lang w:val="ru-RU"/>
              </w:rPr>
              <w:t>н</w:t>
            </w:r>
            <w:proofErr w:type="gramEnd"/>
            <w:r w:rsidRPr="00CC09FC">
              <w:rPr>
                <w:rFonts w:ascii="Times New Roman" w:hAnsi="Times New Roman"/>
                <w:lang w:val="ru-RU"/>
              </w:rPr>
              <w:t>; відповідальність сторін;</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 xml:space="preserve">умови, визначені діючим законодавством як істотні </w:t>
            </w:r>
            <w:proofErr w:type="gramStart"/>
            <w:r w:rsidRPr="00CC09FC">
              <w:rPr>
                <w:rFonts w:ascii="Times New Roman" w:hAnsi="Times New Roman"/>
                <w:lang w:val="ru-RU"/>
              </w:rPr>
              <w:t>для</w:t>
            </w:r>
            <w:proofErr w:type="gramEnd"/>
            <w:r w:rsidRPr="00CC09FC">
              <w:rPr>
                <w:rFonts w:ascii="Times New Roman" w:hAnsi="Times New Roman"/>
                <w:lang w:val="ru-RU"/>
              </w:rPr>
              <w:t xml:space="preserve"> </w:t>
            </w:r>
            <w:proofErr w:type="gramStart"/>
            <w:r w:rsidRPr="00CC09FC">
              <w:rPr>
                <w:rFonts w:ascii="Times New Roman" w:hAnsi="Times New Roman"/>
                <w:lang w:val="ru-RU"/>
              </w:rPr>
              <w:t>договор</w:t>
            </w:r>
            <w:proofErr w:type="gramEnd"/>
            <w:r w:rsidRPr="00CC09FC">
              <w:rPr>
                <w:rFonts w:ascii="Times New Roman" w:hAnsi="Times New Roman"/>
                <w:lang w:val="ru-RU"/>
              </w:rPr>
              <w:t>ів даного виду.</w:t>
            </w:r>
          </w:p>
          <w:p w:rsidR="008D359D" w:rsidRPr="00CC09FC" w:rsidRDefault="008D359D" w:rsidP="000914DF">
            <w:pPr>
              <w:pStyle w:val="a6"/>
              <w:rPr>
                <w:lang w:val="ru-RU"/>
              </w:rPr>
            </w:pPr>
            <w:r w:rsidRPr="00CC09FC">
              <w:rPr>
                <w:rFonts w:ascii="Times New Roman" w:hAnsi="Times New Roman"/>
                <w:lang w:val="ru-RU"/>
              </w:rPr>
              <w:t xml:space="preserve">Згідно Особливостей істотні умови договору про закупівлю не можуть змінюватися </w:t>
            </w:r>
            <w:proofErr w:type="gramStart"/>
            <w:r w:rsidRPr="00CC09FC">
              <w:rPr>
                <w:rFonts w:ascii="Times New Roman" w:hAnsi="Times New Roman"/>
                <w:lang w:val="ru-RU"/>
              </w:rPr>
              <w:t>п</w:t>
            </w:r>
            <w:proofErr w:type="gramEnd"/>
            <w:r w:rsidRPr="00CC09FC">
              <w:rPr>
                <w:rFonts w:ascii="Times New Roman" w:hAnsi="Times New Roman"/>
                <w:lang w:val="ru-RU"/>
              </w:rPr>
              <w:t>ісля його підписання</w:t>
            </w:r>
            <w:r w:rsidRPr="00CC09FC">
              <w:rPr>
                <w:lang w:val="ru-RU"/>
              </w:rPr>
              <w:t xml:space="preserve"> </w:t>
            </w:r>
            <w:r w:rsidRPr="00CC09FC">
              <w:rPr>
                <w:rFonts w:ascii="Times New Roman" w:hAnsi="Times New Roman"/>
                <w:lang w:val="ru-RU"/>
              </w:rPr>
              <w:t>до виконання зобов’язань сторонами в повному обсязі, крім випадків</w:t>
            </w:r>
            <w:r w:rsidRPr="00CC09FC">
              <w:rPr>
                <w:lang w:val="ru-RU"/>
              </w:rPr>
              <w:t>:</w:t>
            </w:r>
          </w:p>
          <w:p w:rsidR="008D359D" w:rsidRPr="00CC09FC" w:rsidRDefault="008D359D" w:rsidP="008D359D">
            <w:pPr>
              <w:pStyle w:val="rvps2"/>
              <w:numPr>
                <w:ilvl w:val="0"/>
                <w:numId w:val="12"/>
              </w:numPr>
              <w:shd w:val="clear" w:color="auto" w:fill="FFFFFF"/>
              <w:spacing w:after="150"/>
              <w:rPr>
                <w:rFonts w:ascii="Times New Roman" w:hAnsi="Times New Roman" w:cs="Times New Roman"/>
                <w:sz w:val="22"/>
                <w:szCs w:val="22"/>
                <w:lang w:val="ru-RU"/>
              </w:rPr>
            </w:pPr>
            <w:r w:rsidRPr="00CC09FC">
              <w:rPr>
                <w:rFonts w:ascii="Times New Roman" w:hAnsi="Times New Roman" w:cs="Times New Roman"/>
                <w:sz w:val="22"/>
                <w:szCs w:val="22"/>
                <w:lang w:val="ru-RU"/>
              </w:rPr>
              <w:t>зменшення обсягів закупі</w:t>
            </w:r>
            <w:proofErr w:type="gramStart"/>
            <w:r w:rsidRPr="00CC09FC">
              <w:rPr>
                <w:rFonts w:ascii="Times New Roman" w:hAnsi="Times New Roman" w:cs="Times New Roman"/>
                <w:sz w:val="22"/>
                <w:szCs w:val="22"/>
                <w:lang w:val="ru-RU"/>
              </w:rPr>
              <w:t>вл</w:t>
            </w:r>
            <w:proofErr w:type="gramEnd"/>
            <w:r w:rsidRPr="00CC09FC">
              <w:rPr>
                <w:rFonts w:ascii="Times New Roman" w:hAnsi="Times New Roman" w:cs="Times New Roman"/>
                <w:sz w:val="22"/>
                <w:szCs w:val="22"/>
                <w:lang w:val="ru-RU"/>
              </w:rPr>
              <w:t>і, зокрема з урахуванням фактичного обсягу видатків замовника;</w:t>
            </w:r>
          </w:p>
          <w:p w:rsidR="008D359D" w:rsidRPr="00CC09FC" w:rsidRDefault="008D359D" w:rsidP="008D359D">
            <w:pPr>
              <w:pStyle w:val="rvps2"/>
              <w:numPr>
                <w:ilvl w:val="0"/>
                <w:numId w:val="12"/>
              </w:numPr>
              <w:shd w:val="clear" w:color="auto" w:fill="FFFFFF"/>
              <w:spacing w:after="150"/>
              <w:rPr>
                <w:rFonts w:ascii="Times New Roman" w:hAnsi="Times New Roman" w:cs="Times New Roman"/>
                <w:sz w:val="22"/>
                <w:szCs w:val="22"/>
                <w:lang w:val="ru-RU"/>
              </w:rPr>
            </w:pPr>
            <w:r w:rsidRPr="00CC09FC">
              <w:rPr>
                <w:rFonts w:ascii="Times New Roman" w:hAnsi="Times New Roman" w:cs="Times New Roman"/>
                <w:sz w:val="22"/>
                <w:szCs w:val="22"/>
                <w:lang w:val="ru-RU"/>
              </w:rPr>
              <w:t xml:space="preserve">погодження зміни </w:t>
            </w:r>
            <w:proofErr w:type="gramStart"/>
            <w:r w:rsidRPr="00CC09FC">
              <w:rPr>
                <w:rFonts w:ascii="Times New Roman" w:hAnsi="Times New Roman" w:cs="Times New Roman"/>
                <w:sz w:val="22"/>
                <w:szCs w:val="22"/>
                <w:lang w:val="ru-RU"/>
              </w:rPr>
              <w:t>ц</w:t>
            </w:r>
            <w:proofErr w:type="gramEnd"/>
            <w:r w:rsidRPr="00CC09FC">
              <w:rPr>
                <w:rFonts w:ascii="Times New Roman" w:hAnsi="Times New Roman" w:cs="Times New Roman"/>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C09FC">
              <w:rPr>
                <w:rFonts w:ascii="Times New Roman" w:hAnsi="Times New Roman" w:cs="Times New Roman"/>
                <w:sz w:val="22"/>
                <w:szCs w:val="22"/>
                <w:lang w:val="ru-RU"/>
              </w:rPr>
              <w:t>п</w:t>
            </w:r>
            <w:proofErr w:type="gramEnd"/>
            <w:r w:rsidRPr="00CC09FC">
              <w:rPr>
                <w:rFonts w:ascii="Times New Roman" w:hAnsi="Times New Roman" w:cs="Times New Roman"/>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CC09FC">
              <w:rPr>
                <w:rFonts w:ascii="Times New Roman" w:hAnsi="Times New Roman" w:cs="Times New Roman"/>
                <w:sz w:val="22"/>
                <w:szCs w:val="22"/>
                <w:lang w:val="ru-RU"/>
              </w:rPr>
              <w:t>про</w:t>
            </w:r>
            <w:proofErr w:type="gramEnd"/>
            <w:r w:rsidRPr="00CC09FC">
              <w:rPr>
                <w:rFonts w:ascii="Times New Roman" w:hAnsi="Times New Roman" w:cs="Times New Roman"/>
                <w:sz w:val="22"/>
                <w:szCs w:val="22"/>
                <w:lang w:val="ru-RU"/>
              </w:rPr>
              <w:t xml:space="preserve"> закупівлю на момент його укладення;</w:t>
            </w:r>
          </w:p>
          <w:p w:rsidR="008D359D" w:rsidRPr="00CC09FC" w:rsidRDefault="008D359D" w:rsidP="008D359D">
            <w:pPr>
              <w:pStyle w:val="rvps2"/>
              <w:numPr>
                <w:ilvl w:val="0"/>
                <w:numId w:val="12"/>
              </w:numPr>
              <w:shd w:val="clear" w:color="auto" w:fill="FFFFFF"/>
              <w:spacing w:after="150"/>
              <w:rPr>
                <w:rFonts w:ascii="Times New Roman" w:hAnsi="Times New Roman" w:cs="Times New Roman"/>
                <w:sz w:val="22"/>
                <w:szCs w:val="22"/>
                <w:lang w:val="ru-RU"/>
              </w:rPr>
            </w:pPr>
            <w:r w:rsidRPr="00CC09FC">
              <w:rPr>
                <w:rFonts w:ascii="Times New Roman" w:hAnsi="Times New Roman" w:cs="Times New Roman"/>
                <w:sz w:val="22"/>
                <w:szCs w:val="22"/>
                <w:lang w:val="ru-RU"/>
              </w:rPr>
              <w:t>покращення якості предмета закупі</w:t>
            </w:r>
            <w:proofErr w:type="gramStart"/>
            <w:r w:rsidRPr="00CC09FC">
              <w:rPr>
                <w:rFonts w:ascii="Times New Roman" w:hAnsi="Times New Roman" w:cs="Times New Roman"/>
                <w:sz w:val="22"/>
                <w:szCs w:val="22"/>
                <w:lang w:val="ru-RU"/>
              </w:rPr>
              <w:t>вл</w:t>
            </w:r>
            <w:proofErr w:type="gramEnd"/>
            <w:r w:rsidRPr="00CC09FC">
              <w:rPr>
                <w:rFonts w:ascii="Times New Roman" w:hAnsi="Times New Roman" w:cs="Times New Roman"/>
                <w:sz w:val="22"/>
                <w:szCs w:val="22"/>
                <w:lang w:val="ru-RU"/>
              </w:rPr>
              <w:t>і за умови, що таке покращення не призведе до збільшення суми, визначеної в договорі про закупівлю;</w:t>
            </w:r>
          </w:p>
          <w:p w:rsidR="008D359D" w:rsidRPr="00CC09FC" w:rsidRDefault="008D359D" w:rsidP="008D359D">
            <w:pPr>
              <w:pStyle w:val="rvps2"/>
              <w:numPr>
                <w:ilvl w:val="0"/>
                <w:numId w:val="12"/>
              </w:numPr>
              <w:shd w:val="clear" w:color="auto" w:fill="FFFFFF"/>
              <w:spacing w:after="150"/>
              <w:rPr>
                <w:rFonts w:ascii="Times New Roman" w:hAnsi="Times New Roman" w:cs="Times New Roman"/>
                <w:sz w:val="22"/>
                <w:szCs w:val="22"/>
                <w:lang w:val="ru-RU"/>
              </w:rPr>
            </w:pPr>
            <w:r w:rsidRPr="00CC09FC">
              <w:rPr>
                <w:rFonts w:ascii="Times New Roman" w:hAnsi="Times New Roman" w:cs="Times New Roman"/>
                <w:sz w:val="22"/>
                <w:szCs w:val="22"/>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C09FC">
              <w:rPr>
                <w:rFonts w:ascii="Times New Roman" w:hAnsi="Times New Roman" w:cs="Times New Roman"/>
                <w:sz w:val="22"/>
                <w:szCs w:val="22"/>
                <w:lang w:val="ru-RU"/>
              </w:rPr>
              <w:t>п</w:t>
            </w:r>
            <w:proofErr w:type="gramEnd"/>
            <w:r w:rsidRPr="00CC09FC">
              <w:rPr>
                <w:rFonts w:ascii="Times New Roman" w:hAnsi="Times New Roman" w:cs="Times New Roman"/>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C09FC">
              <w:rPr>
                <w:rFonts w:ascii="Times New Roman" w:hAnsi="Times New Roman" w:cs="Times New Roman"/>
                <w:sz w:val="22"/>
                <w:szCs w:val="22"/>
                <w:lang w:val="ru-RU"/>
              </w:rPr>
              <w:t>про</w:t>
            </w:r>
            <w:proofErr w:type="gramEnd"/>
            <w:r w:rsidRPr="00CC09FC">
              <w:rPr>
                <w:rFonts w:ascii="Times New Roman" w:hAnsi="Times New Roman" w:cs="Times New Roman"/>
                <w:sz w:val="22"/>
                <w:szCs w:val="22"/>
                <w:lang w:val="ru-RU"/>
              </w:rPr>
              <w:t xml:space="preserve"> закупівлю;</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 xml:space="preserve">погодження зміни </w:t>
            </w:r>
            <w:proofErr w:type="gramStart"/>
            <w:r w:rsidRPr="00CC09FC">
              <w:rPr>
                <w:rFonts w:ascii="Times New Roman" w:hAnsi="Times New Roman"/>
                <w:lang w:val="ru-RU"/>
              </w:rPr>
              <w:t>ц</w:t>
            </w:r>
            <w:proofErr w:type="gramEnd"/>
            <w:r w:rsidRPr="00CC09FC">
              <w:rPr>
                <w:rFonts w:ascii="Times New Roman" w:hAnsi="Times New Roman"/>
                <w:lang w:val="ru-RU"/>
              </w:rPr>
              <w:t>іни в договорі про закупівлю в бік зменшення (без зміни кількості (обсягу) та якості товарів, робіт і послуг);</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 xml:space="preserve">зміни ціни в договорі про закупівлю у зв’язку з зміною ставок </w:t>
            </w:r>
            <w:r w:rsidRPr="00CC09FC">
              <w:rPr>
                <w:rFonts w:ascii="Times New Roman" w:hAnsi="Times New Roman"/>
                <w:lang w:val="ru-RU"/>
              </w:rPr>
              <w:lastRenderedPageBreak/>
              <w:t xml:space="preserve">податків і зборів та/або зміною умов щодо надання </w:t>
            </w:r>
            <w:proofErr w:type="gramStart"/>
            <w:r w:rsidRPr="00CC09FC">
              <w:rPr>
                <w:rFonts w:ascii="Times New Roman" w:hAnsi="Times New Roman"/>
                <w:lang w:val="ru-RU"/>
              </w:rPr>
              <w:t>п</w:t>
            </w:r>
            <w:proofErr w:type="gramEnd"/>
            <w:r w:rsidRPr="00CC09FC">
              <w:rPr>
                <w:rFonts w:ascii="Times New Roman" w:hAnsi="Times New Roman"/>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w:t>
            </w:r>
            <w:proofErr w:type="gramStart"/>
            <w:r w:rsidRPr="00CC09FC">
              <w:rPr>
                <w:rFonts w:ascii="Times New Roman" w:hAnsi="Times New Roman"/>
                <w:lang w:val="ru-RU"/>
              </w:rPr>
              <w:t>в</w:t>
            </w:r>
            <w:proofErr w:type="spellStart"/>
            <w:proofErr w:type="gramEnd"/>
            <w:r w:rsidRPr="00CC09FC">
              <w:rPr>
                <w:rFonts w:ascii="Times New Roman" w:hAnsi="Times New Roman"/>
                <w:lang w:bidi="en-US"/>
              </w:rPr>
              <w:t>Platts</w:t>
            </w:r>
            <w:proofErr w:type="spellEnd"/>
            <w:r w:rsidRPr="00CC09FC">
              <w:rPr>
                <w:rFonts w:ascii="Times New Roman" w:hAnsi="Times New Roman"/>
                <w:lang w:val="ru-RU"/>
              </w:rPr>
              <w:t xml:space="preserve">, </w:t>
            </w:r>
            <w:r w:rsidRPr="00CC09FC">
              <w:rPr>
                <w:rFonts w:ascii="Times New Roman" w:hAnsi="Times New Roman"/>
                <w:lang w:bidi="en-US"/>
              </w:rPr>
              <w:t>ARGUS</w:t>
            </w:r>
            <w:r w:rsidRPr="00CC09FC">
              <w:rPr>
                <w:rFonts w:ascii="Times New Roman" w:hAnsi="Times New Roman"/>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зміни умов у зв’язку із застосуванням положень частини шостої статті 41 Закону.</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w:t>
            </w:r>
            <w:proofErr w:type="gramStart"/>
            <w:r w:rsidRPr="00CC09FC">
              <w:rPr>
                <w:rFonts w:ascii="Times New Roman" w:hAnsi="Times New Roman"/>
                <w:lang w:val="ru-RU"/>
              </w:rPr>
              <w:t>р</w:t>
            </w:r>
            <w:proofErr w:type="gramEnd"/>
            <w:r w:rsidRPr="00CC09FC">
              <w:rPr>
                <w:rFonts w:ascii="Times New Roman" w:hAnsi="Times New Roman"/>
                <w:lang w:val="ru-RU"/>
              </w:rPr>
              <w:t xml:space="preserve"> вважається неукладеним.</w:t>
            </w:r>
          </w:p>
          <w:p w:rsidR="008D359D" w:rsidRPr="00CC09FC" w:rsidRDefault="008D359D" w:rsidP="000914DF">
            <w:pPr>
              <w:pStyle w:val="a6"/>
              <w:rPr>
                <w:lang w:val="ru-RU"/>
              </w:rPr>
            </w:pPr>
            <w:r w:rsidRPr="00CC09FC">
              <w:rPr>
                <w:rFonts w:ascii="Times New Roman" w:hAnsi="Times New Roman"/>
                <w:lang w:val="ru-RU"/>
              </w:rPr>
              <w:t>Зміни до договору про закупівлю можуть вноситись у випадках, вказаних вище, та оформлюються в такій самій формі, що й догові</w:t>
            </w:r>
            <w:proofErr w:type="gramStart"/>
            <w:r w:rsidRPr="00CC09FC">
              <w:rPr>
                <w:rFonts w:ascii="Times New Roman" w:hAnsi="Times New Roman"/>
                <w:lang w:val="ru-RU"/>
              </w:rPr>
              <w:t>р</w:t>
            </w:r>
            <w:proofErr w:type="gramEnd"/>
            <w:r w:rsidRPr="00CC09FC">
              <w:rPr>
                <w:rFonts w:ascii="Times New Roman" w:hAnsi="Times New Roman"/>
                <w:lang w:val="ru-RU"/>
              </w:rPr>
              <w:t xml:space="preserve"> про закупівлю, а саме у письмовій формі шляхом укладення додаткового договору (угоди</w:t>
            </w:r>
            <w:r w:rsidRPr="00CC09FC">
              <w:rPr>
                <w:lang w:val="ru-RU"/>
              </w:rPr>
              <w:t>).</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Пропозицію щодо внесення змі</w:t>
            </w:r>
            <w:proofErr w:type="gramStart"/>
            <w:r w:rsidRPr="00CC09FC">
              <w:rPr>
                <w:rFonts w:ascii="Times New Roman" w:hAnsi="Times New Roman"/>
                <w:lang w:val="ru-RU"/>
              </w:rPr>
              <w:t>н</w:t>
            </w:r>
            <w:proofErr w:type="gramEnd"/>
            <w:r w:rsidRPr="00CC09FC">
              <w:rPr>
                <w:rFonts w:ascii="Times New Roman" w:hAnsi="Times New Roman"/>
                <w:lang w:val="ru-RU"/>
              </w:rPr>
              <w:t xml:space="preserve"> до договору може зробити кожна із сторін договору. Зміна істотних умов договору про закупівлю </w:t>
            </w:r>
            <w:proofErr w:type="gramStart"/>
            <w:r w:rsidRPr="00CC09FC">
              <w:rPr>
                <w:rFonts w:ascii="Times New Roman" w:hAnsi="Times New Roman"/>
                <w:lang w:val="ru-RU"/>
              </w:rPr>
              <w:t>вчиняється</w:t>
            </w:r>
            <w:proofErr w:type="gramEnd"/>
            <w:r w:rsidRPr="00CC09FC">
              <w:rPr>
                <w:rFonts w:ascii="Times New Roman" w:hAnsi="Times New Roman"/>
                <w:lang w:val="ru-RU"/>
              </w:rPr>
              <w:t xml:space="preserve">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У разі невиконання або ж неналежного виконання умов Договору про закупівлю до учасника-переможця можуть бути застосовані оперативн</w:t>
            </w:r>
            <w:proofErr w:type="gramStart"/>
            <w:r w:rsidRPr="00CC09FC">
              <w:rPr>
                <w:rFonts w:ascii="Times New Roman" w:hAnsi="Times New Roman"/>
                <w:lang w:val="ru-RU"/>
              </w:rPr>
              <w:t>о-</w:t>
            </w:r>
            <w:proofErr w:type="gramEnd"/>
            <w:r w:rsidRPr="00CC09FC">
              <w:rPr>
                <w:rFonts w:ascii="Times New Roman" w:hAnsi="Times New Roman"/>
                <w:lang w:val="ru-RU"/>
              </w:rPr>
              <w:t xml:space="preserve"> господарські санкції, що передбачені статтями 217, 235 та пунктом 4 частини 1 статті 236 Господарського кодексу України.</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Догові</w:t>
            </w:r>
            <w:proofErr w:type="gramStart"/>
            <w:r w:rsidRPr="00CC09FC">
              <w:rPr>
                <w:rFonts w:ascii="Times New Roman" w:hAnsi="Times New Roman"/>
                <w:lang w:val="ru-RU"/>
              </w:rPr>
              <w:t>р</w:t>
            </w:r>
            <w:proofErr w:type="gramEnd"/>
            <w:r w:rsidRPr="00CC09FC">
              <w:rPr>
                <w:rFonts w:ascii="Times New Roman" w:hAnsi="Times New Roman"/>
                <w:lang w:val="ru-RU"/>
              </w:rPr>
              <w:t xml:space="preserve"> про закупівлю є нікчемним у разі:</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коли замовник уклав догові</w:t>
            </w:r>
            <w:proofErr w:type="gramStart"/>
            <w:r w:rsidRPr="00CC09FC">
              <w:rPr>
                <w:rFonts w:ascii="Times New Roman" w:hAnsi="Times New Roman"/>
                <w:lang w:val="ru-RU"/>
              </w:rPr>
              <w:t>р</w:t>
            </w:r>
            <w:proofErr w:type="gramEnd"/>
            <w:r w:rsidRPr="00CC09FC">
              <w:rPr>
                <w:rFonts w:ascii="Times New Roman" w:hAnsi="Times New Roman"/>
                <w:lang w:val="ru-RU"/>
              </w:rPr>
              <w:t xml:space="preserve"> про закупівлю з порушенням вимог, визначених пунктом 5 Особливостей;</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 xml:space="preserve">укладення договору </w:t>
            </w:r>
            <w:proofErr w:type="gramStart"/>
            <w:r w:rsidRPr="00CC09FC">
              <w:rPr>
                <w:rFonts w:ascii="Times New Roman" w:hAnsi="Times New Roman"/>
                <w:lang w:val="ru-RU"/>
              </w:rPr>
              <w:t>про</w:t>
            </w:r>
            <w:proofErr w:type="gramEnd"/>
            <w:r w:rsidRPr="00CC09FC">
              <w:rPr>
                <w:rFonts w:ascii="Times New Roman" w:hAnsi="Times New Roman"/>
                <w:lang w:val="ru-RU"/>
              </w:rPr>
              <w:t xml:space="preserve"> закупівлю з порушенням вимог пункту 18 Особливостей;</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 xml:space="preserve">укладення договору про закупівлю в період оскарження відкритих торгів </w:t>
            </w:r>
            <w:proofErr w:type="gramStart"/>
            <w:r w:rsidRPr="00CC09FC">
              <w:rPr>
                <w:rFonts w:ascii="Times New Roman" w:hAnsi="Times New Roman"/>
                <w:lang w:val="ru-RU"/>
              </w:rPr>
              <w:t>в</w:t>
            </w:r>
            <w:proofErr w:type="gramEnd"/>
            <w:r w:rsidRPr="00CC09FC">
              <w:rPr>
                <w:rFonts w:ascii="Times New Roman" w:hAnsi="Times New Roman"/>
                <w:lang w:val="ru-RU"/>
              </w:rPr>
              <w:t>ідповідно до статті 18 Закону та Особливостей;</w:t>
            </w:r>
          </w:p>
          <w:p w:rsidR="008D359D" w:rsidRPr="00CC09FC" w:rsidRDefault="008D359D" w:rsidP="000914DF">
            <w:pPr>
              <w:pStyle w:val="a6"/>
              <w:rPr>
                <w:rFonts w:ascii="Times New Roman" w:hAnsi="Times New Roman"/>
                <w:lang w:val="ru-RU"/>
              </w:rPr>
            </w:pPr>
            <w:r w:rsidRPr="00CC09FC">
              <w:rPr>
                <w:rFonts w:ascii="Times New Roman" w:hAnsi="Times New Roman"/>
                <w:lang w:val="ru-RU"/>
              </w:rPr>
              <w:t>укладення договору з порушенням строків, передбачених абзацами третім та четвертим пункту 49 Особливостей, крім випадків зупинення перебігу строкі</w:t>
            </w:r>
            <w:proofErr w:type="gramStart"/>
            <w:r w:rsidRPr="00CC09FC">
              <w:rPr>
                <w:rFonts w:ascii="Times New Roman" w:hAnsi="Times New Roman"/>
                <w:lang w:val="ru-RU"/>
              </w:rPr>
              <w:t>в</w:t>
            </w:r>
            <w:proofErr w:type="gramEnd"/>
            <w:r w:rsidRPr="00CC09FC">
              <w:rPr>
                <w:rFonts w:ascii="Times New Roman" w:hAnsi="Times New Roman"/>
                <w:lang w:val="ru-RU"/>
              </w:rPr>
              <w:t xml:space="preserve"> у зв’язку з розглядом скарги </w:t>
            </w:r>
            <w:proofErr w:type="gramStart"/>
            <w:r w:rsidRPr="00CC09FC">
              <w:rPr>
                <w:rFonts w:ascii="Times New Roman" w:hAnsi="Times New Roman"/>
                <w:lang w:val="ru-RU"/>
              </w:rPr>
              <w:t>органом</w:t>
            </w:r>
            <w:proofErr w:type="gramEnd"/>
            <w:r w:rsidRPr="00CC09FC">
              <w:rPr>
                <w:rFonts w:ascii="Times New Roman" w:hAnsi="Times New Roman"/>
                <w:lang w:val="ru-RU"/>
              </w:rPr>
              <w:t xml:space="preserve"> оскарження відповідно до статті 18 Закону з урахуванням Особливостей;</w:t>
            </w:r>
          </w:p>
          <w:p w:rsidR="005658F4" w:rsidRPr="00CC09FC" w:rsidRDefault="008D359D" w:rsidP="000914DF">
            <w:pPr>
              <w:pStyle w:val="a6"/>
              <w:rPr>
                <w:color w:val="333333"/>
                <w:lang w:val="ru-RU"/>
              </w:rPr>
            </w:pPr>
            <w:r w:rsidRPr="00CC09FC">
              <w:rPr>
                <w:rFonts w:ascii="Times New Roman" w:hAnsi="Times New Roman"/>
                <w:lang w:val="ru-RU"/>
              </w:rPr>
              <w:t>коли назва предмета закупі</w:t>
            </w:r>
            <w:proofErr w:type="gramStart"/>
            <w:r w:rsidRPr="00CC09FC">
              <w:rPr>
                <w:rFonts w:ascii="Times New Roman" w:hAnsi="Times New Roman"/>
                <w:lang w:val="ru-RU"/>
              </w:rPr>
              <w:t>вл</w:t>
            </w:r>
            <w:proofErr w:type="gramEnd"/>
            <w:r w:rsidRPr="00CC09FC">
              <w:rPr>
                <w:rFonts w:ascii="Times New Roman" w:hAnsi="Times New Roman"/>
                <w:lang w:val="ru-RU"/>
              </w:rPr>
              <w:t>і із зазначенням коду за Єдиним закупівельним словником не відповідає товарам, роботам чи послугам, що фактично закуплені замовником</w:t>
            </w:r>
            <w:r w:rsidRPr="00CC09FC">
              <w:rPr>
                <w:lang w:val="ru-RU"/>
              </w:rPr>
              <w:t>.</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lastRenderedPageBreak/>
              <w:t>5</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6273" w:type="dxa"/>
          </w:tcPr>
          <w:p w:rsidR="007658AA" w:rsidRPr="00CC09FC" w:rsidRDefault="007658AA" w:rsidP="000914DF">
            <w:pPr>
              <w:pStyle w:val="a6"/>
              <w:rPr>
                <w:rFonts w:ascii="Times New Roman" w:hAnsi="Times New Roman"/>
                <w:lang w:val="ru-RU"/>
              </w:rPr>
            </w:pPr>
            <w:r w:rsidRPr="00CC09FC">
              <w:rPr>
                <w:rFonts w:ascii="Times New Roman" w:hAnsi="Times New Roman"/>
                <w:lang w:val="ru-RU"/>
              </w:rPr>
              <w:t>У разі відмови переможця процедури закупі</w:t>
            </w:r>
            <w:proofErr w:type="gramStart"/>
            <w:r w:rsidRPr="00CC09FC">
              <w:rPr>
                <w:rFonts w:ascii="Times New Roman" w:hAnsi="Times New Roman"/>
                <w:lang w:val="ru-RU"/>
              </w:rPr>
              <w:t>вл</w:t>
            </w:r>
            <w:proofErr w:type="gramEnd"/>
            <w:r w:rsidRPr="00CC09FC">
              <w:rPr>
                <w:rFonts w:ascii="Times New Roman" w:hAnsi="Times New Roman"/>
                <w:lang w:val="ru-RU"/>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w:t>
            </w:r>
            <w:r w:rsidRPr="00CC09FC">
              <w:rPr>
                <w:rFonts w:ascii="Times New Roman" w:hAnsi="Times New Roman"/>
                <w:lang w:val="ru-RU"/>
              </w:rPr>
              <w:lastRenderedPageBreak/>
              <w:t>процедури закупі</w:t>
            </w:r>
            <w:proofErr w:type="gramStart"/>
            <w:r w:rsidRPr="00CC09FC">
              <w:rPr>
                <w:rFonts w:ascii="Times New Roman" w:hAnsi="Times New Roman"/>
                <w:lang w:val="ru-RU"/>
              </w:rPr>
              <w:t>вл</w:t>
            </w:r>
            <w:proofErr w:type="gramEnd"/>
            <w:r w:rsidRPr="00CC09FC">
              <w:rPr>
                <w:rFonts w:ascii="Times New Roman" w:hAnsi="Times New Roman"/>
                <w:lang w:val="ru-RU"/>
              </w:rPr>
              <w:t>і серед тих учасників, строк дії тендерної пропозиції яких ще не минув, та приймає рішення про намір укласти договір про закупівлю.</w:t>
            </w:r>
          </w:p>
          <w:p w:rsidR="007658AA" w:rsidRPr="00CC09FC" w:rsidRDefault="007658AA" w:rsidP="000914DF">
            <w:pPr>
              <w:pStyle w:val="a6"/>
              <w:rPr>
                <w:rFonts w:ascii="Times New Roman" w:hAnsi="Times New Roman"/>
                <w:lang w:val="ru-RU"/>
              </w:rPr>
            </w:pPr>
            <w:proofErr w:type="gramStart"/>
            <w:r w:rsidRPr="00CC09FC">
              <w:rPr>
                <w:rFonts w:ascii="Times New Roman" w:hAnsi="Times New Roman"/>
                <w:lang w:val="ru-RU"/>
              </w:rPr>
              <w:t>П</w:t>
            </w:r>
            <w:proofErr w:type="gramEnd"/>
            <w:r w:rsidRPr="00CC09FC">
              <w:rPr>
                <w:rFonts w:ascii="Times New Roman" w:hAnsi="Times New Roman"/>
                <w:lang w:val="ru-RU"/>
              </w:rPr>
              <w:t>ід неукладенням договору про закупівлю з вини учасника або ненадання замовнику підписаного договору (переможця) у строк, визначений Законом, вважається:</w:t>
            </w:r>
          </w:p>
          <w:p w:rsidR="007658AA" w:rsidRPr="00CC09FC" w:rsidRDefault="007658AA" w:rsidP="000914DF">
            <w:pPr>
              <w:pStyle w:val="a6"/>
              <w:rPr>
                <w:rFonts w:ascii="Times New Roman" w:hAnsi="Times New Roman"/>
              </w:rPr>
            </w:pPr>
            <w:r w:rsidRPr="00CC09FC">
              <w:rPr>
                <w:rFonts w:ascii="Times New Roman" w:hAnsi="Times New Roman"/>
                <w:lang w:val="ru-RU"/>
              </w:rPr>
              <w:t xml:space="preserve">отримання замовником </w:t>
            </w:r>
            <w:proofErr w:type="gramStart"/>
            <w:r w:rsidRPr="00CC09FC">
              <w:rPr>
                <w:rFonts w:ascii="Times New Roman" w:hAnsi="Times New Roman"/>
                <w:lang w:val="ru-RU"/>
              </w:rPr>
              <w:t>п</w:t>
            </w:r>
            <w:proofErr w:type="gramEnd"/>
            <w:r w:rsidRPr="00CC09FC">
              <w:rPr>
                <w:rFonts w:ascii="Times New Roman" w:hAnsi="Times New Roman"/>
                <w:lang w:val="ru-RU"/>
              </w:rPr>
              <w:t xml:space="preserve">ідписаного переможцем договору про закупівлю пізніше строку укладення договору про закупівлю, передбаченого тендерною документацією </w:t>
            </w:r>
            <w:r w:rsidRPr="00CC09FC">
              <w:rPr>
                <w:rFonts w:ascii="Times New Roman" w:hAnsi="Times New Roman"/>
              </w:rPr>
              <w:t>(</w:t>
            </w:r>
            <w:proofErr w:type="spellStart"/>
            <w:r w:rsidRPr="00CC09FC">
              <w:rPr>
                <w:rFonts w:ascii="Times New Roman" w:hAnsi="Times New Roman"/>
              </w:rPr>
              <w:t>несвоєчаснеотриманнядоговору</w:t>
            </w:r>
            <w:proofErr w:type="spellEnd"/>
            <w:r w:rsidRPr="00CC09FC">
              <w:rPr>
                <w:rFonts w:ascii="Times New Roman" w:hAnsi="Times New Roman"/>
              </w:rPr>
              <w:t>);</w:t>
            </w:r>
          </w:p>
          <w:p w:rsidR="007658AA" w:rsidRPr="00CC09FC" w:rsidRDefault="007658AA" w:rsidP="000914DF">
            <w:pPr>
              <w:pStyle w:val="a6"/>
              <w:rPr>
                <w:rFonts w:ascii="Times New Roman" w:hAnsi="Times New Roman"/>
                <w:lang w:val="ru-RU"/>
              </w:rPr>
            </w:pPr>
            <w:r w:rsidRPr="00CC09FC">
              <w:rPr>
                <w:rFonts w:ascii="Times New Roman" w:hAnsi="Times New Roman"/>
                <w:lang w:val="ru-RU"/>
              </w:rPr>
              <w:t xml:space="preserve">не отримання замовником </w:t>
            </w:r>
            <w:proofErr w:type="gramStart"/>
            <w:r w:rsidRPr="00CC09FC">
              <w:rPr>
                <w:rFonts w:ascii="Times New Roman" w:hAnsi="Times New Roman"/>
                <w:lang w:val="ru-RU"/>
              </w:rPr>
              <w:t>п</w:t>
            </w:r>
            <w:proofErr w:type="gramEnd"/>
            <w:r w:rsidRPr="00CC09FC">
              <w:rPr>
                <w:rFonts w:ascii="Times New Roman" w:hAnsi="Times New Roman"/>
                <w:lang w:val="ru-RU"/>
              </w:rPr>
              <w:t>ідписаного переможцем договору про закупівлю у строк укладення договору про закупівлю, передбачений тендерною документацією;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7658AA" w:rsidRPr="00CC09FC" w:rsidRDefault="007658AA" w:rsidP="000914DF">
            <w:pPr>
              <w:pStyle w:val="a6"/>
              <w:rPr>
                <w:rFonts w:ascii="Times New Roman" w:hAnsi="Times New Roman"/>
                <w:lang w:val="ru-RU"/>
              </w:rPr>
            </w:pPr>
            <w:proofErr w:type="gramStart"/>
            <w:r w:rsidRPr="00CC09FC">
              <w:rPr>
                <w:rFonts w:ascii="Times New Roman" w:hAnsi="Times New Roman"/>
                <w:lang w:val="ru-RU"/>
              </w:rPr>
              <w:t>П</w:t>
            </w:r>
            <w:proofErr w:type="gramEnd"/>
            <w:r w:rsidRPr="00CC09FC">
              <w:rPr>
                <w:rFonts w:ascii="Times New Roman" w:hAnsi="Times New Roman"/>
                <w:lang w:val="ru-RU"/>
              </w:rPr>
              <w:t>ід ненаданням документів, що підтверджують відсутність підстав, передбачених п.47 особливостей, передбачених тендерною документацією, вважається:</w:t>
            </w:r>
          </w:p>
          <w:p w:rsidR="007658AA" w:rsidRPr="00CC09FC" w:rsidRDefault="007658AA" w:rsidP="000914DF">
            <w:pPr>
              <w:pStyle w:val="a6"/>
              <w:rPr>
                <w:rFonts w:ascii="Times New Roman" w:hAnsi="Times New Roman"/>
                <w:lang w:val="ru-RU"/>
              </w:rPr>
            </w:pPr>
            <w:r w:rsidRPr="00CC09FC">
              <w:rPr>
                <w:rFonts w:ascii="Times New Roman" w:hAnsi="Times New Roman"/>
                <w:lang w:val="ru-RU"/>
              </w:rPr>
              <w:t>ненаданнядокументівзагалом;</w:t>
            </w:r>
          </w:p>
          <w:p w:rsidR="007658AA" w:rsidRPr="00CC09FC" w:rsidRDefault="007658AA" w:rsidP="000914DF">
            <w:pPr>
              <w:pStyle w:val="a6"/>
              <w:rPr>
                <w:rFonts w:ascii="Times New Roman" w:hAnsi="Times New Roman"/>
                <w:lang w:val="ru-RU"/>
              </w:rPr>
            </w:pPr>
            <w:r w:rsidRPr="00CC09FC">
              <w:rPr>
                <w:rFonts w:ascii="Times New Roman" w:hAnsi="Times New Roman"/>
                <w:lang w:val="ru-RU"/>
              </w:rPr>
              <w:t>надання документі</w:t>
            </w:r>
            <w:proofErr w:type="gramStart"/>
            <w:r w:rsidRPr="00CC09FC">
              <w:rPr>
                <w:rFonts w:ascii="Times New Roman" w:hAnsi="Times New Roman"/>
                <w:lang w:val="ru-RU"/>
              </w:rPr>
              <w:t>в</w:t>
            </w:r>
            <w:proofErr w:type="gramEnd"/>
            <w:r w:rsidRPr="00CC09FC">
              <w:rPr>
                <w:rFonts w:ascii="Times New Roman" w:hAnsi="Times New Roman"/>
                <w:lang w:val="ru-RU"/>
              </w:rPr>
              <w:t xml:space="preserve"> не в повному обсязі;</w:t>
            </w:r>
          </w:p>
          <w:p w:rsidR="007658AA" w:rsidRPr="00CC09FC" w:rsidRDefault="007658AA" w:rsidP="000914DF">
            <w:pPr>
              <w:pStyle w:val="a6"/>
              <w:rPr>
                <w:rFonts w:ascii="Times New Roman" w:hAnsi="Times New Roman"/>
                <w:lang w:val="ru-RU"/>
              </w:rPr>
            </w:pPr>
            <w:r w:rsidRPr="00CC09FC">
              <w:rPr>
                <w:rFonts w:ascii="Times New Roman" w:hAnsi="Times New Roman"/>
                <w:lang w:val="ru-RU"/>
              </w:rPr>
              <w:t>несвоєчасне (з порушенням встановлених для цього строків) надання документів через електронну систему;</w:t>
            </w:r>
          </w:p>
          <w:p w:rsidR="005658F4" w:rsidRPr="00CC09FC" w:rsidRDefault="007658AA" w:rsidP="000914DF">
            <w:pPr>
              <w:pStyle w:val="a6"/>
              <w:rPr>
                <w:rFonts w:ascii="Times New Roman" w:hAnsi="Times New Roman"/>
                <w:lang w:val="uk-UA"/>
              </w:rPr>
            </w:pPr>
            <w:r w:rsidRPr="00CC09FC">
              <w:rPr>
                <w:rFonts w:ascii="Times New Roman" w:eastAsia="Courier New" w:hAnsi="Times New Roman"/>
                <w:lang w:val="ru-RU" w:eastAsia="uk-UA" w:bidi="uk-UA"/>
              </w:rPr>
              <w:t>не відповідність наданих документів вимогам замовника, встановленим у Тендерній документації.</w:t>
            </w:r>
          </w:p>
        </w:tc>
      </w:tr>
      <w:tr w:rsidR="005658F4" w:rsidRPr="00CC09FC" w:rsidTr="0017128C">
        <w:trPr>
          <w:trHeight w:val="520"/>
          <w:jc w:val="center"/>
        </w:trPr>
        <w:tc>
          <w:tcPr>
            <w:tcW w:w="681" w:type="dxa"/>
          </w:tcPr>
          <w:p w:rsidR="005658F4" w:rsidRPr="00CC09FC" w:rsidRDefault="005658F4" w:rsidP="00FD7D94">
            <w:pPr>
              <w:pStyle w:val="1"/>
              <w:widowControl w:val="0"/>
              <w:spacing w:line="240" w:lineRule="auto"/>
              <w:ind w:right="113"/>
              <w:jc w:val="both"/>
              <w:rPr>
                <w:rFonts w:ascii="Times New Roman" w:hAnsi="Times New Roman" w:cs="Times New Roman"/>
                <w:lang w:val="uk-UA"/>
              </w:rPr>
            </w:pPr>
            <w:r w:rsidRPr="00CC09FC">
              <w:rPr>
                <w:rFonts w:ascii="Times New Roman" w:eastAsia="Times New Roman" w:hAnsi="Times New Roman" w:cs="Times New Roman"/>
                <w:lang w:val="uk-UA"/>
              </w:rPr>
              <w:lastRenderedPageBreak/>
              <w:t>6</w:t>
            </w:r>
          </w:p>
        </w:tc>
        <w:tc>
          <w:tcPr>
            <w:tcW w:w="3042" w:type="dxa"/>
          </w:tcPr>
          <w:p w:rsidR="005658F4" w:rsidRPr="00CC09FC" w:rsidRDefault="005658F4" w:rsidP="00FD7D94">
            <w:pPr>
              <w:pStyle w:val="1"/>
              <w:widowControl w:val="0"/>
              <w:spacing w:line="240" w:lineRule="auto"/>
              <w:ind w:right="113"/>
              <w:rPr>
                <w:rFonts w:ascii="Times New Roman" w:hAnsi="Times New Roman" w:cs="Times New Roman"/>
                <w:lang w:val="uk-UA"/>
              </w:rPr>
            </w:pPr>
            <w:r w:rsidRPr="00CC09FC">
              <w:rPr>
                <w:rFonts w:ascii="Times New Roman" w:eastAsia="Times New Roman" w:hAnsi="Times New Roman" w:cs="Times New Roman"/>
                <w:lang w:val="uk-UA"/>
              </w:rPr>
              <w:t xml:space="preserve">Забезпечення виконання договору про закупівлю </w:t>
            </w:r>
          </w:p>
        </w:tc>
        <w:tc>
          <w:tcPr>
            <w:tcW w:w="6273" w:type="dxa"/>
          </w:tcPr>
          <w:p w:rsidR="005658F4" w:rsidRPr="00CC09FC" w:rsidRDefault="005658F4" w:rsidP="000914DF">
            <w:pPr>
              <w:pStyle w:val="a6"/>
              <w:rPr>
                <w:rFonts w:ascii="Times New Roman" w:hAnsi="Times New Roman"/>
                <w:noProof/>
                <w:lang w:val="uk-UA"/>
              </w:rPr>
            </w:pPr>
            <w:r w:rsidRPr="00CC09FC">
              <w:rPr>
                <w:rFonts w:ascii="Times New Roman" w:hAnsi="Times New Roman"/>
                <w:noProof/>
                <w:lang w:val="uk-UA"/>
              </w:rPr>
              <w:t>Забезпечення виконання договору про закупівлю не вимагається.</w:t>
            </w:r>
          </w:p>
        </w:tc>
      </w:tr>
    </w:tbl>
    <w:p w:rsidR="005658F4" w:rsidRDefault="005658F4" w:rsidP="005658F4">
      <w:pPr>
        <w:shd w:val="clear" w:color="auto" w:fill="FFFFFF"/>
        <w:ind w:right="34"/>
        <w:jc w:val="right"/>
        <w:rPr>
          <w:lang w:val="uk-UA"/>
        </w:rPr>
      </w:pPr>
    </w:p>
    <w:p w:rsidR="005658F4" w:rsidRDefault="005658F4" w:rsidP="005658F4">
      <w:pPr>
        <w:spacing w:line="240" w:lineRule="auto"/>
        <w:rPr>
          <w:lang w:val="uk-UA"/>
        </w:rPr>
      </w:pPr>
      <w:r>
        <w:rPr>
          <w:lang w:val="uk-UA"/>
        </w:rPr>
        <w:br w:type="page"/>
      </w:r>
    </w:p>
    <w:p w:rsidR="005658F4" w:rsidRPr="00964074" w:rsidRDefault="005658F4" w:rsidP="005658F4">
      <w:pPr>
        <w:rPr>
          <w:lang w:val="uk-UA"/>
        </w:rPr>
      </w:pPr>
    </w:p>
    <w:p w:rsidR="005658F4" w:rsidRPr="00964074" w:rsidRDefault="005658F4" w:rsidP="005658F4">
      <w:pPr>
        <w:rPr>
          <w:lang w:val="uk-UA"/>
        </w:rPr>
      </w:pPr>
    </w:p>
    <w:p w:rsidR="00CE7052" w:rsidRDefault="00CE7052"/>
    <w:sectPr w:rsidR="00CE7052" w:rsidSect="00730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C82"/>
    <w:multiLevelType w:val="multilevel"/>
    <w:tmpl w:val="481CA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A5FE2"/>
    <w:multiLevelType w:val="multilevel"/>
    <w:tmpl w:val="5DB20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A0CCF"/>
    <w:multiLevelType w:val="multilevel"/>
    <w:tmpl w:val="41F8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F9597E"/>
    <w:multiLevelType w:val="multilevel"/>
    <w:tmpl w:val="FB441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17407"/>
    <w:multiLevelType w:val="multilevel"/>
    <w:tmpl w:val="08B21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10F10"/>
    <w:multiLevelType w:val="multilevel"/>
    <w:tmpl w:val="FC6C7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5F59B1"/>
    <w:multiLevelType w:val="multilevel"/>
    <w:tmpl w:val="59904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F314ED"/>
    <w:multiLevelType w:val="multilevel"/>
    <w:tmpl w:val="F5B844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913FAB"/>
    <w:multiLevelType w:val="multilevel"/>
    <w:tmpl w:val="A2122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DE587C"/>
    <w:multiLevelType w:val="multilevel"/>
    <w:tmpl w:val="8A78A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00D6C"/>
    <w:multiLevelType w:val="multilevel"/>
    <w:tmpl w:val="0F1E4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1773E"/>
    <w:multiLevelType w:val="multilevel"/>
    <w:tmpl w:val="CB6C912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17352E"/>
    <w:multiLevelType w:val="multilevel"/>
    <w:tmpl w:val="A8BCB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FE2AD1"/>
    <w:multiLevelType w:val="multilevel"/>
    <w:tmpl w:val="990AB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E61A2A"/>
    <w:multiLevelType w:val="multilevel"/>
    <w:tmpl w:val="E292BF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DA1128"/>
    <w:multiLevelType w:val="multilevel"/>
    <w:tmpl w:val="DC06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6"/>
  </w:num>
  <w:num w:numId="4">
    <w:abstractNumId w:val="12"/>
  </w:num>
  <w:num w:numId="5">
    <w:abstractNumId w:val="2"/>
  </w:num>
  <w:num w:numId="6">
    <w:abstractNumId w:val="1"/>
  </w:num>
  <w:num w:numId="7">
    <w:abstractNumId w:val="7"/>
  </w:num>
  <w:num w:numId="8">
    <w:abstractNumId w:val="0"/>
  </w:num>
  <w:num w:numId="9">
    <w:abstractNumId w:val="11"/>
  </w:num>
  <w:num w:numId="10">
    <w:abstractNumId w:val="4"/>
  </w:num>
  <w:num w:numId="11">
    <w:abstractNumId w:val="5"/>
  </w:num>
  <w:num w:numId="12">
    <w:abstractNumId w:val="13"/>
  </w:num>
  <w:num w:numId="13">
    <w:abstractNumId w:val="15"/>
  </w:num>
  <w:num w:numId="14">
    <w:abstractNumId w:val="9"/>
  </w:num>
  <w:num w:numId="15">
    <w:abstractNumId w:val="10"/>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savePreviewPicture/>
  <w:compat/>
  <w:rsids>
    <w:rsidRoot w:val="00EC3A07"/>
    <w:rsid w:val="000610CB"/>
    <w:rsid w:val="0009022A"/>
    <w:rsid w:val="000914DF"/>
    <w:rsid w:val="000B7B34"/>
    <w:rsid w:val="000F6E64"/>
    <w:rsid w:val="00127B64"/>
    <w:rsid w:val="00153351"/>
    <w:rsid w:val="0017128C"/>
    <w:rsid w:val="00184BEE"/>
    <w:rsid w:val="001E12C3"/>
    <w:rsid w:val="001E4422"/>
    <w:rsid w:val="00253F8B"/>
    <w:rsid w:val="002E037B"/>
    <w:rsid w:val="002E20FF"/>
    <w:rsid w:val="00340D7B"/>
    <w:rsid w:val="003D500B"/>
    <w:rsid w:val="00474442"/>
    <w:rsid w:val="00497EDD"/>
    <w:rsid w:val="004A4673"/>
    <w:rsid w:val="004D15D0"/>
    <w:rsid w:val="005531D5"/>
    <w:rsid w:val="005643FE"/>
    <w:rsid w:val="005658F4"/>
    <w:rsid w:val="005A0C70"/>
    <w:rsid w:val="005F1225"/>
    <w:rsid w:val="005F585A"/>
    <w:rsid w:val="00610677"/>
    <w:rsid w:val="00627BFC"/>
    <w:rsid w:val="00677FDA"/>
    <w:rsid w:val="006A7F16"/>
    <w:rsid w:val="006B1458"/>
    <w:rsid w:val="006D1470"/>
    <w:rsid w:val="006D3852"/>
    <w:rsid w:val="0071613F"/>
    <w:rsid w:val="007202AC"/>
    <w:rsid w:val="007658AA"/>
    <w:rsid w:val="0079549C"/>
    <w:rsid w:val="007A0AA7"/>
    <w:rsid w:val="007E38F1"/>
    <w:rsid w:val="007F5E10"/>
    <w:rsid w:val="00804CF3"/>
    <w:rsid w:val="00807071"/>
    <w:rsid w:val="00822319"/>
    <w:rsid w:val="00864EC4"/>
    <w:rsid w:val="00890774"/>
    <w:rsid w:val="008B29F8"/>
    <w:rsid w:val="008D359D"/>
    <w:rsid w:val="008E166B"/>
    <w:rsid w:val="00911191"/>
    <w:rsid w:val="00922E29"/>
    <w:rsid w:val="009456EF"/>
    <w:rsid w:val="00986A96"/>
    <w:rsid w:val="009E562C"/>
    <w:rsid w:val="00A26809"/>
    <w:rsid w:val="00AB4D99"/>
    <w:rsid w:val="00AC3203"/>
    <w:rsid w:val="00B60763"/>
    <w:rsid w:val="00C861D9"/>
    <w:rsid w:val="00C90495"/>
    <w:rsid w:val="00CA6AC3"/>
    <w:rsid w:val="00CC09FC"/>
    <w:rsid w:val="00CE7052"/>
    <w:rsid w:val="00CF22AA"/>
    <w:rsid w:val="00D47D82"/>
    <w:rsid w:val="00D73DC2"/>
    <w:rsid w:val="00DA3221"/>
    <w:rsid w:val="00DB2492"/>
    <w:rsid w:val="00DD432C"/>
    <w:rsid w:val="00E26B59"/>
    <w:rsid w:val="00E65835"/>
    <w:rsid w:val="00E963AE"/>
    <w:rsid w:val="00EC3A07"/>
    <w:rsid w:val="00F86A49"/>
    <w:rsid w:val="00FA2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77"/>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658F4"/>
    <w:pPr>
      <w:spacing w:after="0" w:line="276" w:lineRule="auto"/>
    </w:pPr>
    <w:rPr>
      <w:rFonts w:ascii="Arial" w:eastAsia="Arial" w:hAnsi="Arial" w:cs="Arial"/>
      <w:color w:val="000000"/>
      <w:lang w:val="ru-RU" w:eastAsia="ru-RU"/>
    </w:rPr>
  </w:style>
  <w:style w:type="paragraph" w:customStyle="1" w:styleId="rvps2">
    <w:name w:val="rvps2"/>
    <w:basedOn w:val="a"/>
    <w:rsid w:val="005658F4"/>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basedOn w:val="a"/>
    <w:link w:val="a4"/>
    <w:rsid w:val="005658F4"/>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a4">
    <w:name w:val="Обычный (веб) Знак"/>
    <w:link w:val="a3"/>
    <w:locked/>
    <w:rsid w:val="005658F4"/>
    <w:rPr>
      <w:rFonts w:ascii="Times New Roman" w:eastAsia="Calibri" w:hAnsi="Times New Roman" w:cs="Times New Roman"/>
      <w:sz w:val="24"/>
      <w:szCs w:val="20"/>
      <w:lang w:val="uk-UA" w:eastAsia="ru-RU"/>
    </w:rPr>
  </w:style>
  <w:style w:type="character" w:styleId="a5">
    <w:name w:val="Hyperlink"/>
    <w:basedOn w:val="a0"/>
    <w:uiPriority w:val="99"/>
    <w:unhideWhenUsed/>
    <w:rsid w:val="005658F4"/>
    <w:rPr>
      <w:color w:val="0000FF"/>
      <w:u w:val="single"/>
    </w:rPr>
  </w:style>
  <w:style w:type="character" w:customStyle="1" w:styleId="rvts0">
    <w:name w:val="rvts0"/>
    <w:rsid w:val="005658F4"/>
  </w:style>
  <w:style w:type="paragraph" w:styleId="a6">
    <w:name w:val="No Spacing"/>
    <w:link w:val="a7"/>
    <w:uiPriority w:val="1"/>
    <w:qFormat/>
    <w:rsid w:val="005658F4"/>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5658F4"/>
    <w:rPr>
      <w:rFonts w:ascii="Calibri" w:eastAsia="Calibri" w:hAnsi="Calibri" w:cs="Times New Roman"/>
    </w:rPr>
  </w:style>
  <w:style w:type="character" w:customStyle="1" w:styleId="3">
    <w:name w:val="Основной текст (3)_"/>
    <w:basedOn w:val="a0"/>
    <w:link w:val="30"/>
    <w:rsid w:val="008D359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8D359D"/>
    <w:pPr>
      <w:widowControl w:val="0"/>
      <w:shd w:val="clear" w:color="auto" w:fill="FFFFFF"/>
      <w:spacing w:line="266" w:lineRule="auto"/>
      <w:ind w:firstLine="500"/>
    </w:pPr>
    <w:rPr>
      <w:rFonts w:ascii="Times New Roman" w:eastAsia="Times New Roman" w:hAnsi="Times New Roman" w:cs="Times New Roman"/>
      <w:color w:val="auto"/>
      <w:sz w:val="20"/>
      <w:szCs w:val="20"/>
      <w:lang w:val="en-US" w:eastAsia="en-US"/>
    </w:rPr>
  </w:style>
  <w:style w:type="character" w:customStyle="1" w:styleId="a8">
    <w:name w:val="Другое_"/>
    <w:basedOn w:val="a0"/>
    <w:link w:val="a9"/>
    <w:rsid w:val="008D359D"/>
    <w:rPr>
      <w:rFonts w:ascii="Times New Roman" w:eastAsia="Times New Roman" w:hAnsi="Times New Roman" w:cs="Times New Roman"/>
      <w:sz w:val="20"/>
      <w:szCs w:val="20"/>
      <w:shd w:val="clear" w:color="auto" w:fill="FFFFFF"/>
    </w:rPr>
  </w:style>
  <w:style w:type="paragraph" w:customStyle="1" w:styleId="a9">
    <w:name w:val="Другое"/>
    <w:basedOn w:val="a"/>
    <w:link w:val="a8"/>
    <w:rsid w:val="008D359D"/>
    <w:pPr>
      <w:widowControl w:val="0"/>
      <w:shd w:val="clear" w:color="auto" w:fill="FFFFFF"/>
      <w:spacing w:line="264" w:lineRule="auto"/>
      <w:ind w:firstLine="380"/>
    </w:pPr>
    <w:rPr>
      <w:rFonts w:ascii="Times New Roman" w:eastAsia="Times New Roman" w:hAnsi="Times New Roman" w:cs="Times New Roman"/>
      <w:color w:val="auto"/>
      <w:sz w:val="20"/>
      <w:szCs w:val="20"/>
      <w:lang w:val="en-US" w:eastAsia="en-US"/>
    </w:rPr>
  </w:style>
  <w:style w:type="paragraph" w:styleId="aa">
    <w:name w:val="Balloon Text"/>
    <w:basedOn w:val="a"/>
    <w:link w:val="ab"/>
    <w:uiPriority w:val="99"/>
    <w:semiHidden/>
    <w:unhideWhenUsed/>
    <w:rsid w:val="00B6076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60763"/>
    <w:rPr>
      <w:rFonts w:ascii="Segoe UI" w:eastAsia="Arial" w:hAnsi="Segoe UI" w:cs="Segoe UI"/>
      <w:color w:val="000000"/>
      <w:sz w:val="18"/>
      <w:szCs w:val="18"/>
      <w:lang w:val="ru-RU" w:eastAsia="ru-RU"/>
    </w:rPr>
  </w:style>
  <w:style w:type="character" w:styleId="ac">
    <w:name w:val="Emphasis"/>
    <w:basedOn w:val="a0"/>
    <w:uiPriority w:val="20"/>
    <w:qFormat/>
    <w:rsid w:val="00E65835"/>
    <w:rPr>
      <w:i/>
      <w:iCs/>
    </w:rPr>
  </w:style>
  <w:style w:type="paragraph" w:customStyle="1" w:styleId="TableParagraph">
    <w:name w:val="Table Paragraph"/>
    <w:basedOn w:val="a"/>
    <w:uiPriority w:val="1"/>
    <w:qFormat/>
    <w:rsid w:val="0017128C"/>
    <w:pPr>
      <w:widowControl w:val="0"/>
      <w:autoSpaceDE w:val="0"/>
      <w:autoSpaceDN w:val="0"/>
      <w:spacing w:line="240" w:lineRule="auto"/>
    </w:pPr>
    <w:rPr>
      <w:rFonts w:ascii="Times New Roman" w:eastAsia="Times New Roman" w:hAnsi="Times New Roman" w:cs="Times New Roman"/>
      <w:color w:val="auto"/>
      <w:lang w:val="en-US" w:eastAsia="en-US"/>
    </w:rPr>
  </w:style>
  <w:style w:type="paragraph" w:customStyle="1" w:styleId="--14">
    <w:name w:val="ЕТС-ОТ(Ц-Ж)14"/>
    <w:basedOn w:val="a"/>
    <w:rsid w:val="0009022A"/>
    <w:pPr>
      <w:suppressAutoHyphens/>
      <w:spacing w:line="240" w:lineRule="auto"/>
      <w:jc w:val="center"/>
    </w:pPr>
    <w:rPr>
      <w:rFonts w:ascii="Times New Roman" w:eastAsia="Times New Roman" w:hAnsi="Times New Roman" w:cs="Times New Roman"/>
      <w:b/>
      <w:color w:val="auto"/>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371616507">
      <w:bodyDiv w:val="1"/>
      <w:marLeft w:val="0"/>
      <w:marRight w:val="0"/>
      <w:marTop w:val="0"/>
      <w:marBottom w:val="0"/>
      <w:divBdr>
        <w:top w:val="none" w:sz="0" w:space="0" w:color="auto"/>
        <w:left w:val="none" w:sz="0" w:space="0" w:color="auto"/>
        <w:bottom w:val="none" w:sz="0" w:space="0" w:color="auto"/>
        <w:right w:val="none" w:sz="0" w:space="0" w:color="auto"/>
      </w:divBdr>
    </w:div>
    <w:div w:id="402146968">
      <w:bodyDiv w:val="1"/>
      <w:marLeft w:val="0"/>
      <w:marRight w:val="0"/>
      <w:marTop w:val="0"/>
      <w:marBottom w:val="0"/>
      <w:divBdr>
        <w:top w:val="none" w:sz="0" w:space="0" w:color="auto"/>
        <w:left w:val="none" w:sz="0" w:space="0" w:color="auto"/>
        <w:bottom w:val="none" w:sz="0" w:space="0" w:color="auto"/>
        <w:right w:val="none" w:sz="0" w:space="0" w:color="auto"/>
      </w:divBdr>
    </w:div>
    <w:div w:id="1903439199">
      <w:bodyDiv w:val="1"/>
      <w:marLeft w:val="0"/>
      <w:marRight w:val="0"/>
      <w:marTop w:val="0"/>
      <w:marBottom w:val="0"/>
      <w:divBdr>
        <w:top w:val="none" w:sz="0" w:space="0" w:color="auto"/>
        <w:left w:val="none" w:sz="0" w:space="0" w:color="auto"/>
        <w:bottom w:val="none" w:sz="0" w:space="0" w:color="auto"/>
        <w:right w:val="none" w:sz="0" w:space="0" w:color="auto"/>
      </w:divBdr>
    </w:div>
    <w:div w:id="20454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307@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A27E-22DA-42FC-BB11-5FD53F04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8583</Words>
  <Characters>48925</Characters>
  <Application>Microsoft Office Word</Application>
  <DocSecurity>0</DocSecurity>
  <Lines>407</Lines>
  <Paragraphs>114</Paragraphs>
  <ScaleCrop>false</ScaleCrop>
  <HeadingPairs>
    <vt:vector size="6" baseType="variant">
      <vt:variant>
        <vt:lpstr>Название</vt:lpstr>
      </vt:variant>
      <vt:variant>
        <vt:i4>1</vt:i4>
      </vt:variant>
      <vt:variant>
        <vt:lpstr>Заголовки</vt:lpstr>
      </vt:variant>
      <vt:variant>
        <vt:i4>9</vt:i4>
      </vt:variant>
      <vt:variant>
        <vt:lpstr>Назва</vt:lpstr>
      </vt:variant>
      <vt:variant>
        <vt:i4>1</vt:i4>
      </vt:variant>
    </vt:vector>
  </HeadingPairs>
  <TitlesOfParts>
    <vt:vector size="11" baseType="lpstr">
      <vt:lpstr/>
      <vt:lpstr>СПЕЦІАЛІЗОВАНА ШКОЛА І-ІІІ СТУПЕНІВ №307 З ПОГЛИБЛЕНИМ ВИВЧЕННЯМ ПРИРОДНИЧИХ НАУ</vt:lpstr>
      <vt:lpstr/>
      <vt:lpstr/>
      <vt:lpstr/>
      <vt:lpstr/>
      <vt:lpstr/>
      <vt:lpstr/>
      <vt:lpstr>ПРОПОЗИЦІЯ </vt:lpstr>
      <vt:lpstr>(форма, яка подається Учасником на фірмовому бланку)</vt:lpstr>
      <vt:lpstr/>
    </vt:vector>
  </TitlesOfParts>
  <Company>diakov.net</Company>
  <LinksUpToDate>false</LinksUpToDate>
  <CharactersWithSpaces>57394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Юлiя</dc:creator>
  <cp:lastModifiedBy>оля</cp:lastModifiedBy>
  <cp:revision>2</cp:revision>
  <cp:lastPrinted>2023-11-17T09:36:00Z</cp:lastPrinted>
  <dcterms:created xsi:type="dcterms:W3CDTF">2024-01-03T11:57:00Z</dcterms:created>
  <dcterms:modified xsi:type="dcterms:W3CDTF">2024-01-03T11:57:00Z</dcterms:modified>
</cp:coreProperties>
</file>