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17" w:rsidRPr="00AF162D" w:rsidRDefault="00090517" w:rsidP="00090517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AF162D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2</w:t>
      </w:r>
    </w:p>
    <w:p w:rsidR="00090517" w:rsidRPr="00AF162D" w:rsidRDefault="00090517" w:rsidP="00090517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val="uk-UA"/>
        </w:rPr>
      </w:pPr>
      <w:r w:rsidRPr="00AF162D"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</w:t>
      </w:r>
    </w:p>
    <w:p w:rsidR="00090517" w:rsidRPr="00AF162D" w:rsidRDefault="00090517" w:rsidP="00090517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val="uk-UA"/>
        </w:rPr>
      </w:pPr>
    </w:p>
    <w:p w:rsidR="00090517" w:rsidRPr="00AF162D" w:rsidRDefault="00090517" w:rsidP="00090517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AF16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Кваліфікаційні (кваліфікаційний) критерії процедури закупівлі відповідно до </w:t>
      </w:r>
    </w:p>
    <w:p w:rsidR="00090517" w:rsidRPr="00AF162D" w:rsidRDefault="00480138" w:rsidP="00090517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hyperlink r:id="rId4" w:anchor="n1250" w:history="1">
        <w:r w:rsidR="00090517" w:rsidRPr="00AF162D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uk-UA" w:eastAsia="uk-UA"/>
          </w:rPr>
          <w:t>статті 16</w:t>
        </w:r>
      </w:hyperlink>
      <w:r w:rsidR="00090517" w:rsidRPr="00AF16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Закону та інформація про спосіб документального підтвердження відповідності Учасників установленим кваліфікаційним (кваліфікаційному) критеріям</w:t>
      </w:r>
    </w:p>
    <w:p w:rsidR="00090517" w:rsidRPr="00AF162D" w:rsidRDefault="00090517" w:rsidP="00090517">
      <w:pPr>
        <w:widowControl w:val="0"/>
        <w:tabs>
          <w:tab w:val="left" w:pos="108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highlight w:val="cyan"/>
          <w:lang w:val="uk-UA" w:eastAsia="uk-UA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557"/>
        <w:gridCol w:w="2268"/>
        <w:gridCol w:w="6794"/>
      </w:tblGrid>
      <w:tr w:rsidR="00090517" w:rsidRPr="002457CA" w:rsidTr="004F5A79">
        <w:trPr>
          <w:trHeight w:val="848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0517" w:rsidRPr="002457CA" w:rsidRDefault="00090517" w:rsidP="004F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0517" w:rsidRPr="002457CA" w:rsidRDefault="00090517" w:rsidP="004F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0517" w:rsidRPr="002457CA" w:rsidRDefault="00090517" w:rsidP="004F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 та інформація, які підтверджують відповідність Учасника кваліфікаційним критеріям</w:t>
            </w:r>
          </w:p>
        </w:tc>
      </w:tr>
      <w:tr w:rsidR="00090517" w:rsidRPr="002457CA" w:rsidTr="004F5A79">
        <w:trPr>
          <w:trHeight w:val="2054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517" w:rsidRPr="002457CA" w:rsidRDefault="00090517" w:rsidP="004F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517" w:rsidRPr="002457CA" w:rsidRDefault="00090517" w:rsidP="004F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Наявність обладнання, матеріально-технічної бази та технологій</w:t>
            </w:r>
          </w:p>
          <w:p w:rsidR="00090517" w:rsidRPr="002457CA" w:rsidRDefault="00090517" w:rsidP="004F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517" w:rsidRPr="002457CA" w:rsidRDefault="00090517" w:rsidP="004F5A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  <w:r w:rsidRPr="002457CA">
              <w:rPr>
                <w:rFonts w:ascii="Times New Roman" w:hAnsi="Times New Roman" w:cs="Times New Roman"/>
              </w:rPr>
              <w:t>Інформаційна довідка, складена у довільній формі, про наявність у Учасника обладнання та матеріально-технічної бази необхідних для виконання Договору про закупівлю.</w:t>
            </w:r>
          </w:p>
          <w:p w:rsidR="00090517" w:rsidRPr="002457CA" w:rsidRDefault="00090517" w:rsidP="008421A8">
            <w:pPr>
              <w:pStyle w:val="2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iCs/>
                <w:kern w:val="2"/>
                <w:u w:val="single"/>
              </w:rPr>
            </w:pPr>
            <w:r w:rsidRPr="002457CA">
              <w:rPr>
                <w:rFonts w:ascii="Times New Roman" w:hAnsi="Times New Roman" w:cs="Times New Roman"/>
              </w:rPr>
              <w:t>1.2 Документи, що підтверджують наявність в учасника власного або орендованого автотранспортного засобу необхідного для виконання умов договору про закупівлю підтверджена відповідними документами (копії документів, що підтверджують право власності чи користування, або копія договору на вантажоперевезення).</w:t>
            </w:r>
          </w:p>
        </w:tc>
      </w:tr>
      <w:tr w:rsidR="00090517" w:rsidRPr="002457CA" w:rsidTr="004F5A79">
        <w:trPr>
          <w:trHeight w:val="2255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517" w:rsidRPr="002457CA" w:rsidRDefault="00090517" w:rsidP="004F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517" w:rsidRPr="002457CA" w:rsidRDefault="00090517" w:rsidP="004F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Наявність працівників відповідної кваліфікації, які мають необхідні знання та досвід</w:t>
            </w:r>
          </w:p>
          <w:p w:rsidR="00090517" w:rsidRPr="002457CA" w:rsidRDefault="00090517" w:rsidP="004F5A79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517" w:rsidRPr="002457CA" w:rsidRDefault="00090517" w:rsidP="004F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Довідка у довільній формі, що містить інформацію про наявність у учасника (в штаті/за трудовим договором/тощо) не менше 6 (шести) працівників з досвідом роботи за фахом. Обов’язкова наявність в учасника комірника та/або завідуючого складом, головного бухгалтера та/або бухгалтера та не менше 1 (одного) інженерно-технічного працівника із знанням асортименту товару, що є предметом закупівлі. Учасник має документально підтвердити наявність трудових відносин з працівниками, шляхом надання копій наказів про прийняття на роботу працівників разом з копією трудових книжок, або копій цивільно-правових договорів (контрактів, угод) тощо. У разі розкриття персональних даних вищезазначених працівників, учасник надає в складі тендерної пропозиції листи-згоди від кожного працівника на обробку, використання, поширення та доступ до персональних даних.  </w:t>
            </w:r>
          </w:p>
        </w:tc>
      </w:tr>
      <w:tr w:rsidR="00090517" w:rsidRPr="002457CA" w:rsidTr="004F5A79">
        <w:trPr>
          <w:trHeight w:val="2255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517" w:rsidRPr="002457CA" w:rsidRDefault="00090517" w:rsidP="004F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517" w:rsidRPr="002457CA" w:rsidRDefault="00090517" w:rsidP="004F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517" w:rsidRPr="002457CA" w:rsidRDefault="00090517" w:rsidP="004F5A79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2457CA">
              <w:rPr>
                <w:rFonts w:ascii="Times New Roman" w:eastAsia="Times New Roman" w:hAnsi="Times New Roman" w:cs="Times New Roman"/>
              </w:rPr>
              <w:t>3.1.</w:t>
            </w:r>
            <w:r w:rsidRPr="002457CA">
              <w:rPr>
                <w:rFonts w:ascii="Times New Roman" w:hAnsi="Times New Roman" w:cs="Times New Roman"/>
              </w:rPr>
              <w:t xml:space="preserve"> Довідка в довільній формі, за підписом уповноваженої посадової особи, скріплена печаткою Учасника, про досвід виконання аналогічних договорів, разом з копіями договорів укладеного в період 2019 – 2021 рр. (не менше одного), копіями відгуків відповідно до копії договору та копії видаткової/-их накладної/-их та/або акту/-ів приймання - передачі товару/-ів;</w:t>
            </w:r>
          </w:p>
          <w:p w:rsidR="00090517" w:rsidRDefault="00090517" w:rsidP="004F5A79">
            <w:pPr>
              <w:jc w:val="both"/>
              <w:rPr>
                <w:rFonts w:ascii="Times New Roman" w:hAnsi="Times New Roman" w:cs="Times New Roman"/>
              </w:rPr>
            </w:pPr>
            <w:r w:rsidRPr="002457CA">
              <w:rPr>
                <w:rFonts w:ascii="Times New Roman" w:hAnsi="Times New Roman" w:cs="Times New Roman"/>
              </w:rPr>
              <w:t>При наданні договору, зазначеного у цьому пункті учасник може не розголошувати (закрити при скануванні інформацію, яка становить комерційну таємницю або є конфіденційною).</w:t>
            </w:r>
          </w:p>
          <w:p w:rsidR="008421A8" w:rsidRPr="002457CA" w:rsidRDefault="008421A8" w:rsidP="004F5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7CA">
              <w:rPr>
                <w:rFonts w:ascii="Times New Roman" w:hAnsi="Times New Roman" w:cs="Times New Roman"/>
                <w:i/>
                <w:iCs/>
                <w:kern w:val="2"/>
              </w:rPr>
              <w:t>*Під аналогічним договором Замовник розуміє договір, предмет якого є ідентичним предмету даної закупівлі.</w:t>
            </w:r>
          </w:p>
        </w:tc>
      </w:tr>
      <w:tr w:rsidR="00090517" w:rsidRPr="00AF162D" w:rsidTr="004F5A79">
        <w:trPr>
          <w:trHeight w:val="815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517" w:rsidRPr="002457CA" w:rsidRDefault="00090517" w:rsidP="004F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517" w:rsidRPr="002457CA" w:rsidRDefault="00090517" w:rsidP="004F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Наявність фінансової спроможності</w:t>
            </w:r>
          </w:p>
          <w:p w:rsidR="00090517" w:rsidRPr="002457CA" w:rsidRDefault="00090517" w:rsidP="004F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517" w:rsidRPr="002457CA" w:rsidRDefault="00090517" w:rsidP="004F5A79">
            <w:pPr>
              <w:tabs>
                <w:tab w:val="left" w:pos="10381"/>
              </w:tabs>
              <w:jc w:val="both"/>
              <w:rPr>
                <w:rFonts w:ascii="Times New Roman" w:hAnsi="Times New Roman" w:cs="Times New Roman"/>
              </w:rPr>
            </w:pPr>
            <w:r w:rsidRPr="00245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  <w:r w:rsidRPr="002457CA">
              <w:rPr>
                <w:rFonts w:ascii="Times New Roman" w:hAnsi="Times New Roman" w:cs="Times New Roman"/>
              </w:rPr>
              <w:t>Наявність фінансової спроможності учасника:</w:t>
            </w:r>
          </w:p>
          <w:p w:rsidR="00090517" w:rsidRPr="002457CA" w:rsidRDefault="00090517" w:rsidP="004F5A79">
            <w:pPr>
              <w:tabs>
                <w:tab w:val="left" w:pos="1038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7CA">
              <w:rPr>
                <w:rFonts w:ascii="Times New Roman" w:hAnsi="Times New Roman" w:cs="Times New Roman"/>
              </w:rPr>
              <w:t>Обсяг доходу (виручки) учасника за останній  звітній період має складати не менше ніж очікувана вартість закупівлі. Підтверджує дану вимогу учасник, шляхом надання фінансової звітності, зокрема звіту про фінансові результати.</w:t>
            </w:r>
          </w:p>
        </w:tc>
      </w:tr>
    </w:tbl>
    <w:p w:rsidR="0052535B" w:rsidRDefault="00480138"/>
    <w:sectPr w:rsidR="0052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17"/>
    <w:rsid w:val="00090517"/>
    <w:rsid w:val="00366B1F"/>
    <w:rsid w:val="003F21A4"/>
    <w:rsid w:val="00480138"/>
    <w:rsid w:val="0084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BA809-0FF8-403A-9263-4C79EB23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905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90517"/>
  </w:style>
  <w:style w:type="paragraph" w:styleId="2">
    <w:name w:val="Body Text Indent 2"/>
    <w:basedOn w:val="a"/>
    <w:link w:val="20"/>
    <w:uiPriority w:val="99"/>
    <w:unhideWhenUsed/>
    <w:rsid w:val="000905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90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922-19/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2023-01-26T14:09:00Z</dcterms:created>
  <dcterms:modified xsi:type="dcterms:W3CDTF">2023-01-26T14:09:00Z</dcterms:modified>
</cp:coreProperties>
</file>