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60" w:rsidRPr="00AF162D" w:rsidRDefault="00D20960" w:rsidP="00D20960">
      <w:pPr>
        <w:spacing w:after="0" w:line="240" w:lineRule="auto"/>
        <w:ind w:left="5664" w:firstLine="708"/>
        <w:jc w:val="right"/>
        <w:rPr>
          <w:rFonts w:ascii="Times New Roman" w:eastAsia="Arial" w:hAnsi="Times New Roman" w:cs="Times New Roman"/>
          <w:b/>
          <w:bCs/>
          <w:sz w:val="24"/>
          <w:szCs w:val="24"/>
          <w:lang w:eastAsia="ru-RU"/>
        </w:rPr>
      </w:pPr>
      <w:r w:rsidRPr="00AF162D">
        <w:rPr>
          <w:rFonts w:ascii="Times New Roman" w:eastAsia="Arial" w:hAnsi="Times New Roman" w:cs="Times New Roman"/>
          <w:b/>
          <w:bCs/>
          <w:sz w:val="24"/>
          <w:szCs w:val="24"/>
          <w:lang w:eastAsia="ru-RU"/>
        </w:rPr>
        <w:t xml:space="preserve">ДОДАТОК </w:t>
      </w:r>
      <w:r>
        <w:rPr>
          <w:rFonts w:ascii="Times New Roman" w:eastAsia="Arial" w:hAnsi="Times New Roman" w:cs="Times New Roman"/>
          <w:b/>
          <w:bCs/>
          <w:sz w:val="24"/>
          <w:szCs w:val="24"/>
          <w:lang w:val="uk-UA" w:eastAsia="ru-RU"/>
        </w:rPr>
        <w:t>5</w:t>
      </w:r>
    </w:p>
    <w:p w:rsidR="00D20960" w:rsidRPr="00AF162D" w:rsidRDefault="00D20960" w:rsidP="00D20960">
      <w:pPr>
        <w:spacing w:after="0" w:line="240" w:lineRule="auto"/>
        <w:jc w:val="right"/>
        <w:rPr>
          <w:rFonts w:ascii="Times New Roman" w:eastAsia="Times New Roman" w:hAnsi="Times New Roman" w:cs="Times New Roman"/>
          <w:b/>
        </w:rPr>
      </w:pPr>
      <w:r w:rsidRPr="00AF162D">
        <w:rPr>
          <w:rFonts w:ascii="Times New Roman" w:eastAsia="Times New Roman" w:hAnsi="Times New Roman" w:cs="Times New Roman"/>
          <w:b/>
        </w:rPr>
        <w:t>ДО ТЕНДЕРНОЇ ДОКУМЕНТАЦІЇ</w:t>
      </w:r>
    </w:p>
    <w:p w:rsidR="00D20960" w:rsidRDefault="00D20960" w:rsidP="00D20960">
      <w:pPr>
        <w:spacing w:after="0" w:line="240" w:lineRule="auto"/>
        <w:rPr>
          <w:rFonts w:ascii="Times New Roman" w:hAnsi="Times New Roman" w:cs="Times New Roman"/>
          <w:lang w:val="uk-UA"/>
        </w:rPr>
      </w:pPr>
    </w:p>
    <w:p w:rsidR="00D20960" w:rsidRPr="007D60DA" w:rsidRDefault="00D20960" w:rsidP="00D20960">
      <w:pPr>
        <w:spacing w:line="240" w:lineRule="auto"/>
        <w:ind w:firstLine="709"/>
        <w:jc w:val="center"/>
        <w:rPr>
          <w:rFonts w:ascii="Times New Roman" w:hAnsi="Times New Roman" w:cs="Times New Roman"/>
          <w:b/>
          <w:sz w:val="24"/>
          <w:szCs w:val="24"/>
          <w:shd w:val="clear" w:color="auto" w:fill="FFFFFF"/>
          <w:lang w:val="uk-UA"/>
        </w:rPr>
      </w:pPr>
      <w:r w:rsidRPr="007D60DA">
        <w:rPr>
          <w:rFonts w:ascii="Times New Roman" w:hAnsi="Times New Roman" w:cs="Times New Roman"/>
          <w:b/>
          <w:sz w:val="24"/>
          <w:szCs w:val="24"/>
          <w:shd w:val="clear" w:color="auto" w:fill="FFFFFF"/>
          <w:lang w:val="uk-UA"/>
        </w:rPr>
        <w:t>ІНФОРМАЦІЯ ПРО НЕОБХІДНІ ТЕХНІЧНІ, ЯКІСНІ ТА КІЛЬКІСНІ ХАРАКТЕРИСТИКИ ПРЕДМЕТА ЗАКУПІВЛІ</w:t>
      </w:r>
    </w:p>
    <w:p w:rsidR="00D20960" w:rsidRDefault="00D20960" w:rsidP="00D20960">
      <w:pPr>
        <w:spacing w:after="0" w:line="240" w:lineRule="auto"/>
        <w:rPr>
          <w:rFonts w:ascii="Times New Roman" w:hAnsi="Times New Roman" w:cs="Times New Roman"/>
          <w:lang w:val="uk-UA"/>
        </w:rPr>
      </w:pPr>
    </w:p>
    <w:p w:rsidR="00D20960" w:rsidRPr="00B515B6" w:rsidRDefault="00D20960" w:rsidP="00D20960">
      <w:pPr>
        <w:pStyle w:val="a5"/>
        <w:spacing w:before="0" w:beforeAutospacing="0" w:after="0"/>
        <w:ind w:firstLine="567"/>
        <w:jc w:val="both"/>
        <w:rPr>
          <w:color w:val="000000" w:themeColor="text1"/>
          <w:shd w:val="clear" w:color="auto" w:fill="FFFFFF"/>
        </w:rPr>
      </w:pPr>
      <w:r w:rsidRPr="00B515B6">
        <w:rPr>
          <w:color w:val="000000" w:themeColor="text1"/>
          <w:shd w:val="clear" w:color="auto" w:fill="FFFFFF"/>
        </w:rPr>
        <w:t xml:space="preserve">1. Товар повинен </w:t>
      </w:r>
      <w:proofErr w:type="spellStart"/>
      <w:r w:rsidRPr="00B515B6">
        <w:rPr>
          <w:color w:val="000000" w:themeColor="text1"/>
          <w:shd w:val="clear" w:color="auto" w:fill="FFFFFF"/>
        </w:rPr>
        <w:t>постачатись</w:t>
      </w:r>
      <w:proofErr w:type="spellEnd"/>
      <w:r w:rsidRPr="00B515B6">
        <w:rPr>
          <w:color w:val="000000" w:themeColor="text1"/>
          <w:shd w:val="clear" w:color="auto" w:fill="FFFFFF"/>
        </w:rPr>
        <w:t xml:space="preserve"> в </w:t>
      </w:r>
      <w:proofErr w:type="spellStart"/>
      <w:r w:rsidRPr="00B515B6">
        <w:rPr>
          <w:color w:val="000000" w:themeColor="text1"/>
          <w:shd w:val="clear" w:color="auto" w:fill="FFFFFF"/>
        </w:rPr>
        <w:t>упаковці</w:t>
      </w:r>
      <w:proofErr w:type="spellEnd"/>
      <w:r w:rsidRPr="00B515B6">
        <w:rPr>
          <w:color w:val="000000" w:themeColor="text1"/>
          <w:shd w:val="clear" w:color="auto" w:fill="FFFFFF"/>
        </w:rPr>
        <w:t xml:space="preserve"> та з </w:t>
      </w:r>
      <w:proofErr w:type="spellStart"/>
      <w:r w:rsidRPr="00B515B6">
        <w:rPr>
          <w:color w:val="000000" w:themeColor="text1"/>
          <w:shd w:val="clear" w:color="auto" w:fill="FFFFFF"/>
        </w:rPr>
        <w:t>маркуванням</w:t>
      </w:r>
      <w:proofErr w:type="spellEnd"/>
      <w:r w:rsidRPr="00B515B6">
        <w:rPr>
          <w:color w:val="000000" w:themeColor="text1"/>
          <w:shd w:val="clear" w:color="auto" w:fill="FFFFFF"/>
        </w:rPr>
        <w:t xml:space="preserve"> </w:t>
      </w:r>
      <w:proofErr w:type="spellStart"/>
      <w:r w:rsidRPr="00B515B6">
        <w:rPr>
          <w:color w:val="000000" w:themeColor="text1"/>
          <w:shd w:val="clear" w:color="auto" w:fill="FFFFFF"/>
        </w:rPr>
        <w:t>виробника</w:t>
      </w:r>
      <w:proofErr w:type="spellEnd"/>
      <w:r w:rsidRPr="00B515B6">
        <w:rPr>
          <w:color w:val="000000" w:themeColor="text1"/>
          <w:shd w:val="clear" w:color="auto" w:fill="FFFFFF"/>
        </w:rPr>
        <w:t xml:space="preserve">, а </w:t>
      </w:r>
      <w:proofErr w:type="spellStart"/>
      <w:r w:rsidRPr="00B515B6">
        <w:rPr>
          <w:color w:val="000000" w:themeColor="text1"/>
          <w:shd w:val="clear" w:color="auto" w:fill="FFFFFF"/>
        </w:rPr>
        <w:t>також</w:t>
      </w:r>
      <w:proofErr w:type="spellEnd"/>
      <w:r w:rsidRPr="00B515B6">
        <w:rPr>
          <w:color w:val="000000" w:themeColor="text1"/>
          <w:shd w:val="clear" w:color="auto" w:fill="FFFFFF"/>
        </w:rPr>
        <w:t xml:space="preserve"> </w:t>
      </w:r>
      <w:r w:rsidRPr="00B515B6">
        <w:rPr>
          <w:color w:val="000000" w:themeColor="text1"/>
          <w:shd w:val="clear" w:color="auto" w:fill="FFFFFF"/>
          <w:lang w:val="uk-UA"/>
        </w:rPr>
        <w:t xml:space="preserve">повинна бути в </w:t>
      </w:r>
      <w:proofErr w:type="spellStart"/>
      <w:r w:rsidRPr="00B515B6">
        <w:rPr>
          <w:color w:val="000000" w:themeColor="text1"/>
          <w:shd w:val="clear" w:color="auto" w:fill="FFFFFF"/>
        </w:rPr>
        <w:t>наявністі</w:t>
      </w:r>
      <w:proofErr w:type="spellEnd"/>
      <w:r w:rsidRPr="00B515B6">
        <w:rPr>
          <w:color w:val="000000" w:themeColor="text1"/>
          <w:shd w:val="clear" w:color="auto" w:fill="FFFFFF"/>
        </w:rPr>
        <w:t xml:space="preserve"> </w:t>
      </w:r>
      <w:proofErr w:type="spellStart"/>
      <w:r w:rsidRPr="00B515B6">
        <w:rPr>
          <w:color w:val="000000" w:themeColor="text1"/>
          <w:shd w:val="clear" w:color="auto" w:fill="FFFFFF"/>
        </w:rPr>
        <w:t>технічна</w:t>
      </w:r>
      <w:proofErr w:type="spellEnd"/>
      <w:r w:rsidRPr="00B515B6">
        <w:rPr>
          <w:color w:val="000000" w:themeColor="text1"/>
          <w:shd w:val="clear" w:color="auto" w:fill="FFFFFF"/>
        </w:rPr>
        <w:t xml:space="preserve"> </w:t>
      </w:r>
      <w:proofErr w:type="spellStart"/>
      <w:r w:rsidRPr="00B515B6">
        <w:rPr>
          <w:color w:val="000000" w:themeColor="text1"/>
          <w:shd w:val="clear" w:color="auto" w:fill="FFFFFF"/>
        </w:rPr>
        <w:t>документаці</w:t>
      </w:r>
      <w:proofErr w:type="spellEnd"/>
      <w:r w:rsidRPr="00B515B6">
        <w:rPr>
          <w:color w:val="000000" w:themeColor="text1"/>
          <w:shd w:val="clear" w:color="auto" w:fill="FFFFFF"/>
          <w:lang w:val="uk-UA"/>
        </w:rPr>
        <w:t>я</w:t>
      </w:r>
      <w:r w:rsidRPr="00B515B6">
        <w:rPr>
          <w:color w:val="000000" w:themeColor="text1"/>
          <w:shd w:val="clear" w:color="auto" w:fill="FFFFFF"/>
        </w:rPr>
        <w:t xml:space="preserve">, яка входить до комплекту </w:t>
      </w:r>
      <w:proofErr w:type="spellStart"/>
      <w:r w:rsidRPr="00B515B6">
        <w:rPr>
          <w:color w:val="000000" w:themeColor="text1"/>
          <w:shd w:val="clear" w:color="auto" w:fill="FFFFFF"/>
        </w:rPr>
        <w:t>постачання</w:t>
      </w:r>
      <w:proofErr w:type="spellEnd"/>
      <w:r w:rsidRPr="00B515B6">
        <w:rPr>
          <w:color w:val="000000" w:themeColor="text1"/>
          <w:shd w:val="clear" w:color="auto" w:fill="FFFFFF"/>
        </w:rPr>
        <w:t xml:space="preserve"> </w:t>
      </w:r>
      <w:proofErr w:type="spellStart"/>
      <w:r w:rsidRPr="00B515B6">
        <w:rPr>
          <w:color w:val="000000" w:themeColor="text1"/>
          <w:shd w:val="clear" w:color="auto" w:fill="FFFFFF"/>
        </w:rPr>
        <w:t>фірми-виробника</w:t>
      </w:r>
      <w:proofErr w:type="spellEnd"/>
      <w:r w:rsidRPr="00B515B6">
        <w:rPr>
          <w:color w:val="000000" w:themeColor="text1"/>
          <w:shd w:val="clear" w:color="auto" w:fill="FFFFFF"/>
        </w:rPr>
        <w:t xml:space="preserve">. </w:t>
      </w:r>
    </w:p>
    <w:p w:rsidR="00D20960" w:rsidRPr="00B515B6" w:rsidRDefault="00D20960" w:rsidP="00D20960">
      <w:pPr>
        <w:spacing w:line="240" w:lineRule="auto"/>
        <w:ind w:firstLine="567"/>
        <w:jc w:val="both"/>
        <w:rPr>
          <w:rFonts w:ascii="Times New Roman" w:hAnsi="Times New Roman" w:cs="Times New Roman"/>
          <w:color w:val="000000" w:themeColor="text1"/>
          <w:sz w:val="24"/>
          <w:szCs w:val="24"/>
          <w:shd w:val="clear" w:color="auto" w:fill="FFFFFF"/>
          <w:lang w:val="uk-UA"/>
        </w:rPr>
      </w:pPr>
      <w:r w:rsidRPr="00B515B6">
        <w:rPr>
          <w:rFonts w:ascii="Times New Roman" w:hAnsi="Times New Roman" w:cs="Times New Roman"/>
          <w:color w:val="000000" w:themeColor="text1"/>
          <w:sz w:val="24"/>
          <w:szCs w:val="24"/>
          <w:shd w:val="clear" w:color="auto" w:fill="FFFFFF"/>
          <w:lang w:val="uk-UA"/>
        </w:rPr>
        <w:t>2</w:t>
      </w:r>
      <w:r w:rsidRPr="00B515B6">
        <w:rPr>
          <w:rFonts w:ascii="Times New Roman" w:hAnsi="Times New Roman" w:cs="Times New Roman"/>
          <w:color w:val="000000" w:themeColor="text1"/>
          <w:sz w:val="24"/>
          <w:szCs w:val="24"/>
          <w:shd w:val="clear" w:color="auto" w:fill="FFFFFF"/>
        </w:rPr>
        <w:t xml:space="preserve">. У </w:t>
      </w:r>
      <w:proofErr w:type="spellStart"/>
      <w:r w:rsidRPr="00B515B6">
        <w:rPr>
          <w:rFonts w:ascii="Times New Roman" w:hAnsi="Times New Roman" w:cs="Times New Roman"/>
          <w:color w:val="000000" w:themeColor="text1"/>
          <w:sz w:val="24"/>
          <w:szCs w:val="24"/>
          <w:shd w:val="clear" w:color="auto" w:fill="FFFFFF"/>
        </w:rPr>
        <w:t>разі</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постачання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неякісного</w:t>
      </w:r>
      <w:proofErr w:type="spellEnd"/>
      <w:r w:rsidRPr="00B515B6">
        <w:rPr>
          <w:rFonts w:ascii="Times New Roman" w:hAnsi="Times New Roman" w:cs="Times New Roman"/>
          <w:color w:val="000000" w:themeColor="text1"/>
          <w:sz w:val="24"/>
          <w:szCs w:val="24"/>
          <w:shd w:val="clear" w:color="auto" w:fill="FFFFFF"/>
        </w:rPr>
        <w:t xml:space="preserve"> Товару, </w:t>
      </w:r>
      <w:proofErr w:type="spellStart"/>
      <w:r w:rsidRPr="00B515B6">
        <w:rPr>
          <w:rFonts w:ascii="Times New Roman" w:hAnsi="Times New Roman" w:cs="Times New Roman"/>
          <w:color w:val="000000" w:themeColor="text1"/>
          <w:sz w:val="24"/>
          <w:szCs w:val="24"/>
          <w:shd w:val="clear" w:color="auto" w:fill="FFFFFF"/>
        </w:rPr>
        <w:t>Учасник</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забезпечує</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заміну</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неякісного</w:t>
      </w:r>
      <w:proofErr w:type="spellEnd"/>
      <w:r w:rsidRPr="00B515B6">
        <w:rPr>
          <w:rFonts w:ascii="Times New Roman" w:hAnsi="Times New Roman" w:cs="Times New Roman"/>
          <w:color w:val="000000" w:themeColor="text1"/>
          <w:sz w:val="24"/>
          <w:szCs w:val="24"/>
          <w:shd w:val="clear" w:color="auto" w:fill="FFFFFF"/>
        </w:rPr>
        <w:t xml:space="preserve"> Товару </w:t>
      </w:r>
      <w:proofErr w:type="spellStart"/>
      <w:r w:rsidRPr="00B515B6">
        <w:rPr>
          <w:rFonts w:ascii="Times New Roman" w:hAnsi="Times New Roman" w:cs="Times New Roman"/>
          <w:color w:val="000000" w:themeColor="text1"/>
          <w:sz w:val="24"/>
          <w:szCs w:val="24"/>
          <w:shd w:val="clear" w:color="auto" w:fill="FFFFFF"/>
        </w:rPr>
        <w:t>якісним</w:t>
      </w:r>
      <w:proofErr w:type="spellEnd"/>
      <w:r w:rsidRPr="00B515B6">
        <w:rPr>
          <w:rFonts w:ascii="Times New Roman" w:hAnsi="Times New Roman" w:cs="Times New Roman"/>
          <w:color w:val="000000" w:themeColor="text1"/>
          <w:sz w:val="24"/>
          <w:szCs w:val="24"/>
          <w:shd w:val="clear" w:color="auto" w:fill="FFFFFF"/>
        </w:rPr>
        <w:t xml:space="preserve"> за </w:t>
      </w:r>
      <w:proofErr w:type="spellStart"/>
      <w:r w:rsidRPr="00B515B6">
        <w:rPr>
          <w:rFonts w:ascii="Times New Roman" w:hAnsi="Times New Roman" w:cs="Times New Roman"/>
          <w:color w:val="000000" w:themeColor="text1"/>
          <w:sz w:val="24"/>
          <w:szCs w:val="24"/>
          <w:shd w:val="clear" w:color="auto" w:fill="FFFFFF"/>
        </w:rPr>
        <w:t>власний</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рахунок</w:t>
      </w:r>
      <w:proofErr w:type="spellEnd"/>
      <w:r w:rsidRPr="00B515B6">
        <w:rPr>
          <w:rFonts w:ascii="Times New Roman" w:hAnsi="Times New Roman" w:cs="Times New Roman"/>
          <w:color w:val="000000" w:themeColor="text1"/>
          <w:sz w:val="24"/>
          <w:szCs w:val="24"/>
          <w:shd w:val="clear" w:color="auto" w:fill="FFFFFF"/>
        </w:rPr>
        <w:t xml:space="preserve"> при </w:t>
      </w:r>
      <w:proofErr w:type="spellStart"/>
      <w:r w:rsidRPr="00B515B6">
        <w:rPr>
          <w:rFonts w:ascii="Times New Roman" w:hAnsi="Times New Roman" w:cs="Times New Roman"/>
          <w:color w:val="000000" w:themeColor="text1"/>
          <w:sz w:val="24"/>
          <w:szCs w:val="24"/>
          <w:shd w:val="clear" w:color="auto" w:fill="FFFFFF"/>
        </w:rPr>
        <w:t>пред’явлені</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Замовником</w:t>
      </w:r>
      <w:proofErr w:type="spellEnd"/>
      <w:r w:rsidRPr="00B515B6">
        <w:rPr>
          <w:rFonts w:ascii="Times New Roman" w:hAnsi="Times New Roman" w:cs="Times New Roman"/>
          <w:color w:val="000000" w:themeColor="text1"/>
          <w:sz w:val="24"/>
          <w:szCs w:val="24"/>
          <w:shd w:val="clear" w:color="auto" w:fill="FFFFFF"/>
        </w:rPr>
        <w:t xml:space="preserve"> не </w:t>
      </w:r>
      <w:proofErr w:type="spellStart"/>
      <w:r w:rsidRPr="00B515B6">
        <w:rPr>
          <w:rFonts w:ascii="Times New Roman" w:hAnsi="Times New Roman" w:cs="Times New Roman"/>
          <w:color w:val="000000" w:themeColor="text1"/>
          <w:sz w:val="24"/>
          <w:szCs w:val="24"/>
          <w:shd w:val="clear" w:color="auto" w:fill="FFFFFF"/>
        </w:rPr>
        <w:t>пізніше</w:t>
      </w:r>
      <w:proofErr w:type="spellEnd"/>
      <w:r w:rsidRPr="00B515B6">
        <w:rPr>
          <w:rFonts w:ascii="Times New Roman" w:hAnsi="Times New Roman" w:cs="Times New Roman"/>
          <w:color w:val="000000" w:themeColor="text1"/>
          <w:sz w:val="24"/>
          <w:szCs w:val="24"/>
          <w:shd w:val="clear" w:color="auto" w:fill="FFFFFF"/>
        </w:rPr>
        <w:t xml:space="preserve"> 3 </w:t>
      </w:r>
      <w:proofErr w:type="spellStart"/>
      <w:r w:rsidRPr="00B515B6">
        <w:rPr>
          <w:rFonts w:ascii="Times New Roman" w:hAnsi="Times New Roman" w:cs="Times New Roman"/>
          <w:color w:val="000000" w:themeColor="text1"/>
          <w:sz w:val="24"/>
          <w:szCs w:val="24"/>
          <w:shd w:val="clear" w:color="auto" w:fill="FFFFFF"/>
        </w:rPr>
        <w:t>робочих</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днів</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після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отримання</w:t>
      </w:r>
      <w:proofErr w:type="spellEnd"/>
      <w:r w:rsidRPr="00B515B6">
        <w:rPr>
          <w:rFonts w:ascii="Times New Roman" w:hAnsi="Times New Roman" w:cs="Times New Roman"/>
          <w:color w:val="000000" w:themeColor="text1"/>
          <w:sz w:val="24"/>
          <w:szCs w:val="24"/>
          <w:shd w:val="clear" w:color="auto" w:fill="FFFFFF"/>
        </w:rPr>
        <w:t xml:space="preserve"> Товару</w:t>
      </w:r>
      <w:r w:rsidRPr="00B515B6">
        <w:rPr>
          <w:rFonts w:ascii="Times New Roman" w:hAnsi="Times New Roman" w:cs="Times New Roman"/>
          <w:color w:val="000000" w:themeColor="text1"/>
          <w:sz w:val="24"/>
          <w:szCs w:val="24"/>
          <w:shd w:val="clear" w:color="auto" w:fill="FFFFFF"/>
          <w:lang w:val="uk-UA"/>
        </w:rPr>
        <w:t>.</w:t>
      </w:r>
    </w:p>
    <w:p w:rsidR="00D20960" w:rsidRPr="00B515B6" w:rsidRDefault="00D20960" w:rsidP="00D20960">
      <w:pPr>
        <w:spacing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t>3</w:t>
      </w:r>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Гарантійні</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зобов’язання</w:t>
      </w:r>
      <w:proofErr w:type="spellEnd"/>
      <w:r w:rsidRPr="00B515B6">
        <w:rPr>
          <w:rFonts w:ascii="Times New Roman" w:hAnsi="Times New Roman" w:cs="Times New Roman"/>
          <w:color w:val="000000" w:themeColor="text1"/>
          <w:sz w:val="24"/>
          <w:szCs w:val="24"/>
          <w:shd w:val="clear" w:color="auto" w:fill="FFFFFF"/>
        </w:rPr>
        <w:t xml:space="preserve"> на Товар, </w:t>
      </w:r>
      <w:proofErr w:type="spellStart"/>
      <w:r w:rsidRPr="00B515B6">
        <w:rPr>
          <w:rFonts w:ascii="Times New Roman" w:hAnsi="Times New Roman" w:cs="Times New Roman"/>
          <w:color w:val="000000" w:themeColor="text1"/>
          <w:sz w:val="24"/>
          <w:szCs w:val="24"/>
          <w:shd w:val="clear" w:color="auto" w:fill="FFFFFF"/>
        </w:rPr>
        <w:t>що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поставляється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повинні</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діяти</w:t>
      </w:r>
      <w:proofErr w:type="spellEnd"/>
      <w:r w:rsidRPr="00B515B6">
        <w:rPr>
          <w:rFonts w:ascii="Times New Roman" w:hAnsi="Times New Roman" w:cs="Times New Roman"/>
          <w:color w:val="000000" w:themeColor="text1"/>
          <w:sz w:val="24"/>
          <w:szCs w:val="24"/>
          <w:shd w:val="clear" w:color="auto" w:fill="FFFFFF"/>
        </w:rPr>
        <w:t xml:space="preserve"> на </w:t>
      </w:r>
      <w:proofErr w:type="spellStart"/>
      <w:r w:rsidRPr="00B515B6">
        <w:rPr>
          <w:rFonts w:ascii="Times New Roman" w:hAnsi="Times New Roman" w:cs="Times New Roman"/>
          <w:color w:val="000000" w:themeColor="text1"/>
          <w:sz w:val="24"/>
          <w:szCs w:val="24"/>
          <w:shd w:val="clear" w:color="auto" w:fill="FFFFFF"/>
        </w:rPr>
        <w:t>протязі</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гарантійного</w:t>
      </w:r>
      <w:proofErr w:type="spellEnd"/>
      <w:r w:rsidRPr="00B515B6">
        <w:rPr>
          <w:rFonts w:ascii="Times New Roman" w:hAnsi="Times New Roman" w:cs="Times New Roman"/>
          <w:color w:val="000000" w:themeColor="text1"/>
          <w:sz w:val="24"/>
          <w:szCs w:val="24"/>
          <w:shd w:val="clear" w:color="auto" w:fill="FFFFFF"/>
        </w:rPr>
        <w:t xml:space="preserve"> строку, </w:t>
      </w:r>
      <w:proofErr w:type="spellStart"/>
      <w:r w:rsidRPr="00B515B6">
        <w:rPr>
          <w:rFonts w:ascii="Times New Roman" w:hAnsi="Times New Roman" w:cs="Times New Roman"/>
          <w:color w:val="000000" w:themeColor="text1"/>
          <w:sz w:val="24"/>
          <w:szCs w:val="24"/>
          <w:shd w:val="clear" w:color="auto" w:fill="FFFFFF"/>
        </w:rPr>
        <w:t>який</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встановлено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фірмою-виробником</w:t>
      </w:r>
      <w:proofErr w:type="spellEnd"/>
      <w:r w:rsidRPr="00B515B6">
        <w:rPr>
          <w:rFonts w:ascii="Times New Roman" w:hAnsi="Times New Roman" w:cs="Times New Roman"/>
          <w:color w:val="000000" w:themeColor="text1"/>
          <w:sz w:val="24"/>
          <w:szCs w:val="24"/>
          <w:shd w:val="clear" w:color="auto" w:fill="FFFFFF"/>
        </w:rPr>
        <w:t>.</w:t>
      </w:r>
    </w:p>
    <w:p w:rsidR="00D20960" w:rsidRPr="00B515B6" w:rsidRDefault="00D20960" w:rsidP="00D20960">
      <w:pPr>
        <w:spacing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t>4</w:t>
      </w:r>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Учасник</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зобов’язується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протягом</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гарантійного</w:t>
      </w:r>
      <w:proofErr w:type="spellEnd"/>
      <w:r w:rsidRPr="00B515B6">
        <w:rPr>
          <w:rFonts w:ascii="Times New Roman" w:hAnsi="Times New Roman" w:cs="Times New Roman"/>
          <w:color w:val="000000" w:themeColor="text1"/>
          <w:sz w:val="24"/>
          <w:szCs w:val="24"/>
          <w:shd w:val="clear" w:color="auto" w:fill="FFFFFF"/>
        </w:rPr>
        <w:t xml:space="preserve"> строку </w:t>
      </w:r>
      <w:proofErr w:type="spellStart"/>
      <w:r w:rsidRPr="00B515B6">
        <w:rPr>
          <w:rFonts w:ascii="Times New Roman" w:hAnsi="Times New Roman" w:cs="Times New Roman"/>
          <w:color w:val="000000" w:themeColor="text1"/>
          <w:sz w:val="24"/>
          <w:szCs w:val="24"/>
          <w:shd w:val="clear" w:color="auto" w:fill="FFFFFF"/>
        </w:rPr>
        <w:t>усувати</w:t>
      </w:r>
      <w:proofErr w:type="spellEnd"/>
      <w:r w:rsidRPr="00B515B6">
        <w:rPr>
          <w:rFonts w:ascii="Times New Roman" w:hAnsi="Times New Roman" w:cs="Times New Roman"/>
          <w:color w:val="000000" w:themeColor="text1"/>
          <w:sz w:val="24"/>
          <w:szCs w:val="24"/>
          <w:shd w:val="clear" w:color="auto" w:fill="FFFFFF"/>
        </w:rPr>
        <w:t xml:space="preserve"> за </w:t>
      </w:r>
      <w:proofErr w:type="spellStart"/>
      <w:r w:rsidRPr="00B515B6">
        <w:rPr>
          <w:rFonts w:ascii="Times New Roman" w:hAnsi="Times New Roman" w:cs="Times New Roman"/>
          <w:color w:val="000000" w:themeColor="text1"/>
          <w:sz w:val="24"/>
          <w:szCs w:val="24"/>
          <w:shd w:val="clear" w:color="auto" w:fill="FFFFFF"/>
        </w:rPr>
        <w:t>власний</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рахунок</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недоліки</w:t>
      </w:r>
      <w:proofErr w:type="spellEnd"/>
      <w:r w:rsidRPr="00B515B6">
        <w:rPr>
          <w:rFonts w:ascii="Times New Roman" w:hAnsi="Times New Roman" w:cs="Times New Roman"/>
          <w:color w:val="000000" w:themeColor="text1"/>
          <w:sz w:val="24"/>
          <w:szCs w:val="24"/>
          <w:shd w:val="clear" w:color="auto" w:fill="FFFFFF"/>
        </w:rPr>
        <w:t xml:space="preserve"> Товару, </w:t>
      </w:r>
      <w:proofErr w:type="spellStart"/>
      <w:r w:rsidRPr="00B515B6">
        <w:rPr>
          <w:rFonts w:ascii="Times New Roman" w:hAnsi="Times New Roman" w:cs="Times New Roman"/>
          <w:color w:val="000000" w:themeColor="text1"/>
          <w:sz w:val="24"/>
          <w:szCs w:val="24"/>
          <w:shd w:val="clear" w:color="auto" w:fill="FFFFFF"/>
        </w:rPr>
        <w:t>що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перешкоджають</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його</w:t>
      </w:r>
      <w:proofErr w:type="spellEnd"/>
      <w:r w:rsidRPr="00B515B6">
        <w:rPr>
          <w:rFonts w:ascii="Times New Roman" w:hAnsi="Times New Roman" w:cs="Times New Roman"/>
          <w:color w:val="000000" w:themeColor="text1"/>
          <w:sz w:val="24"/>
          <w:szCs w:val="24"/>
          <w:shd w:val="clear" w:color="auto" w:fill="FFFFFF"/>
        </w:rPr>
        <w:t xml:space="preserve"> нормальному </w:t>
      </w:r>
      <w:proofErr w:type="spellStart"/>
      <w:r w:rsidRPr="00B515B6">
        <w:rPr>
          <w:rFonts w:ascii="Times New Roman" w:hAnsi="Times New Roman" w:cs="Times New Roman"/>
          <w:color w:val="000000" w:themeColor="text1"/>
          <w:sz w:val="24"/>
          <w:szCs w:val="24"/>
          <w:shd w:val="clear" w:color="auto" w:fill="FFFFFF"/>
        </w:rPr>
        <w:t>використанню</w:t>
      </w:r>
      <w:proofErr w:type="spellEnd"/>
      <w:r w:rsidRPr="00B515B6">
        <w:rPr>
          <w:rFonts w:ascii="Times New Roman" w:hAnsi="Times New Roman" w:cs="Times New Roman"/>
          <w:color w:val="000000" w:themeColor="text1"/>
          <w:sz w:val="24"/>
          <w:szCs w:val="24"/>
          <w:shd w:val="clear" w:color="auto" w:fill="FFFFFF"/>
        </w:rPr>
        <w:t xml:space="preserve">, шляхом </w:t>
      </w:r>
      <w:proofErr w:type="spellStart"/>
      <w:r w:rsidRPr="00B515B6">
        <w:rPr>
          <w:rFonts w:ascii="Times New Roman" w:hAnsi="Times New Roman" w:cs="Times New Roman"/>
          <w:color w:val="000000" w:themeColor="text1"/>
          <w:sz w:val="24"/>
          <w:szCs w:val="24"/>
          <w:shd w:val="clear" w:color="auto" w:fill="FFFFFF"/>
        </w:rPr>
        <w:t>заміни</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чи</w:t>
      </w:r>
      <w:proofErr w:type="spellEnd"/>
      <w:r w:rsidRPr="00B515B6">
        <w:rPr>
          <w:rFonts w:ascii="Times New Roman" w:hAnsi="Times New Roman" w:cs="Times New Roman"/>
          <w:color w:val="000000" w:themeColor="text1"/>
          <w:sz w:val="24"/>
          <w:szCs w:val="24"/>
          <w:shd w:val="clear" w:color="auto" w:fill="FFFFFF"/>
        </w:rPr>
        <w:t xml:space="preserve"> ремонту </w:t>
      </w:r>
      <w:proofErr w:type="spellStart"/>
      <w:r w:rsidRPr="00B515B6">
        <w:rPr>
          <w:rFonts w:ascii="Times New Roman" w:hAnsi="Times New Roman" w:cs="Times New Roman"/>
          <w:color w:val="000000" w:themeColor="text1"/>
          <w:sz w:val="24"/>
          <w:szCs w:val="24"/>
          <w:shd w:val="clear" w:color="auto" w:fill="FFFFFF"/>
        </w:rPr>
        <w:t>комплектуючого</w:t>
      </w:r>
      <w:proofErr w:type="spellEnd"/>
      <w:r w:rsidRPr="00B515B6">
        <w:rPr>
          <w:rFonts w:ascii="Times New Roman" w:hAnsi="Times New Roman" w:cs="Times New Roman"/>
          <w:color w:val="000000" w:themeColor="text1"/>
          <w:sz w:val="24"/>
          <w:szCs w:val="24"/>
          <w:shd w:val="clear" w:color="auto" w:fill="FFFFFF"/>
        </w:rPr>
        <w:t xml:space="preserve"> Товару </w:t>
      </w:r>
      <w:proofErr w:type="spellStart"/>
      <w:r w:rsidRPr="00B515B6">
        <w:rPr>
          <w:rFonts w:ascii="Times New Roman" w:hAnsi="Times New Roman" w:cs="Times New Roman"/>
          <w:color w:val="000000" w:themeColor="text1"/>
          <w:sz w:val="24"/>
          <w:szCs w:val="24"/>
          <w:shd w:val="clear" w:color="auto" w:fill="FFFFFF"/>
        </w:rPr>
        <w:t>або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окремої</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складової</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частини</w:t>
      </w:r>
      <w:proofErr w:type="spellEnd"/>
      <w:r w:rsidRPr="00B515B6">
        <w:rPr>
          <w:rFonts w:ascii="Times New Roman" w:hAnsi="Times New Roman" w:cs="Times New Roman"/>
          <w:color w:val="000000" w:themeColor="text1"/>
          <w:sz w:val="24"/>
          <w:szCs w:val="24"/>
          <w:shd w:val="clear" w:color="auto" w:fill="FFFFFF"/>
        </w:rPr>
        <w:t xml:space="preserve">. </w:t>
      </w:r>
    </w:p>
    <w:p w:rsidR="00D20960" w:rsidRPr="00B515B6" w:rsidRDefault="00D20960" w:rsidP="00D20960">
      <w:pPr>
        <w:spacing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t>5</w:t>
      </w:r>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Наявність</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заявлених</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Замовником</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недоліків</w:t>
      </w:r>
      <w:proofErr w:type="spellEnd"/>
      <w:r w:rsidRPr="00B515B6">
        <w:rPr>
          <w:rFonts w:ascii="Times New Roman" w:hAnsi="Times New Roman" w:cs="Times New Roman"/>
          <w:color w:val="000000" w:themeColor="text1"/>
          <w:sz w:val="24"/>
          <w:szCs w:val="24"/>
          <w:shd w:val="clear" w:color="auto" w:fill="FFFFFF"/>
        </w:rPr>
        <w:t xml:space="preserve"> та причини </w:t>
      </w:r>
      <w:proofErr w:type="spellStart"/>
      <w:r w:rsidRPr="00B515B6">
        <w:rPr>
          <w:rFonts w:ascii="Times New Roman" w:hAnsi="Times New Roman" w:cs="Times New Roman"/>
          <w:color w:val="000000" w:themeColor="text1"/>
          <w:sz w:val="24"/>
          <w:szCs w:val="24"/>
          <w:shd w:val="clear" w:color="auto" w:fill="FFFFFF"/>
        </w:rPr>
        <w:t>їх</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виникнення</w:t>
      </w:r>
      <w:proofErr w:type="spellEnd"/>
      <w:r w:rsidRPr="00B515B6">
        <w:rPr>
          <w:rFonts w:ascii="Times New Roman" w:hAnsi="Times New Roman" w:cs="Times New Roman"/>
          <w:color w:val="000000" w:themeColor="text1"/>
          <w:sz w:val="24"/>
          <w:szCs w:val="24"/>
          <w:shd w:val="clear" w:color="auto" w:fill="FFFFFF"/>
        </w:rPr>
        <w:t xml:space="preserve"> повинно </w:t>
      </w:r>
      <w:proofErr w:type="spellStart"/>
      <w:r w:rsidRPr="00B515B6">
        <w:rPr>
          <w:rFonts w:ascii="Times New Roman" w:hAnsi="Times New Roman" w:cs="Times New Roman"/>
          <w:color w:val="000000" w:themeColor="text1"/>
          <w:sz w:val="24"/>
          <w:szCs w:val="24"/>
          <w:shd w:val="clear" w:color="auto" w:fill="FFFFFF"/>
        </w:rPr>
        <w:t>встановлюватись</w:t>
      </w:r>
      <w:proofErr w:type="spellEnd"/>
      <w:r w:rsidRPr="00B515B6">
        <w:rPr>
          <w:rFonts w:ascii="Times New Roman" w:hAnsi="Times New Roman" w:cs="Times New Roman"/>
          <w:color w:val="000000" w:themeColor="text1"/>
          <w:sz w:val="24"/>
          <w:szCs w:val="24"/>
          <w:shd w:val="clear" w:color="auto" w:fill="FFFFFF"/>
        </w:rPr>
        <w:t xml:space="preserve"> актом </w:t>
      </w:r>
      <w:proofErr w:type="spellStart"/>
      <w:r w:rsidRPr="00B515B6">
        <w:rPr>
          <w:rFonts w:ascii="Times New Roman" w:hAnsi="Times New Roman" w:cs="Times New Roman"/>
          <w:color w:val="000000" w:themeColor="text1"/>
          <w:sz w:val="24"/>
          <w:szCs w:val="24"/>
          <w:shd w:val="clear" w:color="auto" w:fill="FFFFFF"/>
        </w:rPr>
        <w:t>обстеження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технічного</w:t>
      </w:r>
      <w:proofErr w:type="spellEnd"/>
      <w:r w:rsidRPr="00B515B6">
        <w:rPr>
          <w:rFonts w:ascii="Times New Roman" w:hAnsi="Times New Roman" w:cs="Times New Roman"/>
          <w:color w:val="000000" w:themeColor="text1"/>
          <w:sz w:val="24"/>
          <w:szCs w:val="24"/>
          <w:shd w:val="clear" w:color="auto" w:fill="FFFFFF"/>
        </w:rPr>
        <w:t xml:space="preserve"> стану Товару, </w:t>
      </w:r>
      <w:proofErr w:type="spellStart"/>
      <w:r w:rsidRPr="00B515B6">
        <w:rPr>
          <w:rFonts w:ascii="Times New Roman" w:hAnsi="Times New Roman" w:cs="Times New Roman"/>
          <w:color w:val="000000" w:themeColor="text1"/>
          <w:sz w:val="24"/>
          <w:szCs w:val="24"/>
          <w:shd w:val="clear" w:color="auto" w:fill="FFFFFF"/>
        </w:rPr>
        <w:t>який</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обов’язково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укладається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між</w:t>
      </w:r>
      <w:proofErr w:type="spellEnd"/>
      <w:r w:rsidRPr="00B515B6">
        <w:rPr>
          <w:rFonts w:ascii="Times New Roman" w:hAnsi="Times New Roman" w:cs="Times New Roman"/>
          <w:color w:val="000000" w:themeColor="text1"/>
          <w:sz w:val="24"/>
          <w:szCs w:val="24"/>
          <w:shd w:val="clear" w:color="auto" w:fill="FFFFFF"/>
        </w:rPr>
        <w:t xml:space="preserve"> Сторонами і є </w:t>
      </w:r>
      <w:proofErr w:type="spellStart"/>
      <w:r w:rsidRPr="00B515B6">
        <w:rPr>
          <w:rFonts w:ascii="Times New Roman" w:hAnsi="Times New Roman" w:cs="Times New Roman"/>
          <w:color w:val="000000" w:themeColor="text1"/>
          <w:sz w:val="24"/>
          <w:szCs w:val="24"/>
          <w:shd w:val="clear" w:color="auto" w:fill="FFFFFF"/>
        </w:rPr>
        <w:t>підставою</w:t>
      </w:r>
      <w:proofErr w:type="spellEnd"/>
      <w:r w:rsidRPr="00B515B6">
        <w:rPr>
          <w:rFonts w:ascii="Times New Roman" w:hAnsi="Times New Roman" w:cs="Times New Roman"/>
          <w:color w:val="000000" w:themeColor="text1"/>
          <w:sz w:val="24"/>
          <w:szCs w:val="24"/>
          <w:shd w:val="clear" w:color="auto" w:fill="FFFFFF"/>
        </w:rPr>
        <w:t xml:space="preserve"> для </w:t>
      </w:r>
      <w:proofErr w:type="spellStart"/>
      <w:r w:rsidRPr="00B515B6">
        <w:rPr>
          <w:rFonts w:ascii="Times New Roman" w:hAnsi="Times New Roman" w:cs="Times New Roman"/>
          <w:color w:val="000000" w:themeColor="text1"/>
          <w:sz w:val="24"/>
          <w:szCs w:val="24"/>
          <w:shd w:val="clear" w:color="auto" w:fill="FFFFFF"/>
        </w:rPr>
        <w:t>усунення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Учасником</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недоліків</w:t>
      </w:r>
      <w:proofErr w:type="spellEnd"/>
      <w:r w:rsidRPr="00B515B6">
        <w:rPr>
          <w:rFonts w:ascii="Times New Roman" w:hAnsi="Times New Roman" w:cs="Times New Roman"/>
          <w:color w:val="000000" w:themeColor="text1"/>
          <w:sz w:val="24"/>
          <w:szCs w:val="24"/>
          <w:shd w:val="clear" w:color="auto" w:fill="FFFFFF"/>
        </w:rPr>
        <w:t xml:space="preserve"> Товару у </w:t>
      </w:r>
      <w:proofErr w:type="spellStart"/>
      <w:r w:rsidRPr="00B515B6">
        <w:rPr>
          <w:rFonts w:ascii="Times New Roman" w:hAnsi="Times New Roman" w:cs="Times New Roman"/>
          <w:color w:val="000000" w:themeColor="text1"/>
          <w:sz w:val="24"/>
          <w:szCs w:val="24"/>
          <w:shd w:val="clear" w:color="auto" w:fill="FFFFFF"/>
        </w:rPr>
        <w:t>термін</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що</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узгоджується</w:t>
      </w:r>
      <w:proofErr w:type="spellEnd"/>
      <w:r w:rsidRPr="00B515B6">
        <w:rPr>
          <w:rFonts w:ascii="Times New Roman" w:hAnsi="Times New Roman" w:cs="Times New Roman"/>
          <w:color w:val="000000" w:themeColor="text1"/>
          <w:sz w:val="24"/>
          <w:szCs w:val="24"/>
          <w:shd w:val="clear" w:color="auto" w:fill="FFFFFF"/>
        </w:rPr>
        <w:t xml:space="preserve"> за </w:t>
      </w:r>
      <w:proofErr w:type="spellStart"/>
      <w:r w:rsidRPr="00B515B6">
        <w:rPr>
          <w:rFonts w:ascii="Times New Roman" w:hAnsi="Times New Roman" w:cs="Times New Roman"/>
          <w:color w:val="000000" w:themeColor="text1"/>
          <w:sz w:val="24"/>
          <w:szCs w:val="24"/>
          <w:shd w:val="clear" w:color="auto" w:fill="FFFFFF"/>
        </w:rPr>
        <w:t>домовленістю</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Сторін</w:t>
      </w:r>
      <w:proofErr w:type="spellEnd"/>
      <w:r w:rsidRPr="00B515B6">
        <w:rPr>
          <w:rFonts w:ascii="Times New Roman" w:hAnsi="Times New Roman" w:cs="Times New Roman"/>
          <w:color w:val="000000" w:themeColor="text1"/>
          <w:sz w:val="24"/>
          <w:szCs w:val="24"/>
          <w:shd w:val="clear" w:color="auto" w:fill="FFFFFF"/>
        </w:rPr>
        <w:t xml:space="preserve">. Акт </w:t>
      </w:r>
      <w:proofErr w:type="spellStart"/>
      <w:r w:rsidRPr="00B515B6">
        <w:rPr>
          <w:rFonts w:ascii="Times New Roman" w:hAnsi="Times New Roman" w:cs="Times New Roman"/>
          <w:color w:val="000000" w:themeColor="text1"/>
          <w:sz w:val="24"/>
          <w:szCs w:val="24"/>
          <w:shd w:val="clear" w:color="auto" w:fill="FFFFFF"/>
        </w:rPr>
        <w:t>обстеження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технічного</w:t>
      </w:r>
      <w:proofErr w:type="spellEnd"/>
      <w:r w:rsidRPr="00B515B6">
        <w:rPr>
          <w:rFonts w:ascii="Times New Roman" w:hAnsi="Times New Roman" w:cs="Times New Roman"/>
          <w:color w:val="000000" w:themeColor="text1"/>
          <w:sz w:val="24"/>
          <w:szCs w:val="24"/>
          <w:shd w:val="clear" w:color="auto" w:fill="FFFFFF"/>
        </w:rPr>
        <w:t xml:space="preserve"> стану </w:t>
      </w:r>
      <w:proofErr w:type="spellStart"/>
      <w:r w:rsidRPr="00B515B6">
        <w:rPr>
          <w:rFonts w:ascii="Times New Roman" w:hAnsi="Times New Roman" w:cs="Times New Roman"/>
          <w:color w:val="000000" w:themeColor="text1"/>
          <w:sz w:val="24"/>
          <w:szCs w:val="24"/>
          <w:shd w:val="clear" w:color="auto" w:fill="FFFFFF"/>
        </w:rPr>
        <w:t>складається</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сервісним</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технічним</w:t>
      </w:r>
      <w:proofErr w:type="spellEnd"/>
      <w:r w:rsidRPr="00B515B6">
        <w:rPr>
          <w:rFonts w:ascii="Times New Roman" w:hAnsi="Times New Roman" w:cs="Times New Roman"/>
          <w:color w:val="000000" w:themeColor="text1"/>
          <w:sz w:val="24"/>
          <w:szCs w:val="24"/>
          <w:shd w:val="clear" w:color="auto" w:fill="FFFFFF"/>
        </w:rPr>
        <w:t xml:space="preserve">) центром </w:t>
      </w:r>
      <w:proofErr w:type="spellStart"/>
      <w:r w:rsidRPr="00B515B6">
        <w:rPr>
          <w:rFonts w:ascii="Times New Roman" w:hAnsi="Times New Roman" w:cs="Times New Roman"/>
          <w:color w:val="000000" w:themeColor="text1"/>
          <w:sz w:val="24"/>
          <w:szCs w:val="24"/>
          <w:shd w:val="clear" w:color="auto" w:fill="FFFFFF"/>
        </w:rPr>
        <w:t>Учасника</w:t>
      </w:r>
      <w:proofErr w:type="spellEnd"/>
      <w:r w:rsidRPr="00B515B6">
        <w:rPr>
          <w:rFonts w:ascii="Times New Roman" w:hAnsi="Times New Roman" w:cs="Times New Roman"/>
          <w:color w:val="000000" w:themeColor="text1"/>
          <w:sz w:val="24"/>
          <w:szCs w:val="24"/>
          <w:shd w:val="clear" w:color="auto" w:fill="FFFFFF"/>
        </w:rPr>
        <w:t xml:space="preserve"> за </w:t>
      </w:r>
      <w:proofErr w:type="spellStart"/>
      <w:r w:rsidRPr="00B515B6">
        <w:rPr>
          <w:rFonts w:ascii="Times New Roman" w:hAnsi="Times New Roman" w:cs="Times New Roman"/>
          <w:color w:val="000000" w:themeColor="text1"/>
          <w:sz w:val="24"/>
          <w:szCs w:val="24"/>
          <w:shd w:val="clear" w:color="auto" w:fill="FFFFFF"/>
        </w:rPr>
        <w:t>участю</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представника</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Замовника</w:t>
      </w:r>
      <w:proofErr w:type="spellEnd"/>
      <w:r w:rsidRPr="00B515B6">
        <w:rPr>
          <w:rFonts w:ascii="Times New Roman" w:hAnsi="Times New Roman" w:cs="Times New Roman"/>
          <w:color w:val="000000" w:themeColor="text1"/>
          <w:sz w:val="24"/>
          <w:szCs w:val="24"/>
          <w:shd w:val="clear" w:color="auto" w:fill="FFFFFF"/>
        </w:rPr>
        <w:t xml:space="preserve">. </w:t>
      </w:r>
    </w:p>
    <w:p w:rsidR="00D20960" w:rsidRPr="00B515B6" w:rsidRDefault="00D20960" w:rsidP="00D20960">
      <w:pPr>
        <w:spacing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t>6</w:t>
      </w:r>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Витрати</w:t>
      </w:r>
      <w:proofErr w:type="spellEnd"/>
      <w:r w:rsidRPr="00B515B6">
        <w:rPr>
          <w:rFonts w:ascii="Times New Roman" w:hAnsi="Times New Roman" w:cs="Times New Roman"/>
          <w:color w:val="000000" w:themeColor="text1"/>
          <w:sz w:val="24"/>
          <w:szCs w:val="24"/>
          <w:shd w:val="clear" w:color="auto" w:fill="FFFFFF"/>
        </w:rPr>
        <w:t xml:space="preserve"> за доставку товару </w:t>
      </w:r>
      <w:proofErr w:type="spellStart"/>
      <w:r w:rsidRPr="00B515B6">
        <w:rPr>
          <w:rFonts w:ascii="Times New Roman" w:hAnsi="Times New Roman" w:cs="Times New Roman"/>
          <w:color w:val="000000" w:themeColor="text1"/>
          <w:sz w:val="24"/>
          <w:szCs w:val="24"/>
          <w:shd w:val="clear" w:color="auto" w:fill="FFFFFF"/>
        </w:rPr>
        <w:t>здійснюються</w:t>
      </w:r>
      <w:proofErr w:type="spellEnd"/>
      <w:r w:rsidRPr="00B515B6">
        <w:rPr>
          <w:rFonts w:ascii="Times New Roman" w:hAnsi="Times New Roman" w:cs="Times New Roman"/>
          <w:color w:val="000000" w:themeColor="text1"/>
          <w:sz w:val="24"/>
          <w:szCs w:val="24"/>
          <w:shd w:val="clear" w:color="auto" w:fill="FFFFFF"/>
        </w:rPr>
        <w:t xml:space="preserve"> за </w:t>
      </w:r>
      <w:proofErr w:type="spellStart"/>
      <w:r w:rsidRPr="00B515B6">
        <w:rPr>
          <w:rFonts w:ascii="Times New Roman" w:hAnsi="Times New Roman" w:cs="Times New Roman"/>
          <w:color w:val="000000" w:themeColor="text1"/>
          <w:sz w:val="24"/>
          <w:szCs w:val="24"/>
          <w:shd w:val="clear" w:color="auto" w:fill="FFFFFF"/>
        </w:rPr>
        <w:t>рахунок</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Учасника</w:t>
      </w:r>
      <w:proofErr w:type="spellEnd"/>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shd w:val="clear" w:color="auto" w:fill="FFFFFF"/>
        </w:rPr>
        <w:t>Постачальника</w:t>
      </w:r>
      <w:proofErr w:type="spellEnd"/>
      <w:r w:rsidRPr="00B515B6">
        <w:rPr>
          <w:rFonts w:ascii="Times New Roman" w:hAnsi="Times New Roman" w:cs="Times New Roman"/>
          <w:color w:val="000000" w:themeColor="text1"/>
          <w:sz w:val="24"/>
          <w:szCs w:val="24"/>
          <w:shd w:val="clear" w:color="auto" w:fill="FFFFFF"/>
        </w:rPr>
        <w:t>).</w:t>
      </w:r>
    </w:p>
    <w:p w:rsidR="00D20960" w:rsidRPr="00B515B6" w:rsidRDefault="00D20960" w:rsidP="00D20960">
      <w:pPr>
        <w:pStyle w:val="a3"/>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uk-UA"/>
        </w:rPr>
        <w:t>7</w:t>
      </w:r>
      <w:r w:rsidRPr="00B515B6">
        <w:rPr>
          <w:rFonts w:ascii="Times New Roman" w:hAnsi="Times New Roman" w:cs="Times New Roman"/>
          <w:color w:val="000000" w:themeColor="text1"/>
          <w:sz w:val="24"/>
          <w:szCs w:val="24"/>
          <w:shd w:val="clear" w:color="auto" w:fill="FFFFFF"/>
        </w:rPr>
        <w:t xml:space="preserve">. </w:t>
      </w:r>
      <w:proofErr w:type="spellStart"/>
      <w:r w:rsidRPr="00B515B6">
        <w:rPr>
          <w:rFonts w:ascii="Times New Roman" w:hAnsi="Times New Roman" w:cs="Times New Roman"/>
          <w:color w:val="000000" w:themeColor="text1"/>
          <w:sz w:val="24"/>
          <w:szCs w:val="24"/>
        </w:rPr>
        <w:t>Надати</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інформаційну</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довідку</w:t>
      </w:r>
      <w:proofErr w:type="spellEnd"/>
      <w:r w:rsidRPr="00B515B6">
        <w:rPr>
          <w:rFonts w:ascii="Times New Roman" w:hAnsi="Times New Roman" w:cs="Times New Roman"/>
          <w:color w:val="000000" w:themeColor="text1"/>
          <w:sz w:val="24"/>
          <w:szCs w:val="24"/>
        </w:rPr>
        <w:t xml:space="preserve"> на </w:t>
      </w:r>
      <w:proofErr w:type="spellStart"/>
      <w:r w:rsidRPr="00B515B6">
        <w:rPr>
          <w:rFonts w:ascii="Times New Roman" w:hAnsi="Times New Roman" w:cs="Times New Roman"/>
          <w:color w:val="000000" w:themeColor="text1"/>
          <w:sz w:val="24"/>
          <w:szCs w:val="24"/>
        </w:rPr>
        <w:t>фірмовому</w:t>
      </w:r>
      <w:proofErr w:type="spellEnd"/>
      <w:r w:rsidRPr="00B515B6">
        <w:rPr>
          <w:rFonts w:ascii="Times New Roman" w:hAnsi="Times New Roman" w:cs="Times New Roman"/>
          <w:color w:val="000000" w:themeColor="text1"/>
          <w:sz w:val="24"/>
          <w:szCs w:val="24"/>
        </w:rPr>
        <w:t xml:space="preserve"> бланку (у </w:t>
      </w:r>
      <w:proofErr w:type="spellStart"/>
      <w:r w:rsidRPr="00B515B6">
        <w:rPr>
          <w:rFonts w:ascii="Times New Roman" w:hAnsi="Times New Roman" w:cs="Times New Roman"/>
          <w:color w:val="000000" w:themeColor="text1"/>
          <w:sz w:val="24"/>
          <w:szCs w:val="24"/>
        </w:rPr>
        <w:t>разі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наявності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складену</w:t>
      </w:r>
      <w:proofErr w:type="spellEnd"/>
      <w:r w:rsidRPr="00B515B6">
        <w:rPr>
          <w:rFonts w:ascii="Times New Roman" w:hAnsi="Times New Roman" w:cs="Times New Roman"/>
          <w:color w:val="000000" w:themeColor="text1"/>
          <w:sz w:val="24"/>
          <w:szCs w:val="24"/>
        </w:rPr>
        <w:t xml:space="preserve"> у </w:t>
      </w:r>
      <w:proofErr w:type="spellStart"/>
      <w:r w:rsidRPr="00B515B6">
        <w:rPr>
          <w:rFonts w:ascii="Times New Roman" w:hAnsi="Times New Roman" w:cs="Times New Roman"/>
          <w:color w:val="000000" w:themeColor="text1"/>
          <w:sz w:val="24"/>
          <w:szCs w:val="24"/>
        </w:rPr>
        <w:t>довільній</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формі</w:t>
      </w:r>
      <w:proofErr w:type="spellEnd"/>
      <w:r w:rsidRPr="00B515B6">
        <w:rPr>
          <w:rFonts w:ascii="Times New Roman" w:hAnsi="Times New Roman" w:cs="Times New Roman"/>
          <w:color w:val="000000" w:themeColor="text1"/>
          <w:sz w:val="24"/>
          <w:szCs w:val="24"/>
        </w:rPr>
        <w:t xml:space="preserve"> про те, </w:t>
      </w:r>
      <w:proofErr w:type="spellStart"/>
      <w:r w:rsidRPr="00B515B6">
        <w:rPr>
          <w:rFonts w:ascii="Times New Roman" w:hAnsi="Times New Roman" w:cs="Times New Roman"/>
          <w:color w:val="000000" w:themeColor="text1"/>
          <w:sz w:val="24"/>
          <w:szCs w:val="24"/>
        </w:rPr>
        <w:t>що</w:t>
      </w:r>
      <w:proofErr w:type="spellEnd"/>
      <w:r w:rsidRPr="00B515B6">
        <w:rPr>
          <w:rFonts w:ascii="Times New Roman" w:hAnsi="Times New Roman" w:cs="Times New Roman"/>
          <w:color w:val="000000" w:themeColor="text1"/>
          <w:sz w:val="24"/>
          <w:szCs w:val="24"/>
        </w:rPr>
        <w:t xml:space="preserve"> система </w:t>
      </w:r>
      <w:proofErr w:type="spellStart"/>
      <w:r w:rsidRPr="00B515B6">
        <w:rPr>
          <w:rFonts w:ascii="Times New Roman" w:hAnsi="Times New Roman" w:cs="Times New Roman"/>
          <w:color w:val="000000" w:themeColor="text1"/>
          <w:sz w:val="24"/>
          <w:szCs w:val="24"/>
        </w:rPr>
        <w:t>екологічного</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управління</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учасника</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стосовно</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неспеціалізованої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оптової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торгівлі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відповідає</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міжнародному</w:t>
      </w:r>
      <w:proofErr w:type="spellEnd"/>
      <w:r w:rsidRPr="00B515B6">
        <w:rPr>
          <w:rFonts w:ascii="Times New Roman" w:hAnsi="Times New Roman" w:cs="Times New Roman"/>
          <w:color w:val="000000" w:themeColor="text1"/>
          <w:sz w:val="24"/>
          <w:szCs w:val="24"/>
        </w:rPr>
        <w:t xml:space="preserve"> </w:t>
      </w:r>
      <w:proofErr w:type="gramStart"/>
      <w:r w:rsidRPr="00B515B6">
        <w:rPr>
          <w:rFonts w:ascii="Times New Roman" w:hAnsi="Times New Roman" w:cs="Times New Roman"/>
          <w:color w:val="000000" w:themeColor="text1"/>
          <w:sz w:val="24"/>
          <w:szCs w:val="24"/>
        </w:rPr>
        <w:t>стандарту  ISO</w:t>
      </w:r>
      <w:proofErr w:type="gramEnd"/>
      <w:r w:rsidRPr="00B515B6">
        <w:rPr>
          <w:rFonts w:ascii="Times New Roman" w:hAnsi="Times New Roman" w:cs="Times New Roman"/>
          <w:color w:val="000000" w:themeColor="text1"/>
          <w:sz w:val="24"/>
          <w:szCs w:val="24"/>
        </w:rPr>
        <w:t xml:space="preserve"> 14001:2015 (</w:t>
      </w:r>
      <w:proofErr w:type="spellStart"/>
      <w:r w:rsidRPr="00B515B6">
        <w:rPr>
          <w:rFonts w:ascii="Times New Roman" w:hAnsi="Times New Roman" w:cs="Times New Roman"/>
          <w:color w:val="000000" w:themeColor="text1"/>
          <w:sz w:val="24"/>
          <w:szCs w:val="24"/>
        </w:rPr>
        <w:t>Сертифікат</w:t>
      </w:r>
      <w:proofErr w:type="spellEnd"/>
      <w:r w:rsidRPr="00B515B6">
        <w:rPr>
          <w:rFonts w:ascii="Times New Roman" w:hAnsi="Times New Roman" w:cs="Times New Roman"/>
          <w:color w:val="000000" w:themeColor="text1"/>
          <w:sz w:val="24"/>
          <w:szCs w:val="24"/>
        </w:rPr>
        <w:t xml:space="preserve"> ДСТУ  ISO 14001:2015 (ISO 14001:2015) з </w:t>
      </w:r>
      <w:proofErr w:type="spellStart"/>
      <w:r w:rsidRPr="00B515B6">
        <w:rPr>
          <w:rFonts w:ascii="Times New Roman" w:hAnsi="Times New Roman" w:cs="Times New Roman"/>
          <w:color w:val="000000" w:themeColor="text1"/>
          <w:sz w:val="24"/>
          <w:szCs w:val="24"/>
        </w:rPr>
        <w:t>обов’язковим</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наданням</w:t>
      </w:r>
      <w:proofErr w:type="spellEnd"/>
      <w:r w:rsidRPr="00B515B6">
        <w:rPr>
          <w:rFonts w:ascii="Times New Roman" w:hAnsi="Times New Roman" w:cs="Times New Roman"/>
          <w:color w:val="000000" w:themeColor="text1"/>
          <w:sz w:val="24"/>
          <w:szCs w:val="24"/>
        </w:rPr>
        <w:t xml:space="preserve"> чинного </w:t>
      </w:r>
      <w:proofErr w:type="spellStart"/>
      <w:r w:rsidRPr="00B515B6">
        <w:rPr>
          <w:rFonts w:ascii="Times New Roman" w:hAnsi="Times New Roman" w:cs="Times New Roman"/>
          <w:color w:val="000000" w:themeColor="text1"/>
          <w:sz w:val="24"/>
          <w:szCs w:val="24"/>
        </w:rPr>
        <w:t>підтверджуючого</w:t>
      </w:r>
      <w:proofErr w:type="spellEnd"/>
      <w:r w:rsidRPr="00B515B6">
        <w:rPr>
          <w:rFonts w:ascii="Times New Roman" w:hAnsi="Times New Roman" w:cs="Times New Roman"/>
          <w:color w:val="000000" w:themeColor="text1"/>
          <w:sz w:val="24"/>
          <w:szCs w:val="24"/>
        </w:rPr>
        <w:t xml:space="preserve"> документу та </w:t>
      </w:r>
      <w:proofErr w:type="spellStart"/>
      <w:r w:rsidRPr="00B515B6">
        <w:rPr>
          <w:rFonts w:ascii="Times New Roman" w:hAnsi="Times New Roman" w:cs="Times New Roman"/>
          <w:color w:val="000000" w:themeColor="text1"/>
          <w:sz w:val="24"/>
          <w:szCs w:val="24"/>
        </w:rPr>
        <w:t>звіту</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який</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відповідає</w:t>
      </w:r>
      <w:proofErr w:type="spellEnd"/>
      <w:r w:rsidRPr="00B515B6">
        <w:rPr>
          <w:rFonts w:ascii="Times New Roman" w:hAnsi="Times New Roman" w:cs="Times New Roman"/>
          <w:color w:val="000000" w:themeColor="text1"/>
          <w:sz w:val="24"/>
          <w:szCs w:val="24"/>
        </w:rPr>
        <w:t xml:space="preserve"> предмету </w:t>
      </w:r>
      <w:proofErr w:type="spellStart"/>
      <w:r w:rsidRPr="00B515B6">
        <w:rPr>
          <w:rFonts w:ascii="Times New Roman" w:hAnsi="Times New Roman" w:cs="Times New Roman"/>
          <w:color w:val="000000" w:themeColor="text1"/>
          <w:sz w:val="24"/>
          <w:szCs w:val="24"/>
        </w:rPr>
        <w:t>закупівлі</w:t>
      </w:r>
      <w:proofErr w:type="spellEnd"/>
      <w:r w:rsidRPr="00B515B6">
        <w:rPr>
          <w:rFonts w:ascii="Times New Roman" w:hAnsi="Times New Roman" w:cs="Times New Roman"/>
          <w:color w:val="000000" w:themeColor="text1"/>
          <w:sz w:val="24"/>
          <w:szCs w:val="24"/>
        </w:rPr>
        <w:t xml:space="preserve">. Даний </w:t>
      </w:r>
      <w:proofErr w:type="spellStart"/>
      <w:r w:rsidRPr="00B515B6">
        <w:rPr>
          <w:rFonts w:ascii="Times New Roman" w:hAnsi="Times New Roman" w:cs="Times New Roman"/>
          <w:color w:val="000000" w:themeColor="text1"/>
          <w:sz w:val="24"/>
          <w:szCs w:val="24"/>
        </w:rPr>
        <w:t>сертифікат</w:t>
      </w:r>
      <w:proofErr w:type="spellEnd"/>
      <w:r w:rsidRPr="00B515B6">
        <w:rPr>
          <w:rFonts w:ascii="Times New Roman" w:hAnsi="Times New Roman" w:cs="Times New Roman"/>
          <w:color w:val="000000" w:themeColor="text1"/>
          <w:sz w:val="24"/>
          <w:szCs w:val="24"/>
        </w:rPr>
        <w:t xml:space="preserve"> повинен бути </w:t>
      </w:r>
      <w:proofErr w:type="spellStart"/>
      <w:r w:rsidRPr="00B515B6">
        <w:rPr>
          <w:rFonts w:ascii="Times New Roman" w:hAnsi="Times New Roman" w:cs="Times New Roman"/>
          <w:color w:val="000000" w:themeColor="text1"/>
          <w:sz w:val="24"/>
          <w:szCs w:val="24"/>
        </w:rPr>
        <w:t>виданий</w:t>
      </w:r>
      <w:proofErr w:type="spellEnd"/>
      <w:r w:rsidRPr="00B515B6">
        <w:rPr>
          <w:rFonts w:ascii="Times New Roman" w:hAnsi="Times New Roman" w:cs="Times New Roman"/>
          <w:color w:val="000000" w:themeColor="text1"/>
          <w:sz w:val="24"/>
          <w:szCs w:val="24"/>
        </w:rPr>
        <w:t xml:space="preserve"> органом </w:t>
      </w:r>
      <w:proofErr w:type="spellStart"/>
      <w:r w:rsidRPr="00B515B6">
        <w:rPr>
          <w:rFonts w:ascii="Times New Roman" w:hAnsi="Times New Roman" w:cs="Times New Roman"/>
          <w:color w:val="000000" w:themeColor="text1"/>
          <w:sz w:val="24"/>
          <w:szCs w:val="24"/>
        </w:rPr>
        <w:t>сертифікації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акредитованим</w:t>
      </w:r>
      <w:proofErr w:type="spellEnd"/>
      <w:r w:rsidRPr="00B515B6">
        <w:rPr>
          <w:rFonts w:ascii="Times New Roman" w:hAnsi="Times New Roman" w:cs="Times New Roman"/>
          <w:color w:val="000000" w:themeColor="text1"/>
          <w:sz w:val="24"/>
          <w:szCs w:val="24"/>
        </w:rPr>
        <w:t xml:space="preserve"> НААУ, та </w:t>
      </w:r>
      <w:proofErr w:type="spellStart"/>
      <w:r w:rsidRPr="00B515B6">
        <w:rPr>
          <w:rFonts w:ascii="Times New Roman" w:hAnsi="Times New Roman" w:cs="Times New Roman"/>
          <w:color w:val="000000" w:themeColor="text1"/>
          <w:sz w:val="24"/>
          <w:szCs w:val="24"/>
        </w:rPr>
        <w:t>чинний</w:t>
      </w:r>
      <w:proofErr w:type="spellEnd"/>
      <w:r w:rsidRPr="00B515B6">
        <w:rPr>
          <w:rFonts w:ascii="Times New Roman" w:hAnsi="Times New Roman" w:cs="Times New Roman"/>
          <w:color w:val="000000" w:themeColor="text1"/>
          <w:sz w:val="24"/>
          <w:szCs w:val="24"/>
        </w:rPr>
        <w:t xml:space="preserve"> на момент </w:t>
      </w:r>
      <w:proofErr w:type="spellStart"/>
      <w:r w:rsidRPr="00B515B6">
        <w:rPr>
          <w:rFonts w:ascii="Times New Roman" w:hAnsi="Times New Roman" w:cs="Times New Roman"/>
          <w:color w:val="000000" w:themeColor="text1"/>
          <w:sz w:val="24"/>
          <w:szCs w:val="24"/>
        </w:rPr>
        <w:t>подання</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пропозицій</w:t>
      </w:r>
      <w:proofErr w:type="spellEnd"/>
      <w:r w:rsidRPr="00B515B6">
        <w:rPr>
          <w:rFonts w:ascii="Times New Roman" w:hAnsi="Times New Roman" w:cs="Times New Roman"/>
          <w:color w:val="000000" w:themeColor="text1"/>
          <w:sz w:val="24"/>
          <w:szCs w:val="24"/>
        </w:rPr>
        <w:t>.</w:t>
      </w:r>
    </w:p>
    <w:p w:rsidR="00D20960" w:rsidRPr="00B515B6" w:rsidRDefault="00D20960" w:rsidP="00D20960">
      <w:pPr>
        <w:pStyle w:val="a3"/>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8</w:t>
      </w:r>
      <w:r w:rsidRPr="00B515B6">
        <w:rPr>
          <w:rFonts w:ascii="Times New Roman" w:hAnsi="Times New Roman" w:cs="Times New Roman"/>
          <w:color w:val="000000" w:themeColor="text1"/>
          <w:sz w:val="24"/>
          <w:szCs w:val="24"/>
        </w:rPr>
        <w:t xml:space="preserve">. З метою </w:t>
      </w:r>
      <w:proofErr w:type="spellStart"/>
      <w:r w:rsidRPr="00B515B6">
        <w:rPr>
          <w:rFonts w:ascii="Times New Roman" w:hAnsi="Times New Roman" w:cs="Times New Roman"/>
          <w:color w:val="000000" w:themeColor="text1"/>
          <w:sz w:val="24"/>
          <w:szCs w:val="24"/>
        </w:rPr>
        <w:t>підтвердження</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відповідності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учасника</w:t>
      </w:r>
      <w:proofErr w:type="spellEnd"/>
      <w:r w:rsidRPr="00B515B6">
        <w:rPr>
          <w:rFonts w:ascii="Times New Roman" w:hAnsi="Times New Roman" w:cs="Times New Roman"/>
          <w:color w:val="000000" w:themeColor="text1"/>
          <w:sz w:val="24"/>
          <w:szCs w:val="24"/>
        </w:rPr>
        <w:t xml:space="preserve"> – </w:t>
      </w:r>
      <w:proofErr w:type="spellStart"/>
      <w:r w:rsidRPr="00B515B6">
        <w:rPr>
          <w:rFonts w:ascii="Times New Roman" w:hAnsi="Times New Roman" w:cs="Times New Roman"/>
          <w:color w:val="000000" w:themeColor="text1"/>
          <w:sz w:val="24"/>
          <w:szCs w:val="24"/>
        </w:rPr>
        <w:t>міжнародним</w:t>
      </w:r>
      <w:proofErr w:type="spellEnd"/>
      <w:r w:rsidRPr="00B515B6">
        <w:rPr>
          <w:rFonts w:ascii="Times New Roman" w:hAnsi="Times New Roman" w:cs="Times New Roman"/>
          <w:color w:val="000000" w:themeColor="text1"/>
          <w:sz w:val="24"/>
          <w:szCs w:val="24"/>
        </w:rPr>
        <w:t xml:space="preserve"> та </w:t>
      </w:r>
      <w:proofErr w:type="spellStart"/>
      <w:r w:rsidRPr="00B515B6">
        <w:rPr>
          <w:rFonts w:ascii="Times New Roman" w:hAnsi="Times New Roman" w:cs="Times New Roman"/>
          <w:color w:val="000000" w:themeColor="text1"/>
          <w:sz w:val="24"/>
          <w:szCs w:val="24"/>
        </w:rPr>
        <w:t>національним</w:t>
      </w:r>
      <w:proofErr w:type="spellEnd"/>
      <w:r w:rsidRPr="00B515B6">
        <w:rPr>
          <w:rFonts w:ascii="Times New Roman" w:hAnsi="Times New Roman" w:cs="Times New Roman"/>
          <w:color w:val="000000" w:themeColor="text1"/>
          <w:sz w:val="24"/>
          <w:szCs w:val="24"/>
        </w:rPr>
        <w:t xml:space="preserve"> стандартам </w:t>
      </w:r>
      <w:proofErr w:type="spellStart"/>
      <w:r w:rsidRPr="00B515B6">
        <w:rPr>
          <w:rFonts w:ascii="Times New Roman" w:hAnsi="Times New Roman" w:cs="Times New Roman"/>
          <w:color w:val="000000" w:themeColor="text1"/>
          <w:sz w:val="24"/>
          <w:szCs w:val="24"/>
        </w:rPr>
        <w:t>якості</w:t>
      </w:r>
      <w:proofErr w:type="spellEnd"/>
      <w:r w:rsidRPr="00B515B6">
        <w:rPr>
          <w:rFonts w:ascii="Times New Roman" w:hAnsi="Times New Roman" w:cs="Times New Roman"/>
          <w:color w:val="000000" w:themeColor="text1"/>
          <w:sz w:val="24"/>
          <w:szCs w:val="24"/>
        </w:rPr>
        <w:t xml:space="preserve"> та </w:t>
      </w:r>
      <w:proofErr w:type="spellStart"/>
      <w:r w:rsidRPr="00B515B6">
        <w:rPr>
          <w:rFonts w:ascii="Times New Roman" w:hAnsi="Times New Roman" w:cs="Times New Roman"/>
          <w:color w:val="000000" w:themeColor="text1"/>
          <w:sz w:val="24"/>
          <w:szCs w:val="24"/>
        </w:rPr>
        <w:t>враховуючи</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що</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відповідно</w:t>
      </w:r>
      <w:proofErr w:type="spellEnd"/>
      <w:r w:rsidRPr="00B515B6">
        <w:rPr>
          <w:rFonts w:ascii="Times New Roman" w:hAnsi="Times New Roman" w:cs="Times New Roman"/>
          <w:color w:val="000000" w:themeColor="text1"/>
          <w:sz w:val="24"/>
          <w:szCs w:val="24"/>
        </w:rPr>
        <w:t xml:space="preserve"> до наказу ДП «</w:t>
      </w:r>
      <w:proofErr w:type="spellStart"/>
      <w:r w:rsidRPr="00B515B6">
        <w:rPr>
          <w:rFonts w:ascii="Times New Roman" w:hAnsi="Times New Roman" w:cs="Times New Roman"/>
          <w:color w:val="000000" w:themeColor="text1"/>
          <w:sz w:val="24"/>
          <w:szCs w:val="24"/>
        </w:rPr>
        <w:t>УкрНДНЦ</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w:t>
      </w:r>
      <w:proofErr w:type="spellEnd"/>
      <w:r w:rsidRPr="00B515B6">
        <w:rPr>
          <w:rFonts w:ascii="Times New Roman" w:hAnsi="Times New Roman" w:cs="Times New Roman"/>
          <w:color w:val="000000" w:themeColor="text1"/>
          <w:sz w:val="24"/>
          <w:szCs w:val="24"/>
        </w:rPr>
        <w:t xml:space="preserve"> 31.12.2015 року № 221 </w:t>
      </w:r>
      <w:proofErr w:type="spellStart"/>
      <w:r w:rsidRPr="00B515B6">
        <w:rPr>
          <w:rFonts w:ascii="Times New Roman" w:hAnsi="Times New Roman" w:cs="Times New Roman"/>
          <w:color w:val="000000" w:themeColor="text1"/>
          <w:sz w:val="24"/>
          <w:szCs w:val="24"/>
        </w:rPr>
        <w:t>міжнародний</w:t>
      </w:r>
      <w:proofErr w:type="spellEnd"/>
      <w:r w:rsidRPr="00B515B6">
        <w:rPr>
          <w:rFonts w:ascii="Times New Roman" w:hAnsi="Times New Roman" w:cs="Times New Roman"/>
          <w:color w:val="000000" w:themeColor="text1"/>
          <w:sz w:val="24"/>
          <w:szCs w:val="24"/>
        </w:rPr>
        <w:t xml:space="preserve"> стандарт ISO 9001:2015 «</w:t>
      </w:r>
      <w:proofErr w:type="spellStart"/>
      <w:r w:rsidRPr="00B515B6">
        <w:rPr>
          <w:rFonts w:ascii="Times New Roman" w:hAnsi="Times New Roman" w:cs="Times New Roman"/>
          <w:color w:val="000000" w:themeColor="text1"/>
          <w:sz w:val="24"/>
          <w:szCs w:val="24"/>
        </w:rPr>
        <w:t>Системи</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управління</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якістю</w:t>
      </w:r>
      <w:proofErr w:type="spellEnd"/>
      <w:r w:rsidRPr="00B515B6">
        <w:rPr>
          <w:rFonts w:ascii="Times New Roman" w:hAnsi="Times New Roman" w:cs="Times New Roman"/>
          <w:color w:val="000000" w:themeColor="text1"/>
          <w:sz w:val="24"/>
          <w:szCs w:val="24"/>
        </w:rPr>
        <w:t xml:space="preserve">. ВИМОГИ» </w:t>
      </w:r>
      <w:proofErr w:type="spellStart"/>
      <w:r w:rsidRPr="00B515B6">
        <w:rPr>
          <w:rFonts w:ascii="Times New Roman" w:hAnsi="Times New Roman" w:cs="Times New Roman"/>
          <w:color w:val="000000" w:themeColor="text1"/>
          <w:sz w:val="24"/>
          <w:szCs w:val="24"/>
        </w:rPr>
        <w:t>був</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прийнятий</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також</w:t>
      </w:r>
      <w:proofErr w:type="spellEnd"/>
      <w:r w:rsidRPr="00B515B6">
        <w:rPr>
          <w:rFonts w:ascii="Times New Roman" w:hAnsi="Times New Roman" w:cs="Times New Roman"/>
          <w:color w:val="000000" w:themeColor="text1"/>
          <w:sz w:val="24"/>
          <w:szCs w:val="24"/>
        </w:rPr>
        <w:t xml:space="preserve"> у </w:t>
      </w:r>
      <w:proofErr w:type="spellStart"/>
      <w:r w:rsidRPr="00B515B6">
        <w:rPr>
          <w:rFonts w:ascii="Times New Roman" w:hAnsi="Times New Roman" w:cs="Times New Roman"/>
          <w:color w:val="000000" w:themeColor="text1"/>
          <w:sz w:val="24"/>
          <w:szCs w:val="24"/>
        </w:rPr>
        <w:t>якості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Національного</w:t>
      </w:r>
      <w:proofErr w:type="spellEnd"/>
      <w:r w:rsidRPr="00B515B6">
        <w:rPr>
          <w:rFonts w:ascii="Times New Roman" w:hAnsi="Times New Roman" w:cs="Times New Roman"/>
          <w:color w:val="000000" w:themeColor="text1"/>
          <w:sz w:val="24"/>
          <w:szCs w:val="24"/>
        </w:rPr>
        <w:t xml:space="preserve"> стандарту </w:t>
      </w:r>
      <w:proofErr w:type="spellStart"/>
      <w:r w:rsidRPr="00B515B6">
        <w:rPr>
          <w:rFonts w:ascii="Times New Roman" w:hAnsi="Times New Roman" w:cs="Times New Roman"/>
          <w:color w:val="000000" w:themeColor="text1"/>
          <w:sz w:val="24"/>
          <w:szCs w:val="24"/>
        </w:rPr>
        <w:t>України</w:t>
      </w:r>
      <w:proofErr w:type="spellEnd"/>
      <w:r w:rsidRPr="00B515B6">
        <w:rPr>
          <w:rFonts w:ascii="Times New Roman" w:hAnsi="Times New Roman" w:cs="Times New Roman"/>
          <w:color w:val="000000" w:themeColor="text1"/>
          <w:sz w:val="24"/>
          <w:szCs w:val="24"/>
        </w:rPr>
        <w:t xml:space="preserve"> (ДСТУ ISO 9001:2015), </w:t>
      </w:r>
      <w:proofErr w:type="spellStart"/>
      <w:r w:rsidRPr="00B515B6">
        <w:rPr>
          <w:rFonts w:ascii="Times New Roman" w:hAnsi="Times New Roman" w:cs="Times New Roman"/>
          <w:color w:val="000000" w:themeColor="text1"/>
          <w:sz w:val="24"/>
          <w:szCs w:val="24"/>
        </w:rPr>
        <w:t>учасник</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надає</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інформаційну</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довідку</w:t>
      </w:r>
      <w:proofErr w:type="spellEnd"/>
      <w:r w:rsidRPr="00B515B6">
        <w:rPr>
          <w:rFonts w:ascii="Times New Roman" w:hAnsi="Times New Roman" w:cs="Times New Roman"/>
          <w:color w:val="000000" w:themeColor="text1"/>
          <w:sz w:val="24"/>
          <w:szCs w:val="24"/>
        </w:rPr>
        <w:t xml:space="preserve"> на </w:t>
      </w:r>
      <w:proofErr w:type="spellStart"/>
      <w:r w:rsidRPr="00B515B6">
        <w:rPr>
          <w:rFonts w:ascii="Times New Roman" w:hAnsi="Times New Roman" w:cs="Times New Roman"/>
          <w:color w:val="000000" w:themeColor="text1"/>
          <w:sz w:val="24"/>
          <w:szCs w:val="24"/>
        </w:rPr>
        <w:t>фірмовому</w:t>
      </w:r>
      <w:proofErr w:type="spellEnd"/>
      <w:r w:rsidRPr="00B515B6">
        <w:rPr>
          <w:rFonts w:ascii="Times New Roman" w:hAnsi="Times New Roman" w:cs="Times New Roman"/>
          <w:color w:val="000000" w:themeColor="text1"/>
          <w:sz w:val="24"/>
          <w:szCs w:val="24"/>
        </w:rPr>
        <w:t xml:space="preserve"> бланку (у </w:t>
      </w:r>
      <w:proofErr w:type="spellStart"/>
      <w:r w:rsidRPr="00B515B6">
        <w:rPr>
          <w:rFonts w:ascii="Times New Roman" w:hAnsi="Times New Roman" w:cs="Times New Roman"/>
          <w:color w:val="000000" w:themeColor="text1"/>
          <w:sz w:val="24"/>
          <w:szCs w:val="24"/>
        </w:rPr>
        <w:t>разі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наявності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складену</w:t>
      </w:r>
      <w:proofErr w:type="spellEnd"/>
      <w:r w:rsidRPr="00B515B6">
        <w:rPr>
          <w:rFonts w:ascii="Times New Roman" w:hAnsi="Times New Roman" w:cs="Times New Roman"/>
          <w:color w:val="000000" w:themeColor="text1"/>
          <w:sz w:val="24"/>
          <w:szCs w:val="24"/>
        </w:rPr>
        <w:t xml:space="preserve"> у </w:t>
      </w:r>
      <w:proofErr w:type="spellStart"/>
      <w:r w:rsidRPr="00B515B6">
        <w:rPr>
          <w:rFonts w:ascii="Times New Roman" w:hAnsi="Times New Roman" w:cs="Times New Roman"/>
          <w:color w:val="000000" w:themeColor="text1"/>
          <w:sz w:val="24"/>
          <w:szCs w:val="24"/>
        </w:rPr>
        <w:t>довільній</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формі</w:t>
      </w:r>
      <w:proofErr w:type="spellEnd"/>
      <w:r w:rsidRPr="00B515B6">
        <w:rPr>
          <w:rFonts w:ascii="Times New Roman" w:hAnsi="Times New Roman" w:cs="Times New Roman"/>
          <w:color w:val="000000" w:themeColor="text1"/>
          <w:sz w:val="24"/>
          <w:szCs w:val="24"/>
        </w:rPr>
        <w:t xml:space="preserve"> про те, </w:t>
      </w:r>
      <w:proofErr w:type="spellStart"/>
      <w:r w:rsidRPr="00B515B6">
        <w:rPr>
          <w:rFonts w:ascii="Times New Roman" w:hAnsi="Times New Roman" w:cs="Times New Roman"/>
          <w:color w:val="000000" w:themeColor="text1"/>
          <w:sz w:val="24"/>
          <w:szCs w:val="24"/>
        </w:rPr>
        <w:t>що</w:t>
      </w:r>
      <w:proofErr w:type="spellEnd"/>
      <w:r w:rsidRPr="00B515B6">
        <w:rPr>
          <w:rFonts w:ascii="Times New Roman" w:hAnsi="Times New Roman" w:cs="Times New Roman"/>
          <w:color w:val="000000" w:themeColor="text1"/>
          <w:sz w:val="24"/>
          <w:szCs w:val="24"/>
        </w:rPr>
        <w:t xml:space="preserve"> система менеджменту </w:t>
      </w:r>
      <w:proofErr w:type="spellStart"/>
      <w:r w:rsidRPr="00B515B6">
        <w:rPr>
          <w:rFonts w:ascii="Times New Roman" w:hAnsi="Times New Roman" w:cs="Times New Roman"/>
          <w:color w:val="000000" w:themeColor="text1"/>
          <w:sz w:val="24"/>
          <w:szCs w:val="24"/>
        </w:rPr>
        <w:t>якістю</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учасника</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стосовно</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неспеціалізованої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оптової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торгівлі</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відповідає</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міжнародному</w:t>
      </w:r>
      <w:proofErr w:type="spellEnd"/>
      <w:r w:rsidRPr="00B515B6">
        <w:rPr>
          <w:rFonts w:ascii="Times New Roman" w:hAnsi="Times New Roman" w:cs="Times New Roman"/>
          <w:color w:val="000000" w:themeColor="text1"/>
          <w:sz w:val="24"/>
          <w:szCs w:val="24"/>
        </w:rPr>
        <w:t xml:space="preserve"> стандарту ISO 9001:2015 (</w:t>
      </w:r>
      <w:proofErr w:type="spellStart"/>
      <w:r w:rsidRPr="00B515B6">
        <w:rPr>
          <w:rFonts w:ascii="Times New Roman" w:hAnsi="Times New Roman" w:cs="Times New Roman"/>
          <w:color w:val="000000" w:themeColor="text1"/>
          <w:sz w:val="24"/>
          <w:szCs w:val="24"/>
        </w:rPr>
        <w:t>Сертифікат</w:t>
      </w:r>
      <w:proofErr w:type="spellEnd"/>
      <w:r w:rsidRPr="00B515B6">
        <w:rPr>
          <w:rFonts w:ascii="Times New Roman" w:hAnsi="Times New Roman" w:cs="Times New Roman"/>
          <w:color w:val="000000" w:themeColor="text1"/>
          <w:sz w:val="24"/>
          <w:szCs w:val="24"/>
        </w:rPr>
        <w:t xml:space="preserve"> </w:t>
      </w:r>
      <w:proofErr w:type="gramStart"/>
      <w:r w:rsidRPr="00B515B6">
        <w:rPr>
          <w:rFonts w:ascii="Times New Roman" w:hAnsi="Times New Roman" w:cs="Times New Roman"/>
          <w:color w:val="000000" w:themeColor="text1"/>
          <w:sz w:val="24"/>
          <w:szCs w:val="24"/>
        </w:rPr>
        <w:t>ДСТУ  ISO</w:t>
      </w:r>
      <w:proofErr w:type="gramEnd"/>
      <w:r w:rsidRPr="00B515B6">
        <w:rPr>
          <w:rFonts w:ascii="Times New Roman" w:hAnsi="Times New Roman" w:cs="Times New Roman"/>
          <w:color w:val="000000" w:themeColor="text1"/>
          <w:sz w:val="24"/>
          <w:szCs w:val="24"/>
        </w:rPr>
        <w:t xml:space="preserve"> 9001:2015 (ISO 9001:2015) з </w:t>
      </w:r>
      <w:proofErr w:type="spellStart"/>
      <w:r w:rsidRPr="00B515B6">
        <w:rPr>
          <w:rFonts w:ascii="Times New Roman" w:hAnsi="Times New Roman" w:cs="Times New Roman"/>
          <w:color w:val="000000" w:themeColor="text1"/>
          <w:sz w:val="24"/>
          <w:szCs w:val="24"/>
        </w:rPr>
        <w:t>обов’язковим</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наданням</w:t>
      </w:r>
      <w:proofErr w:type="spellEnd"/>
      <w:r w:rsidRPr="00B515B6">
        <w:rPr>
          <w:rFonts w:ascii="Times New Roman" w:hAnsi="Times New Roman" w:cs="Times New Roman"/>
          <w:color w:val="000000" w:themeColor="text1"/>
          <w:sz w:val="24"/>
          <w:szCs w:val="24"/>
        </w:rPr>
        <w:t xml:space="preserve"> чинного </w:t>
      </w:r>
      <w:proofErr w:type="spellStart"/>
      <w:r w:rsidRPr="00B515B6">
        <w:rPr>
          <w:rFonts w:ascii="Times New Roman" w:hAnsi="Times New Roman" w:cs="Times New Roman"/>
          <w:color w:val="000000" w:themeColor="text1"/>
          <w:sz w:val="24"/>
          <w:szCs w:val="24"/>
        </w:rPr>
        <w:t>підтверджуючого</w:t>
      </w:r>
      <w:proofErr w:type="spellEnd"/>
      <w:r w:rsidRPr="00B515B6">
        <w:rPr>
          <w:rFonts w:ascii="Times New Roman" w:hAnsi="Times New Roman" w:cs="Times New Roman"/>
          <w:color w:val="000000" w:themeColor="text1"/>
          <w:sz w:val="24"/>
          <w:szCs w:val="24"/>
        </w:rPr>
        <w:t xml:space="preserve"> документу та </w:t>
      </w:r>
      <w:proofErr w:type="spellStart"/>
      <w:r w:rsidRPr="00B515B6">
        <w:rPr>
          <w:rFonts w:ascii="Times New Roman" w:hAnsi="Times New Roman" w:cs="Times New Roman"/>
          <w:color w:val="000000" w:themeColor="text1"/>
          <w:sz w:val="24"/>
          <w:szCs w:val="24"/>
        </w:rPr>
        <w:t>звіту</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який</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відповідає</w:t>
      </w:r>
      <w:proofErr w:type="spellEnd"/>
      <w:r w:rsidRPr="00B515B6">
        <w:rPr>
          <w:rFonts w:ascii="Times New Roman" w:hAnsi="Times New Roman" w:cs="Times New Roman"/>
          <w:color w:val="000000" w:themeColor="text1"/>
          <w:sz w:val="24"/>
          <w:szCs w:val="24"/>
        </w:rPr>
        <w:t xml:space="preserve"> предмету </w:t>
      </w:r>
      <w:proofErr w:type="spellStart"/>
      <w:r w:rsidRPr="00B515B6">
        <w:rPr>
          <w:rFonts w:ascii="Times New Roman" w:hAnsi="Times New Roman" w:cs="Times New Roman"/>
          <w:color w:val="000000" w:themeColor="text1"/>
          <w:sz w:val="24"/>
          <w:szCs w:val="24"/>
        </w:rPr>
        <w:t>закупівлі</w:t>
      </w:r>
      <w:proofErr w:type="spellEnd"/>
      <w:r w:rsidRPr="00B515B6">
        <w:rPr>
          <w:rFonts w:ascii="Times New Roman" w:hAnsi="Times New Roman" w:cs="Times New Roman"/>
          <w:color w:val="000000" w:themeColor="text1"/>
          <w:sz w:val="24"/>
          <w:szCs w:val="24"/>
        </w:rPr>
        <w:t xml:space="preserve">. Даний </w:t>
      </w:r>
      <w:proofErr w:type="spellStart"/>
      <w:r w:rsidRPr="00B515B6">
        <w:rPr>
          <w:rFonts w:ascii="Times New Roman" w:hAnsi="Times New Roman" w:cs="Times New Roman"/>
          <w:color w:val="000000" w:themeColor="text1"/>
          <w:sz w:val="24"/>
          <w:szCs w:val="24"/>
        </w:rPr>
        <w:t>сертифікат</w:t>
      </w:r>
      <w:proofErr w:type="spellEnd"/>
      <w:r w:rsidRPr="00B515B6">
        <w:rPr>
          <w:rFonts w:ascii="Times New Roman" w:hAnsi="Times New Roman" w:cs="Times New Roman"/>
          <w:color w:val="000000" w:themeColor="text1"/>
          <w:sz w:val="24"/>
          <w:szCs w:val="24"/>
        </w:rPr>
        <w:t xml:space="preserve"> повинен бути </w:t>
      </w:r>
      <w:proofErr w:type="spellStart"/>
      <w:r w:rsidRPr="00B515B6">
        <w:rPr>
          <w:rFonts w:ascii="Times New Roman" w:hAnsi="Times New Roman" w:cs="Times New Roman"/>
          <w:color w:val="000000" w:themeColor="text1"/>
          <w:sz w:val="24"/>
          <w:szCs w:val="24"/>
        </w:rPr>
        <w:t>виданий</w:t>
      </w:r>
      <w:proofErr w:type="spellEnd"/>
      <w:r w:rsidRPr="00B515B6">
        <w:rPr>
          <w:rFonts w:ascii="Times New Roman" w:hAnsi="Times New Roman" w:cs="Times New Roman"/>
          <w:color w:val="000000" w:themeColor="text1"/>
          <w:sz w:val="24"/>
          <w:szCs w:val="24"/>
        </w:rPr>
        <w:t xml:space="preserve"> органом </w:t>
      </w:r>
      <w:proofErr w:type="spellStart"/>
      <w:r w:rsidRPr="00B515B6">
        <w:rPr>
          <w:rFonts w:ascii="Times New Roman" w:hAnsi="Times New Roman" w:cs="Times New Roman"/>
          <w:color w:val="000000" w:themeColor="text1"/>
          <w:sz w:val="24"/>
          <w:szCs w:val="24"/>
        </w:rPr>
        <w:t>сертифікації</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акредитованим</w:t>
      </w:r>
      <w:proofErr w:type="spellEnd"/>
      <w:r w:rsidRPr="00B515B6">
        <w:rPr>
          <w:rFonts w:ascii="Times New Roman" w:hAnsi="Times New Roman" w:cs="Times New Roman"/>
          <w:color w:val="000000" w:themeColor="text1"/>
          <w:sz w:val="24"/>
          <w:szCs w:val="24"/>
        </w:rPr>
        <w:t xml:space="preserve"> НААУ, та </w:t>
      </w:r>
      <w:proofErr w:type="spellStart"/>
      <w:r w:rsidRPr="00B515B6">
        <w:rPr>
          <w:rFonts w:ascii="Times New Roman" w:hAnsi="Times New Roman" w:cs="Times New Roman"/>
          <w:color w:val="000000" w:themeColor="text1"/>
          <w:sz w:val="24"/>
          <w:szCs w:val="24"/>
        </w:rPr>
        <w:t>чинний</w:t>
      </w:r>
      <w:proofErr w:type="spellEnd"/>
      <w:r w:rsidRPr="00B515B6">
        <w:rPr>
          <w:rFonts w:ascii="Times New Roman" w:hAnsi="Times New Roman" w:cs="Times New Roman"/>
          <w:color w:val="000000" w:themeColor="text1"/>
          <w:sz w:val="24"/>
          <w:szCs w:val="24"/>
        </w:rPr>
        <w:t xml:space="preserve"> на момент </w:t>
      </w:r>
      <w:proofErr w:type="spellStart"/>
      <w:r w:rsidRPr="00B515B6">
        <w:rPr>
          <w:rFonts w:ascii="Times New Roman" w:hAnsi="Times New Roman" w:cs="Times New Roman"/>
          <w:color w:val="000000" w:themeColor="text1"/>
          <w:sz w:val="24"/>
          <w:szCs w:val="24"/>
        </w:rPr>
        <w:t>подання</w:t>
      </w:r>
      <w:proofErr w:type="spellEnd"/>
      <w:r w:rsidRPr="00B515B6">
        <w:rPr>
          <w:rFonts w:ascii="Times New Roman" w:hAnsi="Times New Roman" w:cs="Times New Roman"/>
          <w:color w:val="000000" w:themeColor="text1"/>
          <w:sz w:val="24"/>
          <w:szCs w:val="24"/>
        </w:rPr>
        <w:t xml:space="preserve"> </w:t>
      </w:r>
      <w:proofErr w:type="spellStart"/>
      <w:r w:rsidRPr="00B515B6">
        <w:rPr>
          <w:rFonts w:ascii="Times New Roman" w:hAnsi="Times New Roman" w:cs="Times New Roman"/>
          <w:color w:val="000000" w:themeColor="text1"/>
          <w:sz w:val="24"/>
          <w:szCs w:val="24"/>
        </w:rPr>
        <w:t>пропозицій</w:t>
      </w:r>
      <w:proofErr w:type="spellEnd"/>
      <w:r w:rsidRPr="00B515B6">
        <w:rPr>
          <w:rFonts w:ascii="Times New Roman" w:hAnsi="Times New Roman" w:cs="Times New Roman"/>
          <w:color w:val="000000" w:themeColor="text1"/>
          <w:sz w:val="24"/>
          <w:szCs w:val="24"/>
        </w:rPr>
        <w:t>.</w:t>
      </w:r>
    </w:p>
    <w:p w:rsidR="00582E9B" w:rsidRDefault="00582E9B" w:rsidP="00D20960">
      <w:pPr>
        <w:pStyle w:val="a3"/>
        <w:ind w:left="0" w:firstLine="567"/>
        <w:jc w:val="both"/>
        <w:rPr>
          <w:rFonts w:ascii="Times New Roman" w:hAnsi="Times New Roman" w:cs="Times New Roman"/>
          <w:b/>
          <w:color w:val="000000" w:themeColor="text1"/>
          <w:sz w:val="24"/>
          <w:szCs w:val="24"/>
          <w:lang w:val="uk-UA"/>
        </w:rPr>
      </w:pPr>
    </w:p>
    <w:p w:rsidR="00D20960" w:rsidRDefault="00D20960" w:rsidP="00D20960">
      <w:pPr>
        <w:pStyle w:val="a3"/>
        <w:ind w:left="0"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9</w:t>
      </w:r>
      <w:r w:rsidRPr="00B515B6">
        <w:rPr>
          <w:rFonts w:ascii="Times New Roman" w:hAnsi="Times New Roman" w:cs="Times New Roman"/>
          <w:b/>
          <w:color w:val="000000" w:themeColor="text1"/>
          <w:sz w:val="24"/>
          <w:szCs w:val="24"/>
        </w:rPr>
        <w:t xml:space="preserve">. Товар не </w:t>
      </w:r>
      <w:proofErr w:type="spellStart"/>
      <w:r w:rsidRPr="00B515B6">
        <w:rPr>
          <w:rFonts w:ascii="Times New Roman" w:hAnsi="Times New Roman" w:cs="Times New Roman"/>
          <w:b/>
          <w:color w:val="000000" w:themeColor="text1"/>
          <w:sz w:val="24"/>
          <w:szCs w:val="24"/>
        </w:rPr>
        <w:t>може</w:t>
      </w:r>
      <w:proofErr w:type="spellEnd"/>
      <w:r w:rsidRPr="00B515B6">
        <w:rPr>
          <w:rFonts w:ascii="Times New Roman" w:hAnsi="Times New Roman" w:cs="Times New Roman"/>
          <w:b/>
          <w:color w:val="000000" w:themeColor="text1"/>
          <w:sz w:val="24"/>
          <w:szCs w:val="24"/>
        </w:rPr>
        <w:t xml:space="preserve"> бути </w:t>
      </w:r>
      <w:proofErr w:type="spellStart"/>
      <w:r w:rsidRPr="00B515B6">
        <w:rPr>
          <w:rFonts w:ascii="Times New Roman" w:hAnsi="Times New Roman" w:cs="Times New Roman"/>
          <w:b/>
          <w:color w:val="000000" w:themeColor="text1"/>
          <w:sz w:val="24"/>
          <w:szCs w:val="24"/>
        </w:rPr>
        <w:t>виробництва</w:t>
      </w:r>
      <w:proofErr w:type="spellEnd"/>
      <w:r w:rsidRPr="00B515B6">
        <w:rPr>
          <w:rFonts w:ascii="Times New Roman" w:hAnsi="Times New Roman" w:cs="Times New Roman"/>
          <w:b/>
          <w:color w:val="000000" w:themeColor="text1"/>
          <w:sz w:val="24"/>
          <w:szCs w:val="24"/>
        </w:rPr>
        <w:t xml:space="preserve"> </w:t>
      </w:r>
      <w:proofErr w:type="spellStart"/>
      <w:r w:rsidRPr="00B515B6">
        <w:rPr>
          <w:rFonts w:ascii="Times New Roman" w:hAnsi="Times New Roman" w:cs="Times New Roman"/>
          <w:b/>
          <w:color w:val="000000" w:themeColor="text1"/>
          <w:sz w:val="24"/>
          <w:szCs w:val="24"/>
        </w:rPr>
        <w:t>російської</w:t>
      </w:r>
      <w:proofErr w:type="spellEnd"/>
      <w:r w:rsidRPr="00B515B6">
        <w:rPr>
          <w:rFonts w:ascii="Times New Roman" w:hAnsi="Times New Roman" w:cs="Times New Roman"/>
          <w:b/>
          <w:color w:val="000000" w:themeColor="text1"/>
          <w:sz w:val="24"/>
          <w:szCs w:val="24"/>
        </w:rPr>
        <w:t xml:space="preserve"> </w:t>
      </w:r>
      <w:proofErr w:type="spellStart"/>
      <w:r w:rsidRPr="00B515B6">
        <w:rPr>
          <w:rFonts w:ascii="Times New Roman" w:hAnsi="Times New Roman" w:cs="Times New Roman"/>
          <w:b/>
          <w:color w:val="000000" w:themeColor="text1"/>
          <w:sz w:val="24"/>
          <w:szCs w:val="24"/>
        </w:rPr>
        <w:t>федерації</w:t>
      </w:r>
      <w:proofErr w:type="spellEnd"/>
      <w:r w:rsidRPr="00B515B6">
        <w:rPr>
          <w:rFonts w:ascii="Times New Roman" w:hAnsi="Times New Roman" w:cs="Times New Roman"/>
          <w:b/>
          <w:color w:val="000000" w:themeColor="text1"/>
          <w:sz w:val="24"/>
          <w:szCs w:val="24"/>
        </w:rPr>
        <w:t>.</w:t>
      </w:r>
    </w:p>
    <w:tbl>
      <w:tblPr>
        <w:tblW w:w="5000" w:type="pct"/>
        <w:tblLook w:val="04A0" w:firstRow="1" w:lastRow="0" w:firstColumn="1" w:lastColumn="0" w:noHBand="0" w:noVBand="1"/>
      </w:tblPr>
      <w:tblGrid>
        <w:gridCol w:w="631"/>
        <w:gridCol w:w="5986"/>
        <w:gridCol w:w="1551"/>
        <w:gridCol w:w="1177"/>
      </w:tblGrid>
      <w:tr w:rsidR="00582E9B" w:rsidRPr="00346829" w:rsidTr="004F5A79">
        <w:trPr>
          <w:trHeight w:val="495"/>
        </w:trPr>
        <w:tc>
          <w:tcPr>
            <w:tcW w:w="337" w:type="pct"/>
            <w:tcBorders>
              <w:top w:val="single" w:sz="4" w:space="0" w:color="auto"/>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rPr>
                <w:rFonts w:ascii="Times New Roman" w:eastAsia="Times New Roman" w:hAnsi="Times New Roman" w:cs="Times New Roman"/>
                <w:b/>
                <w:sz w:val="24"/>
                <w:szCs w:val="24"/>
                <w:lang w:eastAsia="ru-RU"/>
              </w:rPr>
            </w:pPr>
            <w:r w:rsidRPr="00346829">
              <w:rPr>
                <w:rFonts w:ascii="Times New Roman" w:eastAsia="Times New Roman" w:hAnsi="Times New Roman" w:cs="Times New Roman"/>
                <w:b/>
                <w:sz w:val="24"/>
                <w:szCs w:val="24"/>
                <w:lang w:val="uk-UA" w:eastAsia="ru-RU"/>
              </w:rPr>
              <w:t>№</w:t>
            </w:r>
            <w:r w:rsidRPr="00346829">
              <w:rPr>
                <w:rFonts w:ascii="Times New Roman" w:eastAsia="Times New Roman" w:hAnsi="Times New Roman" w:cs="Times New Roman"/>
                <w:b/>
                <w:sz w:val="24"/>
                <w:szCs w:val="24"/>
                <w:lang w:eastAsia="ru-RU"/>
              </w:rPr>
              <w:t> </w:t>
            </w:r>
          </w:p>
        </w:tc>
        <w:tc>
          <w:tcPr>
            <w:tcW w:w="3203" w:type="pct"/>
            <w:tcBorders>
              <w:top w:val="single" w:sz="4" w:space="0" w:color="auto"/>
              <w:left w:val="nil"/>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center"/>
              <w:rPr>
                <w:rFonts w:ascii="Times New Roman" w:eastAsia="Times New Roman" w:hAnsi="Times New Roman" w:cs="Times New Roman"/>
                <w:b/>
                <w:sz w:val="24"/>
                <w:szCs w:val="24"/>
                <w:lang w:eastAsia="ru-RU"/>
              </w:rPr>
            </w:pPr>
            <w:r w:rsidRPr="00346829">
              <w:rPr>
                <w:rFonts w:ascii="Times New Roman" w:eastAsia="Times New Roman" w:hAnsi="Times New Roman" w:cs="Times New Roman"/>
                <w:b/>
                <w:bCs/>
                <w:color w:val="000000" w:themeColor="text1"/>
                <w:sz w:val="24"/>
                <w:szCs w:val="24"/>
              </w:rPr>
              <w:t> </w:t>
            </w:r>
            <w:proofErr w:type="spellStart"/>
            <w:r w:rsidRPr="00346829">
              <w:rPr>
                <w:rFonts w:ascii="Times New Roman" w:eastAsia="Times New Roman" w:hAnsi="Times New Roman" w:cs="Times New Roman"/>
                <w:b/>
                <w:bCs/>
                <w:color w:val="000000" w:themeColor="text1"/>
                <w:sz w:val="24"/>
                <w:szCs w:val="24"/>
              </w:rPr>
              <w:t>Найменування</w:t>
            </w:r>
            <w:proofErr w:type="spellEnd"/>
            <w:r w:rsidRPr="00346829">
              <w:rPr>
                <w:rFonts w:ascii="Times New Roman" w:eastAsia="Times New Roman" w:hAnsi="Times New Roman" w:cs="Times New Roman"/>
                <w:b/>
                <w:bCs/>
                <w:color w:val="000000" w:themeColor="text1"/>
                <w:sz w:val="24"/>
                <w:szCs w:val="24"/>
              </w:rPr>
              <w:t xml:space="preserve"> товару</w:t>
            </w:r>
          </w:p>
        </w:tc>
        <w:tc>
          <w:tcPr>
            <w:tcW w:w="830" w:type="pct"/>
            <w:tcBorders>
              <w:top w:val="single" w:sz="4" w:space="0" w:color="auto"/>
              <w:left w:val="nil"/>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b/>
                <w:sz w:val="24"/>
                <w:szCs w:val="24"/>
                <w:lang w:eastAsia="ru-RU"/>
              </w:rPr>
            </w:pPr>
            <w:proofErr w:type="spellStart"/>
            <w:r w:rsidRPr="00346829">
              <w:rPr>
                <w:rFonts w:ascii="Times New Roman" w:eastAsia="Times New Roman" w:hAnsi="Times New Roman" w:cs="Times New Roman"/>
                <w:b/>
                <w:sz w:val="24"/>
                <w:szCs w:val="24"/>
                <w:lang w:eastAsia="ru-RU"/>
              </w:rPr>
              <w:t>Кількість</w:t>
            </w:r>
            <w:proofErr w:type="spellEnd"/>
          </w:p>
        </w:tc>
        <w:tc>
          <w:tcPr>
            <w:tcW w:w="630" w:type="pct"/>
            <w:tcBorders>
              <w:top w:val="single" w:sz="4" w:space="0" w:color="auto"/>
              <w:left w:val="nil"/>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b/>
                <w:sz w:val="24"/>
                <w:szCs w:val="24"/>
                <w:lang w:eastAsia="ru-RU"/>
              </w:rPr>
            </w:pPr>
            <w:r w:rsidRPr="00346829">
              <w:rPr>
                <w:rFonts w:ascii="Times New Roman" w:eastAsia="Times New Roman" w:hAnsi="Times New Roman" w:cs="Times New Roman"/>
                <w:b/>
                <w:sz w:val="24"/>
                <w:szCs w:val="24"/>
                <w:lang w:eastAsia="ru-RU"/>
              </w:rPr>
              <w:t> </w:t>
            </w:r>
            <w:r w:rsidRPr="00346829">
              <w:rPr>
                <w:rFonts w:ascii="Times New Roman" w:eastAsia="Times New Roman" w:hAnsi="Times New Roman" w:cs="Times New Roman"/>
                <w:b/>
                <w:color w:val="000000" w:themeColor="text1"/>
                <w:sz w:val="24"/>
                <w:szCs w:val="24"/>
              </w:rPr>
              <w:t xml:space="preserve">од. </w:t>
            </w:r>
            <w:proofErr w:type="spellStart"/>
            <w:r w:rsidRPr="00346829">
              <w:rPr>
                <w:rFonts w:ascii="Times New Roman" w:eastAsia="Times New Roman" w:hAnsi="Times New Roman" w:cs="Times New Roman"/>
                <w:b/>
                <w:color w:val="000000" w:themeColor="text1"/>
                <w:sz w:val="24"/>
                <w:szCs w:val="24"/>
              </w:rPr>
              <w:t>виміру</w:t>
            </w:r>
            <w:proofErr w:type="spellEnd"/>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ППКП </w:t>
            </w:r>
            <w:proofErr w:type="spellStart"/>
            <w:r w:rsidRPr="00346829">
              <w:rPr>
                <w:rFonts w:ascii="Times New Roman" w:eastAsia="Times New Roman" w:hAnsi="Times New Roman" w:cs="Times New Roman"/>
                <w:sz w:val="24"/>
                <w:szCs w:val="24"/>
                <w:lang w:eastAsia="ru-RU"/>
              </w:rPr>
              <w:t>Тірас</w:t>
            </w:r>
            <w:proofErr w:type="spellEnd"/>
            <w:r w:rsidRPr="00346829">
              <w:rPr>
                <w:rFonts w:ascii="Times New Roman" w:eastAsia="Times New Roman" w:hAnsi="Times New Roman" w:cs="Times New Roman"/>
                <w:sz w:val="24"/>
                <w:szCs w:val="24"/>
                <w:lang w:eastAsia="ru-RU"/>
              </w:rPr>
              <w:t xml:space="preserve"> 4П (пластик)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lastRenderedPageBreak/>
              <w:t>2</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ППКП </w:t>
            </w:r>
            <w:proofErr w:type="spellStart"/>
            <w:r w:rsidRPr="00346829">
              <w:rPr>
                <w:rFonts w:ascii="Times New Roman" w:eastAsia="Times New Roman" w:hAnsi="Times New Roman" w:cs="Times New Roman"/>
                <w:sz w:val="24"/>
                <w:szCs w:val="24"/>
                <w:lang w:eastAsia="ru-RU"/>
              </w:rPr>
              <w:t>Тірас</w:t>
            </w:r>
            <w:proofErr w:type="spellEnd"/>
            <w:r w:rsidRPr="00346829">
              <w:rPr>
                <w:rFonts w:ascii="Times New Roman" w:eastAsia="Times New Roman" w:hAnsi="Times New Roman" w:cs="Times New Roman"/>
                <w:sz w:val="24"/>
                <w:szCs w:val="24"/>
                <w:lang w:eastAsia="ru-RU"/>
              </w:rPr>
              <w:t xml:space="preserve"> 16П (метал)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ППКП </w:t>
            </w:r>
            <w:proofErr w:type="spellStart"/>
            <w:r w:rsidRPr="00346829">
              <w:rPr>
                <w:rFonts w:ascii="Times New Roman" w:eastAsia="Times New Roman" w:hAnsi="Times New Roman" w:cs="Times New Roman"/>
                <w:sz w:val="24"/>
                <w:szCs w:val="24"/>
                <w:lang w:eastAsia="ru-RU"/>
              </w:rPr>
              <w:t>Тірас</w:t>
            </w:r>
            <w:proofErr w:type="spellEnd"/>
            <w:r w:rsidRPr="00346829">
              <w:rPr>
                <w:rFonts w:ascii="Times New Roman" w:eastAsia="Times New Roman" w:hAnsi="Times New Roman" w:cs="Times New Roman"/>
                <w:sz w:val="24"/>
                <w:szCs w:val="24"/>
                <w:lang w:eastAsia="ru-RU"/>
              </w:rPr>
              <w:t xml:space="preserve"> 16.128П</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w:t>
            </w:r>
            <w:proofErr w:type="spellStart"/>
            <w:r w:rsidRPr="00346829">
              <w:rPr>
                <w:rFonts w:ascii="Times New Roman" w:eastAsia="Times New Roman" w:hAnsi="Times New Roman" w:cs="Times New Roman"/>
                <w:sz w:val="24"/>
                <w:szCs w:val="24"/>
                <w:lang w:eastAsia="ru-RU"/>
              </w:rPr>
              <w:t>Тірас</w:t>
            </w:r>
            <w:proofErr w:type="spellEnd"/>
            <w:r w:rsidRPr="00346829">
              <w:rPr>
                <w:rFonts w:ascii="Times New Roman" w:eastAsia="Times New Roman" w:hAnsi="Times New Roman" w:cs="Times New Roman"/>
                <w:sz w:val="24"/>
                <w:szCs w:val="24"/>
                <w:lang w:eastAsia="ru-RU"/>
              </w:rPr>
              <w:t xml:space="preserve"> 4П.1"(+</w:t>
            </w:r>
            <w:proofErr w:type="spellStart"/>
            <w:r w:rsidRPr="00346829">
              <w:rPr>
                <w:rFonts w:ascii="Times New Roman" w:eastAsia="Times New Roman" w:hAnsi="Times New Roman" w:cs="Times New Roman"/>
                <w:sz w:val="24"/>
                <w:szCs w:val="24"/>
                <w:lang w:eastAsia="ru-RU"/>
              </w:rPr>
              <w:t>вбудований</w:t>
            </w:r>
            <w:proofErr w:type="spellEnd"/>
            <w:r w:rsidRPr="00346829">
              <w:rPr>
                <w:rFonts w:ascii="Times New Roman" w:eastAsia="Times New Roman" w:hAnsi="Times New Roman" w:cs="Times New Roman"/>
                <w:sz w:val="24"/>
                <w:szCs w:val="24"/>
                <w:lang w:eastAsia="ru-RU"/>
              </w:rPr>
              <w:t xml:space="preserve"> GSM </w:t>
            </w:r>
            <w:proofErr w:type="spellStart"/>
            <w:r w:rsidRPr="00346829">
              <w:rPr>
                <w:rFonts w:ascii="Times New Roman" w:eastAsia="Times New Roman" w:hAnsi="Times New Roman" w:cs="Times New Roman"/>
                <w:sz w:val="24"/>
                <w:szCs w:val="24"/>
                <w:lang w:eastAsia="ru-RU"/>
              </w:rPr>
              <w:t>комунікатор</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w:t>
            </w:r>
            <w:proofErr w:type="spellStart"/>
            <w:r w:rsidRPr="00346829">
              <w:rPr>
                <w:rFonts w:ascii="Times New Roman" w:eastAsia="Times New Roman" w:hAnsi="Times New Roman" w:cs="Times New Roman"/>
                <w:sz w:val="24"/>
                <w:szCs w:val="24"/>
                <w:lang w:eastAsia="ru-RU"/>
              </w:rPr>
              <w:t>Тірас</w:t>
            </w:r>
            <w:proofErr w:type="spellEnd"/>
            <w:r w:rsidRPr="00346829">
              <w:rPr>
                <w:rFonts w:ascii="Times New Roman" w:eastAsia="Times New Roman" w:hAnsi="Times New Roman" w:cs="Times New Roman"/>
                <w:sz w:val="24"/>
                <w:szCs w:val="24"/>
                <w:lang w:eastAsia="ru-RU"/>
              </w:rPr>
              <w:t xml:space="preserve"> 8П.1"(+</w:t>
            </w:r>
            <w:proofErr w:type="spellStart"/>
            <w:r w:rsidRPr="00346829">
              <w:rPr>
                <w:rFonts w:ascii="Times New Roman" w:eastAsia="Times New Roman" w:hAnsi="Times New Roman" w:cs="Times New Roman"/>
                <w:sz w:val="24"/>
                <w:szCs w:val="24"/>
                <w:lang w:eastAsia="ru-RU"/>
              </w:rPr>
              <w:t>вбудований</w:t>
            </w:r>
            <w:proofErr w:type="spellEnd"/>
            <w:r w:rsidRPr="00346829">
              <w:rPr>
                <w:rFonts w:ascii="Times New Roman" w:eastAsia="Times New Roman" w:hAnsi="Times New Roman" w:cs="Times New Roman"/>
                <w:sz w:val="24"/>
                <w:szCs w:val="24"/>
                <w:lang w:eastAsia="ru-RU"/>
              </w:rPr>
              <w:t xml:space="preserve"> GSM </w:t>
            </w:r>
            <w:proofErr w:type="spellStart"/>
            <w:r w:rsidRPr="00346829">
              <w:rPr>
                <w:rFonts w:ascii="Times New Roman" w:eastAsia="Times New Roman" w:hAnsi="Times New Roman" w:cs="Times New Roman"/>
                <w:sz w:val="24"/>
                <w:szCs w:val="24"/>
                <w:lang w:eastAsia="ru-RU"/>
              </w:rPr>
              <w:t>комунікатор</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6</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TIRAS PRIME A</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7</w:t>
            </w:r>
          </w:p>
        </w:tc>
        <w:tc>
          <w:tcPr>
            <w:tcW w:w="3203" w:type="pct"/>
            <w:tcBorders>
              <w:top w:val="nil"/>
              <w:left w:val="nil"/>
              <w:bottom w:val="single" w:sz="4" w:space="0" w:color="auto"/>
              <w:right w:val="nil"/>
            </w:tcBorders>
            <w:shd w:val="clear" w:color="000000" w:fill="FFFFFF"/>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w:t>
            </w:r>
            <w:proofErr w:type="spellStart"/>
            <w:r w:rsidRPr="00346829">
              <w:rPr>
                <w:rFonts w:ascii="Times New Roman" w:eastAsia="Times New Roman" w:hAnsi="Times New Roman" w:cs="Times New Roman"/>
                <w:sz w:val="24"/>
                <w:szCs w:val="24"/>
                <w:lang w:eastAsia="ru-RU"/>
              </w:rPr>
              <w:t>Tiras</w:t>
            </w:r>
            <w:proofErr w:type="spellEnd"/>
            <w:r w:rsidRPr="00346829">
              <w:rPr>
                <w:rFonts w:ascii="Times New Roman" w:eastAsia="Times New Roman" w:hAnsi="Times New Roman" w:cs="Times New Roman"/>
                <w:sz w:val="24"/>
                <w:szCs w:val="24"/>
                <w:lang w:eastAsia="ru-RU"/>
              </w:rPr>
              <w:t xml:space="preserve"> PRIME 8"</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8</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w:t>
            </w:r>
            <w:proofErr w:type="spellStart"/>
            <w:r w:rsidRPr="00346829">
              <w:rPr>
                <w:rFonts w:ascii="Times New Roman" w:eastAsia="Times New Roman" w:hAnsi="Times New Roman" w:cs="Times New Roman"/>
                <w:sz w:val="24"/>
                <w:szCs w:val="24"/>
                <w:lang w:eastAsia="ru-RU"/>
              </w:rPr>
              <w:t>Tiras</w:t>
            </w:r>
            <w:proofErr w:type="spellEnd"/>
            <w:r w:rsidRPr="00346829">
              <w:rPr>
                <w:rFonts w:ascii="Times New Roman" w:eastAsia="Times New Roman" w:hAnsi="Times New Roman" w:cs="Times New Roman"/>
                <w:sz w:val="24"/>
                <w:szCs w:val="24"/>
                <w:lang w:eastAsia="ru-RU"/>
              </w:rPr>
              <w:t xml:space="preserve"> PRIME 16"</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9</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ППКП "</w:t>
            </w:r>
            <w:proofErr w:type="spellStart"/>
            <w:r w:rsidRPr="00346829">
              <w:rPr>
                <w:rFonts w:ascii="Times New Roman" w:eastAsia="Times New Roman" w:hAnsi="Times New Roman" w:cs="Times New Roman"/>
                <w:sz w:val="24"/>
                <w:szCs w:val="24"/>
                <w:lang w:eastAsia="ru-RU"/>
              </w:rPr>
              <w:t>Tiras</w:t>
            </w:r>
            <w:proofErr w:type="spellEnd"/>
            <w:r w:rsidRPr="00346829">
              <w:rPr>
                <w:rFonts w:ascii="Times New Roman" w:eastAsia="Times New Roman" w:hAnsi="Times New Roman" w:cs="Times New Roman"/>
                <w:sz w:val="24"/>
                <w:szCs w:val="24"/>
                <w:lang w:eastAsia="ru-RU"/>
              </w:rPr>
              <w:t xml:space="preserve"> PRIME 8L"</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МЦА-GSM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11</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МРЛ - 2.1 </w:t>
            </w:r>
            <w:proofErr w:type="spellStart"/>
            <w:r w:rsidRPr="00346829">
              <w:rPr>
                <w:rFonts w:ascii="Times New Roman" w:eastAsia="Times New Roman" w:hAnsi="Times New Roman" w:cs="Times New Roman"/>
                <w:sz w:val="24"/>
                <w:szCs w:val="24"/>
                <w:lang w:eastAsia="ru-RU"/>
              </w:rPr>
              <w:t>релейний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12</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Блок </w:t>
            </w:r>
            <w:proofErr w:type="spellStart"/>
            <w:r w:rsidRPr="00346829">
              <w:rPr>
                <w:rFonts w:ascii="Times New Roman" w:eastAsia="Times New Roman" w:hAnsi="Times New Roman" w:cs="Times New Roman"/>
                <w:sz w:val="24"/>
                <w:szCs w:val="24"/>
                <w:lang w:eastAsia="ru-RU"/>
              </w:rPr>
              <w:t>керування</w:t>
            </w:r>
            <w:proofErr w:type="spellEnd"/>
            <w:r w:rsidRPr="00346829">
              <w:rPr>
                <w:rFonts w:ascii="Times New Roman" w:eastAsia="Times New Roman" w:hAnsi="Times New Roman" w:cs="Times New Roman"/>
                <w:sz w:val="24"/>
                <w:szCs w:val="24"/>
                <w:lang w:eastAsia="ru-RU"/>
              </w:rPr>
              <w:t xml:space="preserve"> БКІ-02А</w:t>
            </w:r>
          </w:p>
        </w:tc>
        <w:tc>
          <w:tcPr>
            <w:tcW w:w="830" w:type="pct"/>
            <w:tcBorders>
              <w:top w:val="nil"/>
              <w:left w:val="single" w:sz="4" w:space="0" w:color="auto"/>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13</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Блок </w:t>
            </w:r>
            <w:proofErr w:type="spellStart"/>
            <w:proofErr w:type="gramStart"/>
            <w:r w:rsidRPr="00346829">
              <w:rPr>
                <w:rFonts w:ascii="Times New Roman" w:eastAsia="Times New Roman" w:hAnsi="Times New Roman" w:cs="Times New Roman"/>
                <w:sz w:val="24"/>
                <w:szCs w:val="24"/>
                <w:lang w:eastAsia="ru-RU"/>
              </w:rPr>
              <w:t>керування</w:t>
            </w:r>
            <w:proofErr w:type="spellEnd"/>
            <w:r w:rsidRPr="00346829">
              <w:rPr>
                <w:rFonts w:ascii="Times New Roman" w:eastAsia="Times New Roman" w:hAnsi="Times New Roman" w:cs="Times New Roman"/>
                <w:sz w:val="24"/>
                <w:szCs w:val="24"/>
                <w:lang w:eastAsia="ru-RU"/>
              </w:rPr>
              <w:t xml:space="preserve">  БКІ</w:t>
            </w:r>
            <w:proofErr w:type="gramEnd"/>
            <w:r w:rsidRPr="00346829">
              <w:rPr>
                <w:rFonts w:ascii="Times New Roman" w:eastAsia="Times New Roman" w:hAnsi="Times New Roman" w:cs="Times New Roman"/>
                <w:sz w:val="24"/>
                <w:szCs w:val="24"/>
                <w:lang w:eastAsia="ru-RU"/>
              </w:rPr>
              <w:t>-02Б</w:t>
            </w:r>
          </w:p>
        </w:tc>
        <w:tc>
          <w:tcPr>
            <w:tcW w:w="830" w:type="pct"/>
            <w:tcBorders>
              <w:top w:val="nil"/>
              <w:left w:val="single" w:sz="4" w:space="0" w:color="auto"/>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14</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Світильник</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аварійний</w:t>
            </w:r>
            <w:proofErr w:type="spellEnd"/>
            <w:r w:rsidRPr="00346829">
              <w:rPr>
                <w:rFonts w:ascii="Times New Roman" w:eastAsia="Times New Roman" w:hAnsi="Times New Roman" w:cs="Times New Roman"/>
                <w:sz w:val="24"/>
                <w:szCs w:val="24"/>
                <w:lang w:eastAsia="ru-RU"/>
              </w:rPr>
              <w:t xml:space="preserve"> EL-115</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Fire</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Protect</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16</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Fire</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Protect</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Plus</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17</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ТПТ-2 </w:t>
            </w:r>
            <w:proofErr w:type="spellStart"/>
            <w:r w:rsidRPr="00346829">
              <w:rPr>
                <w:rFonts w:ascii="Times New Roman" w:eastAsia="Times New Roman" w:hAnsi="Times New Roman" w:cs="Times New Roman"/>
                <w:sz w:val="24"/>
                <w:szCs w:val="24"/>
                <w:lang w:eastAsia="ru-RU"/>
              </w:rPr>
              <w:t>тепловий</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18</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ТПТ-3 </w:t>
            </w:r>
            <w:proofErr w:type="spellStart"/>
            <w:r w:rsidRPr="00346829">
              <w:rPr>
                <w:rFonts w:ascii="Times New Roman" w:eastAsia="Times New Roman" w:hAnsi="Times New Roman" w:cs="Times New Roman"/>
                <w:sz w:val="24"/>
                <w:szCs w:val="24"/>
                <w:lang w:eastAsia="ru-RU"/>
              </w:rPr>
              <w:t>тепловий</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19</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ТПТ-4 </w:t>
            </w:r>
            <w:proofErr w:type="spellStart"/>
            <w:r w:rsidRPr="00346829">
              <w:rPr>
                <w:rFonts w:ascii="Times New Roman" w:eastAsia="Times New Roman" w:hAnsi="Times New Roman" w:cs="Times New Roman"/>
                <w:sz w:val="24"/>
                <w:szCs w:val="24"/>
                <w:lang w:eastAsia="ru-RU"/>
              </w:rPr>
              <w:t>тепловий</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20</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CПД-3 </w:t>
            </w:r>
            <w:proofErr w:type="spellStart"/>
            <w:r w:rsidRPr="00346829">
              <w:rPr>
                <w:rFonts w:ascii="Times New Roman" w:eastAsia="Times New Roman" w:hAnsi="Times New Roman" w:cs="Times New Roman"/>
                <w:sz w:val="24"/>
                <w:szCs w:val="24"/>
                <w:lang w:eastAsia="ru-RU"/>
              </w:rPr>
              <w:t>пожежний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20</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21</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CПД-3.2 НЗ </w:t>
            </w:r>
            <w:proofErr w:type="spellStart"/>
            <w:r w:rsidRPr="00346829">
              <w:rPr>
                <w:rFonts w:ascii="Times New Roman" w:eastAsia="Times New Roman" w:hAnsi="Times New Roman" w:cs="Times New Roman"/>
                <w:sz w:val="24"/>
                <w:szCs w:val="24"/>
                <w:lang w:eastAsia="ru-RU"/>
              </w:rPr>
              <w:t>пожежний</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22</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СП-2.1 (200мм) </w:t>
            </w:r>
            <w:proofErr w:type="spellStart"/>
            <w:r w:rsidRPr="00346829">
              <w:rPr>
                <w:rFonts w:ascii="Times New Roman" w:eastAsia="Times New Roman" w:hAnsi="Times New Roman" w:cs="Times New Roman"/>
                <w:sz w:val="24"/>
                <w:szCs w:val="24"/>
                <w:lang w:eastAsia="ru-RU"/>
              </w:rPr>
              <w:t>пожежний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23</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СП-2.1 (400мм) </w:t>
            </w:r>
            <w:proofErr w:type="spellStart"/>
            <w:r w:rsidRPr="00346829">
              <w:rPr>
                <w:rFonts w:ascii="Times New Roman" w:eastAsia="Times New Roman" w:hAnsi="Times New Roman" w:cs="Times New Roman"/>
                <w:sz w:val="24"/>
                <w:szCs w:val="24"/>
                <w:lang w:eastAsia="ru-RU"/>
              </w:rPr>
              <w:t>пожежний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24</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СП-2.1 (600мм) </w:t>
            </w:r>
            <w:proofErr w:type="spellStart"/>
            <w:r w:rsidRPr="00346829">
              <w:rPr>
                <w:rFonts w:ascii="Times New Roman" w:eastAsia="Times New Roman" w:hAnsi="Times New Roman" w:cs="Times New Roman"/>
                <w:sz w:val="24"/>
                <w:szCs w:val="24"/>
                <w:lang w:eastAsia="ru-RU"/>
              </w:rPr>
              <w:t>пожежний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25</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SPR-1 </w:t>
            </w: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пожежний</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ручний</w:t>
            </w:r>
            <w:proofErr w:type="spellEnd"/>
            <w:r w:rsidRPr="00346829">
              <w:rPr>
                <w:rFonts w:ascii="Times New Roman" w:eastAsia="Times New Roman" w:hAnsi="Times New Roman" w:cs="Times New Roman"/>
                <w:sz w:val="24"/>
                <w:szCs w:val="24"/>
                <w:lang w:eastAsia="ru-RU"/>
              </w:rPr>
              <w:t xml:space="preserve">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26</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СПР "</w:t>
            </w:r>
            <w:proofErr w:type="spellStart"/>
            <w:r w:rsidRPr="00346829">
              <w:rPr>
                <w:rFonts w:ascii="Times New Roman" w:eastAsia="Times New Roman" w:hAnsi="Times New Roman" w:cs="Times New Roman"/>
                <w:sz w:val="24"/>
                <w:szCs w:val="24"/>
                <w:lang w:eastAsia="ru-RU"/>
              </w:rPr>
              <w:t>Тирас</w:t>
            </w:r>
            <w:proofErr w:type="spellEnd"/>
            <w:r w:rsidRPr="00346829">
              <w:rPr>
                <w:rFonts w:ascii="Times New Roman" w:eastAsia="Times New Roman" w:hAnsi="Times New Roman" w:cs="Times New Roman"/>
                <w:sz w:val="24"/>
                <w:szCs w:val="24"/>
                <w:lang w:eastAsia="ru-RU"/>
              </w:rPr>
              <w:t>"</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27</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СПР "</w:t>
            </w:r>
            <w:proofErr w:type="spellStart"/>
            <w:r w:rsidRPr="00346829">
              <w:rPr>
                <w:rFonts w:ascii="Times New Roman" w:eastAsia="Times New Roman" w:hAnsi="Times New Roman" w:cs="Times New Roman"/>
                <w:sz w:val="24"/>
                <w:szCs w:val="24"/>
                <w:lang w:eastAsia="ru-RU"/>
              </w:rPr>
              <w:t>Тирас</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Ех</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28</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 xml:space="preserve">Кнопка Алай-Е.1 </w:t>
            </w:r>
            <w:proofErr w:type="spellStart"/>
            <w:r w:rsidRPr="00346829">
              <w:rPr>
                <w:rFonts w:ascii="Times New Roman" w:eastAsia="Times New Roman" w:hAnsi="Times New Roman" w:cs="Times New Roman"/>
                <w:sz w:val="24"/>
                <w:szCs w:val="24"/>
                <w:lang w:eastAsia="ru-RU"/>
              </w:rPr>
              <w:t>сповіщувач</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пожежний</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ручний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29</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proofErr w:type="gram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w:t>
            </w:r>
            <w:proofErr w:type="gramEnd"/>
            <w:r w:rsidRPr="00346829">
              <w:rPr>
                <w:rFonts w:ascii="Times New Roman" w:eastAsia="Times New Roman" w:hAnsi="Times New Roman" w:cs="Times New Roman"/>
                <w:sz w:val="24"/>
                <w:szCs w:val="24"/>
                <w:lang w:eastAsia="ru-RU"/>
              </w:rPr>
              <w:t>Гном-1" (12 В)</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30</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"Джміль-1" </w:t>
            </w:r>
            <w:proofErr w:type="spellStart"/>
            <w:r w:rsidRPr="00346829">
              <w:rPr>
                <w:rFonts w:ascii="Times New Roman" w:eastAsia="Times New Roman" w:hAnsi="Times New Roman" w:cs="Times New Roman"/>
                <w:sz w:val="24"/>
                <w:szCs w:val="24"/>
                <w:lang w:eastAsia="ru-RU"/>
              </w:rPr>
              <w:t>світло-звуковий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31</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ОСЗ "</w:t>
            </w:r>
            <w:proofErr w:type="spellStart"/>
            <w:r w:rsidRPr="00346829">
              <w:rPr>
                <w:rFonts w:ascii="Times New Roman" w:eastAsia="Times New Roman" w:hAnsi="Times New Roman" w:cs="Times New Roman"/>
                <w:sz w:val="24"/>
                <w:szCs w:val="24"/>
                <w:lang w:eastAsia="ru-RU"/>
              </w:rPr>
              <w:t>Джміль</w:t>
            </w:r>
            <w:proofErr w:type="spellEnd"/>
            <w:r w:rsidRPr="00346829">
              <w:rPr>
                <w:rFonts w:ascii="Times New Roman" w:eastAsia="Times New Roman" w:hAnsi="Times New Roman" w:cs="Times New Roman"/>
                <w:sz w:val="24"/>
                <w:szCs w:val="24"/>
                <w:lang w:eastAsia="ru-RU"/>
              </w:rPr>
              <w:t>-А"</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32</w:t>
            </w:r>
          </w:p>
        </w:tc>
        <w:tc>
          <w:tcPr>
            <w:tcW w:w="3203" w:type="pct"/>
            <w:tcBorders>
              <w:top w:val="single" w:sz="4" w:space="0" w:color="auto"/>
              <w:left w:val="nil"/>
              <w:bottom w:val="nil"/>
              <w:right w:val="single" w:sz="4" w:space="0" w:color="auto"/>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bCs/>
                <w:color w:val="000000"/>
                <w:sz w:val="24"/>
                <w:szCs w:val="24"/>
                <w:lang w:eastAsia="ru-RU"/>
              </w:rPr>
            </w:pPr>
            <w:proofErr w:type="spellStart"/>
            <w:r w:rsidRPr="00346829">
              <w:rPr>
                <w:rFonts w:ascii="Times New Roman" w:eastAsia="Times New Roman" w:hAnsi="Times New Roman" w:cs="Times New Roman"/>
                <w:bCs/>
                <w:color w:val="000000"/>
                <w:sz w:val="24"/>
                <w:szCs w:val="24"/>
                <w:lang w:eastAsia="ru-RU"/>
              </w:rPr>
              <w:t>Сповіщувач</w:t>
            </w:r>
            <w:proofErr w:type="spellEnd"/>
            <w:r w:rsidRPr="00346829">
              <w:rPr>
                <w:rFonts w:ascii="Times New Roman" w:eastAsia="Times New Roman" w:hAnsi="Times New Roman" w:cs="Times New Roman"/>
                <w:bCs/>
                <w:color w:val="000000"/>
                <w:sz w:val="24"/>
                <w:szCs w:val="24"/>
                <w:lang w:eastAsia="ru-RU"/>
              </w:rPr>
              <w:t xml:space="preserve"> MSD-300</w:t>
            </w:r>
          </w:p>
        </w:tc>
        <w:tc>
          <w:tcPr>
            <w:tcW w:w="830" w:type="pct"/>
            <w:tcBorders>
              <w:top w:val="nil"/>
              <w:left w:val="nil"/>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630" w:type="pct"/>
            <w:tcBorders>
              <w:top w:val="nil"/>
              <w:left w:val="nil"/>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33</w:t>
            </w:r>
          </w:p>
        </w:tc>
        <w:tc>
          <w:tcPr>
            <w:tcW w:w="3203" w:type="pct"/>
            <w:tcBorders>
              <w:top w:val="single" w:sz="4" w:space="0" w:color="auto"/>
              <w:left w:val="nil"/>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bCs/>
                <w:color w:val="000000"/>
                <w:sz w:val="24"/>
                <w:szCs w:val="24"/>
                <w:lang w:eastAsia="ru-RU"/>
              </w:rPr>
            </w:pPr>
            <w:proofErr w:type="spellStart"/>
            <w:r w:rsidRPr="00346829">
              <w:rPr>
                <w:rFonts w:ascii="Times New Roman" w:eastAsia="Times New Roman" w:hAnsi="Times New Roman" w:cs="Times New Roman"/>
                <w:bCs/>
                <w:color w:val="000000"/>
                <w:sz w:val="24"/>
                <w:szCs w:val="24"/>
                <w:lang w:eastAsia="ru-RU"/>
              </w:rPr>
              <w:t>Сповіщувач</w:t>
            </w:r>
            <w:proofErr w:type="spellEnd"/>
            <w:r w:rsidRPr="00346829">
              <w:rPr>
                <w:rFonts w:ascii="Times New Roman" w:eastAsia="Times New Roman" w:hAnsi="Times New Roman" w:cs="Times New Roman"/>
                <w:bCs/>
                <w:color w:val="000000"/>
                <w:sz w:val="24"/>
                <w:szCs w:val="24"/>
                <w:lang w:eastAsia="ru-RU"/>
              </w:rPr>
              <w:t xml:space="preserve"> ASD-200</w:t>
            </w:r>
          </w:p>
        </w:tc>
        <w:tc>
          <w:tcPr>
            <w:tcW w:w="830" w:type="pct"/>
            <w:tcBorders>
              <w:top w:val="nil"/>
              <w:left w:val="nil"/>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630" w:type="pct"/>
            <w:tcBorders>
              <w:top w:val="nil"/>
              <w:left w:val="nil"/>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34</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УА-2-220-А</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35</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ОС-1 (12/24V) ВИХІД</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36</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ОСЗ-2 ПОЖЕЖА</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37</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ОСЗ-12 ВИХІД </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38</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С-03С-12 В </w:t>
            </w:r>
            <w:proofErr w:type="spellStart"/>
            <w:r w:rsidRPr="00346829">
              <w:rPr>
                <w:rFonts w:ascii="Times New Roman" w:eastAsia="Times New Roman" w:hAnsi="Times New Roman" w:cs="Times New Roman"/>
                <w:sz w:val="24"/>
                <w:szCs w:val="24"/>
                <w:lang w:eastAsia="ru-RU"/>
              </w:rPr>
              <w:t>світло-звуковий</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внутрішній</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7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39</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ОС3-14.1 </w:t>
            </w:r>
            <w:proofErr w:type="spellStart"/>
            <w:r w:rsidRPr="00346829">
              <w:rPr>
                <w:rFonts w:ascii="Times New Roman" w:eastAsia="Times New Roman" w:hAnsi="Times New Roman" w:cs="Times New Roman"/>
                <w:sz w:val="24"/>
                <w:szCs w:val="24"/>
                <w:lang w:eastAsia="ru-RU"/>
              </w:rPr>
              <w:t>Стрілка</w:t>
            </w:r>
            <w:proofErr w:type="spellEnd"/>
            <w:r w:rsidRPr="00346829">
              <w:rPr>
                <w:rFonts w:ascii="Times New Roman" w:eastAsia="Times New Roman" w:hAnsi="Times New Roman" w:cs="Times New Roman"/>
                <w:sz w:val="24"/>
                <w:szCs w:val="24"/>
                <w:lang w:eastAsia="ru-RU"/>
              </w:rPr>
              <w:t xml:space="preserve">-показчик </w:t>
            </w:r>
            <w:proofErr w:type="spellStart"/>
            <w:r w:rsidRPr="00346829">
              <w:rPr>
                <w:rFonts w:ascii="Times New Roman" w:eastAsia="Times New Roman" w:hAnsi="Times New Roman" w:cs="Times New Roman"/>
                <w:sz w:val="24"/>
                <w:szCs w:val="24"/>
                <w:lang w:eastAsia="ru-RU"/>
              </w:rPr>
              <w:t>руху</w:t>
            </w:r>
            <w:proofErr w:type="spellEnd"/>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2</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33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40</w:t>
            </w:r>
          </w:p>
        </w:tc>
        <w:tc>
          <w:tcPr>
            <w:tcW w:w="3203" w:type="pct"/>
            <w:tcBorders>
              <w:top w:val="nil"/>
              <w:left w:val="nil"/>
              <w:bottom w:val="single" w:sz="4" w:space="0" w:color="auto"/>
              <w:right w:val="nil"/>
            </w:tcBorders>
            <w:shd w:val="clear" w:color="000000" w:fill="FFFFFF"/>
            <w:noWrap/>
            <w:vAlign w:val="center"/>
            <w:hideMark/>
          </w:tcPr>
          <w:p w:rsidR="00582E9B" w:rsidRPr="00346829" w:rsidRDefault="00582E9B" w:rsidP="004F5A79">
            <w:pPr>
              <w:spacing w:after="0" w:line="240" w:lineRule="auto"/>
              <w:rPr>
                <w:rFonts w:ascii="Times New Roman" w:eastAsia="Times New Roman" w:hAnsi="Times New Roman" w:cs="Times New Roman"/>
                <w:sz w:val="24"/>
                <w:szCs w:val="24"/>
                <w:lang w:eastAsia="ru-RU"/>
              </w:rPr>
            </w:pPr>
            <w:proofErr w:type="spellStart"/>
            <w:r w:rsidRPr="00346829">
              <w:rPr>
                <w:rFonts w:ascii="Times New Roman" w:eastAsia="Times New Roman" w:hAnsi="Times New Roman" w:cs="Times New Roman"/>
                <w:sz w:val="24"/>
                <w:szCs w:val="24"/>
                <w:lang w:eastAsia="ru-RU"/>
              </w:rPr>
              <w:t>Оповіщувач</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світловий</w:t>
            </w:r>
            <w:proofErr w:type="spellEnd"/>
            <w:r w:rsidRPr="00346829">
              <w:rPr>
                <w:rFonts w:ascii="Times New Roman" w:eastAsia="Times New Roman" w:hAnsi="Times New Roman" w:cs="Times New Roman"/>
                <w:sz w:val="24"/>
                <w:szCs w:val="24"/>
                <w:lang w:eastAsia="ru-RU"/>
              </w:rPr>
              <w:t xml:space="preserve"> "</w:t>
            </w:r>
            <w:proofErr w:type="spellStart"/>
            <w:r w:rsidRPr="00346829">
              <w:rPr>
                <w:rFonts w:ascii="Times New Roman" w:eastAsia="Times New Roman" w:hAnsi="Times New Roman" w:cs="Times New Roman"/>
                <w:sz w:val="24"/>
                <w:szCs w:val="24"/>
                <w:lang w:eastAsia="ru-RU"/>
              </w:rPr>
              <w:t>Гринлайт</w:t>
            </w:r>
            <w:proofErr w:type="spellEnd"/>
            <w:r w:rsidRPr="00346829">
              <w:rPr>
                <w:rFonts w:ascii="Times New Roman" w:eastAsia="Times New Roman" w:hAnsi="Times New Roman" w:cs="Times New Roman"/>
                <w:sz w:val="24"/>
                <w:szCs w:val="24"/>
                <w:lang w:eastAsia="ru-RU"/>
              </w:rPr>
              <w:t>" УА-2-12/24</w:t>
            </w:r>
          </w:p>
        </w:tc>
        <w:tc>
          <w:tcPr>
            <w:tcW w:w="830" w:type="pct"/>
            <w:tcBorders>
              <w:top w:val="nil"/>
              <w:left w:val="single" w:sz="4" w:space="0" w:color="auto"/>
              <w:bottom w:val="single" w:sz="4" w:space="0" w:color="auto"/>
              <w:right w:val="single" w:sz="4" w:space="0" w:color="auto"/>
            </w:tcBorders>
            <w:shd w:val="clear" w:color="000000" w:fill="FFFFFF"/>
            <w:noWrap/>
            <w:vAlign w:val="bottom"/>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25"/>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41</w:t>
            </w:r>
          </w:p>
        </w:tc>
        <w:tc>
          <w:tcPr>
            <w:tcW w:w="3203" w:type="pct"/>
            <w:tcBorders>
              <w:top w:val="nil"/>
              <w:left w:val="nil"/>
              <w:bottom w:val="single" w:sz="4" w:space="0" w:color="auto"/>
              <w:right w:val="nil"/>
            </w:tcBorders>
            <w:shd w:val="clear" w:color="000000" w:fill="FFFFFF"/>
            <w:hideMark/>
          </w:tcPr>
          <w:p w:rsidR="00582E9B" w:rsidRPr="00346829" w:rsidRDefault="00582E9B" w:rsidP="004F5A79">
            <w:pPr>
              <w:spacing w:after="0" w:line="240" w:lineRule="auto"/>
              <w:rPr>
                <w:rFonts w:ascii="Times New Roman" w:eastAsia="Times New Roman" w:hAnsi="Times New Roman" w:cs="Times New Roman"/>
                <w:color w:val="000000"/>
                <w:sz w:val="24"/>
                <w:szCs w:val="24"/>
                <w:lang w:eastAsia="ru-RU"/>
              </w:rPr>
            </w:pPr>
            <w:proofErr w:type="spellStart"/>
            <w:r w:rsidRPr="00346829">
              <w:rPr>
                <w:rFonts w:ascii="Times New Roman" w:eastAsia="Times New Roman" w:hAnsi="Times New Roman" w:cs="Times New Roman"/>
                <w:color w:val="000000"/>
                <w:sz w:val="24"/>
                <w:szCs w:val="24"/>
                <w:lang w:eastAsia="ru-RU"/>
              </w:rPr>
              <w:t>Оповіщувач</w:t>
            </w:r>
            <w:proofErr w:type="spellEnd"/>
            <w:r w:rsidRPr="00346829">
              <w:rPr>
                <w:rFonts w:ascii="Times New Roman" w:eastAsia="Times New Roman" w:hAnsi="Times New Roman" w:cs="Times New Roman"/>
                <w:color w:val="000000"/>
                <w:sz w:val="24"/>
                <w:szCs w:val="24"/>
                <w:lang w:eastAsia="ru-RU"/>
              </w:rPr>
              <w:t xml:space="preserve"> Гермет-1</w:t>
            </w:r>
          </w:p>
        </w:tc>
        <w:tc>
          <w:tcPr>
            <w:tcW w:w="830" w:type="pct"/>
            <w:tcBorders>
              <w:top w:val="nil"/>
              <w:left w:val="single" w:sz="4" w:space="0" w:color="auto"/>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25"/>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42</w:t>
            </w:r>
          </w:p>
        </w:tc>
        <w:tc>
          <w:tcPr>
            <w:tcW w:w="3203" w:type="pct"/>
            <w:tcBorders>
              <w:top w:val="nil"/>
              <w:left w:val="nil"/>
              <w:bottom w:val="single" w:sz="4" w:space="0" w:color="auto"/>
              <w:right w:val="nil"/>
            </w:tcBorders>
            <w:shd w:val="clear" w:color="000000" w:fill="FFFFFF"/>
            <w:hideMark/>
          </w:tcPr>
          <w:p w:rsidR="00582E9B" w:rsidRPr="00346829" w:rsidRDefault="00582E9B" w:rsidP="004F5A79">
            <w:pPr>
              <w:spacing w:after="0" w:line="240" w:lineRule="auto"/>
              <w:rPr>
                <w:rFonts w:ascii="Times New Roman" w:eastAsia="Times New Roman" w:hAnsi="Times New Roman" w:cs="Times New Roman"/>
                <w:color w:val="000000"/>
                <w:sz w:val="24"/>
                <w:szCs w:val="24"/>
                <w:lang w:eastAsia="ru-RU"/>
              </w:rPr>
            </w:pPr>
            <w:proofErr w:type="spellStart"/>
            <w:r w:rsidRPr="00346829">
              <w:rPr>
                <w:rFonts w:ascii="Times New Roman" w:eastAsia="Times New Roman" w:hAnsi="Times New Roman" w:cs="Times New Roman"/>
                <w:color w:val="000000"/>
                <w:sz w:val="24"/>
                <w:szCs w:val="24"/>
                <w:lang w:eastAsia="ru-RU"/>
              </w:rPr>
              <w:t>Оповіщувач</w:t>
            </w:r>
            <w:proofErr w:type="spellEnd"/>
            <w:r w:rsidRPr="00346829">
              <w:rPr>
                <w:rFonts w:ascii="Times New Roman" w:eastAsia="Times New Roman" w:hAnsi="Times New Roman" w:cs="Times New Roman"/>
                <w:color w:val="000000"/>
                <w:sz w:val="24"/>
                <w:szCs w:val="24"/>
                <w:lang w:eastAsia="ru-RU"/>
              </w:rPr>
              <w:t xml:space="preserve"> Гермет-2</w:t>
            </w:r>
          </w:p>
        </w:tc>
        <w:tc>
          <w:tcPr>
            <w:tcW w:w="830" w:type="pct"/>
            <w:tcBorders>
              <w:top w:val="nil"/>
              <w:left w:val="single" w:sz="4" w:space="0" w:color="auto"/>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10</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r w:rsidR="00582E9B" w:rsidRPr="00346829" w:rsidTr="004F5A79">
        <w:trPr>
          <w:trHeight w:val="240"/>
        </w:trPr>
        <w:tc>
          <w:tcPr>
            <w:tcW w:w="337" w:type="pct"/>
            <w:tcBorders>
              <w:top w:val="nil"/>
              <w:left w:val="single" w:sz="4" w:space="0" w:color="auto"/>
              <w:bottom w:val="single" w:sz="4" w:space="0" w:color="auto"/>
              <w:right w:val="single" w:sz="4" w:space="0" w:color="auto"/>
            </w:tcBorders>
            <w:shd w:val="clear" w:color="000000" w:fill="FFFFFF"/>
            <w:noWrap/>
            <w:hideMark/>
          </w:tcPr>
          <w:p w:rsidR="00582E9B" w:rsidRPr="00346829" w:rsidRDefault="00582E9B" w:rsidP="004F5A79">
            <w:pPr>
              <w:spacing w:after="0" w:line="240" w:lineRule="auto"/>
              <w:jc w:val="right"/>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43</w:t>
            </w:r>
          </w:p>
        </w:tc>
        <w:tc>
          <w:tcPr>
            <w:tcW w:w="3203" w:type="pct"/>
            <w:tcBorders>
              <w:top w:val="nil"/>
              <w:left w:val="nil"/>
              <w:bottom w:val="single" w:sz="4" w:space="0" w:color="auto"/>
              <w:right w:val="nil"/>
            </w:tcBorders>
            <w:shd w:val="clear" w:color="000000" w:fill="FFFFFF"/>
            <w:hideMark/>
          </w:tcPr>
          <w:p w:rsidR="00582E9B" w:rsidRPr="00346829" w:rsidRDefault="00582E9B" w:rsidP="004F5A79">
            <w:pPr>
              <w:spacing w:after="0" w:line="240" w:lineRule="auto"/>
              <w:rPr>
                <w:rFonts w:ascii="Times New Roman" w:eastAsia="Times New Roman" w:hAnsi="Times New Roman" w:cs="Times New Roman"/>
                <w:color w:val="000000"/>
                <w:sz w:val="24"/>
                <w:szCs w:val="24"/>
                <w:lang w:eastAsia="ru-RU"/>
              </w:rPr>
            </w:pPr>
            <w:proofErr w:type="spellStart"/>
            <w:r w:rsidRPr="00346829">
              <w:rPr>
                <w:rFonts w:ascii="Times New Roman" w:eastAsia="Times New Roman" w:hAnsi="Times New Roman" w:cs="Times New Roman"/>
                <w:color w:val="000000"/>
                <w:sz w:val="24"/>
                <w:szCs w:val="24"/>
                <w:lang w:eastAsia="ru-RU"/>
              </w:rPr>
              <w:t>Оповіщувач</w:t>
            </w:r>
            <w:proofErr w:type="spellEnd"/>
            <w:r w:rsidRPr="00346829">
              <w:rPr>
                <w:rFonts w:ascii="Times New Roman" w:eastAsia="Times New Roman" w:hAnsi="Times New Roman" w:cs="Times New Roman"/>
                <w:color w:val="000000"/>
                <w:sz w:val="24"/>
                <w:szCs w:val="24"/>
                <w:lang w:eastAsia="ru-RU"/>
              </w:rPr>
              <w:t xml:space="preserve"> Гермет-3</w:t>
            </w:r>
          </w:p>
        </w:tc>
        <w:tc>
          <w:tcPr>
            <w:tcW w:w="830" w:type="pct"/>
            <w:tcBorders>
              <w:top w:val="nil"/>
              <w:left w:val="single" w:sz="4" w:space="0" w:color="auto"/>
              <w:bottom w:val="single" w:sz="4" w:space="0" w:color="auto"/>
              <w:right w:val="single" w:sz="4" w:space="0" w:color="auto"/>
            </w:tcBorders>
            <w:shd w:val="clear" w:color="000000" w:fill="FFFFFF"/>
            <w:noWrap/>
            <w:vAlign w:val="center"/>
            <w:hideMark/>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5</w:t>
            </w:r>
          </w:p>
        </w:tc>
        <w:tc>
          <w:tcPr>
            <w:tcW w:w="630" w:type="pct"/>
            <w:tcBorders>
              <w:top w:val="nil"/>
              <w:left w:val="single" w:sz="4" w:space="0" w:color="auto"/>
              <w:bottom w:val="single" w:sz="4" w:space="0" w:color="auto"/>
              <w:right w:val="single" w:sz="4" w:space="0" w:color="auto"/>
            </w:tcBorders>
            <w:shd w:val="clear" w:color="000000" w:fill="FFFFFF"/>
            <w:vAlign w:val="bottom"/>
          </w:tcPr>
          <w:p w:rsidR="00582E9B" w:rsidRPr="00346829" w:rsidRDefault="00582E9B" w:rsidP="004F5A79">
            <w:pPr>
              <w:spacing w:after="0" w:line="240" w:lineRule="auto"/>
              <w:jc w:val="center"/>
              <w:rPr>
                <w:rFonts w:ascii="Times New Roman" w:eastAsia="Times New Roman" w:hAnsi="Times New Roman" w:cs="Times New Roman"/>
                <w:sz w:val="24"/>
                <w:szCs w:val="24"/>
                <w:lang w:eastAsia="ru-RU"/>
              </w:rPr>
            </w:pPr>
            <w:r w:rsidRPr="00346829">
              <w:rPr>
                <w:rFonts w:ascii="Times New Roman" w:eastAsia="Times New Roman" w:hAnsi="Times New Roman" w:cs="Times New Roman"/>
                <w:sz w:val="24"/>
                <w:szCs w:val="24"/>
                <w:lang w:eastAsia="ru-RU"/>
              </w:rPr>
              <w:t>шт.</w:t>
            </w:r>
          </w:p>
        </w:tc>
      </w:tr>
    </w:tbl>
    <w:p w:rsidR="00D20960" w:rsidRDefault="00D20960" w:rsidP="00D20960">
      <w:pPr>
        <w:pStyle w:val="a3"/>
        <w:ind w:left="0" w:firstLine="567"/>
        <w:jc w:val="both"/>
        <w:rPr>
          <w:rFonts w:ascii="Times New Roman" w:hAnsi="Times New Roman" w:cs="Times New Roman"/>
          <w:b/>
          <w:color w:val="000000" w:themeColor="text1"/>
          <w:sz w:val="24"/>
          <w:szCs w:val="24"/>
        </w:rPr>
      </w:pPr>
    </w:p>
    <w:p w:rsidR="00D20960" w:rsidRPr="00B515B6" w:rsidRDefault="00D20960" w:rsidP="00D20960">
      <w:pPr>
        <w:widowControl w:val="0"/>
        <w:tabs>
          <w:tab w:val="left" w:pos="567"/>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bCs/>
          <w:color w:val="000000" w:themeColor="text1"/>
          <w:sz w:val="24"/>
          <w:szCs w:val="24"/>
          <w:u w:val="single"/>
        </w:rPr>
      </w:pPr>
      <w:bookmarkStart w:id="0" w:name="_GoBack"/>
      <w:bookmarkEnd w:id="0"/>
      <w:r w:rsidRPr="00B515B6">
        <w:rPr>
          <w:rFonts w:ascii="Times New Roman" w:eastAsia="Times New Roman" w:hAnsi="Times New Roman" w:cs="Times New Roman"/>
          <w:bCs/>
          <w:color w:val="000000" w:themeColor="text1"/>
          <w:sz w:val="24"/>
          <w:szCs w:val="24"/>
          <w:u w:val="single"/>
        </w:rPr>
        <w:tab/>
        <w:t xml:space="preserve">У </w:t>
      </w:r>
      <w:proofErr w:type="spellStart"/>
      <w:r w:rsidRPr="00B515B6">
        <w:rPr>
          <w:rFonts w:ascii="Times New Roman" w:eastAsia="Times New Roman" w:hAnsi="Times New Roman" w:cs="Times New Roman"/>
          <w:bCs/>
          <w:color w:val="000000" w:themeColor="text1"/>
          <w:sz w:val="24"/>
          <w:szCs w:val="24"/>
          <w:u w:val="single"/>
        </w:rPr>
        <w:t>разі</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наявності</w:t>
      </w:r>
      <w:proofErr w:type="spellEnd"/>
      <w:r w:rsidRPr="00B515B6">
        <w:rPr>
          <w:rFonts w:ascii="Times New Roman" w:eastAsia="Times New Roman" w:hAnsi="Times New Roman" w:cs="Times New Roman"/>
          <w:bCs/>
          <w:color w:val="000000" w:themeColor="text1"/>
          <w:sz w:val="24"/>
          <w:szCs w:val="24"/>
          <w:u w:val="single"/>
        </w:rPr>
        <w:t xml:space="preserve"> в </w:t>
      </w:r>
      <w:proofErr w:type="spellStart"/>
      <w:r w:rsidRPr="00B515B6">
        <w:rPr>
          <w:rFonts w:ascii="Times New Roman" w:eastAsia="Times New Roman" w:hAnsi="Times New Roman" w:cs="Times New Roman"/>
          <w:bCs/>
          <w:color w:val="000000" w:themeColor="text1"/>
          <w:sz w:val="24"/>
          <w:szCs w:val="24"/>
          <w:u w:val="single"/>
        </w:rPr>
        <w:t>Специфікації</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посилання</w:t>
      </w:r>
      <w:proofErr w:type="spellEnd"/>
      <w:r w:rsidRPr="00B515B6">
        <w:rPr>
          <w:rFonts w:ascii="Times New Roman" w:eastAsia="Times New Roman" w:hAnsi="Times New Roman" w:cs="Times New Roman"/>
          <w:bCs/>
          <w:color w:val="000000" w:themeColor="text1"/>
          <w:sz w:val="24"/>
          <w:szCs w:val="24"/>
          <w:u w:val="single"/>
        </w:rPr>
        <w:t xml:space="preserve"> на </w:t>
      </w:r>
      <w:proofErr w:type="spellStart"/>
      <w:r w:rsidRPr="00B515B6">
        <w:rPr>
          <w:rFonts w:ascii="Times New Roman" w:eastAsia="Times New Roman" w:hAnsi="Times New Roman" w:cs="Times New Roman"/>
          <w:bCs/>
          <w:color w:val="000000" w:themeColor="text1"/>
          <w:sz w:val="24"/>
          <w:szCs w:val="24"/>
          <w:u w:val="single"/>
        </w:rPr>
        <w:t>конкретну</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торгову</w:t>
      </w:r>
      <w:proofErr w:type="spellEnd"/>
      <w:r w:rsidRPr="00B515B6">
        <w:rPr>
          <w:rFonts w:ascii="Times New Roman" w:eastAsia="Times New Roman" w:hAnsi="Times New Roman" w:cs="Times New Roman"/>
          <w:bCs/>
          <w:color w:val="000000" w:themeColor="text1"/>
          <w:sz w:val="24"/>
          <w:szCs w:val="24"/>
          <w:u w:val="single"/>
        </w:rPr>
        <w:t xml:space="preserve"> марку, </w:t>
      </w:r>
      <w:proofErr w:type="spellStart"/>
      <w:r w:rsidRPr="00B515B6">
        <w:rPr>
          <w:rFonts w:ascii="Times New Roman" w:eastAsia="Times New Roman" w:hAnsi="Times New Roman" w:cs="Times New Roman"/>
          <w:bCs/>
          <w:color w:val="000000" w:themeColor="text1"/>
          <w:sz w:val="24"/>
          <w:szCs w:val="24"/>
          <w:u w:val="single"/>
        </w:rPr>
        <w:t>фірму</w:t>
      </w:r>
      <w:proofErr w:type="spellEnd"/>
      <w:r w:rsidRPr="00B515B6">
        <w:rPr>
          <w:rFonts w:ascii="Times New Roman" w:eastAsia="Times New Roman" w:hAnsi="Times New Roman" w:cs="Times New Roman"/>
          <w:bCs/>
          <w:color w:val="000000" w:themeColor="text1"/>
          <w:sz w:val="24"/>
          <w:szCs w:val="24"/>
          <w:u w:val="single"/>
        </w:rPr>
        <w:t xml:space="preserve">, код </w:t>
      </w:r>
      <w:proofErr w:type="spellStart"/>
      <w:r w:rsidRPr="00B515B6">
        <w:rPr>
          <w:rFonts w:ascii="Times New Roman" w:eastAsia="Times New Roman" w:hAnsi="Times New Roman" w:cs="Times New Roman"/>
          <w:bCs/>
          <w:color w:val="000000" w:themeColor="text1"/>
          <w:sz w:val="24"/>
          <w:szCs w:val="24"/>
          <w:u w:val="single"/>
        </w:rPr>
        <w:t>виробника</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назву</w:t>
      </w:r>
      <w:proofErr w:type="spellEnd"/>
      <w:r w:rsidRPr="00B515B6">
        <w:rPr>
          <w:rFonts w:ascii="Times New Roman" w:eastAsia="Times New Roman" w:hAnsi="Times New Roman" w:cs="Times New Roman"/>
          <w:bCs/>
          <w:color w:val="000000" w:themeColor="text1"/>
          <w:sz w:val="24"/>
          <w:szCs w:val="24"/>
          <w:u w:val="single"/>
        </w:rPr>
        <w:t xml:space="preserve"> Товару </w:t>
      </w:r>
      <w:proofErr w:type="spellStart"/>
      <w:r w:rsidRPr="00B515B6">
        <w:rPr>
          <w:rFonts w:ascii="Times New Roman" w:eastAsia="Times New Roman" w:hAnsi="Times New Roman" w:cs="Times New Roman"/>
          <w:bCs/>
          <w:color w:val="000000" w:themeColor="text1"/>
          <w:sz w:val="24"/>
          <w:szCs w:val="24"/>
          <w:u w:val="single"/>
        </w:rPr>
        <w:t>або</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джерело</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його</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походження</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слід</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вважати</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що</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після</w:t>
      </w:r>
      <w:proofErr w:type="spellEnd"/>
      <w:r w:rsidRPr="00B515B6">
        <w:rPr>
          <w:rFonts w:ascii="Times New Roman" w:eastAsia="Times New Roman" w:hAnsi="Times New Roman" w:cs="Times New Roman"/>
          <w:bCs/>
          <w:color w:val="000000" w:themeColor="text1"/>
          <w:sz w:val="24"/>
          <w:szCs w:val="24"/>
          <w:u w:val="single"/>
        </w:rPr>
        <w:t xml:space="preserve"> такого </w:t>
      </w:r>
      <w:proofErr w:type="spellStart"/>
      <w:r w:rsidRPr="00B515B6">
        <w:rPr>
          <w:rFonts w:ascii="Times New Roman" w:eastAsia="Times New Roman" w:hAnsi="Times New Roman" w:cs="Times New Roman"/>
          <w:bCs/>
          <w:color w:val="000000" w:themeColor="text1"/>
          <w:sz w:val="24"/>
          <w:szCs w:val="24"/>
          <w:u w:val="single"/>
        </w:rPr>
        <w:t>посилання</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міститься</w:t>
      </w:r>
      <w:proofErr w:type="spellEnd"/>
      <w:r w:rsidRPr="00B515B6">
        <w:rPr>
          <w:rFonts w:ascii="Times New Roman" w:eastAsia="Times New Roman" w:hAnsi="Times New Roman" w:cs="Times New Roman"/>
          <w:bCs/>
          <w:color w:val="000000" w:themeColor="text1"/>
          <w:sz w:val="24"/>
          <w:szCs w:val="24"/>
          <w:u w:val="single"/>
        </w:rPr>
        <w:t xml:space="preserve"> </w:t>
      </w:r>
      <w:proofErr w:type="spellStart"/>
      <w:r w:rsidRPr="00B515B6">
        <w:rPr>
          <w:rFonts w:ascii="Times New Roman" w:eastAsia="Times New Roman" w:hAnsi="Times New Roman" w:cs="Times New Roman"/>
          <w:bCs/>
          <w:color w:val="000000" w:themeColor="text1"/>
          <w:sz w:val="24"/>
          <w:szCs w:val="24"/>
          <w:u w:val="single"/>
        </w:rPr>
        <w:t>вираз</w:t>
      </w:r>
      <w:proofErr w:type="spellEnd"/>
      <w:r w:rsidRPr="00B515B6">
        <w:rPr>
          <w:rFonts w:ascii="Times New Roman" w:eastAsia="Times New Roman" w:hAnsi="Times New Roman" w:cs="Times New Roman"/>
          <w:bCs/>
          <w:color w:val="000000" w:themeColor="text1"/>
          <w:sz w:val="24"/>
          <w:szCs w:val="24"/>
          <w:u w:val="single"/>
        </w:rPr>
        <w:t xml:space="preserve"> </w:t>
      </w:r>
      <w:r w:rsidRPr="00B515B6">
        <w:rPr>
          <w:rFonts w:ascii="Times New Roman" w:eastAsia="Times New Roman" w:hAnsi="Times New Roman" w:cs="Times New Roman"/>
          <w:b/>
          <w:bCs/>
          <w:color w:val="000000" w:themeColor="text1"/>
          <w:sz w:val="24"/>
          <w:szCs w:val="24"/>
          <w:u w:val="single"/>
        </w:rPr>
        <w:t>«</w:t>
      </w:r>
      <w:proofErr w:type="spellStart"/>
      <w:r w:rsidRPr="00B515B6">
        <w:rPr>
          <w:rFonts w:ascii="Times New Roman" w:eastAsia="Times New Roman" w:hAnsi="Times New Roman" w:cs="Times New Roman"/>
          <w:b/>
          <w:bCs/>
          <w:color w:val="000000" w:themeColor="text1"/>
          <w:sz w:val="24"/>
          <w:szCs w:val="24"/>
          <w:u w:val="single"/>
        </w:rPr>
        <w:t>або</w:t>
      </w:r>
      <w:proofErr w:type="spellEnd"/>
      <w:r w:rsidRPr="00B515B6">
        <w:rPr>
          <w:rFonts w:ascii="Times New Roman" w:eastAsia="Times New Roman" w:hAnsi="Times New Roman" w:cs="Times New Roman"/>
          <w:b/>
          <w:bCs/>
          <w:color w:val="000000" w:themeColor="text1"/>
          <w:sz w:val="24"/>
          <w:szCs w:val="24"/>
          <w:u w:val="single"/>
        </w:rPr>
        <w:t xml:space="preserve"> аналог»</w:t>
      </w:r>
      <w:r w:rsidRPr="00B515B6">
        <w:rPr>
          <w:rFonts w:ascii="Times New Roman" w:eastAsia="Times New Roman" w:hAnsi="Times New Roman" w:cs="Times New Roman"/>
          <w:bCs/>
          <w:color w:val="000000" w:themeColor="text1"/>
          <w:sz w:val="24"/>
          <w:szCs w:val="24"/>
          <w:u w:val="single"/>
        </w:rPr>
        <w:t>.</w:t>
      </w:r>
    </w:p>
    <w:p w:rsidR="00D20960" w:rsidRPr="00B515B6" w:rsidRDefault="00D20960" w:rsidP="00D2096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themeColor="text1"/>
          <w:sz w:val="24"/>
          <w:szCs w:val="24"/>
        </w:rPr>
      </w:pPr>
      <w:proofErr w:type="spellStart"/>
      <w:r w:rsidRPr="00B515B6">
        <w:rPr>
          <w:rFonts w:ascii="Times New Roman" w:eastAsia="Times New Roman" w:hAnsi="Times New Roman" w:cs="Times New Roman"/>
          <w:iCs/>
          <w:color w:val="000000" w:themeColor="text1"/>
          <w:sz w:val="24"/>
          <w:szCs w:val="24"/>
          <w:shd w:val="clear" w:color="auto" w:fill="FFFFFF"/>
        </w:rPr>
        <w:t>Під</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r w:rsidRPr="00B515B6">
        <w:rPr>
          <w:rFonts w:ascii="Times New Roman" w:eastAsia="Times New Roman" w:hAnsi="Times New Roman" w:cs="Times New Roman"/>
          <w:bCs/>
          <w:iCs/>
          <w:color w:val="000000" w:themeColor="text1"/>
          <w:sz w:val="24"/>
          <w:szCs w:val="24"/>
          <w:shd w:val="clear" w:color="auto" w:fill="FFFFFF"/>
        </w:rPr>
        <w:t>«</w:t>
      </w:r>
      <w:r w:rsidRPr="00B515B6">
        <w:rPr>
          <w:rFonts w:ascii="Times New Roman" w:eastAsia="Times New Roman" w:hAnsi="Times New Roman" w:cs="Times New Roman"/>
          <w:b/>
          <w:bCs/>
          <w:iCs/>
          <w:color w:val="000000" w:themeColor="text1"/>
          <w:sz w:val="24"/>
          <w:szCs w:val="24"/>
          <w:shd w:val="clear" w:color="auto" w:fill="FFFFFF"/>
        </w:rPr>
        <w:t>аналогом</w:t>
      </w:r>
      <w:r w:rsidRPr="00B515B6">
        <w:rPr>
          <w:rFonts w:ascii="Times New Roman" w:eastAsia="Times New Roman" w:hAnsi="Times New Roman" w:cs="Times New Roman"/>
          <w:bCs/>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iCs/>
          <w:color w:val="000000" w:themeColor="text1"/>
          <w:sz w:val="24"/>
          <w:szCs w:val="24"/>
          <w:shd w:val="clear" w:color="auto" w:fill="FFFFFF"/>
        </w:rPr>
        <w:t>розуміється</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iCs/>
          <w:color w:val="000000" w:themeColor="text1"/>
          <w:sz w:val="24"/>
          <w:szCs w:val="24"/>
          <w:shd w:val="clear" w:color="auto" w:fill="FFFFFF"/>
        </w:rPr>
        <w:t>аналогічний</w:t>
      </w:r>
      <w:proofErr w:type="spellEnd"/>
      <w:r w:rsidRPr="00B515B6">
        <w:rPr>
          <w:rFonts w:ascii="Times New Roman" w:eastAsia="Times New Roman" w:hAnsi="Times New Roman" w:cs="Times New Roman"/>
          <w:iCs/>
          <w:color w:val="000000" w:themeColor="text1"/>
          <w:sz w:val="24"/>
          <w:szCs w:val="24"/>
          <w:shd w:val="clear" w:color="auto" w:fill="FFFFFF"/>
        </w:rPr>
        <w:t xml:space="preserve"> Товар (</w:t>
      </w:r>
      <w:proofErr w:type="spellStart"/>
      <w:r w:rsidRPr="00B515B6">
        <w:rPr>
          <w:rFonts w:ascii="Times New Roman" w:eastAsia="Times New Roman" w:hAnsi="Times New Roman" w:cs="Times New Roman"/>
          <w:iCs/>
          <w:color w:val="000000" w:themeColor="text1"/>
          <w:sz w:val="24"/>
          <w:szCs w:val="24"/>
          <w:shd w:val="clear" w:color="auto" w:fill="FFFFFF"/>
        </w:rPr>
        <w:t>рівноцінний</w:t>
      </w:r>
      <w:proofErr w:type="spellEnd"/>
      <w:r w:rsidRPr="00B515B6">
        <w:rPr>
          <w:rFonts w:ascii="Times New Roman" w:eastAsia="Times New Roman" w:hAnsi="Times New Roman" w:cs="Times New Roman"/>
          <w:iCs/>
          <w:color w:val="000000" w:themeColor="text1"/>
          <w:sz w:val="24"/>
          <w:szCs w:val="24"/>
          <w:shd w:val="clear" w:color="auto" w:fill="FFFFFF"/>
        </w:rPr>
        <w:t xml:space="preserve"> і </w:t>
      </w:r>
      <w:proofErr w:type="spellStart"/>
      <w:r w:rsidRPr="00B515B6">
        <w:rPr>
          <w:rFonts w:ascii="Times New Roman" w:eastAsia="Times New Roman" w:hAnsi="Times New Roman" w:cs="Times New Roman"/>
          <w:iCs/>
          <w:color w:val="000000" w:themeColor="text1"/>
          <w:sz w:val="24"/>
          <w:szCs w:val="24"/>
          <w:shd w:val="clear" w:color="auto" w:fill="FFFFFF"/>
        </w:rPr>
        <w:t>рівнозначний</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iCs/>
          <w:color w:val="000000" w:themeColor="text1"/>
          <w:sz w:val="24"/>
          <w:szCs w:val="24"/>
          <w:shd w:val="clear" w:color="auto" w:fill="FFFFFF"/>
        </w:rPr>
        <w:t>який</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iCs/>
          <w:color w:val="000000" w:themeColor="text1"/>
          <w:sz w:val="24"/>
          <w:szCs w:val="24"/>
          <w:shd w:val="clear" w:color="auto" w:fill="FFFFFF"/>
        </w:rPr>
        <w:t>повністю</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iCs/>
          <w:color w:val="000000" w:themeColor="text1"/>
          <w:sz w:val="24"/>
          <w:szCs w:val="24"/>
          <w:shd w:val="clear" w:color="auto" w:fill="FFFFFF"/>
        </w:rPr>
        <w:t>відповідає</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bCs/>
          <w:color w:val="000000" w:themeColor="text1"/>
          <w:sz w:val="24"/>
          <w:szCs w:val="24"/>
        </w:rPr>
        <w:t>технічним</w:t>
      </w:r>
      <w:proofErr w:type="spellEnd"/>
      <w:r w:rsidRPr="00B515B6">
        <w:rPr>
          <w:rFonts w:ascii="Times New Roman" w:eastAsia="Times New Roman" w:hAnsi="Times New Roman" w:cs="Times New Roman"/>
          <w:bCs/>
          <w:color w:val="000000" w:themeColor="text1"/>
          <w:sz w:val="24"/>
          <w:szCs w:val="24"/>
        </w:rPr>
        <w:t xml:space="preserve"> та </w:t>
      </w:r>
      <w:proofErr w:type="spellStart"/>
      <w:r w:rsidRPr="00B515B6">
        <w:rPr>
          <w:rFonts w:ascii="Times New Roman" w:eastAsia="Times New Roman" w:hAnsi="Times New Roman" w:cs="Times New Roman"/>
          <w:bCs/>
          <w:color w:val="000000" w:themeColor="text1"/>
          <w:sz w:val="24"/>
          <w:szCs w:val="24"/>
        </w:rPr>
        <w:t>якісним</w:t>
      </w:r>
      <w:proofErr w:type="spellEnd"/>
      <w:r w:rsidRPr="00B515B6">
        <w:rPr>
          <w:rFonts w:ascii="Times New Roman" w:eastAsia="Times New Roman" w:hAnsi="Times New Roman" w:cs="Times New Roman"/>
          <w:bCs/>
          <w:color w:val="000000" w:themeColor="text1"/>
          <w:sz w:val="24"/>
          <w:szCs w:val="24"/>
        </w:rPr>
        <w:t xml:space="preserve"> характеристикам,</w:t>
      </w:r>
      <w:r w:rsidRPr="00B515B6">
        <w:rPr>
          <w:rFonts w:ascii="Times New Roman" w:eastAsia="Times New Roman" w:hAnsi="Times New Roman" w:cs="Times New Roman"/>
          <w:iCs/>
          <w:color w:val="000000" w:themeColor="text1"/>
          <w:sz w:val="24"/>
          <w:szCs w:val="24"/>
          <w:shd w:val="clear" w:color="auto" w:fill="FFFFFF"/>
        </w:rPr>
        <w:t xml:space="preserve"> </w:t>
      </w:r>
      <w:proofErr w:type="spellStart"/>
      <w:r w:rsidRPr="00B515B6">
        <w:rPr>
          <w:rFonts w:ascii="Times New Roman" w:eastAsia="Times New Roman" w:hAnsi="Times New Roman" w:cs="Times New Roman"/>
          <w:color w:val="000000" w:themeColor="text1"/>
          <w:sz w:val="24"/>
          <w:szCs w:val="24"/>
        </w:rPr>
        <w:t>зазначеним</w:t>
      </w:r>
      <w:proofErr w:type="spellEnd"/>
      <w:r w:rsidRPr="00B515B6">
        <w:rPr>
          <w:rFonts w:ascii="Times New Roman" w:eastAsia="Times New Roman" w:hAnsi="Times New Roman" w:cs="Times New Roman"/>
          <w:color w:val="000000" w:themeColor="text1"/>
          <w:sz w:val="24"/>
          <w:szCs w:val="24"/>
        </w:rPr>
        <w:t xml:space="preserve"> </w:t>
      </w:r>
      <w:r w:rsidRPr="00B515B6">
        <w:rPr>
          <w:rFonts w:ascii="Times New Roman" w:eastAsia="Times New Roman" w:hAnsi="Times New Roman" w:cs="Times New Roman"/>
          <w:iCs/>
          <w:color w:val="000000" w:themeColor="text1"/>
          <w:sz w:val="24"/>
          <w:szCs w:val="24"/>
          <w:shd w:val="clear" w:color="auto" w:fill="FFFFFF"/>
        </w:rPr>
        <w:t xml:space="preserve">у </w:t>
      </w:r>
      <w:proofErr w:type="spellStart"/>
      <w:r w:rsidRPr="00B515B6">
        <w:rPr>
          <w:rFonts w:ascii="Times New Roman" w:eastAsia="Times New Roman" w:hAnsi="Times New Roman" w:cs="Times New Roman"/>
          <w:iCs/>
          <w:color w:val="000000" w:themeColor="text1"/>
          <w:sz w:val="24"/>
          <w:szCs w:val="24"/>
          <w:shd w:val="clear" w:color="auto" w:fill="FFFFFF"/>
        </w:rPr>
        <w:t>Специфікації</w:t>
      </w:r>
      <w:proofErr w:type="spellEnd"/>
      <w:r w:rsidRPr="00B515B6">
        <w:rPr>
          <w:rFonts w:ascii="Times New Roman" w:eastAsia="Times New Roman" w:hAnsi="Times New Roman" w:cs="Times New Roman"/>
          <w:iCs/>
          <w:color w:val="000000" w:themeColor="text1"/>
          <w:sz w:val="24"/>
          <w:szCs w:val="24"/>
          <w:shd w:val="clear" w:color="auto" w:fill="FFFFFF"/>
        </w:rPr>
        <w:t xml:space="preserve">. </w:t>
      </w:r>
      <w:r w:rsidRPr="00B515B6">
        <w:rPr>
          <w:rFonts w:ascii="Times New Roman" w:eastAsia="Times New Roman" w:hAnsi="Times New Roman" w:cs="Times New Roman"/>
          <w:bCs/>
          <w:color w:val="000000" w:themeColor="text1"/>
          <w:sz w:val="24"/>
          <w:szCs w:val="24"/>
        </w:rPr>
        <w:t xml:space="preserve">У </w:t>
      </w:r>
      <w:proofErr w:type="spellStart"/>
      <w:r w:rsidRPr="00B515B6">
        <w:rPr>
          <w:rFonts w:ascii="Times New Roman" w:eastAsia="Times New Roman" w:hAnsi="Times New Roman" w:cs="Times New Roman"/>
          <w:bCs/>
          <w:color w:val="000000" w:themeColor="text1"/>
          <w:sz w:val="24"/>
          <w:szCs w:val="24"/>
        </w:rPr>
        <w:t>разі</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якщо</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учасник</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пропонує</w:t>
      </w:r>
      <w:proofErr w:type="spellEnd"/>
      <w:r w:rsidRPr="00B515B6">
        <w:rPr>
          <w:rFonts w:ascii="Times New Roman" w:eastAsia="Times New Roman" w:hAnsi="Times New Roman" w:cs="Times New Roman"/>
          <w:bCs/>
          <w:color w:val="000000" w:themeColor="text1"/>
          <w:sz w:val="24"/>
          <w:szCs w:val="24"/>
        </w:rPr>
        <w:t xml:space="preserve"> «</w:t>
      </w:r>
      <w:r w:rsidRPr="00B515B6">
        <w:rPr>
          <w:rFonts w:ascii="Times New Roman" w:eastAsia="Times New Roman" w:hAnsi="Times New Roman" w:cs="Times New Roman"/>
          <w:b/>
          <w:bCs/>
          <w:color w:val="000000" w:themeColor="text1"/>
          <w:sz w:val="24"/>
          <w:szCs w:val="24"/>
        </w:rPr>
        <w:t>аналог</w:t>
      </w:r>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замість</w:t>
      </w:r>
      <w:proofErr w:type="spellEnd"/>
      <w:r w:rsidRPr="00B515B6">
        <w:rPr>
          <w:rFonts w:ascii="Times New Roman" w:eastAsia="Times New Roman" w:hAnsi="Times New Roman" w:cs="Times New Roman"/>
          <w:bCs/>
          <w:color w:val="000000" w:themeColor="text1"/>
          <w:sz w:val="24"/>
          <w:szCs w:val="24"/>
        </w:rPr>
        <w:t xml:space="preserve"> Товару, </w:t>
      </w:r>
      <w:proofErr w:type="spellStart"/>
      <w:r w:rsidRPr="00B515B6">
        <w:rPr>
          <w:rFonts w:ascii="Times New Roman" w:eastAsia="Times New Roman" w:hAnsi="Times New Roman" w:cs="Times New Roman"/>
          <w:bCs/>
          <w:color w:val="000000" w:themeColor="text1"/>
          <w:sz w:val="24"/>
          <w:szCs w:val="24"/>
        </w:rPr>
        <w:t>наведеного</w:t>
      </w:r>
      <w:proofErr w:type="spellEnd"/>
      <w:r w:rsidRPr="00B515B6">
        <w:rPr>
          <w:rFonts w:ascii="Times New Roman" w:eastAsia="Times New Roman" w:hAnsi="Times New Roman" w:cs="Times New Roman"/>
          <w:bCs/>
          <w:color w:val="000000" w:themeColor="text1"/>
          <w:sz w:val="24"/>
          <w:szCs w:val="24"/>
        </w:rPr>
        <w:t xml:space="preserve"> у </w:t>
      </w:r>
      <w:proofErr w:type="spellStart"/>
      <w:r w:rsidRPr="00B515B6">
        <w:rPr>
          <w:rFonts w:ascii="Times New Roman" w:eastAsia="Times New Roman" w:hAnsi="Times New Roman" w:cs="Times New Roman"/>
          <w:bCs/>
          <w:color w:val="000000" w:themeColor="text1"/>
          <w:sz w:val="24"/>
          <w:szCs w:val="24"/>
        </w:rPr>
        <w:t>Специфікації</w:t>
      </w:r>
      <w:proofErr w:type="spellEnd"/>
      <w:r w:rsidRPr="00B515B6">
        <w:rPr>
          <w:rFonts w:ascii="Times New Roman" w:eastAsia="Times New Roman" w:hAnsi="Times New Roman" w:cs="Times New Roman"/>
          <w:bCs/>
          <w:color w:val="000000" w:themeColor="text1"/>
          <w:sz w:val="24"/>
          <w:szCs w:val="24"/>
        </w:rPr>
        <w:t xml:space="preserve">, то </w:t>
      </w:r>
      <w:proofErr w:type="spellStart"/>
      <w:r w:rsidRPr="00B515B6">
        <w:rPr>
          <w:rFonts w:ascii="Times New Roman" w:eastAsia="Times New Roman" w:hAnsi="Times New Roman" w:cs="Times New Roman"/>
          <w:bCs/>
          <w:color w:val="000000" w:themeColor="text1"/>
          <w:sz w:val="24"/>
          <w:szCs w:val="24"/>
        </w:rPr>
        <w:t>він</w:t>
      </w:r>
      <w:proofErr w:type="spellEnd"/>
      <w:r w:rsidRPr="00B515B6">
        <w:rPr>
          <w:rFonts w:ascii="Times New Roman" w:eastAsia="Times New Roman" w:hAnsi="Times New Roman" w:cs="Times New Roman"/>
          <w:bCs/>
          <w:color w:val="000000" w:themeColor="text1"/>
          <w:sz w:val="24"/>
          <w:szCs w:val="24"/>
        </w:rPr>
        <w:t xml:space="preserve"> повинен </w:t>
      </w:r>
      <w:proofErr w:type="spellStart"/>
      <w:r w:rsidRPr="00B515B6">
        <w:rPr>
          <w:rFonts w:ascii="Times New Roman" w:eastAsia="Times New Roman" w:hAnsi="Times New Roman" w:cs="Times New Roman"/>
          <w:bCs/>
          <w:color w:val="000000" w:themeColor="text1"/>
          <w:sz w:val="24"/>
          <w:szCs w:val="24"/>
        </w:rPr>
        <w:t>позначити</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таку</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складову</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частину</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виразом</w:t>
      </w:r>
      <w:proofErr w:type="spellEnd"/>
      <w:r w:rsidRPr="00B515B6">
        <w:rPr>
          <w:rFonts w:ascii="Times New Roman" w:eastAsia="Times New Roman" w:hAnsi="Times New Roman" w:cs="Times New Roman"/>
          <w:bCs/>
          <w:color w:val="000000" w:themeColor="text1"/>
          <w:sz w:val="24"/>
          <w:szCs w:val="24"/>
        </w:rPr>
        <w:t xml:space="preserve"> «</w:t>
      </w:r>
      <w:r w:rsidRPr="00B515B6">
        <w:rPr>
          <w:rFonts w:ascii="Times New Roman" w:eastAsia="Times New Roman" w:hAnsi="Times New Roman" w:cs="Times New Roman"/>
          <w:b/>
          <w:bCs/>
          <w:color w:val="000000" w:themeColor="text1"/>
          <w:sz w:val="24"/>
          <w:szCs w:val="24"/>
        </w:rPr>
        <w:t>аналог</w:t>
      </w:r>
      <w:r w:rsidRPr="00B515B6">
        <w:rPr>
          <w:rFonts w:ascii="Times New Roman" w:eastAsia="Times New Roman" w:hAnsi="Times New Roman" w:cs="Times New Roman"/>
          <w:bCs/>
          <w:color w:val="000000" w:themeColor="text1"/>
          <w:sz w:val="24"/>
          <w:szCs w:val="24"/>
        </w:rPr>
        <w:t xml:space="preserve">» та </w:t>
      </w:r>
      <w:proofErr w:type="spellStart"/>
      <w:r w:rsidRPr="00B515B6">
        <w:rPr>
          <w:rFonts w:ascii="Times New Roman" w:eastAsia="Times New Roman" w:hAnsi="Times New Roman" w:cs="Times New Roman"/>
          <w:bCs/>
          <w:color w:val="000000" w:themeColor="text1"/>
          <w:sz w:val="24"/>
          <w:szCs w:val="24"/>
        </w:rPr>
        <w:t>надати</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документи</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які</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lastRenderedPageBreak/>
        <w:t>підтверджують</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що</w:t>
      </w:r>
      <w:proofErr w:type="spellEnd"/>
      <w:r w:rsidRPr="00B515B6">
        <w:rPr>
          <w:rFonts w:ascii="Times New Roman" w:eastAsia="Times New Roman" w:hAnsi="Times New Roman" w:cs="Times New Roman"/>
          <w:bCs/>
          <w:color w:val="000000" w:themeColor="text1"/>
          <w:sz w:val="24"/>
          <w:szCs w:val="24"/>
        </w:rPr>
        <w:t xml:space="preserve"> «</w:t>
      </w:r>
      <w:r w:rsidRPr="00B515B6">
        <w:rPr>
          <w:rFonts w:ascii="Times New Roman" w:eastAsia="Times New Roman" w:hAnsi="Times New Roman" w:cs="Times New Roman"/>
          <w:b/>
          <w:bCs/>
          <w:color w:val="000000" w:themeColor="text1"/>
          <w:sz w:val="24"/>
          <w:szCs w:val="24"/>
        </w:rPr>
        <w:t>аналог</w:t>
      </w:r>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має</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аналогічні</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якісні</w:t>
      </w:r>
      <w:proofErr w:type="spellEnd"/>
      <w:r w:rsidRPr="00B515B6">
        <w:rPr>
          <w:rFonts w:ascii="Times New Roman" w:eastAsia="Times New Roman" w:hAnsi="Times New Roman" w:cs="Times New Roman"/>
          <w:bCs/>
          <w:color w:val="000000" w:themeColor="text1"/>
          <w:sz w:val="24"/>
          <w:szCs w:val="24"/>
        </w:rPr>
        <w:t xml:space="preserve"> та </w:t>
      </w:r>
      <w:proofErr w:type="spellStart"/>
      <w:r w:rsidRPr="00B515B6">
        <w:rPr>
          <w:rFonts w:ascii="Times New Roman" w:eastAsia="Times New Roman" w:hAnsi="Times New Roman" w:cs="Times New Roman"/>
          <w:bCs/>
          <w:color w:val="000000" w:themeColor="text1"/>
          <w:sz w:val="24"/>
          <w:szCs w:val="24"/>
        </w:rPr>
        <w:t>технічні</w:t>
      </w:r>
      <w:proofErr w:type="spellEnd"/>
      <w:r w:rsidRPr="00B515B6">
        <w:rPr>
          <w:rFonts w:ascii="Times New Roman" w:eastAsia="Times New Roman" w:hAnsi="Times New Roman" w:cs="Times New Roman"/>
          <w:bCs/>
          <w:color w:val="000000" w:themeColor="text1"/>
          <w:sz w:val="24"/>
          <w:szCs w:val="24"/>
        </w:rPr>
        <w:t xml:space="preserve"> характеристики. </w:t>
      </w:r>
      <w:proofErr w:type="spellStart"/>
      <w:r w:rsidRPr="00B515B6">
        <w:rPr>
          <w:rFonts w:ascii="Times New Roman" w:eastAsia="Times New Roman" w:hAnsi="Times New Roman" w:cs="Times New Roman"/>
          <w:bCs/>
          <w:color w:val="000000" w:themeColor="text1"/>
          <w:sz w:val="24"/>
          <w:szCs w:val="24"/>
        </w:rPr>
        <w:t>Також</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надати</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порівняльну</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таблицю</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із</w:t>
      </w:r>
      <w:proofErr w:type="spellEnd"/>
      <w:r w:rsidRPr="00B515B6">
        <w:rPr>
          <w:rFonts w:ascii="Times New Roman" w:eastAsia="Times New Roman" w:hAnsi="Times New Roman" w:cs="Times New Roman"/>
          <w:bCs/>
          <w:color w:val="000000" w:themeColor="text1"/>
          <w:sz w:val="24"/>
          <w:szCs w:val="24"/>
        </w:rPr>
        <w:t xml:space="preserve"> </w:t>
      </w:r>
      <w:proofErr w:type="spellStart"/>
      <w:proofErr w:type="gramStart"/>
      <w:r w:rsidRPr="00B515B6">
        <w:rPr>
          <w:rFonts w:ascii="Times New Roman" w:eastAsia="Times New Roman" w:hAnsi="Times New Roman" w:cs="Times New Roman"/>
          <w:bCs/>
          <w:color w:val="000000" w:themeColor="text1"/>
          <w:sz w:val="24"/>
          <w:szCs w:val="24"/>
        </w:rPr>
        <w:t>зазначенням</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найменування</w:t>
      </w:r>
      <w:proofErr w:type="spellEnd"/>
      <w:proofErr w:type="gramEnd"/>
      <w:r w:rsidRPr="00B515B6">
        <w:rPr>
          <w:rFonts w:ascii="Times New Roman" w:eastAsia="Times New Roman" w:hAnsi="Times New Roman" w:cs="Times New Roman"/>
          <w:bCs/>
          <w:color w:val="000000" w:themeColor="text1"/>
          <w:sz w:val="24"/>
          <w:szCs w:val="24"/>
        </w:rPr>
        <w:t xml:space="preserve"> товару та </w:t>
      </w:r>
      <w:proofErr w:type="spellStart"/>
      <w:r w:rsidRPr="00B515B6">
        <w:rPr>
          <w:rFonts w:ascii="Times New Roman" w:eastAsia="Times New Roman" w:hAnsi="Times New Roman" w:cs="Times New Roman"/>
          <w:bCs/>
          <w:color w:val="000000" w:themeColor="text1"/>
          <w:sz w:val="24"/>
          <w:szCs w:val="24"/>
        </w:rPr>
        <w:t>запропонованого</w:t>
      </w:r>
      <w:proofErr w:type="spellEnd"/>
      <w:r w:rsidRPr="00B515B6">
        <w:rPr>
          <w:rFonts w:ascii="Times New Roman" w:eastAsia="Times New Roman" w:hAnsi="Times New Roman" w:cs="Times New Roman"/>
          <w:bCs/>
          <w:color w:val="000000" w:themeColor="text1"/>
          <w:sz w:val="24"/>
          <w:szCs w:val="24"/>
        </w:rPr>
        <w:t xml:space="preserve"> </w:t>
      </w:r>
      <w:proofErr w:type="spellStart"/>
      <w:r w:rsidRPr="00B515B6">
        <w:rPr>
          <w:rFonts w:ascii="Times New Roman" w:eastAsia="Times New Roman" w:hAnsi="Times New Roman" w:cs="Times New Roman"/>
          <w:bCs/>
          <w:color w:val="000000" w:themeColor="text1"/>
          <w:sz w:val="24"/>
          <w:szCs w:val="24"/>
        </w:rPr>
        <w:t>учасником</w:t>
      </w:r>
      <w:proofErr w:type="spellEnd"/>
      <w:r w:rsidRPr="00B515B6">
        <w:rPr>
          <w:rFonts w:ascii="Times New Roman" w:eastAsia="Times New Roman" w:hAnsi="Times New Roman" w:cs="Times New Roman"/>
          <w:bCs/>
          <w:color w:val="000000" w:themeColor="text1"/>
          <w:sz w:val="24"/>
          <w:szCs w:val="24"/>
        </w:rPr>
        <w:t xml:space="preserve">  аналогу.</w:t>
      </w:r>
    </w:p>
    <w:p w:rsidR="00D20960" w:rsidRPr="00575B13" w:rsidRDefault="00D20960" w:rsidP="00D2096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color w:val="000000" w:themeColor="text1"/>
          <w:lang w:eastAsia="uk-UA"/>
        </w:rPr>
      </w:pPr>
      <w:r w:rsidRPr="00575B13">
        <w:rPr>
          <w:rFonts w:ascii="Times New Roman" w:eastAsia="Times New Roman" w:hAnsi="Times New Roman" w:cs="Times New Roman"/>
          <w:iCs/>
          <w:color w:val="000000" w:themeColor="text1"/>
          <w:lang w:eastAsia="uk-UA"/>
        </w:rPr>
        <w:t>__________________________________________________/_______________________________/</w:t>
      </w:r>
    </w:p>
    <w:p w:rsidR="00D20960" w:rsidRPr="00575B13" w:rsidRDefault="00D20960" w:rsidP="00D2096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rPr>
      </w:pPr>
      <w:proofErr w:type="spellStart"/>
      <w:r w:rsidRPr="00575B13">
        <w:rPr>
          <w:rFonts w:ascii="Times New Roman" w:eastAsia="Times New Roman" w:hAnsi="Times New Roman" w:cs="Times New Roman"/>
          <w:i/>
          <w:iCs/>
          <w:color w:val="000000" w:themeColor="text1"/>
          <w:lang w:eastAsia="uk-UA"/>
        </w:rPr>
        <w:t>Уповноважена</w:t>
      </w:r>
      <w:proofErr w:type="spellEnd"/>
      <w:r w:rsidRPr="00575B13">
        <w:rPr>
          <w:rFonts w:ascii="Times New Roman" w:eastAsia="Times New Roman" w:hAnsi="Times New Roman" w:cs="Times New Roman"/>
          <w:i/>
          <w:iCs/>
          <w:color w:val="000000" w:themeColor="text1"/>
          <w:lang w:eastAsia="uk-UA"/>
        </w:rPr>
        <w:t xml:space="preserve"> особа </w:t>
      </w:r>
      <w:proofErr w:type="spellStart"/>
      <w:r w:rsidRPr="00575B13">
        <w:rPr>
          <w:rFonts w:ascii="Times New Roman" w:eastAsia="Times New Roman" w:hAnsi="Times New Roman" w:cs="Times New Roman"/>
          <w:i/>
          <w:iCs/>
          <w:color w:val="000000" w:themeColor="text1"/>
          <w:lang w:eastAsia="uk-UA"/>
        </w:rPr>
        <w:t>учасника</w:t>
      </w:r>
      <w:proofErr w:type="spellEnd"/>
      <w:r w:rsidRPr="00575B13">
        <w:rPr>
          <w:rFonts w:ascii="Times New Roman" w:eastAsia="Times New Roman" w:hAnsi="Times New Roman" w:cs="Times New Roman"/>
          <w:i/>
          <w:iCs/>
          <w:color w:val="000000" w:themeColor="text1"/>
          <w:lang w:eastAsia="uk-UA"/>
        </w:rPr>
        <w:t xml:space="preserve"> (посада, </w:t>
      </w:r>
      <w:proofErr w:type="spellStart"/>
      <w:r w:rsidRPr="00575B13">
        <w:rPr>
          <w:rFonts w:ascii="Times New Roman" w:eastAsia="Times New Roman" w:hAnsi="Times New Roman" w:cs="Times New Roman"/>
          <w:i/>
          <w:iCs/>
          <w:color w:val="000000" w:themeColor="text1"/>
          <w:lang w:eastAsia="uk-UA"/>
        </w:rPr>
        <w:t>підпис</w:t>
      </w:r>
      <w:proofErr w:type="spellEnd"/>
      <w:r w:rsidRPr="00575B13">
        <w:rPr>
          <w:rFonts w:ascii="Times New Roman" w:eastAsia="Times New Roman" w:hAnsi="Times New Roman" w:cs="Times New Roman"/>
          <w:i/>
          <w:iCs/>
          <w:color w:val="000000" w:themeColor="text1"/>
          <w:lang w:eastAsia="uk-UA"/>
        </w:rPr>
        <w:t xml:space="preserve">, </w:t>
      </w:r>
      <w:proofErr w:type="spellStart"/>
      <w:r w:rsidRPr="00575B13">
        <w:rPr>
          <w:rFonts w:ascii="Times New Roman" w:eastAsia="Times New Roman" w:hAnsi="Times New Roman" w:cs="Times New Roman"/>
          <w:i/>
          <w:iCs/>
          <w:color w:val="000000" w:themeColor="text1"/>
          <w:lang w:eastAsia="uk-UA"/>
        </w:rPr>
        <w:t>прізвище</w:t>
      </w:r>
      <w:proofErr w:type="spellEnd"/>
      <w:r w:rsidRPr="00575B13">
        <w:rPr>
          <w:rFonts w:ascii="Times New Roman" w:eastAsia="Times New Roman" w:hAnsi="Times New Roman" w:cs="Times New Roman"/>
          <w:i/>
          <w:iCs/>
          <w:color w:val="000000" w:themeColor="text1"/>
          <w:lang w:eastAsia="uk-UA"/>
        </w:rPr>
        <w:t xml:space="preserve"> та </w:t>
      </w:r>
      <w:proofErr w:type="spellStart"/>
      <w:r w:rsidRPr="00575B13">
        <w:rPr>
          <w:rFonts w:ascii="Times New Roman" w:eastAsia="Times New Roman" w:hAnsi="Times New Roman" w:cs="Times New Roman"/>
          <w:i/>
          <w:iCs/>
          <w:color w:val="000000" w:themeColor="text1"/>
          <w:lang w:eastAsia="uk-UA"/>
        </w:rPr>
        <w:t>ініціали</w:t>
      </w:r>
      <w:proofErr w:type="spellEnd"/>
      <w:r w:rsidRPr="00575B13">
        <w:rPr>
          <w:rFonts w:ascii="Times New Roman" w:eastAsia="Times New Roman" w:hAnsi="Times New Roman" w:cs="Times New Roman"/>
          <w:i/>
          <w:iCs/>
          <w:color w:val="000000" w:themeColor="text1"/>
          <w:lang w:eastAsia="uk-UA"/>
        </w:rPr>
        <w:t>)</w:t>
      </w:r>
    </w:p>
    <w:p w:rsidR="0052535B" w:rsidRDefault="00582E9B"/>
    <w:sectPr w:rsidR="0052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60"/>
    <w:rsid w:val="00366B1F"/>
    <w:rsid w:val="003F21A4"/>
    <w:rsid w:val="00582E9B"/>
    <w:rsid w:val="00D20960"/>
    <w:rsid w:val="00DF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6A56-6A83-4270-98E7-894A34F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99"/>
    <w:qFormat/>
    <w:rsid w:val="00D20960"/>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8 Знак,Знак17 Знак1,Знак17, Знак17"/>
    <w:basedOn w:val="a"/>
    <w:link w:val="a6"/>
    <w:unhideWhenUsed/>
    <w:qFormat/>
    <w:rsid w:val="00D20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5"/>
    <w:qFormat/>
    <w:rsid w:val="00D20960"/>
    <w:rPr>
      <w:rFonts w:ascii="Times New Roman" w:eastAsia="Times New Roman" w:hAnsi="Times New Roman" w:cs="Times New Roman"/>
      <w:sz w:val="24"/>
      <w:szCs w:val="24"/>
      <w:lang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99"/>
    <w:locked/>
    <w:rsid w:val="00D2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2023-01-26T14:12:00Z</dcterms:created>
  <dcterms:modified xsi:type="dcterms:W3CDTF">2023-01-26T14:12:00Z</dcterms:modified>
</cp:coreProperties>
</file>