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F5" w:rsidRPr="00DB4F86" w:rsidRDefault="003621F5" w:rsidP="00362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F86">
        <w:rPr>
          <w:rFonts w:ascii="Times New Roman" w:hAnsi="Times New Roman"/>
          <w:b/>
          <w:sz w:val="24"/>
          <w:szCs w:val="24"/>
        </w:rPr>
        <w:t>Перелік змін до тендерної документації</w:t>
      </w:r>
    </w:p>
    <w:p w:rsidR="003621F5" w:rsidRPr="00DB4F86" w:rsidRDefault="003621F5" w:rsidP="003621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1F5" w:rsidRPr="00DB4F86" w:rsidRDefault="003621F5" w:rsidP="003621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F86">
        <w:rPr>
          <w:rFonts w:ascii="Times New Roman" w:hAnsi="Times New Roman"/>
          <w:sz w:val="24"/>
          <w:szCs w:val="24"/>
        </w:rPr>
        <w:t>Предмет закупівлі: «Послуги з благоустрою населених пунктів: заміна технічних засобів регулювання дорожнім рухом (дорожні знаки), а також їх установлення (код згідно ДК 021:2015 – 45233290-8 - Встановлення дорожніх знаків)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B4F86">
        <w:rPr>
          <w:rFonts w:ascii="Times New Roman" w:hAnsi="Times New Roman"/>
          <w:sz w:val="24"/>
          <w:szCs w:val="24"/>
        </w:rPr>
        <w:t>.</w:t>
      </w:r>
    </w:p>
    <w:p w:rsidR="003621F5" w:rsidRPr="00647054" w:rsidRDefault="003621F5" w:rsidP="003621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F86">
        <w:rPr>
          <w:rFonts w:ascii="Times New Roman" w:hAnsi="Times New Roman"/>
          <w:sz w:val="24"/>
          <w:szCs w:val="24"/>
        </w:rPr>
        <w:t xml:space="preserve">Номер оголошення про проведення </w:t>
      </w:r>
      <w:r w:rsidRPr="00647054">
        <w:rPr>
          <w:rFonts w:ascii="Times New Roman" w:hAnsi="Times New Roman"/>
          <w:sz w:val="24"/>
          <w:szCs w:val="24"/>
        </w:rPr>
        <w:t>відкритих торгів з особливостями в електронній системі закупівель UA-2024-02-21-014399-a.</w:t>
      </w:r>
    </w:p>
    <w:p w:rsidR="003621F5" w:rsidRPr="00647054" w:rsidRDefault="003621F5" w:rsidP="003621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1F5" w:rsidRPr="00647054" w:rsidRDefault="003621F5" w:rsidP="00362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054">
        <w:rPr>
          <w:rFonts w:ascii="Times New Roman" w:hAnsi="Times New Roman"/>
          <w:b/>
          <w:sz w:val="24"/>
          <w:szCs w:val="24"/>
        </w:rPr>
        <w:t>ЗМІНИ:</w:t>
      </w:r>
    </w:p>
    <w:p w:rsidR="003621F5" w:rsidRPr="00647054" w:rsidRDefault="003621F5" w:rsidP="003621F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16"/>
      </w:tblGrid>
      <w:tr w:rsidR="003621F5" w:rsidRPr="00647054" w:rsidTr="00F02232">
        <w:trPr>
          <w:trHeight w:val="367"/>
        </w:trPr>
        <w:tc>
          <w:tcPr>
            <w:tcW w:w="4916" w:type="dxa"/>
            <w:vAlign w:val="center"/>
          </w:tcPr>
          <w:p w:rsidR="003621F5" w:rsidRPr="00647054" w:rsidRDefault="003621F5" w:rsidP="00F0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054">
              <w:rPr>
                <w:rFonts w:ascii="Times New Roman" w:hAnsi="Times New Roman"/>
                <w:iCs/>
                <w:sz w:val="24"/>
                <w:szCs w:val="24"/>
              </w:rPr>
              <w:t>Попередня редакція</w:t>
            </w:r>
          </w:p>
        </w:tc>
        <w:tc>
          <w:tcPr>
            <w:tcW w:w="4916" w:type="dxa"/>
            <w:vAlign w:val="center"/>
          </w:tcPr>
          <w:p w:rsidR="003621F5" w:rsidRPr="00647054" w:rsidRDefault="003621F5" w:rsidP="00F0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054">
              <w:rPr>
                <w:rFonts w:ascii="Times New Roman" w:hAnsi="Times New Roman"/>
                <w:iCs/>
                <w:sz w:val="24"/>
                <w:szCs w:val="24"/>
              </w:rPr>
              <w:t>Поточна редакція (зі змінами)</w:t>
            </w:r>
          </w:p>
        </w:tc>
      </w:tr>
      <w:tr w:rsidR="003621F5" w:rsidRPr="00647054" w:rsidTr="00F02232">
        <w:trPr>
          <w:trHeight w:val="273"/>
        </w:trPr>
        <w:tc>
          <w:tcPr>
            <w:tcW w:w="9832" w:type="dxa"/>
            <w:gridSpan w:val="2"/>
          </w:tcPr>
          <w:p w:rsidR="003621F5" w:rsidRPr="00647054" w:rsidRDefault="003621F5" w:rsidP="00F0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Тендерна документація</w:t>
            </w:r>
          </w:p>
        </w:tc>
      </w:tr>
      <w:tr w:rsidR="003621F5" w:rsidRPr="00647054" w:rsidTr="00F02232">
        <w:tc>
          <w:tcPr>
            <w:tcW w:w="4916" w:type="dxa"/>
          </w:tcPr>
          <w:p w:rsidR="003621F5" w:rsidRPr="00647054" w:rsidRDefault="003621F5" w:rsidP="00F02232">
            <w:pPr>
              <w:widowControl w:val="0"/>
              <w:spacing w:after="0" w:line="240" w:lineRule="auto"/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 w:rsidRPr="0064705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Розділ 3. Інструкція з підготовки тендерної пропозиції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Пункт 5. </w:t>
            </w: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Кваліфікаційні критерії відповідно до статті 16 Закону з урахуванням положень Особливостей; підстави, визначені </w:t>
            </w:r>
            <w:hyperlink r:id="rId4" w:anchor="n159" w:history="1">
              <w:r w:rsidRPr="00647054">
                <w:rPr>
                  <w:rFonts w:ascii="Times New Roman" w:eastAsia="Times New Roman" w:hAnsi="Times New Roman"/>
                  <w:sz w:val="24"/>
                  <w:szCs w:val="24"/>
                </w:rPr>
                <w:t>пунктом 47</w:t>
              </w:r>
            </w:hyperlink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 Особливостей, та інформація про спосіб підтвердження відповідності учасників установленим критеріям і вимогам згідно із законодавством.</w:t>
            </w:r>
          </w:p>
          <w:p w:rsidR="003621F5" w:rsidRPr="00647054" w:rsidRDefault="003621F5" w:rsidP="00F02232">
            <w:pPr>
              <w:keepNext/>
              <w:keepLines/>
              <w:widowControl w:val="0"/>
              <w:spacing w:after="0" w:line="240" w:lineRule="auto"/>
              <w:ind w:right="9" w:firstLine="1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Підпункт 5.1. </w:t>
            </w:r>
            <w:r w:rsidRPr="00647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</w:t>
            </w: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, а саме: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470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5.1.1.</w:t>
            </w:r>
            <w:r w:rsidRPr="0064705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705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Наявність в учасника процедури закупівлі працівників відповідної кваліфікації, які мають необхідні знання та досвід.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Учасник повинен забезпечити кваліфікований персонал для виконання передбачених робіт безпосередньо на об’єкті.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7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підтвердження Учасник повинен надати довідку, складену у довільній формі про наявність </w:t>
            </w:r>
            <w:r w:rsidRPr="00647054">
              <w:rPr>
                <w:rFonts w:ascii="Times New Roman" w:hAnsi="Times New Roman"/>
                <w:bCs/>
                <w:sz w:val="24"/>
                <w:szCs w:val="24"/>
              </w:rPr>
              <w:t xml:space="preserve">працівників </w:t>
            </w:r>
            <w:r w:rsidRPr="00647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відповідної кваліфікації, які мають необхідні знання та досвід для надання даної послуги </w:t>
            </w:r>
            <w:r w:rsidRPr="00647054">
              <w:rPr>
                <w:rFonts w:ascii="Times New Roman" w:hAnsi="Times New Roman"/>
                <w:sz w:val="24"/>
                <w:szCs w:val="24"/>
              </w:rPr>
              <w:t xml:space="preserve">із зазначенням у такій довідці інформації про </w:t>
            </w:r>
            <w:r w:rsidRPr="00647054">
              <w:rPr>
                <w:rFonts w:ascii="Times New Roman" w:hAnsi="Times New Roman"/>
                <w:b/>
                <w:sz w:val="24"/>
                <w:szCs w:val="24"/>
              </w:rPr>
              <w:t>ПІБ (прізвище, ім’я, по батькові повністю), посаду, стаж роботи за фахом, форма трудових відносин (основне місце роботи, тощо)</w:t>
            </w:r>
            <w:r w:rsidRPr="006470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3621F5" w:rsidRPr="00647054" w:rsidRDefault="003621F5" w:rsidP="00F02232">
            <w:pPr>
              <w:pStyle w:val="a5"/>
              <w:widowControl w:val="0"/>
              <w:tabs>
                <w:tab w:val="num" w:pos="34"/>
              </w:tabs>
              <w:spacing w:after="0" w:line="240" w:lineRule="auto"/>
              <w:ind w:left="0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Для документального підтвердження наявності в Учасника працівників відповідної кваліфікації, які мають необхідні знання та досвід Учасник повинен надати: 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 xml:space="preserve">- копії документів, що підтверджують наявність трудових відносин між учасником та всіма працівниками, зазначеними в довідці, про наявність працівників відповідної </w:t>
            </w:r>
            <w:r w:rsidRPr="00647054">
              <w:rPr>
                <w:rFonts w:ascii="Times New Roman" w:hAnsi="Times New Roman"/>
                <w:sz w:val="24"/>
                <w:szCs w:val="24"/>
              </w:rPr>
              <w:lastRenderedPageBreak/>
              <w:t>кваліфікації, які мають необхідні знання та досвід, а саме: копії (витяги з) трудових книжок таких працівників із записами про прийом на роботу або копії наказів про прийняття на роботу таких працівників, тощо.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Зазначені документи повинні бути чинними на дату подання пропозиції.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470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5.1.2. Наявність документально підтвердженого досвіду виконання аналогічного (аналогічних) договору (договорів). 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Аналогічним вважається договір (договори) укладений(-і) не раніше 01.01.2022 року за предметом закупівлі.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Учасник повинен надати довідку (інформацію або лист) в довільній формі, з інформацією про виконання аналогічного (аналогічних) договору (договорів) за предметом закупівлі.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Документальним підтвердженням інформації про відповідність даному кваліфікаційному критерію є: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-</w:t>
            </w: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 копію(-ї) договору(-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), зазначеного(-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) у довідці (інформації або листі) у повному обсязі (з усіма додатками до договору, укладеними додатковими угодами);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- копії/ю документів/у на підтвердження виконання договору 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), зазначеного(-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) в довідці (інформації або листі); 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відгук (и) від замовника (замовників) з яким (якими) було укладено договір (договори), що наведено у довідці (інформації або листі), який (і) має бути складений на фірмовому бланку замовника (за наявності). </w:t>
            </w:r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Якщо Учасник має досвід виконання аналогічного (-</w:t>
            </w:r>
            <w:proofErr w:type="spellStart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их</w:t>
            </w:r>
            <w:proofErr w:type="spellEnd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договору(</w:t>
            </w:r>
            <w:proofErr w:type="spellStart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ів</w:t>
            </w:r>
            <w:proofErr w:type="spellEnd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), де Замовником виступало управління житлово-комунального господарства Шосткинської міської ради, та подає інформацію та підтвердження про даний досвід у складі своєї пропозиції, надання відгуку не є обов’язковим.</w:t>
            </w:r>
          </w:p>
        </w:tc>
        <w:tc>
          <w:tcPr>
            <w:tcW w:w="4916" w:type="dxa"/>
          </w:tcPr>
          <w:p w:rsidR="003621F5" w:rsidRPr="00647054" w:rsidRDefault="003621F5" w:rsidP="00F02232">
            <w:pPr>
              <w:widowControl w:val="0"/>
              <w:spacing w:after="0" w:line="240" w:lineRule="auto"/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 w:rsidRPr="0064705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Розділ 3. Інструкція з підготовки тендерної пропозиції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Пункт 5. </w:t>
            </w: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Кваліфікаційні критерії відповідно до статті 16 Закону з урахуванням положень Особливостей; підстави, визначені </w:t>
            </w:r>
            <w:hyperlink r:id="rId5" w:anchor="n159" w:history="1">
              <w:r w:rsidRPr="00647054">
                <w:rPr>
                  <w:rFonts w:ascii="Times New Roman" w:eastAsia="Times New Roman" w:hAnsi="Times New Roman"/>
                  <w:sz w:val="24"/>
                  <w:szCs w:val="24"/>
                </w:rPr>
                <w:t>пунктом 47</w:t>
              </w:r>
            </w:hyperlink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 Особливостей, та інформація про спосіб підтвердження відповідності учасників установленим критеріям і вимогам згідно із законодавством.</w:t>
            </w:r>
          </w:p>
          <w:p w:rsidR="003621F5" w:rsidRPr="00647054" w:rsidRDefault="003621F5" w:rsidP="00F02232">
            <w:pPr>
              <w:keepNext/>
              <w:keepLines/>
              <w:widowControl w:val="0"/>
              <w:spacing w:after="0" w:line="240" w:lineRule="auto"/>
              <w:ind w:right="9" w:firstLine="1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Підпункт 5.1. </w:t>
            </w:r>
            <w:r w:rsidRPr="00647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</w:t>
            </w: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, а саме: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470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Наявність документально підтвердженого досвіду виконання аналогічного (аналогічних) договору (договорів). 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Аналогічним вважається договір (договори) укладений(-і) не раніше 01.01.2022 року за предметом закупівлі.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Учасник повинен надати довідку (інформацію або лист) в довільній формі, з інформацією про виконання аналогічного (аналогічних) договору (договорів) за предметом закупівлі.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Документальним підтвердженням інформації про відповідність даному кваліфікаційному критерію є: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hAnsi="Times New Roman"/>
                <w:sz w:val="24"/>
                <w:szCs w:val="24"/>
              </w:rPr>
              <w:t>-</w:t>
            </w: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 копію(-ї) договору(-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), зазначеного(-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) у довідці (інформації або листі) у повному обсязі (з усіма додатками до договору, укладеними додатковими угодами);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- копії/ю документів/у на підтвердження виконання договору 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), зазначеного(-</w:t>
            </w:r>
            <w:proofErr w:type="spellStart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proofErr w:type="spellEnd"/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) в довідці (інформації або листі); 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ind w:right="9"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4705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47054">
              <w:rPr>
                <w:rFonts w:ascii="Times New Roman" w:hAnsi="Times New Roman"/>
                <w:sz w:val="24"/>
                <w:szCs w:val="24"/>
              </w:rPr>
              <w:t xml:space="preserve">відгук (и) від замовника (замовників) з яким (якими) було укладено договір (договори), що наведено у довідці (інформації </w:t>
            </w:r>
            <w:r w:rsidRPr="00647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або листі), який (і) має бути складений на фірмовому бланку замовника (за наявності). </w:t>
            </w:r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Якщо Учасник має досвід виконання аналогічного (-</w:t>
            </w:r>
            <w:proofErr w:type="spellStart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их</w:t>
            </w:r>
            <w:proofErr w:type="spellEnd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договору(</w:t>
            </w:r>
            <w:proofErr w:type="spellStart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ів</w:t>
            </w:r>
            <w:proofErr w:type="spellEnd"/>
            <w:r w:rsidRPr="006470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), де Замовником виступало управління житлово-комунального господарства Шосткинської міської ради, та подає інформацію та підтвердження про даний досвід у складі своєї пропозиції, надання відгуку не є обов’язковим.</w:t>
            </w:r>
          </w:p>
          <w:p w:rsidR="003621F5" w:rsidRPr="00647054" w:rsidRDefault="003621F5" w:rsidP="00F02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621F5" w:rsidRPr="00647054" w:rsidRDefault="003621F5" w:rsidP="003621F5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1F5" w:rsidRPr="00647054" w:rsidRDefault="003621F5" w:rsidP="003621F5">
      <w:pPr>
        <w:pStyle w:val="3ShiftAlt"/>
        <w:widowControl w:val="0"/>
        <w:spacing w:line="240" w:lineRule="auto"/>
        <w:jc w:val="both"/>
        <w:rPr>
          <w:rFonts w:cs="Times New Roman"/>
          <w:sz w:val="24"/>
          <w:szCs w:val="24"/>
        </w:rPr>
      </w:pPr>
    </w:p>
    <w:p w:rsidR="00051CC1" w:rsidRDefault="00051CC1">
      <w:bookmarkStart w:id="0" w:name="_GoBack"/>
      <w:bookmarkEnd w:id="0"/>
    </w:p>
    <w:sectPr w:rsidR="00051CC1" w:rsidSect="009C1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5"/>
    <w:rsid w:val="00051CC1"/>
    <w:rsid w:val="003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1A36-6773-4F22-B18E-687CE31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F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ShiftAlt">
    <w:name w:val="Додаток_заголовок 3 (Додаток___Shift+Alt)"/>
    <w:uiPriority w:val="99"/>
    <w:rsid w:val="003621F5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eastAsia="Calibri" w:hAnsi="Times New Roman" w:cs="Myriad Pro"/>
      <w:b/>
      <w:bCs/>
      <w:color w:val="000000"/>
      <w:sz w:val="28"/>
      <w:szCs w:val="18"/>
      <w:lang w:val="uk-UA"/>
    </w:rPr>
  </w:style>
  <w:style w:type="paragraph" w:styleId="a3">
    <w:name w:val="Body Text"/>
    <w:basedOn w:val="a"/>
    <w:link w:val="a4"/>
    <w:uiPriority w:val="99"/>
    <w:semiHidden/>
    <w:rsid w:val="003621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21F5"/>
    <w:rPr>
      <w:rFonts w:ascii="Calibri" w:eastAsia="Calibri" w:hAnsi="Calibri" w:cs="Times New Roman"/>
      <w:lang w:val="uk-UA"/>
    </w:rPr>
  </w:style>
  <w:style w:type="paragraph" w:styleId="a5">
    <w:name w:val="List Paragraph"/>
    <w:aliases w:val="Elenco Normale,Список уровня 2,название табл/рис,Chapter10,EBRD List,CA bullets,Bullet Number,Bullet 1,Use Case List Paragraph,lp1,List Paragraph1,lp11,List Paragraph11,AC List 01,Абзац списка2,List Paragraph"/>
    <w:basedOn w:val="a"/>
    <w:link w:val="a6"/>
    <w:qFormat/>
    <w:rsid w:val="003621F5"/>
    <w:pPr>
      <w:ind w:left="720"/>
      <w:contextualSpacing/>
    </w:pPr>
  </w:style>
  <w:style w:type="character" w:customStyle="1" w:styleId="a6">
    <w:name w:val="Абзац списка Знак"/>
    <w:aliases w:val="Elenco Normale Знак,Список уровня 2 Знак,название табл/рис Знак,Chapter10 Знак,EBRD List Знак,CA bullets Знак,Bullet Number Знак,Bullet 1 Знак,Use Case List Paragraph Знак,lp1 Знак,List Paragraph1 Знак,lp11 Знак,List Paragraph11 Знак"/>
    <w:link w:val="a5"/>
    <w:locked/>
    <w:rsid w:val="003621F5"/>
    <w:rPr>
      <w:rFonts w:ascii="Calibri" w:eastAsia="Calibri" w:hAnsi="Calibri" w:cs="Times New Roman"/>
      <w:lang w:val="uk-UA"/>
    </w:rPr>
  </w:style>
  <w:style w:type="character" w:styleId="a7">
    <w:name w:val="Strong"/>
    <w:basedOn w:val="a0"/>
    <w:uiPriority w:val="99"/>
    <w:qFormat/>
    <w:rsid w:val="003621F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2024-02-23T07:02:00Z</dcterms:created>
  <dcterms:modified xsi:type="dcterms:W3CDTF">2024-02-23T07:03:00Z</dcterms:modified>
</cp:coreProperties>
</file>