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05" w:rsidRDefault="009F3C05" w:rsidP="003D49DD">
      <w:pPr>
        <w:spacing w:after="0" w:line="240" w:lineRule="auto"/>
        <w:rPr>
          <w:rFonts w:ascii="Times New Roman" w:hAnsi="Times New Roman" w:cs="Times New Roman"/>
          <w:b/>
          <w:sz w:val="24"/>
          <w:szCs w:val="24"/>
        </w:rPr>
      </w:pPr>
    </w:p>
    <w:p w:rsidR="009F3C05" w:rsidRDefault="009F3C05" w:rsidP="009F3C05">
      <w:pPr>
        <w:spacing w:after="0" w:line="240" w:lineRule="auto"/>
        <w:ind w:left="4320" w:firstLine="708"/>
        <w:jc w:val="right"/>
        <w:rPr>
          <w:rFonts w:ascii="Times New Roman" w:hAnsi="Times New Roman" w:cs="Times New Roman"/>
          <w:b/>
          <w:sz w:val="24"/>
          <w:szCs w:val="24"/>
        </w:rPr>
      </w:pPr>
    </w:p>
    <w:p w:rsidR="00C50ADD" w:rsidRDefault="00C50ADD" w:rsidP="00C50ADD">
      <w:pPr>
        <w:spacing w:after="0" w:line="276"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ПРОЄКТ</w:t>
      </w:r>
    </w:p>
    <w:p w:rsidR="00C50ADD" w:rsidRDefault="00C50ADD" w:rsidP="00C50ADD">
      <w:pPr>
        <w:spacing w:after="0" w:line="276" w:lineRule="auto"/>
        <w:jc w:val="center"/>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Д</w:t>
      </w:r>
      <w:r w:rsidRPr="00263F1A">
        <w:rPr>
          <w:rFonts w:ascii="Times New Roman" w:eastAsia="Times New Roman" w:hAnsi="Times New Roman" w:cs="Times New Roman"/>
          <w:b/>
          <w:iCs/>
          <w:sz w:val="24"/>
          <w:szCs w:val="24"/>
        </w:rPr>
        <w:t>огов</w:t>
      </w:r>
      <w:r>
        <w:rPr>
          <w:rFonts w:ascii="Times New Roman" w:eastAsia="Times New Roman" w:hAnsi="Times New Roman" w:cs="Times New Roman"/>
          <w:b/>
          <w:iCs/>
          <w:sz w:val="24"/>
          <w:szCs w:val="24"/>
        </w:rPr>
        <w:t>о</w:t>
      </w:r>
      <w:r w:rsidRPr="00263F1A">
        <w:rPr>
          <w:rFonts w:ascii="Times New Roman" w:eastAsia="Times New Roman" w:hAnsi="Times New Roman" w:cs="Times New Roman"/>
          <w:b/>
          <w:iCs/>
          <w:sz w:val="24"/>
          <w:szCs w:val="24"/>
        </w:rPr>
        <w:t>р</w:t>
      </w:r>
      <w:r>
        <w:rPr>
          <w:rFonts w:ascii="Times New Roman" w:eastAsia="Times New Roman" w:hAnsi="Times New Roman" w:cs="Times New Roman"/>
          <w:b/>
          <w:iCs/>
          <w:sz w:val="24"/>
          <w:szCs w:val="24"/>
        </w:rPr>
        <w:t>у</w:t>
      </w:r>
      <w:r w:rsidRPr="00263F1A">
        <w:rPr>
          <w:rFonts w:ascii="Times New Roman" w:eastAsia="Times New Roman" w:hAnsi="Times New Roman" w:cs="Times New Roman"/>
          <w:b/>
          <w:iCs/>
          <w:sz w:val="24"/>
          <w:szCs w:val="24"/>
        </w:rPr>
        <w:t xml:space="preserve"> про закупівлю </w:t>
      </w:r>
      <w:r>
        <w:rPr>
          <w:rFonts w:ascii="Times New Roman" w:eastAsia="Times New Roman" w:hAnsi="Times New Roman" w:cs="Times New Roman"/>
          <w:b/>
          <w:iCs/>
          <w:sz w:val="24"/>
          <w:szCs w:val="24"/>
        </w:rPr>
        <w:t>№ ______</w:t>
      </w:r>
    </w:p>
    <w:p w:rsidR="00C50ADD" w:rsidRDefault="00C50ADD" w:rsidP="00C50ADD">
      <w:pPr>
        <w:spacing w:after="0" w:line="276" w:lineRule="auto"/>
        <w:jc w:val="center"/>
        <w:rPr>
          <w:rFonts w:ascii="Times New Roman" w:eastAsia="Times New Roman" w:hAnsi="Times New Roman" w:cs="Times New Roman"/>
          <w:b/>
          <w:iCs/>
          <w:sz w:val="24"/>
          <w:szCs w:val="24"/>
        </w:rPr>
      </w:pPr>
    </w:p>
    <w:p w:rsidR="00C50ADD" w:rsidRPr="00377EFB" w:rsidRDefault="00C50ADD" w:rsidP="00C50ADD">
      <w:pPr>
        <w:suppressAutoHyphens/>
        <w:jc w:val="both"/>
        <w:rPr>
          <w:rFonts w:ascii="Times New Roman" w:hAnsi="Times New Roman" w:cs="Times New Roman"/>
          <w:sz w:val="24"/>
          <w:szCs w:val="24"/>
          <w:lang w:eastAsia="en-US"/>
        </w:rPr>
      </w:pPr>
      <w:r w:rsidRPr="009B27B8">
        <w:rPr>
          <w:rFonts w:ascii="Times New Roman" w:hAnsi="Times New Roman" w:cs="Times New Roman"/>
          <w:bCs/>
          <w:sz w:val="24"/>
          <w:szCs w:val="24"/>
          <w:lang w:eastAsia="en-US"/>
        </w:rPr>
        <w:t>м. Київ</w:t>
      </w:r>
      <w:r w:rsidRPr="00377EFB">
        <w:rPr>
          <w:rFonts w:ascii="Times New Roman" w:hAnsi="Times New Roman" w:cs="Times New Roman"/>
          <w:sz w:val="24"/>
          <w:szCs w:val="24"/>
          <w:lang w:eastAsia="en-US"/>
        </w:rPr>
        <w:t xml:space="preserve">   </w:t>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t xml:space="preserve"> </w:t>
      </w:r>
      <w:r w:rsidRPr="00377EFB">
        <w:rPr>
          <w:rFonts w:ascii="Times New Roman" w:hAnsi="Times New Roman" w:cs="Times New Roman"/>
          <w:sz w:val="24"/>
          <w:szCs w:val="24"/>
          <w:lang w:eastAsia="en-US"/>
        </w:rPr>
        <w:tab/>
      </w:r>
      <w:r w:rsidRPr="00377EFB">
        <w:rPr>
          <w:rFonts w:ascii="Times New Roman" w:hAnsi="Times New Roman" w:cs="Times New Roman"/>
          <w:sz w:val="24"/>
          <w:szCs w:val="24"/>
          <w:lang w:eastAsia="en-US"/>
        </w:rPr>
        <w:tab/>
        <w:t xml:space="preserve">                                           </w:t>
      </w:r>
      <w:r>
        <w:rPr>
          <w:rFonts w:ascii="Times New Roman" w:hAnsi="Times New Roman" w:cs="Times New Roman"/>
          <w:sz w:val="24"/>
          <w:szCs w:val="24"/>
          <w:lang w:eastAsia="en-US"/>
        </w:rPr>
        <w:t xml:space="preserve">    </w:t>
      </w:r>
      <w:r w:rsidRPr="00377EFB">
        <w:rPr>
          <w:rFonts w:ascii="Times New Roman" w:hAnsi="Times New Roman" w:cs="Times New Roman"/>
          <w:sz w:val="24"/>
          <w:szCs w:val="24"/>
          <w:lang w:eastAsia="en-US"/>
        </w:rPr>
        <w:t>“___”    _______  202</w:t>
      </w:r>
      <w:r>
        <w:rPr>
          <w:rFonts w:ascii="Times New Roman" w:hAnsi="Times New Roman" w:cs="Times New Roman"/>
          <w:sz w:val="24"/>
          <w:szCs w:val="24"/>
          <w:lang w:eastAsia="en-US"/>
        </w:rPr>
        <w:t>3</w:t>
      </w:r>
      <w:r w:rsidRPr="00377EFB">
        <w:rPr>
          <w:rFonts w:ascii="Times New Roman" w:hAnsi="Times New Roman" w:cs="Times New Roman"/>
          <w:sz w:val="24"/>
          <w:szCs w:val="24"/>
          <w:lang w:eastAsia="en-US"/>
        </w:rPr>
        <w:t xml:space="preserve"> року</w:t>
      </w:r>
    </w:p>
    <w:p w:rsidR="00C50ADD" w:rsidRDefault="00C50ADD" w:rsidP="00C50ADD">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bCs/>
          <w:sz w:val="24"/>
          <w:szCs w:val="24"/>
          <w:lang w:eastAsia="zh-CN"/>
        </w:rPr>
      </w:pPr>
      <w:r>
        <w:rPr>
          <w:rFonts w:ascii="Times New Roman" w:hAnsi="Times New Roman" w:cs="Times New Roman"/>
          <w:b/>
          <w:sz w:val="24"/>
          <w:szCs w:val="24"/>
          <w:lang w:eastAsia="zh-CN"/>
        </w:rPr>
        <w:t>Державне некомерційне підприємство «</w:t>
      </w:r>
      <w:r w:rsidRPr="00377EFB">
        <w:rPr>
          <w:rFonts w:ascii="Times New Roman" w:hAnsi="Times New Roman" w:cs="Times New Roman"/>
          <w:b/>
          <w:sz w:val="24"/>
          <w:szCs w:val="24"/>
          <w:lang w:eastAsia="zh-CN"/>
        </w:rPr>
        <w:t>Національний інститут раку</w:t>
      </w:r>
      <w:r>
        <w:rPr>
          <w:rFonts w:ascii="Times New Roman" w:hAnsi="Times New Roman" w:cs="Times New Roman"/>
          <w:b/>
          <w:sz w:val="24"/>
          <w:szCs w:val="24"/>
          <w:lang w:eastAsia="zh-CN"/>
        </w:rPr>
        <w:t>»</w:t>
      </w:r>
      <w:r w:rsidRPr="00377EFB">
        <w:rPr>
          <w:rFonts w:ascii="Times New Roman" w:hAnsi="Times New Roman" w:cs="Times New Roman"/>
          <w:bCs/>
          <w:sz w:val="24"/>
          <w:szCs w:val="24"/>
          <w:lang w:eastAsia="zh-CN"/>
        </w:rPr>
        <w:t>, в особі</w:t>
      </w:r>
      <w:r>
        <w:rPr>
          <w:rFonts w:ascii="Times New Roman" w:hAnsi="Times New Roman" w:cs="Times New Roman"/>
          <w:bCs/>
          <w:sz w:val="24"/>
          <w:szCs w:val="24"/>
          <w:lang w:eastAsia="zh-CN"/>
        </w:rPr>
        <w:t xml:space="preserve"> ______________________________________</w:t>
      </w:r>
      <w:r w:rsidRPr="00377EFB">
        <w:rPr>
          <w:rFonts w:ascii="Times New Roman" w:hAnsi="Times New Roman" w:cs="Times New Roman"/>
          <w:bCs/>
          <w:sz w:val="24"/>
          <w:szCs w:val="24"/>
          <w:lang w:eastAsia="zh-CN"/>
        </w:rPr>
        <w:t xml:space="preserve">, що діє на підставі </w:t>
      </w:r>
      <w:r>
        <w:rPr>
          <w:rFonts w:ascii="Times New Roman" w:hAnsi="Times New Roman" w:cs="Times New Roman"/>
          <w:bCs/>
          <w:sz w:val="24"/>
          <w:szCs w:val="24"/>
          <w:lang w:eastAsia="zh-CN"/>
        </w:rPr>
        <w:t>___________________________</w:t>
      </w:r>
      <w:r w:rsidRPr="00377EFB">
        <w:rPr>
          <w:rFonts w:ascii="Times New Roman" w:hAnsi="Times New Roman" w:cs="Times New Roman"/>
          <w:bCs/>
          <w:sz w:val="24"/>
          <w:szCs w:val="24"/>
          <w:lang w:eastAsia="zh-CN"/>
        </w:rPr>
        <w:t xml:space="preserve"> (далі </w:t>
      </w:r>
      <w:r w:rsidRPr="00377EFB">
        <w:rPr>
          <w:rFonts w:ascii="Times New Roman" w:hAnsi="Times New Roman" w:cs="Times New Roman"/>
          <w:bCs/>
          <w:sz w:val="24"/>
          <w:szCs w:val="24"/>
          <w:lang w:eastAsia="zh-CN" w:bidi="uk-UA"/>
        </w:rPr>
        <w:t>–</w:t>
      </w:r>
      <w:r>
        <w:rPr>
          <w:rFonts w:ascii="Times New Roman" w:hAnsi="Times New Roman" w:cs="Times New Roman"/>
          <w:bCs/>
          <w:sz w:val="24"/>
          <w:szCs w:val="24"/>
          <w:lang w:eastAsia="zh-CN"/>
        </w:rPr>
        <w:t xml:space="preserve"> Замовник</w:t>
      </w:r>
      <w:r w:rsidRPr="00377EFB">
        <w:rPr>
          <w:rFonts w:ascii="Times New Roman" w:hAnsi="Times New Roman" w:cs="Times New Roman"/>
          <w:bCs/>
          <w:sz w:val="24"/>
          <w:szCs w:val="24"/>
          <w:lang w:eastAsia="zh-CN"/>
        </w:rPr>
        <w:t>), з однієї сторони, та</w:t>
      </w:r>
    </w:p>
    <w:p w:rsidR="00C50ADD" w:rsidRDefault="00C50ADD" w:rsidP="00C50ADD">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b/>
          <w:bCs/>
          <w:color w:val="000000"/>
          <w:sz w:val="24"/>
          <w:szCs w:val="24"/>
          <w:lang w:bidi="uk-UA"/>
        </w:rPr>
      </w:pPr>
      <w:r w:rsidRPr="009B27B8">
        <w:rPr>
          <w:rFonts w:ascii="Times New Roman" w:hAnsi="Times New Roman" w:cs="Times New Roman"/>
          <w:b/>
          <w:sz w:val="24"/>
          <w:szCs w:val="24"/>
          <w:lang w:eastAsia="zh-CN"/>
        </w:rPr>
        <w:t>___________________________</w:t>
      </w:r>
      <w:r w:rsidRPr="00D41C32">
        <w:rPr>
          <w:rFonts w:ascii="Times New Roman" w:hAnsi="Times New Roman" w:cs="Times New Roman"/>
          <w:b/>
          <w:sz w:val="24"/>
          <w:szCs w:val="24"/>
          <w:lang w:eastAsia="zh-CN"/>
        </w:rPr>
        <w:t>_________</w:t>
      </w:r>
      <w:r w:rsidRPr="009B27B8">
        <w:rPr>
          <w:rFonts w:ascii="Times New Roman" w:hAnsi="Times New Roman" w:cs="Times New Roman"/>
          <w:b/>
          <w:sz w:val="24"/>
          <w:szCs w:val="24"/>
          <w:lang w:eastAsia="zh-CN"/>
        </w:rPr>
        <w:t>___________,</w:t>
      </w:r>
      <w:r>
        <w:rPr>
          <w:rFonts w:ascii="Times New Roman" w:hAnsi="Times New Roman" w:cs="Times New Roman"/>
          <w:b/>
          <w:sz w:val="24"/>
          <w:szCs w:val="24"/>
          <w:lang w:eastAsia="zh-CN"/>
        </w:rPr>
        <w:t xml:space="preserve"> </w:t>
      </w:r>
      <w:r w:rsidRPr="009B27B8">
        <w:rPr>
          <w:rFonts w:ascii="Times New Roman" w:hAnsi="Times New Roman" w:cs="Times New Roman"/>
          <w:bCs/>
          <w:sz w:val="24"/>
          <w:szCs w:val="24"/>
          <w:lang w:eastAsia="zh-CN"/>
        </w:rPr>
        <w:t>в особі __________________________________________________,  що діє на підставі ______________ з</w:t>
      </w:r>
      <w:r>
        <w:rPr>
          <w:rFonts w:ascii="Times New Roman" w:hAnsi="Times New Roman" w:cs="Times New Roman"/>
          <w:bCs/>
          <w:sz w:val="24"/>
          <w:szCs w:val="24"/>
          <w:lang w:eastAsia="zh-CN"/>
        </w:rPr>
        <w:t xml:space="preserve"> (</w:t>
      </w:r>
      <w:r w:rsidRPr="00377EFB">
        <w:rPr>
          <w:rFonts w:ascii="Times New Roman" w:hAnsi="Times New Roman" w:cs="Times New Roman"/>
          <w:color w:val="000000"/>
          <w:sz w:val="24"/>
          <w:szCs w:val="24"/>
          <w:lang w:bidi="uk-UA"/>
        </w:rPr>
        <w:t>далі –</w:t>
      </w:r>
      <w:r>
        <w:rPr>
          <w:rFonts w:ascii="Times New Roman" w:hAnsi="Times New Roman" w:cs="Times New Roman"/>
          <w:color w:val="000000"/>
          <w:sz w:val="24"/>
          <w:szCs w:val="24"/>
          <w:lang w:bidi="uk-UA"/>
        </w:rPr>
        <w:t xml:space="preserve"> Постачальник</w:t>
      </w:r>
      <w:r w:rsidRPr="00377EFB">
        <w:rPr>
          <w:rFonts w:ascii="Times New Roman" w:hAnsi="Times New Roman" w:cs="Times New Roman"/>
          <w:color w:val="000000"/>
          <w:sz w:val="24"/>
          <w:szCs w:val="24"/>
          <w:lang w:bidi="uk-UA"/>
        </w:rPr>
        <w:t xml:space="preserve">), </w:t>
      </w:r>
      <w:r w:rsidRPr="00A800E6">
        <w:rPr>
          <w:rFonts w:ascii="Times New Roman" w:hAnsi="Times New Roman" w:cs="Times New Roman"/>
          <w:color w:val="000000"/>
          <w:sz w:val="24"/>
          <w:szCs w:val="24"/>
          <w:lang w:bidi="uk-UA"/>
        </w:rPr>
        <w:t>з іншої сторони, разом - Сторони, кожна окремо – Сторона, керуючись Цивільним, Господарським кодексами України, відповідно до Постанови Кабінету Міністрів України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даний Договір про закупівлі (далі – Договір) про нижче наведене:</w:t>
      </w:r>
    </w:p>
    <w:p w:rsidR="00C50ADD" w:rsidRPr="00CB59E0" w:rsidRDefault="00C50ADD" w:rsidP="00C50ADD">
      <w:pPr>
        <w:autoSpaceDE w:val="0"/>
        <w:autoSpaceDN w:val="0"/>
        <w:adjustRightInd w:val="0"/>
        <w:spacing w:after="0" w:line="240" w:lineRule="auto"/>
        <w:ind w:left="2880" w:firstLine="720"/>
        <w:rPr>
          <w:rFonts w:ascii="Times New Roman" w:eastAsia="Times New Roman" w:hAnsi="Times New Roman" w:cs="Times New Roman"/>
          <w:b/>
          <w:bCs/>
          <w:color w:val="000000"/>
          <w:sz w:val="24"/>
          <w:szCs w:val="24"/>
          <w:lang w:bidi="uk-UA"/>
        </w:rPr>
      </w:pPr>
      <w:r>
        <w:rPr>
          <w:rFonts w:ascii="Times New Roman" w:eastAsia="Times New Roman" w:hAnsi="Times New Roman" w:cs="Times New Roman"/>
          <w:b/>
          <w:bCs/>
          <w:color w:val="000000"/>
          <w:sz w:val="24"/>
          <w:szCs w:val="24"/>
          <w:lang w:bidi="uk-UA"/>
        </w:rPr>
        <w:t>1.</w:t>
      </w:r>
      <w:r w:rsidRPr="00CB59E0">
        <w:rPr>
          <w:rFonts w:ascii="Times New Roman" w:eastAsia="Times New Roman" w:hAnsi="Times New Roman" w:cs="Times New Roman"/>
          <w:b/>
          <w:bCs/>
          <w:color w:val="000000"/>
          <w:sz w:val="24"/>
          <w:szCs w:val="24"/>
          <w:lang w:bidi="uk-UA"/>
        </w:rPr>
        <w:t>ПРЕДМЕТ ДОГОВОРУ</w:t>
      </w:r>
    </w:p>
    <w:p w:rsidR="00C50ADD" w:rsidRPr="00CB59E0" w:rsidRDefault="00C50ADD" w:rsidP="00C50ADD">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bidi="uk-UA"/>
        </w:rPr>
      </w:pPr>
      <w:r w:rsidRPr="00CB59E0">
        <w:rPr>
          <w:rFonts w:ascii="Times New Roman" w:eastAsia="Times New Roman" w:hAnsi="Times New Roman" w:cs="Times New Roman"/>
          <w:color w:val="000000"/>
          <w:sz w:val="24"/>
          <w:szCs w:val="24"/>
          <w:lang w:bidi="uk-UA"/>
        </w:rPr>
        <w:t xml:space="preserve">1.1. </w:t>
      </w:r>
      <w:r>
        <w:rPr>
          <w:rFonts w:ascii="Times New Roman" w:hAnsi="Times New Roman" w:cs="Times New Roman"/>
          <w:color w:val="000000"/>
          <w:sz w:val="24"/>
          <w:szCs w:val="24"/>
          <w:lang w:bidi="uk-UA"/>
        </w:rPr>
        <w:t>Постачальник</w:t>
      </w:r>
      <w:r w:rsidRPr="00CB59E0">
        <w:rPr>
          <w:rFonts w:ascii="Times New Roman" w:eastAsia="Times New Roman" w:hAnsi="Times New Roman" w:cs="Times New Roman"/>
          <w:color w:val="000000"/>
          <w:sz w:val="24"/>
          <w:szCs w:val="24"/>
          <w:lang w:bidi="uk-UA"/>
        </w:rPr>
        <w:t xml:space="preserve"> зобов'язується протягом строку дії Договору поставити </w:t>
      </w:r>
      <w:r>
        <w:rPr>
          <w:rFonts w:ascii="Times New Roman" w:eastAsia="Times New Roman" w:hAnsi="Times New Roman" w:cs="Times New Roman"/>
          <w:color w:val="000000"/>
          <w:sz w:val="24"/>
          <w:szCs w:val="24"/>
          <w:lang w:bidi="uk-UA"/>
        </w:rPr>
        <w:t>Замовнику</w:t>
      </w:r>
      <w:r w:rsidRPr="00CB59E0">
        <w:rPr>
          <w:rFonts w:ascii="Times New Roman" w:eastAsia="Times New Roman" w:hAnsi="Times New Roman" w:cs="Times New Roman"/>
          <w:color w:val="000000"/>
          <w:sz w:val="24"/>
          <w:szCs w:val="24"/>
          <w:lang w:bidi="uk-UA"/>
        </w:rPr>
        <w:t xml:space="preserve"> (передати</w:t>
      </w:r>
      <w:bookmarkStart w:id="0" w:name="__DdeLink__819_14031999161"/>
      <w:r w:rsidRPr="00CB59E0">
        <w:rPr>
          <w:rFonts w:ascii="Times New Roman" w:eastAsia="Times New Roman" w:hAnsi="Times New Roman" w:cs="Times New Roman"/>
          <w:color w:val="000000"/>
          <w:sz w:val="24"/>
          <w:szCs w:val="24"/>
          <w:lang w:bidi="uk-UA"/>
        </w:rPr>
        <w:t xml:space="preserve"> у власність) товар</w:t>
      </w:r>
      <w:r>
        <w:rPr>
          <w:rFonts w:ascii="Times New Roman" w:eastAsia="Times New Roman" w:hAnsi="Times New Roman" w:cs="Times New Roman"/>
          <w:color w:val="000000"/>
          <w:sz w:val="24"/>
          <w:szCs w:val="24"/>
          <w:lang w:bidi="uk-UA"/>
        </w:rPr>
        <w:t>,</w:t>
      </w:r>
      <w:r w:rsidRPr="00CB59E0">
        <w:rPr>
          <w:rFonts w:ascii="Times New Roman" w:eastAsia="Times New Roman" w:hAnsi="Times New Roman" w:cs="Times New Roman"/>
          <w:color w:val="000000"/>
          <w:sz w:val="24"/>
          <w:szCs w:val="24"/>
          <w:lang w:bidi="uk-UA"/>
        </w:rPr>
        <w:t xml:space="preserve"> визначений за кодом</w:t>
      </w:r>
      <w:bookmarkEnd w:id="0"/>
      <w:r w:rsidRPr="00FF6302">
        <w:rPr>
          <w:rFonts w:ascii="Times New Roman" w:eastAsia="Times New Roman" w:hAnsi="Times New Roman" w:cs="Times New Roman"/>
          <w:color w:val="000000"/>
          <w:sz w:val="24"/>
          <w:szCs w:val="24"/>
          <w:lang w:bidi="uk-UA"/>
        </w:rPr>
        <w:t xml:space="preserve"> </w:t>
      </w:r>
      <w:proofErr w:type="spellStart"/>
      <w:r w:rsidRPr="00FF6302">
        <w:rPr>
          <w:rFonts w:ascii="Times New Roman" w:eastAsia="Times New Roman" w:hAnsi="Times New Roman" w:cs="Times New Roman"/>
          <w:color w:val="000000"/>
          <w:sz w:val="24"/>
          <w:szCs w:val="24"/>
          <w:lang w:bidi="uk-UA"/>
        </w:rPr>
        <w:t>ДК</w:t>
      </w:r>
      <w:proofErr w:type="spellEnd"/>
      <w:r w:rsidRPr="00FF6302">
        <w:rPr>
          <w:rFonts w:ascii="Times New Roman" w:eastAsia="Times New Roman" w:hAnsi="Times New Roman" w:cs="Times New Roman"/>
          <w:color w:val="000000"/>
          <w:sz w:val="24"/>
          <w:szCs w:val="24"/>
          <w:lang w:bidi="uk-UA"/>
        </w:rPr>
        <w:t xml:space="preserve"> 021:2015</w:t>
      </w:r>
      <w:r>
        <w:rPr>
          <w:rFonts w:ascii="Times New Roman" w:eastAsia="Times New Roman" w:hAnsi="Times New Roman" w:cs="Times New Roman"/>
          <w:color w:val="000000"/>
          <w:sz w:val="24"/>
          <w:szCs w:val="24"/>
          <w:lang w:bidi="uk-UA"/>
        </w:rPr>
        <w:t xml:space="preserve"> </w:t>
      </w:r>
      <w:r w:rsidRPr="00FF6302">
        <w:rPr>
          <w:rFonts w:ascii="Times New Roman" w:eastAsia="Times New Roman" w:hAnsi="Times New Roman" w:cs="Times New Roman"/>
          <w:color w:val="000000"/>
          <w:sz w:val="24"/>
          <w:szCs w:val="24"/>
          <w:lang w:bidi="uk-UA"/>
        </w:rPr>
        <w:t xml:space="preserve">- </w:t>
      </w:r>
      <w:r>
        <w:rPr>
          <w:rFonts w:ascii="Times New Roman" w:eastAsia="Times New Roman" w:hAnsi="Times New Roman" w:cs="Times New Roman"/>
          <w:color w:val="000000"/>
          <w:sz w:val="24"/>
          <w:szCs w:val="24"/>
          <w:lang w:bidi="uk-UA"/>
        </w:rPr>
        <w:t>_________________________________</w:t>
      </w:r>
      <w:r w:rsidRPr="00CB59E0">
        <w:rPr>
          <w:rFonts w:ascii="Times New Roman" w:eastAsia="Times New Roman" w:hAnsi="Times New Roman" w:cs="Times New Roman"/>
          <w:color w:val="000000"/>
          <w:sz w:val="24"/>
          <w:szCs w:val="24"/>
          <w:lang w:bidi="uk-UA"/>
        </w:rPr>
        <w:t xml:space="preserve">, в асортименті та кількості, зазначеній в Специфікації (Додаток №1 до цього Договору), а </w:t>
      </w:r>
      <w:r>
        <w:rPr>
          <w:rFonts w:ascii="Times New Roman" w:eastAsia="Times New Roman" w:hAnsi="Times New Roman" w:cs="Times New Roman"/>
          <w:color w:val="000000"/>
          <w:sz w:val="24"/>
          <w:szCs w:val="24"/>
          <w:lang w:bidi="uk-UA"/>
        </w:rPr>
        <w:t>Замовник</w:t>
      </w:r>
      <w:r w:rsidRPr="00CB59E0">
        <w:rPr>
          <w:rFonts w:ascii="Times New Roman" w:eastAsia="Times New Roman" w:hAnsi="Times New Roman" w:cs="Times New Roman"/>
          <w:color w:val="000000"/>
          <w:sz w:val="24"/>
          <w:szCs w:val="24"/>
          <w:lang w:bidi="uk-UA"/>
        </w:rPr>
        <w:t xml:space="preserve"> - прийняти і оплатити такий Товар. </w:t>
      </w:r>
    </w:p>
    <w:p w:rsidR="00C50ADD" w:rsidRPr="00CB59E0" w:rsidRDefault="00C50ADD" w:rsidP="00C50ADD">
      <w:pPr>
        <w:pStyle w:val="a5"/>
        <w:spacing w:after="0" w:line="240" w:lineRule="auto"/>
        <w:ind w:left="0" w:firstLine="567"/>
        <w:jc w:val="both"/>
        <w:rPr>
          <w:rFonts w:ascii="Times New Roman" w:eastAsia="Times New Roman" w:hAnsi="Times New Roman" w:cs="Times New Roman"/>
          <w:color w:val="000000"/>
          <w:sz w:val="24"/>
          <w:szCs w:val="24"/>
          <w:lang w:bidi="uk-UA"/>
        </w:rPr>
      </w:pPr>
      <w:r w:rsidRPr="00CB59E0">
        <w:rPr>
          <w:rFonts w:ascii="Times New Roman" w:eastAsia="Times New Roman" w:hAnsi="Times New Roman" w:cs="Times New Roman"/>
          <w:color w:val="000000"/>
          <w:sz w:val="24"/>
          <w:szCs w:val="24"/>
          <w:lang w:bidi="uk-UA"/>
        </w:rPr>
        <w:t xml:space="preserve">1.2. Найменування (номенклатура, асортимент) та кількість Товару зазначено в Специфікації, що додається до цього Договору і є його невід'ємною частиною. </w:t>
      </w:r>
    </w:p>
    <w:p w:rsidR="00C50ADD" w:rsidRPr="00CB59E0" w:rsidRDefault="00C50ADD" w:rsidP="00C50ADD">
      <w:pPr>
        <w:pStyle w:val="a5"/>
        <w:spacing w:after="0" w:line="240" w:lineRule="auto"/>
        <w:ind w:left="0" w:firstLine="567"/>
        <w:jc w:val="both"/>
        <w:rPr>
          <w:rFonts w:ascii="Times New Roman" w:eastAsia="Times New Roman" w:hAnsi="Times New Roman" w:cs="Times New Roman"/>
          <w:color w:val="000000"/>
          <w:sz w:val="24"/>
          <w:szCs w:val="24"/>
          <w:lang w:bidi="uk-UA"/>
        </w:rPr>
      </w:pPr>
      <w:r w:rsidRPr="00CB59E0">
        <w:rPr>
          <w:rFonts w:ascii="Times New Roman" w:eastAsia="Times New Roman" w:hAnsi="Times New Roman" w:cs="Times New Roman"/>
          <w:color w:val="000000"/>
          <w:sz w:val="24"/>
          <w:szCs w:val="24"/>
          <w:lang w:bidi="uk-UA"/>
        </w:rPr>
        <w:t xml:space="preserve">1.3. Обсяги закупівлі товарів можуть бути зменшені залежно від реального фінансування видатків та/або потреб </w:t>
      </w:r>
      <w:r>
        <w:rPr>
          <w:rFonts w:ascii="Times New Roman" w:eastAsia="Times New Roman" w:hAnsi="Times New Roman" w:cs="Times New Roman"/>
          <w:color w:val="000000"/>
          <w:sz w:val="24"/>
          <w:szCs w:val="24"/>
          <w:lang w:bidi="uk-UA"/>
        </w:rPr>
        <w:t>Замовника</w:t>
      </w:r>
      <w:r w:rsidRPr="00CB59E0">
        <w:rPr>
          <w:rFonts w:ascii="Times New Roman" w:eastAsia="Times New Roman" w:hAnsi="Times New Roman" w:cs="Times New Roman"/>
          <w:color w:val="000000"/>
          <w:sz w:val="24"/>
          <w:szCs w:val="24"/>
          <w:lang w:bidi="uk-UA"/>
        </w:rPr>
        <w:t>.</w:t>
      </w:r>
    </w:p>
    <w:p w:rsidR="00C50ADD" w:rsidRPr="00CB59E0" w:rsidRDefault="00C50ADD" w:rsidP="00C50ADD">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bidi="uk-UA"/>
        </w:rPr>
      </w:pPr>
      <w:r w:rsidRPr="00CB59E0">
        <w:rPr>
          <w:rFonts w:ascii="Times New Roman" w:eastAsia="Times New Roman" w:hAnsi="Times New Roman" w:cs="Times New Roman"/>
          <w:color w:val="000000"/>
          <w:sz w:val="24"/>
          <w:szCs w:val="24"/>
          <w:lang w:bidi="uk-UA"/>
        </w:rPr>
        <w:t xml:space="preserve">1.4. </w:t>
      </w:r>
      <w:r>
        <w:rPr>
          <w:rFonts w:ascii="Times New Roman" w:hAnsi="Times New Roman" w:cs="Times New Roman"/>
          <w:color w:val="000000"/>
          <w:sz w:val="24"/>
          <w:szCs w:val="24"/>
          <w:lang w:bidi="uk-UA"/>
        </w:rPr>
        <w:t>Постачальник</w:t>
      </w:r>
      <w:r w:rsidRPr="00CB59E0">
        <w:rPr>
          <w:rFonts w:ascii="Times New Roman" w:eastAsia="Times New Roman" w:hAnsi="Times New Roman" w:cs="Times New Roman"/>
          <w:color w:val="000000"/>
          <w:sz w:val="24"/>
          <w:szCs w:val="24"/>
          <w:lang w:bidi="uk-UA"/>
        </w:rPr>
        <w:t xml:space="preserve"> гарантує, що Товар відповідає характеристикам та сертифікатам якості виробників, державним стандартам та вимогам цього Договору.</w:t>
      </w:r>
    </w:p>
    <w:p w:rsidR="00C50ADD" w:rsidRPr="00DC424E" w:rsidRDefault="00C50ADD" w:rsidP="00C50ADD">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bidi="uk-UA"/>
        </w:rPr>
      </w:pPr>
      <w:r w:rsidRPr="00CB59E0">
        <w:rPr>
          <w:rFonts w:ascii="Times New Roman" w:eastAsia="Times New Roman" w:hAnsi="Times New Roman" w:cs="Times New Roman"/>
          <w:color w:val="000000"/>
          <w:sz w:val="24"/>
          <w:szCs w:val="24"/>
          <w:lang w:bidi="uk-UA"/>
        </w:rPr>
        <w:t xml:space="preserve">1.5. </w:t>
      </w:r>
      <w:r>
        <w:rPr>
          <w:rFonts w:ascii="Times New Roman" w:hAnsi="Times New Roman" w:cs="Times New Roman"/>
          <w:color w:val="000000"/>
          <w:sz w:val="24"/>
          <w:szCs w:val="24"/>
          <w:lang w:bidi="uk-UA"/>
        </w:rPr>
        <w:t>Постачальник</w:t>
      </w:r>
      <w:r w:rsidRPr="00CB59E0">
        <w:rPr>
          <w:rFonts w:ascii="Times New Roman" w:eastAsia="Times New Roman" w:hAnsi="Times New Roman" w:cs="Times New Roman"/>
          <w:color w:val="000000"/>
          <w:sz w:val="24"/>
          <w:szCs w:val="24"/>
          <w:lang w:bidi="uk-UA"/>
        </w:rPr>
        <w:t xml:space="preserve">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а також не є предметом будь-якого іншого обтяження чи обмеження, передбаченого законодавством України.</w:t>
      </w:r>
    </w:p>
    <w:p w:rsidR="00C50ADD" w:rsidRPr="009909A3" w:rsidRDefault="00C50ADD" w:rsidP="00C50ADD">
      <w:pPr>
        <w:pStyle w:val="a5"/>
        <w:ind w:left="0" w:firstLine="567"/>
        <w:jc w:val="both"/>
      </w:pPr>
    </w:p>
    <w:p w:rsidR="00C50ADD" w:rsidRPr="0025326D" w:rsidRDefault="00C50ADD" w:rsidP="00C50ADD">
      <w:pPr>
        <w:pStyle w:val="a5"/>
        <w:autoSpaceDE w:val="0"/>
        <w:autoSpaceDN w:val="0"/>
        <w:adjustRightInd w:val="0"/>
        <w:spacing w:after="0" w:line="240" w:lineRule="auto"/>
        <w:ind w:left="0"/>
        <w:jc w:val="center"/>
        <w:rPr>
          <w:rFonts w:ascii="Times New Roman" w:hAnsi="Times New Roman" w:cs="Times New Roman"/>
          <w:b/>
          <w:sz w:val="24"/>
          <w:szCs w:val="24"/>
          <w:lang w:eastAsia="en-US"/>
        </w:rPr>
      </w:pPr>
      <w:r w:rsidRPr="0025326D">
        <w:rPr>
          <w:rFonts w:ascii="Times New Roman" w:hAnsi="Times New Roman" w:cs="Times New Roman"/>
          <w:b/>
          <w:sz w:val="24"/>
          <w:szCs w:val="24"/>
          <w:lang w:eastAsia="en-US"/>
        </w:rPr>
        <w:t>2.ЯКІСТЬ ТА ГАРАНТІЯ ТОВАРУ</w:t>
      </w:r>
    </w:p>
    <w:p w:rsidR="00C50ADD" w:rsidRPr="00111B57" w:rsidRDefault="00C50ADD" w:rsidP="00C50ADD">
      <w:pPr>
        <w:spacing w:after="0" w:line="240" w:lineRule="auto"/>
        <w:ind w:firstLine="567"/>
        <w:jc w:val="both"/>
        <w:rPr>
          <w:rFonts w:ascii="Times New Roman" w:hAnsi="Times New Roman" w:cs="Times New Roman"/>
          <w:sz w:val="24"/>
          <w:szCs w:val="24"/>
        </w:rPr>
      </w:pPr>
      <w:r w:rsidRPr="00111B57">
        <w:rPr>
          <w:rFonts w:ascii="Times New Roman" w:hAnsi="Times New Roman" w:cs="Times New Roman"/>
          <w:sz w:val="24"/>
          <w:szCs w:val="24"/>
          <w:lang w:eastAsia="en-US"/>
        </w:rPr>
        <w:t xml:space="preserve">2.1 </w:t>
      </w:r>
      <w:r>
        <w:rPr>
          <w:rFonts w:ascii="Times New Roman" w:hAnsi="Times New Roman" w:cs="Times New Roman"/>
          <w:color w:val="000000"/>
          <w:sz w:val="24"/>
          <w:szCs w:val="24"/>
          <w:lang w:bidi="uk-UA"/>
        </w:rPr>
        <w:t>Постачальник</w:t>
      </w:r>
      <w:r w:rsidRPr="00111B57">
        <w:rPr>
          <w:rFonts w:ascii="Times New Roman" w:hAnsi="Times New Roman" w:cs="Times New Roman"/>
          <w:sz w:val="24"/>
          <w:szCs w:val="24"/>
          <w:lang w:eastAsia="en-US"/>
        </w:rPr>
        <w:t xml:space="preserve"> повинен поставити (передати) </w:t>
      </w:r>
      <w:r>
        <w:rPr>
          <w:rFonts w:ascii="Times New Roman" w:hAnsi="Times New Roman" w:cs="Times New Roman"/>
          <w:sz w:val="24"/>
          <w:szCs w:val="24"/>
          <w:lang w:eastAsia="en-US"/>
        </w:rPr>
        <w:t>Замовнику</w:t>
      </w:r>
      <w:r w:rsidRPr="00111B57">
        <w:rPr>
          <w:rFonts w:ascii="Times New Roman" w:hAnsi="Times New Roman" w:cs="Times New Roman"/>
          <w:sz w:val="24"/>
          <w:szCs w:val="24"/>
          <w:lang w:eastAsia="en-US"/>
        </w:rPr>
        <w:t xml:space="preserve"> Товар, якість якого відповідає умовам Договору та має </w:t>
      </w:r>
      <w:r w:rsidRPr="00111B57">
        <w:rPr>
          <w:rFonts w:ascii="Times New Roman" w:hAnsi="Times New Roman" w:cs="Times New Roman"/>
          <w:sz w:val="24"/>
          <w:szCs w:val="24"/>
        </w:rPr>
        <w:t xml:space="preserve">бути належним чином зареєстрований в Україні та/або виготовлений із зареєстрованої, дозволеної до застосування субстанції в Україні, відповідати </w:t>
      </w:r>
      <w:proofErr w:type="spellStart"/>
      <w:r w:rsidRPr="00111B57">
        <w:rPr>
          <w:rFonts w:ascii="Times New Roman" w:hAnsi="Times New Roman" w:cs="Times New Roman"/>
          <w:sz w:val="24"/>
          <w:szCs w:val="24"/>
        </w:rPr>
        <w:t>медико-технічним</w:t>
      </w:r>
      <w:proofErr w:type="spellEnd"/>
      <w:r w:rsidRPr="00111B57">
        <w:rPr>
          <w:rFonts w:ascii="Times New Roman" w:hAnsi="Times New Roman" w:cs="Times New Roman"/>
          <w:sz w:val="24"/>
          <w:szCs w:val="24"/>
        </w:rPr>
        <w:t xml:space="preserve"> та якісним характеристикам та надати </w:t>
      </w:r>
      <w:r>
        <w:rPr>
          <w:rFonts w:ascii="Times New Roman" w:hAnsi="Times New Roman" w:cs="Times New Roman"/>
          <w:sz w:val="24"/>
          <w:szCs w:val="24"/>
        </w:rPr>
        <w:t>Замовнику</w:t>
      </w:r>
      <w:r w:rsidRPr="00111B57">
        <w:rPr>
          <w:rFonts w:ascii="Times New Roman" w:hAnsi="Times New Roman" w:cs="Times New Roman"/>
          <w:sz w:val="24"/>
          <w:szCs w:val="24"/>
        </w:rPr>
        <w:t xml:space="preserve">: </w:t>
      </w:r>
    </w:p>
    <w:p w:rsidR="00C50ADD" w:rsidRPr="0025326D" w:rsidRDefault="00C50ADD" w:rsidP="00C50ADD">
      <w:pPr>
        <w:spacing w:after="0" w:line="240" w:lineRule="auto"/>
        <w:ind w:firstLine="567"/>
        <w:jc w:val="both"/>
        <w:rPr>
          <w:rFonts w:ascii="Times New Roman" w:hAnsi="Times New Roman" w:cs="Times New Roman"/>
          <w:kern w:val="1"/>
          <w:sz w:val="24"/>
          <w:szCs w:val="24"/>
        </w:rPr>
      </w:pPr>
      <w:r w:rsidRPr="00111B57">
        <w:rPr>
          <w:rFonts w:ascii="Times New Roman" w:hAnsi="Times New Roman" w:cs="Times New Roman"/>
          <w:sz w:val="24"/>
          <w:szCs w:val="24"/>
        </w:rPr>
        <w:t>2.1.1. якщо предметом цього Договору є лікарські засоби: к</w:t>
      </w:r>
      <w:r w:rsidRPr="00111B57">
        <w:rPr>
          <w:rFonts w:ascii="Times New Roman" w:hAnsi="Times New Roman" w:cs="Times New Roman"/>
          <w:kern w:val="1"/>
          <w:sz w:val="24"/>
          <w:szCs w:val="24"/>
        </w:rPr>
        <w:t>опії діючого реєстраційного посвідчення на лікарський засіб або реєстраційного посвідчення на лікарський засіб з додатками до нього або копії діючого реєстраційного посвідчення на складові препарату, якщо лікарський засіб виготовляється в аптечних умовах; копії сертифікатів якості виробника Товару; копії висновків державної служби України з лікарських</w:t>
      </w:r>
      <w:r w:rsidRPr="0025326D">
        <w:rPr>
          <w:rFonts w:ascii="Times New Roman" w:hAnsi="Times New Roman" w:cs="Times New Roman"/>
          <w:kern w:val="1"/>
          <w:sz w:val="24"/>
          <w:szCs w:val="24"/>
        </w:rPr>
        <w:t xml:space="preserve"> засобів про якість ввезеного в Україну лікарського засобу, якщо </w:t>
      </w:r>
      <w:r>
        <w:rPr>
          <w:rFonts w:ascii="Times New Roman" w:hAnsi="Times New Roman" w:cs="Times New Roman"/>
          <w:sz w:val="24"/>
          <w:szCs w:val="24"/>
        </w:rPr>
        <w:t>Постачальник</w:t>
      </w:r>
      <w:r>
        <w:rPr>
          <w:rFonts w:ascii="Times New Roman" w:hAnsi="Times New Roman" w:cs="Times New Roman"/>
          <w:kern w:val="1"/>
          <w:sz w:val="24"/>
          <w:szCs w:val="24"/>
        </w:rPr>
        <w:t xml:space="preserve">ом </w:t>
      </w:r>
      <w:r w:rsidRPr="0025326D">
        <w:rPr>
          <w:rFonts w:ascii="Times New Roman" w:hAnsi="Times New Roman" w:cs="Times New Roman"/>
          <w:kern w:val="1"/>
          <w:sz w:val="24"/>
          <w:szCs w:val="24"/>
        </w:rPr>
        <w:t>поставляються лікарські засоби іноземного виробництва (на кожну серію Товару) та інших документів, наявність яких передбачена законодавством України на відповідну дату поставки Товару;</w:t>
      </w:r>
    </w:p>
    <w:p w:rsidR="00C50ADD" w:rsidRPr="0025326D" w:rsidRDefault="00C50ADD" w:rsidP="00C50ADD">
      <w:pPr>
        <w:spacing w:after="0" w:line="240" w:lineRule="auto"/>
        <w:ind w:firstLine="567"/>
        <w:jc w:val="both"/>
        <w:rPr>
          <w:rFonts w:ascii="Times New Roman" w:hAnsi="Times New Roman" w:cs="Times New Roman"/>
          <w:kern w:val="1"/>
          <w:sz w:val="24"/>
          <w:szCs w:val="24"/>
        </w:rPr>
      </w:pPr>
      <w:r w:rsidRPr="0025326D">
        <w:rPr>
          <w:rFonts w:ascii="Times New Roman" w:hAnsi="Times New Roman" w:cs="Times New Roman"/>
          <w:sz w:val="24"/>
          <w:szCs w:val="24"/>
          <w:lang w:eastAsia="en-US"/>
        </w:rPr>
        <w:t>2.1.2. я</w:t>
      </w:r>
      <w:r w:rsidRPr="0025326D">
        <w:rPr>
          <w:rFonts w:ascii="Times New Roman" w:hAnsi="Times New Roman" w:cs="Times New Roman"/>
          <w:kern w:val="1"/>
          <w:sz w:val="24"/>
          <w:szCs w:val="24"/>
        </w:rPr>
        <w:t>кщо предметом цього Договору є вироби медичного призначення: завірені копії діючих свідоцтв про державну реєстрацію виробів медичного призначення або сертифікатів чи декларацій про відповідність виробів медичного призначення вимогам відповідних технічних регламентів згідно з законодавством разом з додатками до них (за наявності), сертифікатів якості від виробника (за наявності), та інших документів, наявність яких передбачена законодавством України.</w:t>
      </w:r>
    </w:p>
    <w:p w:rsidR="00C50ADD" w:rsidRPr="0025326D" w:rsidRDefault="00C50ADD" w:rsidP="00C50ADD">
      <w:pPr>
        <w:shd w:val="clear" w:color="auto" w:fill="FFFFFF"/>
        <w:spacing w:after="0" w:line="240" w:lineRule="auto"/>
        <w:ind w:firstLine="567"/>
        <w:jc w:val="both"/>
        <w:rPr>
          <w:rFonts w:ascii="Times New Roman" w:hAnsi="Times New Roman" w:cs="Times New Roman"/>
          <w:sz w:val="24"/>
          <w:szCs w:val="24"/>
          <w:lang w:eastAsia="en-US"/>
        </w:rPr>
      </w:pPr>
      <w:r w:rsidRPr="0025326D">
        <w:rPr>
          <w:rFonts w:ascii="Times New Roman" w:hAnsi="Times New Roman" w:cs="Times New Roman"/>
          <w:sz w:val="24"/>
          <w:szCs w:val="24"/>
          <w:lang w:eastAsia="en-US"/>
        </w:rPr>
        <w:lastRenderedPageBreak/>
        <w:t xml:space="preserve">2.2. Товар повинен бути упакований таким чином, щоб уникнути його пошкодження та/або знищення до моменту отримання Товару </w:t>
      </w:r>
      <w:r>
        <w:rPr>
          <w:rFonts w:ascii="Times New Roman" w:hAnsi="Times New Roman" w:cs="Times New Roman"/>
          <w:sz w:val="24"/>
          <w:szCs w:val="24"/>
          <w:lang w:eastAsia="en-US"/>
        </w:rPr>
        <w:t>Замовником</w:t>
      </w:r>
      <w:r w:rsidRPr="0025326D">
        <w:rPr>
          <w:rFonts w:ascii="Times New Roman" w:hAnsi="Times New Roman" w:cs="Times New Roman"/>
          <w:sz w:val="24"/>
          <w:szCs w:val="24"/>
          <w:lang w:eastAsia="en-US"/>
        </w:rPr>
        <w:t xml:space="preserve">. Під час зберігання і транспортування Товару до </w:t>
      </w:r>
      <w:r>
        <w:rPr>
          <w:rFonts w:ascii="Times New Roman" w:hAnsi="Times New Roman" w:cs="Times New Roman"/>
          <w:sz w:val="24"/>
          <w:szCs w:val="24"/>
          <w:lang w:eastAsia="en-US"/>
        </w:rPr>
        <w:t>Замовника</w:t>
      </w:r>
      <w:r w:rsidRPr="0025326D">
        <w:rPr>
          <w:rFonts w:ascii="Times New Roman" w:hAnsi="Times New Roman" w:cs="Times New Roman"/>
          <w:sz w:val="24"/>
          <w:szCs w:val="24"/>
          <w:lang w:eastAsia="en-US"/>
        </w:rPr>
        <w:t xml:space="preserve"> </w:t>
      </w:r>
      <w:r>
        <w:rPr>
          <w:rFonts w:ascii="Times New Roman" w:hAnsi="Times New Roman" w:cs="Times New Roman"/>
          <w:color w:val="000000"/>
          <w:sz w:val="24"/>
          <w:szCs w:val="24"/>
          <w:lang w:bidi="uk-UA"/>
        </w:rPr>
        <w:t>Постачальник</w:t>
      </w:r>
      <w:r w:rsidRPr="0025326D">
        <w:rPr>
          <w:rFonts w:ascii="Times New Roman" w:hAnsi="Times New Roman" w:cs="Times New Roman"/>
          <w:sz w:val="24"/>
          <w:szCs w:val="24"/>
          <w:lang w:eastAsia="en-US"/>
        </w:rPr>
        <w:t xml:space="preserve"> повинен дотримуватись необхідного для даного Товару температурного режиму. Повідомлення про необхідний температурний режим повинно бути нанесено на упаковці відповідного Товару.</w:t>
      </w:r>
    </w:p>
    <w:p w:rsidR="00C50ADD" w:rsidRPr="005A0F1B" w:rsidRDefault="00C50ADD" w:rsidP="00C50ADD">
      <w:pPr>
        <w:shd w:val="clear" w:color="auto" w:fill="FFFFFF"/>
        <w:spacing w:after="0" w:line="240" w:lineRule="auto"/>
        <w:ind w:firstLine="567"/>
        <w:jc w:val="both"/>
        <w:rPr>
          <w:rFonts w:ascii="Times New Roman" w:hAnsi="Times New Roman" w:cs="Times New Roman"/>
          <w:i/>
          <w:sz w:val="24"/>
          <w:szCs w:val="24"/>
          <w:lang w:eastAsia="en-US"/>
        </w:rPr>
      </w:pPr>
      <w:r w:rsidRPr="0025326D">
        <w:rPr>
          <w:rFonts w:ascii="Times New Roman" w:hAnsi="Times New Roman" w:cs="Times New Roman"/>
          <w:sz w:val="24"/>
          <w:szCs w:val="24"/>
          <w:lang w:eastAsia="en-US"/>
        </w:rPr>
        <w:t xml:space="preserve">2.3. Залишок терміну придатності на Товар складає </w:t>
      </w:r>
      <w:r w:rsidRPr="005A0F1B">
        <w:rPr>
          <w:rFonts w:ascii="Times New Roman" w:hAnsi="Times New Roman" w:cs="Times New Roman"/>
          <w:sz w:val="24"/>
          <w:szCs w:val="24"/>
        </w:rPr>
        <w:t xml:space="preserve">не менше </w:t>
      </w:r>
      <w:r>
        <w:rPr>
          <w:rFonts w:ascii="Times New Roman" w:hAnsi="Times New Roman" w:cs="Times New Roman"/>
          <w:sz w:val="24"/>
          <w:szCs w:val="24"/>
        </w:rPr>
        <w:t>70</w:t>
      </w:r>
      <w:r w:rsidRPr="005A0F1B">
        <w:rPr>
          <w:rFonts w:ascii="Times New Roman" w:hAnsi="Times New Roman" w:cs="Times New Roman"/>
          <w:sz w:val="24"/>
          <w:szCs w:val="24"/>
        </w:rPr>
        <w:t>% від загального терміну зберігання встановленого виробником</w:t>
      </w:r>
      <w:r>
        <w:rPr>
          <w:rFonts w:ascii="Times New Roman" w:hAnsi="Times New Roman" w:cs="Times New Roman"/>
          <w:sz w:val="24"/>
          <w:szCs w:val="24"/>
        </w:rPr>
        <w:t xml:space="preserve">, </w:t>
      </w:r>
      <w:r w:rsidRPr="00CA2728">
        <w:rPr>
          <w:rFonts w:ascii="Times New Roman" w:hAnsi="Times New Roman" w:cs="Times New Roman"/>
          <w:sz w:val="24"/>
          <w:szCs w:val="24"/>
        </w:rPr>
        <w:t>або не менше 12 місяців.</w:t>
      </w:r>
    </w:p>
    <w:p w:rsidR="00C50ADD" w:rsidRPr="0025326D" w:rsidRDefault="00C50ADD" w:rsidP="00C50ADD">
      <w:pPr>
        <w:spacing w:after="0" w:line="240" w:lineRule="auto"/>
        <w:ind w:left="-142" w:firstLine="709"/>
        <w:jc w:val="both"/>
        <w:rPr>
          <w:rFonts w:ascii="Times New Roman" w:hAnsi="Times New Roman" w:cs="Times New Roman"/>
          <w:sz w:val="24"/>
          <w:szCs w:val="24"/>
        </w:rPr>
      </w:pPr>
      <w:r w:rsidRPr="0025326D">
        <w:rPr>
          <w:rFonts w:ascii="Times New Roman" w:hAnsi="Times New Roman" w:cs="Times New Roman"/>
          <w:sz w:val="24"/>
          <w:szCs w:val="24"/>
        </w:rPr>
        <w:t>2.</w:t>
      </w:r>
      <w:r>
        <w:rPr>
          <w:rFonts w:ascii="Times New Roman" w:hAnsi="Times New Roman" w:cs="Times New Roman"/>
          <w:sz w:val="24"/>
          <w:szCs w:val="24"/>
        </w:rPr>
        <w:t>4</w:t>
      </w:r>
      <w:r w:rsidRPr="0025326D">
        <w:rPr>
          <w:rFonts w:ascii="Times New Roman" w:hAnsi="Times New Roman" w:cs="Times New Roman"/>
          <w:sz w:val="24"/>
          <w:szCs w:val="24"/>
        </w:rPr>
        <w:t>. Якщо протягом терміну, зазначеного в п. 2.</w:t>
      </w:r>
      <w:r>
        <w:rPr>
          <w:rFonts w:ascii="Times New Roman" w:hAnsi="Times New Roman" w:cs="Times New Roman"/>
          <w:sz w:val="24"/>
          <w:szCs w:val="24"/>
        </w:rPr>
        <w:t>3</w:t>
      </w:r>
      <w:r w:rsidRPr="0025326D">
        <w:rPr>
          <w:rFonts w:ascii="Times New Roman" w:hAnsi="Times New Roman" w:cs="Times New Roman"/>
          <w:sz w:val="24"/>
          <w:szCs w:val="24"/>
        </w:rPr>
        <w:t xml:space="preserve">, Товари виявляються дефектними або такими, що не відповідають умовам цього Договору, Постачальник зобов'язаний </w:t>
      </w:r>
      <w:r w:rsidRPr="0025326D">
        <w:rPr>
          <w:rFonts w:ascii="Times New Roman" w:eastAsia="Times New Roman" w:hAnsi="Times New Roman" w:cs="Times New Roman"/>
          <w:color w:val="000000"/>
          <w:sz w:val="24"/>
          <w:szCs w:val="24"/>
        </w:rPr>
        <w:t>за свій рахунок</w:t>
      </w:r>
      <w:r w:rsidRPr="0025326D">
        <w:rPr>
          <w:rFonts w:ascii="Times New Roman" w:hAnsi="Times New Roman" w:cs="Times New Roman"/>
          <w:sz w:val="24"/>
          <w:szCs w:val="24"/>
        </w:rPr>
        <w:t xml:space="preserve"> замінити дефектні Товари протягом 5 календарних днів</w:t>
      </w:r>
      <w:r w:rsidRPr="0025326D">
        <w:rPr>
          <w:rFonts w:ascii="Times New Roman" w:eastAsia="Times New Roman" w:hAnsi="Times New Roman" w:cs="Times New Roman"/>
          <w:color w:val="000000"/>
          <w:sz w:val="24"/>
          <w:szCs w:val="24"/>
        </w:rPr>
        <w:t xml:space="preserve"> </w:t>
      </w:r>
      <w:r w:rsidRPr="0025326D">
        <w:rPr>
          <w:rFonts w:ascii="Times New Roman" w:hAnsi="Times New Roman" w:cs="Times New Roman"/>
          <w:sz w:val="24"/>
          <w:szCs w:val="24"/>
        </w:rPr>
        <w:t xml:space="preserve">з моменту отримання письмового повідомлення (претензії) Замовника. Всі витрати, пов'язані із заміною Товарів неналежної якості, несе Постачальник. </w:t>
      </w:r>
    </w:p>
    <w:p w:rsidR="00C50ADD" w:rsidRPr="0025326D" w:rsidRDefault="00C50ADD" w:rsidP="00C50ADD">
      <w:pPr>
        <w:spacing w:after="0" w:line="240" w:lineRule="auto"/>
        <w:ind w:left="-142" w:firstLine="709"/>
        <w:jc w:val="both"/>
        <w:rPr>
          <w:rFonts w:ascii="Times New Roman" w:hAnsi="Times New Roman" w:cs="Times New Roman"/>
          <w:sz w:val="24"/>
          <w:szCs w:val="24"/>
        </w:rPr>
      </w:pPr>
      <w:r w:rsidRPr="0025326D">
        <w:rPr>
          <w:rFonts w:ascii="Times New Roman" w:hAnsi="Times New Roman" w:cs="Times New Roman"/>
          <w:sz w:val="24"/>
          <w:szCs w:val="24"/>
        </w:rPr>
        <w:t>2.</w:t>
      </w:r>
      <w:r>
        <w:rPr>
          <w:rFonts w:ascii="Times New Roman" w:hAnsi="Times New Roman" w:cs="Times New Roman"/>
          <w:sz w:val="24"/>
          <w:szCs w:val="24"/>
        </w:rPr>
        <w:t>5</w:t>
      </w:r>
      <w:r w:rsidRPr="0025326D">
        <w:rPr>
          <w:rFonts w:ascii="Times New Roman" w:hAnsi="Times New Roman" w:cs="Times New Roman"/>
          <w:sz w:val="24"/>
          <w:szCs w:val="24"/>
        </w:rPr>
        <w:t>. Документи, що засвідчуються якість Товару, визначено цим Договором та законодавством, передаються Постачальником до Замовникам в момент поставки Товару.</w:t>
      </w:r>
    </w:p>
    <w:p w:rsidR="00C50ADD" w:rsidRDefault="00C50ADD" w:rsidP="00C50ADD">
      <w:pPr>
        <w:spacing w:after="0" w:line="240" w:lineRule="auto"/>
        <w:ind w:left="-142" w:firstLine="709"/>
        <w:jc w:val="both"/>
        <w:rPr>
          <w:rFonts w:ascii="Times New Roman" w:eastAsia="Times New Roman" w:hAnsi="Times New Roman" w:cs="Times New Roman"/>
          <w:color w:val="000000"/>
          <w:sz w:val="24"/>
          <w:szCs w:val="24"/>
        </w:rPr>
      </w:pPr>
      <w:r w:rsidRPr="0025326D">
        <w:rPr>
          <w:rFonts w:ascii="Times New Roman" w:hAnsi="Times New Roman" w:cs="Times New Roman"/>
          <w:sz w:val="24"/>
          <w:szCs w:val="24"/>
        </w:rPr>
        <w:t>2.</w:t>
      </w:r>
      <w:r>
        <w:rPr>
          <w:rFonts w:ascii="Times New Roman" w:hAnsi="Times New Roman" w:cs="Times New Roman"/>
          <w:sz w:val="24"/>
          <w:szCs w:val="24"/>
        </w:rPr>
        <w:t>6</w:t>
      </w:r>
      <w:r w:rsidRPr="0025326D">
        <w:rPr>
          <w:rFonts w:ascii="Times New Roman" w:hAnsi="Times New Roman" w:cs="Times New Roman"/>
          <w:sz w:val="24"/>
          <w:szCs w:val="24"/>
        </w:rPr>
        <w:t xml:space="preserve">. </w:t>
      </w:r>
      <w:r w:rsidRPr="0025326D">
        <w:rPr>
          <w:rFonts w:ascii="Times New Roman" w:eastAsia="Times New Roman" w:hAnsi="Times New Roman" w:cs="Times New Roman"/>
          <w:color w:val="000000"/>
          <w:sz w:val="24"/>
          <w:szCs w:val="24"/>
        </w:rPr>
        <w:t>Замовник має право повернути Постачальнику неякісний Товар.</w:t>
      </w:r>
    </w:p>
    <w:p w:rsidR="00C50ADD" w:rsidRPr="00125983" w:rsidRDefault="00C50ADD" w:rsidP="00C50ADD">
      <w:pPr>
        <w:spacing w:after="0" w:line="240" w:lineRule="auto"/>
        <w:ind w:left="-142" w:firstLine="709"/>
        <w:jc w:val="both"/>
        <w:rPr>
          <w:rFonts w:ascii="Times New Roman" w:hAnsi="Times New Roman" w:cs="Times New Roman"/>
          <w:sz w:val="24"/>
          <w:szCs w:val="24"/>
        </w:rPr>
      </w:pPr>
      <w:r w:rsidRPr="00125983">
        <w:rPr>
          <w:rFonts w:ascii="Times New Roman" w:hAnsi="Times New Roman" w:cs="Times New Roman"/>
          <w:sz w:val="24"/>
          <w:szCs w:val="24"/>
        </w:rPr>
        <w:t>2.</w:t>
      </w:r>
      <w:r>
        <w:rPr>
          <w:rFonts w:ascii="Times New Roman" w:hAnsi="Times New Roman" w:cs="Times New Roman"/>
          <w:sz w:val="24"/>
          <w:szCs w:val="24"/>
        </w:rPr>
        <w:t>7</w:t>
      </w:r>
      <w:r w:rsidRPr="00125983">
        <w:rPr>
          <w:rFonts w:ascii="Times New Roman" w:hAnsi="Times New Roman" w:cs="Times New Roman"/>
          <w:sz w:val="24"/>
          <w:szCs w:val="24"/>
        </w:rPr>
        <w:t>. Продавець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rsidR="00C50ADD" w:rsidRPr="00125983" w:rsidRDefault="00C50ADD" w:rsidP="00C50ADD">
      <w:pPr>
        <w:spacing w:after="0" w:line="240" w:lineRule="auto"/>
        <w:ind w:left="-142" w:firstLine="709"/>
        <w:jc w:val="both"/>
        <w:rPr>
          <w:rFonts w:ascii="Times New Roman" w:hAnsi="Times New Roman" w:cs="Times New Roman"/>
          <w:sz w:val="24"/>
          <w:szCs w:val="24"/>
        </w:rPr>
      </w:pPr>
      <w:r w:rsidRPr="00125983">
        <w:rPr>
          <w:rFonts w:ascii="Times New Roman" w:hAnsi="Times New Roman" w:cs="Times New Roman"/>
          <w:sz w:val="24"/>
          <w:szCs w:val="24"/>
        </w:rPr>
        <w:t>2.</w:t>
      </w:r>
      <w:r>
        <w:rPr>
          <w:rFonts w:ascii="Times New Roman" w:hAnsi="Times New Roman" w:cs="Times New Roman"/>
          <w:sz w:val="24"/>
          <w:szCs w:val="24"/>
        </w:rPr>
        <w:t>8</w:t>
      </w:r>
      <w:r w:rsidRPr="00125983">
        <w:rPr>
          <w:rFonts w:ascii="Times New Roman" w:hAnsi="Times New Roman" w:cs="Times New Roman"/>
          <w:sz w:val="24"/>
          <w:szCs w:val="24"/>
        </w:rPr>
        <w:t xml:space="preserve">. Продавець гарантує, що за цим договором він не буде пропонувати Покупцю до постачання товар, походження з російської федерації та/або ввезений на митну територію з російської федерації. </w:t>
      </w:r>
    </w:p>
    <w:p w:rsidR="00C50ADD" w:rsidRPr="0025326D" w:rsidRDefault="00C50ADD" w:rsidP="00C50ADD">
      <w:pPr>
        <w:spacing w:after="0" w:line="240" w:lineRule="auto"/>
        <w:ind w:left="-142" w:firstLine="709"/>
        <w:jc w:val="both"/>
        <w:rPr>
          <w:rFonts w:ascii="Times New Roman" w:hAnsi="Times New Roman" w:cs="Times New Roman"/>
          <w:sz w:val="24"/>
          <w:szCs w:val="24"/>
        </w:rPr>
      </w:pPr>
      <w:r w:rsidRPr="00125983">
        <w:rPr>
          <w:rFonts w:ascii="Times New Roman" w:hAnsi="Times New Roman" w:cs="Times New Roman"/>
          <w:sz w:val="24"/>
          <w:szCs w:val="24"/>
        </w:rPr>
        <w:t>2.</w:t>
      </w:r>
      <w:r>
        <w:rPr>
          <w:rFonts w:ascii="Times New Roman" w:hAnsi="Times New Roman" w:cs="Times New Roman"/>
          <w:sz w:val="24"/>
          <w:szCs w:val="24"/>
        </w:rPr>
        <w:t>9</w:t>
      </w:r>
      <w:r w:rsidRPr="00125983">
        <w:rPr>
          <w:rFonts w:ascii="Times New Roman" w:hAnsi="Times New Roman" w:cs="Times New Roman"/>
          <w:sz w:val="24"/>
          <w:szCs w:val="24"/>
        </w:rPr>
        <w:t>. Продавець гарантує, що він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C50ADD" w:rsidRDefault="00C50ADD" w:rsidP="00C50ADD">
      <w:pPr>
        <w:spacing w:after="0" w:line="240" w:lineRule="auto"/>
        <w:rPr>
          <w:rFonts w:ascii="Times New Roman" w:hAnsi="Times New Roman" w:cs="Times New Roman"/>
          <w:i/>
          <w:sz w:val="24"/>
          <w:szCs w:val="24"/>
          <w:lang w:eastAsia="en-US"/>
        </w:rPr>
      </w:pPr>
    </w:p>
    <w:p w:rsidR="00C50ADD" w:rsidRPr="00EF0D8E" w:rsidRDefault="00C50ADD" w:rsidP="00C50ADD">
      <w:pPr>
        <w:spacing w:after="0" w:line="240" w:lineRule="auto"/>
        <w:jc w:val="center"/>
        <w:rPr>
          <w:rFonts w:ascii="Times New Roman" w:eastAsia="Times New Roman" w:hAnsi="Times New Roman" w:cs="Times New Roman"/>
          <w:b/>
          <w:bCs/>
          <w:iCs/>
          <w:color w:val="000000"/>
          <w:sz w:val="24"/>
          <w:szCs w:val="24"/>
        </w:rPr>
      </w:pPr>
      <w:r w:rsidRPr="00EF0D8E">
        <w:rPr>
          <w:rFonts w:ascii="Times New Roman" w:hAnsi="Times New Roman" w:cs="Times New Roman"/>
          <w:b/>
          <w:bCs/>
          <w:iCs/>
          <w:sz w:val="24"/>
          <w:szCs w:val="24"/>
          <w:lang w:eastAsia="en-US"/>
        </w:rPr>
        <w:t>3.</w:t>
      </w:r>
      <w:r w:rsidRPr="00EF0D8E">
        <w:rPr>
          <w:rFonts w:ascii="Times New Roman" w:eastAsia="Times New Roman" w:hAnsi="Times New Roman" w:cs="Times New Roman"/>
          <w:b/>
          <w:bCs/>
          <w:iCs/>
          <w:color w:val="000000"/>
          <w:sz w:val="24"/>
          <w:szCs w:val="24"/>
        </w:rPr>
        <w:t>Ціна договору</w:t>
      </w:r>
    </w:p>
    <w:p w:rsidR="00C50ADD" w:rsidRPr="00784363" w:rsidRDefault="00C50ADD" w:rsidP="00C50ADD">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lang w:eastAsia="zh-CN" w:bidi="hi-IN"/>
        </w:rPr>
        <w:t>3.1. Ціна цього Договору становить</w:t>
      </w:r>
      <w:r w:rsidRPr="00784363">
        <w:rPr>
          <w:rFonts w:ascii="Times New Roman" w:eastAsia="Times New Roman" w:hAnsi="Times New Roman" w:cs="Times New Roman"/>
          <w:sz w:val="24"/>
          <w:szCs w:val="24"/>
        </w:rPr>
        <w:t xml:space="preserve">: </w:t>
      </w:r>
      <w:bookmarkStart w:id="1" w:name="_Hlk129090356"/>
      <w:r>
        <w:rPr>
          <w:rFonts w:ascii="Times New Roman" w:eastAsia="Times New Roman" w:hAnsi="Times New Roman" w:cs="Times New Roman"/>
          <w:b/>
          <w:sz w:val="24"/>
          <w:szCs w:val="24"/>
        </w:rPr>
        <w:t>________________</w:t>
      </w:r>
      <w:r w:rsidRPr="00784363">
        <w:rPr>
          <w:rFonts w:ascii="Times New Roman" w:eastAsia="Times New Roman" w:hAnsi="Times New Roman" w:cs="Times New Roman"/>
          <w:b/>
          <w:sz w:val="24"/>
          <w:szCs w:val="24"/>
        </w:rPr>
        <w:t xml:space="preserve"> </w:t>
      </w:r>
      <w:proofErr w:type="spellStart"/>
      <w:r w:rsidRPr="00784363">
        <w:rPr>
          <w:rFonts w:ascii="Times New Roman" w:eastAsia="Times New Roman" w:hAnsi="Times New Roman" w:cs="Times New Roman"/>
          <w:b/>
          <w:sz w:val="24"/>
          <w:szCs w:val="24"/>
        </w:rPr>
        <w:t>грн</w:t>
      </w:r>
      <w:proofErr w:type="spellEnd"/>
      <w:r w:rsidRPr="0078436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_____________________ гривень _____ копійок</w:t>
      </w:r>
      <w:r w:rsidRPr="00784363">
        <w:rPr>
          <w:rFonts w:ascii="Times New Roman" w:eastAsia="Times New Roman" w:hAnsi="Times New Roman" w:cs="Times New Roman"/>
          <w:b/>
          <w:sz w:val="24"/>
          <w:szCs w:val="24"/>
        </w:rPr>
        <w:t xml:space="preserve">) </w:t>
      </w:r>
      <w:bookmarkEnd w:id="1"/>
      <w:r w:rsidRPr="00784363">
        <w:rPr>
          <w:rFonts w:ascii="Times New Roman" w:eastAsia="Times New Roman" w:hAnsi="Times New Roman" w:cs="Times New Roman"/>
          <w:b/>
          <w:sz w:val="24"/>
          <w:szCs w:val="24"/>
        </w:rPr>
        <w:t xml:space="preserve">у т.ч. ПДВ </w:t>
      </w:r>
      <w:r>
        <w:rPr>
          <w:rFonts w:ascii="Times New Roman" w:eastAsia="Times New Roman" w:hAnsi="Times New Roman" w:cs="Times New Roman"/>
          <w:b/>
          <w:sz w:val="24"/>
          <w:szCs w:val="24"/>
        </w:rPr>
        <w:t>____</w:t>
      </w:r>
      <w:r w:rsidRPr="0078436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_____________ </w:t>
      </w:r>
      <w:proofErr w:type="spellStart"/>
      <w:r w:rsidRPr="00784363">
        <w:rPr>
          <w:rFonts w:ascii="Times New Roman" w:eastAsia="Times New Roman" w:hAnsi="Times New Roman" w:cs="Times New Roman"/>
          <w:b/>
          <w:sz w:val="24"/>
          <w:szCs w:val="24"/>
        </w:rPr>
        <w:t>грн</w:t>
      </w:r>
      <w:proofErr w:type="spellEnd"/>
      <w:r>
        <w:rPr>
          <w:rFonts w:ascii="Times New Roman" w:eastAsia="Times New Roman" w:hAnsi="Times New Roman" w:cs="Times New Roman"/>
          <w:b/>
          <w:sz w:val="24"/>
          <w:szCs w:val="24"/>
        </w:rPr>
        <w:t xml:space="preserve"> </w:t>
      </w:r>
      <w:r w:rsidRPr="0078436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_____________________ гривень _____ копійок</w:t>
      </w:r>
      <w:r w:rsidRPr="00784363">
        <w:rPr>
          <w:rFonts w:ascii="Times New Roman" w:eastAsia="Times New Roman" w:hAnsi="Times New Roman" w:cs="Times New Roman"/>
          <w:b/>
          <w:sz w:val="24"/>
          <w:szCs w:val="24"/>
        </w:rPr>
        <w:t>).</w:t>
      </w:r>
    </w:p>
    <w:p w:rsidR="00C50ADD" w:rsidRPr="00784363" w:rsidRDefault="00C50ADD" w:rsidP="00C50ADD">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3.2. Ціна цього Договору може бути зменшена за взаємною згодою Сторін залежно від реального фінансування видатків та узгодженого зменшення сторонами ціни договору.</w:t>
      </w:r>
    </w:p>
    <w:p w:rsidR="00C50ADD" w:rsidRPr="00784363" w:rsidRDefault="00C50ADD" w:rsidP="00C50ADD">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3.3. У вартість Товарів включаються витрати на транспортування, страхування, сплату податків і зборів (обов'язкових платежів).</w:t>
      </w:r>
    </w:p>
    <w:p w:rsidR="00C50ADD" w:rsidRPr="00784363" w:rsidRDefault="00C50ADD" w:rsidP="00C50ADD">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 xml:space="preserve">3.4. 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w:t>
      </w:r>
      <w:r>
        <w:rPr>
          <w:rFonts w:ascii="Times New Roman" w:eastAsia="Times New Roman" w:hAnsi="Times New Roman" w:cs="Times New Roman"/>
          <w:sz w:val="24"/>
          <w:szCs w:val="24"/>
        </w:rPr>
        <w:t>п.13.4 Договору</w:t>
      </w:r>
      <w:r w:rsidRPr="00784363">
        <w:rPr>
          <w:rFonts w:ascii="Times New Roman" w:eastAsia="Times New Roman" w:hAnsi="Times New Roman" w:cs="Times New Roman"/>
          <w:sz w:val="24"/>
          <w:szCs w:val="24"/>
        </w:rPr>
        <w:t xml:space="preserve">. </w:t>
      </w:r>
    </w:p>
    <w:p w:rsidR="00C50ADD" w:rsidRPr="00784363" w:rsidRDefault="00C50ADD" w:rsidP="00C50ADD">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3.5.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p>
    <w:p w:rsidR="00C50ADD" w:rsidRDefault="00C50ADD" w:rsidP="00C50ADD">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3.6. 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rsidR="00C50ADD" w:rsidRPr="00784363" w:rsidRDefault="00C50ADD" w:rsidP="00C50ADD">
      <w:pPr>
        <w:tabs>
          <w:tab w:val="left" w:pos="10076"/>
          <w:tab w:val="left" w:pos="10992"/>
          <w:tab w:val="left" w:pos="11908"/>
          <w:tab w:val="left" w:pos="12824"/>
          <w:tab w:val="left" w:pos="13740"/>
          <w:tab w:val="left" w:pos="14656"/>
        </w:tabs>
        <w:spacing w:after="0" w:line="240" w:lineRule="auto"/>
        <w:ind w:left="-142" w:firstLine="709"/>
        <w:jc w:val="both"/>
        <w:rPr>
          <w:rFonts w:ascii="Times New Roman" w:eastAsia="Times New Roman" w:hAnsi="Times New Roman" w:cs="Times New Roman"/>
          <w:sz w:val="24"/>
          <w:szCs w:val="24"/>
        </w:rPr>
      </w:pPr>
    </w:p>
    <w:p w:rsidR="00C50ADD" w:rsidRPr="00784363" w:rsidRDefault="00C50ADD" w:rsidP="00C50ADD">
      <w:pPr>
        <w:spacing w:after="0" w:line="240" w:lineRule="auto"/>
        <w:ind w:left="567"/>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r w:rsidRPr="00784363">
        <w:rPr>
          <w:rFonts w:ascii="Times New Roman" w:eastAsia="Times New Roman" w:hAnsi="Times New Roman" w:cs="Times New Roman"/>
          <w:b/>
          <w:color w:val="000000"/>
          <w:sz w:val="24"/>
          <w:szCs w:val="24"/>
        </w:rPr>
        <w:t>Порядок здійснення оплати</w:t>
      </w:r>
    </w:p>
    <w:p w:rsidR="00C50ADD" w:rsidRPr="00A800E6" w:rsidRDefault="00C50ADD" w:rsidP="00C50ADD">
      <w:pPr>
        <w:spacing w:after="0" w:line="240" w:lineRule="auto"/>
        <w:ind w:left="-142" w:firstLine="709"/>
        <w:jc w:val="both"/>
        <w:rPr>
          <w:rFonts w:ascii="Times New Roman" w:eastAsia="Times New Roman" w:hAnsi="Times New Roman" w:cs="Times New Roman"/>
          <w:sz w:val="24"/>
          <w:szCs w:val="24"/>
        </w:rPr>
      </w:pPr>
      <w:r w:rsidRPr="00A800E6">
        <w:rPr>
          <w:rFonts w:ascii="Times New Roman" w:eastAsia="Times New Roman" w:hAnsi="Times New Roman" w:cs="Times New Roman"/>
          <w:sz w:val="24"/>
          <w:szCs w:val="24"/>
        </w:rPr>
        <w:t xml:space="preserve">4.1. Оплата за поставлений Товар здійснюється по факту поставки згідно видаткової накладної (оформленої належним чином: підпис, печатка). </w:t>
      </w:r>
    </w:p>
    <w:p w:rsidR="00C50ADD" w:rsidRPr="00A800E6" w:rsidRDefault="00C50ADD" w:rsidP="00C50ADD">
      <w:pPr>
        <w:spacing w:after="0" w:line="240" w:lineRule="auto"/>
        <w:ind w:left="-142" w:firstLine="709"/>
        <w:jc w:val="both"/>
        <w:rPr>
          <w:rFonts w:ascii="Times New Roman" w:eastAsia="Times New Roman" w:hAnsi="Times New Roman" w:cs="Times New Roman"/>
          <w:sz w:val="24"/>
          <w:szCs w:val="24"/>
        </w:rPr>
      </w:pPr>
      <w:r w:rsidRPr="00A800E6">
        <w:rPr>
          <w:rFonts w:ascii="Times New Roman" w:eastAsia="Times New Roman" w:hAnsi="Times New Roman" w:cs="Times New Roman"/>
          <w:sz w:val="24"/>
          <w:szCs w:val="24"/>
        </w:rPr>
        <w:t>4.2. Замовник оплачує Товар шляхом перерахування коштів на банківський рахунок Постачальника. Ціна Товару визначається в видатковій накладній в національній валюті України – гривнях.</w:t>
      </w:r>
    </w:p>
    <w:p w:rsidR="00C50ADD" w:rsidRPr="00A800E6" w:rsidRDefault="00C50ADD" w:rsidP="00C50ADD">
      <w:pPr>
        <w:spacing w:after="0" w:line="240" w:lineRule="auto"/>
        <w:ind w:left="-142" w:firstLine="709"/>
        <w:jc w:val="both"/>
        <w:rPr>
          <w:rFonts w:ascii="Times New Roman" w:eastAsia="Times New Roman" w:hAnsi="Times New Roman" w:cs="Times New Roman"/>
          <w:sz w:val="24"/>
          <w:szCs w:val="24"/>
        </w:rPr>
      </w:pPr>
      <w:r w:rsidRPr="00A800E6">
        <w:rPr>
          <w:rFonts w:ascii="Times New Roman" w:eastAsia="Times New Roman" w:hAnsi="Times New Roman" w:cs="Times New Roman"/>
          <w:sz w:val="24"/>
          <w:szCs w:val="24"/>
        </w:rPr>
        <w:t>4.3. Розрахунки за поставлений Товар здійснюються за фактом поставки Товару протягом 14 (чотирнадцяти) календарних днів з дати одержання товару, що підтверджується підписаними Сторонами видатковими накладними.</w:t>
      </w:r>
    </w:p>
    <w:p w:rsidR="00C50ADD" w:rsidRDefault="00C50ADD" w:rsidP="00C50ADD">
      <w:pPr>
        <w:spacing w:after="0" w:line="240" w:lineRule="auto"/>
        <w:ind w:left="-142" w:firstLine="709"/>
        <w:jc w:val="both"/>
        <w:rPr>
          <w:rFonts w:ascii="Times New Roman" w:eastAsia="Times New Roman" w:hAnsi="Times New Roman" w:cs="Times New Roman"/>
          <w:b/>
          <w:color w:val="00000A"/>
          <w:sz w:val="24"/>
          <w:szCs w:val="24"/>
          <w:lang w:eastAsia="zh-CN" w:bidi="hi-IN"/>
        </w:rPr>
      </w:pPr>
      <w:r w:rsidRPr="00A800E6">
        <w:rPr>
          <w:rFonts w:ascii="Times New Roman" w:eastAsia="Times New Roman" w:hAnsi="Times New Roman" w:cs="Times New Roman"/>
          <w:sz w:val="24"/>
          <w:szCs w:val="24"/>
        </w:rPr>
        <w:lastRenderedPageBreak/>
        <w:t>4.4. Постачальник не має право самостійно змінювати ціни за якими підписано даний договір.</w:t>
      </w:r>
    </w:p>
    <w:p w:rsidR="00C50ADD" w:rsidRPr="00784363" w:rsidRDefault="00C50ADD" w:rsidP="00C50ADD">
      <w:pPr>
        <w:spacing w:after="0" w:line="240" w:lineRule="auto"/>
        <w:ind w:left="-142" w:firstLine="709"/>
        <w:jc w:val="both"/>
        <w:rPr>
          <w:rFonts w:ascii="Times New Roman" w:eastAsia="Times New Roman" w:hAnsi="Times New Roman" w:cs="Times New Roman"/>
          <w:b/>
          <w:color w:val="00000A"/>
          <w:sz w:val="24"/>
          <w:szCs w:val="24"/>
          <w:lang w:eastAsia="zh-CN" w:bidi="hi-IN"/>
        </w:rPr>
      </w:pPr>
    </w:p>
    <w:p w:rsidR="00C50ADD" w:rsidRPr="00784363" w:rsidRDefault="00C50ADD" w:rsidP="00C50ADD">
      <w:pPr>
        <w:spacing w:after="0" w:line="240" w:lineRule="auto"/>
        <w:ind w:left="567"/>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r w:rsidRPr="00784363">
        <w:rPr>
          <w:rFonts w:ascii="Times New Roman" w:eastAsia="Times New Roman" w:hAnsi="Times New Roman" w:cs="Times New Roman"/>
          <w:b/>
          <w:color w:val="000000"/>
          <w:sz w:val="24"/>
          <w:szCs w:val="24"/>
        </w:rPr>
        <w:t>Термін та місце поставки товару</w:t>
      </w:r>
    </w:p>
    <w:p w:rsidR="00C50ADD" w:rsidRDefault="00C50ADD" w:rsidP="00C50ADD">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5.1.</w:t>
      </w:r>
      <w:r w:rsidRPr="007C1B69">
        <w:rPr>
          <w:rFonts w:ascii="Times New Roman" w:hAnsi="Times New Roman" w:cs="Times New Roman"/>
          <w:sz w:val="24"/>
          <w:szCs w:val="24"/>
        </w:rPr>
        <w:tab/>
        <w:t xml:space="preserve">Поставка Товару здійснюється транспортом Постачальника </w:t>
      </w:r>
      <w:r w:rsidRPr="00A800E6">
        <w:rPr>
          <w:rFonts w:ascii="Times New Roman" w:hAnsi="Times New Roman" w:cs="Times New Roman"/>
          <w:sz w:val="24"/>
          <w:szCs w:val="24"/>
        </w:rPr>
        <w:t xml:space="preserve">протягом узгодженого Сторонами строку в кількості та асортименті згідно із заявками. Графік поставки – Постачальник погоджує індивідуально, в залежності від потреби Замовника. </w:t>
      </w:r>
    </w:p>
    <w:p w:rsidR="00C50ADD" w:rsidRDefault="00C50ADD" w:rsidP="00C50ADD">
      <w:pPr>
        <w:spacing w:after="0" w:line="240" w:lineRule="auto"/>
        <w:ind w:left="-142" w:firstLine="709"/>
        <w:contextualSpacing/>
        <w:jc w:val="both"/>
        <w:rPr>
          <w:rFonts w:ascii="Times New Roman" w:hAnsi="Times New Roman" w:cs="Times New Roman"/>
          <w:sz w:val="24"/>
          <w:szCs w:val="24"/>
        </w:rPr>
      </w:pPr>
      <w:r w:rsidRPr="008F6CCC">
        <w:rPr>
          <w:rFonts w:ascii="Times New Roman" w:hAnsi="Times New Roman" w:cs="Times New Roman"/>
          <w:sz w:val="24"/>
          <w:szCs w:val="24"/>
        </w:rPr>
        <w:t xml:space="preserve">Постачання </w:t>
      </w:r>
      <w:r>
        <w:rPr>
          <w:rFonts w:ascii="Times New Roman" w:hAnsi="Times New Roman" w:cs="Times New Roman"/>
          <w:sz w:val="24"/>
          <w:szCs w:val="24"/>
        </w:rPr>
        <w:t xml:space="preserve">Товару </w:t>
      </w:r>
      <w:r w:rsidRPr="008F6CCC">
        <w:rPr>
          <w:rFonts w:ascii="Times New Roman" w:hAnsi="Times New Roman" w:cs="Times New Roman"/>
          <w:sz w:val="24"/>
          <w:szCs w:val="24"/>
        </w:rPr>
        <w:t xml:space="preserve">здійснюється </w:t>
      </w:r>
      <w:r>
        <w:rPr>
          <w:rFonts w:ascii="Times New Roman" w:hAnsi="Times New Roman" w:cs="Times New Roman"/>
          <w:sz w:val="24"/>
          <w:szCs w:val="24"/>
        </w:rPr>
        <w:t>по вівторках та четвергах в узгоджений час з представником Замовника за номером телефону: +38097-118-62-19.</w:t>
      </w:r>
    </w:p>
    <w:p w:rsidR="00C50ADD" w:rsidRDefault="00C50ADD" w:rsidP="00C50ADD">
      <w:pPr>
        <w:spacing w:after="0" w:line="240" w:lineRule="auto"/>
        <w:ind w:left="-142"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5.2. Відповідальна особа Постачальника за прийом заявок: __________________, </w:t>
      </w:r>
      <w:proofErr w:type="spellStart"/>
      <w:r>
        <w:rPr>
          <w:rFonts w:ascii="Times New Roman" w:hAnsi="Times New Roman" w:cs="Times New Roman"/>
          <w:sz w:val="24"/>
          <w:szCs w:val="24"/>
        </w:rPr>
        <w:t>тел._________</w:t>
      </w:r>
      <w:proofErr w:type="spellEnd"/>
      <w:r>
        <w:rPr>
          <w:rFonts w:ascii="Times New Roman" w:hAnsi="Times New Roman" w:cs="Times New Roman"/>
          <w:sz w:val="24"/>
          <w:szCs w:val="24"/>
        </w:rPr>
        <w:t>_____.</w:t>
      </w:r>
    </w:p>
    <w:p w:rsidR="00C50ADD" w:rsidRPr="007C1B69" w:rsidRDefault="00C50ADD" w:rsidP="00C50ADD">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3</w:t>
      </w:r>
      <w:r w:rsidRPr="007C1B69">
        <w:rPr>
          <w:rFonts w:ascii="Times New Roman" w:hAnsi="Times New Roman" w:cs="Times New Roman"/>
          <w:sz w:val="24"/>
          <w:szCs w:val="24"/>
        </w:rPr>
        <w:t xml:space="preserve">. Місце поставки (передачі) Товару: м. Київ, вул. </w:t>
      </w:r>
      <w:r>
        <w:rPr>
          <w:rFonts w:ascii="Times New Roman" w:hAnsi="Times New Roman" w:cs="Times New Roman"/>
          <w:sz w:val="24"/>
          <w:szCs w:val="24"/>
        </w:rPr>
        <w:t xml:space="preserve">Юлії </w:t>
      </w:r>
      <w:proofErr w:type="spellStart"/>
      <w:r>
        <w:rPr>
          <w:rFonts w:ascii="Times New Roman" w:hAnsi="Times New Roman" w:cs="Times New Roman"/>
          <w:sz w:val="24"/>
          <w:szCs w:val="24"/>
        </w:rPr>
        <w:t>Здановської</w:t>
      </w:r>
      <w:proofErr w:type="spellEnd"/>
      <w:r w:rsidRPr="007C1B69">
        <w:rPr>
          <w:rFonts w:ascii="Times New Roman" w:hAnsi="Times New Roman" w:cs="Times New Roman"/>
          <w:sz w:val="24"/>
          <w:szCs w:val="24"/>
        </w:rPr>
        <w:t>, 33/43, склад.</w:t>
      </w:r>
    </w:p>
    <w:p w:rsidR="00C50ADD" w:rsidRPr="007C1B69" w:rsidRDefault="00C50ADD" w:rsidP="00C50ADD">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4</w:t>
      </w:r>
      <w:r w:rsidRPr="007C1B69">
        <w:rPr>
          <w:rFonts w:ascii="Times New Roman" w:hAnsi="Times New Roman" w:cs="Times New Roman"/>
          <w:sz w:val="24"/>
          <w:szCs w:val="24"/>
        </w:rPr>
        <w:t>. Постачальник несе відповідальність за пошкодження Товару внаслідок неналежної упаковки до моменту передачі Товару Замовнику в місці постачання.</w:t>
      </w:r>
    </w:p>
    <w:p w:rsidR="00C50ADD" w:rsidRPr="007C1B69" w:rsidRDefault="00C50ADD" w:rsidP="00C50ADD">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5</w:t>
      </w:r>
      <w:r w:rsidRPr="007C1B69">
        <w:rPr>
          <w:rFonts w:ascii="Times New Roman" w:hAnsi="Times New Roman" w:cs="Times New Roman"/>
          <w:sz w:val="24"/>
          <w:szCs w:val="24"/>
        </w:rPr>
        <w:t>. При виникненні претензій по некомплектності Товару, Постачальник зобов’язаний здійснити доукомплектування протягом 5 робочих днів з дати отримання претензії від Замовника.</w:t>
      </w:r>
    </w:p>
    <w:p w:rsidR="00C50ADD" w:rsidRPr="007C1B69" w:rsidRDefault="00C50ADD" w:rsidP="00C50ADD">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6</w:t>
      </w:r>
      <w:r w:rsidRPr="007C1B69">
        <w:rPr>
          <w:rFonts w:ascii="Times New Roman" w:hAnsi="Times New Roman" w:cs="Times New Roman"/>
          <w:sz w:val="24"/>
          <w:szCs w:val="24"/>
        </w:rPr>
        <w:t>. Замовник має право відмовитись від поставки замовленого Товару, обов’язково попередивши про це Постачальника, не пізніше ніж за 12 (дванадцять) години до узгодженої Замовником і Постачальником дати поставки Товару.</w:t>
      </w:r>
    </w:p>
    <w:p w:rsidR="00C50ADD" w:rsidRPr="007C1B69" w:rsidRDefault="00C50ADD" w:rsidP="00C50ADD">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7</w:t>
      </w:r>
      <w:r w:rsidRPr="007C1B69">
        <w:rPr>
          <w:rFonts w:ascii="Times New Roman" w:hAnsi="Times New Roman" w:cs="Times New Roman"/>
          <w:sz w:val="24"/>
          <w:szCs w:val="24"/>
        </w:rPr>
        <w:t>.</w:t>
      </w:r>
      <w:r w:rsidRPr="007C1B69">
        <w:rPr>
          <w:rFonts w:ascii="Times New Roman" w:hAnsi="Times New Roman" w:cs="Times New Roman"/>
          <w:sz w:val="24"/>
          <w:szCs w:val="24"/>
        </w:rPr>
        <w:tab/>
        <w:t>Датою поставки Товарів є дата приймання Замовником партії Товарів.</w:t>
      </w:r>
    </w:p>
    <w:p w:rsidR="00C50ADD" w:rsidRPr="007C1B69" w:rsidRDefault="00C50ADD" w:rsidP="00C50ADD">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8</w:t>
      </w:r>
      <w:r w:rsidRPr="007C1B69">
        <w:rPr>
          <w:rFonts w:ascii="Times New Roman" w:hAnsi="Times New Roman" w:cs="Times New Roman"/>
          <w:sz w:val="24"/>
          <w:szCs w:val="24"/>
        </w:rPr>
        <w:t>.</w:t>
      </w:r>
      <w:r w:rsidRPr="007C1B69">
        <w:rPr>
          <w:rFonts w:ascii="Times New Roman" w:hAnsi="Times New Roman" w:cs="Times New Roman"/>
          <w:sz w:val="24"/>
          <w:szCs w:val="24"/>
        </w:rPr>
        <w:tab/>
        <w:t>Товар вважається поставленим Замовнику, до якого переходить право власності на цей Товар, за умови, якщо Товар поставлено у місце поставки, зазначене у пункті 5.3. даного договору, з наступними документами: видаткова накладна та документи, що підтверджують якість Товарів згідно п.2.</w:t>
      </w:r>
      <w:r>
        <w:rPr>
          <w:rFonts w:ascii="Times New Roman" w:hAnsi="Times New Roman" w:cs="Times New Roman"/>
          <w:sz w:val="24"/>
          <w:szCs w:val="24"/>
        </w:rPr>
        <w:t>1</w:t>
      </w:r>
      <w:r w:rsidRPr="007C1B69">
        <w:rPr>
          <w:rFonts w:ascii="Times New Roman" w:hAnsi="Times New Roman" w:cs="Times New Roman"/>
          <w:sz w:val="24"/>
          <w:szCs w:val="24"/>
        </w:rPr>
        <w:t xml:space="preserve"> даного договору.</w:t>
      </w:r>
    </w:p>
    <w:p w:rsidR="00C50ADD" w:rsidRDefault="00C50ADD" w:rsidP="00C50ADD">
      <w:pPr>
        <w:spacing w:after="0" w:line="240" w:lineRule="auto"/>
        <w:ind w:left="-142" w:firstLine="709"/>
        <w:contextualSpacing/>
        <w:jc w:val="both"/>
        <w:rPr>
          <w:rFonts w:ascii="Times New Roman" w:hAnsi="Times New Roman" w:cs="Times New Roman"/>
          <w:sz w:val="24"/>
          <w:szCs w:val="24"/>
        </w:rPr>
      </w:pPr>
      <w:r w:rsidRPr="007C1B69">
        <w:rPr>
          <w:rFonts w:ascii="Times New Roman" w:hAnsi="Times New Roman" w:cs="Times New Roman"/>
          <w:sz w:val="24"/>
          <w:szCs w:val="24"/>
        </w:rPr>
        <w:t>5.</w:t>
      </w:r>
      <w:r>
        <w:rPr>
          <w:rFonts w:ascii="Times New Roman" w:hAnsi="Times New Roman" w:cs="Times New Roman"/>
          <w:sz w:val="24"/>
          <w:szCs w:val="24"/>
        </w:rPr>
        <w:t>9</w:t>
      </w:r>
      <w:r w:rsidRPr="007C1B69">
        <w:rPr>
          <w:rFonts w:ascii="Times New Roman" w:hAnsi="Times New Roman" w:cs="Times New Roman"/>
          <w:sz w:val="24"/>
          <w:szCs w:val="24"/>
        </w:rPr>
        <w:t>.</w:t>
      </w:r>
      <w:r w:rsidRPr="007C1B69">
        <w:rPr>
          <w:rFonts w:ascii="Times New Roman" w:hAnsi="Times New Roman" w:cs="Times New Roman"/>
          <w:sz w:val="24"/>
          <w:szCs w:val="24"/>
        </w:rPr>
        <w:tab/>
        <w:t>Навантажувально-розвантажувальні роботи здійснюється Постачальником за власні кошти.</w:t>
      </w:r>
    </w:p>
    <w:p w:rsidR="00C50ADD" w:rsidRDefault="00C50ADD" w:rsidP="00C50ADD">
      <w:pPr>
        <w:spacing w:after="0" w:line="240" w:lineRule="auto"/>
        <w:ind w:left="567"/>
        <w:contextualSpacing/>
        <w:jc w:val="center"/>
        <w:rPr>
          <w:rFonts w:ascii="Times New Roman" w:hAnsi="Times New Roman" w:cs="Times New Roman"/>
          <w:b/>
          <w:sz w:val="24"/>
          <w:szCs w:val="24"/>
        </w:rPr>
      </w:pPr>
    </w:p>
    <w:p w:rsidR="00C50ADD" w:rsidRPr="00784363" w:rsidRDefault="00C50ADD" w:rsidP="00C50ADD">
      <w:pPr>
        <w:spacing w:after="0" w:line="240" w:lineRule="auto"/>
        <w:ind w:left="567"/>
        <w:contextualSpacing/>
        <w:jc w:val="center"/>
        <w:rPr>
          <w:rFonts w:ascii="Times New Roman" w:hAnsi="Times New Roman" w:cs="Times New Roman"/>
          <w:b/>
          <w:sz w:val="24"/>
          <w:szCs w:val="24"/>
        </w:rPr>
      </w:pPr>
      <w:r>
        <w:rPr>
          <w:rFonts w:ascii="Times New Roman" w:hAnsi="Times New Roman" w:cs="Times New Roman"/>
          <w:b/>
          <w:sz w:val="24"/>
          <w:szCs w:val="24"/>
        </w:rPr>
        <w:t>6.</w:t>
      </w:r>
      <w:r w:rsidRPr="00784363">
        <w:rPr>
          <w:rFonts w:ascii="Times New Roman" w:hAnsi="Times New Roman" w:cs="Times New Roman"/>
          <w:b/>
          <w:sz w:val="24"/>
          <w:szCs w:val="24"/>
        </w:rPr>
        <w:t>Умови прийому-передачі товар</w:t>
      </w:r>
    </w:p>
    <w:p w:rsidR="00C50ADD" w:rsidRPr="00784363" w:rsidRDefault="00C50ADD" w:rsidP="00C50ADD">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6.1. Постачальник зобов’язаний передати Замовнику Товари в асортименті, кількості, погодженими Сторонами. Якщо Постачальник передав Товари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rsidR="00C50ADD" w:rsidRPr="00784363" w:rsidRDefault="00C50ADD" w:rsidP="00C50ADD">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 Якщо Постачальник передав Замовнику частину Товарів, асортимент яких відповідає умовам Договору, і частину з порушенням асортименту, Замовник має право на свій вибір:</w:t>
      </w:r>
    </w:p>
    <w:p w:rsidR="00C50ADD" w:rsidRPr="00784363" w:rsidRDefault="00C50ADD" w:rsidP="00C50ADD">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6.2.1. прийняти частину Товарів, що відповідає умовам Договору, і відмовитись від решти Товарів;</w:t>
      </w:r>
    </w:p>
    <w:p w:rsidR="00C50ADD" w:rsidRPr="00784363" w:rsidRDefault="00C50ADD" w:rsidP="00C50ADD">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6.2.2. відмовитись від усіх Товарів;</w:t>
      </w:r>
    </w:p>
    <w:p w:rsidR="00C50ADD" w:rsidRPr="00784363" w:rsidRDefault="00C50ADD" w:rsidP="00C50ADD">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6.2.3. вимагати заміни частини Товарів, що не відповідає асортименту, Товаром в асортименті, який встановлено даним Договором;</w:t>
      </w:r>
    </w:p>
    <w:p w:rsidR="00C50ADD" w:rsidRPr="00784363" w:rsidRDefault="00C50ADD" w:rsidP="00C50ADD">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6.2.4. прийняти всі Товари;</w:t>
      </w:r>
    </w:p>
    <w:p w:rsidR="00C50ADD" w:rsidRDefault="00C50ADD" w:rsidP="00C50ADD">
      <w:pPr>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6.2.5. в односторонньому порядку розірвати договір.</w:t>
      </w:r>
    </w:p>
    <w:p w:rsidR="00C50ADD" w:rsidRPr="00784363" w:rsidRDefault="00C50ADD" w:rsidP="00C50ADD">
      <w:pPr>
        <w:spacing w:after="0" w:line="240" w:lineRule="auto"/>
        <w:ind w:left="-142" w:firstLine="709"/>
        <w:jc w:val="both"/>
        <w:rPr>
          <w:rFonts w:ascii="Times New Roman" w:hAnsi="Times New Roman" w:cs="Times New Roman"/>
          <w:sz w:val="24"/>
          <w:szCs w:val="24"/>
        </w:rPr>
      </w:pPr>
    </w:p>
    <w:p w:rsidR="00C50ADD" w:rsidRPr="00784363" w:rsidRDefault="00C50ADD" w:rsidP="00C50ADD">
      <w:pPr>
        <w:spacing w:after="0" w:line="240" w:lineRule="auto"/>
        <w:ind w:left="567"/>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r w:rsidRPr="00784363">
        <w:rPr>
          <w:rFonts w:ascii="Times New Roman" w:eastAsia="Times New Roman" w:hAnsi="Times New Roman" w:cs="Times New Roman"/>
          <w:b/>
          <w:color w:val="000000"/>
          <w:sz w:val="24"/>
          <w:szCs w:val="24"/>
        </w:rPr>
        <w:t>Права та обов'язки сторін</w:t>
      </w:r>
    </w:p>
    <w:p w:rsidR="00C50ADD" w:rsidRPr="00784363" w:rsidRDefault="00C50ADD" w:rsidP="00C50ADD">
      <w:pPr>
        <w:numPr>
          <w:ilvl w:val="1"/>
          <w:numId w:val="8"/>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rPr>
        <w:t>Замовник зобов’язаний:</w:t>
      </w:r>
    </w:p>
    <w:p w:rsidR="00C50ADD" w:rsidRPr="00784363" w:rsidRDefault="00C50ADD" w:rsidP="00C50ADD">
      <w:pPr>
        <w:numPr>
          <w:ilvl w:val="2"/>
          <w:numId w:val="8"/>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rPr>
        <w:t>Своєчасно та в повному обсязі сплачувати за поставлені Товари.</w:t>
      </w:r>
    </w:p>
    <w:p w:rsidR="00C50ADD" w:rsidRPr="00784363" w:rsidRDefault="00C50ADD" w:rsidP="00C50ADD">
      <w:pPr>
        <w:numPr>
          <w:ilvl w:val="2"/>
          <w:numId w:val="8"/>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rPr>
        <w:t xml:space="preserve">Прийняти поставлені Товари відповідно до умов </w:t>
      </w:r>
      <w:r w:rsidRPr="00784363">
        <w:rPr>
          <w:rFonts w:ascii="Times New Roman" w:eastAsia="Times New Roman" w:hAnsi="Times New Roman" w:cs="Times New Roman"/>
          <w:color w:val="000000"/>
          <w:sz w:val="24"/>
          <w:szCs w:val="24"/>
          <w:lang w:eastAsia="zh-CN"/>
        </w:rPr>
        <w:t>даного</w:t>
      </w:r>
      <w:r w:rsidRPr="00784363">
        <w:rPr>
          <w:rFonts w:ascii="Times New Roman" w:eastAsia="Times New Roman" w:hAnsi="Times New Roman" w:cs="Times New Roman"/>
          <w:color w:val="000000"/>
          <w:sz w:val="24"/>
          <w:szCs w:val="24"/>
        </w:rPr>
        <w:t xml:space="preserve"> договору.</w:t>
      </w:r>
    </w:p>
    <w:p w:rsidR="00C50ADD" w:rsidRPr="00784363" w:rsidRDefault="00C50ADD" w:rsidP="00C50ADD">
      <w:pPr>
        <w:numPr>
          <w:ilvl w:val="2"/>
          <w:numId w:val="8"/>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rPr>
        <w:t>Інші обов’язки виконуються згідно Договору.</w:t>
      </w:r>
    </w:p>
    <w:p w:rsidR="00C50ADD" w:rsidRPr="00784363" w:rsidRDefault="00C50ADD" w:rsidP="00C50ADD">
      <w:pPr>
        <w:numPr>
          <w:ilvl w:val="1"/>
          <w:numId w:val="8"/>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rPr>
        <w:t>Замовник має право:</w:t>
      </w:r>
    </w:p>
    <w:p w:rsidR="00C50ADD" w:rsidRPr="00784363" w:rsidRDefault="00C50ADD" w:rsidP="00C50ADD">
      <w:pPr>
        <w:numPr>
          <w:ilvl w:val="2"/>
          <w:numId w:val="8"/>
        </w:numPr>
        <w:spacing w:after="0" w:line="240" w:lineRule="auto"/>
        <w:ind w:left="-142" w:firstLine="709"/>
        <w:contextualSpacing/>
        <w:jc w:val="both"/>
        <w:rPr>
          <w:rFonts w:ascii="Times New Roman" w:eastAsia="Times New Roman" w:hAnsi="Times New Roman" w:cs="Times New Roman"/>
          <w:sz w:val="24"/>
          <w:szCs w:val="24"/>
          <w:lang w:eastAsia="zh-CN"/>
        </w:rPr>
      </w:pPr>
      <w:r w:rsidRPr="00784363">
        <w:rPr>
          <w:rFonts w:ascii="Times New Roman" w:eastAsia="Times New Roman" w:hAnsi="Times New Roman" w:cs="Times New Roman"/>
          <w:sz w:val="24"/>
          <w:szCs w:val="24"/>
          <w:lang w:eastAsia="zh-CN"/>
        </w:rPr>
        <w:t xml:space="preserve">Одностороннього розірвання Договору у разі невиконання (неналежного виконання) </w:t>
      </w:r>
      <w:r w:rsidRPr="00784363">
        <w:rPr>
          <w:rFonts w:ascii="Times New Roman" w:eastAsia="Times New Roman" w:hAnsi="Times New Roman" w:cs="Times New Roman"/>
          <w:color w:val="000000"/>
          <w:sz w:val="24"/>
          <w:szCs w:val="24"/>
        </w:rPr>
        <w:t>будь-яких зобов’язань за Договором Постачальником</w:t>
      </w:r>
      <w:r w:rsidRPr="00784363">
        <w:rPr>
          <w:rFonts w:ascii="Times New Roman" w:eastAsia="Times New Roman" w:hAnsi="Times New Roman" w:cs="Times New Roman"/>
          <w:sz w:val="24"/>
          <w:szCs w:val="24"/>
          <w:lang w:eastAsia="zh-CN"/>
        </w:rPr>
        <w:t xml:space="preserve"> </w:t>
      </w:r>
      <w:r w:rsidRPr="00784363">
        <w:rPr>
          <w:rFonts w:ascii="Times New Roman" w:eastAsia="Times New Roman" w:hAnsi="Times New Roman" w:cs="Times New Roman"/>
          <w:color w:val="000000"/>
          <w:sz w:val="24"/>
          <w:szCs w:val="24"/>
        </w:rPr>
        <w:t xml:space="preserve">або постачання Постачальником Товару неналежної якості, повідомивши про це Постачальника </w:t>
      </w:r>
      <w:r w:rsidRPr="00784363">
        <w:rPr>
          <w:rFonts w:ascii="Times New Roman" w:eastAsia="Times New Roman" w:hAnsi="Times New Roman" w:cs="Times New Roman"/>
          <w:sz w:val="24"/>
          <w:szCs w:val="24"/>
          <w:lang w:eastAsia="zh-CN"/>
        </w:rPr>
        <w:t>за 5 робочих днів. Замовник не відшкодовує витрати та/або збитки Постачальнику в разі розірвання Договору з причин невиконання (неналежного виконання) зобов’язань за Договором Постачальником.</w:t>
      </w:r>
    </w:p>
    <w:p w:rsidR="00C50ADD" w:rsidRPr="00784363" w:rsidRDefault="00C50ADD" w:rsidP="00C50ADD">
      <w:pPr>
        <w:numPr>
          <w:ilvl w:val="2"/>
          <w:numId w:val="8"/>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rPr>
        <w:t>Контролювати поставку Товару у строки, встановлені Договором.</w:t>
      </w:r>
    </w:p>
    <w:p w:rsidR="00C50ADD" w:rsidRPr="00784363" w:rsidRDefault="00C50ADD" w:rsidP="00C50ADD">
      <w:pPr>
        <w:numPr>
          <w:ilvl w:val="2"/>
          <w:numId w:val="8"/>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rPr>
        <w:lastRenderedPageBreak/>
        <w:t>Коригувати обсяг поставки (зменшувати обсяг та номенклатуру Товарів, та загальну вартість договору) у залежності від своїх реальних можливостей, з обов’язковим укладенням додаткової угоди до договору.</w:t>
      </w:r>
    </w:p>
    <w:p w:rsidR="00C50ADD" w:rsidRPr="00784363" w:rsidRDefault="00C50ADD" w:rsidP="00C50ADD">
      <w:pPr>
        <w:numPr>
          <w:ilvl w:val="2"/>
          <w:numId w:val="8"/>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rPr>
        <w:t xml:space="preserve">Замовник має право в односторонньому порядку зменшити обсяг закупівлі, визначений у Договорі, у зв`язку зі зменшенням </w:t>
      </w:r>
      <w:r>
        <w:rPr>
          <w:rFonts w:ascii="Times New Roman" w:eastAsia="Times New Roman" w:hAnsi="Times New Roman" w:cs="Times New Roman"/>
          <w:color w:val="000000"/>
          <w:sz w:val="24"/>
          <w:szCs w:val="24"/>
        </w:rPr>
        <w:t>фінансових видатків</w:t>
      </w:r>
      <w:r w:rsidRPr="00784363">
        <w:rPr>
          <w:rFonts w:ascii="Times New Roman" w:eastAsia="Times New Roman" w:hAnsi="Times New Roman" w:cs="Times New Roman"/>
          <w:color w:val="000000"/>
          <w:sz w:val="24"/>
          <w:szCs w:val="24"/>
        </w:rPr>
        <w:t xml:space="preserve"> на зазначені цілі, повідомивши письмово Постачальника протягом 14 робочих днів з дня виникнення таких обставин.</w:t>
      </w:r>
    </w:p>
    <w:p w:rsidR="00C50ADD" w:rsidRPr="00784363" w:rsidRDefault="00C50ADD" w:rsidP="00C50ADD">
      <w:pPr>
        <w:numPr>
          <w:ilvl w:val="2"/>
          <w:numId w:val="8"/>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lang w:eastAsia="zh-CN"/>
        </w:rPr>
        <w:t>Повернути документи, зазначені у пункті 4.1. договору, Постачальнику без здійснення оплати в разі неналежного оформлення документів (відсутність печатки, підписів тощо).</w:t>
      </w:r>
    </w:p>
    <w:p w:rsidR="00C50ADD" w:rsidRPr="00784363" w:rsidRDefault="00C50ADD" w:rsidP="00C50ADD">
      <w:pPr>
        <w:numPr>
          <w:ilvl w:val="2"/>
          <w:numId w:val="8"/>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lang w:eastAsia="zh-CN"/>
        </w:rPr>
        <w:t>Інші права встановлюються згідно законодавства України.</w:t>
      </w:r>
    </w:p>
    <w:p w:rsidR="00C50ADD" w:rsidRPr="00784363" w:rsidRDefault="00C50ADD" w:rsidP="00C50ADD">
      <w:pPr>
        <w:numPr>
          <w:ilvl w:val="1"/>
          <w:numId w:val="9"/>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rPr>
        <w:t>Постачальник зобов’язаний:</w:t>
      </w:r>
    </w:p>
    <w:p w:rsidR="00C50ADD" w:rsidRPr="00784363" w:rsidRDefault="00C50ADD" w:rsidP="00C50ADD">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rPr>
        <w:t>Забезпечити поставку Товарів у строки, встановлені Договором.</w:t>
      </w:r>
    </w:p>
    <w:p w:rsidR="00C50ADD" w:rsidRPr="00784363" w:rsidRDefault="00C50ADD" w:rsidP="00C50ADD">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rPr>
        <w:t>Забезпечити поставку Товарів, якість яких відповідає умовам, встановленим Договором.</w:t>
      </w:r>
    </w:p>
    <w:p w:rsidR="00C50ADD" w:rsidRPr="00784363" w:rsidRDefault="00C50ADD" w:rsidP="00C50ADD">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rPr>
        <w:t>Інші обов’язки виконуються згідно Договору.</w:t>
      </w:r>
    </w:p>
    <w:p w:rsidR="00C50ADD" w:rsidRPr="00784363" w:rsidRDefault="00C50ADD" w:rsidP="00C50ADD">
      <w:pPr>
        <w:numPr>
          <w:ilvl w:val="1"/>
          <w:numId w:val="9"/>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rPr>
        <w:t>Постачальник має право:</w:t>
      </w:r>
    </w:p>
    <w:p w:rsidR="00C50ADD" w:rsidRPr="00784363" w:rsidRDefault="00C50ADD" w:rsidP="00C50ADD">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rPr>
        <w:t>Своєчасно та в повному обсязі отримувати плату за поставлені Товари.</w:t>
      </w:r>
    </w:p>
    <w:p w:rsidR="00C50ADD" w:rsidRPr="00784363" w:rsidRDefault="00C50ADD" w:rsidP="00C50ADD">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lang w:eastAsia="zh-CN"/>
        </w:rPr>
        <w:t>На дострокову поставку Товарів за письмовим погодженням Замовника.</w:t>
      </w:r>
    </w:p>
    <w:p w:rsidR="00C50ADD" w:rsidRPr="00784363" w:rsidRDefault="00C50ADD" w:rsidP="00C50ADD">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sz w:val="24"/>
          <w:szCs w:val="24"/>
          <w:lang w:eastAsia="zh-CN"/>
        </w:rPr>
        <w:t xml:space="preserve">Достроково розірвати цей Договір у разі невиконання зобов'язань </w:t>
      </w:r>
      <w:r w:rsidRPr="00784363">
        <w:rPr>
          <w:rFonts w:ascii="Times New Roman" w:eastAsia="Times New Roman" w:hAnsi="Times New Roman" w:cs="Times New Roman"/>
          <w:bCs/>
          <w:sz w:val="24"/>
          <w:szCs w:val="24"/>
          <w:lang w:eastAsia="zh-CN"/>
        </w:rPr>
        <w:t>Замовником</w:t>
      </w:r>
      <w:r w:rsidRPr="00784363">
        <w:rPr>
          <w:rFonts w:ascii="Times New Roman" w:eastAsia="Times New Roman" w:hAnsi="Times New Roman" w:cs="Times New Roman"/>
          <w:sz w:val="24"/>
          <w:szCs w:val="24"/>
          <w:lang w:eastAsia="zh-CN"/>
        </w:rPr>
        <w:t>, повідомивши про це його за 5 робочих  днів.</w:t>
      </w:r>
    </w:p>
    <w:p w:rsidR="00C50ADD" w:rsidRPr="00784363" w:rsidRDefault="00C50ADD" w:rsidP="00C50ADD">
      <w:pPr>
        <w:numPr>
          <w:ilvl w:val="2"/>
          <w:numId w:val="9"/>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sz w:val="24"/>
          <w:szCs w:val="24"/>
          <w:lang w:eastAsia="zh-CN"/>
        </w:rPr>
        <w:t>Інші права встановлюються згідно законодавства України.</w:t>
      </w:r>
    </w:p>
    <w:p w:rsidR="00C50ADD" w:rsidRPr="00784363" w:rsidRDefault="00C50ADD" w:rsidP="00C50ADD">
      <w:pPr>
        <w:widowControl w:val="0"/>
        <w:tabs>
          <w:tab w:val="left" w:pos="567"/>
        </w:tabs>
        <w:autoSpaceDE w:val="0"/>
        <w:autoSpaceDN w:val="0"/>
        <w:adjustRightInd w:val="0"/>
        <w:spacing w:after="0" w:line="240" w:lineRule="auto"/>
        <w:ind w:left="-142" w:firstLine="709"/>
        <w:jc w:val="both"/>
        <w:rPr>
          <w:rFonts w:ascii="Times New Roman" w:eastAsia="Times New Roman" w:hAnsi="Times New Roman" w:cs="Times New Roman"/>
          <w:color w:val="000000"/>
          <w:sz w:val="24"/>
          <w:szCs w:val="24"/>
          <w:lang w:eastAsia="zh-CN"/>
        </w:rPr>
      </w:pPr>
    </w:p>
    <w:p w:rsidR="00C50ADD" w:rsidRPr="00784363" w:rsidRDefault="00C50ADD" w:rsidP="00C50ADD">
      <w:pPr>
        <w:numPr>
          <w:ilvl w:val="0"/>
          <w:numId w:val="9"/>
        </w:numPr>
        <w:spacing w:after="0" w:line="240" w:lineRule="auto"/>
        <w:ind w:left="-142" w:firstLine="709"/>
        <w:contextualSpacing/>
        <w:jc w:val="center"/>
        <w:rPr>
          <w:rFonts w:ascii="Times New Roman" w:eastAsia="Times New Roman" w:hAnsi="Times New Roman" w:cs="Times New Roman"/>
          <w:b/>
          <w:color w:val="000000"/>
          <w:sz w:val="24"/>
          <w:szCs w:val="24"/>
        </w:rPr>
      </w:pPr>
      <w:r w:rsidRPr="00784363">
        <w:rPr>
          <w:rFonts w:ascii="Times New Roman" w:eastAsia="Times New Roman" w:hAnsi="Times New Roman" w:cs="Times New Roman"/>
          <w:b/>
          <w:color w:val="000000"/>
          <w:sz w:val="24"/>
          <w:szCs w:val="24"/>
        </w:rPr>
        <w:t>Відповідальність сторін</w:t>
      </w:r>
    </w:p>
    <w:p w:rsidR="00C50ADD" w:rsidRPr="00784363" w:rsidRDefault="00C50ADD" w:rsidP="00C50ADD">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50ADD" w:rsidRPr="00784363" w:rsidRDefault="00C50ADD" w:rsidP="00C50ADD">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rPr>
        <w:t>У випадку невиконання або несвоєчасного виконання Постачальником умов цього Договору (хоча б одного найменування специфікації або кількості за письмовою заявкою Замовника (Додаток № 1 до Договору) Замовник має право в односторонньому порядку розірвати Договір письмово попередивши Постачальника у строк за 5 робочих днів.</w:t>
      </w:r>
    </w:p>
    <w:p w:rsidR="00C50ADD" w:rsidRPr="00784363" w:rsidRDefault="00C50ADD" w:rsidP="00C50ADD">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rPr>
        <w:t>За порушення умов Договору щодо якості (комплектності) Товару Постачальник сплачує Замовнику штраф у розмірі 20% вартості неякісного (некомплектного) Товару, а також безоплатно усуває недоліки в 5 денний строк з моменту отримання обґрунтованої претензії від  Замовника.</w:t>
      </w:r>
    </w:p>
    <w:p w:rsidR="00C50ADD" w:rsidRPr="00784363" w:rsidRDefault="00C50ADD" w:rsidP="00C50ADD">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sz w:val="24"/>
          <w:szCs w:val="24"/>
        </w:rPr>
        <w:t>За порушення строків поставки Товару Постачальник сплачує Замовнику пеню у розмірі 0,1% від вартості Товару, але не менше подвійної облікової ставки НБУ, стосовно якого допущено прострочення постачання, за кожен день прострочення, а за прострочення понад тридцяти календарних днів додатково стягується штраф у розмірі 7% від вартості несвоєчасно поставленого Товару.</w:t>
      </w:r>
    </w:p>
    <w:p w:rsidR="00C50ADD" w:rsidRPr="00784363" w:rsidRDefault="00C50ADD" w:rsidP="00C50ADD">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sz w:val="24"/>
          <w:szCs w:val="24"/>
        </w:rPr>
        <w:t>За відмову від поставки з Постачальника додатково стягується штраф у розмірі 5% вартості непоставленого Товару.</w:t>
      </w:r>
    </w:p>
    <w:p w:rsidR="00C50ADD" w:rsidRPr="00784363" w:rsidRDefault="00C50ADD" w:rsidP="00C50ADD">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sz w:val="24"/>
          <w:szCs w:val="24"/>
        </w:rPr>
        <w:t>У випадку відсутності потреби, Замовник не несе жодної майнової відповідальності перед Постачальником.</w:t>
      </w:r>
    </w:p>
    <w:p w:rsidR="00C50ADD" w:rsidRPr="00784363" w:rsidRDefault="00C50ADD" w:rsidP="00C50ADD">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rPr>
        <w:t>У разі розірвання Договору за ініціативою Постачальника, крім настання обставин, визначених розділом 9 Договору, з Постачальника стягується штраф у розмірі 20% вартості Товару за Договором.</w:t>
      </w:r>
    </w:p>
    <w:p w:rsidR="00C50ADD" w:rsidRPr="00784363" w:rsidRDefault="00C50ADD" w:rsidP="00C50ADD">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rPr>
        <w:t xml:space="preserve">Відповідно до ч. 2 ст. 625 Цивільного кодексу України та ч. 6 ст. 231 Господарського кодексу України Сторони встановили інший розмір відсотків (процентів) та пені, який підлягає відшкодуванню </w:t>
      </w:r>
      <w:r>
        <w:rPr>
          <w:rFonts w:ascii="Times New Roman" w:hAnsi="Times New Roman" w:cs="Times New Roman"/>
          <w:sz w:val="24"/>
          <w:szCs w:val="24"/>
        </w:rPr>
        <w:t>Замовник</w:t>
      </w:r>
      <w:r>
        <w:rPr>
          <w:rFonts w:ascii="Times New Roman" w:eastAsia="Times New Roman" w:hAnsi="Times New Roman" w:cs="Times New Roman"/>
          <w:color w:val="000000"/>
          <w:sz w:val="24"/>
          <w:szCs w:val="24"/>
        </w:rPr>
        <w:t xml:space="preserve">ом </w:t>
      </w:r>
      <w:r w:rsidRPr="00784363">
        <w:rPr>
          <w:rFonts w:ascii="Times New Roman" w:eastAsia="Times New Roman" w:hAnsi="Times New Roman" w:cs="Times New Roman"/>
          <w:color w:val="000000"/>
          <w:sz w:val="24"/>
          <w:szCs w:val="24"/>
        </w:rPr>
        <w:t>за несвоєчасність грошових розрахунків за прострочення платежу: 0 (нуль) відсотків (процентів).</w:t>
      </w:r>
    </w:p>
    <w:p w:rsidR="00C50ADD" w:rsidRPr="00784363" w:rsidRDefault="00C50ADD" w:rsidP="00C50ADD">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rPr>
        <w:t>Сплата штрафних санкцій не звільняє Постачальника від виконання взятих на себе зобов’язань.</w:t>
      </w:r>
    </w:p>
    <w:p w:rsidR="00C50ADD" w:rsidRDefault="00C50ADD" w:rsidP="00C50ADD">
      <w:pPr>
        <w:numPr>
          <w:ilvl w:val="0"/>
          <w:numId w:val="6"/>
        </w:numPr>
        <w:spacing w:after="0" w:line="240" w:lineRule="auto"/>
        <w:ind w:left="-142" w:firstLine="709"/>
        <w:contextualSpacing/>
        <w:jc w:val="both"/>
        <w:rPr>
          <w:rFonts w:ascii="Times New Roman" w:eastAsia="Times New Roman" w:hAnsi="Times New Roman" w:cs="Times New Roman"/>
          <w:color w:val="000000"/>
          <w:sz w:val="24"/>
          <w:szCs w:val="24"/>
        </w:rPr>
      </w:pPr>
      <w:r w:rsidRPr="00784363">
        <w:rPr>
          <w:rFonts w:ascii="Times New Roman" w:eastAsia="Times New Roman" w:hAnsi="Times New Roman" w:cs="Times New Roman"/>
          <w:color w:val="000000"/>
          <w:sz w:val="24"/>
          <w:szCs w:val="24"/>
        </w:rPr>
        <w:t xml:space="preserve">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w:t>
      </w:r>
      <w:r w:rsidRPr="00784363">
        <w:rPr>
          <w:rFonts w:ascii="Times New Roman" w:eastAsia="Times New Roman" w:hAnsi="Times New Roman" w:cs="Times New Roman"/>
          <w:color w:val="000000"/>
          <w:sz w:val="24"/>
          <w:szCs w:val="24"/>
        </w:rPr>
        <w:lastRenderedPageBreak/>
        <w:t>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C50ADD" w:rsidRPr="00784363" w:rsidRDefault="00C50ADD" w:rsidP="00C50ADD">
      <w:pPr>
        <w:spacing w:after="0" w:line="240" w:lineRule="auto"/>
        <w:ind w:left="567"/>
        <w:contextualSpacing/>
        <w:jc w:val="both"/>
        <w:rPr>
          <w:rFonts w:ascii="Times New Roman" w:eastAsia="Times New Roman" w:hAnsi="Times New Roman" w:cs="Times New Roman"/>
          <w:color w:val="000000"/>
          <w:sz w:val="24"/>
          <w:szCs w:val="24"/>
        </w:rPr>
      </w:pPr>
    </w:p>
    <w:p w:rsidR="00C50ADD" w:rsidRPr="00784363" w:rsidRDefault="00C50ADD" w:rsidP="00C50ADD">
      <w:pPr>
        <w:numPr>
          <w:ilvl w:val="0"/>
          <w:numId w:val="9"/>
        </w:numPr>
        <w:spacing w:after="0" w:line="240" w:lineRule="auto"/>
        <w:ind w:left="-142" w:firstLine="709"/>
        <w:contextualSpacing/>
        <w:jc w:val="center"/>
        <w:rPr>
          <w:rFonts w:ascii="Times New Roman" w:eastAsia="Times New Roman" w:hAnsi="Times New Roman" w:cs="Times New Roman"/>
          <w:b/>
          <w:bCs/>
          <w:color w:val="000000"/>
          <w:kern w:val="32"/>
          <w:sz w:val="24"/>
          <w:szCs w:val="24"/>
        </w:rPr>
      </w:pPr>
      <w:r w:rsidRPr="00784363">
        <w:rPr>
          <w:rFonts w:ascii="Times New Roman" w:eastAsia="Times New Roman" w:hAnsi="Times New Roman" w:cs="Times New Roman"/>
          <w:b/>
          <w:bCs/>
          <w:color w:val="000000"/>
          <w:kern w:val="32"/>
          <w:sz w:val="24"/>
          <w:szCs w:val="24"/>
        </w:rPr>
        <w:t>Обставини непереборної сили</w:t>
      </w:r>
    </w:p>
    <w:p w:rsidR="00C50ADD" w:rsidRPr="00784363"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r w:rsidRPr="00784363">
        <w:rPr>
          <w:rFonts w:ascii="Times New Roman" w:eastAsia="Times New Roman" w:hAnsi="Times New Roman" w:cs="Times New Roman"/>
          <w:bCs/>
          <w:color w:val="000000"/>
          <w:kern w:val="32"/>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C50ADD" w:rsidRPr="00784363"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r w:rsidRPr="00784363">
        <w:rPr>
          <w:rFonts w:ascii="Times New Roman" w:eastAsia="Times New Roman" w:hAnsi="Times New Roman" w:cs="Times New Roman"/>
          <w:bCs/>
          <w:color w:val="000000"/>
          <w:kern w:val="32"/>
          <w:sz w:val="24"/>
          <w:szCs w:val="24"/>
        </w:rPr>
        <w:t xml:space="preserve">9.2. Сторона, що не може виконувати зобов’язання за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rsidR="00C50ADD" w:rsidRPr="00784363"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r w:rsidRPr="00784363">
        <w:rPr>
          <w:rFonts w:ascii="Times New Roman" w:eastAsia="Times New Roman" w:hAnsi="Times New Roman" w:cs="Times New Roman"/>
          <w:bCs/>
          <w:color w:val="000000"/>
          <w:kern w:val="32"/>
          <w:sz w:val="24"/>
          <w:szCs w:val="24"/>
        </w:rPr>
        <w:t>9.3. Доказом виникнення обставин непереборної сили та строку їх дії є відповідні документи, які видаються регіональним представництвом Торгово-промислової палати України (в місті дії таких обставин).</w:t>
      </w:r>
    </w:p>
    <w:p w:rsidR="00C50ADD"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r w:rsidRPr="00784363">
        <w:rPr>
          <w:rFonts w:ascii="Times New Roman" w:eastAsia="Times New Roman" w:hAnsi="Times New Roman" w:cs="Times New Roman"/>
          <w:bCs/>
          <w:color w:val="000000"/>
          <w:kern w:val="32"/>
          <w:sz w:val="24"/>
          <w:szCs w:val="24"/>
        </w:rPr>
        <w:t>9.4.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w:t>
      </w:r>
    </w:p>
    <w:p w:rsidR="00C50ADD" w:rsidRPr="00784363"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r w:rsidRPr="00CA2728">
        <w:rPr>
          <w:rFonts w:ascii="Times New Roman" w:eastAsia="Times New Roman" w:hAnsi="Times New Roman" w:cs="Times New Roman"/>
          <w:bCs/>
          <w:color w:val="000000"/>
          <w:kern w:val="32"/>
          <w:sz w:val="24"/>
          <w:szCs w:val="24"/>
        </w:rPr>
        <w:t>9.5. Відсутність повідомлення або несвоєчасне повідомлення про настання (закінчення) форс-мажорних обставин в строки, передбачені п. 9.2 Договору, позбавляє Сторони права посилатись на них, як на підставу, що звільняє від відповідальності за невиконання зобов’язань. В разі тривалої дії форс-мажорних обставин Сторони мають право за взаємною згодою розірвати цей Договір.</w:t>
      </w:r>
    </w:p>
    <w:p w:rsidR="00C50ADD" w:rsidRPr="00784363"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p>
    <w:p w:rsidR="00C50ADD" w:rsidRPr="00784363" w:rsidRDefault="00C50ADD" w:rsidP="00C50ADD">
      <w:pPr>
        <w:numPr>
          <w:ilvl w:val="0"/>
          <w:numId w:val="9"/>
        </w:numPr>
        <w:spacing w:after="0" w:line="240" w:lineRule="auto"/>
        <w:ind w:left="-142" w:firstLine="709"/>
        <w:contextualSpacing/>
        <w:jc w:val="center"/>
        <w:rPr>
          <w:rFonts w:ascii="Times New Roman" w:eastAsia="Times New Roman" w:hAnsi="Times New Roman" w:cs="Times New Roman"/>
          <w:b/>
          <w:bCs/>
          <w:color w:val="000000"/>
          <w:kern w:val="32"/>
          <w:sz w:val="24"/>
          <w:szCs w:val="24"/>
        </w:rPr>
      </w:pPr>
      <w:r w:rsidRPr="00784363">
        <w:rPr>
          <w:rFonts w:ascii="Times New Roman" w:eastAsia="Times New Roman" w:hAnsi="Times New Roman" w:cs="Times New Roman"/>
          <w:b/>
          <w:bCs/>
          <w:color w:val="000000"/>
          <w:kern w:val="32"/>
          <w:sz w:val="24"/>
          <w:szCs w:val="24"/>
        </w:rPr>
        <w:t>Вирішення спорів</w:t>
      </w:r>
    </w:p>
    <w:p w:rsidR="00C50ADD" w:rsidRPr="00784363" w:rsidRDefault="00C50ADD" w:rsidP="00C50ADD">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rPr>
      </w:pPr>
      <w:r w:rsidRPr="00784363">
        <w:rPr>
          <w:rFonts w:ascii="Times New Roman" w:eastAsia="Times New Roman" w:hAnsi="Times New Roman" w:cs="Times New Roman"/>
          <w:bCs/>
          <w:color w:val="000000"/>
          <w:kern w:val="32"/>
          <w:sz w:val="24"/>
          <w:szCs w:val="24"/>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C50ADD" w:rsidRPr="00784363" w:rsidRDefault="00C50ADD" w:rsidP="00C50ADD">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rPr>
      </w:pPr>
      <w:r w:rsidRPr="00784363">
        <w:rPr>
          <w:rFonts w:ascii="Times New Roman" w:eastAsia="Times New Roman" w:hAnsi="Times New Roman" w:cs="Times New Roman"/>
          <w:bCs/>
          <w:color w:val="000000"/>
          <w:kern w:val="32"/>
          <w:sz w:val="24"/>
          <w:szCs w:val="24"/>
        </w:rPr>
        <w:t>У разі недосягнення Сторонами згоди спори (розбіжності) вирішуються у судовому порядку відповідно чинному законодавству України.</w:t>
      </w:r>
    </w:p>
    <w:p w:rsidR="00C50ADD" w:rsidRPr="00784363"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p>
    <w:p w:rsidR="00C50ADD" w:rsidRPr="00784363" w:rsidRDefault="00C50ADD" w:rsidP="00C50ADD">
      <w:pPr>
        <w:numPr>
          <w:ilvl w:val="0"/>
          <w:numId w:val="9"/>
        </w:numPr>
        <w:spacing w:after="0" w:line="240" w:lineRule="auto"/>
        <w:ind w:left="-142" w:firstLine="0"/>
        <w:contextualSpacing/>
        <w:jc w:val="center"/>
        <w:rPr>
          <w:rFonts w:ascii="Times New Roman" w:eastAsia="Times New Roman" w:hAnsi="Times New Roman" w:cs="Times New Roman"/>
          <w:b/>
          <w:color w:val="000000"/>
          <w:kern w:val="32"/>
          <w:sz w:val="24"/>
          <w:szCs w:val="24"/>
        </w:rPr>
      </w:pPr>
      <w:r w:rsidRPr="00784363">
        <w:rPr>
          <w:rFonts w:ascii="Times New Roman" w:eastAsia="Times New Roman" w:hAnsi="Times New Roman" w:cs="Times New Roman"/>
          <w:b/>
          <w:color w:val="000000"/>
          <w:kern w:val="32"/>
          <w:sz w:val="24"/>
          <w:szCs w:val="24"/>
        </w:rPr>
        <w:t>Антикорупційне застереження</w:t>
      </w:r>
    </w:p>
    <w:p w:rsidR="00C50ADD" w:rsidRPr="00784363"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r w:rsidRPr="00784363">
        <w:rPr>
          <w:rFonts w:ascii="Times New Roman" w:eastAsia="Times New Roman" w:hAnsi="Times New Roman" w:cs="Times New Roman"/>
          <w:bCs/>
          <w:color w:val="000000"/>
          <w:kern w:val="32"/>
          <w:sz w:val="24"/>
          <w:szCs w:val="24"/>
        </w:rPr>
        <w:t>11.1. Сторони зобов’язуються забезпечити повну відповідальність свого персоналу вимогам антикорупційного законодавства.</w:t>
      </w:r>
    </w:p>
    <w:p w:rsidR="00C50ADD" w:rsidRPr="00784363"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r w:rsidRPr="00784363">
        <w:rPr>
          <w:rFonts w:ascii="Times New Roman" w:eastAsia="Times New Roman" w:hAnsi="Times New Roman" w:cs="Times New Roman"/>
          <w:bCs/>
          <w:color w:val="000000"/>
          <w:kern w:val="32"/>
          <w:sz w:val="24"/>
          <w:szCs w:val="24"/>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C50ADD" w:rsidRPr="00784363"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r w:rsidRPr="00784363">
        <w:rPr>
          <w:rFonts w:ascii="Times New Roman" w:eastAsia="Times New Roman" w:hAnsi="Times New Roman" w:cs="Times New Roman"/>
          <w:bCs/>
          <w:color w:val="000000"/>
          <w:kern w:val="32"/>
          <w:sz w:val="24"/>
          <w:szCs w:val="24"/>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C50ADD" w:rsidRPr="00784363"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r w:rsidRPr="00784363">
        <w:rPr>
          <w:rFonts w:ascii="Times New Roman" w:eastAsia="Times New Roman" w:hAnsi="Times New Roman" w:cs="Times New Roman"/>
          <w:bCs/>
          <w:color w:val="000000"/>
          <w:kern w:val="32"/>
          <w:sz w:val="24"/>
          <w:szCs w:val="24"/>
        </w:rPr>
        <w:t xml:space="preserve">11.4. Кожна із Сторін цього Договору відмовляється від стимулювання </w:t>
      </w:r>
      <w:proofErr w:type="spellStart"/>
      <w:r w:rsidRPr="00784363">
        <w:rPr>
          <w:rFonts w:ascii="Times New Roman" w:eastAsia="Times New Roman" w:hAnsi="Times New Roman" w:cs="Times New Roman"/>
          <w:bCs/>
          <w:color w:val="000000"/>
          <w:kern w:val="32"/>
          <w:sz w:val="24"/>
          <w:szCs w:val="24"/>
        </w:rPr>
        <w:t>будь-</w:t>
      </w:r>
      <w:proofErr w:type="spellEnd"/>
      <w:r w:rsidRPr="00784363">
        <w:rPr>
          <w:rFonts w:ascii="Times New Roman" w:eastAsia="Times New Roman" w:hAnsi="Times New Roman" w:cs="Times New Roman"/>
          <w:bCs/>
          <w:color w:val="000000"/>
          <w:kern w:val="32"/>
          <w:sz w:val="24"/>
          <w:szCs w:val="24"/>
        </w:rPr>
        <w:t xml:space="preserve">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C50ADD" w:rsidRPr="00784363"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r w:rsidRPr="00784363">
        <w:rPr>
          <w:rFonts w:ascii="Times New Roman" w:eastAsia="Times New Roman" w:hAnsi="Times New Roman" w:cs="Times New Roman"/>
          <w:bCs/>
          <w:color w:val="000000"/>
          <w:kern w:val="32"/>
          <w:sz w:val="24"/>
          <w:szCs w:val="24"/>
        </w:rPr>
        <w:t>11.5. Під діями працівника, здійснюваними на користь стимулюючої його Сторони, розуміються:</w:t>
      </w:r>
    </w:p>
    <w:p w:rsidR="00C50ADD" w:rsidRPr="00784363"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r w:rsidRPr="00784363">
        <w:rPr>
          <w:rFonts w:ascii="Times New Roman" w:eastAsia="Times New Roman" w:hAnsi="Times New Roman" w:cs="Times New Roman"/>
          <w:bCs/>
          <w:color w:val="000000"/>
          <w:kern w:val="32"/>
          <w:sz w:val="24"/>
          <w:szCs w:val="24"/>
        </w:rPr>
        <w:lastRenderedPageBreak/>
        <w:t>•</w:t>
      </w:r>
      <w:r w:rsidRPr="00784363">
        <w:rPr>
          <w:rFonts w:ascii="Times New Roman" w:eastAsia="Times New Roman" w:hAnsi="Times New Roman" w:cs="Times New Roman"/>
          <w:bCs/>
          <w:color w:val="000000"/>
          <w:kern w:val="32"/>
          <w:sz w:val="24"/>
          <w:szCs w:val="24"/>
        </w:rPr>
        <w:tab/>
        <w:t>надання невиправданих переваг у порівнянні з іншими контрагентами;</w:t>
      </w:r>
    </w:p>
    <w:p w:rsidR="00C50ADD" w:rsidRPr="00784363"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r w:rsidRPr="00784363">
        <w:rPr>
          <w:rFonts w:ascii="Times New Roman" w:eastAsia="Times New Roman" w:hAnsi="Times New Roman" w:cs="Times New Roman"/>
          <w:bCs/>
          <w:color w:val="000000"/>
          <w:kern w:val="32"/>
          <w:sz w:val="24"/>
          <w:szCs w:val="24"/>
        </w:rPr>
        <w:t>•</w:t>
      </w:r>
      <w:r w:rsidRPr="00784363">
        <w:rPr>
          <w:rFonts w:ascii="Times New Roman" w:eastAsia="Times New Roman" w:hAnsi="Times New Roman" w:cs="Times New Roman"/>
          <w:bCs/>
          <w:color w:val="000000"/>
          <w:kern w:val="32"/>
          <w:sz w:val="24"/>
          <w:szCs w:val="24"/>
        </w:rPr>
        <w:tab/>
        <w:t>надання будь – яких гарантій;</w:t>
      </w:r>
    </w:p>
    <w:p w:rsidR="00C50ADD" w:rsidRPr="00784363"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r w:rsidRPr="00784363">
        <w:rPr>
          <w:rFonts w:ascii="Times New Roman" w:eastAsia="Times New Roman" w:hAnsi="Times New Roman" w:cs="Times New Roman"/>
          <w:bCs/>
          <w:color w:val="000000"/>
          <w:kern w:val="32"/>
          <w:sz w:val="24"/>
          <w:szCs w:val="24"/>
        </w:rPr>
        <w:t>•</w:t>
      </w:r>
      <w:r w:rsidRPr="00784363">
        <w:rPr>
          <w:rFonts w:ascii="Times New Roman" w:eastAsia="Times New Roman" w:hAnsi="Times New Roman" w:cs="Times New Roman"/>
          <w:bCs/>
          <w:color w:val="000000"/>
          <w:kern w:val="32"/>
          <w:sz w:val="24"/>
          <w:szCs w:val="24"/>
        </w:rPr>
        <w:tab/>
        <w:t>прискорення існуючих процедур;</w:t>
      </w:r>
    </w:p>
    <w:p w:rsidR="00C50ADD" w:rsidRPr="00784363"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r w:rsidRPr="00784363">
        <w:rPr>
          <w:rFonts w:ascii="Times New Roman" w:eastAsia="Times New Roman" w:hAnsi="Times New Roman" w:cs="Times New Roman"/>
          <w:bCs/>
          <w:color w:val="000000"/>
          <w:kern w:val="32"/>
          <w:sz w:val="24"/>
          <w:szCs w:val="24"/>
        </w:rPr>
        <w:t>•</w:t>
      </w:r>
      <w:r w:rsidRPr="00784363">
        <w:rPr>
          <w:rFonts w:ascii="Times New Roman" w:eastAsia="Times New Roman" w:hAnsi="Times New Roman" w:cs="Times New Roman"/>
          <w:bCs/>
          <w:color w:val="000000"/>
          <w:kern w:val="32"/>
          <w:sz w:val="24"/>
          <w:szCs w:val="24"/>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C50ADD" w:rsidRPr="00784363"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r w:rsidRPr="00784363">
        <w:rPr>
          <w:rFonts w:ascii="Times New Roman" w:eastAsia="Times New Roman" w:hAnsi="Times New Roman" w:cs="Times New Roman"/>
          <w:bCs/>
          <w:color w:val="000000"/>
          <w:kern w:val="32"/>
          <w:sz w:val="24"/>
          <w:szCs w:val="24"/>
        </w:rPr>
        <w:t xml:space="preserve">11.6. Сторони підтверджують, що їх працівники ознайомлені про кримінальну, адміністративну, </w:t>
      </w:r>
      <w:proofErr w:type="spellStart"/>
      <w:r w:rsidRPr="00784363">
        <w:rPr>
          <w:rFonts w:ascii="Times New Roman" w:eastAsia="Times New Roman" w:hAnsi="Times New Roman" w:cs="Times New Roman"/>
          <w:bCs/>
          <w:color w:val="000000"/>
          <w:kern w:val="32"/>
          <w:sz w:val="24"/>
          <w:szCs w:val="24"/>
        </w:rPr>
        <w:t>цивільно</w:t>
      </w:r>
      <w:proofErr w:type="spellEnd"/>
      <w:r w:rsidRPr="00784363">
        <w:rPr>
          <w:rFonts w:ascii="Times New Roman" w:eastAsia="Times New Roman" w:hAnsi="Times New Roman" w:cs="Times New Roman"/>
          <w:bCs/>
          <w:color w:val="000000"/>
          <w:kern w:val="32"/>
          <w:sz w:val="24"/>
          <w:szCs w:val="24"/>
        </w:rPr>
        <w:t xml:space="preserve"> – правову та адміністративну відповідальність за порушення антикорупційного законодавства.</w:t>
      </w:r>
    </w:p>
    <w:p w:rsidR="00C50ADD" w:rsidRPr="00784363"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r w:rsidRPr="00784363">
        <w:rPr>
          <w:rFonts w:ascii="Times New Roman" w:eastAsia="Times New Roman" w:hAnsi="Times New Roman" w:cs="Times New Roman"/>
          <w:bCs/>
          <w:color w:val="000000"/>
          <w:kern w:val="32"/>
          <w:sz w:val="24"/>
          <w:szCs w:val="24"/>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C50ADD" w:rsidRPr="00784363"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r w:rsidRPr="00784363">
        <w:rPr>
          <w:rFonts w:ascii="Times New Roman" w:eastAsia="Times New Roman" w:hAnsi="Times New Roman" w:cs="Times New Roman"/>
          <w:bCs/>
          <w:color w:val="000000"/>
          <w:kern w:val="32"/>
          <w:sz w:val="24"/>
          <w:szCs w:val="24"/>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C50ADD" w:rsidRPr="00784363"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r w:rsidRPr="00784363">
        <w:rPr>
          <w:rFonts w:ascii="Times New Roman" w:eastAsia="Times New Roman" w:hAnsi="Times New Roman" w:cs="Times New Roman"/>
          <w:bCs/>
          <w:color w:val="000000"/>
          <w:kern w:val="32"/>
          <w:sz w:val="24"/>
          <w:szCs w:val="24"/>
        </w:rPr>
        <w:t xml:space="preserve">11.9. У разі виникнення у Сторони підозр, що відбулося або може відбутися порушення </w:t>
      </w:r>
      <w:proofErr w:type="spellStart"/>
      <w:r w:rsidRPr="00784363">
        <w:rPr>
          <w:rFonts w:ascii="Times New Roman" w:eastAsia="Times New Roman" w:hAnsi="Times New Roman" w:cs="Times New Roman"/>
          <w:bCs/>
          <w:color w:val="000000"/>
          <w:kern w:val="32"/>
          <w:sz w:val="24"/>
          <w:szCs w:val="24"/>
        </w:rPr>
        <w:t>будь–яких</w:t>
      </w:r>
      <w:proofErr w:type="spellEnd"/>
      <w:r w:rsidRPr="00784363">
        <w:rPr>
          <w:rFonts w:ascii="Times New Roman" w:eastAsia="Times New Roman" w:hAnsi="Times New Roman" w:cs="Times New Roman"/>
          <w:bCs/>
          <w:color w:val="000000"/>
          <w:kern w:val="32"/>
          <w:sz w:val="24"/>
          <w:szCs w:val="24"/>
        </w:rPr>
        <w:t xml:space="preserve">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C50ADD" w:rsidRPr="00784363"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r w:rsidRPr="00784363">
        <w:rPr>
          <w:rFonts w:ascii="Times New Roman" w:eastAsia="Times New Roman" w:hAnsi="Times New Roman" w:cs="Times New Roman"/>
          <w:bCs/>
          <w:color w:val="000000"/>
          <w:kern w:val="32"/>
          <w:sz w:val="24"/>
          <w:szCs w:val="24"/>
        </w:rPr>
        <w:t xml:space="preserve">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sidRPr="00784363">
        <w:rPr>
          <w:rFonts w:ascii="Times New Roman" w:eastAsia="Times New Roman" w:hAnsi="Times New Roman" w:cs="Times New Roman"/>
          <w:bCs/>
          <w:color w:val="000000"/>
          <w:kern w:val="32"/>
          <w:sz w:val="24"/>
          <w:szCs w:val="24"/>
        </w:rPr>
        <w:t>хабаря</w:t>
      </w:r>
      <w:proofErr w:type="spellEnd"/>
      <w:r w:rsidRPr="00784363">
        <w:rPr>
          <w:rFonts w:ascii="Times New Roman" w:eastAsia="Times New Roman" w:hAnsi="Times New Roman" w:cs="Times New Roman"/>
          <w:bCs/>
          <w:color w:val="000000"/>
          <w:kern w:val="32"/>
          <w:sz w:val="24"/>
          <w:szCs w:val="24"/>
        </w:rPr>
        <w:t>,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C50ADD" w:rsidRPr="00784363"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r w:rsidRPr="00784363">
        <w:rPr>
          <w:rFonts w:ascii="Times New Roman" w:eastAsia="Times New Roman" w:hAnsi="Times New Roman" w:cs="Times New Roman"/>
          <w:bCs/>
          <w:color w:val="000000"/>
          <w:kern w:val="32"/>
          <w:sz w:val="24"/>
          <w:szCs w:val="24"/>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C50ADD" w:rsidRPr="00784363" w:rsidRDefault="00C50ADD" w:rsidP="00C50ADD">
      <w:pPr>
        <w:spacing w:after="0" w:line="240" w:lineRule="auto"/>
        <w:ind w:left="-142" w:firstLine="709"/>
        <w:contextualSpacing/>
        <w:jc w:val="both"/>
        <w:rPr>
          <w:rFonts w:ascii="Times New Roman" w:eastAsia="Times New Roman" w:hAnsi="Times New Roman" w:cs="Times New Roman"/>
          <w:bCs/>
          <w:color w:val="000000"/>
          <w:kern w:val="32"/>
          <w:sz w:val="24"/>
          <w:szCs w:val="24"/>
        </w:rPr>
      </w:pPr>
    </w:p>
    <w:p w:rsidR="00C50ADD" w:rsidRPr="00784363" w:rsidRDefault="00C50ADD" w:rsidP="00C50ADD">
      <w:pPr>
        <w:numPr>
          <w:ilvl w:val="0"/>
          <w:numId w:val="10"/>
        </w:numPr>
        <w:spacing w:after="0" w:line="240" w:lineRule="auto"/>
        <w:ind w:left="-142" w:firstLine="709"/>
        <w:contextualSpacing/>
        <w:jc w:val="center"/>
        <w:rPr>
          <w:rFonts w:ascii="Times New Roman" w:eastAsia="Times New Roman" w:hAnsi="Times New Roman" w:cs="Times New Roman"/>
          <w:b/>
          <w:bCs/>
          <w:color w:val="000000"/>
          <w:kern w:val="32"/>
          <w:sz w:val="24"/>
          <w:szCs w:val="24"/>
        </w:rPr>
      </w:pPr>
      <w:r w:rsidRPr="00784363">
        <w:rPr>
          <w:rFonts w:ascii="Times New Roman" w:eastAsia="Times New Roman" w:hAnsi="Times New Roman" w:cs="Times New Roman"/>
          <w:b/>
          <w:bCs/>
          <w:color w:val="000000"/>
          <w:kern w:val="32"/>
          <w:sz w:val="24"/>
          <w:szCs w:val="24"/>
        </w:rPr>
        <w:t>Строк дії договору</w:t>
      </w:r>
    </w:p>
    <w:p w:rsidR="00C50ADD" w:rsidRPr="00467F70" w:rsidRDefault="00C50ADD" w:rsidP="00C50ADD">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highlight w:val="yellow"/>
        </w:rPr>
      </w:pPr>
      <w:r w:rsidRPr="00784363">
        <w:rPr>
          <w:rFonts w:ascii="Times New Roman" w:eastAsia="Times New Roman" w:hAnsi="Times New Roman" w:cs="Times New Roman"/>
          <w:bCs/>
          <w:color w:val="000000"/>
          <w:kern w:val="32"/>
          <w:sz w:val="24"/>
          <w:szCs w:val="24"/>
        </w:rPr>
        <w:t xml:space="preserve">12.1. </w:t>
      </w:r>
      <w:r w:rsidRPr="00741382">
        <w:rPr>
          <w:rFonts w:ascii="Times New Roman" w:eastAsia="Times New Roman" w:hAnsi="Times New Roman" w:cs="Times New Roman"/>
          <w:sz w:val="24"/>
          <w:szCs w:val="24"/>
        </w:rPr>
        <w:t>Даний договір набирає чинності з моменту його підписання і діє до 31 грудня 2023 року, але в будь-якому випадку – до повного виконання Сторонами своїх зобов’язань за цим Договором.</w:t>
      </w:r>
    </w:p>
    <w:p w:rsidR="00C50ADD" w:rsidRPr="00784363" w:rsidRDefault="00C50ADD" w:rsidP="00C50ADD">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 xml:space="preserve">12.2. </w:t>
      </w:r>
      <w:r w:rsidRPr="00784363">
        <w:rPr>
          <w:rFonts w:ascii="Times New Roman" w:eastAsia="Times New Roman" w:hAnsi="Times New Roman" w:cs="Times New Roman"/>
          <w:bCs/>
          <w:color w:val="000000"/>
          <w:kern w:val="32"/>
          <w:sz w:val="24"/>
          <w:szCs w:val="24"/>
        </w:rPr>
        <w:t>Цей Договір укладається і підписується у двох примірниках, що мають однакову юридичну силу.</w:t>
      </w:r>
    </w:p>
    <w:p w:rsidR="00C50ADD" w:rsidRDefault="00C50ADD" w:rsidP="00C50ADD">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rPr>
      </w:pPr>
      <w:r w:rsidRPr="00784363">
        <w:rPr>
          <w:rFonts w:ascii="Times New Roman" w:eastAsia="Times New Roman" w:hAnsi="Times New Roman" w:cs="Times New Roman"/>
          <w:sz w:val="24"/>
          <w:szCs w:val="24"/>
        </w:rPr>
        <w:t xml:space="preserve">12.3. </w:t>
      </w:r>
      <w:r w:rsidRPr="00784363">
        <w:rPr>
          <w:rFonts w:ascii="Times New Roman" w:eastAsia="Times New Roman" w:hAnsi="Times New Roman" w:cs="Times New Roman"/>
          <w:bCs/>
          <w:color w:val="000000"/>
          <w:kern w:val="32"/>
          <w:sz w:val="24"/>
          <w:szCs w:val="24"/>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 та є невід’ємною частиною Договору в цілому.</w:t>
      </w:r>
    </w:p>
    <w:p w:rsidR="00C50ADD" w:rsidRDefault="00C50ADD" w:rsidP="00C50ADD">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rPr>
      </w:pPr>
    </w:p>
    <w:p w:rsidR="00C50ADD" w:rsidRPr="0091104E" w:rsidRDefault="00C50ADD" w:rsidP="00C50ADD">
      <w:pPr>
        <w:widowControl w:val="0"/>
        <w:autoSpaceDE w:val="0"/>
        <w:autoSpaceDN w:val="0"/>
        <w:adjustRightInd w:val="0"/>
        <w:spacing w:after="0" w:line="240" w:lineRule="auto"/>
        <w:ind w:left="-142" w:firstLine="709"/>
        <w:jc w:val="center"/>
        <w:rPr>
          <w:rFonts w:ascii="Times New Roman" w:eastAsia="Times New Roman" w:hAnsi="Times New Roman" w:cs="Times New Roman"/>
          <w:b/>
          <w:color w:val="000000"/>
          <w:kern w:val="32"/>
          <w:sz w:val="24"/>
          <w:szCs w:val="24"/>
        </w:rPr>
      </w:pPr>
      <w:r w:rsidRPr="0091104E">
        <w:rPr>
          <w:rFonts w:ascii="Times New Roman" w:eastAsia="Times New Roman" w:hAnsi="Times New Roman" w:cs="Times New Roman"/>
          <w:b/>
          <w:color w:val="000000"/>
          <w:kern w:val="32"/>
          <w:sz w:val="24"/>
          <w:szCs w:val="24"/>
        </w:rPr>
        <w:t xml:space="preserve">13. </w:t>
      </w:r>
      <w:r>
        <w:rPr>
          <w:rFonts w:ascii="Times New Roman" w:eastAsia="Times New Roman" w:hAnsi="Times New Roman" w:cs="Times New Roman"/>
          <w:b/>
          <w:color w:val="000000"/>
          <w:kern w:val="32"/>
          <w:sz w:val="24"/>
          <w:szCs w:val="24"/>
        </w:rPr>
        <w:tab/>
      </w:r>
      <w:r w:rsidRPr="0091104E">
        <w:rPr>
          <w:rFonts w:ascii="Times New Roman" w:eastAsia="Times New Roman" w:hAnsi="Times New Roman" w:cs="Times New Roman"/>
          <w:b/>
          <w:color w:val="000000"/>
          <w:kern w:val="32"/>
          <w:sz w:val="24"/>
          <w:szCs w:val="24"/>
        </w:rPr>
        <w:t>Інші умови</w:t>
      </w:r>
    </w:p>
    <w:p w:rsidR="00C50ADD" w:rsidRPr="00784363" w:rsidRDefault="00C50ADD" w:rsidP="00C50ADD">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13.1. Сторони зобов'язуються повідомляти один одного про зміни юридичної адреси і банківських р</w:t>
      </w:r>
      <w:r>
        <w:rPr>
          <w:rFonts w:ascii="Times New Roman" w:hAnsi="Times New Roman" w:cs="Times New Roman"/>
          <w:sz w:val="24"/>
          <w:szCs w:val="24"/>
        </w:rPr>
        <w:t>е</w:t>
      </w:r>
      <w:r w:rsidRPr="00784363">
        <w:rPr>
          <w:rFonts w:ascii="Times New Roman" w:hAnsi="Times New Roman" w:cs="Times New Roman"/>
          <w:sz w:val="24"/>
          <w:szCs w:val="24"/>
        </w:rPr>
        <w:t xml:space="preserve">квізитів  в триденний термін після їх зміни. </w:t>
      </w:r>
    </w:p>
    <w:p w:rsidR="00C50ADD" w:rsidRPr="00784363" w:rsidRDefault="00C50ADD" w:rsidP="00C50ADD">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13.2. Всі додатки, згадані в цьому Договорі і всі додаткові угоди, складені в період дії цього Договору, є його невід'ємними  частинами.</w:t>
      </w:r>
    </w:p>
    <w:p w:rsidR="00C50ADD" w:rsidRPr="00784363" w:rsidRDefault="00C50ADD" w:rsidP="00C50ADD">
      <w:pPr>
        <w:widowControl w:val="0"/>
        <w:autoSpaceDE w:val="0"/>
        <w:autoSpaceDN w:val="0"/>
        <w:adjustRightInd w:val="0"/>
        <w:spacing w:after="0" w:line="240" w:lineRule="auto"/>
        <w:ind w:left="-142" w:firstLine="709"/>
        <w:jc w:val="both"/>
        <w:rPr>
          <w:rFonts w:ascii="Times New Roman" w:hAnsi="Times New Roman" w:cs="Times New Roman"/>
          <w:sz w:val="24"/>
          <w:szCs w:val="24"/>
        </w:rPr>
      </w:pPr>
      <w:r w:rsidRPr="00784363">
        <w:rPr>
          <w:rFonts w:ascii="Times New Roman" w:hAnsi="Times New Roman" w:cs="Times New Roman"/>
          <w:sz w:val="24"/>
          <w:szCs w:val="24"/>
        </w:rPr>
        <w:t>13.3. Будь-які можливі зміни умов цього договору (банківських реквізитів, адрес і т.д.) оформляються письмово двосторонніми додатковими угодами.</w:t>
      </w:r>
    </w:p>
    <w:p w:rsidR="00C50ADD" w:rsidRDefault="00C50ADD" w:rsidP="00C50ADD">
      <w:pPr>
        <w:spacing w:after="0" w:line="240" w:lineRule="auto"/>
        <w:ind w:firstLine="567"/>
        <w:contextualSpacing/>
        <w:jc w:val="both"/>
        <w:rPr>
          <w:rFonts w:ascii="Times New Roman" w:hAnsi="Times New Roman" w:cs="Times New Roman"/>
          <w:color w:val="000000"/>
          <w:sz w:val="24"/>
          <w:szCs w:val="24"/>
          <w:lang w:eastAsia="ar-SA"/>
        </w:rPr>
      </w:pPr>
      <w:r w:rsidRPr="001F1592">
        <w:rPr>
          <w:rFonts w:ascii="Times New Roman" w:eastAsia="Courier New" w:hAnsi="Times New Roman" w:cs="Times New Roman"/>
          <w:sz w:val="24"/>
          <w:szCs w:val="24"/>
          <w:shd w:val="clear" w:color="auto" w:fill="FFFFFF"/>
        </w:rPr>
        <w:t xml:space="preserve">13.4. </w:t>
      </w:r>
      <w:bookmarkStart w:id="2" w:name="689"/>
      <w:bookmarkEnd w:id="2"/>
      <w:r w:rsidRPr="0053159D">
        <w:rPr>
          <w:rFonts w:ascii="Times New Roman" w:hAnsi="Times New Roman" w:cs="Times New Roman"/>
          <w:color w:val="000000"/>
          <w:sz w:val="24"/>
          <w:szCs w:val="24"/>
          <w:lang w:eastAsia="ar-S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постанови Кабінету Міністрів України від 12.10.2022 № 1178 «Про затвердження особливостей </w:t>
      </w:r>
      <w:r w:rsidRPr="0053159D">
        <w:rPr>
          <w:rFonts w:ascii="Times New Roman" w:hAnsi="Times New Roman" w:cs="Times New Roman"/>
          <w:color w:val="000000"/>
          <w:sz w:val="24"/>
          <w:szCs w:val="24"/>
          <w:lang w:eastAsia="ar-SA"/>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50ADD" w:rsidRPr="00741382" w:rsidRDefault="00C50ADD" w:rsidP="00C50ADD">
      <w:pPr>
        <w:tabs>
          <w:tab w:val="num" w:pos="0"/>
        </w:tabs>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41382">
        <w:rPr>
          <w:rFonts w:ascii="Times New Roman" w:eastAsia="Times New Roman" w:hAnsi="Times New Roman" w:cs="Times New Roman"/>
          <w:sz w:val="24"/>
          <w:szCs w:val="24"/>
        </w:rPr>
        <w:t xml:space="preserve"> зменшення обсягів закупівлі, зокрема з урахуванням фактичного обсягу видатків замовника;</w:t>
      </w:r>
    </w:p>
    <w:p w:rsidR="00C50ADD" w:rsidRPr="00741382" w:rsidRDefault="00C50ADD" w:rsidP="00C50ADD">
      <w:pPr>
        <w:pStyle w:val="a5"/>
        <w:numPr>
          <w:ilvl w:val="0"/>
          <w:numId w:val="19"/>
        </w:numPr>
        <w:tabs>
          <w:tab w:val="num" w:pos="0"/>
        </w:tabs>
        <w:suppressAutoHyphens/>
        <w:spacing w:after="0" w:line="240" w:lineRule="auto"/>
        <w:ind w:left="0" w:firstLine="567"/>
        <w:jc w:val="both"/>
        <w:rPr>
          <w:rFonts w:ascii="Times New Roman" w:eastAsia="Times New Roman" w:hAnsi="Times New Roman" w:cs="Times New Roman"/>
          <w:sz w:val="24"/>
          <w:szCs w:val="24"/>
        </w:rPr>
      </w:pPr>
      <w:r w:rsidRPr="00741382">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50ADD" w:rsidRPr="00741382" w:rsidRDefault="00C50ADD" w:rsidP="00C50ADD">
      <w:pPr>
        <w:tabs>
          <w:tab w:val="num" w:pos="0"/>
        </w:tabs>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41382">
        <w:rPr>
          <w:rFonts w:ascii="Times New Roman" w:eastAsia="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C50ADD" w:rsidRPr="00741382" w:rsidRDefault="00C50ADD" w:rsidP="00C50ADD">
      <w:pPr>
        <w:tabs>
          <w:tab w:val="num" w:pos="0"/>
        </w:tabs>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41382">
        <w:rPr>
          <w:rFonts w:ascii="Times New Roman" w:eastAsia="Times New Roman" w:hAnsi="Times New Roman" w:cs="Times New Roman"/>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50ADD" w:rsidRPr="00741382" w:rsidRDefault="00C50ADD" w:rsidP="00C50ADD">
      <w:pPr>
        <w:tabs>
          <w:tab w:val="num" w:pos="0"/>
        </w:tabs>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41382">
        <w:rPr>
          <w:rFonts w:ascii="Times New Roman" w:eastAsia="Times New Roman" w:hAnsi="Times New Roman" w:cs="Times New Roman"/>
          <w:sz w:val="24"/>
          <w:szCs w:val="24"/>
        </w:rPr>
        <w:t xml:space="preserve"> погодження зміни ціни в договорі про закупівлю в бік зменшення (без зміни кількості (обсягу) та якості товарів, робіт і послуг);</w:t>
      </w:r>
    </w:p>
    <w:p w:rsidR="00C50ADD" w:rsidRPr="00741382" w:rsidRDefault="00C50ADD" w:rsidP="00C50ADD">
      <w:pPr>
        <w:tabs>
          <w:tab w:val="num" w:pos="0"/>
        </w:tabs>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41382">
        <w:rPr>
          <w:rFonts w:ascii="Times New Roman" w:eastAsia="Times New Roman" w:hAnsi="Times New Roman" w:cs="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50ADD" w:rsidRPr="00741382" w:rsidRDefault="00C50ADD" w:rsidP="00C50ADD">
      <w:pPr>
        <w:tabs>
          <w:tab w:val="num" w:pos="0"/>
        </w:tabs>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41382">
        <w:rPr>
          <w:rFonts w:ascii="Times New Roman" w:eastAsia="Times New Roman"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1382">
        <w:rPr>
          <w:rFonts w:ascii="Times New Roman" w:eastAsia="Times New Roman" w:hAnsi="Times New Roman" w:cs="Times New Roman"/>
          <w:sz w:val="24"/>
          <w:szCs w:val="24"/>
        </w:rPr>
        <w:t>Platts</w:t>
      </w:r>
      <w:proofErr w:type="spellEnd"/>
      <w:r w:rsidRPr="00741382">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741382">
        <w:rPr>
          <w:rFonts w:ascii="Times New Roman" w:eastAsia="Times New Roman" w:hAnsi="Times New Roman" w:cs="Times New Roman"/>
          <w:sz w:val="24"/>
          <w:szCs w:val="24"/>
        </w:rPr>
        <w:t>“на</w:t>
      </w:r>
      <w:proofErr w:type="spellEnd"/>
      <w:r w:rsidRPr="00741382">
        <w:rPr>
          <w:rFonts w:ascii="Times New Roman" w:eastAsia="Times New Roman" w:hAnsi="Times New Roman" w:cs="Times New Roman"/>
          <w:sz w:val="24"/>
          <w:szCs w:val="24"/>
        </w:rPr>
        <w:t xml:space="preserve"> добу </w:t>
      </w:r>
      <w:proofErr w:type="spellStart"/>
      <w:r w:rsidRPr="00741382">
        <w:rPr>
          <w:rFonts w:ascii="Times New Roman" w:eastAsia="Times New Roman" w:hAnsi="Times New Roman" w:cs="Times New Roman"/>
          <w:sz w:val="24"/>
          <w:szCs w:val="24"/>
        </w:rPr>
        <w:t>наперед”</w:t>
      </w:r>
      <w:proofErr w:type="spellEnd"/>
      <w:r w:rsidRPr="00741382">
        <w:rPr>
          <w:rFonts w:ascii="Times New Roman" w:eastAsia="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C50ADD" w:rsidRDefault="00C50ADD" w:rsidP="00C50ADD">
      <w:pPr>
        <w:tabs>
          <w:tab w:val="num" w:pos="0"/>
        </w:tabs>
        <w:suppressAutoHyphen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41382">
        <w:rPr>
          <w:rFonts w:ascii="Times New Roman" w:eastAsia="Times New Roman" w:hAnsi="Times New Roman" w:cs="Times New Roman"/>
          <w:sz w:val="24"/>
          <w:szCs w:val="24"/>
        </w:rPr>
        <w:t xml:space="preserve"> зміни умов у зв’язку із застосуванням положень частини шостої статті 41 Закону</w:t>
      </w:r>
      <w:r>
        <w:rPr>
          <w:rFonts w:ascii="Times New Roman" w:eastAsia="Times New Roman" w:hAnsi="Times New Roman" w:cs="Times New Roman"/>
          <w:sz w:val="24"/>
          <w:szCs w:val="24"/>
        </w:rPr>
        <w:t xml:space="preserve"> України «Про публічні закупівлі»</w:t>
      </w:r>
      <w:r w:rsidRPr="00741382">
        <w:rPr>
          <w:rFonts w:ascii="Times New Roman" w:eastAsia="Times New Roman" w:hAnsi="Times New Roman" w:cs="Times New Roman"/>
          <w:sz w:val="24"/>
          <w:szCs w:val="24"/>
        </w:rPr>
        <w:t>.</w:t>
      </w:r>
    </w:p>
    <w:p w:rsidR="00C50ADD" w:rsidRPr="005D4129" w:rsidRDefault="00C50ADD" w:rsidP="00C50ADD">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5</w:t>
      </w:r>
      <w:r w:rsidRPr="005D4129">
        <w:rPr>
          <w:rFonts w:ascii="Times New Roman" w:hAnsi="Times New Roman" w:cs="Times New Roman"/>
          <w:sz w:val="24"/>
          <w:szCs w:val="24"/>
          <w:lang w:eastAsia="zh-CN"/>
        </w:rPr>
        <w:t xml:space="preserve">. Права та обов’язки Сторін по цьому Договору не можуть бути передані третім особам, окрім прав та обов’язків </w:t>
      </w:r>
      <w:r>
        <w:rPr>
          <w:rFonts w:ascii="Times New Roman" w:hAnsi="Times New Roman" w:cs="Times New Roman"/>
          <w:sz w:val="24"/>
          <w:szCs w:val="24"/>
        </w:rPr>
        <w:t>Постачальника</w:t>
      </w:r>
      <w:r w:rsidRPr="005D4129">
        <w:rPr>
          <w:rFonts w:ascii="Times New Roman" w:hAnsi="Times New Roman" w:cs="Times New Roman"/>
          <w:sz w:val="24"/>
          <w:szCs w:val="24"/>
          <w:lang w:eastAsia="zh-CN"/>
        </w:rPr>
        <w:t>, які останній може передати своєму законному правонаступнику або представнику.</w:t>
      </w:r>
    </w:p>
    <w:p w:rsidR="00C50ADD" w:rsidRPr="005D4129" w:rsidRDefault="00C50ADD" w:rsidP="00C50ADD">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6</w:t>
      </w:r>
      <w:r w:rsidRPr="005D4129">
        <w:rPr>
          <w:rFonts w:ascii="Times New Roman" w:hAnsi="Times New Roman" w:cs="Times New Roman"/>
          <w:sz w:val="24"/>
          <w:szCs w:val="24"/>
          <w:lang w:eastAsia="zh-CN"/>
        </w:rPr>
        <w:t xml:space="preserve">. Усі правовідносини, що виникають з цього Договору або пов'язані з ним, регулюються згідно з законодавством України. </w:t>
      </w:r>
    </w:p>
    <w:p w:rsidR="00C50ADD" w:rsidRPr="005D4129" w:rsidRDefault="00C50ADD" w:rsidP="00C50ADD">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7</w:t>
      </w:r>
      <w:r w:rsidRPr="005D4129">
        <w:rPr>
          <w:rFonts w:ascii="Times New Roman" w:hAnsi="Times New Roman" w:cs="Times New Roman"/>
          <w:sz w:val="24"/>
          <w:szCs w:val="24"/>
          <w:lang w:eastAsia="zh-CN"/>
        </w:rPr>
        <w:t>. Відповідно до Закону України «Про захист персональних даних» від 01.06.2010 року № 2297-VI Сторони надають одна одній дозвіл на обробку персональних даних та доступ до них уповноважених на те третіх осіб.</w:t>
      </w:r>
    </w:p>
    <w:p w:rsidR="00C50ADD" w:rsidRDefault="00C50ADD" w:rsidP="00C50ADD">
      <w:pPr>
        <w:tabs>
          <w:tab w:val="num" w:pos="0"/>
        </w:tabs>
        <w:suppressAutoHyphens/>
        <w:spacing w:after="0" w:line="240" w:lineRule="auto"/>
        <w:ind w:firstLine="567"/>
        <w:jc w:val="both"/>
        <w:rPr>
          <w:rFonts w:ascii="Times New Roman" w:hAnsi="Times New Roman" w:cs="Times New Roman"/>
          <w:sz w:val="24"/>
          <w:szCs w:val="24"/>
          <w:lang w:eastAsia="zh-CN"/>
        </w:rPr>
      </w:pPr>
      <w:r w:rsidRPr="005D4129">
        <w:rPr>
          <w:rFonts w:ascii="Times New Roman" w:hAnsi="Times New Roman" w:cs="Times New Roman"/>
          <w:sz w:val="24"/>
          <w:szCs w:val="24"/>
          <w:lang w:eastAsia="zh-CN"/>
        </w:rPr>
        <w:t>1</w:t>
      </w:r>
      <w:r>
        <w:rPr>
          <w:rFonts w:ascii="Times New Roman" w:hAnsi="Times New Roman" w:cs="Times New Roman"/>
          <w:sz w:val="24"/>
          <w:szCs w:val="24"/>
          <w:lang w:eastAsia="zh-CN"/>
        </w:rPr>
        <w:t>3</w:t>
      </w:r>
      <w:r w:rsidRPr="005D4129">
        <w:rPr>
          <w:rFonts w:ascii="Times New Roman" w:hAnsi="Times New Roman" w:cs="Times New Roman"/>
          <w:sz w:val="24"/>
          <w:szCs w:val="24"/>
          <w:lang w:eastAsia="zh-CN"/>
        </w:rPr>
        <w:t>.</w:t>
      </w:r>
      <w:r>
        <w:rPr>
          <w:rFonts w:ascii="Times New Roman" w:hAnsi="Times New Roman" w:cs="Times New Roman"/>
          <w:sz w:val="24"/>
          <w:szCs w:val="24"/>
          <w:lang w:eastAsia="zh-CN"/>
        </w:rPr>
        <w:t>8</w:t>
      </w:r>
      <w:r w:rsidRPr="005D4129">
        <w:rPr>
          <w:rFonts w:ascii="Times New Roman" w:hAnsi="Times New Roman" w:cs="Times New Roman"/>
          <w:sz w:val="24"/>
          <w:szCs w:val="24"/>
          <w:lang w:eastAsia="zh-CN"/>
        </w:rPr>
        <w:t>. Сторони засвідчують та гарантують, що будь-які персональні дані про будь-яку фізичну особу, які були або будуть передані Сторонам у зв’язку з виконанням або невиконанням цього Договору, були отримані та знаходяться у користуванні Сторони правомірно відповідно до вимог законодавства України.</w:t>
      </w:r>
    </w:p>
    <w:p w:rsidR="00C50ADD" w:rsidRPr="005D4129" w:rsidRDefault="00C50ADD" w:rsidP="00C50ADD">
      <w:pPr>
        <w:tabs>
          <w:tab w:val="num" w:pos="0"/>
        </w:tabs>
        <w:suppressAutoHyphens/>
        <w:spacing w:after="0" w:line="240" w:lineRule="auto"/>
        <w:ind w:firstLine="567"/>
        <w:jc w:val="both"/>
        <w:rPr>
          <w:rFonts w:ascii="Times New Roman" w:hAnsi="Times New Roman" w:cs="Times New Roman"/>
          <w:sz w:val="24"/>
          <w:szCs w:val="24"/>
          <w:lang w:eastAsia="zh-CN"/>
        </w:rPr>
      </w:pPr>
    </w:p>
    <w:p w:rsidR="00C50ADD" w:rsidRPr="002F7D9E" w:rsidRDefault="00C50ADD" w:rsidP="00C50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center"/>
        <w:rPr>
          <w:rFonts w:ascii="Times New Roman" w:eastAsia="Courier New" w:hAnsi="Times New Roman" w:cs="Times New Roman"/>
          <w:sz w:val="24"/>
          <w:szCs w:val="24"/>
        </w:rPr>
      </w:pPr>
      <w:r w:rsidRPr="002F7D9E">
        <w:rPr>
          <w:rFonts w:ascii="Times New Roman" w:eastAsia="Courier New" w:hAnsi="Times New Roman" w:cs="Times New Roman"/>
          <w:b/>
          <w:bCs/>
          <w:sz w:val="24"/>
          <w:szCs w:val="24"/>
        </w:rPr>
        <w:t>14.</w:t>
      </w:r>
      <w:r w:rsidRPr="002F7D9E">
        <w:rPr>
          <w:rFonts w:ascii="Times New Roman" w:eastAsia="Courier New" w:hAnsi="Times New Roman" w:cs="Times New Roman"/>
          <w:b/>
          <w:bCs/>
          <w:sz w:val="24"/>
          <w:szCs w:val="24"/>
        </w:rPr>
        <w:tab/>
      </w:r>
      <w:r w:rsidRPr="002F7D9E">
        <w:rPr>
          <w:rFonts w:ascii="Times New Roman" w:eastAsia="Times New Roman" w:hAnsi="Times New Roman" w:cs="Times New Roman"/>
          <w:b/>
          <w:bCs/>
          <w:color w:val="000000"/>
          <w:kern w:val="32"/>
          <w:sz w:val="24"/>
          <w:szCs w:val="24"/>
        </w:rPr>
        <w:t>Додатки до договору</w:t>
      </w:r>
    </w:p>
    <w:p w:rsidR="00C50ADD" w:rsidRPr="00784363" w:rsidRDefault="00C50ADD" w:rsidP="00C50ADD">
      <w:pPr>
        <w:spacing w:after="0" w:line="240" w:lineRule="auto"/>
        <w:ind w:left="-142"/>
        <w:contextualSpacing/>
        <w:rPr>
          <w:rFonts w:ascii="Times New Roman" w:eastAsia="Times New Roman" w:hAnsi="Times New Roman" w:cs="Times New Roman"/>
          <w:b/>
          <w:bCs/>
          <w:color w:val="000000"/>
          <w:kern w:val="32"/>
          <w:sz w:val="24"/>
          <w:szCs w:val="24"/>
        </w:rPr>
      </w:pPr>
    </w:p>
    <w:p w:rsidR="00C50ADD" w:rsidRPr="002F7D9E" w:rsidRDefault="00C50ADD" w:rsidP="00C50ADD">
      <w:pPr>
        <w:pStyle w:val="a5"/>
        <w:numPr>
          <w:ilvl w:val="1"/>
          <w:numId w:val="11"/>
        </w:numPr>
        <w:spacing w:after="0" w:line="240" w:lineRule="auto"/>
        <w:ind w:left="0" w:firstLine="567"/>
        <w:jc w:val="both"/>
        <w:rPr>
          <w:rFonts w:ascii="Times New Roman" w:eastAsia="Times New Roman" w:hAnsi="Times New Roman" w:cs="Times New Roman"/>
          <w:bCs/>
          <w:color w:val="000000"/>
          <w:kern w:val="32"/>
          <w:sz w:val="24"/>
          <w:szCs w:val="24"/>
        </w:rPr>
      </w:pPr>
      <w:r w:rsidRPr="002F7D9E">
        <w:rPr>
          <w:rFonts w:ascii="Times New Roman" w:eastAsia="Times New Roman" w:hAnsi="Times New Roman" w:cs="Times New Roman"/>
          <w:bCs/>
          <w:color w:val="000000"/>
          <w:kern w:val="32"/>
          <w:sz w:val="24"/>
          <w:szCs w:val="24"/>
        </w:rPr>
        <w:t>Невід'ємною частиною цього Договору є - Специфікація (Додаток № 1 до Договору).</w:t>
      </w:r>
    </w:p>
    <w:p w:rsidR="00C50ADD" w:rsidRPr="00784363" w:rsidRDefault="00C50ADD" w:rsidP="00C50ADD">
      <w:pPr>
        <w:numPr>
          <w:ilvl w:val="0"/>
          <w:numId w:val="11"/>
        </w:numPr>
        <w:spacing w:after="120" w:line="240" w:lineRule="auto"/>
        <w:ind w:left="-142" w:firstLine="709"/>
        <w:contextualSpacing/>
        <w:jc w:val="center"/>
        <w:rPr>
          <w:rFonts w:ascii="Times New Roman" w:eastAsia="Times New Roman" w:hAnsi="Times New Roman" w:cs="Times New Roman"/>
          <w:b/>
          <w:bCs/>
          <w:color w:val="000000"/>
          <w:kern w:val="32"/>
          <w:sz w:val="24"/>
          <w:szCs w:val="24"/>
        </w:rPr>
      </w:pPr>
      <w:r w:rsidRPr="00784363">
        <w:rPr>
          <w:rFonts w:ascii="Times New Roman" w:eastAsia="Times New Roman" w:hAnsi="Times New Roman" w:cs="Times New Roman"/>
          <w:b/>
          <w:bCs/>
          <w:color w:val="000000"/>
          <w:kern w:val="32"/>
          <w:sz w:val="24"/>
          <w:szCs w:val="24"/>
        </w:rPr>
        <w:t>Місцезнаходження та банківські реквізити сторін</w:t>
      </w:r>
    </w:p>
    <w:p w:rsidR="00C50ADD" w:rsidRPr="00784363" w:rsidRDefault="00C50ADD" w:rsidP="00C50ADD">
      <w:pPr>
        <w:widowControl w:val="0"/>
        <w:autoSpaceDE w:val="0"/>
        <w:autoSpaceDN w:val="0"/>
        <w:adjustRightInd w:val="0"/>
        <w:spacing w:after="0" w:line="240" w:lineRule="auto"/>
        <w:ind w:left="-142" w:firstLine="709"/>
        <w:jc w:val="center"/>
        <w:rPr>
          <w:rFonts w:ascii="Times New Roman" w:hAnsi="Times New Roman" w:cs="Times New Roman"/>
          <w:b/>
          <w:color w:val="000000"/>
          <w:sz w:val="24"/>
          <w:szCs w:val="24"/>
        </w:rPr>
      </w:pPr>
    </w:p>
    <w:tbl>
      <w:tblPr>
        <w:tblW w:w="9923" w:type="dxa"/>
        <w:tblInd w:w="108" w:type="dxa"/>
        <w:tblLayout w:type="fixed"/>
        <w:tblLook w:val="0000"/>
      </w:tblPr>
      <w:tblGrid>
        <w:gridCol w:w="4820"/>
        <w:gridCol w:w="5103"/>
      </w:tblGrid>
      <w:tr w:rsidR="00C50ADD" w:rsidRPr="00A12CEB" w:rsidTr="00E274F7">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50ADD" w:rsidRPr="00A12CEB" w:rsidRDefault="00C50ADD" w:rsidP="00E274F7">
            <w:pPr>
              <w:widowControl w:val="0"/>
              <w:tabs>
                <w:tab w:val="left" w:pos="2548"/>
              </w:tabs>
              <w:suppressAutoHyphens/>
              <w:spacing w:after="0" w:line="240" w:lineRule="auto"/>
              <w:jc w:val="center"/>
              <w:rPr>
                <w:rFonts w:ascii="Times New Roman" w:hAnsi="Times New Roman" w:cs="Times New Roman"/>
                <w:sz w:val="24"/>
                <w:szCs w:val="24"/>
              </w:rPr>
            </w:pPr>
            <w:bookmarkStart w:id="3" w:name="_Hlk98679032"/>
            <w:r>
              <w:rPr>
                <w:rFonts w:ascii="Times New Roman" w:hAnsi="Times New Roman" w:cs="Times New Roman"/>
                <w:sz w:val="24"/>
                <w:szCs w:val="24"/>
              </w:rPr>
              <w:t>Замовник</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C50ADD" w:rsidRPr="00A12CEB" w:rsidRDefault="00C50ADD" w:rsidP="00E274F7">
            <w:pPr>
              <w:widowControl w:val="0"/>
              <w:tabs>
                <w:tab w:val="left" w:pos="2548"/>
              </w:tab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Постачальник</w:t>
            </w:r>
          </w:p>
        </w:tc>
      </w:tr>
      <w:tr w:rsidR="00C50ADD" w:rsidRPr="00A12CEB" w:rsidTr="00E274F7">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50ADD" w:rsidRPr="00DC424E" w:rsidRDefault="00C50ADD" w:rsidP="00E274F7">
            <w:pPr>
              <w:widowControl w:val="0"/>
              <w:shd w:val="clear" w:color="auto" w:fill="FFFFFF"/>
              <w:suppressAutoHyphens/>
              <w:spacing w:after="0" w:line="240" w:lineRule="auto"/>
              <w:rPr>
                <w:rFonts w:ascii="Times New Roman" w:eastAsia="Times New Roman" w:hAnsi="Times New Roman" w:cs="Times New Roman"/>
                <w:b/>
                <w:bCs/>
                <w:sz w:val="24"/>
                <w:szCs w:val="24"/>
              </w:rPr>
            </w:pPr>
            <w:r w:rsidRPr="00DC424E">
              <w:rPr>
                <w:rFonts w:ascii="Times New Roman" w:eastAsia="Times New Roman" w:hAnsi="Times New Roman" w:cs="Times New Roman"/>
                <w:b/>
                <w:bCs/>
                <w:sz w:val="24"/>
                <w:szCs w:val="24"/>
              </w:rPr>
              <w:t>Державне некомерційне підприємство «Національний інститут раку»</w:t>
            </w:r>
          </w:p>
          <w:p w:rsidR="00C50ADD" w:rsidRPr="00DC424E" w:rsidRDefault="00C50ADD" w:rsidP="00E274F7">
            <w:pPr>
              <w:widowControl w:val="0"/>
              <w:shd w:val="clear" w:color="auto" w:fill="FFFFFF"/>
              <w:suppressAutoHyphens/>
              <w:spacing w:after="0" w:line="240" w:lineRule="auto"/>
              <w:rPr>
                <w:rFonts w:ascii="Times New Roman" w:eastAsia="Times New Roman" w:hAnsi="Times New Roman" w:cs="Times New Roman"/>
                <w:sz w:val="24"/>
                <w:szCs w:val="24"/>
              </w:rPr>
            </w:pPr>
            <w:r w:rsidRPr="00DC424E">
              <w:rPr>
                <w:rFonts w:ascii="Times New Roman" w:eastAsia="Times New Roman" w:hAnsi="Times New Roman" w:cs="Times New Roman"/>
                <w:sz w:val="24"/>
                <w:szCs w:val="24"/>
              </w:rPr>
              <w:lastRenderedPageBreak/>
              <w:t>ЄДРПОУ 02011976</w:t>
            </w:r>
          </w:p>
          <w:p w:rsidR="00C50ADD" w:rsidRPr="00DC424E" w:rsidRDefault="00C50ADD" w:rsidP="00E274F7">
            <w:pPr>
              <w:widowControl w:val="0"/>
              <w:shd w:val="clear" w:color="auto" w:fill="FFFFFF"/>
              <w:suppressAutoHyphens/>
              <w:spacing w:after="0" w:line="240" w:lineRule="auto"/>
              <w:rPr>
                <w:rFonts w:ascii="Times New Roman" w:eastAsia="Times New Roman" w:hAnsi="Times New Roman" w:cs="Times New Roman"/>
                <w:sz w:val="24"/>
                <w:szCs w:val="24"/>
              </w:rPr>
            </w:pPr>
            <w:r w:rsidRPr="00DC424E">
              <w:rPr>
                <w:rFonts w:ascii="Times New Roman" w:eastAsia="Times New Roman" w:hAnsi="Times New Roman" w:cs="Times New Roman"/>
                <w:sz w:val="24"/>
                <w:szCs w:val="24"/>
              </w:rPr>
              <w:t>Місцезнаходження: 03022, м. Київ,</w:t>
            </w:r>
          </w:p>
          <w:p w:rsidR="00C50ADD" w:rsidRPr="00DC424E" w:rsidRDefault="00C50ADD" w:rsidP="00E274F7">
            <w:pPr>
              <w:widowControl w:val="0"/>
              <w:shd w:val="clear" w:color="auto" w:fill="FFFFFF"/>
              <w:suppressAutoHyphens/>
              <w:spacing w:after="0" w:line="240" w:lineRule="auto"/>
              <w:rPr>
                <w:rFonts w:ascii="Times New Roman" w:eastAsia="Times New Roman" w:hAnsi="Times New Roman" w:cs="Times New Roman"/>
                <w:sz w:val="24"/>
                <w:szCs w:val="24"/>
              </w:rPr>
            </w:pPr>
            <w:r w:rsidRPr="00DC424E">
              <w:rPr>
                <w:rFonts w:ascii="Times New Roman" w:eastAsia="Times New Roman" w:hAnsi="Times New Roman" w:cs="Times New Roman"/>
                <w:sz w:val="24"/>
                <w:szCs w:val="24"/>
              </w:rPr>
              <w:t xml:space="preserve">вул. Юлії </w:t>
            </w:r>
            <w:proofErr w:type="spellStart"/>
            <w:r w:rsidRPr="00DC424E">
              <w:rPr>
                <w:rFonts w:ascii="Times New Roman" w:eastAsia="Times New Roman" w:hAnsi="Times New Roman" w:cs="Times New Roman"/>
                <w:sz w:val="24"/>
                <w:szCs w:val="24"/>
              </w:rPr>
              <w:t>Здановської</w:t>
            </w:r>
            <w:proofErr w:type="spellEnd"/>
            <w:r w:rsidRPr="00DC424E">
              <w:rPr>
                <w:rFonts w:ascii="Times New Roman" w:eastAsia="Times New Roman" w:hAnsi="Times New Roman" w:cs="Times New Roman"/>
                <w:sz w:val="24"/>
                <w:szCs w:val="24"/>
              </w:rPr>
              <w:t>, 33/43</w:t>
            </w:r>
          </w:p>
          <w:p w:rsidR="00C50ADD" w:rsidRPr="00DC424E" w:rsidRDefault="00C50ADD" w:rsidP="00E274F7">
            <w:pPr>
              <w:widowControl w:val="0"/>
              <w:shd w:val="clear" w:color="auto" w:fill="FFFFFF"/>
              <w:suppressAutoHyphens/>
              <w:spacing w:after="0" w:line="240" w:lineRule="auto"/>
              <w:rPr>
                <w:rFonts w:ascii="Times New Roman" w:eastAsia="Times New Roman" w:hAnsi="Times New Roman" w:cs="Times New Roman"/>
                <w:sz w:val="24"/>
                <w:szCs w:val="24"/>
              </w:rPr>
            </w:pPr>
            <w:r w:rsidRPr="00DC424E">
              <w:rPr>
                <w:rFonts w:ascii="Times New Roman" w:eastAsia="Times New Roman" w:hAnsi="Times New Roman" w:cs="Times New Roman"/>
                <w:sz w:val="24"/>
                <w:szCs w:val="24"/>
              </w:rPr>
              <w:t>тел./факс: (044)259-70-57, 259-02-64</w:t>
            </w:r>
          </w:p>
          <w:p w:rsidR="00C50ADD" w:rsidRPr="00DC424E" w:rsidRDefault="00C50ADD" w:rsidP="00E274F7">
            <w:pPr>
              <w:widowControl w:val="0"/>
              <w:shd w:val="clear" w:color="auto" w:fill="FFFFFF"/>
              <w:suppressAutoHyphens/>
              <w:spacing w:after="0" w:line="240" w:lineRule="auto"/>
              <w:rPr>
                <w:rFonts w:ascii="Times New Roman" w:eastAsia="Times New Roman" w:hAnsi="Times New Roman" w:cs="Times New Roman"/>
                <w:sz w:val="24"/>
                <w:szCs w:val="24"/>
              </w:rPr>
            </w:pPr>
            <w:r w:rsidRPr="00DC424E">
              <w:rPr>
                <w:rFonts w:ascii="Times New Roman" w:eastAsia="Times New Roman" w:hAnsi="Times New Roman" w:cs="Times New Roman"/>
                <w:sz w:val="24"/>
                <w:szCs w:val="24"/>
              </w:rPr>
              <w:t>IBAN UA213052990000026000016233552</w:t>
            </w:r>
          </w:p>
          <w:p w:rsidR="00C50ADD" w:rsidRPr="00DC424E" w:rsidRDefault="00C50ADD" w:rsidP="00E274F7">
            <w:pPr>
              <w:widowControl w:val="0"/>
              <w:shd w:val="clear" w:color="auto" w:fill="FFFFFF"/>
              <w:suppressAutoHyphens/>
              <w:spacing w:after="0" w:line="240" w:lineRule="auto"/>
              <w:rPr>
                <w:rFonts w:ascii="Times New Roman" w:eastAsia="Times New Roman" w:hAnsi="Times New Roman" w:cs="Times New Roman"/>
                <w:sz w:val="24"/>
                <w:szCs w:val="24"/>
              </w:rPr>
            </w:pPr>
            <w:r w:rsidRPr="00DC424E">
              <w:rPr>
                <w:rFonts w:ascii="Times New Roman" w:eastAsia="Times New Roman" w:hAnsi="Times New Roman" w:cs="Times New Roman"/>
                <w:sz w:val="24"/>
                <w:szCs w:val="24"/>
              </w:rPr>
              <w:t>в АТ КБ «ПРИВАТБАНК», МФО 305299</w:t>
            </w:r>
          </w:p>
          <w:p w:rsidR="00C50ADD" w:rsidRPr="00DC424E" w:rsidRDefault="00C50ADD" w:rsidP="00E274F7">
            <w:pPr>
              <w:widowControl w:val="0"/>
              <w:shd w:val="clear" w:color="auto" w:fill="FFFFFF"/>
              <w:suppressAutoHyphens/>
              <w:spacing w:after="0" w:line="240" w:lineRule="auto"/>
              <w:rPr>
                <w:rFonts w:ascii="Times New Roman" w:eastAsia="Times New Roman" w:hAnsi="Times New Roman" w:cs="Times New Roman"/>
                <w:sz w:val="24"/>
                <w:szCs w:val="24"/>
              </w:rPr>
            </w:pPr>
            <w:r w:rsidRPr="00DC424E">
              <w:rPr>
                <w:rFonts w:ascii="Times New Roman" w:eastAsia="Times New Roman" w:hAnsi="Times New Roman" w:cs="Times New Roman"/>
                <w:sz w:val="24"/>
                <w:szCs w:val="24"/>
              </w:rPr>
              <w:t>ІПН 020119726092</w:t>
            </w:r>
          </w:p>
          <w:p w:rsidR="00C50ADD" w:rsidRPr="00A12CEB" w:rsidRDefault="00C50ADD" w:rsidP="00E274F7">
            <w:pPr>
              <w:widowControl w:val="0"/>
              <w:shd w:val="clear" w:color="auto" w:fill="FFFFFF"/>
              <w:suppressAutoHyphens/>
              <w:spacing w:after="0" w:line="240" w:lineRule="auto"/>
              <w:rPr>
                <w:rFonts w:ascii="Times New Roman" w:eastAsia="Times New Roman" w:hAnsi="Times New Roman" w:cs="Times New Roman"/>
                <w:b/>
                <w:bCs/>
                <w:sz w:val="24"/>
                <w:szCs w:val="24"/>
              </w:rPr>
            </w:pPr>
          </w:p>
          <w:p w:rsidR="00C50ADD" w:rsidRDefault="00C50ADD" w:rsidP="00E274F7">
            <w:pPr>
              <w:widowControl w:val="0"/>
              <w:shd w:val="clear" w:color="auto" w:fill="FFFFFF"/>
              <w:suppressAutoHyphen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w:t>
            </w:r>
          </w:p>
          <w:p w:rsidR="00C50ADD" w:rsidRPr="00A12CEB" w:rsidRDefault="00C50ADD" w:rsidP="00E274F7">
            <w:pPr>
              <w:widowControl w:val="0"/>
              <w:shd w:val="clear" w:color="auto" w:fill="FFFFFF"/>
              <w:suppressAutoHyphens/>
              <w:spacing w:after="0" w:line="240" w:lineRule="auto"/>
              <w:rPr>
                <w:rFonts w:ascii="Times New Roman" w:eastAsia="Times New Roman" w:hAnsi="Times New Roman" w:cs="Times New Roman"/>
                <w:b/>
                <w:bCs/>
                <w:sz w:val="24"/>
                <w:szCs w:val="24"/>
              </w:rPr>
            </w:pPr>
            <w:r w:rsidRPr="00DC424E">
              <w:rPr>
                <w:rFonts w:ascii="Times New Roman" w:eastAsia="Times New Roman" w:hAnsi="Times New Roman" w:cs="Times New Roman"/>
                <w:b/>
                <w:bCs/>
                <w:sz w:val="24"/>
                <w:szCs w:val="24"/>
              </w:rPr>
              <w:t xml:space="preserve"> </w:t>
            </w:r>
          </w:p>
          <w:p w:rsidR="00C50ADD" w:rsidRPr="00A12CEB" w:rsidRDefault="00C50ADD" w:rsidP="00E274F7">
            <w:pPr>
              <w:widowControl w:val="0"/>
              <w:shd w:val="clear" w:color="auto" w:fill="FFFFFF"/>
              <w:suppressAutoHyphens/>
              <w:spacing w:after="0" w:line="240" w:lineRule="auto"/>
              <w:rPr>
                <w:rFonts w:ascii="Times New Roman" w:hAnsi="Times New Roman" w:cs="Times New Roman"/>
                <w:sz w:val="24"/>
                <w:szCs w:val="24"/>
              </w:rPr>
            </w:pPr>
            <w:r w:rsidRPr="00A12CEB">
              <w:rPr>
                <w:rFonts w:ascii="Times New Roman" w:eastAsia="Times New Roman" w:hAnsi="Times New Roman" w:cs="Times New Roman"/>
                <w:b/>
                <w:bCs/>
                <w:sz w:val="24"/>
                <w:szCs w:val="24"/>
              </w:rPr>
              <w:t>__________________</w:t>
            </w:r>
            <w:r>
              <w:rPr>
                <w:rFonts w:ascii="Times New Roman" w:hAnsi="Times New Roman" w:cs="Times New Roman"/>
                <w:b/>
                <w:bCs/>
                <w:iCs/>
                <w:sz w:val="24"/>
                <w:szCs w:val="24"/>
              </w:rPr>
              <w:t xml:space="preserve">__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C50ADD" w:rsidRPr="00A12CEB" w:rsidRDefault="00C50ADD" w:rsidP="00E274F7">
            <w:pPr>
              <w:shd w:val="clear" w:color="auto" w:fill="FFFFFF"/>
              <w:suppressAutoHyphens/>
              <w:spacing w:after="0" w:line="240" w:lineRule="auto"/>
              <w:jc w:val="both"/>
              <w:rPr>
                <w:rFonts w:ascii="Times New Roman" w:hAnsi="Times New Roman" w:cs="Times New Roman"/>
                <w:b/>
                <w:bCs/>
                <w:sz w:val="24"/>
                <w:szCs w:val="24"/>
              </w:rPr>
            </w:pPr>
          </w:p>
          <w:p w:rsidR="00C50ADD" w:rsidRPr="00593B8A" w:rsidRDefault="00C50ADD" w:rsidP="00E274F7">
            <w:pPr>
              <w:shd w:val="clear" w:color="auto" w:fill="FFFFFF"/>
              <w:suppressAutoHyphens/>
              <w:spacing w:after="0" w:line="240" w:lineRule="auto"/>
              <w:jc w:val="both"/>
              <w:rPr>
                <w:rFonts w:ascii="Times New Roman" w:hAnsi="Times New Roman" w:cs="Times New Roman"/>
                <w:b/>
                <w:bCs/>
                <w:iCs/>
                <w:sz w:val="24"/>
                <w:szCs w:val="24"/>
              </w:rPr>
            </w:pPr>
          </w:p>
        </w:tc>
      </w:tr>
      <w:bookmarkEnd w:id="3"/>
    </w:tbl>
    <w:p w:rsidR="00C50ADD" w:rsidRDefault="00C50ADD" w:rsidP="00C50ADD">
      <w:pPr>
        <w:spacing w:after="0" w:line="240" w:lineRule="auto"/>
        <w:ind w:left="6946"/>
        <w:rPr>
          <w:rFonts w:ascii="Times New Roman" w:hAnsi="Times New Roman" w:cs="Times New Roman"/>
          <w:sz w:val="24"/>
          <w:szCs w:val="24"/>
        </w:rPr>
      </w:pPr>
    </w:p>
    <w:p w:rsidR="00C50ADD" w:rsidRDefault="00C50ADD" w:rsidP="00C50ADD">
      <w:pPr>
        <w:spacing w:after="0" w:line="240" w:lineRule="auto"/>
        <w:ind w:left="6946"/>
        <w:rPr>
          <w:rFonts w:ascii="Times New Roman" w:hAnsi="Times New Roman" w:cs="Times New Roman"/>
          <w:sz w:val="24"/>
          <w:szCs w:val="24"/>
        </w:rPr>
      </w:pPr>
    </w:p>
    <w:p w:rsidR="00C50ADD" w:rsidRDefault="00C50ADD" w:rsidP="00C50ADD">
      <w:pPr>
        <w:spacing w:after="0" w:line="240" w:lineRule="auto"/>
        <w:ind w:left="6946"/>
        <w:rPr>
          <w:rFonts w:ascii="Times New Roman" w:hAnsi="Times New Roman" w:cs="Times New Roman"/>
          <w:sz w:val="24"/>
          <w:szCs w:val="24"/>
        </w:rPr>
      </w:pPr>
    </w:p>
    <w:p w:rsidR="00C50ADD" w:rsidRDefault="00C50ADD" w:rsidP="00C50ADD">
      <w:pPr>
        <w:spacing w:after="0" w:line="240" w:lineRule="auto"/>
        <w:ind w:left="6946"/>
        <w:rPr>
          <w:rFonts w:ascii="Times New Roman" w:hAnsi="Times New Roman" w:cs="Times New Roman"/>
          <w:sz w:val="24"/>
          <w:szCs w:val="24"/>
        </w:rPr>
      </w:pPr>
    </w:p>
    <w:p w:rsidR="00C50ADD" w:rsidRDefault="00C50ADD" w:rsidP="00C50ADD">
      <w:pPr>
        <w:spacing w:after="0" w:line="240" w:lineRule="auto"/>
        <w:ind w:left="6946"/>
        <w:rPr>
          <w:rFonts w:ascii="Times New Roman" w:hAnsi="Times New Roman" w:cs="Times New Roman"/>
          <w:sz w:val="24"/>
          <w:szCs w:val="24"/>
        </w:rPr>
      </w:pPr>
    </w:p>
    <w:p w:rsidR="00C50ADD" w:rsidRDefault="00C50ADD" w:rsidP="00C50ADD">
      <w:pPr>
        <w:spacing w:after="0" w:line="240" w:lineRule="auto"/>
        <w:ind w:left="6946"/>
        <w:rPr>
          <w:rFonts w:ascii="Times New Roman" w:hAnsi="Times New Roman" w:cs="Times New Roman"/>
          <w:sz w:val="24"/>
          <w:szCs w:val="24"/>
        </w:rPr>
      </w:pPr>
    </w:p>
    <w:p w:rsidR="00C50ADD" w:rsidRDefault="00C50ADD" w:rsidP="00C50ADD">
      <w:pPr>
        <w:spacing w:after="0" w:line="240" w:lineRule="auto"/>
        <w:ind w:left="6946"/>
        <w:rPr>
          <w:rFonts w:ascii="Times New Roman" w:hAnsi="Times New Roman" w:cs="Times New Roman"/>
          <w:sz w:val="24"/>
          <w:szCs w:val="24"/>
        </w:rPr>
      </w:pPr>
    </w:p>
    <w:p w:rsidR="00C50ADD" w:rsidRDefault="00C50ADD" w:rsidP="00C50ADD">
      <w:pPr>
        <w:spacing w:after="0" w:line="240" w:lineRule="auto"/>
        <w:ind w:left="6946"/>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Default="00C50ADD" w:rsidP="00C50ADD">
      <w:pPr>
        <w:spacing w:after="0" w:line="240" w:lineRule="auto"/>
        <w:rPr>
          <w:rFonts w:ascii="Times New Roman" w:hAnsi="Times New Roman" w:cs="Times New Roman"/>
          <w:sz w:val="24"/>
          <w:szCs w:val="24"/>
        </w:rPr>
      </w:pPr>
    </w:p>
    <w:p w:rsidR="00C50ADD" w:rsidRPr="00784363" w:rsidRDefault="00C50ADD" w:rsidP="00C50ADD">
      <w:pPr>
        <w:spacing w:after="0" w:line="240" w:lineRule="auto"/>
        <w:ind w:left="6946"/>
        <w:rPr>
          <w:rFonts w:ascii="Times New Roman" w:hAnsi="Times New Roman" w:cs="Times New Roman"/>
          <w:sz w:val="24"/>
          <w:szCs w:val="24"/>
        </w:rPr>
      </w:pPr>
      <w:r w:rsidRPr="00784363">
        <w:rPr>
          <w:rFonts w:ascii="Times New Roman" w:hAnsi="Times New Roman" w:cs="Times New Roman"/>
          <w:sz w:val="24"/>
          <w:szCs w:val="24"/>
        </w:rPr>
        <w:t>Додаток №1</w:t>
      </w:r>
    </w:p>
    <w:p w:rsidR="00C50ADD" w:rsidRPr="00784363" w:rsidRDefault="00C50ADD" w:rsidP="00C50ADD">
      <w:pPr>
        <w:spacing w:after="0" w:line="240" w:lineRule="auto"/>
        <w:ind w:left="6946"/>
        <w:rPr>
          <w:rFonts w:ascii="Times New Roman" w:hAnsi="Times New Roman" w:cs="Times New Roman"/>
          <w:sz w:val="24"/>
          <w:szCs w:val="24"/>
        </w:rPr>
      </w:pPr>
      <w:r w:rsidRPr="00784363">
        <w:rPr>
          <w:rFonts w:ascii="Times New Roman" w:hAnsi="Times New Roman" w:cs="Times New Roman"/>
          <w:sz w:val="24"/>
          <w:szCs w:val="24"/>
        </w:rPr>
        <w:t>до договору №__</w:t>
      </w:r>
    </w:p>
    <w:p w:rsidR="00C50ADD" w:rsidRDefault="00C50ADD" w:rsidP="00C50ADD">
      <w:pPr>
        <w:spacing w:after="0" w:line="240" w:lineRule="auto"/>
        <w:ind w:left="6946"/>
        <w:rPr>
          <w:rFonts w:ascii="Times New Roman" w:hAnsi="Times New Roman" w:cs="Times New Roman"/>
          <w:sz w:val="24"/>
          <w:szCs w:val="24"/>
        </w:rPr>
      </w:pPr>
      <w:r w:rsidRPr="00784363">
        <w:rPr>
          <w:rFonts w:ascii="Times New Roman" w:hAnsi="Times New Roman" w:cs="Times New Roman"/>
          <w:sz w:val="24"/>
          <w:szCs w:val="24"/>
        </w:rPr>
        <w:t>від «__» ___________202</w:t>
      </w:r>
      <w:r>
        <w:rPr>
          <w:rFonts w:ascii="Times New Roman" w:hAnsi="Times New Roman" w:cs="Times New Roman"/>
          <w:sz w:val="24"/>
          <w:szCs w:val="24"/>
        </w:rPr>
        <w:t>3</w:t>
      </w:r>
      <w:r w:rsidRPr="00784363">
        <w:rPr>
          <w:rFonts w:ascii="Times New Roman" w:hAnsi="Times New Roman" w:cs="Times New Roman"/>
          <w:sz w:val="24"/>
          <w:szCs w:val="24"/>
        </w:rPr>
        <w:t xml:space="preserve"> р.</w:t>
      </w:r>
    </w:p>
    <w:p w:rsidR="00C50ADD" w:rsidRPr="00784363" w:rsidRDefault="00C50ADD" w:rsidP="00C50A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СПЕЦИФІКАЦІЯ</w:t>
      </w:r>
    </w:p>
    <w:tbl>
      <w:tblPr>
        <w:tblW w:w="5447" w:type="pct"/>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
        <w:gridCol w:w="1245"/>
        <w:gridCol w:w="1436"/>
        <w:gridCol w:w="1803"/>
        <w:gridCol w:w="1438"/>
        <w:gridCol w:w="1393"/>
        <w:gridCol w:w="860"/>
        <w:gridCol w:w="721"/>
        <w:gridCol w:w="860"/>
        <w:gridCol w:w="1021"/>
      </w:tblGrid>
      <w:tr w:rsidR="00C50ADD" w:rsidRPr="00DC424E" w:rsidTr="00E274F7">
        <w:trPr>
          <w:trHeight w:val="1999"/>
        </w:trPr>
        <w:tc>
          <w:tcPr>
            <w:tcW w:w="188" w:type="pct"/>
            <w:vAlign w:val="center"/>
          </w:tcPr>
          <w:p w:rsidR="00C50ADD" w:rsidRPr="00DC424E" w:rsidRDefault="00C50ADD" w:rsidP="00E274F7">
            <w:pPr>
              <w:widowControl w:val="0"/>
              <w:spacing w:after="0" w:line="240" w:lineRule="auto"/>
              <w:jc w:val="center"/>
              <w:rPr>
                <w:rFonts w:ascii="Times New Roman" w:hAnsi="Times New Roman" w:cs="Times New Roman"/>
                <w:bCs/>
                <w:sz w:val="20"/>
                <w:szCs w:val="20"/>
              </w:rPr>
            </w:pPr>
            <w:r w:rsidRPr="00DC424E">
              <w:rPr>
                <w:rFonts w:ascii="Times New Roman" w:hAnsi="Times New Roman" w:cs="Times New Roman"/>
                <w:bCs/>
                <w:sz w:val="20"/>
                <w:szCs w:val="20"/>
              </w:rPr>
              <w:t>№ з/п</w:t>
            </w:r>
          </w:p>
        </w:tc>
        <w:tc>
          <w:tcPr>
            <w:tcW w:w="556" w:type="pct"/>
            <w:vAlign w:val="center"/>
          </w:tcPr>
          <w:p w:rsidR="00C50ADD" w:rsidRPr="00DC424E" w:rsidRDefault="00667BD1" w:rsidP="00E274F7">
            <w:pPr>
              <w:widowControl w:val="0"/>
              <w:spacing w:after="0" w:line="240" w:lineRule="auto"/>
              <w:jc w:val="center"/>
              <w:rPr>
                <w:rFonts w:ascii="Times New Roman" w:hAnsi="Times New Roman" w:cs="Times New Roman"/>
                <w:sz w:val="20"/>
                <w:szCs w:val="20"/>
              </w:rPr>
            </w:pPr>
            <w:hyperlink r:id="rId8" w:history="1">
              <w:r w:rsidR="00C50ADD" w:rsidRPr="00DC424E">
                <w:rPr>
                  <w:rFonts w:ascii="Times New Roman" w:hAnsi="Times New Roman" w:cs="Times New Roman"/>
                  <w:b/>
                  <w:sz w:val="20"/>
                  <w:szCs w:val="20"/>
                </w:rPr>
                <w:t>Міжнародне непатентоване найменування</w:t>
              </w:r>
            </w:hyperlink>
          </w:p>
        </w:tc>
        <w:tc>
          <w:tcPr>
            <w:tcW w:w="641" w:type="pct"/>
          </w:tcPr>
          <w:p w:rsidR="00C50ADD" w:rsidRPr="00DC424E" w:rsidRDefault="00C50ADD" w:rsidP="00E274F7">
            <w:pPr>
              <w:widowControl w:val="0"/>
              <w:spacing w:after="0" w:line="240" w:lineRule="auto"/>
              <w:jc w:val="center"/>
              <w:rPr>
                <w:rFonts w:ascii="Times New Roman" w:hAnsi="Times New Roman" w:cs="Times New Roman"/>
                <w:bCs/>
                <w:sz w:val="20"/>
                <w:szCs w:val="20"/>
              </w:rPr>
            </w:pPr>
            <w:r w:rsidRPr="00DC424E">
              <w:rPr>
                <w:rFonts w:ascii="Times New Roman" w:hAnsi="Times New Roman" w:cs="Times New Roman"/>
                <w:b/>
                <w:sz w:val="20"/>
                <w:szCs w:val="20"/>
              </w:rPr>
              <w:t>Торговельна назва товару:</w:t>
            </w:r>
            <w:r w:rsidRPr="00DC424E">
              <w:rPr>
                <w:rFonts w:ascii="Times New Roman" w:hAnsi="Times New Roman" w:cs="Times New Roman"/>
                <w:sz w:val="20"/>
                <w:szCs w:val="20"/>
              </w:rPr>
              <w:t xml:space="preserve"> </w:t>
            </w:r>
            <w:r w:rsidRPr="00DC424E">
              <w:rPr>
                <w:rFonts w:ascii="Times New Roman" w:hAnsi="Times New Roman" w:cs="Times New Roman"/>
                <w:i/>
                <w:sz w:val="20"/>
                <w:szCs w:val="20"/>
              </w:rPr>
              <w:t>(зазначається згідно з Реєстраційним посвідченням на лікарський засіб/лікарський засіб (медичний  імунобіологічний препарат</w:t>
            </w:r>
            <w:r w:rsidRPr="00DC424E">
              <w:rPr>
                <w:rFonts w:ascii="Times New Roman" w:hAnsi="Times New Roman" w:cs="Times New Roman"/>
                <w:sz w:val="20"/>
                <w:szCs w:val="20"/>
              </w:rPr>
              <w:t xml:space="preserve"> </w:t>
            </w:r>
            <w:r w:rsidRPr="00DC424E">
              <w:rPr>
                <w:rFonts w:ascii="Times New Roman" w:hAnsi="Times New Roman" w:cs="Times New Roman"/>
                <w:i/>
                <w:sz w:val="20"/>
                <w:szCs w:val="20"/>
              </w:rPr>
              <w:t>або Сертифікатом про державну реєстрацію медичного імунобіологічного препарату)</w:t>
            </w:r>
          </w:p>
        </w:tc>
        <w:tc>
          <w:tcPr>
            <w:tcW w:w="805" w:type="pct"/>
            <w:vAlign w:val="center"/>
          </w:tcPr>
          <w:p w:rsidR="00C50ADD" w:rsidRPr="00DC424E" w:rsidRDefault="00C50ADD" w:rsidP="00E274F7">
            <w:pPr>
              <w:widowControl w:val="0"/>
              <w:spacing w:after="0" w:line="240" w:lineRule="auto"/>
              <w:jc w:val="center"/>
              <w:rPr>
                <w:rFonts w:ascii="Times New Roman" w:hAnsi="Times New Roman" w:cs="Times New Roman"/>
                <w:sz w:val="20"/>
                <w:szCs w:val="20"/>
              </w:rPr>
            </w:pPr>
            <w:r w:rsidRPr="00DC424E">
              <w:rPr>
                <w:rFonts w:ascii="Times New Roman" w:hAnsi="Times New Roman" w:cs="Times New Roman"/>
                <w:b/>
                <w:sz w:val="20"/>
                <w:szCs w:val="20"/>
              </w:rPr>
              <w:t xml:space="preserve">Лікарська форма, вид і розмір упаковки (форма випуску, доза-упаковка), яка пропонується учасником </w:t>
            </w:r>
            <w:r w:rsidRPr="00DC424E">
              <w:rPr>
                <w:rFonts w:ascii="Times New Roman" w:hAnsi="Times New Roman" w:cs="Times New Roman"/>
                <w:i/>
                <w:sz w:val="20"/>
                <w:szCs w:val="20"/>
              </w:rPr>
              <w:t>(зазначається згідно з Реєстраційним посвідченням на лікарський засіб/лікарський засіб (медичний імунобіологічний препарат</w:t>
            </w:r>
            <w:r w:rsidRPr="00DC424E">
              <w:rPr>
                <w:rFonts w:ascii="Times New Roman" w:hAnsi="Times New Roman" w:cs="Times New Roman"/>
                <w:sz w:val="20"/>
                <w:szCs w:val="20"/>
              </w:rPr>
              <w:t xml:space="preserve"> </w:t>
            </w:r>
            <w:r w:rsidRPr="00DC424E">
              <w:rPr>
                <w:rFonts w:ascii="Times New Roman" w:hAnsi="Times New Roman" w:cs="Times New Roman"/>
                <w:i/>
                <w:sz w:val="20"/>
                <w:szCs w:val="20"/>
              </w:rPr>
              <w:t>або Сертифікатом про державну реєстрацію медичного імунобіологічного препарату):</w:t>
            </w:r>
          </w:p>
        </w:tc>
        <w:tc>
          <w:tcPr>
            <w:tcW w:w="642" w:type="pct"/>
            <w:vAlign w:val="center"/>
          </w:tcPr>
          <w:p w:rsidR="00C50ADD" w:rsidRPr="00DC424E" w:rsidRDefault="00C50ADD" w:rsidP="00E274F7">
            <w:pPr>
              <w:widowControl w:val="0"/>
              <w:spacing w:after="0" w:line="240" w:lineRule="auto"/>
              <w:jc w:val="center"/>
              <w:rPr>
                <w:rFonts w:ascii="Times New Roman" w:hAnsi="Times New Roman" w:cs="Times New Roman"/>
                <w:bCs/>
                <w:sz w:val="20"/>
                <w:szCs w:val="20"/>
              </w:rPr>
            </w:pPr>
            <w:r w:rsidRPr="00DC424E">
              <w:rPr>
                <w:rFonts w:ascii="Times New Roman" w:hAnsi="Times New Roman" w:cs="Times New Roman"/>
                <w:b/>
                <w:sz w:val="20"/>
                <w:szCs w:val="20"/>
              </w:rPr>
              <w:t>Назва та країна виробника:</w:t>
            </w:r>
            <w:r w:rsidRPr="00DC424E">
              <w:rPr>
                <w:rFonts w:ascii="Times New Roman" w:hAnsi="Times New Roman" w:cs="Times New Roman"/>
                <w:sz w:val="20"/>
                <w:szCs w:val="20"/>
              </w:rPr>
              <w:t xml:space="preserve"> </w:t>
            </w:r>
            <w:r w:rsidRPr="00DC424E">
              <w:rPr>
                <w:rFonts w:ascii="Times New Roman" w:hAnsi="Times New Roman" w:cs="Times New Roman"/>
                <w:i/>
                <w:sz w:val="20"/>
                <w:szCs w:val="20"/>
              </w:rPr>
              <w:t>(зазначається згідно з Реєстраційним посвідченням на лікарський засіб/лікарський засіб (медичний імунобіологічний препарат) або Сертифікатом про державну реєстрацію медичного імунобіологічного препарату):</w:t>
            </w:r>
          </w:p>
        </w:tc>
        <w:tc>
          <w:tcPr>
            <w:tcW w:w="622" w:type="pct"/>
            <w:vAlign w:val="center"/>
          </w:tcPr>
          <w:p w:rsidR="00C50ADD" w:rsidRPr="00DC424E" w:rsidRDefault="00C50ADD" w:rsidP="00E274F7">
            <w:pPr>
              <w:widowControl w:val="0"/>
              <w:spacing w:after="0" w:line="240" w:lineRule="auto"/>
              <w:jc w:val="center"/>
              <w:rPr>
                <w:rFonts w:ascii="Times New Roman" w:hAnsi="Times New Roman" w:cs="Times New Roman"/>
                <w:b/>
                <w:bCs/>
                <w:sz w:val="20"/>
                <w:szCs w:val="20"/>
              </w:rPr>
            </w:pPr>
            <w:r w:rsidRPr="00DC424E">
              <w:rPr>
                <w:rFonts w:ascii="Times New Roman" w:hAnsi="Times New Roman" w:cs="Times New Roman"/>
                <w:b/>
                <w:bCs/>
                <w:color w:val="333333"/>
                <w:sz w:val="20"/>
                <w:szCs w:val="20"/>
                <w:shd w:val="clear" w:color="auto" w:fill="FFFFFF"/>
              </w:rPr>
              <w:t>Країна походження товару щодо кожної номенклатурної позиції предмета закупівлі</w:t>
            </w:r>
          </w:p>
        </w:tc>
        <w:tc>
          <w:tcPr>
            <w:tcW w:w="384" w:type="pct"/>
            <w:vAlign w:val="center"/>
          </w:tcPr>
          <w:p w:rsidR="00C50ADD" w:rsidRPr="00DC424E" w:rsidRDefault="00C50ADD" w:rsidP="00E274F7">
            <w:pPr>
              <w:widowControl w:val="0"/>
              <w:spacing w:after="0" w:line="240" w:lineRule="auto"/>
              <w:jc w:val="center"/>
              <w:rPr>
                <w:rFonts w:ascii="Times New Roman" w:hAnsi="Times New Roman" w:cs="Times New Roman"/>
                <w:b/>
                <w:sz w:val="20"/>
                <w:szCs w:val="20"/>
              </w:rPr>
            </w:pPr>
            <w:r w:rsidRPr="00DC424E">
              <w:rPr>
                <w:rFonts w:ascii="Times New Roman" w:hAnsi="Times New Roman" w:cs="Times New Roman"/>
                <w:b/>
                <w:sz w:val="20"/>
                <w:szCs w:val="20"/>
              </w:rPr>
              <w:t>Од.</w:t>
            </w:r>
          </w:p>
          <w:p w:rsidR="00C50ADD" w:rsidRPr="00DC424E" w:rsidRDefault="00C50ADD" w:rsidP="00E274F7">
            <w:pPr>
              <w:widowControl w:val="0"/>
              <w:spacing w:after="0" w:line="240" w:lineRule="auto"/>
              <w:jc w:val="center"/>
              <w:rPr>
                <w:rFonts w:ascii="Times New Roman" w:hAnsi="Times New Roman" w:cs="Times New Roman"/>
                <w:b/>
                <w:sz w:val="20"/>
                <w:szCs w:val="20"/>
              </w:rPr>
            </w:pPr>
            <w:r w:rsidRPr="00DC424E">
              <w:rPr>
                <w:rFonts w:ascii="Times New Roman" w:hAnsi="Times New Roman" w:cs="Times New Roman"/>
                <w:b/>
                <w:sz w:val="20"/>
                <w:szCs w:val="20"/>
              </w:rPr>
              <w:t>виміру</w:t>
            </w:r>
          </w:p>
        </w:tc>
        <w:tc>
          <w:tcPr>
            <w:tcW w:w="322" w:type="pct"/>
            <w:vAlign w:val="center"/>
          </w:tcPr>
          <w:p w:rsidR="00C50ADD" w:rsidRPr="00DC424E" w:rsidRDefault="00C50ADD" w:rsidP="00E274F7">
            <w:pPr>
              <w:widowControl w:val="0"/>
              <w:spacing w:after="0" w:line="240" w:lineRule="auto"/>
              <w:ind w:firstLine="74"/>
              <w:jc w:val="center"/>
              <w:rPr>
                <w:rFonts w:ascii="Times New Roman" w:hAnsi="Times New Roman" w:cs="Times New Roman"/>
                <w:b/>
                <w:sz w:val="20"/>
                <w:szCs w:val="20"/>
              </w:rPr>
            </w:pPr>
            <w:proofErr w:type="spellStart"/>
            <w:r w:rsidRPr="00DC424E">
              <w:rPr>
                <w:rFonts w:ascii="Times New Roman" w:hAnsi="Times New Roman" w:cs="Times New Roman"/>
                <w:b/>
                <w:sz w:val="20"/>
                <w:szCs w:val="20"/>
              </w:rPr>
              <w:t>К-ть</w:t>
            </w:r>
            <w:proofErr w:type="spellEnd"/>
            <w:r w:rsidRPr="00DC424E">
              <w:rPr>
                <w:rFonts w:ascii="Times New Roman" w:hAnsi="Times New Roman" w:cs="Times New Roman"/>
                <w:b/>
                <w:sz w:val="20"/>
                <w:szCs w:val="20"/>
              </w:rPr>
              <w:t>,</w:t>
            </w:r>
          </w:p>
          <w:p w:rsidR="00C50ADD" w:rsidRPr="00DC424E" w:rsidRDefault="00C50ADD" w:rsidP="00E274F7">
            <w:pPr>
              <w:widowControl w:val="0"/>
              <w:spacing w:after="0" w:line="240" w:lineRule="auto"/>
              <w:ind w:firstLine="74"/>
              <w:jc w:val="center"/>
              <w:rPr>
                <w:rFonts w:ascii="Times New Roman" w:hAnsi="Times New Roman" w:cs="Times New Roman"/>
                <w:b/>
                <w:sz w:val="20"/>
                <w:szCs w:val="20"/>
              </w:rPr>
            </w:pPr>
            <w:r w:rsidRPr="00DC424E">
              <w:rPr>
                <w:rFonts w:ascii="Times New Roman" w:hAnsi="Times New Roman" w:cs="Times New Roman"/>
                <w:b/>
                <w:sz w:val="20"/>
                <w:szCs w:val="20"/>
              </w:rPr>
              <w:t>од.</w:t>
            </w:r>
          </w:p>
        </w:tc>
        <w:tc>
          <w:tcPr>
            <w:tcW w:w="384" w:type="pct"/>
            <w:vAlign w:val="center"/>
          </w:tcPr>
          <w:p w:rsidR="00C50ADD" w:rsidRPr="00DC424E" w:rsidRDefault="00C50ADD" w:rsidP="00E274F7">
            <w:pPr>
              <w:widowControl w:val="0"/>
              <w:spacing w:after="0" w:line="240" w:lineRule="auto"/>
              <w:jc w:val="center"/>
              <w:rPr>
                <w:rFonts w:ascii="Times New Roman" w:hAnsi="Times New Roman" w:cs="Times New Roman"/>
                <w:b/>
                <w:sz w:val="20"/>
                <w:szCs w:val="20"/>
              </w:rPr>
            </w:pPr>
            <w:r w:rsidRPr="00DC424E">
              <w:rPr>
                <w:rFonts w:ascii="Times New Roman" w:hAnsi="Times New Roman" w:cs="Times New Roman"/>
                <w:b/>
                <w:sz w:val="20"/>
                <w:szCs w:val="20"/>
              </w:rPr>
              <w:t>Ціна</w:t>
            </w:r>
          </w:p>
          <w:p w:rsidR="00C50ADD" w:rsidRPr="00DC424E" w:rsidRDefault="00C50ADD" w:rsidP="00E274F7">
            <w:pPr>
              <w:widowControl w:val="0"/>
              <w:spacing w:after="0" w:line="240" w:lineRule="auto"/>
              <w:jc w:val="center"/>
              <w:rPr>
                <w:rFonts w:ascii="Times New Roman" w:hAnsi="Times New Roman" w:cs="Times New Roman"/>
                <w:b/>
                <w:sz w:val="20"/>
                <w:szCs w:val="20"/>
              </w:rPr>
            </w:pPr>
            <w:r w:rsidRPr="00DC424E">
              <w:rPr>
                <w:rFonts w:ascii="Times New Roman" w:hAnsi="Times New Roman" w:cs="Times New Roman"/>
                <w:b/>
                <w:sz w:val="20"/>
                <w:szCs w:val="20"/>
              </w:rPr>
              <w:t>за од.,</w:t>
            </w:r>
          </w:p>
          <w:p w:rsidR="00C50ADD" w:rsidRPr="00DC424E" w:rsidRDefault="00C50ADD" w:rsidP="00E274F7">
            <w:pPr>
              <w:widowControl w:val="0"/>
              <w:spacing w:after="0" w:line="240" w:lineRule="auto"/>
              <w:jc w:val="center"/>
              <w:rPr>
                <w:rFonts w:ascii="Times New Roman" w:hAnsi="Times New Roman" w:cs="Times New Roman"/>
                <w:bCs/>
                <w:sz w:val="20"/>
                <w:szCs w:val="20"/>
              </w:rPr>
            </w:pPr>
            <w:r w:rsidRPr="00DC424E">
              <w:rPr>
                <w:rFonts w:ascii="Times New Roman" w:hAnsi="Times New Roman" w:cs="Times New Roman"/>
                <w:b/>
                <w:sz w:val="20"/>
                <w:szCs w:val="20"/>
              </w:rPr>
              <w:t>з ПДВ (грн.)</w:t>
            </w:r>
          </w:p>
        </w:tc>
        <w:tc>
          <w:tcPr>
            <w:tcW w:w="456" w:type="pct"/>
            <w:vAlign w:val="center"/>
          </w:tcPr>
          <w:p w:rsidR="00C50ADD" w:rsidRPr="00DC424E" w:rsidRDefault="00C50ADD" w:rsidP="00E274F7">
            <w:pPr>
              <w:widowControl w:val="0"/>
              <w:spacing w:after="0" w:line="240" w:lineRule="auto"/>
              <w:jc w:val="center"/>
              <w:rPr>
                <w:rFonts w:ascii="Times New Roman" w:hAnsi="Times New Roman" w:cs="Times New Roman"/>
                <w:b/>
                <w:bCs/>
                <w:sz w:val="20"/>
                <w:szCs w:val="20"/>
              </w:rPr>
            </w:pPr>
            <w:r w:rsidRPr="00DC424E">
              <w:rPr>
                <w:rFonts w:ascii="Times New Roman" w:hAnsi="Times New Roman" w:cs="Times New Roman"/>
                <w:b/>
                <w:bCs/>
                <w:sz w:val="20"/>
                <w:szCs w:val="20"/>
              </w:rPr>
              <w:t>Загальна сума,</w:t>
            </w:r>
          </w:p>
          <w:p w:rsidR="00C50ADD" w:rsidRPr="00DC424E" w:rsidRDefault="00C50ADD" w:rsidP="00E274F7">
            <w:pPr>
              <w:widowControl w:val="0"/>
              <w:spacing w:after="0" w:line="240" w:lineRule="auto"/>
              <w:jc w:val="center"/>
              <w:rPr>
                <w:rFonts w:ascii="Times New Roman" w:hAnsi="Times New Roman" w:cs="Times New Roman"/>
                <w:b/>
                <w:bCs/>
                <w:sz w:val="20"/>
                <w:szCs w:val="20"/>
              </w:rPr>
            </w:pPr>
            <w:r w:rsidRPr="00DC424E">
              <w:rPr>
                <w:rFonts w:ascii="Times New Roman" w:hAnsi="Times New Roman" w:cs="Times New Roman"/>
                <w:b/>
                <w:bCs/>
                <w:sz w:val="20"/>
                <w:szCs w:val="20"/>
              </w:rPr>
              <w:t xml:space="preserve"> з ПДВ (грн.)</w:t>
            </w:r>
          </w:p>
        </w:tc>
      </w:tr>
      <w:tr w:rsidR="00C50ADD" w:rsidRPr="00DC424E" w:rsidTr="00E274F7">
        <w:tc>
          <w:tcPr>
            <w:tcW w:w="188" w:type="pct"/>
            <w:vAlign w:val="center"/>
          </w:tcPr>
          <w:p w:rsidR="00C50ADD" w:rsidRPr="00DC424E" w:rsidRDefault="00C50ADD" w:rsidP="00E274F7">
            <w:pPr>
              <w:spacing w:after="0" w:line="240" w:lineRule="auto"/>
              <w:jc w:val="center"/>
              <w:rPr>
                <w:rFonts w:ascii="Times New Roman" w:eastAsia="Times New Roman" w:hAnsi="Times New Roman" w:cs="Times New Roman"/>
                <w:color w:val="000000"/>
                <w:sz w:val="20"/>
                <w:szCs w:val="20"/>
              </w:rPr>
            </w:pPr>
            <w:r w:rsidRPr="00DC424E">
              <w:rPr>
                <w:rFonts w:ascii="Times New Roman" w:hAnsi="Times New Roman" w:cs="Times New Roman"/>
                <w:color w:val="000000"/>
                <w:sz w:val="20"/>
                <w:szCs w:val="20"/>
              </w:rPr>
              <w:t>1</w:t>
            </w:r>
          </w:p>
        </w:tc>
        <w:tc>
          <w:tcPr>
            <w:tcW w:w="556" w:type="pct"/>
            <w:vAlign w:val="center"/>
          </w:tcPr>
          <w:p w:rsidR="00C50ADD" w:rsidRPr="00DC424E" w:rsidRDefault="00C50ADD" w:rsidP="00E274F7">
            <w:pPr>
              <w:spacing w:after="0" w:line="240" w:lineRule="auto"/>
              <w:jc w:val="center"/>
              <w:rPr>
                <w:rFonts w:ascii="Times New Roman" w:hAnsi="Times New Roman" w:cs="Times New Roman"/>
                <w:color w:val="000000"/>
                <w:sz w:val="20"/>
                <w:szCs w:val="20"/>
              </w:rPr>
            </w:pPr>
          </w:p>
        </w:tc>
        <w:tc>
          <w:tcPr>
            <w:tcW w:w="641" w:type="pct"/>
            <w:vAlign w:val="center"/>
          </w:tcPr>
          <w:p w:rsidR="00C50ADD" w:rsidRPr="00DC424E" w:rsidRDefault="00C50ADD" w:rsidP="00E274F7">
            <w:pPr>
              <w:spacing w:after="0" w:line="240" w:lineRule="auto"/>
              <w:rPr>
                <w:rFonts w:ascii="Times New Roman" w:hAnsi="Times New Roman" w:cs="Times New Roman"/>
                <w:sz w:val="20"/>
                <w:szCs w:val="20"/>
              </w:rPr>
            </w:pPr>
          </w:p>
        </w:tc>
        <w:tc>
          <w:tcPr>
            <w:tcW w:w="805" w:type="pct"/>
            <w:vAlign w:val="center"/>
          </w:tcPr>
          <w:p w:rsidR="00C50ADD" w:rsidRPr="00DC424E" w:rsidRDefault="00C50ADD" w:rsidP="00E274F7">
            <w:pPr>
              <w:spacing w:after="0" w:line="240" w:lineRule="auto"/>
              <w:rPr>
                <w:rFonts w:ascii="Times New Roman" w:hAnsi="Times New Roman" w:cs="Times New Roman"/>
                <w:sz w:val="20"/>
                <w:szCs w:val="20"/>
              </w:rPr>
            </w:pPr>
          </w:p>
        </w:tc>
        <w:tc>
          <w:tcPr>
            <w:tcW w:w="642" w:type="pct"/>
            <w:vAlign w:val="center"/>
          </w:tcPr>
          <w:p w:rsidR="00C50ADD" w:rsidRPr="00DC424E" w:rsidRDefault="00C50ADD" w:rsidP="00E274F7">
            <w:pPr>
              <w:spacing w:after="0" w:line="240" w:lineRule="auto"/>
              <w:rPr>
                <w:rFonts w:ascii="Times New Roman" w:hAnsi="Times New Roman" w:cs="Times New Roman"/>
                <w:color w:val="000000"/>
                <w:sz w:val="20"/>
                <w:szCs w:val="20"/>
              </w:rPr>
            </w:pPr>
          </w:p>
        </w:tc>
        <w:tc>
          <w:tcPr>
            <w:tcW w:w="622" w:type="pct"/>
            <w:vAlign w:val="center"/>
          </w:tcPr>
          <w:p w:rsidR="00C50ADD" w:rsidRPr="00DC424E" w:rsidRDefault="00C50ADD" w:rsidP="00E274F7">
            <w:pPr>
              <w:spacing w:after="0" w:line="240" w:lineRule="auto"/>
              <w:rPr>
                <w:rFonts w:ascii="Times New Roman" w:hAnsi="Times New Roman" w:cs="Times New Roman"/>
                <w:color w:val="000000"/>
                <w:sz w:val="20"/>
                <w:szCs w:val="20"/>
              </w:rPr>
            </w:pPr>
          </w:p>
        </w:tc>
        <w:tc>
          <w:tcPr>
            <w:tcW w:w="384" w:type="pct"/>
            <w:vAlign w:val="center"/>
          </w:tcPr>
          <w:p w:rsidR="00C50ADD" w:rsidRPr="00DC424E" w:rsidRDefault="00C50ADD" w:rsidP="00E274F7">
            <w:pPr>
              <w:spacing w:after="0" w:line="240" w:lineRule="auto"/>
              <w:jc w:val="center"/>
              <w:rPr>
                <w:rFonts w:ascii="Times New Roman" w:hAnsi="Times New Roman" w:cs="Times New Roman"/>
                <w:color w:val="000000"/>
                <w:sz w:val="20"/>
                <w:szCs w:val="20"/>
              </w:rPr>
            </w:pPr>
          </w:p>
        </w:tc>
        <w:tc>
          <w:tcPr>
            <w:tcW w:w="322" w:type="pct"/>
            <w:vAlign w:val="center"/>
          </w:tcPr>
          <w:p w:rsidR="00C50ADD" w:rsidRPr="00DC424E" w:rsidRDefault="00C50ADD" w:rsidP="00E274F7">
            <w:pPr>
              <w:spacing w:after="0" w:line="240" w:lineRule="auto"/>
              <w:jc w:val="center"/>
              <w:rPr>
                <w:rFonts w:ascii="Times New Roman" w:hAnsi="Times New Roman" w:cs="Times New Roman"/>
                <w:color w:val="000000"/>
                <w:sz w:val="20"/>
                <w:szCs w:val="20"/>
              </w:rPr>
            </w:pPr>
          </w:p>
        </w:tc>
        <w:tc>
          <w:tcPr>
            <w:tcW w:w="384" w:type="pct"/>
            <w:vAlign w:val="center"/>
          </w:tcPr>
          <w:p w:rsidR="00C50ADD" w:rsidRPr="00DC424E" w:rsidRDefault="00C50ADD" w:rsidP="00E274F7">
            <w:pPr>
              <w:spacing w:after="0" w:line="240" w:lineRule="auto"/>
              <w:jc w:val="center"/>
              <w:rPr>
                <w:rFonts w:ascii="Times New Roman" w:hAnsi="Times New Roman" w:cs="Times New Roman"/>
                <w:color w:val="000000"/>
                <w:sz w:val="20"/>
                <w:szCs w:val="20"/>
              </w:rPr>
            </w:pPr>
          </w:p>
        </w:tc>
        <w:tc>
          <w:tcPr>
            <w:tcW w:w="456" w:type="pct"/>
            <w:tcBorders>
              <w:left w:val="single" w:sz="8" w:space="0" w:color="auto"/>
            </w:tcBorders>
            <w:vAlign w:val="center"/>
          </w:tcPr>
          <w:p w:rsidR="00C50ADD" w:rsidRPr="00DC424E" w:rsidRDefault="00C50ADD" w:rsidP="00E274F7">
            <w:pPr>
              <w:spacing w:after="0" w:line="240" w:lineRule="auto"/>
              <w:jc w:val="center"/>
              <w:rPr>
                <w:rFonts w:ascii="Times New Roman" w:hAnsi="Times New Roman" w:cs="Times New Roman"/>
                <w:color w:val="000000"/>
                <w:sz w:val="20"/>
                <w:szCs w:val="20"/>
              </w:rPr>
            </w:pPr>
          </w:p>
        </w:tc>
      </w:tr>
      <w:tr w:rsidR="00C50ADD" w:rsidRPr="00DC424E" w:rsidTr="00E274F7">
        <w:tc>
          <w:tcPr>
            <w:tcW w:w="188" w:type="pct"/>
            <w:vAlign w:val="center"/>
          </w:tcPr>
          <w:p w:rsidR="00C50ADD" w:rsidRPr="00DC424E" w:rsidRDefault="00C50ADD" w:rsidP="00E274F7">
            <w:pPr>
              <w:spacing w:after="0" w:line="240" w:lineRule="auto"/>
              <w:jc w:val="center"/>
              <w:rPr>
                <w:rFonts w:ascii="Times New Roman" w:hAnsi="Times New Roman" w:cs="Times New Roman"/>
                <w:color w:val="000000"/>
                <w:sz w:val="20"/>
                <w:szCs w:val="20"/>
              </w:rPr>
            </w:pPr>
            <w:bookmarkStart w:id="4" w:name="_Hlk131589121"/>
            <w:r w:rsidRPr="00DC424E">
              <w:rPr>
                <w:rFonts w:ascii="Times New Roman" w:hAnsi="Times New Roman" w:cs="Times New Roman"/>
                <w:color w:val="000000"/>
                <w:sz w:val="20"/>
                <w:szCs w:val="20"/>
              </w:rPr>
              <w:t>2</w:t>
            </w:r>
          </w:p>
        </w:tc>
        <w:tc>
          <w:tcPr>
            <w:tcW w:w="556" w:type="pct"/>
            <w:vAlign w:val="center"/>
          </w:tcPr>
          <w:p w:rsidR="00C50ADD" w:rsidRPr="00DC424E" w:rsidRDefault="00C50ADD" w:rsidP="00E274F7">
            <w:pPr>
              <w:spacing w:after="0" w:line="240" w:lineRule="auto"/>
              <w:jc w:val="center"/>
              <w:rPr>
                <w:rFonts w:ascii="Times New Roman" w:hAnsi="Times New Roman" w:cs="Times New Roman"/>
                <w:color w:val="000000"/>
                <w:sz w:val="20"/>
                <w:szCs w:val="20"/>
              </w:rPr>
            </w:pPr>
          </w:p>
        </w:tc>
        <w:tc>
          <w:tcPr>
            <w:tcW w:w="641" w:type="pct"/>
            <w:vAlign w:val="center"/>
          </w:tcPr>
          <w:p w:rsidR="00C50ADD" w:rsidRPr="00DC424E" w:rsidRDefault="00C50ADD" w:rsidP="00E274F7">
            <w:pPr>
              <w:spacing w:after="0" w:line="240" w:lineRule="auto"/>
              <w:rPr>
                <w:rFonts w:ascii="Times New Roman" w:hAnsi="Times New Roman" w:cs="Times New Roman"/>
                <w:sz w:val="20"/>
                <w:szCs w:val="20"/>
              </w:rPr>
            </w:pPr>
          </w:p>
        </w:tc>
        <w:tc>
          <w:tcPr>
            <w:tcW w:w="805" w:type="pct"/>
            <w:vAlign w:val="center"/>
          </w:tcPr>
          <w:p w:rsidR="00C50ADD" w:rsidRPr="00DC424E" w:rsidRDefault="00C50ADD" w:rsidP="00E274F7">
            <w:pPr>
              <w:spacing w:after="0" w:line="240" w:lineRule="auto"/>
              <w:rPr>
                <w:rFonts w:ascii="Times New Roman" w:hAnsi="Times New Roman" w:cs="Times New Roman"/>
                <w:color w:val="000000"/>
                <w:sz w:val="20"/>
                <w:szCs w:val="20"/>
              </w:rPr>
            </w:pPr>
          </w:p>
        </w:tc>
        <w:tc>
          <w:tcPr>
            <w:tcW w:w="642" w:type="pct"/>
            <w:vAlign w:val="center"/>
          </w:tcPr>
          <w:p w:rsidR="00C50ADD" w:rsidRPr="00DC424E" w:rsidRDefault="00C50ADD" w:rsidP="00E274F7">
            <w:pPr>
              <w:spacing w:after="0" w:line="240" w:lineRule="auto"/>
              <w:rPr>
                <w:rFonts w:ascii="Times New Roman" w:hAnsi="Times New Roman" w:cs="Times New Roman"/>
                <w:color w:val="000000"/>
                <w:sz w:val="20"/>
                <w:szCs w:val="20"/>
              </w:rPr>
            </w:pPr>
          </w:p>
        </w:tc>
        <w:tc>
          <w:tcPr>
            <w:tcW w:w="622" w:type="pct"/>
            <w:vAlign w:val="center"/>
          </w:tcPr>
          <w:p w:rsidR="00C50ADD" w:rsidRPr="00DC424E" w:rsidRDefault="00C50ADD" w:rsidP="00E274F7">
            <w:pPr>
              <w:spacing w:after="0" w:line="240" w:lineRule="auto"/>
              <w:rPr>
                <w:rFonts w:ascii="Times New Roman" w:hAnsi="Times New Roman" w:cs="Times New Roman"/>
                <w:color w:val="000000"/>
                <w:sz w:val="20"/>
                <w:szCs w:val="20"/>
              </w:rPr>
            </w:pPr>
          </w:p>
        </w:tc>
        <w:tc>
          <w:tcPr>
            <w:tcW w:w="384" w:type="pct"/>
            <w:vAlign w:val="center"/>
          </w:tcPr>
          <w:p w:rsidR="00C50ADD" w:rsidRPr="00DC424E" w:rsidRDefault="00C50ADD" w:rsidP="00E274F7">
            <w:pPr>
              <w:spacing w:after="0" w:line="240" w:lineRule="auto"/>
              <w:jc w:val="center"/>
              <w:rPr>
                <w:rFonts w:ascii="Times New Roman" w:hAnsi="Times New Roman" w:cs="Times New Roman"/>
                <w:color w:val="000000"/>
                <w:sz w:val="20"/>
                <w:szCs w:val="20"/>
              </w:rPr>
            </w:pPr>
          </w:p>
        </w:tc>
        <w:tc>
          <w:tcPr>
            <w:tcW w:w="322" w:type="pct"/>
            <w:vAlign w:val="center"/>
          </w:tcPr>
          <w:p w:rsidR="00C50ADD" w:rsidRPr="00DC424E" w:rsidRDefault="00C50ADD" w:rsidP="00E274F7">
            <w:pPr>
              <w:spacing w:after="0" w:line="240" w:lineRule="auto"/>
              <w:jc w:val="center"/>
              <w:rPr>
                <w:rFonts w:ascii="Times New Roman" w:hAnsi="Times New Roman" w:cs="Times New Roman"/>
                <w:color w:val="000000"/>
                <w:sz w:val="20"/>
                <w:szCs w:val="20"/>
              </w:rPr>
            </w:pPr>
          </w:p>
        </w:tc>
        <w:tc>
          <w:tcPr>
            <w:tcW w:w="384" w:type="pct"/>
            <w:vAlign w:val="center"/>
          </w:tcPr>
          <w:p w:rsidR="00C50ADD" w:rsidRPr="00DC424E" w:rsidRDefault="00C50ADD" w:rsidP="00E274F7">
            <w:pPr>
              <w:spacing w:after="0" w:line="240" w:lineRule="auto"/>
              <w:jc w:val="center"/>
              <w:rPr>
                <w:rFonts w:ascii="Times New Roman" w:hAnsi="Times New Roman" w:cs="Times New Roman"/>
                <w:color w:val="000000"/>
                <w:sz w:val="20"/>
                <w:szCs w:val="20"/>
              </w:rPr>
            </w:pPr>
          </w:p>
        </w:tc>
        <w:tc>
          <w:tcPr>
            <w:tcW w:w="456" w:type="pct"/>
            <w:tcBorders>
              <w:left w:val="single" w:sz="8" w:space="0" w:color="auto"/>
            </w:tcBorders>
            <w:vAlign w:val="center"/>
          </w:tcPr>
          <w:p w:rsidR="00C50ADD" w:rsidRPr="00DC424E" w:rsidRDefault="00C50ADD" w:rsidP="00E274F7">
            <w:pPr>
              <w:spacing w:after="0" w:line="240" w:lineRule="auto"/>
              <w:jc w:val="center"/>
              <w:rPr>
                <w:rFonts w:ascii="Times New Roman" w:hAnsi="Times New Roman" w:cs="Times New Roman"/>
                <w:color w:val="000000"/>
                <w:sz w:val="20"/>
                <w:szCs w:val="20"/>
              </w:rPr>
            </w:pPr>
          </w:p>
        </w:tc>
      </w:tr>
      <w:tr w:rsidR="00C50ADD" w:rsidRPr="00DC424E" w:rsidTr="00E274F7">
        <w:tc>
          <w:tcPr>
            <w:tcW w:w="188" w:type="pct"/>
            <w:vAlign w:val="center"/>
          </w:tcPr>
          <w:p w:rsidR="00C50ADD" w:rsidRPr="00DC424E" w:rsidRDefault="00C50ADD" w:rsidP="00E274F7">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556" w:type="pct"/>
            <w:vAlign w:val="center"/>
          </w:tcPr>
          <w:p w:rsidR="00C50ADD" w:rsidRPr="00DC424E" w:rsidRDefault="00C50ADD" w:rsidP="00E274F7">
            <w:pPr>
              <w:spacing w:after="0" w:line="240" w:lineRule="auto"/>
              <w:jc w:val="center"/>
              <w:rPr>
                <w:rFonts w:ascii="Times New Roman" w:hAnsi="Times New Roman" w:cs="Times New Roman"/>
                <w:color w:val="000000"/>
                <w:sz w:val="20"/>
                <w:szCs w:val="20"/>
              </w:rPr>
            </w:pPr>
          </w:p>
        </w:tc>
        <w:tc>
          <w:tcPr>
            <w:tcW w:w="641" w:type="pct"/>
            <w:vAlign w:val="center"/>
          </w:tcPr>
          <w:p w:rsidR="00C50ADD" w:rsidRPr="00DC424E" w:rsidRDefault="00C50ADD" w:rsidP="00E274F7">
            <w:pPr>
              <w:spacing w:after="0" w:line="240" w:lineRule="auto"/>
              <w:rPr>
                <w:rFonts w:ascii="Times New Roman" w:hAnsi="Times New Roman" w:cs="Times New Roman"/>
                <w:sz w:val="20"/>
                <w:szCs w:val="20"/>
              </w:rPr>
            </w:pPr>
          </w:p>
        </w:tc>
        <w:tc>
          <w:tcPr>
            <w:tcW w:w="805" w:type="pct"/>
            <w:vAlign w:val="center"/>
          </w:tcPr>
          <w:p w:rsidR="00C50ADD" w:rsidRPr="00DC424E" w:rsidRDefault="00C50ADD" w:rsidP="00E274F7">
            <w:pPr>
              <w:spacing w:after="0" w:line="240" w:lineRule="auto"/>
              <w:rPr>
                <w:rFonts w:ascii="Times New Roman" w:hAnsi="Times New Roman" w:cs="Times New Roman"/>
                <w:color w:val="000000"/>
                <w:sz w:val="20"/>
                <w:szCs w:val="20"/>
              </w:rPr>
            </w:pPr>
          </w:p>
        </w:tc>
        <w:tc>
          <w:tcPr>
            <w:tcW w:w="642" w:type="pct"/>
            <w:vAlign w:val="center"/>
          </w:tcPr>
          <w:p w:rsidR="00C50ADD" w:rsidRPr="00DC424E" w:rsidRDefault="00C50ADD" w:rsidP="00E274F7">
            <w:pPr>
              <w:spacing w:after="0" w:line="240" w:lineRule="auto"/>
              <w:rPr>
                <w:rFonts w:ascii="Times New Roman" w:hAnsi="Times New Roman" w:cs="Times New Roman"/>
                <w:color w:val="000000"/>
                <w:sz w:val="20"/>
                <w:szCs w:val="20"/>
              </w:rPr>
            </w:pPr>
          </w:p>
        </w:tc>
        <w:tc>
          <w:tcPr>
            <w:tcW w:w="622" w:type="pct"/>
            <w:vAlign w:val="center"/>
          </w:tcPr>
          <w:p w:rsidR="00C50ADD" w:rsidRPr="00DC424E" w:rsidRDefault="00C50ADD" w:rsidP="00E274F7">
            <w:pPr>
              <w:spacing w:after="0" w:line="240" w:lineRule="auto"/>
              <w:rPr>
                <w:rFonts w:ascii="Times New Roman" w:hAnsi="Times New Roman" w:cs="Times New Roman"/>
                <w:color w:val="000000"/>
                <w:sz w:val="20"/>
                <w:szCs w:val="20"/>
              </w:rPr>
            </w:pPr>
          </w:p>
        </w:tc>
        <w:tc>
          <w:tcPr>
            <w:tcW w:w="384" w:type="pct"/>
            <w:vAlign w:val="center"/>
          </w:tcPr>
          <w:p w:rsidR="00C50ADD" w:rsidRPr="00DC424E" w:rsidRDefault="00C50ADD" w:rsidP="00E274F7">
            <w:pPr>
              <w:spacing w:after="0" w:line="240" w:lineRule="auto"/>
              <w:jc w:val="center"/>
              <w:rPr>
                <w:rFonts w:ascii="Times New Roman" w:hAnsi="Times New Roman" w:cs="Times New Roman"/>
                <w:color w:val="000000"/>
                <w:sz w:val="20"/>
                <w:szCs w:val="20"/>
              </w:rPr>
            </w:pPr>
          </w:p>
        </w:tc>
        <w:tc>
          <w:tcPr>
            <w:tcW w:w="322" w:type="pct"/>
            <w:vAlign w:val="center"/>
          </w:tcPr>
          <w:p w:rsidR="00C50ADD" w:rsidRPr="00DC424E" w:rsidRDefault="00C50ADD" w:rsidP="00E274F7">
            <w:pPr>
              <w:spacing w:after="0" w:line="240" w:lineRule="auto"/>
              <w:jc w:val="center"/>
              <w:rPr>
                <w:rFonts w:ascii="Times New Roman" w:hAnsi="Times New Roman" w:cs="Times New Roman"/>
                <w:color w:val="000000"/>
                <w:sz w:val="20"/>
                <w:szCs w:val="20"/>
              </w:rPr>
            </w:pPr>
          </w:p>
        </w:tc>
        <w:tc>
          <w:tcPr>
            <w:tcW w:w="384" w:type="pct"/>
            <w:vAlign w:val="center"/>
          </w:tcPr>
          <w:p w:rsidR="00C50ADD" w:rsidRPr="00DC424E" w:rsidRDefault="00C50ADD" w:rsidP="00E274F7">
            <w:pPr>
              <w:spacing w:after="0" w:line="240" w:lineRule="auto"/>
              <w:jc w:val="center"/>
              <w:rPr>
                <w:rFonts w:ascii="Times New Roman" w:hAnsi="Times New Roman" w:cs="Times New Roman"/>
                <w:color w:val="000000"/>
                <w:sz w:val="20"/>
                <w:szCs w:val="20"/>
              </w:rPr>
            </w:pPr>
          </w:p>
        </w:tc>
        <w:tc>
          <w:tcPr>
            <w:tcW w:w="456" w:type="pct"/>
            <w:tcBorders>
              <w:left w:val="single" w:sz="8" w:space="0" w:color="auto"/>
            </w:tcBorders>
            <w:vAlign w:val="center"/>
          </w:tcPr>
          <w:p w:rsidR="00C50ADD" w:rsidRPr="00DC424E" w:rsidRDefault="00C50ADD" w:rsidP="00E274F7">
            <w:pPr>
              <w:spacing w:after="0" w:line="240" w:lineRule="auto"/>
              <w:jc w:val="center"/>
              <w:rPr>
                <w:rFonts w:ascii="Times New Roman" w:hAnsi="Times New Roman" w:cs="Times New Roman"/>
                <w:color w:val="000000"/>
                <w:sz w:val="20"/>
                <w:szCs w:val="20"/>
              </w:rPr>
            </w:pPr>
          </w:p>
        </w:tc>
      </w:tr>
      <w:bookmarkEnd w:id="4"/>
      <w:tr w:rsidR="00C50ADD" w:rsidRPr="00DC424E" w:rsidTr="00E274F7">
        <w:tc>
          <w:tcPr>
            <w:tcW w:w="4160" w:type="pct"/>
            <w:gridSpan w:val="8"/>
          </w:tcPr>
          <w:p w:rsidR="00C50ADD" w:rsidRPr="00DC424E" w:rsidRDefault="00C50ADD" w:rsidP="00E274F7">
            <w:pPr>
              <w:widowControl w:val="0"/>
              <w:tabs>
                <w:tab w:val="left" w:pos="6111"/>
              </w:tabs>
              <w:spacing w:after="0" w:line="240" w:lineRule="auto"/>
              <w:jc w:val="both"/>
              <w:rPr>
                <w:rFonts w:ascii="Times New Roman" w:hAnsi="Times New Roman" w:cs="Times New Roman"/>
                <w:b/>
                <w:sz w:val="20"/>
                <w:szCs w:val="20"/>
              </w:rPr>
            </w:pPr>
            <w:r w:rsidRPr="00DC424E">
              <w:rPr>
                <w:rFonts w:ascii="Times New Roman" w:hAnsi="Times New Roman" w:cs="Times New Roman"/>
                <w:b/>
                <w:sz w:val="20"/>
                <w:szCs w:val="20"/>
              </w:rPr>
              <w:t>Сума, без ПДВ, грн.</w:t>
            </w:r>
          </w:p>
        </w:tc>
        <w:tc>
          <w:tcPr>
            <w:tcW w:w="840" w:type="pct"/>
            <w:gridSpan w:val="2"/>
          </w:tcPr>
          <w:p w:rsidR="00C50ADD" w:rsidRPr="00DC424E" w:rsidRDefault="00C50ADD" w:rsidP="00E274F7">
            <w:pPr>
              <w:widowControl w:val="0"/>
              <w:tabs>
                <w:tab w:val="left" w:pos="6111"/>
              </w:tabs>
              <w:spacing w:after="0" w:line="240" w:lineRule="auto"/>
              <w:jc w:val="both"/>
              <w:rPr>
                <w:rFonts w:ascii="Times New Roman" w:hAnsi="Times New Roman" w:cs="Times New Roman"/>
                <w:b/>
                <w:sz w:val="20"/>
                <w:szCs w:val="20"/>
              </w:rPr>
            </w:pPr>
          </w:p>
        </w:tc>
      </w:tr>
      <w:tr w:rsidR="00C50ADD" w:rsidRPr="00DC424E" w:rsidTr="00E274F7">
        <w:tc>
          <w:tcPr>
            <w:tcW w:w="4160" w:type="pct"/>
            <w:gridSpan w:val="8"/>
          </w:tcPr>
          <w:p w:rsidR="00C50ADD" w:rsidRPr="00DC424E" w:rsidRDefault="00C50ADD" w:rsidP="00E274F7">
            <w:pPr>
              <w:widowControl w:val="0"/>
              <w:spacing w:after="0" w:line="240" w:lineRule="auto"/>
              <w:jc w:val="both"/>
              <w:rPr>
                <w:rFonts w:ascii="Times New Roman" w:hAnsi="Times New Roman" w:cs="Times New Roman"/>
                <w:b/>
                <w:sz w:val="20"/>
                <w:szCs w:val="20"/>
              </w:rPr>
            </w:pPr>
            <w:r w:rsidRPr="00DC424E">
              <w:rPr>
                <w:rFonts w:ascii="Times New Roman" w:hAnsi="Times New Roman" w:cs="Times New Roman"/>
                <w:b/>
                <w:sz w:val="20"/>
                <w:szCs w:val="20"/>
              </w:rPr>
              <w:t>ПДВ, грн.</w:t>
            </w:r>
          </w:p>
        </w:tc>
        <w:tc>
          <w:tcPr>
            <w:tcW w:w="840" w:type="pct"/>
            <w:gridSpan w:val="2"/>
          </w:tcPr>
          <w:p w:rsidR="00C50ADD" w:rsidRPr="00DC424E" w:rsidRDefault="00C50ADD" w:rsidP="00E274F7">
            <w:pPr>
              <w:widowControl w:val="0"/>
              <w:spacing w:after="0" w:line="240" w:lineRule="auto"/>
              <w:jc w:val="both"/>
              <w:rPr>
                <w:rFonts w:ascii="Times New Roman" w:hAnsi="Times New Roman" w:cs="Times New Roman"/>
                <w:b/>
                <w:sz w:val="20"/>
                <w:szCs w:val="20"/>
              </w:rPr>
            </w:pPr>
          </w:p>
        </w:tc>
      </w:tr>
      <w:tr w:rsidR="00C50ADD" w:rsidRPr="00DC424E" w:rsidTr="00E274F7">
        <w:tc>
          <w:tcPr>
            <w:tcW w:w="4160" w:type="pct"/>
            <w:gridSpan w:val="8"/>
          </w:tcPr>
          <w:p w:rsidR="00C50ADD" w:rsidRPr="00DC424E" w:rsidRDefault="00C50ADD" w:rsidP="00E274F7">
            <w:pPr>
              <w:widowControl w:val="0"/>
              <w:spacing w:after="0" w:line="240" w:lineRule="auto"/>
              <w:jc w:val="both"/>
              <w:rPr>
                <w:rFonts w:ascii="Times New Roman" w:hAnsi="Times New Roman" w:cs="Times New Roman"/>
                <w:b/>
                <w:sz w:val="20"/>
                <w:szCs w:val="20"/>
              </w:rPr>
            </w:pPr>
            <w:r w:rsidRPr="00DC424E">
              <w:rPr>
                <w:rFonts w:ascii="Times New Roman" w:hAnsi="Times New Roman" w:cs="Times New Roman"/>
                <w:b/>
                <w:sz w:val="20"/>
                <w:szCs w:val="20"/>
              </w:rPr>
              <w:t>Сума, з ПДВ, грн.</w:t>
            </w:r>
          </w:p>
        </w:tc>
        <w:tc>
          <w:tcPr>
            <w:tcW w:w="840" w:type="pct"/>
            <w:gridSpan w:val="2"/>
          </w:tcPr>
          <w:p w:rsidR="00C50ADD" w:rsidRPr="00DC424E" w:rsidRDefault="00C50ADD" w:rsidP="00E274F7">
            <w:pPr>
              <w:widowControl w:val="0"/>
              <w:spacing w:after="0" w:line="240" w:lineRule="auto"/>
              <w:jc w:val="both"/>
              <w:rPr>
                <w:rFonts w:ascii="Times New Roman" w:hAnsi="Times New Roman" w:cs="Times New Roman"/>
                <w:b/>
                <w:sz w:val="20"/>
                <w:szCs w:val="20"/>
              </w:rPr>
            </w:pPr>
          </w:p>
        </w:tc>
      </w:tr>
    </w:tbl>
    <w:p w:rsidR="00C50ADD" w:rsidRPr="00C143A3" w:rsidRDefault="00C50ADD" w:rsidP="00C50ADD">
      <w:pPr>
        <w:spacing w:after="0" w:line="276" w:lineRule="auto"/>
        <w:jc w:val="right"/>
        <w:rPr>
          <w:rFonts w:ascii="Times New Roman" w:eastAsia="Times New Roman" w:hAnsi="Times New Roman" w:cs="Times New Roman"/>
          <w:sz w:val="18"/>
          <w:szCs w:val="18"/>
        </w:rPr>
      </w:pPr>
    </w:p>
    <w:p w:rsidR="00C50ADD" w:rsidRPr="001F51BA" w:rsidRDefault="00C50ADD" w:rsidP="00C50ADD">
      <w:pPr>
        <w:keepNext/>
        <w:shd w:val="clear" w:color="auto" w:fill="FFFFFF"/>
        <w:tabs>
          <w:tab w:val="left" w:leader="dot" w:pos="9254"/>
        </w:tabs>
        <w:spacing w:after="0" w:line="240" w:lineRule="auto"/>
        <w:ind w:left="-284" w:firstLine="568"/>
        <w:jc w:val="both"/>
        <w:outlineLvl w:val="2"/>
        <w:rPr>
          <w:rFonts w:ascii="Times New Roman" w:eastAsia="Times New Roman" w:hAnsi="Times New Roman"/>
          <w:b/>
          <w:sz w:val="24"/>
          <w:szCs w:val="24"/>
          <w:lang w:val="ru-RU"/>
        </w:rPr>
      </w:pPr>
      <w:r w:rsidRPr="004D3137">
        <w:rPr>
          <w:rFonts w:ascii="Times New Roman" w:eastAsia="Times New Roman" w:hAnsi="Times New Roman"/>
          <w:b/>
          <w:bCs/>
          <w:sz w:val="24"/>
          <w:szCs w:val="24"/>
        </w:rPr>
        <w:t xml:space="preserve">Загальна вартість договору становить </w:t>
      </w:r>
      <w:r>
        <w:rPr>
          <w:rFonts w:ascii="Times New Roman" w:eastAsia="Times New Roman" w:hAnsi="Times New Roman"/>
          <w:b/>
          <w:bCs/>
          <w:sz w:val="24"/>
          <w:szCs w:val="24"/>
        </w:rPr>
        <w:t>______________грн (</w:t>
      </w:r>
      <w:r>
        <w:rPr>
          <w:rFonts w:ascii="Times New Roman" w:eastAsia="Times New Roman" w:hAnsi="Times New Roman"/>
          <w:b/>
          <w:sz w:val="24"/>
          <w:szCs w:val="24"/>
        </w:rPr>
        <w:t xml:space="preserve">___________________ гривень _________ </w:t>
      </w:r>
      <w:r w:rsidRPr="00784363">
        <w:rPr>
          <w:rFonts w:ascii="Times New Roman" w:eastAsia="Times New Roman" w:hAnsi="Times New Roman"/>
          <w:b/>
          <w:sz w:val="24"/>
          <w:szCs w:val="24"/>
        </w:rPr>
        <w:t xml:space="preserve">копійок) у </w:t>
      </w:r>
      <w:r>
        <w:rPr>
          <w:rFonts w:ascii="Times New Roman" w:eastAsia="Times New Roman" w:hAnsi="Times New Roman"/>
          <w:b/>
          <w:sz w:val="24"/>
          <w:szCs w:val="24"/>
        </w:rPr>
        <w:t xml:space="preserve"> </w:t>
      </w:r>
      <w:r w:rsidRPr="00784363">
        <w:rPr>
          <w:rFonts w:ascii="Times New Roman" w:eastAsia="Times New Roman" w:hAnsi="Times New Roman"/>
          <w:b/>
          <w:sz w:val="24"/>
          <w:szCs w:val="24"/>
        </w:rPr>
        <w:t xml:space="preserve">т.ч. ПДВ </w:t>
      </w:r>
      <w:r>
        <w:rPr>
          <w:rFonts w:ascii="Times New Roman" w:eastAsia="Times New Roman" w:hAnsi="Times New Roman"/>
          <w:b/>
          <w:sz w:val="24"/>
          <w:szCs w:val="24"/>
        </w:rPr>
        <w:t>___%</w:t>
      </w:r>
      <w:r>
        <w:rPr>
          <w:rFonts w:ascii="Times New Roman" w:eastAsia="Times New Roman" w:hAnsi="Times New Roman"/>
          <w:b/>
          <w:sz w:val="24"/>
          <w:szCs w:val="24"/>
          <w:lang w:val="ru-RU"/>
        </w:rPr>
        <w:t xml:space="preserve">: </w:t>
      </w:r>
      <w:r>
        <w:rPr>
          <w:rFonts w:ascii="Times New Roman" w:eastAsia="Times New Roman" w:hAnsi="Times New Roman"/>
          <w:b/>
          <w:bCs/>
          <w:sz w:val="24"/>
          <w:szCs w:val="24"/>
        </w:rPr>
        <w:t>______________грн (</w:t>
      </w:r>
      <w:r>
        <w:rPr>
          <w:rFonts w:ascii="Times New Roman" w:eastAsia="Times New Roman" w:hAnsi="Times New Roman"/>
          <w:b/>
          <w:sz w:val="24"/>
          <w:szCs w:val="24"/>
        </w:rPr>
        <w:t xml:space="preserve">___________________ гривень _________ </w:t>
      </w:r>
      <w:r w:rsidRPr="00784363">
        <w:rPr>
          <w:rFonts w:ascii="Times New Roman" w:eastAsia="Times New Roman" w:hAnsi="Times New Roman"/>
          <w:b/>
          <w:sz w:val="24"/>
          <w:szCs w:val="24"/>
        </w:rPr>
        <w:t>копійок)</w:t>
      </w:r>
      <w:r>
        <w:rPr>
          <w:rFonts w:ascii="Times New Roman" w:eastAsia="Times New Roman" w:hAnsi="Times New Roman"/>
          <w:b/>
          <w:sz w:val="24"/>
          <w:szCs w:val="24"/>
        </w:rPr>
        <w:t>.</w:t>
      </w:r>
    </w:p>
    <w:p w:rsidR="00C50ADD" w:rsidRPr="001906B0" w:rsidRDefault="00C50ADD" w:rsidP="00C50ADD">
      <w:pPr>
        <w:spacing w:after="0" w:line="240" w:lineRule="auto"/>
        <w:ind w:left="4320" w:firstLine="708"/>
        <w:jc w:val="right"/>
        <w:rPr>
          <w:rFonts w:ascii="Times New Roman" w:hAnsi="Times New Roman" w:cs="Times New Roman"/>
          <w:b/>
          <w:sz w:val="24"/>
          <w:szCs w:val="24"/>
          <w:lang w:val="ru-RU"/>
        </w:rPr>
      </w:pPr>
    </w:p>
    <w:tbl>
      <w:tblPr>
        <w:tblW w:w="9923" w:type="dxa"/>
        <w:tblInd w:w="108" w:type="dxa"/>
        <w:tblLayout w:type="fixed"/>
        <w:tblLook w:val="0000"/>
      </w:tblPr>
      <w:tblGrid>
        <w:gridCol w:w="4820"/>
        <w:gridCol w:w="5103"/>
      </w:tblGrid>
      <w:tr w:rsidR="00C50ADD" w:rsidRPr="00A12CEB" w:rsidTr="00E274F7">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50ADD" w:rsidRPr="00A12CEB" w:rsidRDefault="00C50ADD" w:rsidP="00E274F7">
            <w:pPr>
              <w:widowControl w:val="0"/>
              <w:tabs>
                <w:tab w:val="left" w:pos="2548"/>
              </w:tab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Замовник</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C50ADD" w:rsidRPr="00A12CEB" w:rsidRDefault="00C50ADD" w:rsidP="00E274F7">
            <w:pPr>
              <w:widowControl w:val="0"/>
              <w:tabs>
                <w:tab w:val="left" w:pos="2548"/>
              </w:tab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Постачальник</w:t>
            </w:r>
          </w:p>
        </w:tc>
      </w:tr>
      <w:tr w:rsidR="00C50ADD" w:rsidRPr="00A12CEB" w:rsidTr="00E274F7">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C50ADD" w:rsidRPr="00DC424E" w:rsidRDefault="00C50ADD" w:rsidP="00E274F7">
            <w:pPr>
              <w:widowControl w:val="0"/>
              <w:shd w:val="clear" w:color="auto" w:fill="FFFFFF"/>
              <w:suppressAutoHyphens/>
              <w:spacing w:after="0" w:line="240" w:lineRule="auto"/>
              <w:rPr>
                <w:rFonts w:ascii="Times New Roman" w:eastAsia="Times New Roman" w:hAnsi="Times New Roman" w:cs="Times New Roman"/>
                <w:b/>
                <w:bCs/>
                <w:sz w:val="24"/>
                <w:szCs w:val="24"/>
              </w:rPr>
            </w:pPr>
            <w:r w:rsidRPr="00DC424E">
              <w:rPr>
                <w:rFonts w:ascii="Times New Roman" w:eastAsia="Times New Roman" w:hAnsi="Times New Roman" w:cs="Times New Roman"/>
                <w:b/>
                <w:bCs/>
                <w:sz w:val="24"/>
                <w:szCs w:val="24"/>
              </w:rPr>
              <w:t>Державне некомерційне підприємство «Національний інститут раку»</w:t>
            </w:r>
          </w:p>
          <w:p w:rsidR="00C50ADD" w:rsidRPr="00DC424E" w:rsidRDefault="00C50ADD" w:rsidP="00E274F7">
            <w:pPr>
              <w:widowControl w:val="0"/>
              <w:shd w:val="clear" w:color="auto" w:fill="FFFFFF"/>
              <w:suppressAutoHyphens/>
              <w:spacing w:after="0" w:line="240" w:lineRule="auto"/>
              <w:rPr>
                <w:rFonts w:ascii="Times New Roman" w:eastAsia="Times New Roman" w:hAnsi="Times New Roman" w:cs="Times New Roman"/>
                <w:sz w:val="24"/>
                <w:szCs w:val="24"/>
              </w:rPr>
            </w:pPr>
            <w:r w:rsidRPr="00DC424E">
              <w:rPr>
                <w:rFonts w:ascii="Times New Roman" w:eastAsia="Times New Roman" w:hAnsi="Times New Roman" w:cs="Times New Roman"/>
                <w:sz w:val="24"/>
                <w:szCs w:val="24"/>
              </w:rPr>
              <w:t>ЄДРПОУ 02011976</w:t>
            </w:r>
          </w:p>
          <w:p w:rsidR="00C50ADD" w:rsidRPr="00DC424E" w:rsidRDefault="00C50ADD" w:rsidP="00E274F7">
            <w:pPr>
              <w:widowControl w:val="0"/>
              <w:shd w:val="clear" w:color="auto" w:fill="FFFFFF"/>
              <w:suppressAutoHyphens/>
              <w:spacing w:after="0" w:line="240" w:lineRule="auto"/>
              <w:rPr>
                <w:rFonts w:ascii="Times New Roman" w:eastAsia="Times New Roman" w:hAnsi="Times New Roman" w:cs="Times New Roman"/>
                <w:sz w:val="24"/>
                <w:szCs w:val="24"/>
              </w:rPr>
            </w:pPr>
            <w:r w:rsidRPr="00DC424E">
              <w:rPr>
                <w:rFonts w:ascii="Times New Roman" w:eastAsia="Times New Roman" w:hAnsi="Times New Roman" w:cs="Times New Roman"/>
                <w:sz w:val="24"/>
                <w:szCs w:val="24"/>
              </w:rPr>
              <w:t>Місцезнаходження: 03022, м. Київ,</w:t>
            </w:r>
          </w:p>
          <w:p w:rsidR="00C50ADD" w:rsidRPr="00DC424E" w:rsidRDefault="00C50ADD" w:rsidP="00E274F7">
            <w:pPr>
              <w:widowControl w:val="0"/>
              <w:shd w:val="clear" w:color="auto" w:fill="FFFFFF"/>
              <w:suppressAutoHyphens/>
              <w:spacing w:after="0" w:line="240" w:lineRule="auto"/>
              <w:rPr>
                <w:rFonts w:ascii="Times New Roman" w:eastAsia="Times New Roman" w:hAnsi="Times New Roman" w:cs="Times New Roman"/>
                <w:sz w:val="24"/>
                <w:szCs w:val="24"/>
              </w:rPr>
            </w:pPr>
            <w:r w:rsidRPr="00DC424E">
              <w:rPr>
                <w:rFonts w:ascii="Times New Roman" w:eastAsia="Times New Roman" w:hAnsi="Times New Roman" w:cs="Times New Roman"/>
                <w:sz w:val="24"/>
                <w:szCs w:val="24"/>
              </w:rPr>
              <w:t xml:space="preserve">вул. Юлії </w:t>
            </w:r>
            <w:proofErr w:type="spellStart"/>
            <w:r w:rsidRPr="00DC424E">
              <w:rPr>
                <w:rFonts w:ascii="Times New Roman" w:eastAsia="Times New Roman" w:hAnsi="Times New Roman" w:cs="Times New Roman"/>
                <w:sz w:val="24"/>
                <w:szCs w:val="24"/>
              </w:rPr>
              <w:t>Здановської</w:t>
            </w:r>
            <w:proofErr w:type="spellEnd"/>
            <w:r w:rsidRPr="00DC424E">
              <w:rPr>
                <w:rFonts w:ascii="Times New Roman" w:eastAsia="Times New Roman" w:hAnsi="Times New Roman" w:cs="Times New Roman"/>
                <w:sz w:val="24"/>
                <w:szCs w:val="24"/>
              </w:rPr>
              <w:t>, 33/43</w:t>
            </w:r>
          </w:p>
          <w:p w:rsidR="00C50ADD" w:rsidRPr="00DC424E" w:rsidRDefault="00C50ADD" w:rsidP="00E274F7">
            <w:pPr>
              <w:widowControl w:val="0"/>
              <w:shd w:val="clear" w:color="auto" w:fill="FFFFFF"/>
              <w:suppressAutoHyphens/>
              <w:spacing w:after="0" w:line="240" w:lineRule="auto"/>
              <w:rPr>
                <w:rFonts w:ascii="Times New Roman" w:eastAsia="Times New Roman" w:hAnsi="Times New Roman" w:cs="Times New Roman"/>
                <w:sz w:val="24"/>
                <w:szCs w:val="24"/>
              </w:rPr>
            </w:pPr>
            <w:r w:rsidRPr="00DC424E">
              <w:rPr>
                <w:rFonts w:ascii="Times New Roman" w:eastAsia="Times New Roman" w:hAnsi="Times New Roman" w:cs="Times New Roman"/>
                <w:sz w:val="24"/>
                <w:szCs w:val="24"/>
              </w:rPr>
              <w:t>тел./факс: (044)259-70-57, 259-02-64</w:t>
            </w:r>
          </w:p>
          <w:p w:rsidR="00C50ADD" w:rsidRPr="00DC424E" w:rsidRDefault="00C50ADD" w:rsidP="00E274F7">
            <w:pPr>
              <w:widowControl w:val="0"/>
              <w:shd w:val="clear" w:color="auto" w:fill="FFFFFF"/>
              <w:suppressAutoHyphens/>
              <w:spacing w:after="0" w:line="240" w:lineRule="auto"/>
              <w:rPr>
                <w:rFonts w:ascii="Times New Roman" w:eastAsia="Times New Roman" w:hAnsi="Times New Roman" w:cs="Times New Roman"/>
                <w:sz w:val="24"/>
                <w:szCs w:val="24"/>
              </w:rPr>
            </w:pPr>
            <w:r w:rsidRPr="00DC424E">
              <w:rPr>
                <w:rFonts w:ascii="Times New Roman" w:eastAsia="Times New Roman" w:hAnsi="Times New Roman" w:cs="Times New Roman"/>
                <w:sz w:val="24"/>
                <w:szCs w:val="24"/>
              </w:rPr>
              <w:t>IBAN UA213052990000026000016233552</w:t>
            </w:r>
          </w:p>
          <w:p w:rsidR="00C50ADD" w:rsidRPr="00DC424E" w:rsidRDefault="00C50ADD" w:rsidP="00E274F7">
            <w:pPr>
              <w:widowControl w:val="0"/>
              <w:shd w:val="clear" w:color="auto" w:fill="FFFFFF"/>
              <w:suppressAutoHyphens/>
              <w:spacing w:after="0" w:line="240" w:lineRule="auto"/>
              <w:rPr>
                <w:rFonts w:ascii="Times New Roman" w:eastAsia="Times New Roman" w:hAnsi="Times New Roman" w:cs="Times New Roman"/>
                <w:sz w:val="24"/>
                <w:szCs w:val="24"/>
              </w:rPr>
            </w:pPr>
            <w:r w:rsidRPr="00DC424E">
              <w:rPr>
                <w:rFonts w:ascii="Times New Roman" w:eastAsia="Times New Roman" w:hAnsi="Times New Roman" w:cs="Times New Roman"/>
                <w:sz w:val="24"/>
                <w:szCs w:val="24"/>
              </w:rPr>
              <w:t>в АТ КБ «ПРИВАТБАНК», МФО 305299</w:t>
            </w:r>
          </w:p>
          <w:p w:rsidR="00C50ADD" w:rsidRPr="00DC424E" w:rsidRDefault="00C50ADD" w:rsidP="00E274F7">
            <w:pPr>
              <w:widowControl w:val="0"/>
              <w:shd w:val="clear" w:color="auto" w:fill="FFFFFF"/>
              <w:suppressAutoHyphens/>
              <w:spacing w:after="0" w:line="240" w:lineRule="auto"/>
              <w:rPr>
                <w:rFonts w:ascii="Times New Roman" w:eastAsia="Times New Roman" w:hAnsi="Times New Roman" w:cs="Times New Roman"/>
                <w:sz w:val="24"/>
                <w:szCs w:val="24"/>
              </w:rPr>
            </w:pPr>
            <w:r w:rsidRPr="00DC424E">
              <w:rPr>
                <w:rFonts w:ascii="Times New Roman" w:eastAsia="Times New Roman" w:hAnsi="Times New Roman" w:cs="Times New Roman"/>
                <w:sz w:val="24"/>
                <w:szCs w:val="24"/>
              </w:rPr>
              <w:t>ІПН 020119726092</w:t>
            </w:r>
          </w:p>
          <w:p w:rsidR="00C50ADD" w:rsidRPr="00A12CEB" w:rsidRDefault="00C50ADD" w:rsidP="00E274F7">
            <w:pPr>
              <w:widowControl w:val="0"/>
              <w:shd w:val="clear" w:color="auto" w:fill="FFFFFF"/>
              <w:suppressAutoHyphens/>
              <w:spacing w:after="0" w:line="240" w:lineRule="auto"/>
              <w:rPr>
                <w:rFonts w:ascii="Times New Roman" w:eastAsia="Times New Roman" w:hAnsi="Times New Roman" w:cs="Times New Roman"/>
                <w:b/>
                <w:bCs/>
                <w:sz w:val="24"/>
                <w:szCs w:val="24"/>
              </w:rPr>
            </w:pPr>
          </w:p>
          <w:p w:rsidR="00C50ADD" w:rsidRDefault="00C50ADD" w:rsidP="00E274F7">
            <w:pPr>
              <w:widowControl w:val="0"/>
              <w:shd w:val="clear" w:color="auto" w:fill="FFFFFF"/>
              <w:suppressAutoHyphen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______________________</w:t>
            </w:r>
          </w:p>
          <w:p w:rsidR="00C50ADD" w:rsidRPr="00A12CEB" w:rsidRDefault="00C50ADD" w:rsidP="00E274F7">
            <w:pPr>
              <w:widowControl w:val="0"/>
              <w:shd w:val="clear" w:color="auto" w:fill="FFFFFF"/>
              <w:suppressAutoHyphens/>
              <w:spacing w:after="0" w:line="240" w:lineRule="auto"/>
              <w:rPr>
                <w:rFonts w:ascii="Times New Roman" w:eastAsia="Times New Roman" w:hAnsi="Times New Roman" w:cs="Times New Roman"/>
                <w:b/>
                <w:bCs/>
                <w:sz w:val="24"/>
                <w:szCs w:val="24"/>
              </w:rPr>
            </w:pPr>
            <w:r w:rsidRPr="00DC424E">
              <w:rPr>
                <w:rFonts w:ascii="Times New Roman" w:eastAsia="Times New Roman" w:hAnsi="Times New Roman" w:cs="Times New Roman"/>
                <w:b/>
                <w:bCs/>
                <w:sz w:val="24"/>
                <w:szCs w:val="24"/>
              </w:rPr>
              <w:t xml:space="preserve"> </w:t>
            </w:r>
          </w:p>
          <w:p w:rsidR="00C50ADD" w:rsidRPr="00A12CEB" w:rsidRDefault="00C50ADD" w:rsidP="00E274F7">
            <w:pPr>
              <w:widowControl w:val="0"/>
              <w:shd w:val="clear" w:color="auto" w:fill="FFFFFF"/>
              <w:suppressAutoHyphens/>
              <w:spacing w:after="0" w:line="240" w:lineRule="auto"/>
              <w:rPr>
                <w:rFonts w:ascii="Times New Roman" w:hAnsi="Times New Roman" w:cs="Times New Roman"/>
                <w:sz w:val="24"/>
                <w:szCs w:val="24"/>
              </w:rPr>
            </w:pPr>
            <w:r w:rsidRPr="00A12CEB">
              <w:rPr>
                <w:rFonts w:ascii="Times New Roman" w:eastAsia="Times New Roman" w:hAnsi="Times New Roman" w:cs="Times New Roman"/>
                <w:b/>
                <w:bCs/>
                <w:sz w:val="24"/>
                <w:szCs w:val="24"/>
              </w:rPr>
              <w:t>__________________</w:t>
            </w:r>
            <w:r>
              <w:rPr>
                <w:rFonts w:ascii="Times New Roman" w:hAnsi="Times New Roman" w:cs="Times New Roman"/>
                <w:b/>
                <w:bCs/>
                <w:iCs/>
                <w:sz w:val="24"/>
                <w:szCs w:val="24"/>
              </w:rPr>
              <w:t xml:space="preserve">__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C50ADD" w:rsidRPr="00A12CEB" w:rsidRDefault="00C50ADD" w:rsidP="00E274F7">
            <w:pPr>
              <w:shd w:val="clear" w:color="auto" w:fill="FFFFFF"/>
              <w:suppressAutoHyphens/>
              <w:spacing w:after="0" w:line="240" w:lineRule="auto"/>
              <w:jc w:val="both"/>
              <w:rPr>
                <w:rFonts w:ascii="Times New Roman" w:hAnsi="Times New Roman" w:cs="Times New Roman"/>
                <w:b/>
                <w:bCs/>
                <w:sz w:val="24"/>
                <w:szCs w:val="24"/>
              </w:rPr>
            </w:pPr>
          </w:p>
          <w:p w:rsidR="00C50ADD" w:rsidRPr="00593B8A" w:rsidRDefault="00C50ADD" w:rsidP="00E274F7">
            <w:pPr>
              <w:shd w:val="clear" w:color="auto" w:fill="FFFFFF"/>
              <w:suppressAutoHyphens/>
              <w:spacing w:after="0" w:line="240" w:lineRule="auto"/>
              <w:jc w:val="both"/>
              <w:rPr>
                <w:rFonts w:ascii="Times New Roman" w:hAnsi="Times New Roman" w:cs="Times New Roman"/>
                <w:b/>
                <w:bCs/>
                <w:iCs/>
                <w:sz w:val="24"/>
                <w:szCs w:val="24"/>
              </w:rPr>
            </w:pPr>
          </w:p>
        </w:tc>
      </w:tr>
    </w:tbl>
    <w:p w:rsidR="009F3C05" w:rsidRDefault="009F3C05" w:rsidP="009F3C05">
      <w:pPr>
        <w:spacing w:after="0" w:line="240" w:lineRule="auto"/>
        <w:ind w:left="4320" w:firstLine="708"/>
        <w:jc w:val="right"/>
        <w:rPr>
          <w:rFonts w:ascii="Times New Roman" w:hAnsi="Times New Roman" w:cs="Times New Roman"/>
          <w:b/>
          <w:sz w:val="24"/>
          <w:szCs w:val="24"/>
        </w:rPr>
      </w:pPr>
    </w:p>
    <w:p w:rsidR="00C50ADD" w:rsidRDefault="00C50ADD" w:rsidP="009F3C05">
      <w:pPr>
        <w:spacing w:after="0" w:line="240" w:lineRule="auto"/>
        <w:ind w:left="4320" w:firstLine="708"/>
        <w:jc w:val="right"/>
        <w:rPr>
          <w:rFonts w:ascii="Times New Roman" w:hAnsi="Times New Roman" w:cs="Times New Roman"/>
          <w:b/>
          <w:sz w:val="24"/>
          <w:szCs w:val="24"/>
        </w:rPr>
      </w:pPr>
    </w:p>
    <w:p w:rsidR="005A0DC2" w:rsidRPr="003D49DD" w:rsidRDefault="005A0DC2" w:rsidP="003D49DD">
      <w:pPr>
        <w:spacing w:after="0" w:line="240" w:lineRule="auto"/>
        <w:rPr>
          <w:rFonts w:ascii="Times New Roman" w:eastAsia="Times New Roman" w:hAnsi="Times New Roman" w:cs="Times New Roman"/>
          <w:b/>
          <w:i/>
          <w:sz w:val="16"/>
          <w:szCs w:val="16"/>
          <w:lang w:val="en-US"/>
        </w:rPr>
      </w:pPr>
    </w:p>
    <w:sectPr w:rsidR="005A0DC2" w:rsidRPr="003D49DD" w:rsidSect="00247001">
      <w:pgSz w:w="11906" w:h="16838"/>
      <w:pgMar w:top="850" w:right="850" w:bottom="682" w:left="993"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3C0" w:rsidRDefault="002613C0">
      <w:pPr>
        <w:spacing w:after="0" w:line="240" w:lineRule="auto"/>
      </w:pPr>
      <w:r>
        <w:separator/>
      </w:r>
    </w:p>
  </w:endnote>
  <w:endnote w:type="continuationSeparator" w:id="0">
    <w:p w:rsidR="002613C0" w:rsidRDefault="002613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3C0" w:rsidRDefault="002613C0">
      <w:pPr>
        <w:spacing w:after="0" w:line="240" w:lineRule="auto"/>
      </w:pPr>
      <w:r>
        <w:separator/>
      </w:r>
    </w:p>
  </w:footnote>
  <w:footnote w:type="continuationSeparator" w:id="0">
    <w:p w:rsidR="002613C0" w:rsidRDefault="002613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32655FF"/>
    <w:multiLevelType w:val="hybridMultilevel"/>
    <w:tmpl w:val="D6507120"/>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4DA78C2"/>
    <w:multiLevelType w:val="multilevel"/>
    <w:tmpl w:val="163AF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406D56DC"/>
    <w:multiLevelType w:val="hybridMultilevel"/>
    <w:tmpl w:val="3FCCCD6C"/>
    <w:lvl w:ilvl="0" w:tplc="5C9ADD78">
      <w:start w:val="1"/>
      <w:numFmt w:val="decimal"/>
      <w:lvlText w:val="%1)"/>
      <w:lvlJc w:val="left"/>
      <w:pPr>
        <w:ind w:left="786" w:hanging="360"/>
      </w:pPr>
      <w:rPr>
        <w:rFonts w:cs="Times New Roman" w:hint="default"/>
        <w:i w:val="0"/>
        <w:iCs w:val="0"/>
      </w:rPr>
    </w:lvl>
    <w:lvl w:ilvl="1" w:tplc="04220019">
      <w:start w:val="1"/>
      <w:numFmt w:val="lowerLetter"/>
      <w:lvlText w:val="%2."/>
      <w:lvlJc w:val="left"/>
      <w:pPr>
        <w:ind w:left="1506" w:hanging="360"/>
      </w:pPr>
      <w:rPr>
        <w:rFonts w:cs="Times New Roman"/>
      </w:rPr>
    </w:lvl>
    <w:lvl w:ilvl="2" w:tplc="0422001B">
      <w:start w:val="1"/>
      <w:numFmt w:val="lowerRoman"/>
      <w:lvlText w:val="%3."/>
      <w:lvlJc w:val="right"/>
      <w:pPr>
        <w:ind w:left="2226" w:hanging="180"/>
      </w:pPr>
      <w:rPr>
        <w:rFonts w:cs="Times New Roman"/>
      </w:rPr>
    </w:lvl>
    <w:lvl w:ilvl="3" w:tplc="0422000F">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1">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3">
    <w:nsid w:val="5DED10DD"/>
    <w:multiLevelType w:val="multilevel"/>
    <w:tmpl w:val="2772A44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3185B12"/>
    <w:multiLevelType w:val="hybridMultilevel"/>
    <w:tmpl w:val="2D322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83620B"/>
    <w:multiLevelType w:val="multilevel"/>
    <w:tmpl w:val="0EF8B9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AD10252"/>
    <w:multiLevelType w:val="hybridMultilevel"/>
    <w:tmpl w:val="802A4C58"/>
    <w:lvl w:ilvl="0" w:tplc="A2541D1E">
      <w:start w:val="6"/>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8">
    <w:nsid w:val="7C146FDF"/>
    <w:multiLevelType w:val="hybridMultilevel"/>
    <w:tmpl w:val="440E21D2"/>
    <w:lvl w:ilvl="0" w:tplc="E522E40A">
      <w:start w:val="1"/>
      <w:numFmt w:val="decimal"/>
      <w:lvlText w:val="%1."/>
      <w:lvlJc w:val="left"/>
      <w:pPr>
        <w:ind w:left="1211" w:hanging="360"/>
      </w:pPr>
      <w:rPr>
        <w:rFonts w:cs="Times New Roman"/>
        <w:b/>
      </w:rPr>
    </w:lvl>
    <w:lvl w:ilvl="1" w:tplc="04190019">
      <w:start w:val="1"/>
      <w:numFmt w:val="decimal"/>
      <w:lvlText w:val="%2."/>
      <w:lvlJc w:val="left"/>
      <w:pPr>
        <w:tabs>
          <w:tab w:val="num" w:pos="1581"/>
        </w:tabs>
        <w:ind w:left="1581" w:hanging="360"/>
      </w:pPr>
      <w:rPr>
        <w:rFonts w:cs="Times New Roman"/>
      </w:rPr>
    </w:lvl>
    <w:lvl w:ilvl="2" w:tplc="0419001B">
      <w:start w:val="1"/>
      <w:numFmt w:val="decimal"/>
      <w:lvlText w:val="%3."/>
      <w:lvlJc w:val="left"/>
      <w:pPr>
        <w:tabs>
          <w:tab w:val="num" w:pos="2301"/>
        </w:tabs>
        <w:ind w:left="2301" w:hanging="360"/>
      </w:pPr>
      <w:rPr>
        <w:rFonts w:cs="Times New Roman"/>
      </w:rPr>
    </w:lvl>
    <w:lvl w:ilvl="3" w:tplc="0419000F">
      <w:start w:val="1"/>
      <w:numFmt w:val="decimal"/>
      <w:lvlText w:val="%4."/>
      <w:lvlJc w:val="left"/>
      <w:pPr>
        <w:tabs>
          <w:tab w:val="num" w:pos="3021"/>
        </w:tabs>
        <w:ind w:left="3021" w:hanging="360"/>
      </w:pPr>
      <w:rPr>
        <w:rFonts w:cs="Times New Roman"/>
      </w:rPr>
    </w:lvl>
    <w:lvl w:ilvl="4" w:tplc="04190019">
      <w:start w:val="1"/>
      <w:numFmt w:val="decimal"/>
      <w:lvlText w:val="%5."/>
      <w:lvlJc w:val="left"/>
      <w:pPr>
        <w:tabs>
          <w:tab w:val="num" w:pos="3741"/>
        </w:tabs>
        <w:ind w:left="3741" w:hanging="360"/>
      </w:pPr>
      <w:rPr>
        <w:rFonts w:cs="Times New Roman"/>
      </w:rPr>
    </w:lvl>
    <w:lvl w:ilvl="5" w:tplc="0419001B">
      <w:start w:val="1"/>
      <w:numFmt w:val="decimal"/>
      <w:lvlText w:val="%6."/>
      <w:lvlJc w:val="left"/>
      <w:pPr>
        <w:tabs>
          <w:tab w:val="num" w:pos="4461"/>
        </w:tabs>
        <w:ind w:left="4461" w:hanging="360"/>
      </w:pPr>
      <w:rPr>
        <w:rFonts w:cs="Times New Roman"/>
      </w:rPr>
    </w:lvl>
    <w:lvl w:ilvl="6" w:tplc="0419000F">
      <w:start w:val="1"/>
      <w:numFmt w:val="decimal"/>
      <w:lvlText w:val="%7."/>
      <w:lvlJc w:val="left"/>
      <w:pPr>
        <w:tabs>
          <w:tab w:val="num" w:pos="5181"/>
        </w:tabs>
        <w:ind w:left="5181" w:hanging="360"/>
      </w:pPr>
      <w:rPr>
        <w:rFonts w:cs="Times New Roman"/>
      </w:rPr>
    </w:lvl>
    <w:lvl w:ilvl="7" w:tplc="04190019">
      <w:start w:val="1"/>
      <w:numFmt w:val="decimal"/>
      <w:lvlText w:val="%8."/>
      <w:lvlJc w:val="left"/>
      <w:pPr>
        <w:tabs>
          <w:tab w:val="num" w:pos="5901"/>
        </w:tabs>
        <w:ind w:left="5901" w:hanging="360"/>
      </w:pPr>
      <w:rPr>
        <w:rFonts w:cs="Times New Roman"/>
      </w:rPr>
    </w:lvl>
    <w:lvl w:ilvl="8" w:tplc="0419001B">
      <w:start w:val="1"/>
      <w:numFmt w:val="decimal"/>
      <w:lvlText w:val="%9."/>
      <w:lvlJc w:val="left"/>
      <w:pPr>
        <w:tabs>
          <w:tab w:val="num" w:pos="6621"/>
        </w:tabs>
        <w:ind w:left="6621" w:hanging="360"/>
      </w:pPr>
      <w:rPr>
        <w:rFonts w:cs="Times New Roman"/>
      </w:rPr>
    </w:lvl>
  </w:abstractNum>
  <w:num w:numId="1">
    <w:abstractNumId w:val="4"/>
  </w:num>
  <w:num w:numId="2">
    <w:abstractNumId w:val="8"/>
  </w:num>
  <w:num w:numId="3">
    <w:abstractNumId w:val="3"/>
  </w:num>
  <w:num w:numId="4">
    <w:abstractNumId w:val="6"/>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3"/>
  </w:num>
  <w:num w:numId="10">
    <w:abstractNumId w:val="12"/>
  </w:num>
  <w:num w:numId="11">
    <w:abstractNumId w:val="1"/>
  </w:num>
  <w:num w:numId="12">
    <w:abstractNumId w:val="18"/>
  </w:num>
  <w:num w:numId="13">
    <w:abstractNumId w:val="14"/>
  </w:num>
  <w:num w:numId="14">
    <w:abstractNumId w:val="7"/>
  </w:num>
  <w:num w:numId="15">
    <w:abstractNumId w:val="15"/>
  </w:num>
  <w:num w:numId="16">
    <w:abstractNumId w:val="0"/>
  </w:num>
  <w:num w:numId="17">
    <w:abstractNumId w:val="10"/>
  </w:num>
  <w:num w:numId="18">
    <w:abstractNumId w:val="5"/>
  </w:num>
  <w:num w:numId="19">
    <w:abstractNumId w:val="1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A6964"/>
    <w:rsid w:val="00000863"/>
    <w:rsid w:val="00001374"/>
    <w:rsid w:val="00013BEA"/>
    <w:rsid w:val="0003217C"/>
    <w:rsid w:val="00035E0E"/>
    <w:rsid w:val="00056ABB"/>
    <w:rsid w:val="00060B84"/>
    <w:rsid w:val="00062164"/>
    <w:rsid w:val="000639F4"/>
    <w:rsid w:val="00063A51"/>
    <w:rsid w:val="00064914"/>
    <w:rsid w:val="00077AA6"/>
    <w:rsid w:val="00077CF4"/>
    <w:rsid w:val="000835D9"/>
    <w:rsid w:val="00091853"/>
    <w:rsid w:val="00092C2B"/>
    <w:rsid w:val="000B386D"/>
    <w:rsid w:val="000B45FC"/>
    <w:rsid w:val="000B5163"/>
    <w:rsid w:val="000B5556"/>
    <w:rsid w:val="000C3F3C"/>
    <w:rsid w:val="000C673B"/>
    <w:rsid w:val="000D0E45"/>
    <w:rsid w:val="000D1B98"/>
    <w:rsid w:val="000D4486"/>
    <w:rsid w:val="000D6315"/>
    <w:rsid w:val="000E462A"/>
    <w:rsid w:val="000F17A2"/>
    <w:rsid w:val="00123BDB"/>
    <w:rsid w:val="00134D73"/>
    <w:rsid w:val="001375F2"/>
    <w:rsid w:val="00141000"/>
    <w:rsid w:val="00142473"/>
    <w:rsid w:val="00144261"/>
    <w:rsid w:val="0015220B"/>
    <w:rsid w:val="00156E15"/>
    <w:rsid w:val="0015743C"/>
    <w:rsid w:val="00160A49"/>
    <w:rsid w:val="00160AB3"/>
    <w:rsid w:val="00164E05"/>
    <w:rsid w:val="00186486"/>
    <w:rsid w:val="00186BCA"/>
    <w:rsid w:val="0019148E"/>
    <w:rsid w:val="00192E5E"/>
    <w:rsid w:val="001933AE"/>
    <w:rsid w:val="001A33B2"/>
    <w:rsid w:val="001A437D"/>
    <w:rsid w:val="001A4A42"/>
    <w:rsid w:val="001B4B26"/>
    <w:rsid w:val="001C190E"/>
    <w:rsid w:val="001D2C54"/>
    <w:rsid w:val="001D4566"/>
    <w:rsid w:val="001E0E94"/>
    <w:rsid w:val="001E29FF"/>
    <w:rsid w:val="001E3868"/>
    <w:rsid w:val="001E3CFC"/>
    <w:rsid w:val="001F096E"/>
    <w:rsid w:val="001F511D"/>
    <w:rsid w:val="0020425A"/>
    <w:rsid w:val="00206582"/>
    <w:rsid w:val="002149B6"/>
    <w:rsid w:val="0022710E"/>
    <w:rsid w:val="00235A3B"/>
    <w:rsid w:val="00247001"/>
    <w:rsid w:val="00250383"/>
    <w:rsid w:val="00251BEB"/>
    <w:rsid w:val="002613C0"/>
    <w:rsid w:val="00263F1A"/>
    <w:rsid w:val="00265EF9"/>
    <w:rsid w:val="00274B0C"/>
    <w:rsid w:val="00281DB3"/>
    <w:rsid w:val="002863A6"/>
    <w:rsid w:val="00286CC5"/>
    <w:rsid w:val="002878AD"/>
    <w:rsid w:val="002A2551"/>
    <w:rsid w:val="002B3F68"/>
    <w:rsid w:val="002D642D"/>
    <w:rsid w:val="002E4F69"/>
    <w:rsid w:val="002F4E81"/>
    <w:rsid w:val="002F56A1"/>
    <w:rsid w:val="0030495A"/>
    <w:rsid w:val="00306557"/>
    <w:rsid w:val="00316805"/>
    <w:rsid w:val="00316D7D"/>
    <w:rsid w:val="00317CD3"/>
    <w:rsid w:val="003242DF"/>
    <w:rsid w:val="00341193"/>
    <w:rsid w:val="00350F87"/>
    <w:rsid w:val="00351987"/>
    <w:rsid w:val="0035307E"/>
    <w:rsid w:val="003567E4"/>
    <w:rsid w:val="00364C37"/>
    <w:rsid w:val="00367161"/>
    <w:rsid w:val="00377EFB"/>
    <w:rsid w:val="0038258E"/>
    <w:rsid w:val="00394791"/>
    <w:rsid w:val="003A368D"/>
    <w:rsid w:val="003A5A58"/>
    <w:rsid w:val="003A636C"/>
    <w:rsid w:val="003A725D"/>
    <w:rsid w:val="003B11C5"/>
    <w:rsid w:val="003B30CA"/>
    <w:rsid w:val="003C535E"/>
    <w:rsid w:val="003C7762"/>
    <w:rsid w:val="003D49DD"/>
    <w:rsid w:val="003E1907"/>
    <w:rsid w:val="003F7883"/>
    <w:rsid w:val="00404175"/>
    <w:rsid w:val="00406606"/>
    <w:rsid w:val="00420F36"/>
    <w:rsid w:val="004315BC"/>
    <w:rsid w:val="00452B5F"/>
    <w:rsid w:val="00471BFA"/>
    <w:rsid w:val="004A15B4"/>
    <w:rsid w:val="004B1A5E"/>
    <w:rsid w:val="004B1E66"/>
    <w:rsid w:val="004B3D2E"/>
    <w:rsid w:val="004B56EB"/>
    <w:rsid w:val="004C2E40"/>
    <w:rsid w:val="004E4C20"/>
    <w:rsid w:val="004F21CD"/>
    <w:rsid w:val="00504D97"/>
    <w:rsid w:val="005118B8"/>
    <w:rsid w:val="00511943"/>
    <w:rsid w:val="00514989"/>
    <w:rsid w:val="0053159D"/>
    <w:rsid w:val="00542790"/>
    <w:rsid w:val="005545A4"/>
    <w:rsid w:val="00557868"/>
    <w:rsid w:val="0056032B"/>
    <w:rsid w:val="00586413"/>
    <w:rsid w:val="005902C5"/>
    <w:rsid w:val="005A01A6"/>
    <w:rsid w:val="005A01ED"/>
    <w:rsid w:val="005A0DC2"/>
    <w:rsid w:val="005B5634"/>
    <w:rsid w:val="005B5E6C"/>
    <w:rsid w:val="005C21D2"/>
    <w:rsid w:val="005D4129"/>
    <w:rsid w:val="005D44A9"/>
    <w:rsid w:val="005F0575"/>
    <w:rsid w:val="005F2EB5"/>
    <w:rsid w:val="005F2F20"/>
    <w:rsid w:val="005F3CAF"/>
    <w:rsid w:val="005F4EC5"/>
    <w:rsid w:val="00605080"/>
    <w:rsid w:val="0060539E"/>
    <w:rsid w:val="00607119"/>
    <w:rsid w:val="0060778B"/>
    <w:rsid w:val="0061267F"/>
    <w:rsid w:val="006149F3"/>
    <w:rsid w:val="00621F48"/>
    <w:rsid w:val="006355CE"/>
    <w:rsid w:val="006400E7"/>
    <w:rsid w:val="0065286A"/>
    <w:rsid w:val="006643F4"/>
    <w:rsid w:val="00667BD1"/>
    <w:rsid w:val="00671BF7"/>
    <w:rsid w:val="00674F62"/>
    <w:rsid w:val="00676A92"/>
    <w:rsid w:val="006806A2"/>
    <w:rsid w:val="00682B03"/>
    <w:rsid w:val="0068785C"/>
    <w:rsid w:val="006908F7"/>
    <w:rsid w:val="00691854"/>
    <w:rsid w:val="006A1235"/>
    <w:rsid w:val="006A6321"/>
    <w:rsid w:val="006A6B66"/>
    <w:rsid w:val="006C2CF2"/>
    <w:rsid w:val="006C457D"/>
    <w:rsid w:val="006D38AE"/>
    <w:rsid w:val="006E16CB"/>
    <w:rsid w:val="006E7BD3"/>
    <w:rsid w:val="006F2327"/>
    <w:rsid w:val="006F6FDD"/>
    <w:rsid w:val="00705DEA"/>
    <w:rsid w:val="007152F4"/>
    <w:rsid w:val="007259F3"/>
    <w:rsid w:val="00733D9C"/>
    <w:rsid w:val="00737843"/>
    <w:rsid w:val="00743381"/>
    <w:rsid w:val="0075004E"/>
    <w:rsid w:val="00757F87"/>
    <w:rsid w:val="00764450"/>
    <w:rsid w:val="00766894"/>
    <w:rsid w:val="00770A19"/>
    <w:rsid w:val="007719E0"/>
    <w:rsid w:val="00776457"/>
    <w:rsid w:val="0078015D"/>
    <w:rsid w:val="0078455E"/>
    <w:rsid w:val="00792742"/>
    <w:rsid w:val="00792C66"/>
    <w:rsid w:val="00794245"/>
    <w:rsid w:val="00797901"/>
    <w:rsid w:val="007A07BA"/>
    <w:rsid w:val="007A2EE3"/>
    <w:rsid w:val="007A4EB7"/>
    <w:rsid w:val="007B64C0"/>
    <w:rsid w:val="007B6DEF"/>
    <w:rsid w:val="007D1800"/>
    <w:rsid w:val="007E34D1"/>
    <w:rsid w:val="007E6E28"/>
    <w:rsid w:val="007E7054"/>
    <w:rsid w:val="00801DC7"/>
    <w:rsid w:val="008058C2"/>
    <w:rsid w:val="008126EA"/>
    <w:rsid w:val="00812776"/>
    <w:rsid w:val="0081508D"/>
    <w:rsid w:val="008243E6"/>
    <w:rsid w:val="00826BF1"/>
    <w:rsid w:val="00850DF0"/>
    <w:rsid w:val="00854672"/>
    <w:rsid w:val="00855C59"/>
    <w:rsid w:val="00864FFD"/>
    <w:rsid w:val="008712D2"/>
    <w:rsid w:val="0087355C"/>
    <w:rsid w:val="0088049C"/>
    <w:rsid w:val="008812A2"/>
    <w:rsid w:val="0088215C"/>
    <w:rsid w:val="00883D5B"/>
    <w:rsid w:val="0088753E"/>
    <w:rsid w:val="0089037B"/>
    <w:rsid w:val="00890898"/>
    <w:rsid w:val="00894C24"/>
    <w:rsid w:val="0089638D"/>
    <w:rsid w:val="008A31A3"/>
    <w:rsid w:val="008A3A50"/>
    <w:rsid w:val="008D1D07"/>
    <w:rsid w:val="008E47A0"/>
    <w:rsid w:val="008E6957"/>
    <w:rsid w:val="008F1B0A"/>
    <w:rsid w:val="00900890"/>
    <w:rsid w:val="00901B3C"/>
    <w:rsid w:val="00903B3C"/>
    <w:rsid w:val="00931AB8"/>
    <w:rsid w:val="00934772"/>
    <w:rsid w:val="00966724"/>
    <w:rsid w:val="00966C40"/>
    <w:rsid w:val="00970767"/>
    <w:rsid w:val="00971EC7"/>
    <w:rsid w:val="0097539B"/>
    <w:rsid w:val="00984E81"/>
    <w:rsid w:val="00991DE7"/>
    <w:rsid w:val="00994382"/>
    <w:rsid w:val="009B4DC0"/>
    <w:rsid w:val="009D0565"/>
    <w:rsid w:val="009D521F"/>
    <w:rsid w:val="009E0247"/>
    <w:rsid w:val="009E0A38"/>
    <w:rsid w:val="009E44D1"/>
    <w:rsid w:val="009E58FE"/>
    <w:rsid w:val="009F12CA"/>
    <w:rsid w:val="009F1463"/>
    <w:rsid w:val="009F16D6"/>
    <w:rsid w:val="009F352A"/>
    <w:rsid w:val="009F3C05"/>
    <w:rsid w:val="009F43DD"/>
    <w:rsid w:val="00A11753"/>
    <w:rsid w:val="00A11A29"/>
    <w:rsid w:val="00A3169A"/>
    <w:rsid w:val="00A35D3B"/>
    <w:rsid w:val="00A50E47"/>
    <w:rsid w:val="00A53587"/>
    <w:rsid w:val="00A63890"/>
    <w:rsid w:val="00A663ED"/>
    <w:rsid w:val="00A737E4"/>
    <w:rsid w:val="00A91A63"/>
    <w:rsid w:val="00A94486"/>
    <w:rsid w:val="00AA0CD1"/>
    <w:rsid w:val="00AB479D"/>
    <w:rsid w:val="00AE1B82"/>
    <w:rsid w:val="00AE21DC"/>
    <w:rsid w:val="00AE653A"/>
    <w:rsid w:val="00AE75B4"/>
    <w:rsid w:val="00AF555E"/>
    <w:rsid w:val="00B0396F"/>
    <w:rsid w:val="00B172D1"/>
    <w:rsid w:val="00B238CF"/>
    <w:rsid w:val="00B2636E"/>
    <w:rsid w:val="00B31B54"/>
    <w:rsid w:val="00B323C6"/>
    <w:rsid w:val="00B32888"/>
    <w:rsid w:val="00B41A6E"/>
    <w:rsid w:val="00B4433B"/>
    <w:rsid w:val="00B51079"/>
    <w:rsid w:val="00B70602"/>
    <w:rsid w:val="00B71FBB"/>
    <w:rsid w:val="00B74306"/>
    <w:rsid w:val="00B83573"/>
    <w:rsid w:val="00BA3616"/>
    <w:rsid w:val="00BB5E01"/>
    <w:rsid w:val="00BC1652"/>
    <w:rsid w:val="00BC1965"/>
    <w:rsid w:val="00BD1630"/>
    <w:rsid w:val="00BE1DA8"/>
    <w:rsid w:val="00BE3372"/>
    <w:rsid w:val="00C02B2B"/>
    <w:rsid w:val="00C054A6"/>
    <w:rsid w:val="00C1421C"/>
    <w:rsid w:val="00C144C2"/>
    <w:rsid w:val="00C260CF"/>
    <w:rsid w:val="00C452CB"/>
    <w:rsid w:val="00C50ADD"/>
    <w:rsid w:val="00C5159B"/>
    <w:rsid w:val="00C70667"/>
    <w:rsid w:val="00C71340"/>
    <w:rsid w:val="00C815E3"/>
    <w:rsid w:val="00C81D25"/>
    <w:rsid w:val="00C87254"/>
    <w:rsid w:val="00C90849"/>
    <w:rsid w:val="00C948DE"/>
    <w:rsid w:val="00C95799"/>
    <w:rsid w:val="00CA04E1"/>
    <w:rsid w:val="00CA2489"/>
    <w:rsid w:val="00CA6964"/>
    <w:rsid w:val="00CC0220"/>
    <w:rsid w:val="00CD3364"/>
    <w:rsid w:val="00CD4E2C"/>
    <w:rsid w:val="00CD661D"/>
    <w:rsid w:val="00CD7224"/>
    <w:rsid w:val="00CD778C"/>
    <w:rsid w:val="00CD7E05"/>
    <w:rsid w:val="00CE3F1E"/>
    <w:rsid w:val="00D01FBE"/>
    <w:rsid w:val="00D1755E"/>
    <w:rsid w:val="00D22DAE"/>
    <w:rsid w:val="00D27559"/>
    <w:rsid w:val="00D27620"/>
    <w:rsid w:val="00D444B8"/>
    <w:rsid w:val="00D47F79"/>
    <w:rsid w:val="00D5463C"/>
    <w:rsid w:val="00D61B81"/>
    <w:rsid w:val="00D736D9"/>
    <w:rsid w:val="00D81794"/>
    <w:rsid w:val="00DA0F7A"/>
    <w:rsid w:val="00DA6198"/>
    <w:rsid w:val="00DB4EEF"/>
    <w:rsid w:val="00DC7249"/>
    <w:rsid w:val="00DE1078"/>
    <w:rsid w:val="00DE25AE"/>
    <w:rsid w:val="00DF0883"/>
    <w:rsid w:val="00DF3E87"/>
    <w:rsid w:val="00E100E5"/>
    <w:rsid w:val="00E16F18"/>
    <w:rsid w:val="00E2613C"/>
    <w:rsid w:val="00E5177A"/>
    <w:rsid w:val="00E51AD6"/>
    <w:rsid w:val="00E61E46"/>
    <w:rsid w:val="00E66172"/>
    <w:rsid w:val="00E668FD"/>
    <w:rsid w:val="00E704E1"/>
    <w:rsid w:val="00E923EB"/>
    <w:rsid w:val="00EA1BBA"/>
    <w:rsid w:val="00EA2DEE"/>
    <w:rsid w:val="00EA75AB"/>
    <w:rsid w:val="00EA7F8F"/>
    <w:rsid w:val="00EB5ECC"/>
    <w:rsid w:val="00EC6FC4"/>
    <w:rsid w:val="00ED53C8"/>
    <w:rsid w:val="00ED5F4E"/>
    <w:rsid w:val="00ED6752"/>
    <w:rsid w:val="00EE29F7"/>
    <w:rsid w:val="00EE43AA"/>
    <w:rsid w:val="00EF1483"/>
    <w:rsid w:val="00F014B8"/>
    <w:rsid w:val="00F026A2"/>
    <w:rsid w:val="00F02F13"/>
    <w:rsid w:val="00F03855"/>
    <w:rsid w:val="00F14C99"/>
    <w:rsid w:val="00F22D73"/>
    <w:rsid w:val="00F2778F"/>
    <w:rsid w:val="00F31F66"/>
    <w:rsid w:val="00F33EA1"/>
    <w:rsid w:val="00F35E23"/>
    <w:rsid w:val="00F401DE"/>
    <w:rsid w:val="00F755D2"/>
    <w:rsid w:val="00F7595C"/>
    <w:rsid w:val="00F9020D"/>
    <w:rsid w:val="00F915FC"/>
    <w:rsid w:val="00FC419A"/>
    <w:rsid w:val="00FD297D"/>
    <w:rsid w:val="00FE2D75"/>
    <w:rsid w:val="00FE3693"/>
    <w:rsid w:val="00FE482C"/>
    <w:rsid w:val="00FE7430"/>
    <w:rsid w:val="00FF084B"/>
    <w:rsid w:val="00FF31EC"/>
    <w:rsid w:val="00FF6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qFormat/>
    <w:rsid w:val="008E6957"/>
    <w:pPr>
      <w:keepNext/>
      <w:keepLines/>
      <w:spacing w:before="480" w:after="120"/>
      <w:outlineLvl w:val="0"/>
    </w:pPr>
    <w:rPr>
      <w:b/>
      <w:sz w:val="48"/>
      <w:szCs w:val="48"/>
    </w:rPr>
  </w:style>
  <w:style w:type="paragraph" w:styleId="2">
    <w:name w:val="heading 2"/>
    <w:basedOn w:val="a"/>
    <w:next w:val="a"/>
    <w:uiPriority w:val="9"/>
    <w:semiHidden/>
    <w:unhideWhenUsed/>
    <w:qFormat/>
    <w:rsid w:val="008E6957"/>
    <w:pPr>
      <w:keepNext/>
      <w:keepLines/>
      <w:spacing w:before="360" w:after="80"/>
      <w:outlineLvl w:val="1"/>
    </w:pPr>
    <w:rPr>
      <w:b/>
      <w:sz w:val="36"/>
      <w:szCs w:val="36"/>
    </w:rPr>
  </w:style>
  <w:style w:type="paragraph" w:styleId="3">
    <w:name w:val="heading 3"/>
    <w:basedOn w:val="a"/>
    <w:next w:val="a"/>
    <w:link w:val="30"/>
    <w:uiPriority w:val="9"/>
    <w:unhideWhenUsed/>
    <w:qFormat/>
    <w:rsid w:val="008E6957"/>
    <w:pPr>
      <w:keepNext/>
      <w:keepLines/>
      <w:spacing w:before="280" w:after="80"/>
      <w:outlineLvl w:val="2"/>
    </w:pPr>
    <w:rPr>
      <w:b/>
      <w:sz w:val="28"/>
      <w:szCs w:val="28"/>
    </w:rPr>
  </w:style>
  <w:style w:type="paragraph" w:styleId="4">
    <w:name w:val="heading 4"/>
    <w:basedOn w:val="a"/>
    <w:next w:val="a"/>
    <w:uiPriority w:val="9"/>
    <w:semiHidden/>
    <w:unhideWhenUsed/>
    <w:qFormat/>
    <w:rsid w:val="008E6957"/>
    <w:pPr>
      <w:keepNext/>
      <w:keepLines/>
      <w:spacing w:before="240" w:after="40"/>
      <w:outlineLvl w:val="3"/>
    </w:pPr>
    <w:rPr>
      <w:b/>
      <w:sz w:val="24"/>
      <w:szCs w:val="24"/>
    </w:rPr>
  </w:style>
  <w:style w:type="paragraph" w:styleId="5">
    <w:name w:val="heading 5"/>
    <w:basedOn w:val="a"/>
    <w:next w:val="a"/>
    <w:uiPriority w:val="9"/>
    <w:semiHidden/>
    <w:unhideWhenUsed/>
    <w:qFormat/>
    <w:rsid w:val="008E6957"/>
    <w:pPr>
      <w:keepNext/>
      <w:keepLines/>
      <w:spacing w:before="220" w:after="40"/>
      <w:outlineLvl w:val="4"/>
    </w:pPr>
    <w:rPr>
      <w:b/>
    </w:rPr>
  </w:style>
  <w:style w:type="paragraph" w:styleId="6">
    <w:name w:val="heading 6"/>
    <w:basedOn w:val="a"/>
    <w:next w:val="a"/>
    <w:uiPriority w:val="9"/>
    <w:semiHidden/>
    <w:unhideWhenUsed/>
    <w:qFormat/>
    <w:rsid w:val="008E695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E6957"/>
    <w:tblPr>
      <w:tblCellMar>
        <w:top w:w="0" w:type="dxa"/>
        <w:left w:w="0" w:type="dxa"/>
        <w:bottom w:w="0" w:type="dxa"/>
        <w:right w:w="0" w:type="dxa"/>
      </w:tblCellMar>
    </w:tblPr>
  </w:style>
  <w:style w:type="paragraph" w:styleId="a3">
    <w:name w:val="Title"/>
    <w:basedOn w:val="a"/>
    <w:next w:val="a"/>
    <w:uiPriority w:val="10"/>
    <w:qFormat/>
    <w:rsid w:val="008E6957"/>
    <w:pPr>
      <w:keepNext/>
      <w:keepLines/>
      <w:spacing w:before="480" w:after="120"/>
    </w:pPr>
    <w:rPr>
      <w:b/>
      <w:sz w:val="72"/>
      <w:szCs w:val="72"/>
    </w:rPr>
  </w:style>
  <w:style w:type="table" w:customStyle="1" w:styleId="TableNormal2">
    <w:name w:val="Table Normal2"/>
    <w:rsid w:val="008E6957"/>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Number Bullets,AC List 01"/>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1">
    <w:name w:val="Unresolved Mention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8 Зн,Обычный (веб) Знак1"/>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8E695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8E6957"/>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8E6957"/>
    <w:pPr>
      <w:spacing w:after="0" w:line="240" w:lineRule="auto"/>
    </w:pPr>
    <w:tblPr>
      <w:tblStyleRowBandSize w:val="1"/>
      <w:tblStyleColBandSize w:val="1"/>
      <w:tblCellMar>
        <w:top w:w="0" w:type="dxa"/>
        <w:left w:w="108" w:type="dxa"/>
        <w:bottom w:w="0" w:type="dxa"/>
        <w:right w:w="108" w:type="dxa"/>
      </w:tblCellMar>
    </w:tblPr>
  </w:style>
  <w:style w:type="paragraph" w:styleId="af">
    <w:name w:val="annotation text"/>
    <w:basedOn w:val="a"/>
    <w:link w:val="af0"/>
    <w:unhideWhenUsed/>
    <w:rsid w:val="00BA3616"/>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rsid w:val="00BA3616"/>
    <w:rPr>
      <w:rFonts w:ascii="Times New Roman" w:eastAsia="Times New Roman" w:hAnsi="Times New Roman" w:cs="Times New Roman"/>
      <w:sz w:val="20"/>
      <w:szCs w:val="20"/>
      <w:lang w:eastAsia="ru-RU"/>
    </w:rPr>
  </w:style>
  <w:style w:type="character" w:customStyle="1" w:styleId="ab">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
    <w:link w:val="aa"/>
    <w:locked/>
    <w:rsid w:val="001F511D"/>
    <w:rPr>
      <w:rFonts w:ascii="Times New Roman" w:eastAsia="Times New Roman" w:hAnsi="Times New Roman" w:cs="Times New Roman"/>
      <w:sz w:val="24"/>
      <w:szCs w:val="24"/>
      <w:lang w:eastAsia="uk-UA"/>
    </w:rPr>
  </w:style>
  <w:style w:type="paragraph" w:styleId="af1">
    <w:name w:val="No Spacing"/>
    <w:link w:val="11"/>
    <w:uiPriority w:val="1"/>
    <w:qFormat/>
    <w:rsid w:val="00F9020D"/>
    <w:pPr>
      <w:suppressAutoHyphens/>
      <w:spacing w:after="0" w:line="240" w:lineRule="auto"/>
    </w:pPr>
    <w:rPr>
      <w:rFonts w:eastAsia="Times New Roman" w:cs="Times New Roman"/>
      <w:lang w:val="ru-RU" w:eastAsia="zh-CN"/>
    </w:rPr>
  </w:style>
  <w:style w:type="character" w:customStyle="1" w:styleId="af2">
    <w:name w:val="Основной текст Знак"/>
    <w:basedOn w:val="a0"/>
    <w:link w:val="af3"/>
    <w:uiPriority w:val="99"/>
    <w:rsid w:val="001E3868"/>
  </w:style>
  <w:style w:type="character" w:styleId="af4">
    <w:name w:val="annotation reference"/>
    <w:semiHidden/>
    <w:rsid w:val="00792C66"/>
    <w:rPr>
      <w:sz w:val="16"/>
      <w:szCs w:val="16"/>
    </w:rPr>
  </w:style>
  <w:style w:type="paragraph" w:styleId="af5">
    <w:name w:val="header"/>
    <w:basedOn w:val="a"/>
    <w:link w:val="af6"/>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792C66"/>
    <w:rPr>
      <w:rFonts w:ascii="Times New Roman" w:eastAsia="Times New Roman" w:hAnsi="Times New Roman" w:cs="Times New Roman"/>
      <w:sz w:val="24"/>
      <w:szCs w:val="24"/>
    </w:rPr>
  </w:style>
  <w:style w:type="paragraph" w:styleId="af3">
    <w:name w:val="Body Text"/>
    <w:basedOn w:val="a"/>
    <w:link w:val="af2"/>
    <w:uiPriority w:val="99"/>
    <w:unhideWhenUsed/>
    <w:rsid w:val="00792C66"/>
    <w:pPr>
      <w:spacing w:after="120" w:line="240" w:lineRule="auto"/>
    </w:pPr>
  </w:style>
  <w:style w:type="character" w:customStyle="1" w:styleId="12">
    <w:name w:val="Основной текст Знак1"/>
    <w:basedOn w:val="a0"/>
    <w:uiPriority w:val="99"/>
    <w:semiHidden/>
    <w:rsid w:val="00792C66"/>
  </w:style>
  <w:style w:type="paragraph" w:styleId="31">
    <w:name w:val="Body Text Indent 3"/>
    <w:basedOn w:val="a"/>
    <w:link w:val="32"/>
    <w:rsid w:val="00792C6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92C66"/>
    <w:rPr>
      <w:rFonts w:ascii="Times New Roman" w:eastAsia="Times New Roman" w:hAnsi="Times New Roman" w:cs="Times New Roman"/>
      <w:sz w:val="16"/>
      <w:szCs w:val="16"/>
    </w:rPr>
  </w:style>
  <w:style w:type="character" w:customStyle="1" w:styleId="a6">
    <w:name w:val="Абзац списка Знак"/>
    <w:aliases w:val="Number Bullets Знак,AC List 01 Знак"/>
    <w:link w:val="a5"/>
    <w:uiPriority w:val="34"/>
    <w:locked/>
    <w:rsid w:val="00792C66"/>
  </w:style>
  <w:style w:type="paragraph" w:customStyle="1" w:styleId="13">
    <w:name w:val="Обычный1"/>
    <w:uiPriority w:val="99"/>
    <w:rsid w:val="00792C66"/>
    <w:pPr>
      <w:widowControl w:val="0"/>
      <w:spacing w:after="0" w:line="240" w:lineRule="auto"/>
    </w:pPr>
    <w:rPr>
      <w:rFonts w:ascii="Times New Roman CYR" w:eastAsia="Times New Roman" w:hAnsi="Times New Roman CYR" w:cs="Times New Roman"/>
      <w:sz w:val="24"/>
      <w:szCs w:val="20"/>
      <w:lang w:eastAsia="uk-UA"/>
    </w:rPr>
  </w:style>
  <w:style w:type="paragraph" w:styleId="af7">
    <w:name w:val="Revision"/>
    <w:hidden/>
    <w:uiPriority w:val="99"/>
    <w:semiHidden/>
    <w:rsid w:val="00792C66"/>
    <w:pPr>
      <w:spacing w:after="0" w:line="240" w:lineRule="auto"/>
    </w:pPr>
    <w:rPr>
      <w:rFonts w:ascii="Times New Roman" w:eastAsia="Times New Roman" w:hAnsi="Times New Roman" w:cs="Times New Roman"/>
      <w:sz w:val="24"/>
      <w:szCs w:val="24"/>
    </w:rPr>
  </w:style>
  <w:style w:type="paragraph" w:styleId="20">
    <w:name w:val="Body Text 2"/>
    <w:basedOn w:val="a"/>
    <w:link w:val="21"/>
    <w:uiPriority w:val="99"/>
    <w:semiHidden/>
    <w:unhideWhenUsed/>
    <w:rsid w:val="00792C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792C66"/>
    <w:rPr>
      <w:rFonts w:ascii="Times New Roman" w:eastAsia="Times New Roman" w:hAnsi="Times New Roman" w:cs="Times New Roman"/>
      <w:sz w:val="24"/>
      <w:szCs w:val="24"/>
      <w:lang w:eastAsia="ru-RU"/>
    </w:rPr>
  </w:style>
  <w:style w:type="character" w:customStyle="1" w:styleId="hps">
    <w:name w:val="hps"/>
    <w:basedOn w:val="a0"/>
    <w:rsid w:val="00792C66"/>
  </w:style>
  <w:style w:type="character" w:customStyle="1" w:styleId="af8">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spacing w:after="0" w:line="240" w:lineRule="auto"/>
    </w:pPr>
    <w:rPr>
      <w:rFonts w:ascii="Arial" w:eastAsia="SimSun" w:hAnsi="Arial" w:cs="Arial"/>
      <w:lang w:val="en-US" w:eastAsia="zh-CN"/>
    </w:rPr>
  </w:style>
  <w:style w:type="paragraph" w:customStyle="1" w:styleId="310">
    <w:name w:val="Основной текст 31"/>
    <w:basedOn w:val="a"/>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0">
    <w:name w:val="Заголовок 3 Знак"/>
    <w:basedOn w:val="a0"/>
    <w:link w:val="3"/>
    <w:uiPriority w:val="9"/>
    <w:rsid w:val="00792C66"/>
    <w:rPr>
      <w:b/>
      <w:sz w:val="28"/>
      <w:szCs w:val="28"/>
    </w:rPr>
  </w:style>
  <w:style w:type="character" w:customStyle="1" w:styleId="14">
    <w:name w:val="Абзац списка Знак1"/>
    <w:uiPriority w:val="99"/>
    <w:locked/>
    <w:rsid w:val="00792C66"/>
    <w:rPr>
      <w:rFonts w:eastAsia="SimSun"/>
      <w:color w:val="00000A"/>
      <w:sz w:val="24"/>
      <w:lang w:val="ru-RU" w:eastAsia="en-US"/>
    </w:rPr>
  </w:style>
  <w:style w:type="paragraph" w:customStyle="1" w:styleId="15">
    <w:name w:val="Без интервала1"/>
    <w:link w:val="af9"/>
    <w:qFormat/>
    <w:rsid w:val="00792C66"/>
    <w:pPr>
      <w:spacing w:after="0" w:line="240" w:lineRule="auto"/>
    </w:pPr>
    <w:rPr>
      <w:rFonts w:eastAsia="Times New Roman" w:cs="Times New Roman"/>
      <w:color w:val="00000A"/>
      <w:lang w:eastAsia="en-US"/>
    </w:rPr>
  </w:style>
  <w:style w:type="character" w:customStyle="1" w:styleId="11">
    <w:name w:val="Без интервала Знак1"/>
    <w:link w:val="af1"/>
    <w:uiPriority w:val="1"/>
    <w:locked/>
    <w:rsid w:val="00792C66"/>
    <w:rPr>
      <w:rFonts w:eastAsia="Times New Roman" w:cs="Times New Roman"/>
      <w:lang w:val="ru-RU" w:eastAsia="zh-CN"/>
    </w:rPr>
  </w:style>
  <w:style w:type="character" w:customStyle="1" w:styleId="af9">
    <w:name w:val="Без интервала Знак"/>
    <w:link w:val="15"/>
    <w:locked/>
    <w:rsid w:val="00792C66"/>
    <w:rPr>
      <w:rFonts w:eastAsia="Times New Roman" w:cs="Times New Roman"/>
      <w:color w:val="00000A"/>
      <w:lang w:eastAsia="en-US"/>
    </w:rPr>
  </w:style>
  <w:style w:type="paragraph" w:customStyle="1" w:styleId="16">
    <w:name w:val="Заголовок1"/>
    <w:basedOn w:val="a"/>
    <w:next w:val="af3"/>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a">
    <w:name w:val="footer"/>
    <w:basedOn w:val="a"/>
    <w:link w:val="afb"/>
    <w:uiPriority w:val="99"/>
    <w:unhideWhenUsed/>
    <w:rsid w:val="006F6FDD"/>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6F6FDD"/>
  </w:style>
</w:styles>
</file>

<file path=word/webSettings.xml><?xml version="1.0" encoding="utf-8"?>
<w:webSettings xmlns:r="http://schemas.openxmlformats.org/officeDocument/2006/relationships" xmlns:w="http://schemas.openxmlformats.org/wordprocessingml/2006/main">
  <w:divs>
    <w:div w:id="304162788">
      <w:bodyDiv w:val="1"/>
      <w:marLeft w:val="0"/>
      <w:marRight w:val="0"/>
      <w:marTop w:val="0"/>
      <w:marBottom w:val="0"/>
      <w:divBdr>
        <w:top w:val="none" w:sz="0" w:space="0" w:color="auto"/>
        <w:left w:val="none" w:sz="0" w:space="0" w:color="auto"/>
        <w:bottom w:val="none" w:sz="0" w:space="0" w:color="auto"/>
        <w:right w:val="none" w:sz="0" w:space="0" w:color="auto"/>
      </w:divBdr>
    </w:div>
    <w:div w:id="372929129">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666087700">
      <w:bodyDiv w:val="1"/>
      <w:marLeft w:val="0"/>
      <w:marRight w:val="0"/>
      <w:marTop w:val="0"/>
      <w:marBottom w:val="0"/>
      <w:divBdr>
        <w:top w:val="none" w:sz="0" w:space="0" w:color="auto"/>
        <w:left w:val="none" w:sz="0" w:space="0" w:color="auto"/>
        <w:bottom w:val="none" w:sz="0" w:space="0" w:color="auto"/>
        <w:right w:val="none" w:sz="0" w:space="0" w:color="auto"/>
      </w:divBdr>
      <w:divsChild>
        <w:div w:id="1531840191">
          <w:marLeft w:val="0"/>
          <w:marRight w:val="0"/>
          <w:marTop w:val="0"/>
          <w:marBottom w:val="0"/>
          <w:divBdr>
            <w:top w:val="none" w:sz="0" w:space="0" w:color="auto"/>
            <w:left w:val="none" w:sz="0" w:space="0" w:color="auto"/>
            <w:bottom w:val="none" w:sz="0" w:space="0" w:color="auto"/>
            <w:right w:val="none" w:sz="0" w:space="0" w:color="auto"/>
          </w:divBdr>
        </w:div>
        <w:div w:id="1180584468">
          <w:marLeft w:val="0"/>
          <w:marRight w:val="0"/>
          <w:marTop w:val="0"/>
          <w:marBottom w:val="0"/>
          <w:divBdr>
            <w:top w:val="none" w:sz="0" w:space="0" w:color="auto"/>
            <w:left w:val="none" w:sz="0" w:space="0" w:color="auto"/>
            <w:bottom w:val="none" w:sz="0" w:space="0" w:color="auto"/>
            <w:right w:val="none" w:sz="0" w:space="0" w:color="auto"/>
          </w:divBdr>
        </w:div>
        <w:div w:id="140780439">
          <w:marLeft w:val="0"/>
          <w:marRight w:val="0"/>
          <w:marTop w:val="0"/>
          <w:marBottom w:val="0"/>
          <w:divBdr>
            <w:top w:val="none" w:sz="0" w:space="0" w:color="auto"/>
            <w:left w:val="none" w:sz="0" w:space="0" w:color="auto"/>
            <w:bottom w:val="none" w:sz="0" w:space="0" w:color="auto"/>
            <w:right w:val="none" w:sz="0" w:space="0" w:color="auto"/>
          </w:divBdr>
        </w:div>
        <w:div w:id="2045012171">
          <w:marLeft w:val="0"/>
          <w:marRight w:val="0"/>
          <w:marTop w:val="0"/>
          <w:marBottom w:val="0"/>
          <w:divBdr>
            <w:top w:val="none" w:sz="0" w:space="0" w:color="auto"/>
            <w:left w:val="none" w:sz="0" w:space="0" w:color="auto"/>
            <w:bottom w:val="none" w:sz="0" w:space="0" w:color="auto"/>
            <w:right w:val="none" w:sz="0" w:space="0" w:color="auto"/>
          </w:divBdr>
        </w:div>
        <w:div w:id="1622803496">
          <w:marLeft w:val="0"/>
          <w:marRight w:val="0"/>
          <w:marTop w:val="0"/>
          <w:marBottom w:val="0"/>
          <w:divBdr>
            <w:top w:val="none" w:sz="0" w:space="0" w:color="auto"/>
            <w:left w:val="none" w:sz="0" w:space="0" w:color="auto"/>
            <w:bottom w:val="none" w:sz="0" w:space="0" w:color="auto"/>
            <w:right w:val="none" w:sz="0" w:space="0" w:color="auto"/>
          </w:divBdr>
        </w:div>
        <w:div w:id="180048055">
          <w:marLeft w:val="0"/>
          <w:marRight w:val="0"/>
          <w:marTop w:val="0"/>
          <w:marBottom w:val="0"/>
          <w:divBdr>
            <w:top w:val="none" w:sz="0" w:space="0" w:color="auto"/>
            <w:left w:val="none" w:sz="0" w:space="0" w:color="auto"/>
            <w:bottom w:val="none" w:sz="0" w:space="0" w:color="auto"/>
            <w:right w:val="none" w:sz="0" w:space="0" w:color="auto"/>
          </w:divBdr>
        </w:div>
        <w:div w:id="537402678">
          <w:marLeft w:val="0"/>
          <w:marRight w:val="0"/>
          <w:marTop w:val="0"/>
          <w:marBottom w:val="0"/>
          <w:divBdr>
            <w:top w:val="none" w:sz="0" w:space="0" w:color="auto"/>
            <w:left w:val="none" w:sz="0" w:space="0" w:color="auto"/>
            <w:bottom w:val="none" w:sz="0" w:space="0" w:color="auto"/>
            <w:right w:val="none" w:sz="0" w:space="0" w:color="auto"/>
          </w:divBdr>
        </w:div>
        <w:div w:id="821510840">
          <w:marLeft w:val="0"/>
          <w:marRight w:val="0"/>
          <w:marTop w:val="0"/>
          <w:marBottom w:val="0"/>
          <w:divBdr>
            <w:top w:val="none" w:sz="0" w:space="0" w:color="auto"/>
            <w:left w:val="none" w:sz="0" w:space="0" w:color="auto"/>
            <w:bottom w:val="none" w:sz="0" w:space="0" w:color="auto"/>
            <w:right w:val="none" w:sz="0" w:space="0" w:color="auto"/>
          </w:divBdr>
        </w:div>
        <w:div w:id="832332858">
          <w:marLeft w:val="0"/>
          <w:marRight w:val="0"/>
          <w:marTop w:val="0"/>
          <w:marBottom w:val="0"/>
          <w:divBdr>
            <w:top w:val="none" w:sz="0" w:space="0" w:color="auto"/>
            <w:left w:val="none" w:sz="0" w:space="0" w:color="auto"/>
            <w:bottom w:val="none" w:sz="0" w:space="0" w:color="auto"/>
            <w:right w:val="none" w:sz="0" w:space="0" w:color="auto"/>
          </w:divBdr>
        </w:div>
        <w:div w:id="748112111">
          <w:marLeft w:val="0"/>
          <w:marRight w:val="0"/>
          <w:marTop w:val="0"/>
          <w:marBottom w:val="0"/>
          <w:divBdr>
            <w:top w:val="none" w:sz="0" w:space="0" w:color="auto"/>
            <w:left w:val="none" w:sz="0" w:space="0" w:color="auto"/>
            <w:bottom w:val="none" w:sz="0" w:space="0" w:color="auto"/>
            <w:right w:val="none" w:sz="0" w:space="0" w:color="auto"/>
          </w:divBdr>
        </w:div>
      </w:divsChild>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icontrol.com.ua/%D0%B4%D1%96%D1%8E%D1%87%D0%B0+%D1%80%D0%B5%D1%87%D0%BE%D0%B2%D0%B8%D0%BD%D0%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9</Pages>
  <Words>4038</Words>
  <Characters>23022</Characters>
  <Application>Microsoft Office Word</Application>
  <DocSecurity>0</DocSecurity>
  <Lines>191</Lines>
  <Paragraphs>54</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27006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16</cp:revision>
  <dcterms:created xsi:type="dcterms:W3CDTF">2023-03-22T16:23:00Z</dcterms:created>
  <dcterms:modified xsi:type="dcterms:W3CDTF">2023-04-23T08:51:00Z</dcterms:modified>
</cp:coreProperties>
</file>