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70" w:rsidRPr="00474B9C" w:rsidRDefault="009B0C70" w:rsidP="009B0C70">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9B0C70" w:rsidRPr="00474B9C" w:rsidRDefault="009B0C70" w:rsidP="009B0C70">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B0C70" w:rsidRPr="00474B9C" w:rsidRDefault="009B0C70" w:rsidP="009B0C70">
      <w:pPr>
        <w:widowControl w:val="0"/>
        <w:autoSpaceDE w:val="0"/>
        <w:autoSpaceDN w:val="0"/>
        <w:jc w:val="right"/>
        <w:rPr>
          <w:rFonts w:ascii="Times New Roman" w:eastAsia="Times New Roman" w:hAnsi="Times New Roman" w:cs="Times New Roman"/>
          <w:b/>
          <w:sz w:val="24"/>
          <w:szCs w:val="24"/>
          <w:lang w:val="ru-RU"/>
        </w:rPr>
      </w:pPr>
    </w:p>
    <w:p w:rsidR="009B0C70" w:rsidRPr="009B0C70" w:rsidRDefault="009B0C70" w:rsidP="009B0C70">
      <w:pPr>
        <w:jc w:val="center"/>
        <w:rPr>
          <w:rFonts w:ascii="Times New Roman" w:hAnsi="Times New Roman" w:cs="Times New Roman"/>
          <w:b/>
          <w:sz w:val="24"/>
          <w:szCs w:val="24"/>
        </w:rPr>
      </w:pPr>
      <w:r w:rsidRPr="009B0C70">
        <w:rPr>
          <w:rFonts w:ascii="Times New Roman" w:hAnsi="Times New Roman" w:cs="Times New Roman"/>
          <w:b/>
          <w:sz w:val="24"/>
          <w:szCs w:val="24"/>
        </w:rPr>
        <w:t xml:space="preserve">ТЕХНІЧНІ ВИМОГИ </w:t>
      </w:r>
    </w:p>
    <w:p w:rsidR="009B0C70" w:rsidRPr="00474B9C" w:rsidRDefault="009B0C70" w:rsidP="009B0C70">
      <w:pPr>
        <w:jc w:val="center"/>
        <w:rPr>
          <w:rFonts w:ascii="Times New Roman" w:hAnsi="Times New Roman" w:cs="Times New Roman"/>
          <w:sz w:val="24"/>
          <w:szCs w:val="24"/>
        </w:rPr>
      </w:pPr>
      <w:r w:rsidRPr="009B0C70">
        <w:rPr>
          <w:rFonts w:ascii="Times New Roman" w:hAnsi="Times New Roman" w:cs="Times New Roman"/>
          <w:sz w:val="24"/>
          <w:szCs w:val="24"/>
        </w:rPr>
        <w:t>Технічні, якісні та кількісні вимоги до предмету закупівлі.</w:t>
      </w:r>
    </w:p>
    <w:p w:rsidR="009B0C70" w:rsidRPr="00474B9C" w:rsidRDefault="009B0C70" w:rsidP="009B0C70">
      <w:pPr>
        <w:widowControl w:val="0"/>
        <w:autoSpaceDE w:val="0"/>
        <w:autoSpaceDN w:val="0"/>
        <w:jc w:val="right"/>
        <w:rPr>
          <w:rFonts w:ascii="Times New Roman" w:eastAsia="Times New Roman" w:hAnsi="Times New Roman" w:cs="Times New Roman"/>
          <w:i/>
          <w:sz w:val="24"/>
          <w:szCs w:val="24"/>
        </w:rPr>
      </w:pPr>
    </w:p>
    <w:p w:rsidR="009B0C70" w:rsidRPr="00047C0D" w:rsidRDefault="009B0C70" w:rsidP="009B0C70">
      <w:pPr>
        <w:ind w:firstLine="720"/>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B0C70" w:rsidRPr="00047C0D" w:rsidRDefault="009B0C70" w:rsidP="009B0C70">
      <w:pPr>
        <w:shd w:val="clear" w:color="auto" w:fill="FFFFFF"/>
        <w:ind w:firstLine="460"/>
        <w:jc w:val="both"/>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Фактом подання тендерної пропозиції учасник підтверджує відповідність своєї пропозиції</w:t>
      </w:r>
      <w:r w:rsidRPr="00047C0D">
        <w:rPr>
          <w:rFonts w:ascii="Times New Roman" w:eastAsia="Times New Roman" w:hAnsi="Times New Roman" w:cs="Times New Roman"/>
          <w:sz w:val="22"/>
          <w:szCs w:val="22"/>
        </w:rPr>
        <w:t xml:space="preserve"> </w:t>
      </w:r>
      <w:r w:rsidRPr="00047C0D">
        <w:rPr>
          <w:rFonts w:ascii="Times New Roman" w:eastAsia="Times New Roman" w:hAnsi="Times New Roman" w:cs="Times New Roman"/>
          <w:b/>
          <w:sz w:val="22"/>
          <w:szCs w:val="22"/>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B0C70" w:rsidRPr="00047C0D" w:rsidRDefault="009B0C70" w:rsidP="009B0C70">
      <w:pPr>
        <w:ind w:firstLine="720"/>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B0C70" w:rsidRPr="00047C0D" w:rsidRDefault="009B0C70" w:rsidP="009B0C70">
      <w:pPr>
        <w:ind w:firstLine="708"/>
        <w:jc w:val="both"/>
        <w:rPr>
          <w:rFonts w:ascii="Times New Roman" w:eastAsia="Times New Roman" w:hAnsi="Times New Roman" w:cs="Times New Roman"/>
          <w:sz w:val="22"/>
          <w:szCs w:val="22"/>
          <w:highlight w:val="white"/>
        </w:rPr>
      </w:pPr>
      <w:r w:rsidRPr="00047C0D">
        <w:rPr>
          <w:rFonts w:ascii="Times New Roman" w:eastAsia="Times New Roman" w:hAnsi="Times New Roman" w:cs="Times New Roman"/>
          <w:sz w:val="22"/>
          <w:szCs w:val="22"/>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B0C70" w:rsidRPr="00047C0D" w:rsidRDefault="009B0C70" w:rsidP="009B0C70">
      <w:pPr>
        <w:shd w:val="clear" w:color="auto" w:fill="FFFFFF"/>
        <w:ind w:firstLine="708"/>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B0C70" w:rsidRPr="00047C0D" w:rsidRDefault="009B0C70" w:rsidP="009B0C70">
      <w:pPr>
        <w:jc w:val="center"/>
        <w:rPr>
          <w:rFonts w:ascii="Times New Roman" w:eastAsia="Times New Roman" w:hAnsi="Times New Roman" w:cs="Times New Roman"/>
          <w:i/>
          <w:sz w:val="22"/>
          <w:szCs w:val="22"/>
        </w:rPr>
      </w:pPr>
    </w:p>
    <w:p w:rsidR="009B0C70" w:rsidRPr="00047C0D" w:rsidRDefault="009B0C70" w:rsidP="009B0C70">
      <w:pPr>
        <w:numPr>
          <w:ilvl w:val="0"/>
          <w:numId w:val="2"/>
        </w:numPr>
        <w:spacing w:after="200" w:line="276" w:lineRule="auto"/>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9B0C70" w:rsidRPr="00047C0D" w:rsidTr="0060039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Електрична енергія</w:t>
            </w:r>
          </w:p>
        </w:tc>
      </w:tr>
      <w:tr w:rsidR="009B0C70" w:rsidRPr="00047C0D" w:rsidTr="0060039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 xml:space="preserve">Код </w:t>
            </w:r>
            <w:proofErr w:type="spellStart"/>
            <w:r w:rsidRPr="00047C0D">
              <w:rPr>
                <w:rFonts w:ascii="Times New Roman" w:eastAsia="Times New Roman" w:hAnsi="Times New Roman" w:cs="Times New Roman"/>
                <w:b/>
                <w:sz w:val="22"/>
                <w:szCs w:val="22"/>
              </w:rPr>
              <w:t>ДК</w:t>
            </w:r>
            <w:proofErr w:type="spellEnd"/>
            <w:r w:rsidRPr="00047C0D">
              <w:rPr>
                <w:rFonts w:ascii="Times New Roman" w:eastAsia="Times New Roman" w:hAnsi="Times New Roman" w:cs="Times New Roman"/>
                <w:b/>
                <w:sz w:val="22"/>
                <w:szCs w:val="22"/>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09310000-5 - електрична енергія</w:t>
            </w:r>
          </w:p>
        </w:tc>
      </w:tr>
      <w:tr w:rsidR="009B0C70" w:rsidRPr="00047C0D" w:rsidTr="0060039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Група «б»</w:t>
            </w:r>
          </w:p>
        </w:tc>
      </w:tr>
      <w:tr w:rsidR="009B0C70" w:rsidRPr="00047C0D" w:rsidTr="0060039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2</w:t>
            </w:r>
          </w:p>
        </w:tc>
      </w:tr>
      <w:tr w:rsidR="009B0C70" w:rsidRPr="00047C0D" w:rsidTr="0060039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кВт</w:t>
            </w:r>
            <w:r w:rsidRPr="00047C0D">
              <w:rPr>
                <w:rFonts w:ascii="Times New Roman" w:eastAsia="Times New Roman" w:hAnsi="Times New Roman" w:cs="Times New Roman"/>
                <w:sz w:val="22"/>
                <w:szCs w:val="22"/>
                <w:lang w:val="ru-RU"/>
              </w:rPr>
              <w:t>*</w:t>
            </w:r>
            <w:proofErr w:type="spellStart"/>
            <w:r w:rsidRPr="00047C0D">
              <w:rPr>
                <w:rFonts w:ascii="Times New Roman" w:eastAsia="Times New Roman" w:hAnsi="Times New Roman" w:cs="Times New Roman"/>
                <w:sz w:val="22"/>
                <w:szCs w:val="22"/>
              </w:rPr>
              <w:t>год</w:t>
            </w:r>
            <w:proofErr w:type="spellEnd"/>
          </w:p>
        </w:tc>
      </w:tr>
      <w:tr w:rsidR="009B0C70" w:rsidRPr="00047C0D" w:rsidTr="0060039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Кількість, кВт/</w:t>
            </w:r>
            <w:proofErr w:type="spellStart"/>
            <w:r w:rsidRPr="00047C0D">
              <w:rPr>
                <w:rFonts w:ascii="Times New Roman" w:eastAsia="Times New Roman" w:hAnsi="Times New Roman" w:cs="Times New Roman"/>
                <w:b/>
                <w:sz w:val="22"/>
                <w:szCs w:val="22"/>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20 402</w:t>
            </w:r>
          </w:p>
        </w:tc>
      </w:tr>
      <w:tr w:rsidR="009B0C70" w:rsidRPr="00047C0D" w:rsidTr="0060039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50</w:t>
            </w:r>
          </w:p>
        </w:tc>
      </w:tr>
      <w:tr w:rsidR="009B0C70" w:rsidRPr="00047C0D" w:rsidTr="00600399">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B0C70" w:rsidRPr="00047C0D" w:rsidRDefault="009B0C70" w:rsidP="00600399">
            <w:pPr>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 xml:space="preserve">Цілодобово </w:t>
            </w:r>
          </w:p>
          <w:p w:rsidR="009B0C70" w:rsidRPr="00047C0D" w:rsidRDefault="009B0C70" w:rsidP="00600399">
            <w:pPr>
              <w:rPr>
                <w:rFonts w:ascii="Times New Roman" w:eastAsia="Times New Roman" w:hAnsi="Times New Roman" w:cs="Times New Roman"/>
                <w:sz w:val="22"/>
                <w:szCs w:val="22"/>
                <w:highlight w:val="white"/>
              </w:rPr>
            </w:pPr>
            <w:r w:rsidRPr="00047C0D">
              <w:rPr>
                <w:rFonts w:ascii="Times New Roman" w:eastAsia="Times New Roman" w:hAnsi="Times New Roman" w:cs="Times New Roman"/>
                <w:sz w:val="22"/>
                <w:szCs w:val="22"/>
              </w:rPr>
              <w:t xml:space="preserve"> з </w:t>
            </w:r>
            <w:r w:rsidRPr="00047C0D">
              <w:rPr>
                <w:rFonts w:ascii="Times New Roman" w:hAnsi="Times New Roman" w:cs="Times New Roman"/>
                <w:b/>
                <w:spacing w:val="-1"/>
                <w:sz w:val="22"/>
                <w:szCs w:val="22"/>
              </w:rPr>
              <w:t>01.0</w:t>
            </w:r>
            <w:r>
              <w:rPr>
                <w:rFonts w:ascii="Times New Roman" w:hAnsi="Times New Roman" w:cs="Times New Roman"/>
                <w:b/>
                <w:spacing w:val="-1"/>
                <w:sz w:val="22"/>
                <w:szCs w:val="22"/>
              </w:rPr>
              <w:t>4</w:t>
            </w:r>
            <w:r w:rsidRPr="00047C0D">
              <w:rPr>
                <w:rFonts w:ascii="Times New Roman" w:hAnsi="Times New Roman" w:cs="Times New Roman"/>
                <w:b/>
                <w:spacing w:val="-1"/>
                <w:sz w:val="22"/>
                <w:szCs w:val="22"/>
              </w:rPr>
              <w:t xml:space="preserve">.2024р. </w:t>
            </w:r>
            <w:r w:rsidRPr="00047C0D">
              <w:rPr>
                <w:rFonts w:ascii="Times New Roman" w:eastAsia="Times New Roman" w:hAnsi="Times New Roman" w:cs="Times New Roman"/>
                <w:b/>
                <w:sz w:val="22"/>
                <w:szCs w:val="22"/>
              </w:rPr>
              <w:t>до 3</w:t>
            </w:r>
            <w:r>
              <w:rPr>
                <w:rFonts w:ascii="Times New Roman" w:eastAsia="Times New Roman" w:hAnsi="Times New Roman" w:cs="Times New Roman"/>
                <w:b/>
                <w:sz w:val="22"/>
                <w:szCs w:val="22"/>
              </w:rPr>
              <w:t>0</w:t>
            </w:r>
            <w:r w:rsidRPr="00047C0D">
              <w:rPr>
                <w:rFonts w:ascii="Times New Roman" w:eastAsia="Times New Roman" w:hAnsi="Times New Roman" w:cs="Times New Roman"/>
                <w:b/>
                <w:sz w:val="22"/>
                <w:szCs w:val="22"/>
              </w:rPr>
              <w:t>.0</w:t>
            </w:r>
            <w:r>
              <w:rPr>
                <w:rFonts w:ascii="Times New Roman" w:eastAsia="Times New Roman" w:hAnsi="Times New Roman" w:cs="Times New Roman"/>
                <w:b/>
                <w:sz w:val="22"/>
                <w:szCs w:val="22"/>
              </w:rPr>
              <w:t>6</w:t>
            </w:r>
            <w:r w:rsidRPr="00047C0D">
              <w:rPr>
                <w:rFonts w:ascii="Times New Roman" w:eastAsia="Times New Roman" w:hAnsi="Times New Roman" w:cs="Times New Roman"/>
                <w:b/>
                <w:sz w:val="22"/>
                <w:szCs w:val="22"/>
              </w:rPr>
              <w:t>.2024 року</w:t>
            </w:r>
            <w:r w:rsidRPr="00047C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047C0D">
              <w:rPr>
                <w:rFonts w:ascii="Times New Roman" w:eastAsia="Times New Roman" w:hAnsi="Times New Roman" w:cs="Times New Roman"/>
                <w:sz w:val="22"/>
                <w:szCs w:val="22"/>
              </w:rPr>
              <w:t>включно</w:t>
            </w:r>
            <w:r>
              <w:rPr>
                <w:rFonts w:ascii="Times New Roman" w:eastAsia="Times New Roman" w:hAnsi="Times New Roman" w:cs="Times New Roman"/>
                <w:sz w:val="22"/>
                <w:szCs w:val="22"/>
              </w:rPr>
              <w:t>)</w:t>
            </w:r>
            <w:r w:rsidRPr="00047C0D">
              <w:rPr>
                <w:rFonts w:ascii="Times New Roman" w:eastAsia="Times New Roman" w:hAnsi="Times New Roman" w:cs="Times New Roman"/>
                <w:sz w:val="22"/>
                <w:szCs w:val="22"/>
              </w:rPr>
              <w:t xml:space="preserve">. </w:t>
            </w:r>
          </w:p>
        </w:tc>
      </w:tr>
    </w:tbl>
    <w:p w:rsidR="009B0C70" w:rsidRPr="00047C0D" w:rsidRDefault="009B0C70" w:rsidP="009B0C70">
      <w:pPr>
        <w:rPr>
          <w:rFonts w:ascii="Times New Roman" w:eastAsia="Times New Roman" w:hAnsi="Times New Roman" w:cs="Times New Roman"/>
          <w:sz w:val="22"/>
          <w:szCs w:val="22"/>
        </w:rPr>
      </w:pPr>
    </w:p>
    <w:p w:rsidR="009B0C70" w:rsidRPr="00047C0D" w:rsidRDefault="009B0C70" w:rsidP="009B0C70">
      <w:pPr>
        <w:tabs>
          <w:tab w:val="left" w:pos="993"/>
          <w:tab w:val="left" w:pos="1560"/>
        </w:tabs>
        <w:ind w:firstLine="567"/>
        <w:jc w:val="both"/>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2. Місце поставки товару:</w:t>
      </w:r>
      <w:r w:rsidRPr="00047C0D">
        <w:rPr>
          <w:rFonts w:ascii="Times New Roman" w:eastAsia="Times New Roman" w:hAnsi="Times New Roman" w:cs="Times New Roman"/>
          <w:sz w:val="22"/>
          <w:szCs w:val="22"/>
        </w:rPr>
        <w:t xml:space="preserve"> </w:t>
      </w:r>
      <w:r w:rsidRPr="00047C0D">
        <w:rPr>
          <w:rFonts w:ascii="Times New Roman" w:hAnsi="Times New Roman" w:cs="Times New Roman"/>
          <w:sz w:val="22"/>
          <w:szCs w:val="22"/>
        </w:rPr>
        <w:t xml:space="preserve">49044, Україна, Дніпропетровська область, м. </w:t>
      </w:r>
      <w:r>
        <w:rPr>
          <w:rFonts w:ascii="Times New Roman" w:hAnsi="Times New Roman" w:cs="Times New Roman"/>
          <w:sz w:val="22"/>
          <w:szCs w:val="22"/>
        </w:rPr>
        <w:t xml:space="preserve">Кривий Ріг,                вул. </w:t>
      </w:r>
      <w:proofErr w:type="spellStart"/>
      <w:r>
        <w:rPr>
          <w:rFonts w:ascii="Times New Roman" w:hAnsi="Times New Roman" w:cs="Times New Roman"/>
          <w:sz w:val="22"/>
          <w:szCs w:val="22"/>
        </w:rPr>
        <w:t>Січеславська</w:t>
      </w:r>
      <w:proofErr w:type="spellEnd"/>
      <w:r>
        <w:rPr>
          <w:rFonts w:ascii="Times New Roman" w:hAnsi="Times New Roman" w:cs="Times New Roman"/>
          <w:sz w:val="22"/>
          <w:szCs w:val="22"/>
        </w:rPr>
        <w:t>,8</w:t>
      </w:r>
      <w:r w:rsidRPr="00047C0D">
        <w:rPr>
          <w:rFonts w:ascii="Times New Roman" w:hAnsi="Times New Roman" w:cs="Times New Roman"/>
          <w:sz w:val="22"/>
          <w:szCs w:val="22"/>
        </w:rPr>
        <w:t>, об'єкти Споживача (гуртожит</w:t>
      </w:r>
      <w:r>
        <w:rPr>
          <w:rFonts w:ascii="Times New Roman" w:hAnsi="Times New Roman" w:cs="Times New Roman"/>
          <w:sz w:val="22"/>
          <w:szCs w:val="22"/>
        </w:rPr>
        <w:t>ок</w:t>
      </w:r>
      <w:r w:rsidRPr="00047C0D">
        <w:rPr>
          <w:rFonts w:ascii="Times New Roman" w:eastAsia="Times New Roman" w:hAnsi="Times New Roman" w:cs="Times New Roman"/>
          <w:sz w:val="22"/>
          <w:szCs w:val="22"/>
        </w:rPr>
        <w:t>).</w:t>
      </w:r>
    </w:p>
    <w:p w:rsidR="009B0C70" w:rsidRPr="00047C0D" w:rsidRDefault="009B0C70" w:rsidP="009B0C70">
      <w:pPr>
        <w:tabs>
          <w:tab w:val="left" w:pos="993"/>
          <w:tab w:val="left" w:pos="1560"/>
        </w:tabs>
        <w:ind w:firstLine="567"/>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На межі балансової належності між оператором системи розподілу та споживачем.</w:t>
      </w:r>
    </w:p>
    <w:p w:rsidR="009B0C70" w:rsidRDefault="009B0C70" w:rsidP="009B0C70">
      <w:pPr>
        <w:tabs>
          <w:tab w:val="left" w:pos="993"/>
          <w:tab w:val="left" w:pos="1560"/>
        </w:tabs>
        <w:ind w:firstLine="567"/>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Точк</w:t>
      </w:r>
      <w:r>
        <w:rPr>
          <w:rFonts w:ascii="Times New Roman" w:eastAsia="Times New Roman" w:hAnsi="Times New Roman" w:cs="Times New Roman"/>
          <w:sz w:val="22"/>
          <w:szCs w:val="22"/>
        </w:rPr>
        <w:t>а</w:t>
      </w:r>
      <w:r w:rsidRPr="00047C0D">
        <w:rPr>
          <w:rFonts w:ascii="Times New Roman" w:eastAsia="Times New Roman" w:hAnsi="Times New Roman" w:cs="Times New Roman"/>
          <w:sz w:val="22"/>
          <w:szCs w:val="22"/>
        </w:rPr>
        <w:t xml:space="preserve"> розподілу електричної енергії розташован</w:t>
      </w:r>
      <w:r>
        <w:rPr>
          <w:rFonts w:ascii="Times New Roman" w:eastAsia="Times New Roman" w:hAnsi="Times New Roman" w:cs="Times New Roman"/>
          <w:sz w:val="22"/>
          <w:szCs w:val="22"/>
        </w:rPr>
        <w:t>а</w:t>
      </w:r>
      <w:r w:rsidRPr="00047C0D">
        <w:rPr>
          <w:rFonts w:ascii="Times New Roman" w:eastAsia="Times New Roman" w:hAnsi="Times New Roman" w:cs="Times New Roman"/>
          <w:sz w:val="22"/>
          <w:szCs w:val="22"/>
        </w:rPr>
        <w:t xml:space="preserve"> за адрес</w:t>
      </w:r>
      <w:r>
        <w:rPr>
          <w:rFonts w:ascii="Times New Roman" w:eastAsia="Times New Roman" w:hAnsi="Times New Roman" w:cs="Times New Roman"/>
          <w:sz w:val="22"/>
          <w:szCs w:val="22"/>
        </w:rPr>
        <w:t>ою</w:t>
      </w:r>
      <w:r w:rsidRPr="00047C0D">
        <w:rPr>
          <w:rFonts w:ascii="Times New Roman" w:eastAsia="Times New Roman" w:hAnsi="Times New Roman" w:cs="Times New Roman"/>
          <w:sz w:val="22"/>
          <w:szCs w:val="22"/>
        </w:rPr>
        <w:t>:</w:t>
      </w:r>
    </w:p>
    <w:p w:rsidR="009B0C70" w:rsidRPr="00047C0D" w:rsidRDefault="009B0C70" w:rsidP="009B0C70">
      <w:pPr>
        <w:tabs>
          <w:tab w:val="left" w:pos="993"/>
          <w:tab w:val="left" w:pos="1560"/>
        </w:tabs>
        <w:ind w:firstLine="567"/>
        <w:rPr>
          <w:rFonts w:ascii="Times New Roman" w:eastAsia="Times New Roman" w:hAnsi="Times New Roman" w:cs="Times New Roman"/>
          <w:color w:val="FF0000"/>
          <w:sz w:val="22"/>
          <w:szCs w:val="22"/>
        </w:rPr>
      </w:pPr>
    </w:p>
    <w:tbl>
      <w:tblPr>
        <w:tblStyle w:val="a3"/>
        <w:tblW w:w="10206" w:type="dxa"/>
        <w:tblInd w:w="-459" w:type="dxa"/>
        <w:tblLayout w:type="fixed"/>
        <w:tblLook w:val="04A0"/>
      </w:tblPr>
      <w:tblGrid>
        <w:gridCol w:w="425"/>
        <w:gridCol w:w="2552"/>
        <w:gridCol w:w="1701"/>
        <w:gridCol w:w="1701"/>
        <w:gridCol w:w="2126"/>
        <w:gridCol w:w="1701"/>
      </w:tblGrid>
      <w:tr w:rsidR="009B0C70" w:rsidRPr="00047C0D" w:rsidTr="00600399">
        <w:trPr>
          <w:cantSplit/>
          <w:trHeight w:val="1060"/>
        </w:trPr>
        <w:tc>
          <w:tcPr>
            <w:tcW w:w="425" w:type="dxa"/>
          </w:tcPr>
          <w:p w:rsidR="009B0C70" w:rsidRPr="00047C0D" w:rsidRDefault="009B0C70" w:rsidP="00600399">
            <w:pPr>
              <w:ind w:hanging="2"/>
              <w:jc w:val="center"/>
              <w:rPr>
                <w:rFonts w:ascii="Times New Roman" w:hAnsi="Times New Roman" w:cs="Times New Roman"/>
                <w:color w:val="000000"/>
                <w:sz w:val="22"/>
                <w:szCs w:val="22"/>
              </w:rPr>
            </w:pPr>
            <w:r w:rsidRPr="00047C0D">
              <w:rPr>
                <w:rFonts w:ascii="Times New Roman" w:hAnsi="Times New Roman" w:cs="Times New Roman"/>
                <w:color w:val="000000"/>
                <w:sz w:val="22"/>
                <w:szCs w:val="22"/>
              </w:rPr>
              <w:t xml:space="preserve">№ </w:t>
            </w:r>
          </w:p>
          <w:p w:rsidR="009B0C70" w:rsidRPr="00047C0D" w:rsidRDefault="009B0C70" w:rsidP="00600399">
            <w:pPr>
              <w:ind w:hanging="2"/>
              <w:jc w:val="center"/>
              <w:rPr>
                <w:rFonts w:ascii="Times New Roman" w:hAnsi="Times New Roman" w:cs="Times New Roman"/>
                <w:color w:val="000000"/>
                <w:sz w:val="22"/>
                <w:szCs w:val="22"/>
              </w:rPr>
            </w:pPr>
            <w:r w:rsidRPr="00047C0D">
              <w:rPr>
                <w:rFonts w:ascii="Times New Roman" w:hAnsi="Times New Roman" w:cs="Times New Roman"/>
                <w:color w:val="000000"/>
                <w:sz w:val="22"/>
                <w:szCs w:val="22"/>
              </w:rPr>
              <w:t>з/п</w:t>
            </w:r>
          </w:p>
        </w:tc>
        <w:tc>
          <w:tcPr>
            <w:tcW w:w="2552" w:type="dxa"/>
            <w:vAlign w:val="center"/>
          </w:tcPr>
          <w:p w:rsidR="009B0C70" w:rsidRPr="00047C0D" w:rsidRDefault="009B0C70" w:rsidP="00600399">
            <w:pPr>
              <w:spacing w:line="276" w:lineRule="auto"/>
              <w:rPr>
                <w:rFonts w:ascii="Times New Roman" w:hAnsi="Times New Roman" w:cs="Times New Roman"/>
                <w:sz w:val="22"/>
                <w:szCs w:val="22"/>
              </w:rPr>
            </w:pPr>
            <w:r w:rsidRPr="00047C0D">
              <w:rPr>
                <w:rFonts w:ascii="Times New Roman" w:hAnsi="Times New Roman" w:cs="Times New Roman"/>
                <w:sz w:val="22"/>
                <w:szCs w:val="22"/>
              </w:rPr>
              <w:t>Адреса розташування об'єкта</w:t>
            </w:r>
          </w:p>
        </w:tc>
        <w:tc>
          <w:tcPr>
            <w:tcW w:w="1701" w:type="dxa"/>
          </w:tcPr>
          <w:p w:rsidR="009B0C70" w:rsidRPr="00047C0D" w:rsidRDefault="009B0C70" w:rsidP="00600399">
            <w:pPr>
              <w:jc w:val="center"/>
              <w:rPr>
                <w:rFonts w:ascii="Times New Roman" w:hAnsi="Times New Roman" w:cs="Times New Roman"/>
                <w:bCs/>
                <w:sz w:val="22"/>
                <w:szCs w:val="22"/>
                <w:lang w:bidi="hi-IN"/>
              </w:rPr>
            </w:pPr>
            <w:r w:rsidRPr="00047C0D">
              <w:rPr>
                <w:rFonts w:ascii="Times New Roman" w:hAnsi="Times New Roman" w:cs="Times New Roman"/>
                <w:bCs/>
                <w:sz w:val="22"/>
                <w:szCs w:val="22"/>
                <w:lang w:bidi="hi-IN"/>
              </w:rPr>
              <w:t>Найменування об'єкту споживача</w:t>
            </w:r>
          </w:p>
        </w:tc>
        <w:tc>
          <w:tcPr>
            <w:tcW w:w="1701" w:type="dxa"/>
          </w:tcPr>
          <w:p w:rsidR="009B0C70" w:rsidRPr="00047C0D" w:rsidRDefault="009B0C70" w:rsidP="00600399">
            <w:pPr>
              <w:spacing w:line="276" w:lineRule="auto"/>
              <w:jc w:val="center"/>
              <w:rPr>
                <w:rFonts w:ascii="Times New Roman" w:hAnsi="Times New Roman" w:cs="Times New Roman"/>
                <w:sz w:val="22"/>
                <w:szCs w:val="22"/>
              </w:rPr>
            </w:pPr>
            <w:r w:rsidRPr="00047C0D">
              <w:rPr>
                <w:rFonts w:ascii="Times New Roman" w:hAnsi="Times New Roman" w:cs="Times New Roman"/>
                <w:sz w:val="22"/>
                <w:szCs w:val="22"/>
              </w:rPr>
              <w:t>Найменування об’єкта приєднання</w:t>
            </w:r>
          </w:p>
        </w:tc>
        <w:tc>
          <w:tcPr>
            <w:tcW w:w="2126" w:type="dxa"/>
          </w:tcPr>
          <w:p w:rsidR="009B0C70" w:rsidRPr="00047C0D" w:rsidRDefault="009B0C70" w:rsidP="00600399">
            <w:pPr>
              <w:spacing w:line="276" w:lineRule="auto"/>
              <w:jc w:val="center"/>
              <w:rPr>
                <w:rFonts w:ascii="Times New Roman" w:hAnsi="Times New Roman" w:cs="Times New Roman"/>
                <w:sz w:val="22"/>
                <w:szCs w:val="22"/>
              </w:rPr>
            </w:pPr>
            <w:proofErr w:type="spellStart"/>
            <w:r w:rsidRPr="00047C0D">
              <w:rPr>
                <w:rFonts w:ascii="Times New Roman" w:hAnsi="Times New Roman" w:cs="Times New Roman"/>
                <w:sz w:val="22"/>
                <w:szCs w:val="22"/>
              </w:rPr>
              <w:t>ЕІС-код</w:t>
            </w:r>
            <w:proofErr w:type="spellEnd"/>
            <w:r w:rsidRPr="00047C0D">
              <w:rPr>
                <w:rFonts w:ascii="Times New Roman" w:hAnsi="Times New Roman" w:cs="Times New Roman"/>
                <w:sz w:val="22"/>
                <w:szCs w:val="22"/>
              </w:rPr>
              <w:t xml:space="preserve"> точки</w:t>
            </w:r>
          </w:p>
          <w:p w:rsidR="009B0C70" w:rsidRPr="00047C0D" w:rsidRDefault="009B0C70" w:rsidP="00600399">
            <w:pPr>
              <w:spacing w:line="276" w:lineRule="auto"/>
              <w:jc w:val="center"/>
              <w:rPr>
                <w:rFonts w:ascii="Times New Roman" w:hAnsi="Times New Roman" w:cs="Times New Roman"/>
                <w:sz w:val="22"/>
                <w:szCs w:val="22"/>
              </w:rPr>
            </w:pPr>
            <w:r w:rsidRPr="00047C0D">
              <w:rPr>
                <w:rFonts w:ascii="Times New Roman" w:hAnsi="Times New Roman" w:cs="Times New Roman"/>
                <w:sz w:val="22"/>
                <w:szCs w:val="22"/>
              </w:rPr>
              <w:t>комерційного</w:t>
            </w:r>
          </w:p>
          <w:p w:rsidR="009B0C70" w:rsidRPr="00047C0D" w:rsidRDefault="009B0C70" w:rsidP="00600399">
            <w:pPr>
              <w:spacing w:line="276" w:lineRule="auto"/>
              <w:jc w:val="center"/>
              <w:rPr>
                <w:rFonts w:ascii="Times New Roman" w:hAnsi="Times New Roman" w:cs="Times New Roman"/>
                <w:sz w:val="22"/>
                <w:szCs w:val="22"/>
              </w:rPr>
            </w:pPr>
            <w:r w:rsidRPr="00047C0D">
              <w:rPr>
                <w:rFonts w:ascii="Times New Roman" w:hAnsi="Times New Roman" w:cs="Times New Roman"/>
                <w:sz w:val="22"/>
                <w:szCs w:val="22"/>
              </w:rPr>
              <w:t>обліку</w:t>
            </w:r>
          </w:p>
        </w:tc>
        <w:tc>
          <w:tcPr>
            <w:tcW w:w="1701" w:type="dxa"/>
            <w:vAlign w:val="center"/>
          </w:tcPr>
          <w:p w:rsidR="009B0C70" w:rsidRPr="00047C0D" w:rsidRDefault="009B0C70" w:rsidP="00600399">
            <w:pPr>
              <w:spacing w:line="276" w:lineRule="auto"/>
              <w:rPr>
                <w:rFonts w:ascii="Times New Roman" w:hAnsi="Times New Roman" w:cs="Times New Roman"/>
                <w:sz w:val="22"/>
                <w:szCs w:val="22"/>
              </w:rPr>
            </w:pPr>
            <w:r w:rsidRPr="00047C0D">
              <w:rPr>
                <w:rFonts w:ascii="Times New Roman" w:hAnsi="Times New Roman" w:cs="Times New Roman"/>
                <w:sz w:val="22"/>
                <w:szCs w:val="22"/>
              </w:rPr>
              <w:t>Найменування оператора системи розподілу</w:t>
            </w:r>
          </w:p>
        </w:tc>
      </w:tr>
      <w:tr w:rsidR="009B0C70" w:rsidRPr="00047C0D" w:rsidTr="00600399">
        <w:trPr>
          <w:trHeight w:val="990"/>
        </w:trPr>
        <w:tc>
          <w:tcPr>
            <w:tcW w:w="425" w:type="dxa"/>
            <w:vAlign w:val="center"/>
          </w:tcPr>
          <w:p w:rsidR="009B0C70" w:rsidRPr="00047C0D" w:rsidRDefault="009B0C70" w:rsidP="00600399">
            <w:pPr>
              <w:spacing w:line="276" w:lineRule="auto"/>
              <w:ind w:hanging="2"/>
              <w:jc w:val="center"/>
              <w:rPr>
                <w:rFonts w:ascii="Times New Roman" w:hAnsi="Times New Roman" w:cs="Times New Roman"/>
                <w:color w:val="000000"/>
                <w:sz w:val="22"/>
                <w:szCs w:val="22"/>
              </w:rPr>
            </w:pPr>
            <w:r w:rsidRPr="00047C0D">
              <w:rPr>
                <w:rFonts w:ascii="Times New Roman" w:hAnsi="Times New Roman" w:cs="Times New Roman"/>
                <w:color w:val="000000"/>
                <w:sz w:val="22"/>
                <w:szCs w:val="22"/>
              </w:rPr>
              <w:t>1</w:t>
            </w:r>
          </w:p>
        </w:tc>
        <w:tc>
          <w:tcPr>
            <w:tcW w:w="2552" w:type="dxa"/>
            <w:vAlign w:val="center"/>
          </w:tcPr>
          <w:p w:rsidR="009B0C70" w:rsidRDefault="009B0C70" w:rsidP="00600399">
            <w:pPr>
              <w:tabs>
                <w:tab w:val="left" w:pos="993"/>
                <w:tab w:val="left" w:pos="1560"/>
              </w:tabs>
              <w:jc w:val="center"/>
              <w:rPr>
                <w:rFonts w:ascii="Times New Roman" w:hAnsi="Times New Roman" w:cs="Times New Roman"/>
                <w:sz w:val="22"/>
                <w:szCs w:val="22"/>
              </w:rPr>
            </w:pPr>
            <w:r w:rsidRPr="00047C0D">
              <w:rPr>
                <w:rFonts w:ascii="Times New Roman" w:eastAsia="Times New Roman" w:hAnsi="Times New Roman" w:cs="Times New Roman"/>
                <w:sz w:val="22"/>
                <w:szCs w:val="22"/>
              </w:rPr>
              <w:t>50031</w:t>
            </w:r>
            <w:r w:rsidRPr="00047C0D">
              <w:rPr>
                <w:rFonts w:ascii="Times New Roman" w:hAnsi="Times New Roman" w:cs="Times New Roman"/>
                <w:sz w:val="22"/>
                <w:szCs w:val="22"/>
              </w:rPr>
              <w:t>, Україна, Дніпропетровська обл</w:t>
            </w:r>
            <w:r>
              <w:rPr>
                <w:rFonts w:ascii="Times New Roman" w:hAnsi="Times New Roman" w:cs="Times New Roman"/>
                <w:sz w:val="22"/>
                <w:szCs w:val="22"/>
              </w:rPr>
              <w:t>.</w:t>
            </w:r>
            <w:r w:rsidRPr="00047C0D">
              <w:rPr>
                <w:rFonts w:ascii="Times New Roman" w:hAnsi="Times New Roman" w:cs="Times New Roman"/>
                <w:sz w:val="22"/>
                <w:szCs w:val="22"/>
              </w:rPr>
              <w:t>,</w:t>
            </w:r>
          </w:p>
          <w:p w:rsidR="009B0C70" w:rsidRDefault="009B0C70" w:rsidP="00600399">
            <w:pPr>
              <w:tabs>
                <w:tab w:val="left" w:pos="993"/>
                <w:tab w:val="left" w:pos="1560"/>
              </w:tabs>
              <w:jc w:val="center"/>
              <w:rPr>
                <w:rFonts w:ascii="Times New Roman" w:hAnsi="Times New Roman" w:cs="Times New Roman"/>
                <w:sz w:val="22"/>
                <w:szCs w:val="22"/>
              </w:rPr>
            </w:pPr>
            <w:r w:rsidRPr="00047C0D">
              <w:rPr>
                <w:rFonts w:ascii="Times New Roman" w:hAnsi="Times New Roman" w:cs="Times New Roman"/>
                <w:sz w:val="22"/>
                <w:szCs w:val="22"/>
              </w:rPr>
              <w:t xml:space="preserve"> м. Кривий Ріг,</w:t>
            </w:r>
          </w:p>
          <w:p w:rsidR="009B0C70" w:rsidRPr="00047C0D" w:rsidRDefault="009B0C70" w:rsidP="00600399">
            <w:pPr>
              <w:tabs>
                <w:tab w:val="left" w:pos="993"/>
                <w:tab w:val="left" w:pos="1560"/>
              </w:tabs>
              <w:jc w:val="center"/>
              <w:rPr>
                <w:rFonts w:ascii="Times New Roman" w:eastAsia="Times New Roman" w:hAnsi="Times New Roman" w:cs="Times New Roman"/>
                <w:sz w:val="22"/>
                <w:szCs w:val="22"/>
              </w:rPr>
            </w:pPr>
            <w:r w:rsidRPr="00047C0D">
              <w:rPr>
                <w:rFonts w:ascii="Times New Roman" w:hAnsi="Times New Roman" w:cs="Times New Roman"/>
                <w:sz w:val="22"/>
                <w:szCs w:val="22"/>
              </w:rPr>
              <w:t xml:space="preserve"> вул. </w:t>
            </w:r>
            <w:proofErr w:type="spellStart"/>
            <w:r w:rsidRPr="00047C0D">
              <w:rPr>
                <w:rFonts w:ascii="Times New Roman" w:hAnsi="Times New Roman" w:cs="Times New Roman"/>
                <w:sz w:val="22"/>
                <w:szCs w:val="22"/>
              </w:rPr>
              <w:t>Січеславська</w:t>
            </w:r>
            <w:proofErr w:type="spellEnd"/>
            <w:r w:rsidRPr="00047C0D">
              <w:rPr>
                <w:rFonts w:ascii="Times New Roman" w:hAnsi="Times New Roman" w:cs="Times New Roman"/>
                <w:sz w:val="22"/>
                <w:szCs w:val="22"/>
              </w:rPr>
              <w:t>, буд.8</w:t>
            </w:r>
            <w:r w:rsidRPr="00047C0D">
              <w:rPr>
                <w:rFonts w:ascii="Times New Roman" w:eastAsia="Times New Roman" w:hAnsi="Times New Roman" w:cs="Times New Roman"/>
                <w:sz w:val="22"/>
                <w:szCs w:val="22"/>
              </w:rPr>
              <w:t>.</w:t>
            </w:r>
          </w:p>
          <w:p w:rsidR="009B0C70" w:rsidRPr="00047C0D" w:rsidRDefault="009B0C70" w:rsidP="00600399">
            <w:pPr>
              <w:spacing w:after="200" w:line="276" w:lineRule="auto"/>
              <w:ind w:hanging="2"/>
              <w:jc w:val="center"/>
              <w:rPr>
                <w:rFonts w:ascii="Times New Roman" w:hAnsi="Times New Roman" w:cs="Times New Roman"/>
                <w:sz w:val="22"/>
                <w:szCs w:val="22"/>
              </w:rPr>
            </w:pPr>
          </w:p>
        </w:tc>
        <w:tc>
          <w:tcPr>
            <w:tcW w:w="1701" w:type="dxa"/>
            <w:vAlign w:val="center"/>
          </w:tcPr>
          <w:p w:rsidR="009B0C70" w:rsidRPr="00047C0D" w:rsidRDefault="009B0C70" w:rsidP="00600399">
            <w:pPr>
              <w:pStyle w:val="a4"/>
              <w:spacing w:after="200" w:line="276" w:lineRule="auto"/>
              <w:ind w:hanging="2"/>
              <w:jc w:val="center"/>
              <w:rPr>
                <w:rFonts w:ascii="Times New Roman" w:hAnsi="Times New Roman"/>
                <w:sz w:val="22"/>
                <w:szCs w:val="22"/>
              </w:rPr>
            </w:pPr>
            <w:r w:rsidRPr="00047C0D">
              <w:rPr>
                <w:rFonts w:ascii="Times New Roman" w:hAnsi="Times New Roman"/>
                <w:sz w:val="22"/>
                <w:szCs w:val="22"/>
              </w:rPr>
              <w:t>гуртожиток №2.</w:t>
            </w:r>
          </w:p>
        </w:tc>
        <w:tc>
          <w:tcPr>
            <w:tcW w:w="1701" w:type="dxa"/>
            <w:vAlign w:val="center"/>
          </w:tcPr>
          <w:p w:rsidR="009B0C70" w:rsidRPr="00047C0D" w:rsidRDefault="009B0C70" w:rsidP="00600399">
            <w:pPr>
              <w:pStyle w:val="a4"/>
              <w:ind w:hanging="2"/>
              <w:jc w:val="center"/>
              <w:rPr>
                <w:rFonts w:ascii="Times New Roman" w:hAnsi="Times New Roman"/>
                <w:sz w:val="22"/>
                <w:szCs w:val="22"/>
              </w:rPr>
            </w:pPr>
            <w:r w:rsidRPr="00047C0D">
              <w:rPr>
                <w:rFonts w:ascii="Times New Roman" w:hAnsi="Times New Roman"/>
                <w:sz w:val="22"/>
                <w:szCs w:val="22"/>
              </w:rPr>
              <w:t>ТП-576</w:t>
            </w:r>
          </w:p>
          <w:p w:rsidR="009B0C70" w:rsidRPr="00047C0D" w:rsidRDefault="009B0C70" w:rsidP="00600399">
            <w:pPr>
              <w:pStyle w:val="a4"/>
              <w:ind w:hanging="2"/>
              <w:jc w:val="center"/>
              <w:rPr>
                <w:rFonts w:ascii="Times New Roman" w:hAnsi="Times New Roman"/>
                <w:sz w:val="22"/>
                <w:szCs w:val="22"/>
              </w:rPr>
            </w:pPr>
            <w:r w:rsidRPr="00047C0D">
              <w:rPr>
                <w:rFonts w:ascii="Times New Roman" w:hAnsi="Times New Roman"/>
                <w:sz w:val="22"/>
                <w:szCs w:val="22"/>
              </w:rPr>
              <w:t>Фідер №30</w:t>
            </w:r>
          </w:p>
        </w:tc>
        <w:tc>
          <w:tcPr>
            <w:tcW w:w="2126" w:type="dxa"/>
            <w:vAlign w:val="center"/>
          </w:tcPr>
          <w:p w:rsidR="009B0C70" w:rsidRPr="00047C0D" w:rsidRDefault="009B0C70" w:rsidP="00600399">
            <w:pPr>
              <w:spacing w:after="200"/>
              <w:ind w:hanging="2"/>
              <w:jc w:val="center"/>
              <w:rPr>
                <w:rFonts w:ascii="Times New Roman" w:hAnsi="Times New Roman" w:cs="Times New Roman"/>
                <w:sz w:val="22"/>
                <w:szCs w:val="22"/>
              </w:rPr>
            </w:pPr>
            <w:r w:rsidRPr="00047C0D">
              <w:rPr>
                <w:rFonts w:ascii="Times New Roman" w:eastAsia="Tahoma" w:hAnsi="Times New Roman" w:cs="Times New Roman"/>
                <w:color w:val="00000A"/>
                <w:sz w:val="22"/>
                <w:szCs w:val="22"/>
                <w:lang w:eastAsia="zh-CN" w:bidi="hi-IN"/>
              </w:rPr>
              <w:t>62Z8784811831509</w:t>
            </w:r>
          </w:p>
        </w:tc>
        <w:tc>
          <w:tcPr>
            <w:tcW w:w="1701" w:type="dxa"/>
            <w:vAlign w:val="center"/>
          </w:tcPr>
          <w:p w:rsidR="009B0C70" w:rsidRPr="00047C0D" w:rsidRDefault="009B0C70" w:rsidP="00600399">
            <w:pPr>
              <w:jc w:val="center"/>
              <w:rPr>
                <w:rFonts w:ascii="Times New Roman" w:hAnsi="Times New Roman" w:cs="Times New Roman"/>
                <w:sz w:val="22"/>
                <w:szCs w:val="22"/>
              </w:rPr>
            </w:pPr>
            <w:r w:rsidRPr="00047C0D">
              <w:rPr>
                <w:rFonts w:ascii="Times New Roman" w:hAnsi="Times New Roman" w:cs="Times New Roman"/>
                <w:sz w:val="22"/>
                <w:szCs w:val="22"/>
              </w:rPr>
              <w:t>АТ ДТЕК</w:t>
            </w:r>
          </w:p>
        </w:tc>
      </w:tr>
    </w:tbl>
    <w:p w:rsidR="009B0C70" w:rsidRPr="00047C0D" w:rsidRDefault="009B0C70" w:rsidP="009B0C70">
      <w:pPr>
        <w:tabs>
          <w:tab w:val="left" w:pos="993"/>
          <w:tab w:val="left" w:pos="1560"/>
        </w:tabs>
        <w:ind w:right="-2"/>
        <w:rPr>
          <w:rFonts w:ascii="Times New Roman" w:eastAsia="Times New Roman" w:hAnsi="Times New Roman" w:cs="Times New Roman"/>
          <w:sz w:val="22"/>
          <w:szCs w:val="22"/>
        </w:rPr>
      </w:pPr>
    </w:p>
    <w:p w:rsidR="009B0C70" w:rsidRPr="00047C0D" w:rsidRDefault="009B0C70" w:rsidP="009B0C70">
      <w:pPr>
        <w:tabs>
          <w:tab w:val="left" w:pos="993"/>
          <w:tab w:val="left" w:pos="1560"/>
        </w:tabs>
        <w:jc w:val="both"/>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 xml:space="preserve">           2. Мета використання товару</w:t>
      </w:r>
      <w:r w:rsidRPr="00047C0D">
        <w:rPr>
          <w:rFonts w:ascii="Times New Roman" w:eastAsia="Times New Roman" w:hAnsi="Times New Roman" w:cs="Times New Roman"/>
          <w:sz w:val="22"/>
          <w:szCs w:val="22"/>
        </w:rPr>
        <w:t xml:space="preserve">: </w:t>
      </w:r>
      <w:r w:rsidRPr="00047C0D">
        <w:rPr>
          <w:rFonts w:ascii="Times New Roman" w:hAnsi="Times New Roman" w:cs="Times New Roman"/>
          <w:color w:val="000000"/>
          <w:sz w:val="22"/>
          <w:szCs w:val="22"/>
        </w:rPr>
        <w:t xml:space="preserve">Електрична енергія призначена для живлення гуртожитку ДДМУ, який розташовано за адресою: </w:t>
      </w:r>
      <w:r w:rsidRPr="00047C0D">
        <w:rPr>
          <w:rFonts w:ascii="Times New Roman" w:eastAsia="Times New Roman" w:hAnsi="Times New Roman" w:cs="Times New Roman"/>
          <w:sz w:val="22"/>
          <w:szCs w:val="22"/>
        </w:rPr>
        <w:t>50031</w:t>
      </w:r>
      <w:r w:rsidRPr="00047C0D">
        <w:rPr>
          <w:rFonts w:ascii="Times New Roman" w:hAnsi="Times New Roman" w:cs="Times New Roman"/>
          <w:sz w:val="22"/>
          <w:szCs w:val="22"/>
        </w:rPr>
        <w:t xml:space="preserve">, Україна, Дніпропетровська область, м. Кривий Ріг,  вул. </w:t>
      </w:r>
      <w:proofErr w:type="spellStart"/>
      <w:r w:rsidRPr="00047C0D">
        <w:rPr>
          <w:rFonts w:ascii="Times New Roman" w:hAnsi="Times New Roman" w:cs="Times New Roman"/>
          <w:sz w:val="22"/>
          <w:szCs w:val="22"/>
        </w:rPr>
        <w:t>Січеславська</w:t>
      </w:r>
      <w:proofErr w:type="spellEnd"/>
      <w:r w:rsidRPr="00047C0D">
        <w:rPr>
          <w:rFonts w:ascii="Times New Roman" w:hAnsi="Times New Roman" w:cs="Times New Roman"/>
          <w:sz w:val="22"/>
          <w:szCs w:val="22"/>
        </w:rPr>
        <w:t>, буд.8</w:t>
      </w:r>
      <w:r w:rsidRPr="00047C0D">
        <w:rPr>
          <w:rFonts w:ascii="Times New Roman" w:eastAsia="Times New Roman" w:hAnsi="Times New Roman" w:cs="Times New Roman"/>
          <w:sz w:val="22"/>
          <w:szCs w:val="22"/>
        </w:rPr>
        <w:t>.</w:t>
      </w:r>
    </w:p>
    <w:p w:rsidR="009B0C70" w:rsidRPr="00047C0D" w:rsidRDefault="009B0C70" w:rsidP="009B0C70">
      <w:pPr>
        <w:widowControl w:val="0"/>
        <w:autoSpaceDE w:val="0"/>
        <w:autoSpaceDN w:val="0"/>
        <w:adjustRightInd w:val="0"/>
        <w:ind w:firstLine="708"/>
        <w:jc w:val="both"/>
        <w:rPr>
          <w:rFonts w:ascii="Times New Roman" w:eastAsia="Times New Roman" w:hAnsi="Times New Roman" w:cs="Times New Roman"/>
          <w:b/>
          <w:sz w:val="22"/>
          <w:szCs w:val="22"/>
        </w:rPr>
      </w:pPr>
      <w:r w:rsidRPr="00047C0D">
        <w:rPr>
          <w:rFonts w:ascii="Times New Roman" w:eastAsia="Times New Roman" w:hAnsi="Times New Roman" w:cs="Times New Roman"/>
          <w:b/>
          <w:sz w:val="22"/>
          <w:szCs w:val="22"/>
        </w:rPr>
        <w:tab/>
        <w:t xml:space="preserve">  </w:t>
      </w:r>
    </w:p>
    <w:p w:rsidR="009B0C70" w:rsidRPr="00047C0D" w:rsidRDefault="009B0C70" w:rsidP="009B0C70">
      <w:pPr>
        <w:widowControl w:val="0"/>
        <w:autoSpaceDE w:val="0"/>
        <w:autoSpaceDN w:val="0"/>
        <w:adjustRightInd w:val="0"/>
        <w:ind w:firstLine="708"/>
        <w:jc w:val="both"/>
        <w:rPr>
          <w:rFonts w:ascii="Times New Roman" w:eastAsia="Times New Roman" w:hAnsi="Times New Roman" w:cs="Times New Roman"/>
          <w:sz w:val="22"/>
          <w:szCs w:val="22"/>
        </w:rPr>
      </w:pPr>
      <w:r w:rsidRPr="00047C0D">
        <w:rPr>
          <w:rFonts w:ascii="Times New Roman" w:eastAsia="Times New Roman" w:hAnsi="Times New Roman" w:cs="Times New Roman"/>
          <w:b/>
          <w:sz w:val="22"/>
          <w:szCs w:val="22"/>
        </w:rPr>
        <w:t xml:space="preserve">3. Вимоги щодо якості електричної енергії. </w:t>
      </w:r>
    </w:p>
    <w:p w:rsidR="009B0C70" w:rsidRPr="00047C0D" w:rsidRDefault="009B0C70" w:rsidP="009B0C70">
      <w:pPr>
        <w:jc w:val="both"/>
        <w:rPr>
          <w:rFonts w:ascii="Times New Roman" w:hAnsi="Times New Roman" w:cs="Times New Roman"/>
          <w:sz w:val="22"/>
          <w:szCs w:val="22"/>
        </w:rPr>
      </w:pPr>
      <w:r w:rsidRPr="00047C0D">
        <w:rPr>
          <w:rFonts w:ascii="Times New Roman" w:hAnsi="Times New Roman" w:cs="Times New Roman"/>
          <w:sz w:val="22"/>
          <w:szCs w:val="22"/>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B0C70" w:rsidRPr="00047C0D" w:rsidRDefault="009B0C70" w:rsidP="009B0C70">
      <w:pPr>
        <w:jc w:val="both"/>
        <w:rPr>
          <w:rFonts w:ascii="Times New Roman" w:hAnsi="Times New Roman" w:cs="Times New Roman"/>
          <w:sz w:val="22"/>
          <w:szCs w:val="22"/>
        </w:rPr>
      </w:pPr>
    </w:p>
    <w:p w:rsidR="009B0C70" w:rsidRPr="00047C0D" w:rsidRDefault="009B0C70" w:rsidP="009B0C70">
      <w:pPr>
        <w:ind w:firstLine="708"/>
        <w:jc w:val="both"/>
        <w:rPr>
          <w:rFonts w:ascii="Times New Roman" w:eastAsia="Times New Roman" w:hAnsi="Times New Roman" w:cs="Times New Roman"/>
          <w:b/>
          <w:sz w:val="22"/>
          <w:szCs w:val="22"/>
        </w:rPr>
      </w:pPr>
      <w:r w:rsidRPr="00047C0D">
        <w:rPr>
          <w:rFonts w:ascii="Times New Roman" w:eastAsia="Times New Roman" w:hAnsi="Times New Roman" w:cs="Times New Roman"/>
          <w:b/>
          <w:sz w:val="22"/>
          <w:szCs w:val="22"/>
        </w:rPr>
        <w:t>4. Особливі вимоги до предмета закупівлі.</w:t>
      </w:r>
    </w:p>
    <w:p w:rsidR="009B0C70" w:rsidRPr="00047C0D" w:rsidRDefault="009B0C70" w:rsidP="009B0C70">
      <w:pPr>
        <w:tabs>
          <w:tab w:val="left" w:pos="993"/>
          <w:tab w:val="left" w:pos="1560"/>
        </w:tabs>
        <w:ind w:right="-2"/>
        <w:jc w:val="both"/>
        <w:rPr>
          <w:rFonts w:ascii="Times New Roman" w:eastAsia="Times New Roman" w:hAnsi="Times New Roman" w:cs="Times New Roman"/>
          <w:b/>
          <w:sz w:val="22"/>
          <w:szCs w:val="22"/>
          <w:highlight w:val="white"/>
        </w:rPr>
      </w:pPr>
      <w:r w:rsidRPr="00047C0D">
        <w:rPr>
          <w:rFonts w:ascii="Times New Roman" w:eastAsia="Times New Roman" w:hAnsi="Times New Roman" w:cs="Times New Roman"/>
          <w:sz w:val="22"/>
          <w:szCs w:val="22"/>
          <w:highlight w:val="white"/>
        </w:rPr>
        <w:t>Постачання електричної енергії замовнику (споживачу) повинні відповідати нормам чинного законодавства України:</w:t>
      </w:r>
    </w:p>
    <w:p w:rsidR="009B0C70" w:rsidRPr="00047C0D" w:rsidRDefault="009B0C70" w:rsidP="009B0C70">
      <w:pPr>
        <w:numPr>
          <w:ilvl w:val="0"/>
          <w:numId w:val="1"/>
        </w:numPr>
        <w:tabs>
          <w:tab w:val="left" w:pos="993"/>
          <w:tab w:val="left" w:pos="1560"/>
        </w:tabs>
        <w:spacing w:line="259" w:lineRule="auto"/>
        <w:ind w:right="-2"/>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Закону України «Про ринок електричної енергії» від 13.04.2017 № 2019-VIII;</w:t>
      </w:r>
    </w:p>
    <w:p w:rsidR="009B0C70" w:rsidRPr="00047C0D" w:rsidRDefault="009B0C70" w:rsidP="009B0C70">
      <w:pPr>
        <w:numPr>
          <w:ilvl w:val="0"/>
          <w:numId w:val="1"/>
        </w:numPr>
        <w:tabs>
          <w:tab w:val="left" w:pos="993"/>
          <w:tab w:val="left" w:pos="1560"/>
        </w:tabs>
        <w:spacing w:line="259" w:lineRule="auto"/>
        <w:ind w:right="-2"/>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B0C70" w:rsidRPr="00047C0D" w:rsidRDefault="009B0C70" w:rsidP="009B0C70">
      <w:pPr>
        <w:numPr>
          <w:ilvl w:val="0"/>
          <w:numId w:val="1"/>
        </w:numPr>
        <w:tabs>
          <w:tab w:val="left" w:pos="993"/>
          <w:tab w:val="left" w:pos="1560"/>
        </w:tabs>
        <w:spacing w:line="259" w:lineRule="auto"/>
        <w:ind w:right="-2"/>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B0C70" w:rsidRPr="00047C0D" w:rsidRDefault="009B0C70" w:rsidP="009B0C70">
      <w:pPr>
        <w:numPr>
          <w:ilvl w:val="0"/>
          <w:numId w:val="1"/>
        </w:numPr>
        <w:tabs>
          <w:tab w:val="left" w:pos="993"/>
          <w:tab w:val="left" w:pos="1560"/>
        </w:tabs>
        <w:spacing w:line="259" w:lineRule="auto"/>
        <w:ind w:right="-2"/>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B0C70" w:rsidRPr="00047C0D" w:rsidRDefault="009B0C70" w:rsidP="009B0C70">
      <w:pPr>
        <w:numPr>
          <w:ilvl w:val="0"/>
          <w:numId w:val="1"/>
        </w:numPr>
        <w:tabs>
          <w:tab w:val="left" w:pos="284"/>
          <w:tab w:val="left" w:pos="993"/>
          <w:tab w:val="left" w:pos="1560"/>
        </w:tabs>
        <w:spacing w:line="259" w:lineRule="auto"/>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інших нормативно-правових актів, прийнятих на виконання Закону України «Про ринок електричної енергії» від 13.04.2017 № 2019-VIII.</w:t>
      </w:r>
    </w:p>
    <w:p w:rsidR="009B0C70" w:rsidRPr="00047C0D" w:rsidRDefault="009B0C70" w:rsidP="009B0C70">
      <w:pPr>
        <w:tabs>
          <w:tab w:val="left" w:pos="993"/>
          <w:tab w:val="left" w:pos="1560"/>
        </w:tabs>
        <w:jc w:val="both"/>
        <w:rPr>
          <w:rFonts w:ascii="Times New Roman" w:eastAsia="Times New Roman" w:hAnsi="Times New Roman" w:cs="Times New Roman"/>
          <w:b/>
          <w:sz w:val="22"/>
          <w:szCs w:val="22"/>
        </w:rPr>
      </w:pPr>
      <w:r w:rsidRPr="00047C0D">
        <w:rPr>
          <w:rFonts w:ascii="Times New Roman" w:eastAsia="Times New Roman" w:hAnsi="Times New Roman" w:cs="Times New Roman"/>
          <w:b/>
          <w:sz w:val="22"/>
          <w:szCs w:val="22"/>
        </w:rPr>
        <w:tab/>
      </w:r>
    </w:p>
    <w:p w:rsidR="009B0C70" w:rsidRPr="00047C0D" w:rsidRDefault="009B0C70" w:rsidP="009B0C70">
      <w:pPr>
        <w:tabs>
          <w:tab w:val="left" w:pos="993"/>
          <w:tab w:val="left" w:pos="1560"/>
        </w:tabs>
        <w:jc w:val="both"/>
        <w:rPr>
          <w:rFonts w:ascii="Times New Roman" w:eastAsia="Times New Roman" w:hAnsi="Times New Roman" w:cs="Times New Roman"/>
          <w:b/>
          <w:sz w:val="22"/>
          <w:szCs w:val="22"/>
        </w:rPr>
      </w:pPr>
      <w:r w:rsidRPr="00047C0D">
        <w:rPr>
          <w:rFonts w:ascii="Times New Roman" w:eastAsia="Times New Roman" w:hAnsi="Times New Roman" w:cs="Times New Roman"/>
          <w:b/>
          <w:sz w:val="22"/>
          <w:szCs w:val="22"/>
        </w:rPr>
        <w:t>5. Послуги з передачі електричної енергії:</w:t>
      </w:r>
    </w:p>
    <w:p w:rsidR="009B0C70" w:rsidRPr="00047C0D" w:rsidRDefault="009B0C70" w:rsidP="009B0C70">
      <w:pPr>
        <w:tabs>
          <w:tab w:val="left" w:pos="993"/>
          <w:tab w:val="left" w:pos="1560"/>
        </w:tabs>
        <w:jc w:val="both"/>
        <w:rPr>
          <w:rFonts w:ascii="Times New Roman" w:eastAsia="Times New Roman" w:hAnsi="Times New Roman" w:cs="Times New Roman"/>
          <w:sz w:val="22"/>
          <w:szCs w:val="22"/>
        </w:rPr>
      </w:pPr>
      <w:r w:rsidRPr="00047C0D">
        <w:rPr>
          <w:rFonts w:ascii="Times New Roman" w:eastAsia="Times New Roman" w:hAnsi="Times New Roman" w:cs="Times New Roman"/>
          <w:sz w:val="22"/>
          <w:szCs w:val="22"/>
        </w:rPr>
        <w:t>До ціни пропозиції учасник зобов'язаний включити витрати на послуги з передачі електричної енергії за регульованим тарифом та послуги з розподілу електричної енергії за регульованим тарифом.</w:t>
      </w:r>
    </w:p>
    <w:p w:rsidR="009B0C70" w:rsidRDefault="009B0C70" w:rsidP="009B0C70">
      <w:pPr>
        <w:tabs>
          <w:tab w:val="left" w:pos="993"/>
          <w:tab w:val="left" w:pos="1560"/>
        </w:tabs>
        <w:jc w:val="both"/>
        <w:rPr>
          <w:rFonts w:ascii="Times New Roman" w:eastAsia="Times New Roman" w:hAnsi="Times New Roman" w:cs="Times New Roman"/>
          <w:b/>
          <w:sz w:val="22"/>
          <w:szCs w:val="22"/>
        </w:rPr>
      </w:pPr>
    </w:p>
    <w:p w:rsidR="009B0C70" w:rsidRDefault="009B0C70" w:rsidP="009B0C70">
      <w:pPr>
        <w:tabs>
          <w:tab w:val="left" w:pos="993"/>
          <w:tab w:val="left" w:pos="1560"/>
        </w:tabs>
        <w:jc w:val="both"/>
        <w:rPr>
          <w:rFonts w:ascii="Times New Roman" w:eastAsia="Times New Roman" w:hAnsi="Times New Roman" w:cs="Times New Roman"/>
          <w:b/>
          <w:sz w:val="22"/>
          <w:szCs w:val="22"/>
        </w:rPr>
      </w:pPr>
      <w:r w:rsidRPr="00047C0D">
        <w:rPr>
          <w:rFonts w:ascii="Times New Roman" w:eastAsia="Times New Roman" w:hAnsi="Times New Roman" w:cs="Times New Roman"/>
          <w:b/>
          <w:sz w:val="22"/>
          <w:szCs w:val="22"/>
        </w:rPr>
        <w:t>Послуги з розподілу електричної енергії сплачуються Постачальником.</w:t>
      </w:r>
    </w:p>
    <w:p w:rsidR="009B0C70" w:rsidRDefault="009B0C70" w:rsidP="009B0C70">
      <w:pPr>
        <w:tabs>
          <w:tab w:val="left" w:pos="993"/>
          <w:tab w:val="left" w:pos="1560"/>
        </w:tabs>
        <w:jc w:val="both"/>
        <w:rPr>
          <w:rFonts w:ascii="Times New Roman" w:eastAsia="Times New Roman" w:hAnsi="Times New Roman" w:cs="Times New Roman"/>
          <w:b/>
          <w:sz w:val="22"/>
          <w:szCs w:val="22"/>
        </w:rPr>
      </w:pPr>
    </w:p>
    <w:p w:rsidR="009B0C70" w:rsidRPr="00047C0D" w:rsidRDefault="009B0C70" w:rsidP="009B0C70">
      <w:pPr>
        <w:tabs>
          <w:tab w:val="left" w:pos="993"/>
          <w:tab w:val="left" w:pos="1560"/>
        </w:tabs>
        <w:jc w:val="both"/>
        <w:rPr>
          <w:rFonts w:ascii="Times New Roman" w:eastAsia="Times New Roman" w:hAnsi="Times New Roman" w:cs="Times New Roman"/>
          <w:i/>
          <w:sz w:val="22"/>
          <w:szCs w:val="22"/>
        </w:rPr>
      </w:pPr>
    </w:p>
    <w:p w:rsidR="009B0C70" w:rsidRPr="00474B9C" w:rsidRDefault="009B0C70" w:rsidP="009B0C70">
      <w:pPr>
        <w:rPr>
          <w:rFonts w:ascii="Times New Roman" w:hAnsi="Times New Roman" w:cs="Times New Roman"/>
          <w:b/>
          <w:sz w:val="24"/>
          <w:szCs w:val="24"/>
          <w:u w:val="single"/>
        </w:rPr>
      </w:pPr>
    </w:p>
    <w:p w:rsidR="009B0C70" w:rsidRPr="00474B9C" w:rsidRDefault="009B0C70" w:rsidP="009B0C70">
      <w:pPr>
        <w:rPr>
          <w:rFonts w:ascii="Times New Roman" w:hAnsi="Times New Roman" w:cs="Times New Roman"/>
          <w:b/>
          <w:sz w:val="24"/>
          <w:szCs w:val="24"/>
          <w:u w:val="single"/>
        </w:rPr>
      </w:pPr>
    </w:p>
    <w:p w:rsidR="009B0C70" w:rsidRPr="00474B9C" w:rsidRDefault="009B0C70" w:rsidP="009B0C70">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9B0C70" w:rsidRPr="00474B9C" w:rsidRDefault="009B0C70" w:rsidP="009B0C70">
      <w:pPr>
        <w:rPr>
          <w:rFonts w:ascii="Times New Roman" w:hAnsi="Times New Roman" w:cs="Times New Roman"/>
          <w:sz w:val="24"/>
          <w:szCs w:val="24"/>
        </w:rPr>
      </w:pPr>
    </w:p>
    <w:p w:rsidR="009B0C70" w:rsidRPr="00474B9C" w:rsidRDefault="009B0C70" w:rsidP="009B0C70">
      <w:pPr>
        <w:rPr>
          <w:rFonts w:ascii="Times New Roman" w:hAnsi="Times New Roman" w:cs="Times New Roman"/>
          <w:color w:val="000000"/>
          <w:spacing w:val="5"/>
          <w:sz w:val="24"/>
          <w:szCs w:val="24"/>
          <w:lang w:eastAsia="uk-UA"/>
        </w:rPr>
      </w:pPr>
    </w:p>
    <w:p w:rsidR="009B0C70" w:rsidRPr="00474B9C" w:rsidRDefault="009B0C70" w:rsidP="009B0C70">
      <w:pPr>
        <w:rPr>
          <w:rFonts w:ascii="Times New Roman" w:hAnsi="Times New Roman" w:cs="Times New Roman"/>
          <w:color w:val="000000"/>
          <w:spacing w:val="5"/>
          <w:sz w:val="24"/>
          <w:szCs w:val="24"/>
          <w:lang w:eastAsia="uk-UA"/>
        </w:rPr>
      </w:pPr>
    </w:p>
    <w:p w:rsidR="009B0C70" w:rsidRPr="00474B9C" w:rsidRDefault="009B0C70" w:rsidP="009B0C70">
      <w:pPr>
        <w:rPr>
          <w:rFonts w:ascii="Times New Roman" w:hAnsi="Times New Roman" w:cs="Times New Roman"/>
          <w:color w:val="000000"/>
          <w:spacing w:val="5"/>
          <w:sz w:val="24"/>
          <w:szCs w:val="24"/>
          <w:lang w:eastAsia="uk-UA"/>
        </w:rPr>
      </w:pPr>
    </w:p>
    <w:p w:rsidR="009B0C70" w:rsidRPr="00474B9C" w:rsidRDefault="009B0C70" w:rsidP="009B0C70">
      <w:pPr>
        <w:rPr>
          <w:rFonts w:ascii="Times New Roman" w:hAnsi="Times New Roman" w:cs="Times New Roman"/>
          <w:color w:val="000000"/>
          <w:spacing w:val="5"/>
          <w:sz w:val="24"/>
          <w:szCs w:val="24"/>
          <w:lang w:eastAsia="uk-UA"/>
        </w:rPr>
      </w:pPr>
    </w:p>
    <w:p w:rsidR="009B0C70" w:rsidRPr="00474B9C" w:rsidRDefault="009B0C70" w:rsidP="009B0C70">
      <w:pPr>
        <w:rPr>
          <w:rFonts w:ascii="Times New Roman" w:hAnsi="Times New Roman" w:cs="Times New Roman"/>
          <w:color w:val="000000"/>
          <w:spacing w:val="5"/>
          <w:sz w:val="24"/>
          <w:szCs w:val="24"/>
          <w:lang w:eastAsia="uk-UA"/>
        </w:rPr>
      </w:pPr>
    </w:p>
    <w:p w:rsidR="00D0435F" w:rsidRDefault="00D0435F"/>
    <w:sectPr w:rsidR="00D0435F" w:rsidSect="00D04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C70"/>
    <w:rsid w:val="009B0C70"/>
    <w:rsid w:val="00D04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70"/>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9B0C70"/>
    <w:rPr>
      <w:rFonts w:ascii="Arial" w:eastAsia="Arial" w:hAnsi="Arial" w:cs="Arial"/>
      <w:color w:val="000000"/>
    </w:rPr>
  </w:style>
  <w:style w:type="paragraph" w:customStyle="1" w:styleId="1">
    <w:name w:val="Обычный1"/>
    <w:link w:val="Normal"/>
    <w:qFormat/>
    <w:rsid w:val="009B0C70"/>
    <w:pPr>
      <w:spacing w:after="0"/>
    </w:pPr>
    <w:rPr>
      <w:rFonts w:ascii="Arial" w:eastAsia="Arial" w:hAnsi="Arial" w:cs="Arial"/>
      <w:color w:val="000000"/>
    </w:rPr>
  </w:style>
  <w:style w:type="table" w:styleId="a3">
    <w:name w:val="Table Grid"/>
    <w:basedOn w:val="a1"/>
    <w:uiPriority w:val="59"/>
    <w:rsid w:val="009B0C70"/>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B0C70"/>
    <w:pPr>
      <w:spacing w:after="0" w:line="240" w:lineRule="auto"/>
    </w:pPr>
    <w:rPr>
      <w:rFonts w:ascii="Calibri" w:eastAsia="Times New Roman" w:hAnsi="Calibri" w:cs="Times New Roman"/>
      <w:sz w:val="20"/>
      <w:szCs w:val="20"/>
      <w:lang w:eastAsia="ru-RU"/>
    </w:rPr>
  </w:style>
  <w:style w:type="character" w:customStyle="1" w:styleId="a5">
    <w:name w:val="Без интервала Знак"/>
    <w:link w:val="a4"/>
    <w:uiPriority w:val="1"/>
    <w:locked/>
    <w:rsid w:val="009B0C70"/>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Company>Krokoz™</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2024-02-20T08:21:00Z</dcterms:created>
  <dcterms:modified xsi:type="dcterms:W3CDTF">2024-02-20T08:21:00Z</dcterms:modified>
</cp:coreProperties>
</file>