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62DF1" w14:textId="77777777" w:rsidR="00C65AD6" w:rsidRPr="00081C70" w:rsidRDefault="00C65AD6" w:rsidP="00024567">
      <w:pPr>
        <w:jc w:val="both"/>
      </w:pPr>
    </w:p>
    <w:p w14:paraId="5BBC4466" w14:textId="77777777" w:rsidR="00B449FD" w:rsidRPr="006805A7" w:rsidRDefault="00B449FD" w:rsidP="00B449FD">
      <w:pPr>
        <w:shd w:val="clear" w:color="auto" w:fill="FFFFFF" w:themeFill="background1"/>
        <w:jc w:val="both"/>
      </w:pPr>
      <w:bookmarkStart w:id="0" w:name="_Toc273092487"/>
      <w:bookmarkStart w:id="1" w:name="_Toc191360589"/>
      <w:bookmarkStart w:id="2" w:name="_Toc190675057"/>
      <w:bookmarkStart w:id="3" w:name="_Toc89588198"/>
      <w:bookmarkStart w:id="4" w:name="_Toc86735312"/>
    </w:p>
    <w:p w14:paraId="6098E9E3" w14:textId="09E01683" w:rsidR="00B449FD" w:rsidRDefault="00B449FD" w:rsidP="00CD43B6">
      <w:pPr>
        <w:shd w:val="clear" w:color="auto" w:fill="FFFFFF" w:themeFill="background1"/>
        <w:jc w:val="right"/>
        <w:rPr>
          <w:b/>
          <w:i/>
        </w:rPr>
      </w:pPr>
      <w:r w:rsidRPr="006805A7">
        <w:t xml:space="preserve">                                                                                   </w:t>
      </w:r>
      <w:r>
        <w:t xml:space="preserve">                        </w:t>
      </w:r>
      <w:r>
        <w:rPr>
          <w:b/>
          <w:i/>
        </w:rPr>
        <w:t xml:space="preserve">Додаток №1 </w:t>
      </w:r>
    </w:p>
    <w:p w14:paraId="74CC5B14" w14:textId="0F745902" w:rsidR="00B9450A" w:rsidRPr="006805A7" w:rsidRDefault="00B9450A" w:rsidP="00CD43B6">
      <w:pPr>
        <w:shd w:val="clear" w:color="auto" w:fill="FFFFFF" w:themeFill="background1"/>
        <w:jc w:val="right"/>
        <w:rPr>
          <w:b/>
          <w:i/>
        </w:rPr>
      </w:pPr>
      <w:r>
        <w:rPr>
          <w:b/>
          <w:i/>
        </w:rPr>
        <w:t>д</w:t>
      </w:r>
      <w:bookmarkStart w:id="5" w:name="_GoBack"/>
      <w:bookmarkEnd w:id="5"/>
      <w:r>
        <w:rPr>
          <w:b/>
          <w:i/>
        </w:rPr>
        <w:t>о тендерної документації</w:t>
      </w:r>
    </w:p>
    <w:bookmarkEnd w:id="0"/>
    <w:bookmarkEnd w:id="1"/>
    <w:bookmarkEnd w:id="2"/>
    <w:bookmarkEnd w:id="3"/>
    <w:bookmarkEnd w:id="4"/>
    <w:p w14:paraId="5729309D" w14:textId="77777777" w:rsidR="006712A8" w:rsidRPr="00375719" w:rsidRDefault="006712A8" w:rsidP="006712A8">
      <w:pPr>
        <w:pStyle w:val="ad"/>
        <w:jc w:val="both"/>
      </w:pPr>
    </w:p>
    <w:p w14:paraId="4F7490F2" w14:textId="77777777" w:rsidR="00C250FE" w:rsidRPr="000572D7" w:rsidRDefault="00C250FE" w:rsidP="00C250FE">
      <w:pPr>
        <w:pStyle w:val="ad"/>
        <w:jc w:val="center"/>
        <w:rPr>
          <w:b/>
        </w:rPr>
      </w:pPr>
      <w:r w:rsidRPr="00375719">
        <w:rPr>
          <w:b/>
        </w:rPr>
        <w:t>Технічне завдання</w:t>
      </w:r>
    </w:p>
    <w:p w14:paraId="45E9624A" w14:textId="12845474" w:rsidR="00C250FE" w:rsidRPr="00022A40" w:rsidRDefault="00022A40" w:rsidP="00C250FE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  <w:r w:rsidRPr="00022A40">
        <w:rPr>
          <w:b/>
          <w:bCs/>
          <w:i/>
          <w:iCs/>
        </w:rPr>
        <w:t>"Охоронні послуги" послуги з охорони приміщень технічними засобами</w:t>
      </w:r>
    </w:p>
    <w:p w14:paraId="79A8A693" w14:textId="77777777" w:rsidR="00022A40" w:rsidRPr="00437B7C" w:rsidRDefault="00022A40" w:rsidP="00C250FE">
      <w:pPr>
        <w:pStyle w:val="a3"/>
        <w:spacing w:before="0" w:beforeAutospacing="0" w:after="0" w:afterAutospacing="0"/>
        <w:jc w:val="both"/>
        <w:rPr>
          <w:i/>
          <w:color w:val="00000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0"/>
        <w:gridCol w:w="4842"/>
        <w:gridCol w:w="3973"/>
      </w:tblGrid>
      <w:tr w:rsidR="00C250FE" w14:paraId="598ED8CF" w14:textId="77777777" w:rsidTr="00F32AC7">
        <w:tc>
          <w:tcPr>
            <w:tcW w:w="534" w:type="dxa"/>
          </w:tcPr>
          <w:p w14:paraId="256C8A93" w14:textId="77777777" w:rsidR="00C250FE" w:rsidRDefault="00C250FE" w:rsidP="00F32AC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4961" w:type="dxa"/>
          </w:tcPr>
          <w:p w14:paraId="500CED23" w14:textId="77777777" w:rsidR="00C250FE" w:rsidRDefault="00C250FE" w:rsidP="00F32AC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Назва</w:t>
            </w:r>
          </w:p>
        </w:tc>
        <w:tc>
          <w:tcPr>
            <w:tcW w:w="4076" w:type="dxa"/>
          </w:tcPr>
          <w:p w14:paraId="1AF23959" w14:textId="77777777" w:rsidR="00C250FE" w:rsidRDefault="00C250FE" w:rsidP="00F32AC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Місце розташування об’єкта</w:t>
            </w:r>
          </w:p>
        </w:tc>
      </w:tr>
      <w:tr w:rsidR="00C250FE" w14:paraId="7CF14F2C" w14:textId="77777777" w:rsidTr="00F32AC7">
        <w:tc>
          <w:tcPr>
            <w:tcW w:w="534" w:type="dxa"/>
          </w:tcPr>
          <w:p w14:paraId="58204FFE" w14:textId="77777777" w:rsidR="00C250FE" w:rsidRDefault="00C250FE" w:rsidP="00F32AC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961" w:type="dxa"/>
          </w:tcPr>
          <w:p w14:paraId="6AA9B876" w14:textId="77777777" w:rsidR="00C250FE" w:rsidRDefault="00C250FE" w:rsidP="00F32AC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КНП «Вінницька обласна клінічна психоневрологічна лікарня ім.. акад. О. І. Ющенка Вінницької обласної Ради»</w:t>
            </w:r>
          </w:p>
        </w:tc>
        <w:tc>
          <w:tcPr>
            <w:tcW w:w="4076" w:type="dxa"/>
          </w:tcPr>
          <w:p w14:paraId="0C166402" w14:textId="77777777" w:rsidR="00C250FE" w:rsidRDefault="00C250FE" w:rsidP="00F32AC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21037, м. Вінниця, вул. Пирогова, 109</w:t>
            </w:r>
          </w:p>
          <w:p w14:paraId="52074BBC" w14:textId="77777777" w:rsidR="00C250FE" w:rsidRDefault="00C250FE" w:rsidP="00F32AC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14:paraId="5077500E" w14:textId="77777777" w:rsidR="00C250FE" w:rsidRPr="00375719" w:rsidRDefault="00C250FE" w:rsidP="00C250FE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0C4719B5" w14:textId="24091750" w:rsidR="00C250FE" w:rsidRPr="00375719" w:rsidRDefault="00C250FE" w:rsidP="00C250F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Кількість – </w:t>
      </w:r>
      <w:r w:rsidRPr="006F4632">
        <w:rPr>
          <w:color w:val="000000"/>
        </w:rPr>
        <w:t>3</w:t>
      </w:r>
      <w:r w:rsidR="00B85F65" w:rsidRPr="006F4632">
        <w:rPr>
          <w:color w:val="000000"/>
        </w:rPr>
        <w:t>8</w:t>
      </w:r>
      <w:r w:rsidRPr="006F4632">
        <w:rPr>
          <w:color w:val="000000"/>
        </w:rPr>
        <w:t xml:space="preserve"> об’єктів</w:t>
      </w:r>
      <w:r w:rsidR="00BA0AA2">
        <w:rPr>
          <w:color w:val="000000"/>
        </w:rPr>
        <w:t xml:space="preserve"> та </w:t>
      </w:r>
      <w:r w:rsidR="006F4632" w:rsidRPr="00BA0AA2">
        <w:rPr>
          <w:color w:val="000000"/>
        </w:rPr>
        <w:t>поліклінічне відділення з денним стаціонаром</w:t>
      </w:r>
      <w:r w:rsidR="006F4632">
        <w:rPr>
          <w:color w:val="000000"/>
        </w:rPr>
        <w:t xml:space="preserve"> </w:t>
      </w:r>
      <w:r w:rsidRPr="006F4632">
        <w:rPr>
          <w:color w:val="000000"/>
        </w:rPr>
        <w:t>(1 послуга)</w:t>
      </w:r>
    </w:p>
    <w:p w14:paraId="1EB1E875" w14:textId="77777777" w:rsidR="00C250FE" w:rsidRDefault="00C250FE" w:rsidP="00C250F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Технічні вимоги:</w:t>
      </w:r>
    </w:p>
    <w:p w14:paraId="2A2F90B8" w14:textId="77777777" w:rsidR="00C250FE" w:rsidRDefault="00C250FE" w:rsidP="00C250FE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Наявність пульта централізованого спостереження для підключення системи сигналізації, що знаходяться на об’єктах, які будуть під охороною.</w:t>
      </w:r>
    </w:p>
    <w:p w14:paraId="7DCFAFDE" w14:textId="77777777" w:rsidR="00C250FE" w:rsidRDefault="00C250FE" w:rsidP="00C250FE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Наявність спеціалізованого автопатруля в складі не менше двох осіб котрі по сигналу «Тривога» повинні в найкоротший час (до 5 хв.) прибути на об’єкти, які знаходяться під охороною. Наявність у охоронників уніформи з відповідною символікою, засобів зв’язку та спеціальних засобів.</w:t>
      </w:r>
    </w:p>
    <w:p w14:paraId="239ACD5D" w14:textId="77777777" w:rsidR="00C250FE" w:rsidRDefault="00C250FE" w:rsidP="00C250FE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Забезпечення цілодобового оперативного реагування на сигнали тривоги та забезпечення охорони об’єктів до прибуття відповідних осіб, матеріально-відповідальних за майно.</w:t>
      </w:r>
    </w:p>
    <w:p w14:paraId="04C52A0D" w14:textId="77777777" w:rsidR="00C250FE" w:rsidRDefault="00C250FE" w:rsidP="00C250FE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Технічне обслуговування змонтованих чи діючих систем охоронної сигналізації.</w:t>
      </w:r>
    </w:p>
    <w:p w14:paraId="1AEAF038" w14:textId="77777777" w:rsidR="00C250FE" w:rsidRDefault="00C250FE" w:rsidP="00C250FE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Здійснювати охорону майна Замовника, що знаходиться на об’єкті під охороною.</w:t>
      </w:r>
    </w:p>
    <w:p w14:paraId="420E505D" w14:textId="77777777" w:rsidR="00C250FE" w:rsidRPr="00146BBF" w:rsidRDefault="00C250FE" w:rsidP="00C250FE">
      <w:pPr>
        <w:pStyle w:val="a6"/>
        <w:numPr>
          <w:ilvl w:val="0"/>
          <w:numId w:val="28"/>
        </w:numPr>
        <w:suppressAutoHyphens/>
        <w:spacing w:line="100" w:lineRule="atLeast"/>
        <w:jc w:val="both"/>
        <w:rPr>
          <w:rFonts w:eastAsia="SimSun"/>
          <w:kern w:val="1"/>
          <w:lang w:eastAsia="ar-SA"/>
        </w:rPr>
      </w:pPr>
      <w:r w:rsidRPr="00146BBF">
        <w:rPr>
          <w:kern w:val="1"/>
          <w:lang w:eastAsia="ar-SA"/>
        </w:rPr>
        <w:t>У</w:t>
      </w:r>
      <w:r w:rsidRPr="00146BBF">
        <w:rPr>
          <w:spacing w:val="-20"/>
          <w:kern w:val="1"/>
          <w:lang w:eastAsia="ar-SA"/>
        </w:rPr>
        <w:t xml:space="preserve"> </w:t>
      </w:r>
      <w:r w:rsidRPr="00146BBF">
        <w:rPr>
          <w:kern w:val="1"/>
          <w:lang w:eastAsia="ar-SA"/>
        </w:rPr>
        <w:t>разі</w:t>
      </w:r>
      <w:r w:rsidRPr="00146BBF">
        <w:rPr>
          <w:spacing w:val="-14"/>
          <w:kern w:val="1"/>
          <w:lang w:eastAsia="ar-SA"/>
        </w:rPr>
        <w:t xml:space="preserve"> </w:t>
      </w:r>
      <w:r w:rsidRPr="00146BBF">
        <w:rPr>
          <w:kern w:val="1"/>
          <w:lang w:eastAsia="ar-SA"/>
        </w:rPr>
        <w:t>надходження</w:t>
      </w:r>
      <w:r w:rsidRPr="00146BBF">
        <w:rPr>
          <w:spacing w:val="-14"/>
          <w:kern w:val="1"/>
          <w:lang w:eastAsia="ar-SA"/>
        </w:rPr>
        <w:t xml:space="preserve"> </w:t>
      </w:r>
      <w:r w:rsidRPr="00146BBF">
        <w:rPr>
          <w:kern w:val="1"/>
          <w:lang w:eastAsia="ar-SA"/>
        </w:rPr>
        <w:t>на</w:t>
      </w:r>
      <w:r w:rsidRPr="00146BBF">
        <w:rPr>
          <w:spacing w:val="-21"/>
          <w:kern w:val="1"/>
          <w:lang w:eastAsia="ar-SA"/>
        </w:rPr>
        <w:t xml:space="preserve"> </w:t>
      </w:r>
      <w:r>
        <w:rPr>
          <w:kern w:val="1"/>
          <w:lang w:eastAsia="ar-SA"/>
        </w:rPr>
        <w:t>ПЦС</w:t>
      </w:r>
      <w:r w:rsidRPr="00146BBF">
        <w:rPr>
          <w:spacing w:val="-15"/>
          <w:kern w:val="1"/>
          <w:lang w:eastAsia="ar-SA"/>
        </w:rPr>
        <w:t xml:space="preserve"> </w:t>
      </w:r>
      <w:r w:rsidRPr="00146BBF">
        <w:rPr>
          <w:kern w:val="1"/>
          <w:lang w:eastAsia="ar-SA"/>
        </w:rPr>
        <w:t>сигналу</w:t>
      </w:r>
      <w:r w:rsidRPr="00146BBF">
        <w:rPr>
          <w:spacing w:val="-20"/>
          <w:kern w:val="1"/>
          <w:lang w:eastAsia="ar-SA"/>
        </w:rPr>
        <w:t xml:space="preserve"> </w:t>
      </w:r>
      <w:r w:rsidRPr="00146BBF">
        <w:rPr>
          <w:kern w:val="1"/>
          <w:lang w:eastAsia="ar-SA"/>
        </w:rPr>
        <w:t>про</w:t>
      </w:r>
      <w:r w:rsidRPr="00146BBF">
        <w:rPr>
          <w:spacing w:val="-20"/>
          <w:kern w:val="1"/>
          <w:lang w:eastAsia="ar-SA"/>
        </w:rPr>
        <w:t xml:space="preserve"> </w:t>
      </w:r>
      <w:r w:rsidRPr="00146BBF">
        <w:rPr>
          <w:kern w:val="1"/>
          <w:lang w:eastAsia="ar-SA"/>
        </w:rPr>
        <w:t>спрацювання</w:t>
      </w:r>
      <w:r w:rsidRPr="00146BBF">
        <w:rPr>
          <w:w w:val="93"/>
          <w:kern w:val="1"/>
          <w:lang w:eastAsia="ar-SA"/>
        </w:rPr>
        <w:t xml:space="preserve"> </w:t>
      </w:r>
      <w:r w:rsidRPr="00146BBF">
        <w:rPr>
          <w:kern w:val="1"/>
          <w:lang w:eastAsia="ar-SA"/>
        </w:rPr>
        <w:t>сигналізації</w:t>
      </w:r>
      <w:r w:rsidRPr="00146BBF">
        <w:rPr>
          <w:spacing w:val="-24"/>
          <w:kern w:val="1"/>
          <w:lang w:eastAsia="ar-SA"/>
        </w:rPr>
        <w:t xml:space="preserve"> </w:t>
      </w:r>
      <w:r w:rsidRPr="00146BBF">
        <w:rPr>
          <w:kern w:val="1"/>
          <w:lang w:eastAsia="ar-SA"/>
        </w:rPr>
        <w:t>на</w:t>
      </w:r>
      <w:r w:rsidRPr="00146BBF">
        <w:rPr>
          <w:spacing w:val="-25"/>
          <w:kern w:val="1"/>
          <w:lang w:eastAsia="ar-SA"/>
        </w:rPr>
        <w:t xml:space="preserve"> </w:t>
      </w:r>
      <w:r w:rsidRPr="00146BBF">
        <w:rPr>
          <w:kern w:val="1"/>
          <w:lang w:eastAsia="ar-SA"/>
        </w:rPr>
        <w:t>об'єкті,</w:t>
      </w:r>
      <w:r w:rsidRPr="00146BBF">
        <w:rPr>
          <w:spacing w:val="-18"/>
          <w:kern w:val="1"/>
          <w:lang w:eastAsia="ar-SA"/>
        </w:rPr>
        <w:t xml:space="preserve"> </w:t>
      </w:r>
      <w:r w:rsidRPr="00146BBF">
        <w:rPr>
          <w:kern w:val="1"/>
          <w:lang w:eastAsia="ar-SA"/>
        </w:rPr>
        <w:t>що</w:t>
      </w:r>
      <w:r w:rsidRPr="00146BBF">
        <w:rPr>
          <w:spacing w:val="-21"/>
          <w:kern w:val="1"/>
          <w:lang w:eastAsia="ar-SA"/>
        </w:rPr>
        <w:t xml:space="preserve"> </w:t>
      </w:r>
      <w:r w:rsidRPr="00146BBF">
        <w:rPr>
          <w:kern w:val="1"/>
          <w:lang w:eastAsia="ar-SA"/>
        </w:rPr>
        <w:t>знаходиться</w:t>
      </w:r>
      <w:r w:rsidRPr="00146BBF">
        <w:rPr>
          <w:spacing w:val="-7"/>
          <w:kern w:val="1"/>
          <w:lang w:eastAsia="ar-SA"/>
        </w:rPr>
        <w:t xml:space="preserve"> </w:t>
      </w:r>
      <w:r w:rsidRPr="00146BBF">
        <w:rPr>
          <w:kern w:val="1"/>
          <w:lang w:eastAsia="ar-SA"/>
        </w:rPr>
        <w:t>під</w:t>
      </w:r>
      <w:r w:rsidRPr="00146BBF">
        <w:rPr>
          <w:spacing w:val="-23"/>
          <w:kern w:val="1"/>
          <w:lang w:eastAsia="ar-SA"/>
        </w:rPr>
        <w:t xml:space="preserve"> </w:t>
      </w:r>
      <w:r w:rsidRPr="00146BBF">
        <w:rPr>
          <w:kern w:val="1"/>
          <w:lang w:eastAsia="ar-SA"/>
        </w:rPr>
        <w:t>охороною,</w:t>
      </w:r>
      <w:r w:rsidRPr="00146BBF">
        <w:rPr>
          <w:spacing w:val="-12"/>
          <w:kern w:val="1"/>
          <w:lang w:eastAsia="ar-SA"/>
        </w:rPr>
        <w:t xml:space="preserve"> </w:t>
      </w:r>
      <w:r w:rsidRPr="00146BBF">
        <w:rPr>
          <w:kern w:val="1"/>
          <w:lang w:eastAsia="ar-SA"/>
        </w:rPr>
        <w:t>в</w:t>
      </w:r>
      <w:r w:rsidRPr="00146BBF">
        <w:rPr>
          <w:spacing w:val="-24"/>
          <w:kern w:val="1"/>
          <w:lang w:eastAsia="ar-SA"/>
        </w:rPr>
        <w:t xml:space="preserve"> </w:t>
      </w:r>
      <w:r w:rsidRPr="00146BBF">
        <w:rPr>
          <w:kern w:val="1"/>
          <w:lang w:eastAsia="ar-SA"/>
        </w:rPr>
        <w:t>період</w:t>
      </w:r>
      <w:r w:rsidRPr="00146BBF">
        <w:rPr>
          <w:spacing w:val="-15"/>
          <w:kern w:val="1"/>
          <w:lang w:eastAsia="ar-SA"/>
        </w:rPr>
        <w:t xml:space="preserve"> </w:t>
      </w:r>
      <w:r w:rsidRPr="00146BBF">
        <w:rPr>
          <w:kern w:val="1"/>
          <w:lang w:eastAsia="ar-SA"/>
        </w:rPr>
        <w:t>охорони:</w:t>
      </w:r>
    </w:p>
    <w:p w14:paraId="3A2DC638" w14:textId="77777777" w:rsidR="00C250FE" w:rsidRPr="00146BBF" w:rsidRDefault="00C250FE" w:rsidP="00C250FE">
      <w:pPr>
        <w:numPr>
          <w:ilvl w:val="0"/>
          <w:numId w:val="29"/>
        </w:numPr>
        <w:suppressAutoHyphens/>
        <w:spacing w:line="100" w:lineRule="atLeast"/>
        <w:ind w:left="0" w:firstLine="567"/>
        <w:jc w:val="both"/>
        <w:rPr>
          <w:rFonts w:eastAsia="SimSun"/>
          <w:kern w:val="1"/>
          <w:lang w:eastAsia="ar-SA"/>
        </w:rPr>
      </w:pPr>
      <w:r w:rsidRPr="00146BBF">
        <w:rPr>
          <w:rFonts w:eastAsia="SimSun"/>
          <w:kern w:val="1"/>
          <w:lang w:eastAsia="ar-SA"/>
        </w:rPr>
        <w:t>негайно направити на такий об'єкт спеціалізований автопатруль для вжиття</w:t>
      </w:r>
      <w:r w:rsidRPr="00146BBF">
        <w:rPr>
          <w:rFonts w:eastAsia="SimSun"/>
          <w:spacing w:val="20"/>
          <w:kern w:val="1"/>
          <w:lang w:eastAsia="ar-SA"/>
        </w:rPr>
        <w:t xml:space="preserve"> </w:t>
      </w:r>
      <w:r w:rsidRPr="00146BBF">
        <w:rPr>
          <w:rFonts w:eastAsia="SimSun"/>
          <w:kern w:val="1"/>
          <w:lang w:eastAsia="ar-SA"/>
        </w:rPr>
        <w:t>заходів,</w:t>
      </w:r>
      <w:r w:rsidRPr="00146BBF">
        <w:rPr>
          <w:rFonts w:eastAsia="SimSun"/>
          <w:w w:val="96"/>
          <w:kern w:val="1"/>
          <w:lang w:eastAsia="ar-SA"/>
        </w:rPr>
        <w:t xml:space="preserve"> </w:t>
      </w:r>
      <w:r w:rsidRPr="00146BBF">
        <w:rPr>
          <w:rFonts w:eastAsia="SimSun"/>
          <w:kern w:val="1"/>
          <w:lang w:eastAsia="ar-SA"/>
        </w:rPr>
        <w:t>спрямованих на встановлення причин спрацювання</w:t>
      </w:r>
      <w:r w:rsidRPr="00146BBF">
        <w:rPr>
          <w:rFonts w:eastAsia="SimSun"/>
          <w:spacing w:val="48"/>
          <w:kern w:val="1"/>
          <w:lang w:eastAsia="ar-SA"/>
        </w:rPr>
        <w:t xml:space="preserve"> </w:t>
      </w:r>
      <w:r w:rsidRPr="00146BBF">
        <w:rPr>
          <w:rFonts w:eastAsia="SimSun"/>
          <w:kern w:val="1"/>
          <w:lang w:eastAsia="ar-SA"/>
        </w:rPr>
        <w:t>сигналізації;</w:t>
      </w:r>
    </w:p>
    <w:p w14:paraId="091A224C" w14:textId="77777777" w:rsidR="00C250FE" w:rsidRPr="00146BBF" w:rsidRDefault="00C250FE" w:rsidP="00C250FE">
      <w:pPr>
        <w:numPr>
          <w:ilvl w:val="0"/>
          <w:numId w:val="29"/>
        </w:numPr>
        <w:suppressAutoHyphens/>
        <w:spacing w:line="100" w:lineRule="atLeast"/>
        <w:ind w:left="0" w:firstLine="567"/>
        <w:jc w:val="both"/>
        <w:rPr>
          <w:rFonts w:eastAsia="SimSun"/>
          <w:kern w:val="1"/>
          <w:lang w:eastAsia="ar-SA"/>
        </w:rPr>
      </w:pPr>
      <w:r w:rsidRPr="00146BBF">
        <w:rPr>
          <w:rFonts w:eastAsia="SimSun"/>
          <w:kern w:val="1"/>
          <w:lang w:eastAsia="ar-SA"/>
        </w:rPr>
        <w:t>сповістити Замовника a</w:t>
      </w:r>
      <w:r>
        <w:rPr>
          <w:rFonts w:eastAsia="SimSun"/>
          <w:kern w:val="1"/>
          <w:lang w:eastAsia="ar-SA"/>
        </w:rPr>
        <w:t>б</w:t>
      </w:r>
      <w:r w:rsidRPr="00146BBF">
        <w:rPr>
          <w:rFonts w:eastAsia="SimSun"/>
          <w:kern w:val="1"/>
          <w:lang w:eastAsia="ar-SA"/>
        </w:rPr>
        <w:t>o його уповноважену особу</w:t>
      </w:r>
      <w:r w:rsidRPr="00146BBF">
        <w:rPr>
          <w:rFonts w:eastAsia="SimSun"/>
          <w:spacing w:val="12"/>
          <w:kern w:val="1"/>
          <w:lang w:eastAsia="ar-SA"/>
        </w:rPr>
        <w:t xml:space="preserve"> </w:t>
      </w:r>
      <w:r>
        <w:rPr>
          <w:rStyle w:val="a5"/>
          <w:i w:val="0"/>
          <w:lang w:eastAsia="ar-SA"/>
        </w:rPr>
        <w:t>про спрацювання сигналізац</w:t>
      </w:r>
      <w:r w:rsidRPr="00146BBF">
        <w:rPr>
          <w:rStyle w:val="a5"/>
          <w:i w:val="0"/>
          <w:lang w:eastAsia="ar-SA"/>
        </w:rPr>
        <w:t>і</w:t>
      </w:r>
      <w:r>
        <w:rPr>
          <w:rStyle w:val="a5"/>
          <w:i w:val="0"/>
          <w:lang w:eastAsia="ar-SA"/>
        </w:rPr>
        <w:t>ї</w:t>
      </w:r>
      <w:r w:rsidRPr="00146BBF">
        <w:rPr>
          <w:rStyle w:val="a5"/>
          <w:i w:val="0"/>
          <w:lang w:eastAsia="ar-SA"/>
        </w:rPr>
        <w:t xml:space="preserve"> на</w:t>
      </w:r>
      <w:r w:rsidRPr="00146BBF">
        <w:rPr>
          <w:rFonts w:eastAsia="SimSun"/>
          <w:w w:val="95"/>
          <w:kern w:val="1"/>
          <w:lang w:eastAsia="ar-SA"/>
        </w:rPr>
        <w:t xml:space="preserve"> </w:t>
      </w:r>
      <w:r w:rsidRPr="00146BBF">
        <w:rPr>
          <w:rStyle w:val="a5"/>
          <w:i w:val="0"/>
          <w:lang w:eastAsia="ar-SA"/>
        </w:rPr>
        <w:t>об'єкті з метою виявлення причин спрацювання  сигналізації</w:t>
      </w:r>
      <w:r w:rsidRPr="00146BBF">
        <w:rPr>
          <w:rFonts w:eastAsia="SimSun"/>
          <w:w w:val="95"/>
          <w:kern w:val="1"/>
          <w:lang w:eastAsia="ar-SA"/>
        </w:rPr>
        <w:t>;</w:t>
      </w:r>
    </w:p>
    <w:p w14:paraId="4AA269D1" w14:textId="77777777" w:rsidR="00C250FE" w:rsidRPr="00146BBF" w:rsidRDefault="00C250FE" w:rsidP="00C250FE">
      <w:pPr>
        <w:numPr>
          <w:ilvl w:val="0"/>
          <w:numId w:val="29"/>
        </w:numPr>
        <w:suppressAutoHyphens/>
        <w:spacing w:line="100" w:lineRule="atLeast"/>
        <w:ind w:left="0" w:firstLine="567"/>
        <w:jc w:val="both"/>
        <w:rPr>
          <w:rStyle w:val="a5"/>
          <w:i w:val="0"/>
          <w:lang w:eastAsia="ar-SA"/>
        </w:rPr>
      </w:pPr>
      <w:r w:rsidRPr="00146BBF">
        <w:rPr>
          <w:rFonts w:eastAsia="SimSun"/>
          <w:kern w:val="1"/>
          <w:lang w:eastAsia="ar-SA"/>
        </w:rPr>
        <w:t>в</w:t>
      </w:r>
      <w:r w:rsidRPr="00146BBF">
        <w:rPr>
          <w:rFonts w:eastAsia="SimSun"/>
          <w:spacing w:val="-16"/>
          <w:kern w:val="1"/>
          <w:lang w:eastAsia="ar-SA"/>
        </w:rPr>
        <w:t xml:space="preserve"> </w:t>
      </w:r>
      <w:r w:rsidRPr="00146BBF">
        <w:rPr>
          <w:rFonts w:eastAsia="SimSun"/>
          <w:kern w:val="1"/>
          <w:lang w:eastAsia="ar-SA"/>
        </w:rPr>
        <w:t>разі</w:t>
      </w:r>
      <w:r w:rsidRPr="00146BBF">
        <w:rPr>
          <w:rFonts w:eastAsia="SimSun"/>
          <w:spacing w:val="-5"/>
          <w:kern w:val="1"/>
          <w:lang w:eastAsia="ar-SA"/>
        </w:rPr>
        <w:t xml:space="preserve"> </w:t>
      </w:r>
      <w:r w:rsidRPr="00146BBF">
        <w:rPr>
          <w:rFonts w:eastAsia="SimSun"/>
          <w:kern w:val="1"/>
          <w:lang w:eastAsia="ar-SA"/>
        </w:rPr>
        <w:t>виявлення</w:t>
      </w:r>
      <w:r w:rsidRPr="00146BBF">
        <w:rPr>
          <w:rFonts w:eastAsia="SimSun"/>
          <w:spacing w:val="-3"/>
          <w:kern w:val="1"/>
          <w:lang w:eastAsia="ar-SA"/>
        </w:rPr>
        <w:t xml:space="preserve"> </w:t>
      </w:r>
      <w:r w:rsidRPr="00146BBF">
        <w:rPr>
          <w:rFonts w:eastAsia="SimSun"/>
          <w:kern w:val="1"/>
          <w:lang w:eastAsia="ar-SA"/>
        </w:rPr>
        <w:t>на</w:t>
      </w:r>
      <w:r w:rsidRPr="00146BBF">
        <w:rPr>
          <w:rFonts w:eastAsia="SimSun"/>
          <w:spacing w:val="-13"/>
          <w:kern w:val="1"/>
          <w:lang w:eastAsia="ar-SA"/>
        </w:rPr>
        <w:t xml:space="preserve"> </w:t>
      </w:r>
      <w:r w:rsidRPr="00146BBF">
        <w:rPr>
          <w:rFonts w:eastAsia="SimSun"/>
          <w:kern w:val="1"/>
          <w:lang w:eastAsia="ar-SA"/>
        </w:rPr>
        <w:t>об'єкті</w:t>
      </w:r>
      <w:r w:rsidRPr="00146BBF">
        <w:rPr>
          <w:rFonts w:eastAsia="SimSun"/>
          <w:spacing w:val="-8"/>
          <w:kern w:val="1"/>
          <w:lang w:eastAsia="ar-SA"/>
        </w:rPr>
        <w:t xml:space="preserve"> </w:t>
      </w:r>
      <w:r w:rsidRPr="00146BBF">
        <w:rPr>
          <w:rFonts w:eastAsia="SimSun"/>
          <w:kern w:val="1"/>
          <w:lang w:eastAsia="ar-SA"/>
        </w:rPr>
        <w:t>в</w:t>
      </w:r>
      <w:r w:rsidRPr="00146BBF">
        <w:rPr>
          <w:rFonts w:eastAsia="SimSun"/>
          <w:spacing w:val="-15"/>
          <w:kern w:val="1"/>
          <w:lang w:eastAsia="ar-SA"/>
        </w:rPr>
        <w:t xml:space="preserve"> </w:t>
      </w:r>
      <w:r w:rsidRPr="00146BBF">
        <w:rPr>
          <w:rFonts w:eastAsia="SimSun"/>
          <w:kern w:val="1"/>
          <w:lang w:eastAsia="ar-SA"/>
        </w:rPr>
        <w:t>період</w:t>
      </w:r>
      <w:r w:rsidRPr="00146BBF">
        <w:rPr>
          <w:rFonts w:eastAsia="SimSun"/>
          <w:spacing w:val="-10"/>
          <w:kern w:val="1"/>
          <w:lang w:eastAsia="ar-SA"/>
        </w:rPr>
        <w:t xml:space="preserve"> </w:t>
      </w:r>
      <w:r w:rsidRPr="00146BBF">
        <w:rPr>
          <w:rFonts w:eastAsia="SimSun"/>
          <w:kern w:val="1"/>
          <w:lang w:eastAsia="ar-SA"/>
        </w:rPr>
        <w:t>охорони</w:t>
      </w:r>
      <w:r w:rsidRPr="00146BBF">
        <w:rPr>
          <w:rFonts w:eastAsia="SimSun"/>
          <w:spacing w:val="-8"/>
          <w:kern w:val="1"/>
          <w:lang w:eastAsia="ar-SA"/>
        </w:rPr>
        <w:t xml:space="preserve"> </w:t>
      </w:r>
      <w:r w:rsidRPr="00146BBF">
        <w:rPr>
          <w:rFonts w:eastAsia="SimSun"/>
          <w:kern w:val="1"/>
          <w:lang w:eastAsia="ar-SA"/>
        </w:rPr>
        <w:t>будь-яких</w:t>
      </w:r>
      <w:r w:rsidRPr="00146BBF">
        <w:rPr>
          <w:rFonts w:eastAsia="SimSun"/>
          <w:spacing w:val="-3"/>
          <w:kern w:val="1"/>
          <w:lang w:eastAsia="ar-SA"/>
        </w:rPr>
        <w:t xml:space="preserve"> </w:t>
      </w:r>
      <w:r w:rsidRPr="00146BBF">
        <w:rPr>
          <w:rFonts w:eastAsia="SimSun"/>
          <w:kern w:val="1"/>
          <w:lang w:eastAsia="ar-SA"/>
        </w:rPr>
        <w:t>осіб</w:t>
      </w:r>
      <w:r w:rsidRPr="00146BBF">
        <w:rPr>
          <w:rFonts w:eastAsia="SimSun"/>
          <w:spacing w:val="-14"/>
          <w:kern w:val="1"/>
          <w:lang w:eastAsia="ar-SA"/>
        </w:rPr>
        <w:t xml:space="preserve"> </w:t>
      </w:r>
      <w:r w:rsidRPr="00146BBF">
        <w:rPr>
          <w:rFonts w:eastAsia="SimSun"/>
          <w:kern w:val="1"/>
          <w:lang w:eastAsia="ar-SA"/>
        </w:rPr>
        <w:t>вжити</w:t>
      </w:r>
      <w:r w:rsidRPr="00146BBF">
        <w:rPr>
          <w:rFonts w:eastAsia="SimSun"/>
          <w:spacing w:val="-13"/>
          <w:kern w:val="1"/>
          <w:lang w:eastAsia="ar-SA"/>
        </w:rPr>
        <w:t xml:space="preserve"> </w:t>
      </w:r>
      <w:r w:rsidRPr="00146BBF">
        <w:rPr>
          <w:rFonts w:eastAsia="SimSun"/>
          <w:kern w:val="1"/>
          <w:lang w:eastAsia="ar-SA"/>
        </w:rPr>
        <w:t>заходи</w:t>
      </w:r>
      <w:r w:rsidRPr="00146BBF">
        <w:rPr>
          <w:rFonts w:eastAsia="SimSun"/>
          <w:spacing w:val="-6"/>
          <w:kern w:val="1"/>
          <w:lang w:eastAsia="ar-SA"/>
        </w:rPr>
        <w:t xml:space="preserve"> </w:t>
      </w:r>
      <w:r w:rsidRPr="00146BBF">
        <w:rPr>
          <w:rFonts w:eastAsia="SimSun"/>
          <w:kern w:val="1"/>
          <w:lang w:eastAsia="ar-SA"/>
        </w:rPr>
        <w:t>щодо</w:t>
      </w:r>
      <w:r w:rsidRPr="00146BBF">
        <w:rPr>
          <w:rFonts w:eastAsia="SimSun"/>
          <w:spacing w:val="-15"/>
          <w:kern w:val="1"/>
          <w:lang w:eastAsia="ar-SA"/>
        </w:rPr>
        <w:t xml:space="preserve"> ї</w:t>
      </w:r>
      <w:r w:rsidRPr="00146BBF">
        <w:rPr>
          <w:rFonts w:eastAsia="SimSun"/>
          <w:kern w:val="1"/>
          <w:lang w:eastAsia="ar-SA"/>
        </w:rPr>
        <w:t>x</w:t>
      </w:r>
      <w:r w:rsidRPr="00146BBF">
        <w:rPr>
          <w:rFonts w:eastAsia="SimSun"/>
          <w:w w:val="90"/>
          <w:kern w:val="1"/>
          <w:lang w:eastAsia="ar-SA"/>
        </w:rPr>
        <w:t xml:space="preserve"> </w:t>
      </w:r>
      <w:r w:rsidRPr="00146BBF">
        <w:rPr>
          <w:rStyle w:val="a5"/>
          <w:i w:val="0"/>
          <w:lang w:eastAsia="ar-SA"/>
        </w:rPr>
        <w:t>затримання та передачі правоохоронним органам;</w:t>
      </w:r>
    </w:p>
    <w:p w14:paraId="53C25735" w14:textId="77777777" w:rsidR="00C250FE" w:rsidRDefault="00C250FE" w:rsidP="00C250FE">
      <w:pPr>
        <w:numPr>
          <w:ilvl w:val="0"/>
          <w:numId w:val="29"/>
        </w:numPr>
        <w:suppressAutoHyphens/>
        <w:spacing w:line="100" w:lineRule="atLeast"/>
        <w:ind w:left="0" w:firstLine="567"/>
        <w:jc w:val="both"/>
        <w:rPr>
          <w:rStyle w:val="a5"/>
          <w:i w:val="0"/>
          <w:lang w:eastAsia="ar-SA"/>
        </w:rPr>
      </w:pPr>
      <w:r w:rsidRPr="00146BBF">
        <w:rPr>
          <w:rStyle w:val="a5"/>
          <w:i w:val="0"/>
          <w:lang w:eastAsia="ar-SA"/>
        </w:rPr>
        <w:t>забезпечити охорону майна на об'єкті після спрацювання сигналізації до</w:t>
      </w:r>
      <w:r>
        <w:rPr>
          <w:rStyle w:val="a5"/>
          <w:i w:val="0"/>
          <w:lang w:eastAsia="ar-SA"/>
        </w:rPr>
        <w:t xml:space="preserve"> прибуття на об’єкт Замовника aб</w:t>
      </w:r>
      <w:r w:rsidRPr="00146BBF">
        <w:rPr>
          <w:rStyle w:val="a5"/>
          <w:i w:val="0"/>
          <w:lang w:eastAsia="ar-SA"/>
        </w:rPr>
        <w:t>o його уповноваженої особи.</w:t>
      </w:r>
    </w:p>
    <w:p w14:paraId="619875C0" w14:textId="77777777" w:rsidR="00C250FE" w:rsidRPr="00146BBF" w:rsidRDefault="00C250FE" w:rsidP="00C250FE">
      <w:pPr>
        <w:pStyle w:val="a6"/>
        <w:numPr>
          <w:ilvl w:val="0"/>
          <w:numId w:val="28"/>
        </w:numPr>
        <w:suppressAutoHyphens/>
        <w:spacing w:line="100" w:lineRule="atLeast"/>
        <w:rPr>
          <w:rStyle w:val="a5"/>
          <w:i w:val="0"/>
          <w:lang w:eastAsia="ar-SA"/>
        </w:rPr>
      </w:pPr>
      <w:r w:rsidRPr="00146BBF">
        <w:rPr>
          <w:rStyle w:val="a5"/>
          <w:i w:val="0"/>
          <w:lang w:eastAsia="ar-SA"/>
        </w:rPr>
        <w:t>Виконавець здійснює:</w:t>
      </w:r>
    </w:p>
    <w:p w14:paraId="30EA3D5D" w14:textId="77777777" w:rsidR="00C250FE" w:rsidRDefault="00C250FE" w:rsidP="00C250FE">
      <w:pPr>
        <w:pStyle w:val="a6"/>
        <w:numPr>
          <w:ilvl w:val="0"/>
          <w:numId w:val="30"/>
        </w:numPr>
        <w:suppressAutoHyphens/>
        <w:spacing w:line="100" w:lineRule="atLeast"/>
        <w:jc w:val="both"/>
        <w:rPr>
          <w:rStyle w:val="a5"/>
          <w:i w:val="0"/>
          <w:lang w:eastAsia="ar-SA"/>
        </w:rPr>
      </w:pPr>
      <w:r w:rsidRPr="00437B7C">
        <w:rPr>
          <w:rStyle w:val="a5"/>
          <w:i w:val="0"/>
          <w:lang w:eastAsia="ar-SA"/>
        </w:rPr>
        <w:t>виявлення, запобігання та припинення несанкціонованих проникнень на об’єкт;</w:t>
      </w:r>
    </w:p>
    <w:p w14:paraId="2540E0DE" w14:textId="77777777" w:rsidR="00C250FE" w:rsidRDefault="00C250FE" w:rsidP="00C250FE">
      <w:pPr>
        <w:pStyle w:val="a6"/>
        <w:numPr>
          <w:ilvl w:val="0"/>
          <w:numId w:val="30"/>
        </w:numPr>
        <w:suppressAutoHyphens/>
        <w:spacing w:line="100" w:lineRule="atLeast"/>
        <w:jc w:val="both"/>
        <w:rPr>
          <w:rStyle w:val="a5"/>
          <w:i w:val="0"/>
          <w:lang w:eastAsia="ar-SA"/>
        </w:rPr>
      </w:pPr>
      <w:r w:rsidRPr="00437B7C">
        <w:rPr>
          <w:rStyle w:val="a5"/>
          <w:i w:val="0"/>
          <w:lang w:eastAsia="ar-SA"/>
        </w:rPr>
        <w:t>виявлення та припинення перебування осіб, яким не надано відповідних повноважень на об’єкті</w:t>
      </w:r>
    </w:p>
    <w:p w14:paraId="44FF7472" w14:textId="77777777" w:rsidR="00C250FE" w:rsidRPr="00437B7C" w:rsidRDefault="00C250FE" w:rsidP="00C250FE">
      <w:pPr>
        <w:pStyle w:val="a6"/>
        <w:numPr>
          <w:ilvl w:val="0"/>
          <w:numId w:val="30"/>
        </w:numPr>
        <w:suppressAutoHyphens/>
        <w:spacing w:line="100" w:lineRule="atLeast"/>
        <w:jc w:val="both"/>
        <w:rPr>
          <w:rStyle w:val="a5"/>
          <w:i w:val="0"/>
          <w:lang w:eastAsia="ar-SA"/>
        </w:rPr>
      </w:pPr>
      <w:r>
        <w:rPr>
          <w:rStyle w:val="a5"/>
          <w:i w:val="0"/>
          <w:lang w:eastAsia="ar-SA"/>
        </w:rPr>
        <w:t>в</w:t>
      </w:r>
      <w:r w:rsidRPr="00146BBF">
        <w:rPr>
          <w:rStyle w:val="a5"/>
          <w:i w:val="0"/>
          <w:lang w:eastAsia="ar-SA"/>
        </w:rPr>
        <w:t>иявлення, запобігання та припинення протиправного заволодіння майном на об’єкті</w:t>
      </w:r>
    </w:p>
    <w:p w14:paraId="1723246A" w14:textId="77777777" w:rsidR="00C250FE" w:rsidRDefault="00C250FE" w:rsidP="00C250FE">
      <w:pPr>
        <w:numPr>
          <w:ilvl w:val="0"/>
          <w:numId w:val="30"/>
        </w:numPr>
        <w:suppressAutoHyphens/>
        <w:spacing w:line="100" w:lineRule="atLeast"/>
        <w:jc w:val="both"/>
        <w:rPr>
          <w:rStyle w:val="a5"/>
          <w:i w:val="0"/>
          <w:lang w:eastAsia="ar-SA"/>
        </w:rPr>
      </w:pPr>
      <w:r>
        <w:rPr>
          <w:rStyle w:val="a5"/>
          <w:i w:val="0"/>
          <w:lang w:eastAsia="ar-SA"/>
        </w:rPr>
        <w:t>п</w:t>
      </w:r>
      <w:r w:rsidRPr="00146BBF">
        <w:rPr>
          <w:rStyle w:val="a5"/>
          <w:i w:val="0"/>
          <w:lang w:eastAsia="ar-SA"/>
        </w:rPr>
        <w:t>еревірка цілісності об’єкта (замків та інших запірних пристроїв, протипожежного інвентарю, справності телефонів і освітлення) разом з відповідальною особою від Замовника</w:t>
      </w:r>
    </w:p>
    <w:p w14:paraId="3A38B8AC" w14:textId="77777777" w:rsidR="00C250FE" w:rsidRPr="00437B7C" w:rsidRDefault="00C250FE" w:rsidP="00C250FE">
      <w:pPr>
        <w:pStyle w:val="a6"/>
        <w:numPr>
          <w:ilvl w:val="0"/>
          <w:numId w:val="28"/>
        </w:numPr>
        <w:suppressAutoHyphens/>
        <w:spacing w:line="100" w:lineRule="atLeast"/>
        <w:jc w:val="both"/>
        <w:rPr>
          <w:iCs/>
          <w:lang w:eastAsia="ar-SA"/>
        </w:rPr>
      </w:pPr>
      <w:r w:rsidRPr="00437B7C">
        <w:rPr>
          <w:rStyle w:val="a5"/>
          <w:i w:val="0"/>
          <w:lang w:eastAsia="ar-SA"/>
        </w:rPr>
        <w:t>Якісно та своєчасно</w:t>
      </w:r>
      <w:r w:rsidRPr="00437B7C">
        <w:rPr>
          <w:kern w:val="1"/>
          <w:lang w:eastAsia="ar-SA"/>
        </w:rPr>
        <w:t>, в технічно можливий строк, ліквідовувати</w:t>
      </w:r>
      <w:r w:rsidRPr="00437B7C">
        <w:rPr>
          <w:spacing w:val="19"/>
          <w:kern w:val="1"/>
          <w:lang w:eastAsia="ar-SA"/>
        </w:rPr>
        <w:t xml:space="preserve"> </w:t>
      </w:r>
      <w:r w:rsidRPr="00437B7C">
        <w:rPr>
          <w:kern w:val="1"/>
          <w:lang w:eastAsia="ar-SA"/>
        </w:rPr>
        <w:t>несправності,</w:t>
      </w:r>
      <w:r w:rsidRPr="00437B7C">
        <w:rPr>
          <w:w w:val="95"/>
          <w:kern w:val="1"/>
          <w:lang w:eastAsia="ar-SA"/>
        </w:rPr>
        <w:t xml:space="preserve"> </w:t>
      </w:r>
      <w:r w:rsidRPr="00437B7C">
        <w:rPr>
          <w:kern w:val="1"/>
          <w:lang w:eastAsia="ar-SA"/>
        </w:rPr>
        <w:t>які</w:t>
      </w:r>
      <w:r w:rsidRPr="00437B7C">
        <w:rPr>
          <w:spacing w:val="-5"/>
          <w:kern w:val="1"/>
          <w:lang w:eastAsia="ar-SA"/>
        </w:rPr>
        <w:t xml:space="preserve"> </w:t>
      </w:r>
      <w:r w:rsidRPr="00437B7C">
        <w:rPr>
          <w:kern w:val="1"/>
          <w:lang w:eastAsia="ar-SA"/>
        </w:rPr>
        <w:t>можуть</w:t>
      </w:r>
      <w:r w:rsidRPr="00437B7C">
        <w:rPr>
          <w:spacing w:val="-5"/>
          <w:kern w:val="1"/>
          <w:lang w:eastAsia="ar-SA"/>
        </w:rPr>
        <w:t xml:space="preserve"> </w:t>
      </w:r>
      <w:r w:rsidRPr="00437B7C">
        <w:rPr>
          <w:kern w:val="1"/>
          <w:lang w:eastAsia="ar-SA"/>
        </w:rPr>
        <w:t>бути</w:t>
      </w:r>
      <w:r w:rsidRPr="00437B7C">
        <w:rPr>
          <w:spacing w:val="-6"/>
          <w:kern w:val="1"/>
          <w:lang w:eastAsia="ar-SA"/>
        </w:rPr>
        <w:t xml:space="preserve"> </w:t>
      </w:r>
      <w:r w:rsidRPr="00437B7C">
        <w:rPr>
          <w:kern w:val="1"/>
          <w:lang w:eastAsia="ar-SA"/>
        </w:rPr>
        <w:t>усунуті</w:t>
      </w:r>
      <w:r w:rsidRPr="00437B7C">
        <w:rPr>
          <w:spacing w:val="-5"/>
          <w:kern w:val="1"/>
          <w:lang w:eastAsia="ar-SA"/>
        </w:rPr>
        <w:t xml:space="preserve"> </w:t>
      </w:r>
      <w:r w:rsidRPr="00437B7C">
        <w:rPr>
          <w:kern w:val="1"/>
          <w:lang w:eastAsia="ar-SA"/>
        </w:rPr>
        <w:t>безпосередньо</w:t>
      </w:r>
      <w:r w:rsidRPr="00437B7C">
        <w:rPr>
          <w:spacing w:val="-1"/>
          <w:kern w:val="1"/>
          <w:lang w:eastAsia="ar-SA"/>
        </w:rPr>
        <w:t xml:space="preserve"> </w:t>
      </w:r>
      <w:r w:rsidRPr="00437B7C">
        <w:rPr>
          <w:kern w:val="1"/>
          <w:lang w:eastAsia="ar-SA"/>
        </w:rPr>
        <w:t>за</w:t>
      </w:r>
      <w:r w:rsidRPr="00437B7C">
        <w:rPr>
          <w:spacing w:val="-14"/>
          <w:kern w:val="1"/>
          <w:lang w:eastAsia="ar-SA"/>
        </w:rPr>
        <w:t xml:space="preserve"> </w:t>
      </w:r>
      <w:r w:rsidRPr="00437B7C">
        <w:rPr>
          <w:kern w:val="1"/>
          <w:lang w:eastAsia="ar-SA"/>
        </w:rPr>
        <w:t>місцем</w:t>
      </w:r>
      <w:r w:rsidRPr="00437B7C">
        <w:rPr>
          <w:spacing w:val="-10"/>
          <w:kern w:val="1"/>
          <w:lang w:eastAsia="ar-SA"/>
        </w:rPr>
        <w:t xml:space="preserve"> </w:t>
      </w:r>
      <w:r w:rsidRPr="00437B7C">
        <w:rPr>
          <w:kern w:val="1"/>
          <w:lang w:eastAsia="ar-SA"/>
        </w:rPr>
        <w:t>знаходження сигналізації,</w:t>
      </w:r>
      <w:r w:rsidRPr="00437B7C">
        <w:rPr>
          <w:spacing w:val="-5"/>
          <w:kern w:val="1"/>
          <w:lang w:eastAsia="ar-SA"/>
        </w:rPr>
        <w:t xml:space="preserve"> </w:t>
      </w:r>
      <w:r w:rsidRPr="00437B7C">
        <w:rPr>
          <w:kern w:val="1"/>
          <w:lang w:eastAsia="ar-SA"/>
        </w:rPr>
        <w:t>за</w:t>
      </w:r>
      <w:r w:rsidRPr="00437B7C">
        <w:rPr>
          <w:spacing w:val="-16"/>
          <w:kern w:val="1"/>
          <w:lang w:eastAsia="ar-SA"/>
        </w:rPr>
        <w:t xml:space="preserve"> </w:t>
      </w:r>
      <w:r w:rsidRPr="00437B7C">
        <w:rPr>
          <w:kern w:val="1"/>
          <w:lang w:eastAsia="ar-SA"/>
        </w:rPr>
        <w:t>заявкою</w:t>
      </w:r>
      <w:r w:rsidRPr="00437B7C">
        <w:rPr>
          <w:w w:val="93"/>
          <w:kern w:val="1"/>
          <w:lang w:eastAsia="ar-SA"/>
        </w:rPr>
        <w:t xml:space="preserve"> </w:t>
      </w:r>
      <w:r>
        <w:rPr>
          <w:kern w:val="1"/>
          <w:lang w:val="ru-RU" w:eastAsia="ar-SA"/>
        </w:rPr>
        <w:t xml:space="preserve">Замовника (заявка </w:t>
      </w:r>
      <w:r w:rsidRPr="00352015">
        <w:rPr>
          <w:kern w:val="1"/>
          <w:lang w:eastAsia="ar-SA"/>
        </w:rPr>
        <w:t>подається</w:t>
      </w:r>
      <w:r>
        <w:rPr>
          <w:kern w:val="1"/>
          <w:lang w:eastAsia="ar-SA"/>
        </w:rPr>
        <w:t xml:space="preserve"> в телефонному режимі або електронною поштою</w:t>
      </w:r>
      <w:r>
        <w:rPr>
          <w:kern w:val="1"/>
          <w:lang w:val="ru-RU" w:eastAsia="ar-SA"/>
        </w:rPr>
        <w:t>)</w:t>
      </w:r>
    </w:p>
    <w:p w14:paraId="2D1160DF" w14:textId="77777777" w:rsidR="00C250FE" w:rsidRDefault="00C250FE" w:rsidP="00C250FE">
      <w:pPr>
        <w:pStyle w:val="a6"/>
        <w:numPr>
          <w:ilvl w:val="0"/>
          <w:numId w:val="28"/>
        </w:numPr>
        <w:suppressAutoHyphens/>
        <w:spacing w:line="100" w:lineRule="atLeast"/>
        <w:jc w:val="both"/>
        <w:rPr>
          <w:rStyle w:val="a5"/>
          <w:i w:val="0"/>
          <w:lang w:eastAsia="ar-SA"/>
        </w:rPr>
      </w:pPr>
      <w:r w:rsidRPr="00146BBF">
        <w:rPr>
          <w:rFonts w:eastAsia="SimSun" w:cs="Calibri"/>
          <w:kern w:val="1"/>
          <w:lang w:eastAsia="ar-SA"/>
        </w:rPr>
        <w:t>Не розголошувати стороннім особам конфіденційну інформацію, до</w:t>
      </w:r>
      <w:r w:rsidRPr="00146BBF">
        <w:rPr>
          <w:rFonts w:eastAsia="SimSun" w:cs="Calibri"/>
          <w:spacing w:val="43"/>
          <w:kern w:val="1"/>
          <w:lang w:eastAsia="ar-SA"/>
        </w:rPr>
        <w:t xml:space="preserve"> </w:t>
      </w:r>
      <w:r w:rsidRPr="00146BBF">
        <w:rPr>
          <w:rFonts w:eastAsia="SimSun" w:cs="Calibri"/>
          <w:kern w:val="1"/>
          <w:lang w:eastAsia="ar-SA"/>
        </w:rPr>
        <w:t>як</w:t>
      </w:r>
      <w:r w:rsidRPr="00146BBF">
        <w:rPr>
          <w:rFonts w:eastAsia="SimSun" w:cs="Calibri"/>
          <w:kern w:val="1"/>
          <w:lang w:val="en-US" w:eastAsia="ar-SA"/>
        </w:rPr>
        <w:t>o</w:t>
      </w:r>
      <w:r w:rsidRPr="00146BBF">
        <w:rPr>
          <w:rFonts w:eastAsia="SimSun" w:cs="Calibri"/>
          <w:kern w:val="1"/>
          <w:lang w:eastAsia="ar-SA"/>
        </w:rPr>
        <w:t>ї</w:t>
      </w:r>
      <w:r w:rsidRPr="00146BBF">
        <w:rPr>
          <w:rFonts w:eastAsia="SimSun" w:cs="Calibri"/>
          <w:w w:val="89"/>
          <w:kern w:val="1"/>
          <w:lang w:eastAsia="ar-SA"/>
        </w:rPr>
        <w:t xml:space="preserve"> </w:t>
      </w:r>
      <w:r w:rsidRPr="00146BBF">
        <w:rPr>
          <w:rFonts w:eastAsia="SimSun" w:cs="Calibri"/>
          <w:kern w:val="1"/>
          <w:lang w:eastAsia="ar-SA"/>
        </w:rPr>
        <w:t>відноситься інформація про: пультові коди, системи сигналізац</w:t>
      </w:r>
      <w:r>
        <w:rPr>
          <w:rFonts w:eastAsia="SimSun" w:cs="Calibri"/>
          <w:kern w:val="1"/>
          <w:lang w:eastAsia="ar-SA"/>
        </w:rPr>
        <w:t>і</w:t>
      </w:r>
      <w:r w:rsidRPr="00146BBF">
        <w:rPr>
          <w:rFonts w:eastAsia="SimSun" w:cs="Calibri"/>
          <w:kern w:val="1"/>
          <w:lang w:eastAsia="ar-SA"/>
        </w:rPr>
        <w:t>ї, систему зв'язку</w:t>
      </w:r>
      <w:r w:rsidRPr="00146BBF">
        <w:rPr>
          <w:rFonts w:eastAsia="SimSun" w:cs="Calibri"/>
          <w:spacing w:val="37"/>
          <w:kern w:val="1"/>
          <w:lang w:eastAsia="ar-SA"/>
        </w:rPr>
        <w:t xml:space="preserve"> </w:t>
      </w:r>
      <w:r w:rsidRPr="00146BBF">
        <w:rPr>
          <w:rFonts w:eastAsia="SimSun" w:cs="Calibri"/>
          <w:kern w:val="1"/>
          <w:lang w:val="en-US" w:eastAsia="ar-SA"/>
        </w:rPr>
        <w:t>i</w:t>
      </w:r>
      <w:r w:rsidRPr="00146BBF">
        <w:rPr>
          <w:rFonts w:eastAsia="SimSun" w:cs="Calibri"/>
          <w:w w:val="77"/>
          <w:kern w:val="1"/>
          <w:lang w:eastAsia="ar-SA"/>
        </w:rPr>
        <w:t xml:space="preserve"> </w:t>
      </w:r>
      <w:r w:rsidRPr="00437B7C">
        <w:rPr>
          <w:rStyle w:val="a5"/>
          <w:i w:val="0"/>
          <w:lang w:eastAsia="ar-SA"/>
        </w:rPr>
        <w:t>контролю за здійсненням охорони.</w:t>
      </w:r>
    </w:p>
    <w:p w14:paraId="0EBE224E" w14:textId="77777777" w:rsidR="00C250FE" w:rsidRPr="00437B7C" w:rsidRDefault="00C250FE" w:rsidP="00C250FE">
      <w:pPr>
        <w:pStyle w:val="a6"/>
        <w:numPr>
          <w:ilvl w:val="0"/>
          <w:numId w:val="28"/>
        </w:numPr>
        <w:rPr>
          <w:rStyle w:val="a5"/>
          <w:i w:val="0"/>
        </w:rPr>
      </w:pPr>
      <w:r w:rsidRPr="00437B7C">
        <w:rPr>
          <w:rStyle w:val="a5"/>
          <w:rFonts w:eastAsia="SimSun"/>
          <w:i w:val="0"/>
        </w:rPr>
        <w:t xml:space="preserve">Інструктувати уповноважених осіб Замовника про порядок та правила </w:t>
      </w:r>
      <w:r>
        <w:rPr>
          <w:rStyle w:val="a5"/>
          <w:rFonts w:eastAsia="SimSun"/>
          <w:i w:val="0"/>
        </w:rPr>
        <w:t>користування сигналізаціє</w:t>
      </w:r>
      <w:r w:rsidRPr="00437B7C">
        <w:rPr>
          <w:rStyle w:val="a5"/>
          <w:rFonts w:eastAsia="SimSun"/>
          <w:i w:val="0"/>
        </w:rPr>
        <w:t>ю</w:t>
      </w:r>
    </w:p>
    <w:p w14:paraId="2F36D544" w14:textId="77777777" w:rsidR="00C250FE" w:rsidRPr="00437B7C" w:rsidRDefault="00C250FE" w:rsidP="00C250FE">
      <w:pPr>
        <w:pStyle w:val="a6"/>
        <w:numPr>
          <w:ilvl w:val="0"/>
          <w:numId w:val="28"/>
        </w:numPr>
        <w:suppressAutoHyphens/>
        <w:spacing w:line="100" w:lineRule="atLeast"/>
        <w:jc w:val="both"/>
        <w:rPr>
          <w:iCs/>
          <w:lang w:eastAsia="ar-SA"/>
        </w:rPr>
      </w:pPr>
      <w:r w:rsidRPr="00146BBF">
        <w:rPr>
          <w:rFonts w:eastAsia="SimSun" w:cs="Calibri"/>
          <w:kern w:val="1"/>
          <w:lang w:eastAsia="ar-SA"/>
        </w:rPr>
        <w:t>Повідомляти органи Національної поліції і Замовника про факт порушення цілісності об</w:t>
      </w:r>
      <w:r>
        <w:rPr>
          <w:rFonts w:eastAsia="SimSun" w:cs="Calibri"/>
          <w:kern w:val="1"/>
          <w:lang w:eastAsia="ar-SA"/>
        </w:rPr>
        <w:t>’</w:t>
      </w:r>
      <w:r w:rsidRPr="00146BBF">
        <w:rPr>
          <w:rFonts w:eastAsia="SimSun" w:cs="Calibri"/>
          <w:kern w:val="1"/>
          <w:lang w:eastAsia="ar-SA"/>
        </w:rPr>
        <w:t>єкта, який знаходиться під ох</w:t>
      </w:r>
      <w:r>
        <w:rPr>
          <w:rFonts w:eastAsia="SimSun" w:cs="Calibri"/>
          <w:kern w:val="1"/>
          <w:lang w:eastAsia="ar-SA"/>
        </w:rPr>
        <w:t>ороною.</w:t>
      </w:r>
    </w:p>
    <w:p w14:paraId="20B89859" w14:textId="3BDA9CB7" w:rsidR="00D358D2" w:rsidRPr="00D358D2" w:rsidRDefault="00D358D2" w:rsidP="00D358D2">
      <w:pPr>
        <w:pStyle w:val="a6"/>
        <w:numPr>
          <w:ilvl w:val="0"/>
          <w:numId w:val="28"/>
        </w:numPr>
        <w:jc w:val="both"/>
      </w:pPr>
      <w:r w:rsidRPr="00E2463A">
        <w:lastRenderedPageBreak/>
        <w:t xml:space="preserve">У разі необхідності встановлення, переобладнання (переоснащення) систем охоронної сигналізації,  таке встановлення, переобладнання (переоснащення) здійснюється Учасником – переможцем процедури закупівлі </w:t>
      </w:r>
      <w:r w:rsidRPr="00437B7C">
        <w:rPr>
          <w:color w:val="000000"/>
        </w:rPr>
        <w:t>до моменту початку надання послуги за договором</w:t>
      </w:r>
      <w:r>
        <w:rPr>
          <w:color w:val="000000"/>
        </w:rPr>
        <w:t>,</w:t>
      </w:r>
      <w:r w:rsidRPr="00E2463A">
        <w:t xml:space="preserve"> за кошти переможця без перерви в продовженні здійснення постійного спостереження за сигналізацією. Системи охоронної сигналізації встановлюються переможцем на період дії договору на охорону приміщень.  Замовник не несе витрати на заходи з перепрограмування або переобладнання (переоснащення) технічних засобів сигналізації, встановлених на об’єктах, які знаходяться під охороною, у разі необхідності переключення їх на пульт централізованого спостереження Учасника, що підтримує інший протокол передавання тривожної інформації. Учасник-переможець здійснює підключення абонентських пристроїв охоронної сигналізації, встановлених на об’єктах Замовника, до свого ПЦС </w:t>
      </w:r>
      <w:r w:rsidRPr="00437B7C">
        <w:rPr>
          <w:color w:val="000000"/>
        </w:rPr>
        <w:t>до моменту початку надання послуги за договором</w:t>
      </w:r>
      <w:r w:rsidRPr="00E2463A">
        <w:t xml:space="preserve">. </w:t>
      </w:r>
    </w:p>
    <w:p w14:paraId="54399CF7" w14:textId="77777777" w:rsidR="00C250FE" w:rsidRPr="00855EBD" w:rsidRDefault="00C250FE" w:rsidP="00C250FE">
      <w:pPr>
        <w:pStyle w:val="a6"/>
        <w:numPr>
          <w:ilvl w:val="0"/>
          <w:numId w:val="28"/>
        </w:numPr>
        <w:suppressAutoHyphens/>
        <w:spacing w:line="100" w:lineRule="atLeast"/>
        <w:jc w:val="both"/>
        <w:rPr>
          <w:iCs/>
          <w:lang w:eastAsia="ar-SA"/>
        </w:rPr>
      </w:pPr>
      <w:r>
        <w:rPr>
          <w:color w:val="000000"/>
        </w:rPr>
        <w:t>Замовник за власним бажанням може перевірити наявність обладнання та матеріально-технічної бази,  в разі їх відсутності пропозиція буде відхилена не залежно від ціни.</w:t>
      </w:r>
    </w:p>
    <w:p w14:paraId="41478021" w14:textId="77777777" w:rsidR="00C250FE" w:rsidRDefault="00C250FE" w:rsidP="00C250FE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Обстеження об’єктів надання послуги </w:t>
      </w:r>
      <w:r w:rsidRPr="00437B7C">
        <w:rPr>
          <w:color w:val="000000"/>
        </w:rPr>
        <w:t>Перемож</w:t>
      </w:r>
      <w:r>
        <w:rPr>
          <w:color w:val="000000"/>
        </w:rPr>
        <w:t>ц</w:t>
      </w:r>
      <w:r w:rsidRPr="00437B7C">
        <w:rPr>
          <w:color w:val="000000"/>
        </w:rPr>
        <w:t>е</w:t>
      </w:r>
      <w:r>
        <w:rPr>
          <w:color w:val="000000"/>
        </w:rPr>
        <w:t>м</w:t>
      </w:r>
      <w:r w:rsidRPr="00437B7C">
        <w:rPr>
          <w:color w:val="000000"/>
        </w:rPr>
        <w:t xml:space="preserve"> </w:t>
      </w:r>
      <w:r>
        <w:rPr>
          <w:color w:val="000000"/>
        </w:rPr>
        <w:t>є обов’язковим.</w:t>
      </w:r>
    </w:p>
    <w:p w14:paraId="01E3B193" w14:textId="77777777" w:rsidR="006712A8" w:rsidRDefault="006712A8" w:rsidP="006712A8">
      <w:pPr>
        <w:pStyle w:val="a3"/>
        <w:spacing w:before="0" w:beforeAutospacing="0" w:after="0" w:afterAutospacing="0"/>
        <w:jc w:val="right"/>
        <w:rPr>
          <w:color w:val="000000"/>
        </w:rPr>
      </w:pPr>
    </w:p>
    <w:p w14:paraId="17200017" w14:textId="77777777" w:rsidR="006712A8" w:rsidRDefault="006712A8" w:rsidP="006712A8">
      <w:pPr>
        <w:pStyle w:val="a3"/>
        <w:spacing w:before="0" w:beforeAutospacing="0" w:after="0" w:afterAutospacing="0"/>
        <w:jc w:val="right"/>
        <w:rPr>
          <w:color w:val="000000"/>
        </w:rPr>
      </w:pPr>
    </w:p>
    <w:p w14:paraId="41B021DD" w14:textId="77777777" w:rsidR="006712A8" w:rsidRDefault="006712A8" w:rsidP="006712A8">
      <w:pPr>
        <w:pStyle w:val="a3"/>
        <w:spacing w:before="0" w:beforeAutospacing="0" w:after="0" w:afterAutospacing="0"/>
        <w:jc w:val="right"/>
        <w:rPr>
          <w:color w:val="000000"/>
        </w:rPr>
      </w:pPr>
    </w:p>
    <w:p w14:paraId="1D0FEBE9" w14:textId="77777777" w:rsidR="006712A8" w:rsidRDefault="006712A8" w:rsidP="006712A8">
      <w:pPr>
        <w:pStyle w:val="a3"/>
        <w:spacing w:before="0" w:beforeAutospacing="0" w:after="0" w:afterAutospacing="0"/>
        <w:jc w:val="right"/>
        <w:rPr>
          <w:color w:val="000000"/>
        </w:rPr>
      </w:pPr>
    </w:p>
    <w:p w14:paraId="06DA0E35" w14:textId="77777777" w:rsidR="006712A8" w:rsidRDefault="006712A8" w:rsidP="006712A8">
      <w:pPr>
        <w:pStyle w:val="a3"/>
        <w:spacing w:before="0" w:beforeAutospacing="0" w:after="0" w:afterAutospacing="0"/>
        <w:jc w:val="right"/>
        <w:rPr>
          <w:color w:val="000000"/>
        </w:rPr>
      </w:pPr>
    </w:p>
    <w:p w14:paraId="765FC272" w14:textId="77777777" w:rsidR="006712A8" w:rsidRDefault="006712A8" w:rsidP="006712A8">
      <w:pPr>
        <w:pStyle w:val="a3"/>
        <w:spacing w:before="0" w:beforeAutospacing="0" w:after="0" w:afterAutospacing="0"/>
        <w:jc w:val="right"/>
        <w:rPr>
          <w:color w:val="000000"/>
        </w:rPr>
      </w:pPr>
    </w:p>
    <w:p w14:paraId="3E28983D" w14:textId="52B37C49" w:rsidR="004F1991" w:rsidRDefault="004F1991" w:rsidP="00483354">
      <w:pPr>
        <w:ind w:left="-142" w:right="-143" w:firstLine="360"/>
        <w:rPr>
          <w:b/>
          <w:i/>
          <w:lang w:eastAsia="en-US"/>
        </w:rPr>
      </w:pPr>
    </w:p>
    <w:p w14:paraId="4AB3D383" w14:textId="6FC61E01" w:rsidR="006712A8" w:rsidRDefault="006712A8" w:rsidP="00483354">
      <w:pPr>
        <w:ind w:left="-142" w:right="-143" w:firstLine="360"/>
        <w:rPr>
          <w:b/>
          <w:i/>
          <w:lang w:eastAsia="en-US"/>
        </w:rPr>
      </w:pPr>
    </w:p>
    <w:p w14:paraId="1E7A0F44" w14:textId="4BA863C4" w:rsidR="006712A8" w:rsidRDefault="006712A8" w:rsidP="00483354">
      <w:pPr>
        <w:ind w:left="-142" w:right="-143" w:firstLine="360"/>
        <w:rPr>
          <w:b/>
          <w:i/>
          <w:lang w:eastAsia="en-US"/>
        </w:rPr>
      </w:pPr>
    </w:p>
    <w:p w14:paraId="16083BA9" w14:textId="54E5739F" w:rsidR="006712A8" w:rsidRDefault="006712A8" w:rsidP="00483354">
      <w:pPr>
        <w:ind w:left="-142" w:right="-143" w:firstLine="360"/>
        <w:rPr>
          <w:b/>
          <w:i/>
          <w:lang w:eastAsia="en-US"/>
        </w:rPr>
      </w:pPr>
    </w:p>
    <w:p w14:paraId="01918191" w14:textId="4624533E" w:rsidR="006712A8" w:rsidRDefault="006712A8" w:rsidP="00483354">
      <w:pPr>
        <w:ind w:left="-142" w:right="-143" w:firstLine="360"/>
        <w:rPr>
          <w:b/>
          <w:i/>
          <w:lang w:eastAsia="en-US"/>
        </w:rPr>
      </w:pPr>
    </w:p>
    <w:p w14:paraId="7A9A5ADF" w14:textId="0E9D1127" w:rsidR="006712A8" w:rsidRDefault="006712A8" w:rsidP="00483354">
      <w:pPr>
        <w:ind w:left="-142" w:right="-143" w:firstLine="360"/>
        <w:rPr>
          <w:b/>
          <w:i/>
          <w:lang w:eastAsia="en-US"/>
        </w:rPr>
      </w:pPr>
    </w:p>
    <w:p w14:paraId="3AA7CDA0" w14:textId="52883F67" w:rsidR="006712A8" w:rsidRDefault="006712A8" w:rsidP="00483354">
      <w:pPr>
        <w:ind w:left="-142" w:right="-143" w:firstLine="360"/>
        <w:rPr>
          <w:b/>
          <w:i/>
          <w:lang w:eastAsia="en-US"/>
        </w:rPr>
      </w:pPr>
    </w:p>
    <w:p w14:paraId="4FF528CF" w14:textId="0B2B779A" w:rsidR="006712A8" w:rsidRDefault="006712A8" w:rsidP="00483354">
      <w:pPr>
        <w:ind w:left="-142" w:right="-143" w:firstLine="360"/>
        <w:rPr>
          <w:b/>
          <w:i/>
          <w:lang w:eastAsia="en-US"/>
        </w:rPr>
      </w:pPr>
    </w:p>
    <w:p w14:paraId="1D97FFBA" w14:textId="6B3A3F8F" w:rsidR="006712A8" w:rsidRDefault="006712A8" w:rsidP="00483354">
      <w:pPr>
        <w:ind w:left="-142" w:right="-143" w:firstLine="360"/>
        <w:rPr>
          <w:b/>
          <w:i/>
          <w:lang w:eastAsia="en-US"/>
        </w:rPr>
      </w:pPr>
    </w:p>
    <w:p w14:paraId="34A54B9C" w14:textId="4452607C" w:rsidR="006712A8" w:rsidRDefault="006712A8" w:rsidP="00483354">
      <w:pPr>
        <w:ind w:left="-142" w:right="-143" w:firstLine="360"/>
        <w:rPr>
          <w:b/>
          <w:i/>
          <w:lang w:eastAsia="en-US"/>
        </w:rPr>
      </w:pPr>
    </w:p>
    <w:p w14:paraId="274C5375" w14:textId="362A8440" w:rsidR="006712A8" w:rsidRDefault="006712A8" w:rsidP="00483354">
      <w:pPr>
        <w:ind w:left="-142" w:right="-143" w:firstLine="360"/>
        <w:rPr>
          <w:b/>
          <w:i/>
          <w:lang w:eastAsia="en-US"/>
        </w:rPr>
      </w:pPr>
    </w:p>
    <w:p w14:paraId="18204F70" w14:textId="2A943A67" w:rsidR="006712A8" w:rsidRDefault="006712A8" w:rsidP="00483354">
      <w:pPr>
        <w:ind w:left="-142" w:right="-143" w:firstLine="360"/>
        <w:rPr>
          <w:b/>
          <w:i/>
          <w:lang w:eastAsia="en-US"/>
        </w:rPr>
      </w:pPr>
    </w:p>
    <w:p w14:paraId="13915C89" w14:textId="4A97A273" w:rsidR="006712A8" w:rsidRDefault="006712A8" w:rsidP="00483354">
      <w:pPr>
        <w:ind w:left="-142" w:right="-143" w:firstLine="360"/>
        <w:rPr>
          <w:b/>
          <w:i/>
          <w:lang w:eastAsia="en-US"/>
        </w:rPr>
      </w:pPr>
    </w:p>
    <w:p w14:paraId="363FF5D6" w14:textId="4EC6E756" w:rsidR="006712A8" w:rsidRDefault="006712A8" w:rsidP="00483354">
      <w:pPr>
        <w:ind w:left="-142" w:right="-143" w:firstLine="360"/>
        <w:rPr>
          <w:b/>
          <w:i/>
          <w:lang w:eastAsia="en-US"/>
        </w:rPr>
      </w:pPr>
    </w:p>
    <w:p w14:paraId="3FA5AADB" w14:textId="77777777" w:rsidR="006712A8" w:rsidRDefault="006712A8" w:rsidP="00483354">
      <w:pPr>
        <w:ind w:left="-142" w:right="-143" w:firstLine="360"/>
        <w:rPr>
          <w:b/>
          <w:i/>
          <w:lang w:eastAsia="en-US"/>
        </w:rPr>
      </w:pPr>
    </w:p>
    <w:p w14:paraId="633FF665" w14:textId="1BD381FB" w:rsidR="004F1991" w:rsidRDefault="004F1991" w:rsidP="00483354">
      <w:pPr>
        <w:ind w:left="-142" w:right="-143" w:firstLine="360"/>
        <w:rPr>
          <w:b/>
          <w:i/>
          <w:lang w:eastAsia="en-US"/>
        </w:rPr>
      </w:pPr>
    </w:p>
    <w:p w14:paraId="1C2E3C46" w14:textId="34CB04D9" w:rsidR="00C250FE" w:rsidRDefault="00C250FE" w:rsidP="00483354">
      <w:pPr>
        <w:ind w:left="-142" w:right="-143" w:firstLine="360"/>
        <w:rPr>
          <w:b/>
          <w:i/>
          <w:lang w:eastAsia="en-US"/>
        </w:rPr>
      </w:pPr>
    </w:p>
    <w:p w14:paraId="6B85D43E" w14:textId="082C3F72" w:rsidR="00C250FE" w:rsidRDefault="00C250FE" w:rsidP="00483354">
      <w:pPr>
        <w:ind w:left="-142" w:right="-143" w:firstLine="360"/>
        <w:rPr>
          <w:b/>
          <w:i/>
          <w:lang w:eastAsia="en-US"/>
        </w:rPr>
      </w:pPr>
    </w:p>
    <w:p w14:paraId="248AA1B4" w14:textId="756A2D16" w:rsidR="00C250FE" w:rsidRDefault="00C250FE" w:rsidP="00483354">
      <w:pPr>
        <w:ind w:left="-142" w:right="-143" w:firstLine="360"/>
        <w:rPr>
          <w:b/>
          <w:i/>
          <w:lang w:eastAsia="en-US"/>
        </w:rPr>
      </w:pPr>
    </w:p>
    <w:p w14:paraId="055095C3" w14:textId="7F8E1B8C" w:rsidR="00C250FE" w:rsidRDefault="00C250FE" w:rsidP="00483354">
      <w:pPr>
        <w:ind w:left="-142" w:right="-143" w:firstLine="360"/>
        <w:rPr>
          <w:b/>
          <w:i/>
          <w:lang w:eastAsia="en-US"/>
        </w:rPr>
      </w:pPr>
    </w:p>
    <w:p w14:paraId="09C3D588" w14:textId="38E365B3" w:rsidR="00C250FE" w:rsidRDefault="00C250FE" w:rsidP="00483354">
      <w:pPr>
        <w:ind w:left="-142" w:right="-143" w:firstLine="360"/>
        <w:rPr>
          <w:b/>
          <w:i/>
          <w:lang w:eastAsia="en-US"/>
        </w:rPr>
      </w:pPr>
    </w:p>
    <w:p w14:paraId="06C14CB6" w14:textId="40A89CF0" w:rsidR="00C250FE" w:rsidRDefault="00C250FE" w:rsidP="00483354">
      <w:pPr>
        <w:ind w:left="-142" w:right="-143" w:firstLine="360"/>
        <w:rPr>
          <w:b/>
          <w:i/>
          <w:lang w:eastAsia="en-US"/>
        </w:rPr>
      </w:pPr>
    </w:p>
    <w:p w14:paraId="1F996D38" w14:textId="5BFFC280" w:rsidR="00C250FE" w:rsidRDefault="00C250FE" w:rsidP="00483354">
      <w:pPr>
        <w:ind w:left="-142" w:right="-143" w:firstLine="360"/>
        <w:rPr>
          <w:b/>
          <w:i/>
          <w:lang w:eastAsia="en-US"/>
        </w:rPr>
      </w:pPr>
    </w:p>
    <w:p w14:paraId="7DD59B70" w14:textId="06B909F5" w:rsidR="00C250FE" w:rsidRDefault="00C250FE" w:rsidP="00483354">
      <w:pPr>
        <w:ind w:left="-142" w:right="-143" w:firstLine="360"/>
        <w:rPr>
          <w:b/>
          <w:i/>
          <w:lang w:eastAsia="en-US"/>
        </w:rPr>
      </w:pPr>
    </w:p>
    <w:p w14:paraId="03BFAFA2" w14:textId="6BC19318" w:rsidR="00C250FE" w:rsidRDefault="00C250FE" w:rsidP="00483354">
      <w:pPr>
        <w:ind w:left="-142" w:right="-143" w:firstLine="360"/>
        <w:rPr>
          <w:b/>
          <w:i/>
          <w:lang w:eastAsia="en-US"/>
        </w:rPr>
      </w:pPr>
    </w:p>
    <w:p w14:paraId="7C34F73A" w14:textId="16FD617C" w:rsidR="00C250FE" w:rsidRDefault="00C250FE" w:rsidP="00483354">
      <w:pPr>
        <w:ind w:left="-142" w:right="-143" w:firstLine="360"/>
        <w:rPr>
          <w:b/>
          <w:i/>
          <w:lang w:eastAsia="en-US"/>
        </w:rPr>
      </w:pPr>
    </w:p>
    <w:p w14:paraId="11919DCD" w14:textId="1A5F8D74" w:rsidR="00C250FE" w:rsidRDefault="00C250FE" w:rsidP="00483354">
      <w:pPr>
        <w:ind w:left="-142" w:right="-143" w:firstLine="360"/>
        <w:rPr>
          <w:b/>
          <w:i/>
          <w:lang w:eastAsia="en-US"/>
        </w:rPr>
      </w:pPr>
    </w:p>
    <w:p w14:paraId="5EC255A8" w14:textId="605D08E9" w:rsidR="00C250FE" w:rsidRDefault="00C250FE" w:rsidP="00483354">
      <w:pPr>
        <w:ind w:left="-142" w:right="-143" w:firstLine="360"/>
        <w:rPr>
          <w:b/>
          <w:i/>
          <w:lang w:eastAsia="en-US"/>
        </w:rPr>
      </w:pPr>
    </w:p>
    <w:p w14:paraId="6C2BCEA6" w14:textId="67A3A7BE" w:rsidR="00C250FE" w:rsidRDefault="00C250FE" w:rsidP="00483354">
      <w:pPr>
        <w:ind w:left="-142" w:right="-143" w:firstLine="360"/>
        <w:rPr>
          <w:b/>
          <w:i/>
          <w:lang w:eastAsia="en-US"/>
        </w:rPr>
      </w:pPr>
    </w:p>
    <w:p w14:paraId="0C672487" w14:textId="6BF11639" w:rsidR="00C250FE" w:rsidRDefault="00C250FE" w:rsidP="00483354">
      <w:pPr>
        <w:ind w:left="-142" w:right="-143" w:firstLine="360"/>
        <w:rPr>
          <w:b/>
          <w:i/>
          <w:lang w:eastAsia="en-US"/>
        </w:rPr>
      </w:pPr>
    </w:p>
    <w:p w14:paraId="1AEE77FA" w14:textId="497D819E" w:rsidR="00C250FE" w:rsidRDefault="00C250FE" w:rsidP="00483354">
      <w:pPr>
        <w:ind w:left="-142" w:right="-143" w:firstLine="360"/>
        <w:rPr>
          <w:b/>
          <w:i/>
          <w:lang w:eastAsia="en-US"/>
        </w:rPr>
      </w:pPr>
    </w:p>
    <w:p w14:paraId="27A7DDD1" w14:textId="560B5DB2" w:rsidR="00483354" w:rsidRDefault="00483354" w:rsidP="00022A40">
      <w:pPr>
        <w:ind w:right="-143"/>
        <w:rPr>
          <w:b/>
          <w:i/>
          <w:lang w:eastAsia="en-US"/>
        </w:rPr>
      </w:pPr>
    </w:p>
    <w:p w14:paraId="0D165F17" w14:textId="77777777" w:rsidR="00022A40" w:rsidRDefault="00022A40" w:rsidP="00022A40">
      <w:pPr>
        <w:ind w:right="-143"/>
        <w:rPr>
          <w:b/>
          <w:i/>
          <w:lang w:eastAsia="en-US"/>
        </w:rPr>
      </w:pPr>
    </w:p>
    <w:p w14:paraId="39EBE965" w14:textId="77777777" w:rsidR="00FC247D" w:rsidRPr="0032447A" w:rsidRDefault="00483354" w:rsidP="00FC2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12"/>
        <w:jc w:val="right"/>
        <w:rPr>
          <w:b/>
          <w:bCs/>
          <w:i/>
        </w:rPr>
      </w:pPr>
      <w:r>
        <w:rPr>
          <w:b/>
          <w:i/>
          <w:lang w:eastAsia="en-US"/>
        </w:rPr>
        <w:lastRenderedPageBreak/>
        <w:t xml:space="preserve">Додаток №2  </w:t>
      </w:r>
      <w:r w:rsidR="00FC247D" w:rsidRPr="0032447A">
        <w:rPr>
          <w:b/>
          <w:bCs/>
          <w:i/>
        </w:rPr>
        <w:t xml:space="preserve">до тендерної документації  </w:t>
      </w:r>
    </w:p>
    <w:p w14:paraId="63336303" w14:textId="2A65A761" w:rsidR="00483354" w:rsidRDefault="00483354" w:rsidP="00320030">
      <w:pPr>
        <w:ind w:left="-142" w:right="-143" w:firstLine="360"/>
        <w:jc w:val="right"/>
        <w:rPr>
          <w:b/>
          <w:i/>
          <w:sz w:val="22"/>
          <w:szCs w:val="22"/>
          <w:lang w:eastAsia="en-US"/>
        </w:rPr>
      </w:pPr>
    </w:p>
    <w:p w14:paraId="456A4427" w14:textId="77777777" w:rsidR="00483354" w:rsidRDefault="00483354" w:rsidP="00483354">
      <w:pPr>
        <w:ind w:left="-142" w:right="-143" w:firstLine="360"/>
        <w:rPr>
          <w:lang w:eastAsia="en-US"/>
        </w:rPr>
      </w:pPr>
      <w:r>
        <w:rPr>
          <w:lang w:eastAsia="en-US"/>
        </w:rPr>
        <w:t xml:space="preserve">                                Лист – згода щодо використання персональних даних</w:t>
      </w:r>
    </w:p>
    <w:p w14:paraId="18C572BF" w14:textId="77777777" w:rsidR="00483354" w:rsidRDefault="00483354" w:rsidP="00483354">
      <w:pPr>
        <w:ind w:left="-142" w:right="-143" w:firstLine="360"/>
        <w:rPr>
          <w:lang w:eastAsia="en-US"/>
        </w:rPr>
      </w:pPr>
      <w:r>
        <w:rPr>
          <w:lang w:eastAsia="en-US"/>
        </w:rPr>
        <w:t xml:space="preserve">    Відповідно до Закону України «Про захист персональних даних»  від 01.06.10 № 2297-VІ.  </w:t>
      </w:r>
    </w:p>
    <w:p w14:paraId="69CFD669" w14:textId="77777777" w:rsidR="00483354" w:rsidRDefault="00483354" w:rsidP="00483354">
      <w:pPr>
        <w:shd w:val="clear" w:color="auto" w:fill="FFFFFF"/>
        <w:ind w:firstLine="851"/>
        <w:jc w:val="both"/>
        <w:rPr>
          <w:lang w:eastAsia="en-US"/>
        </w:rPr>
      </w:pPr>
      <w:r>
        <w:rPr>
          <w:lang w:eastAsia="en-US"/>
        </w:rPr>
        <w:t xml:space="preserve">Я, ________________________________ (П.І.Б.) </w:t>
      </w:r>
      <w:r>
        <w:rPr>
          <w:bCs/>
          <w:lang w:eastAsia="ru-RU"/>
        </w:rPr>
        <w:t xml:space="preserve"> даю згоду на обробку, використання, поширення та доступ до персональних даних, які передбачено Законом України </w:t>
      </w:r>
      <w:r>
        <w:rPr>
          <w:i/>
          <w:iCs/>
          <w:lang w:eastAsia="ru-RU"/>
        </w:rPr>
        <w:t>"</w:t>
      </w:r>
      <w:r>
        <w:rPr>
          <w:bCs/>
          <w:lang w:eastAsia="ru-RU"/>
        </w:rPr>
        <w:t>Про публічні закупівлі</w:t>
      </w:r>
      <w:r>
        <w:rPr>
          <w:i/>
          <w:iCs/>
          <w:lang w:eastAsia="ru-RU"/>
        </w:rPr>
        <w:t>"</w:t>
      </w:r>
      <w:r>
        <w:rPr>
          <w:bCs/>
          <w:lang w:eastAsia="ru-RU"/>
        </w:rPr>
        <w:t>, а також згідно з нормами чинного законодавства, моїх персональних даних (у т. 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</w:t>
      </w:r>
    </w:p>
    <w:p w14:paraId="65616FDB" w14:textId="77777777" w:rsidR="00483354" w:rsidRDefault="00483354" w:rsidP="00483354">
      <w:pPr>
        <w:shd w:val="clear" w:color="auto" w:fill="FFFFFF"/>
        <w:ind w:firstLine="851"/>
        <w:jc w:val="both"/>
        <w:rPr>
          <w:sz w:val="20"/>
          <w:szCs w:val="20"/>
          <w:lang w:eastAsia="en-US"/>
        </w:rPr>
      </w:pPr>
      <w:r>
        <w:rPr>
          <w:lang w:eastAsia="en-US"/>
        </w:rPr>
        <w:t xml:space="preserve">          Дата</w:t>
      </w:r>
      <w:r>
        <w:rPr>
          <w:lang w:eastAsia="en-US"/>
        </w:rPr>
        <w:tab/>
        <w:t>____________</w:t>
      </w:r>
      <w:r>
        <w:rPr>
          <w:lang w:eastAsia="en-US"/>
        </w:rPr>
        <w:tab/>
      </w:r>
      <w:r>
        <w:rPr>
          <w:lang w:eastAsia="en-US"/>
        </w:rPr>
        <w:tab/>
        <w:t xml:space="preserve">      _______________/________/</w:t>
      </w:r>
      <w:r>
        <w:rPr>
          <w:lang w:eastAsia="en-US"/>
        </w:rPr>
        <w:tab/>
        <w:t xml:space="preserve">                                                                </w:t>
      </w:r>
      <w:r>
        <w:rPr>
          <w:sz w:val="20"/>
          <w:szCs w:val="20"/>
          <w:lang w:eastAsia="en-US"/>
        </w:rPr>
        <w:t>.                                                                                        /Підпис/           /ПІБ/</w:t>
      </w:r>
    </w:p>
    <w:p w14:paraId="660D0C1C" w14:textId="77777777" w:rsidR="00483354" w:rsidRDefault="00483354" w:rsidP="00483354">
      <w:pPr>
        <w:contextualSpacing/>
        <w:rPr>
          <w:b/>
          <w:i/>
          <w:sz w:val="22"/>
          <w:szCs w:val="22"/>
          <w:lang w:eastAsia="zh-CN"/>
        </w:rPr>
      </w:pPr>
      <w:r>
        <w:rPr>
          <w:b/>
          <w:i/>
        </w:rPr>
        <w:t xml:space="preserve">                                                                                                                      </w:t>
      </w:r>
    </w:p>
    <w:p w14:paraId="1D966910" w14:textId="77777777" w:rsidR="00483354" w:rsidRDefault="00483354" w:rsidP="00483354">
      <w:pPr>
        <w:contextualSpacing/>
        <w:rPr>
          <w:b/>
          <w:i/>
        </w:rPr>
      </w:pPr>
    </w:p>
    <w:p w14:paraId="2E494AF4" w14:textId="77777777" w:rsidR="00483354" w:rsidRDefault="00483354" w:rsidP="00483354">
      <w:pPr>
        <w:contextualSpacing/>
        <w:rPr>
          <w:b/>
          <w:i/>
        </w:rPr>
      </w:pPr>
      <w:r>
        <w:rPr>
          <w:b/>
          <w:i/>
        </w:rPr>
        <w:t xml:space="preserve"> </w:t>
      </w:r>
    </w:p>
    <w:p w14:paraId="4CCD38B3" w14:textId="77777777" w:rsidR="00483354" w:rsidRDefault="00483354" w:rsidP="00483354">
      <w:pPr>
        <w:contextualSpacing/>
        <w:rPr>
          <w:b/>
          <w:i/>
        </w:rPr>
      </w:pPr>
    </w:p>
    <w:p w14:paraId="7804FE7F" w14:textId="77777777" w:rsidR="00483354" w:rsidRDefault="00483354" w:rsidP="00483354">
      <w:pPr>
        <w:contextualSpacing/>
        <w:rPr>
          <w:b/>
          <w:i/>
        </w:rPr>
      </w:pPr>
    </w:p>
    <w:p w14:paraId="72A4354F" w14:textId="77777777" w:rsidR="00483354" w:rsidRDefault="00483354" w:rsidP="00483354">
      <w:pPr>
        <w:contextualSpacing/>
        <w:rPr>
          <w:b/>
          <w:i/>
        </w:rPr>
      </w:pPr>
    </w:p>
    <w:p w14:paraId="209E1C8D" w14:textId="77777777" w:rsidR="00483354" w:rsidRDefault="00483354" w:rsidP="00483354">
      <w:pPr>
        <w:contextualSpacing/>
        <w:rPr>
          <w:b/>
          <w:i/>
        </w:rPr>
      </w:pPr>
    </w:p>
    <w:p w14:paraId="6CBA02A5" w14:textId="77777777" w:rsidR="00483354" w:rsidRDefault="00483354" w:rsidP="00483354">
      <w:pPr>
        <w:contextualSpacing/>
        <w:rPr>
          <w:b/>
          <w:i/>
        </w:rPr>
      </w:pPr>
    </w:p>
    <w:p w14:paraId="37046156" w14:textId="77777777" w:rsidR="00483354" w:rsidRDefault="00483354" w:rsidP="00483354">
      <w:pPr>
        <w:contextualSpacing/>
        <w:rPr>
          <w:b/>
          <w:i/>
        </w:rPr>
      </w:pPr>
    </w:p>
    <w:p w14:paraId="3E170193" w14:textId="77777777" w:rsidR="00483354" w:rsidRDefault="00483354" w:rsidP="00483354">
      <w:pPr>
        <w:contextualSpacing/>
        <w:rPr>
          <w:b/>
          <w:i/>
        </w:rPr>
      </w:pPr>
    </w:p>
    <w:p w14:paraId="13A43C5F" w14:textId="77777777" w:rsidR="00483354" w:rsidRDefault="00483354" w:rsidP="00483354">
      <w:pPr>
        <w:contextualSpacing/>
        <w:rPr>
          <w:b/>
          <w:i/>
        </w:rPr>
      </w:pPr>
    </w:p>
    <w:p w14:paraId="1EACC56E" w14:textId="77777777" w:rsidR="00483354" w:rsidRDefault="00483354" w:rsidP="00483354">
      <w:pPr>
        <w:contextualSpacing/>
        <w:rPr>
          <w:b/>
          <w:i/>
        </w:rPr>
      </w:pPr>
    </w:p>
    <w:p w14:paraId="651EDA49" w14:textId="455E4637" w:rsidR="00483354" w:rsidRDefault="00483354" w:rsidP="00483354">
      <w:pPr>
        <w:contextualSpacing/>
        <w:rPr>
          <w:b/>
          <w:i/>
        </w:rPr>
      </w:pPr>
    </w:p>
    <w:p w14:paraId="4CB87B67" w14:textId="5C630CF0" w:rsidR="004F1991" w:rsidRDefault="004F1991" w:rsidP="00483354">
      <w:pPr>
        <w:contextualSpacing/>
        <w:rPr>
          <w:b/>
          <w:i/>
        </w:rPr>
      </w:pPr>
    </w:p>
    <w:p w14:paraId="5EF429F4" w14:textId="57FA5C84" w:rsidR="004F1991" w:rsidRDefault="004F1991" w:rsidP="00483354">
      <w:pPr>
        <w:contextualSpacing/>
        <w:rPr>
          <w:b/>
          <w:i/>
        </w:rPr>
      </w:pPr>
    </w:p>
    <w:p w14:paraId="3ABC1CDA" w14:textId="5DABBC6C" w:rsidR="004F1991" w:rsidRDefault="004F1991" w:rsidP="00483354">
      <w:pPr>
        <w:contextualSpacing/>
        <w:rPr>
          <w:b/>
          <w:i/>
        </w:rPr>
      </w:pPr>
    </w:p>
    <w:p w14:paraId="20686449" w14:textId="5FDC1152" w:rsidR="004F1991" w:rsidRDefault="004F1991" w:rsidP="00483354">
      <w:pPr>
        <w:contextualSpacing/>
        <w:rPr>
          <w:b/>
          <w:i/>
        </w:rPr>
      </w:pPr>
    </w:p>
    <w:p w14:paraId="18915799" w14:textId="1ADA5623" w:rsidR="004F1991" w:rsidRDefault="004F1991" w:rsidP="00483354">
      <w:pPr>
        <w:contextualSpacing/>
        <w:rPr>
          <w:b/>
          <w:i/>
        </w:rPr>
      </w:pPr>
    </w:p>
    <w:p w14:paraId="4527301E" w14:textId="0B6DB99B" w:rsidR="004F1991" w:rsidRDefault="004F1991" w:rsidP="00483354">
      <w:pPr>
        <w:contextualSpacing/>
        <w:rPr>
          <w:b/>
          <w:i/>
        </w:rPr>
      </w:pPr>
    </w:p>
    <w:p w14:paraId="0B762676" w14:textId="4EAE245B" w:rsidR="004F1991" w:rsidRDefault="004F1991" w:rsidP="00483354">
      <w:pPr>
        <w:contextualSpacing/>
        <w:rPr>
          <w:b/>
          <w:i/>
        </w:rPr>
      </w:pPr>
    </w:p>
    <w:p w14:paraId="09B58656" w14:textId="13EF4B77" w:rsidR="004F1991" w:rsidRDefault="004F1991" w:rsidP="00483354">
      <w:pPr>
        <w:contextualSpacing/>
        <w:rPr>
          <w:b/>
          <w:i/>
        </w:rPr>
      </w:pPr>
    </w:p>
    <w:p w14:paraId="5E2ECCE0" w14:textId="44769381" w:rsidR="004F1991" w:rsidRDefault="004F1991" w:rsidP="00483354">
      <w:pPr>
        <w:contextualSpacing/>
        <w:rPr>
          <w:b/>
          <w:i/>
        </w:rPr>
      </w:pPr>
    </w:p>
    <w:p w14:paraId="14058572" w14:textId="32DD2821" w:rsidR="004F1991" w:rsidRDefault="004F1991" w:rsidP="00483354">
      <w:pPr>
        <w:contextualSpacing/>
        <w:rPr>
          <w:b/>
          <w:i/>
        </w:rPr>
      </w:pPr>
    </w:p>
    <w:p w14:paraId="695938ED" w14:textId="1EE9CC1E" w:rsidR="004F1991" w:rsidRDefault="004F1991" w:rsidP="00483354">
      <w:pPr>
        <w:contextualSpacing/>
        <w:rPr>
          <w:b/>
          <w:i/>
        </w:rPr>
      </w:pPr>
    </w:p>
    <w:p w14:paraId="0A486395" w14:textId="162105F3" w:rsidR="004F1991" w:rsidRDefault="004F1991" w:rsidP="00483354">
      <w:pPr>
        <w:contextualSpacing/>
        <w:rPr>
          <w:b/>
          <w:i/>
        </w:rPr>
      </w:pPr>
    </w:p>
    <w:p w14:paraId="0BEE054F" w14:textId="454E6CDC" w:rsidR="004F1991" w:rsidRDefault="004F1991" w:rsidP="00483354">
      <w:pPr>
        <w:contextualSpacing/>
        <w:rPr>
          <w:b/>
          <w:i/>
        </w:rPr>
      </w:pPr>
    </w:p>
    <w:p w14:paraId="6CB3007F" w14:textId="2A26FA67" w:rsidR="004F1991" w:rsidRDefault="004F1991" w:rsidP="00483354">
      <w:pPr>
        <w:contextualSpacing/>
        <w:rPr>
          <w:b/>
          <w:i/>
        </w:rPr>
      </w:pPr>
    </w:p>
    <w:p w14:paraId="34611B68" w14:textId="0C654465" w:rsidR="004F1991" w:rsidRDefault="004F1991" w:rsidP="00483354">
      <w:pPr>
        <w:contextualSpacing/>
        <w:rPr>
          <w:b/>
          <w:i/>
        </w:rPr>
      </w:pPr>
    </w:p>
    <w:p w14:paraId="23FD817A" w14:textId="4F5CF44B" w:rsidR="004F1991" w:rsidRDefault="004F1991" w:rsidP="00483354">
      <w:pPr>
        <w:contextualSpacing/>
        <w:rPr>
          <w:b/>
          <w:i/>
        </w:rPr>
      </w:pPr>
    </w:p>
    <w:p w14:paraId="3C14CC52" w14:textId="04EF2EEC" w:rsidR="004F1991" w:rsidRDefault="004F1991" w:rsidP="00483354">
      <w:pPr>
        <w:contextualSpacing/>
        <w:rPr>
          <w:b/>
          <w:i/>
        </w:rPr>
      </w:pPr>
    </w:p>
    <w:p w14:paraId="66E7D1FF" w14:textId="667021AA" w:rsidR="004F1991" w:rsidRDefault="004F1991" w:rsidP="00483354">
      <w:pPr>
        <w:contextualSpacing/>
        <w:rPr>
          <w:b/>
          <w:i/>
        </w:rPr>
      </w:pPr>
    </w:p>
    <w:p w14:paraId="76C86486" w14:textId="00C56CDB" w:rsidR="004F1991" w:rsidRDefault="004F1991" w:rsidP="00483354">
      <w:pPr>
        <w:contextualSpacing/>
        <w:rPr>
          <w:b/>
          <w:i/>
        </w:rPr>
      </w:pPr>
    </w:p>
    <w:p w14:paraId="30EDD0EC" w14:textId="2E74AC87" w:rsidR="004F1991" w:rsidRDefault="004F1991" w:rsidP="00483354">
      <w:pPr>
        <w:contextualSpacing/>
        <w:rPr>
          <w:b/>
          <w:i/>
        </w:rPr>
      </w:pPr>
    </w:p>
    <w:p w14:paraId="4D0B7E43" w14:textId="4CF7AFE9" w:rsidR="004F1991" w:rsidRDefault="004F1991" w:rsidP="00483354">
      <w:pPr>
        <w:contextualSpacing/>
        <w:rPr>
          <w:b/>
          <w:i/>
        </w:rPr>
      </w:pPr>
    </w:p>
    <w:p w14:paraId="55245E73" w14:textId="6F4855B0" w:rsidR="004F1991" w:rsidRDefault="004F1991" w:rsidP="00483354">
      <w:pPr>
        <w:contextualSpacing/>
        <w:rPr>
          <w:b/>
          <w:i/>
        </w:rPr>
      </w:pPr>
    </w:p>
    <w:p w14:paraId="450C4111" w14:textId="0228F409" w:rsidR="004F1991" w:rsidRDefault="004F1991" w:rsidP="00483354">
      <w:pPr>
        <w:contextualSpacing/>
        <w:rPr>
          <w:b/>
          <w:i/>
        </w:rPr>
      </w:pPr>
    </w:p>
    <w:p w14:paraId="78269BFD" w14:textId="7C3B24E1" w:rsidR="004F1991" w:rsidRDefault="004F1991" w:rsidP="00483354">
      <w:pPr>
        <w:contextualSpacing/>
        <w:rPr>
          <w:b/>
          <w:i/>
        </w:rPr>
      </w:pPr>
    </w:p>
    <w:p w14:paraId="0402D922" w14:textId="7C509788" w:rsidR="004F1991" w:rsidRDefault="004F1991" w:rsidP="00483354">
      <w:pPr>
        <w:contextualSpacing/>
        <w:rPr>
          <w:b/>
          <w:i/>
        </w:rPr>
      </w:pPr>
    </w:p>
    <w:p w14:paraId="3AD246B9" w14:textId="2FF00D09" w:rsidR="004F1991" w:rsidRDefault="004F1991" w:rsidP="00483354">
      <w:pPr>
        <w:contextualSpacing/>
        <w:rPr>
          <w:b/>
          <w:i/>
        </w:rPr>
      </w:pPr>
    </w:p>
    <w:p w14:paraId="2730E657" w14:textId="1A0169CE" w:rsidR="004F1991" w:rsidRDefault="004F1991" w:rsidP="00483354">
      <w:pPr>
        <w:contextualSpacing/>
        <w:rPr>
          <w:b/>
          <w:i/>
        </w:rPr>
      </w:pPr>
    </w:p>
    <w:p w14:paraId="4344C147" w14:textId="3FB79889" w:rsidR="004F1991" w:rsidRDefault="004F1991" w:rsidP="00483354">
      <w:pPr>
        <w:contextualSpacing/>
        <w:rPr>
          <w:b/>
          <w:i/>
        </w:rPr>
      </w:pPr>
    </w:p>
    <w:p w14:paraId="01638E26" w14:textId="6350FB21" w:rsidR="004F1991" w:rsidRDefault="004F1991" w:rsidP="00483354">
      <w:pPr>
        <w:contextualSpacing/>
        <w:rPr>
          <w:b/>
          <w:i/>
        </w:rPr>
      </w:pPr>
    </w:p>
    <w:p w14:paraId="34BF0B17" w14:textId="77777777" w:rsidR="004F1991" w:rsidRDefault="004F1991" w:rsidP="00483354">
      <w:pPr>
        <w:contextualSpacing/>
        <w:rPr>
          <w:b/>
          <w:i/>
        </w:rPr>
      </w:pPr>
    </w:p>
    <w:p w14:paraId="60F76763" w14:textId="77777777" w:rsidR="00C250FE" w:rsidRDefault="00C250FE" w:rsidP="004F1991">
      <w:pPr>
        <w:contextualSpacing/>
        <w:jc w:val="right"/>
        <w:rPr>
          <w:b/>
          <w:i/>
        </w:rPr>
      </w:pPr>
    </w:p>
    <w:p w14:paraId="3956F56D" w14:textId="77777777" w:rsidR="00FC247D" w:rsidRPr="0032447A" w:rsidRDefault="00483354" w:rsidP="00FC2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12"/>
        <w:jc w:val="right"/>
        <w:rPr>
          <w:b/>
          <w:bCs/>
          <w:i/>
        </w:rPr>
      </w:pPr>
      <w:r>
        <w:rPr>
          <w:b/>
          <w:i/>
        </w:rPr>
        <w:t xml:space="preserve">Додаток 3 </w:t>
      </w:r>
      <w:r w:rsidR="00FC247D" w:rsidRPr="0032447A">
        <w:rPr>
          <w:b/>
          <w:bCs/>
          <w:i/>
        </w:rPr>
        <w:t xml:space="preserve">до тендерної документації  </w:t>
      </w:r>
    </w:p>
    <w:p w14:paraId="6BA90DBD" w14:textId="58122246" w:rsidR="00483354" w:rsidRDefault="00483354" w:rsidP="004F1991">
      <w:pPr>
        <w:contextualSpacing/>
        <w:jc w:val="right"/>
        <w:rPr>
          <w:b/>
          <w:i/>
        </w:rPr>
      </w:pPr>
    </w:p>
    <w:p w14:paraId="7C82215C" w14:textId="77777777" w:rsidR="00C250FE" w:rsidRPr="00375719" w:rsidRDefault="00C250FE" w:rsidP="00C250FE">
      <w:pPr>
        <w:rPr>
          <w:i/>
          <w:iCs/>
        </w:rPr>
      </w:pPr>
      <w:r w:rsidRPr="00375719">
        <w:rPr>
          <w:i/>
          <w:iCs/>
        </w:rPr>
        <w:t>Форма «Пропозиція» подається на фірмовому бланку Учасника у вигляді, наведеному нижче.</w:t>
      </w:r>
    </w:p>
    <w:p w14:paraId="2746BDA2" w14:textId="77777777" w:rsidR="00C250FE" w:rsidRPr="00375719" w:rsidRDefault="00C250FE" w:rsidP="00C250FE">
      <w:pPr>
        <w:spacing w:line="240" w:lineRule="exact"/>
        <w:rPr>
          <w:i/>
        </w:rPr>
      </w:pPr>
      <w:r w:rsidRPr="00375719">
        <w:rPr>
          <w:i/>
          <w:iCs/>
        </w:rPr>
        <w:t>Учасник не повинен відступати від даної форми.</w:t>
      </w:r>
    </w:p>
    <w:p w14:paraId="5FE5C964" w14:textId="77777777" w:rsidR="00C250FE" w:rsidRPr="00375719" w:rsidRDefault="00C250FE" w:rsidP="00C250FE">
      <w:pPr>
        <w:spacing w:line="240" w:lineRule="exact"/>
        <w:ind w:right="196"/>
        <w:rPr>
          <w:i/>
          <w:iCs/>
        </w:rPr>
      </w:pPr>
    </w:p>
    <w:p w14:paraId="0D6BDD7E" w14:textId="77777777" w:rsidR="00C250FE" w:rsidRPr="00375719" w:rsidRDefault="00C250FE" w:rsidP="00C250FE">
      <w:pPr>
        <w:jc w:val="center"/>
      </w:pPr>
    </w:p>
    <w:p w14:paraId="7E1CEE48" w14:textId="77777777" w:rsidR="00C250FE" w:rsidRPr="00375719" w:rsidRDefault="00C250FE" w:rsidP="00C250FE">
      <w:pPr>
        <w:jc w:val="center"/>
        <w:rPr>
          <w:b/>
        </w:rPr>
      </w:pPr>
      <w:r w:rsidRPr="00375719">
        <w:rPr>
          <w:b/>
        </w:rPr>
        <w:t>ЦІНОВА  ПРОПОЗИЦІЯ</w:t>
      </w:r>
    </w:p>
    <w:p w14:paraId="5F5D0690" w14:textId="77777777" w:rsidR="00FC247D" w:rsidRDefault="00FC247D" w:rsidP="00FC247D">
      <w:pPr>
        <w:ind w:hanging="720"/>
        <w:jc w:val="center"/>
        <w:rPr>
          <w:i/>
        </w:rPr>
      </w:pPr>
      <w:r w:rsidRPr="0032447A">
        <w:rPr>
          <w:i/>
        </w:rPr>
        <w:t>(форма, яка подається учасником/учасником-переможцем на фірмовому бланку)</w:t>
      </w:r>
    </w:p>
    <w:p w14:paraId="0ED1B9E7" w14:textId="77777777" w:rsidR="00FC247D" w:rsidRPr="0032447A" w:rsidRDefault="00FC247D" w:rsidP="00FC247D">
      <w:pPr>
        <w:ind w:hanging="720"/>
        <w:jc w:val="center"/>
        <w:rPr>
          <w:i/>
        </w:rPr>
      </w:pPr>
    </w:p>
    <w:p w14:paraId="1ED58280" w14:textId="77777777" w:rsidR="00FC247D" w:rsidRPr="0032447A" w:rsidRDefault="00FC247D" w:rsidP="00FC247D">
      <w:pPr>
        <w:ind w:right="196" w:firstLine="720"/>
        <w:jc w:val="both"/>
      </w:pPr>
    </w:p>
    <w:p w14:paraId="4563D72E" w14:textId="77777777" w:rsidR="00FC247D" w:rsidRPr="00375719" w:rsidRDefault="00FC247D" w:rsidP="00FC247D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bCs/>
          <w:color w:val="000000"/>
        </w:rPr>
      </w:pPr>
      <w:r w:rsidRPr="0032447A">
        <w:t xml:space="preserve">         Ми, __________________ (повна назва Учасника/Учасника-переможця), надаємо свою пропозицію щодо участі у відкритих торгах по предмету закупівлі: </w:t>
      </w:r>
      <w:r>
        <w:rPr>
          <w:b/>
        </w:rPr>
        <w:t xml:space="preserve">код ДК 021:2015 - </w:t>
      </w:r>
      <w:r w:rsidRPr="00375719">
        <w:rPr>
          <w:b/>
          <w:color w:val="000000"/>
          <w:bdr w:val="none" w:sz="0" w:space="0" w:color="auto" w:frame="1"/>
          <w:shd w:val="clear" w:color="auto" w:fill="FDFEFD"/>
        </w:rPr>
        <w:t>79710000-4</w:t>
      </w:r>
      <w:r w:rsidRPr="00375719">
        <w:rPr>
          <w:b/>
          <w:color w:val="777777"/>
          <w:shd w:val="clear" w:color="auto" w:fill="FDFEFD"/>
        </w:rPr>
        <w:t> - </w:t>
      </w:r>
      <w:r w:rsidRPr="00375719">
        <w:rPr>
          <w:b/>
          <w:color w:val="000000"/>
          <w:bdr w:val="none" w:sz="0" w:space="0" w:color="auto" w:frame="1"/>
          <w:shd w:val="clear" w:color="auto" w:fill="FDFEFD"/>
        </w:rPr>
        <w:t>Охоронні послуги (</w:t>
      </w:r>
      <w:r>
        <w:rPr>
          <w:b/>
          <w:color w:val="000000"/>
          <w:bdr w:val="none" w:sz="0" w:space="0" w:color="auto" w:frame="1"/>
          <w:shd w:val="clear" w:color="auto" w:fill="FDFEFD"/>
        </w:rPr>
        <w:t xml:space="preserve">79711000-1 - </w:t>
      </w:r>
      <w:r w:rsidRPr="00375719">
        <w:rPr>
          <w:b/>
          <w:color w:val="000000"/>
          <w:bdr w:val="none" w:sz="0" w:space="0" w:color="auto" w:frame="1"/>
          <w:shd w:val="clear" w:color="auto" w:fill="FDFEFD"/>
        </w:rPr>
        <w:t>Послуги з технічного обслуговування систем сигналізації, пультове спостереження сигналів тривоги)</w:t>
      </w:r>
    </w:p>
    <w:p w14:paraId="7FFC2916" w14:textId="2242D728" w:rsidR="00FC247D" w:rsidRPr="0032447A" w:rsidRDefault="00FC247D" w:rsidP="00FC247D">
      <w:pPr>
        <w:ind w:firstLine="425"/>
        <w:jc w:val="center"/>
        <w:rPr>
          <w:b/>
          <w:color w:val="000000"/>
          <w:shd w:val="clear" w:color="auto" w:fill="FDFEFD"/>
        </w:rPr>
      </w:pPr>
      <w:r w:rsidRPr="0032447A">
        <w:rPr>
          <w:b/>
          <w:color w:val="000000"/>
          <w:shd w:val="clear" w:color="auto" w:fill="FDFEFD"/>
        </w:rPr>
        <w:t xml:space="preserve"> </w:t>
      </w:r>
      <w:r w:rsidRPr="0032447A">
        <w:t>згідно з технічними вимогами Замовника торгів.</w:t>
      </w:r>
    </w:p>
    <w:p w14:paraId="6D764D79" w14:textId="7944CC08" w:rsidR="00C250FE" w:rsidRPr="00FC247D" w:rsidRDefault="00FC247D" w:rsidP="00FC247D">
      <w:pPr>
        <w:tabs>
          <w:tab w:val="left" w:pos="0"/>
          <w:tab w:val="center" w:pos="4153"/>
          <w:tab w:val="right" w:pos="8306"/>
        </w:tabs>
        <w:ind w:left="-567"/>
        <w:jc w:val="both"/>
        <w:rPr>
          <w:rStyle w:val="FontStyle31"/>
          <w:rFonts w:ascii="Times New Roman" w:hAnsi="Times New Roman"/>
          <w:b w:val="0"/>
        </w:rPr>
      </w:pPr>
      <w:r w:rsidRPr="0032447A">
        <w:t xml:space="preserve">         Вивчивши тендерну документацію та вимоги до предмета закупівлі,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власній пропозиції за такою ціною: ______________________________________________________ (</w:t>
      </w:r>
      <w:r w:rsidRPr="0032447A">
        <w:rPr>
          <w:i/>
        </w:rPr>
        <w:t>ціна пропозиції</w:t>
      </w:r>
      <w:r w:rsidRPr="0032447A">
        <w:rPr>
          <w:i/>
          <w:iCs/>
          <w:shd w:val="clear" w:color="auto" w:fill="FFFFFF"/>
        </w:rPr>
        <w:t xml:space="preserve"> стартова/ ціна пропозиції за результатами проведеного електронного аукціону</w:t>
      </w:r>
      <w:r w:rsidRPr="0032447A">
        <w:rPr>
          <w:i/>
        </w:rPr>
        <w:t>, зазначена цифрами та словами</w:t>
      </w:r>
      <w:r w:rsidRPr="0032447A">
        <w:t>), з ПДВ.</w:t>
      </w:r>
    </w:p>
    <w:p w14:paraId="6E871AB5" w14:textId="77777777" w:rsidR="00C250FE" w:rsidRPr="00375719" w:rsidRDefault="00C250FE" w:rsidP="00C250FE">
      <w:pPr>
        <w:pStyle w:val="a3"/>
        <w:spacing w:before="0" w:beforeAutospacing="0" w:after="0" w:afterAutospacing="0"/>
        <w:ind w:left="927" w:hanging="785"/>
        <w:jc w:val="center"/>
        <w:rPr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28"/>
        <w:gridCol w:w="3827"/>
      </w:tblGrid>
      <w:tr w:rsidR="00C250FE" w:rsidRPr="00375719" w14:paraId="53FCA80D" w14:textId="77777777" w:rsidTr="00F32A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866B" w14:textId="77777777" w:rsidR="00C250FE" w:rsidRPr="00375719" w:rsidRDefault="00C250FE" w:rsidP="00F32AC7">
            <w:pPr>
              <w:jc w:val="center"/>
              <w:rPr>
                <w:bCs/>
                <w:color w:val="000000"/>
              </w:rPr>
            </w:pPr>
            <w:r w:rsidRPr="00375719">
              <w:rPr>
                <w:bCs/>
                <w:color w:val="000000"/>
              </w:rPr>
              <w:t>№ з/п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89AA" w14:textId="77777777" w:rsidR="00C250FE" w:rsidRPr="00375719" w:rsidRDefault="00C250FE" w:rsidP="00F32AC7">
            <w:pPr>
              <w:ind w:right="-108" w:hanging="107"/>
              <w:jc w:val="center"/>
              <w:rPr>
                <w:bCs/>
                <w:color w:val="000000"/>
              </w:rPr>
            </w:pPr>
            <w:r w:rsidRPr="00375719">
              <w:rPr>
                <w:bCs/>
                <w:color w:val="000000"/>
              </w:rPr>
              <w:t>Найменування послуг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5333F2" w14:textId="77777777" w:rsidR="00C250FE" w:rsidRPr="00375719" w:rsidRDefault="00C250FE" w:rsidP="00F32AC7">
            <w:pPr>
              <w:jc w:val="center"/>
              <w:rPr>
                <w:bCs/>
                <w:color w:val="000000"/>
              </w:rPr>
            </w:pPr>
            <w:r w:rsidRPr="00375719">
              <w:rPr>
                <w:bCs/>
                <w:color w:val="000000"/>
              </w:rPr>
              <w:t>Загальна сума, грн. з ПДВ**</w:t>
            </w:r>
          </w:p>
        </w:tc>
      </w:tr>
      <w:tr w:rsidR="00C250FE" w:rsidRPr="00375719" w14:paraId="0C257B81" w14:textId="77777777" w:rsidTr="00F32AC7">
        <w:trPr>
          <w:trHeight w:val="51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CC19" w14:textId="77777777" w:rsidR="00C250FE" w:rsidRPr="00375719" w:rsidRDefault="00C250FE" w:rsidP="00F32AC7">
            <w:r w:rsidRPr="00375719">
              <w:t>1.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D9898" w14:textId="670B0627" w:rsidR="00C250FE" w:rsidRPr="00375719" w:rsidRDefault="00022A40" w:rsidP="00F32AC7">
            <w:r>
              <w:rPr>
                <w:b/>
                <w:bCs/>
              </w:rPr>
              <w:t>"Охоронні послуги" послуги з охорони приміщень технічними засобами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044B" w14:textId="77777777" w:rsidR="00C250FE" w:rsidRPr="00375719" w:rsidRDefault="00C250FE" w:rsidP="00F32AC7"/>
        </w:tc>
      </w:tr>
      <w:tr w:rsidR="00C250FE" w:rsidRPr="00375719" w14:paraId="4101B8E8" w14:textId="77777777" w:rsidTr="00F32AC7">
        <w:trPr>
          <w:trHeight w:val="5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B791" w14:textId="77777777" w:rsidR="00C250FE" w:rsidRPr="00375719" w:rsidRDefault="00C250FE" w:rsidP="00F32AC7"/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1F5E4" w14:textId="77777777" w:rsidR="00C250FE" w:rsidRPr="00375719" w:rsidRDefault="00C250FE" w:rsidP="00F32AC7">
            <w:pPr>
              <w:rPr>
                <w:b/>
              </w:rPr>
            </w:pPr>
            <w:r w:rsidRPr="00375719">
              <w:rPr>
                <w:b/>
              </w:rPr>
              <w:t>Всього: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F8DA" w14:textId="77777777" w:rsidR="00C250FE" w:rsidRPr="00375719" w:rsidRDefault="00C250FE" w:rsidP="00F32AC7"/>
        </w:tc>
      </w:tr>
    </w:tbl>
    <w:p w14:paraId="7A1F83D4" w14:textId="77777777" w:rsidR="00C250FE" w:rsidRPr="00375719" w:rsidRDefault="00C250FE" w:rsidP="00C250FE">
      <w:pPr>
        <w:pStyle w:val="a3"/>
        <w:spacing w:before="0" w:beforeAutospacing="0" w:after="0" w:afterAutospacing="0"/>
        <w:ind w:left="927" w:hanging="785"/>
        <w:jc w:val="both"/>
        <w:rPr>
          <w:color w:val="000000"/>
        </w:rPr>
      </w:pPr>
    </w:p>
    <w:p w14:paraId="56A2ABC5" w14:textId="77777777" w:rsidR="00FC247D" w:rsidRPr="0032447A" w:rsidRDefault="00FC247D" w:rsidP="00FC247D">
      <w:pPr>
        <w:ind w:firstLine="540"/>
        <w:jc w:val="both"/>
        <w:rPr>
          <w:lang w:eastAsia="ru-RU"/>
        </w:rPr>
      </w:pPr>
      <w:r w:rsidRPr="0032447A">
        <w:rPr>
          <w:lang w:eastAsia="ru-RU"/>
        </w:rPr>
        <w:t>1. Якщо ми будемо визначені переможцем процедури закупівлі, то ми візьмемо на себе зобов'язання виконати всі умови, передбачені Законом України «Про публічні закупівлі», Особливостями та Договором.</w:t>
      </w:r>
    </w:p>
    <w:p w14:paraId="39A48B4B" w14:textId="77777777" w:rsidR="00FC247D" w:rsidRPr="0032447A" w:rsidRDefault="00FC247D" w:rsidP="00FC247D">
      <w:pPr>
        <w:ind w:firstLine="540"/>
        <w:jc w:val="both"/>
        <w:rPr>
          <w:lang w:eastAsia="ru-RU"/>
        </w:rPr>
      </w:pPr>
      <w:r w:rsidRPr="0032447A">
        <w:rPr>
          <w:lang w:eastAsia="ru-RU"/>
        </w:rPr>
        <w:t xml:space="preserve">2. Ми погоджуємося, що наша тендерна пропозиція дійсна протягом </w:t>
      </w:r>
      <w:r>
        <w:rPr>
          <w:b/>
          <w:i/>
          <w:iCs/>
          <w:color w:val="000000"/>
          <w:lang w:eastAsia="ru-RU"/>
        </w:rPr>
        <w:t>9</w:t>
      </w:r>
      <w:r w:rsidRPr="0032447A">
        <w:rPr>
          <w:b/>
          <w:i/>
          <w:iCs/>
          <w:color w:val="000000"/>
          <w:lang w:eastAsia="ru-RU"/>
        </w:rPr>
        <w:t>0</w:t>
      </w:r>
      <w:r w:rsidRPr="0032447A">
        <w:rPr>
          <w:b/>
          <w:lang w:eastAsia="ru-RU"/>
        </w:rPr>
        <w:t xml:space="preserve"> днів </w:t>
      </w:r>
      <w:r w:rsidRPr="0032447A">
        <w:rPr>
          <w:lang w:eastAsia="ru-RU"/>
        </w:rPr>
        <w:t>з дати кінцевого строку подання тендерних пропозицій, встановленого Вами.</w:t>
      </w:r>
    </w:p>
    <w:p w14:paraId="78809735" w14:textId="77777777" w:rsidR="00FC247D" w:rsidRPr="0032447A" w:rsidRDefault="00FC247D" w:rsidP="00FC247D">
      <w:pPr>
        <w:ind w:firstLine="540"/>
        <w:jc w:val="both"/>
        <w:rPr>
          <w:lang w:eastAsia="ru-RU"/>
        </w:rPr>
      </w:pPr>
      <w:r w:rsidRPr="0032447A">
        <w:rPr>
          <w:lang w:eastAsia="ru-RU"/>
        </w:rPr>
        <w:t>3. Ми погоджуємося з умовами, що Ви можете відхилити нашу чи всі тендерні пропозиції відповідно до п. 41 Особливостей, та розуміємо, що Ви не обмежені у прийнятті будь-якої іншої тендерної  пропозиції з більш вигідними для Вас умовами.</w:t>
      </w:r>
    </w:p>
    <w:p w14:paraId="7835B9B9" w14:textId="77777777" w:rsidR="00FC247D" w:rsidRPr="0032447A" w:rsidRDefault="00FC247D" w:rsidP="00FC247D">
      <w:pPr>
        <w:spacing w:before="120"/>
        <w:ind w:firstLine="567"/>
        <w:jc w:val="both"/>
        <w:rPr>
          <w:lang w:eastAsia="ru-RU"/>
        </w:rPr>
      </w:pPr>
      <w:r w:rsidRPr="0032447A">
        <w:rPr>
          <w:lang w:eastAsia="ru-RU"/>
        </w:rPr>
        <w:t xml:space="preserve">4. Ми погоджуємося з умовами проєкту Договору про закупівлю та з тим, </w:t>
      </w:r>
      <w:r>
        <w:rPr>
          <w:color w:val="000000"/>
        </w:rPr>
        <w:t>що</w:t>
      </w:r>
      <w:r w:rsidRPr="0032447A">
        <w:rPr>
          <w:lang w:eastAsia="ru-RU"/>
        </w:rPr>
        <w:t xml:space="preserve"> істотні умови договору про закупівлю не можуть змінюватися після його підписання до виконання зобов’язань сторонами в повному обсязі крім випадків, визначених п. 19 Особливостей та ст. 41 Закону.</w:t>
      </w:r>
    </w:p>
    <w:p w14:paraId="4022D695" w14:textId="77777777" w:rsidR="00FC247D" w:rsidRDefault="00FC247D" w:rsidP="00FC247D">
      <w:pPr>
        <w:tabs>
          <w:tab w:val="left" w:pos="0"/>
          <w:tab w:val="center" w:pos="4153"/>
          <w:tab w:val="right" w:pos="8306"/>
        </w:tabs>
        <w:ind w:firstLine="567"/>
        <w:jc w:val="both"/>
        <w:rPr>
          <w:lang w:eastAsia="ru-RU"/>
        </w:rPr>
      </w:pPr>
      <w:r w:rsidRPr="0032447A">
        <w:rPr>
          <w:lang w:eastAsia="ru-RU"/>
        </w:rPr>
        <w:t xml:space="preserve">5. Ми зобов’язуємося підписати Договір  із замовником протягом строку дії нашої пропозиції,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укладання договору може бути продовжений до 60 днів. </w:t>
      </w:r>
    </w:p>
    <w:p w14:paraId="138EED05" w14:textId="77777777" w:rsidR="00FC247D" w:rsidRPr="0032447A" w:rsidRDefault="00FC247D" w:rsidP="00FC247D">
      <w:pPr>
        <w:ind w:left="-567"/>
        <w:jc w:val="both"/>
        <w:rPr>
          <w:color w:val="000000"/>
        </w:rPr>
      </w:pPr>
    </w:p>
    <w:p w14:paraId="6D2798F4" w14:textId="77777777" w:rsidR="00FC247D" w:rsidRPr="0032447A" w:rsidRDefault="00FC247D" w:rsidP="00FC247D">
      <w:pPr>
        <w:ind w:left="-567"/>
        <w:jc w:val="both"/>
        <w:rPr>
          <w:i/>
        </w:rPr>
      </w:pPr>
      <w:r w:rsidRPr="0032447A">
        <w:rPr>
          <w:i/>
          <w:color w:val="000000"/>
        </w:rPr>
        <w:t>Посада, прізвище, ініціали, підпис уповноваженої особи учасника, завірені печаткою (за наявності).</w:t>
      </w:r>
    </w:p>
    <w:p w14:paraId="00D2E5A9" w14:textId="77777777" w:rsidR="00C250FE" w:rsidRPr="00375719" w:rsidRDefault="00C250FE" w:rsidP="00C250FE">
      <w:pPr>
        <w:pStyle w:val="a3"/>
        <w:spacing w:before="0" w:beforeAutospacing="0" w:after="0" w:afterAutospacing="0"/>
        <w:ind w:firstLine="567"/>
        <w:jc w:val="both"/>
        <w:rPr>
          <w:b/>
          <w:i/>
          <w:iCs/>
          <w:color w:val="000000"/>
        </w:rPr>
      </w:pPr>
      <w:r w:rsidRPr="00375719">
        <w:rPr>
          <w:b/>
          <w:color w:val="000000"/>
        </w:rPr>
        <w:t xml:space="preserve">** </w:t>
      </w:r>
      <w:r w:rsidRPr="00375719">
        <w:rPr>
          <w:b/>
          <w:i/>
          <w:iCs/>
          <w:color w:val="000000"/>
        </w:rPr>
        <w:t>Розраховується Виконавцем з урахуванням положень Податкового кодексу України. У разі надання пропозицій Виконавцем - не платником ПДВ, такі пропозиції надаються без врахування ПДВ  та  графа  «Ціна за од., грн., з ПДВ</w:t>
      </w:r>
      <w:r w:rsidRPr="00375719">
        <w:rPr>
          <w:b/>
          <w:color w:val="000000"/>
        </w:rPr>
        <w:t xml:space="preserve">» </w:t>
      </w:r>
      <w:r w:rsidRPr="00375719">
        <w:rPr>
          <w:b/>
          <w:i/>
          <w:iCs/>
          <w:color w:val="000000"/>
        </w:rPr>
        <w:t>не заповнюється.</w:t>
      </w:r>
    </w:p>
    <w:sectPr w:rsidR="00C250FE" w:rsidRPr="00375719" w:rsidSect="00D27D6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2ABC5" w14:textId="77777777" w:rsidR="00B52F80" w:rsidRDefault="00B52F80" w:rsidP="006712A8">
      <w:r>
        <w:separator/>
      </w:r>
    </w:p>
  </w:endnote>
  <w:endnote w:type="continuationSeparator" w:id="0">
    <w:p w14:paraId="30382D83" w14:textId="77777777" w:rsidR="00B52F80" w:rsidRDefault="00B52F80" w:rsidP="0067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32B50" w14:textId="77777777" w:rsidR="00B52F80" w:rsidRDefault="00B52F80" w:rsidP="006712A8">
      <w:r>
        <w:separator/>
      </w:r>
    </w:p>
  </w:footnote>
  <w:footnote w:type="continuationSeparator" w:id="0">
    <w:p w14:paraId="7309F809" w14:textId="77777777" w:rsidR="00B52F80" w:rsidRDefault="00B52F80" w:rsidP="00671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486" w:hanging="250"/>
      </w:pPr>
      <w:rPr>
        <w:rFonts w:ascii="Times New Roman" w:hAnsi="Times New Roman"/>
        <w:w w:val="84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90" w:hanging="25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300" w:hanging="25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0" w:hanging="25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21" w:hanging="25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031" w:hanging="25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41" w:hanging="25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852" w:hanging="25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762" w:hanging="250"/>
      </w:pPr>
      <w:rPr>
        <w:rFonts w:ascii="Symbol" w:hAnsi="Symbol"/>
      </w:rPr>
    </w:lvl>
  </w:abstractNum>
  <w:abstractNum w:abstractNumId="1" w15:restartNumberingAfterBreak="0">
    <w:nsid w:val="09605597"/>
    <w:multiLevelType w:val="hybridMultilevel"/>
    <w:tmpl w:val="33BAAE3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26EF6"/>
    <w:multiLevelType w:val="hybridMultilevel"/>
    <w:tmpl w:val="33BAAE3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0F4B5F"/>
    <w:multiLevelType w:val="hybridMultilevel"/>
    <w:tmpl w:val="D362F35C"/>
    <w:lvl w:ilvl="0" w:tplc="348095A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05039B"/>
    <w:multiLevelType w:val="multilevel"/>
    <w:tmpl w:val="FD12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C60FAE"/>
    <w:multiLevelType w:val="hybridMultilevel"/>
    <w:tmpl w:val="695EA1C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63B5B"/>
    <w:multiLevelType w:val="hybridMultilevel"/>
    <w:tmpl w:val="A8262D4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0A64854"/>
    <w:multiLevelType w:val="multilevel"/>
    <w:tmpl w:val="08EA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515E9F"/>
    <w:multiLevelType w:val="hybridMultilevel"/>
    <w:tmpl w:val="57CC8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46CBB"/>
    <w:multiLevelType w:val="hybridMultilevel"/>
    <w:tmpl w:val="0994AF2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F325E"/>
    <w:multiLevelType w:val="hybridMultilevel"/>
    <w:tmpl w:val="363A9EC2"/>
    <w:lvl w:ilvl="0" w:tplc="325447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038EE"/>
    <w:multiLevelType w:val="hybridMultilevel"/>
    <w:tmpl w:val="948A12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283D99"/>
    <w:multiLevelType w:val="hybridMultilevel"/>
    <w:tmpl w:val="32B4858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94604"/>
    <w:multiLevelType w:val="hybridMultilevel"/>
    <w:tmpl w:val="82CE9AE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AA5264C"/>
    <w:multiLevelType w:val="hybridMultilevel"/>
    <w:tmpl w:val="281E5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71D42"/>
    <w:multiLevelType w:val="hybridMultilevel"/>
    <w:tmpl w:val="33BAAE3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0D0A2D"/>
    <w:multiLevelType w:val="hybridMultilevel"/>
    <w:tmpl w:val="695EA1C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37FAB"/>
    <w:multiLevelType w:val="hybridMultilevel"/>
    <w:tmpl w:val="5D142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A1585"/>
    <w:multiLevelType w:val="hybridMultilevel"/>
    <w:tmpl w:val="80E0AF58"/>
    <w:lvl w:ilvl="0" w:tplc="2C4012A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5551FD2"/>
    <w:multiLevelType w:val="hybridMultilevel"/>
    <w:tmpl w:val="33BAAE3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1943D8"/>
    <w:multiLevelType w:val="hybridMultilevel"/>
    <w:tmpl w:val="33BAAE3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4D3862"/>
    <w:multiLevelType w:val="multilevel"/>
    <w:tmpl w:val="6BFC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EC0376"/>
    <w:multiLevelType w:val="multilevel"/>
    <w:tmpl w:val="CBB67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C926A1"/>
    <w:multiLevelType w:val="hybridMultilevel"/>
    <w:tmpl w:val="33BAAE3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B10DB6"/>
    <w:multiLevelType w:val="hybridMultilevel"/>
    <w:tmpl w:val="82B490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5982721"/>
    <w:multiLevelType w:val="hybridMultilevel"/>
    <w:tmpl w:val="6D6417C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4A5BDB"/>
    <w:multiLevelType w:val="hybridMultilevel"/>
    <w:tmpl w:val="57CC8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90213"/>
    <w:multiLevelType w:val="hybridMultilevel"/>
    <w:tmpl w:val="216A49BE"/>
    <w:lvl w:ilvl="0" w:tplc="FFAE480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484A2F"/>
    <w:multiLevelType w:val="hybridMultilevel"/>
    <w:tmpl w:val="45205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8"/>
  </w:num>
  <w:num w:numId="4">
    <w:abstractNumId w:val="11"/>
  </w:num>
  <w:num w:numId="5">
    <w:abstractNumId w:val="6"/>
  </w:num>
  <w:num w:numId="6">
    <w:abstractNumId w:val="24"/>
  </w:num>
  <w:num w:numId="7">
    <w:abstractNumId w:val="21"/>
  </w:num>
  <w:num w:numId="8">
    <w:abstractNumId w:val="22"/>
  </w:num>
  <w:num w:numId="9">
    <w:abstractNumId w:val="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2"/>
  </w:num>
  <w:num w:numId="13">
    <w:abstractNumId w:val="2"/>
  </w:num>
  <w:num w:numId="14">
    <w:abstractNumId w:val="3"/>
  </w:num>
  <w:num w:numId="15">
    <w:abstractNumId w:val="20"/>
  </w:num>
  <w:num w:numId="16">
    <w:abstractNumId w:val="15"/>
  </w:num>
  <w:num w:numId="17">
    <w:abstractNumId w:val="23"/>
  </w:num>
  <w:num w:numId="18">
    <w:abstractNumId w:val="19"/>
  </w:num>
  <w:num w:numId="19">
    <w:abstractNumId w:val="1"/>
  </w:num>
  <w:num w:numId="20">
    <w:abstractNumId w:val="16"/>
  </w:num>
  <w:num w:numId="21">
    <w:abstractNumId w:val="5"/>
  </w:num>
  <w:num w:numId="22">
    <w:abstractNumId w:val="27"/>
  </w:num>
  <w:num w:numId="23">
    <w:abstractNumId w:val="4"/>
  </w:num>
  <w:num w:numId="24">
    <w:abstractNumId w:val="8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4"/>
  </w:num>
  <w:num w:numId="28">
    <w:abstractNumId w:val="17"/>
  </w:num>
  <w:num w:numId="29">
    <w:abstractNumId w:val="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003"/>
    <w:rsid w:val="000102F5"/>
    <w:rsid w:val="00022A40"/>
    <w:rsid w:val="00024567"/>
    <w:rsid w:val="000313E9"/>
    <w:rsid w:val="00033C63"/>
    <w:rsid w:val="000417B8"/>
    <w:rsid w:val="00063798"/>
    <w:rsid w:val="00064A4D"/>
    <w:rsid w:val="00064EE4"/>
    <w:rsid w:val="00072B03"/>
    <w:rsid w:val="00081C70"/>
    <w:rsid w:val="00092F60"/>
    <w:rsid w:val="000B343A"/>
    <w:rsid w:val="000B5538"/>
    <w:rsid w:val="000D4DFC"/>
    <w:rsid w:val="000D5427"/>
    <w:rsid w:val="000E6F81"/>
    <w:rsid w:val="000F1455"/>
    <w:rsid w:val="001100BB"/>
    <w:rsid w:val="00114353"/>
    <w:rsid w:val="00117D7F"/>
    <w:rsid w:val="00121CC3"/>
    <w:rsid w:val="001326F5"/>
    <w:rsid w:val="0013649A"/>
    <w:rsid w:val="001453F7"/>
    <w:rsid w:val="00163A33"/>
    <w:rsid w:val="001679F2"/>
    <w:rsid w:val="00172D9E"/>
    <w:rsid w:val="00175EA1"/>
    <w:rsid w:val="00181AD4"/>
    <w:rsid w:val="00196241"/>
    <w:rsid w:val="001C0B54"/>
    <w:rsid w:val="00200D9E"/>
    <w:rsid w:val="002474FC"/>
    <w:rsid w:val="00254A3D"/>
    <w:rsid w:val="00284110"/>
    <w:rsid w:val="00287CD1"/>
    <w:rsid w:val="0029361E"/>
    <w:rsid w:val="00294A5F"/>
    <w:rsid w:val="0029651F"/>
    <w:rsid w:val="002A1853"/>
    <w:rsid w:val="002A50CD"/>
    <w:rsid w:val="002C11FC"/>
    <w:rsid w:val="002E180D"/>
    <w:rsid w:val="00301203"/>
    <w:rsid w:val="0030494C"/>
    <w:rsid w:val="00317E58"/>
    <w:rsid w:val="00320030"/>
    <w:rsid w:val="00347E6C"/>
    <w:rsid w:val="003555FD"/>
    <w:rsid w:val="00364B7F"/>
    <w:rsid w:val="00366220"/>
    <w:rsid w:val="00381D45"/>
    <w:rsid w:val="003863AE"/>
    <w:rsid w:val="00387CC0"/>
    <w:rsid w:val="003901A9"/>
    <w:rsid w:val="003A57BB"/>
    <w:rsid w:val="003E6020"/>
    <w:rsid w:val="003E7B4E"/>
    <w:rsid w:val="003F24D0"/>
    <w:rsid w:val="003F2FBE"/>
    <w:rsid w:val="003F56B7"/>
    <w:rsid w:val="00400E69"/>
    <w:rsid w:val="00403566"/>
    <w:rsid w:val="00410539"/>
    <w:rsid w:val="00420748"/>
    <w:rsid w:val="0042770F"/>
    <w:rsid w:val="004420AB"/>
    <w:rsid w:val="004437F1"/>
    <w:rsid w:val="00483354"/>
    <w:rsid w:val="00483F34"/>
    <w:rsid w:val="00485172"/>
    <w:rsid w:val="004A52E1"/>
    <w:rsid w:val="004A6546"/>
    <w:rsid w:val="004A794E"/>
    <w:rsid w:val="004B39C3"/>
    <w:rsid w:val="004C0840"/>
    <w:rsid w:val="004C64B5"/>
    <w:rsid w:val="004D2797"/>
    <w:rsid w:val="004F1991"/>
    <w:rsid w:val="005033FE"/>
    <w:rsid w:val="00513A6D"/>
    <w:rsid w:val="005215A4"/>
    <w:rsid w:val="00551568"/>
    <w:rsid w:val="005775B2"/>
    <w:rsid w:val="00583A8D"/>
    <w:rsid w:val="00591E42"/>
    <w:rsid w:val="005A595F"/>
    <w:rsid w:val="005A7755"/>
    <w:rsid w:val="005B2E03"/>
    <w:rsid w:val="005B4D7C"/>
    <w:rsid w:val="005D2416"/>
    <w:rsid w:val="005E275A"/>
    <w:rsid w:val="00600DD4"/>
    <w:rsid w:val="0061239D"/>
    <w:rsid w:val="00620CCF"/>
    <w:rsid w:val="006248FC"/>
    <w:rsid w:val="0065189E"/>
    <w:rsid w:val="006712A8"/>
    <w:rsid w:val="006823EF"/>
    <w:rsid w:val="00697BD2"/>
    <w:rsid w:val="006C425F"/>
    <w:rsid w:val="006D2635"/>
    <w:rsid w:val="006D2E60"/>
    <w:rsid w:val="006D3DEF"/>
    <w:rsid w:val="006F3860"/>
    <w:rsid w:val="006F4632"/>
    <w:rsid w:val="00721498"/>
    <w:rsid w:val="00731773"/>
    <w:rsid w:val="00735F6C"/>
    <w:rsid w:val="0073686E"/>
    <w:rsid w:val="007443FD"/>
    <w:rsid w:val="007474F6"/>
    <w:rsid w:val="00774C07"/>
    <w:rsid w:val="007922F4"/>
    <w:rsid w:val="00796009"/>
    <w:rsid w:val="007A6C8C"/>
    <w:rsid w:val="007B56A9"/>
    <w:rsid w:val="007C0F19"/>
    <w:rsid w:val="007C6FB0"/>
    <w:rsid w:val="007E0359"/>
    <w:rsid w:val="007E748E"/>
    <w:rsid w:val="007F2201"/>
    <w:rsid w:val="0081397C"/>
    <w:rsid w:val="0081402E"/>
    <w:rsid w:val="00815C84"/>
    <w:rsid w:val="00830380"/>
    <w:rsid w:val="00833F20"/>
    <w:rsid w:val="008344A3"/>
    <w:rsid w:val="00842C8B"/>
    <w:rsid w:val="00843819"/>
    <w:rsid w:val="00852E5A"/>
    <w:rsid w:val="00854B8D"/>
    <w:rsid w:val="00864B09"/>
    <w:rsid w:val="008859F0"/>
    <w:rsid w:val="00897E1B"/>
    <w:rsid w:val="008A17E4"/>
    <w:rsid w:val="008D24E3"/>
    <w:rsid w:val="008D5D1D"/>
    <w:rsid w:val="008E133C"/>
    <w:rsid w:val="008E4026"/>
    <w:rsid w:val="008E6124"/>
    <w:rsid w:val="008F21AD"/>
    <w:rsid w:val="00916A29"/>
    <w:rsid w:val="0093753E"/>
    <w:rsid w:val="00942DE5"/>
    <w:rsid w:val="0096158D"/>
    <w:rsid w:val="0096178B"/>
    <w:rsid w:val="0096178F"/>
    <w:rsid w:val="009D7430"/>
    <w:rsid w:val="009F5838"/>
    <w:rsid w:val="009F590F"/>
    <w:rsid w:val="00A03951"/>
    <w:rsid w:val="00A429A3"/>
    <w:rsid w:val="00A4517D"/>
    <w:rsid w:val="00A479D6"/>
    <w:rsid w:val="00A72922"/>
    <w:rsid w:val="00A94F01"/>
    <w:rsid w:val="00AB569B"/>
    <w:rsid w:val="00AE002E"/>
    <w:rsid w:val="00AE3C8F"/>
    <w:rsid w:val="00B02752"/>
    <w:rsid w:val="00B12BD6"/>
    <w:rsid w:val="00B305BE"/>
    <w:rsid w:val="00B3190F"/>
    <w:rsid w:val="00B32B96"/>
    <w:rsid w:val="00B337FC"/>
    <w:rsid w:val="00B449FD"/>
    <w:rsid w:val="00B46436"/>
    <w:rsid w:val="00B50D8B"/>
    <w:rsid w:val="00B52F80"/>
    <w:rsid w:val="00B62712"/>
    <w:rsid w:val="00B72560"/>
    <w:rsid w:val="00B812AA"/>
    <w:rsid w:val="00B85F65"/>
    <w:rsid w:val="00B9450A"/>
    <w:rsid w:val="00B950E4"/>
    <w:rsid w:val="00BA0AA2"/>
    <w:rsid w:val="00BA25A8"/>
    <w:rsid w:val="00BA6336"/>
    <w:rsid w:val="00BE6739"/>
    <w:rsid w:val="00BE6E4C"/>
    <w:rsid w:val="00BF10C8"/>
    <w:rsid w:val="00C250FE"/>
    <w:rsid w:val="00C269F0"/>
    <w:rsid w:val="00C3465E"/>
    <w:rsid w:val="00C46B52"/>
    <w:rsid w:val="00C621A8"/>
    <w:rsid w:val="00C65AD6"/>
    <w:rsid w:val="00CB0A5A"/>
    <w:rsid w:val="00CB4CA6"/>
    <w:rsid w:val="00CB6C97"/>
    <w:rsid w:val="00CC4313"/>
    <w:rsid w:val="00CD43B6"/>
    <w:rsid w:val="00CE4975"/>
    <w:rsid w:val="00CF5003"/>
    <w:rsid w:val="00D1436B"/>
    <w:rsid w:val="00D15B3F"/>
    <w:rsid w:val="00D27D6A"/>
    <w:rsid w:val="00D358D2"/>
    <w:rsid w:val="00D4104B"/>
    <w:rsid w:val="00D4155E"/>
    <w:rsid w:val="00D4309A"/>
    <w:rsid w:val="00D46CA6"/>
    <w:rsid w:val="00D47195"/>
    <w:rsid w:val="00D66834"/>
    <w:rsid w:val="00D73C9B"/>
    <w:rsid w:val="00DA0F99"/>
    <w:rsid w:val="00DA2284"/>
    <w:rsid w:val="00DD66F5"/>
    <w:rsid w:val="00DE3F22"/>
    <w:rsid w:val="00DF1B33"/>
    <w:rsid w:val="00DF4B21"/>
    <w:rsid w:val="00DF6092"/>
    <w:rsid w:val="00DF6F1C"/>
    <w:rsid w:val="00E20EDB"/>
    <w:rsid w:val="00E37B71"/>
    <w:rsid w:val="00E37F4C"/>
    <w:rsid w:val="00E44B16"/>
    <w:rsid w:val="00E45112"/>
    <w:rsid w:val="00E715A4"/>
    <w:rsid w:val="00E7496E"/>
    <w:rsid w:val="00E854F1"/>
    <w:rsid w:val="00E8696A"/>
    <w:rsid w:val="00E97EF8"/>
    <w:rsid w:val="00EA21D7"/>
    <w:rsid w:val="00EB1ED1"/>
    <w:rsid w:val="00EC06B5"/>
    <w:rsid w:val="00EC709A"/>
    <w:rsid w:val="00EE4806"/>
    <w:rsid w:val="00EF53C0"/>
    <w:rsid w:val="00F00D21"/>
    <w:rsid w:val="00F04C23"/>
    <w:rsid w:val="00F46258"/>
    <w:rsid w:val="00F5167F"/>
    <w:rsid w:val="00F65BB0"/>
    <w:rsid w:val="00F70A9F"/>
    <w:rsid w:val="00F772D6"/>
    <w:rsid w:val="00F80111"/>
    <w:rsid w:val="00F85D1F"/>
    <w:rsid w:val="00F9174A"/>
    <w:rsid w:val="00F94832"/>
    <w:rsid w:val="00F95E6E"/>
    <w:rsid w:val="00FC247D"/>
    <w:rsid w:val="00FC526C"/>
    <w:rsid w:val="00FC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E093"/>
  <w15:docId w15:val="{A99BBE48-0465-4DB9-AEE2-F47BF380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 Знак2"/>
    <w:basedOn w:val="a"/>
    <w:link w:val="a4"/>
    <w:rsid w:val="0093753E"/>
    <w:pPr>
      <w:spacing w:before="100" w:beforeAutospacing="1" w:after="100" w:afterAutospacing="1"/>
    </w:pPr>
  </w:style>
  <w:style w:type="character" w:customStyle="1" w:styleId="a4">
    <w:name w:val="Обычный (Интернет) Знак"/>
    <w:aliases w:val=" Знак2 Знак"/>
    <w:link w:val="a3"/>
    <w:locked/>
    <w:rsid w:val="0093753E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Emphasis"/>
    <w:qFormat/>
    <w:rsid w:val="0093753E"/>
    <w:rPr>
      <w:i/>
      <w:iCs/>
    </w:rPr>
  </w:style>
  <w:style w:type="paragraph" w:customStyle="1" w:styleId="1">
    <w:name w:val="Абзац списка1"/>
    <w:basedOn w:val="a"/>
    <w:uiPriority w:val="34"/>
    <w:qFormat/>
    <w:rsid w:val="0093753E"/>
    <w:pPr>
      <w:snapToGrid w:val="0"/>
      <w:spacing w:before="20" w:after="20"/>
      <w:ind w:left="720" w:firstLine="737"/>
      <w:contextualSpacing/>
      <w:jc w:val="both"/>
    </w:pPr>
    <w:rPr>
      <w:szCs w:val="20"/>
      <w:lang w:eastAsia="ru-RU"/>
    </w:rPr>
  </w:style>
  <w:style w:type="paragraph" w:customStyle="1" w:styleId="Style6">
    <w:name w:val="Style6"/>
    <w:basedOn w:val="a"/>
    <w:rsid w:val="0093753E"/>
    <w:pPr>
      <w:widowControl w:val="0"/>
      <w:autoSpaceDE w:val="0"/>
      <w:autoSpaceDN w:val="0"/>
      <w:adjustRightInd w:val="0"/>
      <w:spacing w:line="310" w:lineRule="exact"/>
      <w:jc w:val="center"/>
    </w:pPr>
    <w:rPr>
      <w:rFonts w:ascii="Franklin Gothic Medium" w:eastAsia="Calibri" w:hAnsi="Franklin Gothic Medium"/>
      <w:lang w:val="ru-RU" w:eastAsia="ru-RU"/>
    </w:rPr>
  </w:style>
  <w:style w:type="character" w:customStyle="1" w:styleId="FontStyle31">
    <w:name w:val="Font Style31"/>
    <w:rsid w:val="0093753E"/>
    <w:rPr>
      <w:rFonts w:ascii="Arial" w:hAnsi="Arial"/>
      <w:b/>
      <w:sz w:val="24"/>
    </w:rPr>
  </w:style>
  <w:style w:type="paragraph" w:styleId="a6">
    <w:name w:val="List Paragraph"/>
    <w:basedOn w:val="a"/>
    <w:uiPriority w:val="34"/>
    <w:qFormat/>
    <w:rsid w:val="007474F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515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568"/>
    <w:rPr>
      <w:rFonts w:ascii="Tahoma" w:eastAsia="Times New Roman" w:hAnsi="Tahoma" w:cs="Tahoma"/>
      <w:sz w:val="16"/>
      <w:szCs w:val="16"/>
      <w:lang w:val="uk-UA" w:eastAsia="uk-UA"/>
    </w:rPr>
  </w:style>
  <w:style w:type="character" w:styleId="a9">
    <w:name w:val="Hyperlink"/>
    <w:basedOn w:val="a0"/>
    <w:uiPriority w:val="99"/>
    <w:semiHidden/>
    <w:unhideWhenUsed/>
    <w:rsid w:val="00CE4975"/>
    <w:rPr>
      <w:color w:val="0000FF"/>
      <w:u w:val="single"/>
    </w:rPr>
  </w:style>
  <w:style w:type="character" w:customStyle="1" w:styleId="graphite">
    <w:name w:val="graphite"/>
    <w:basedOn w:val="a0"/>
    <w:rsid w:val="00583A8D"/>
  </w:style>
  <w:style w:type="table" w:styleId="aa">
    <w:name w:val="Table Grid"/>
    <w:basedOn w:val="a1"/>
    <w:uiPriority w:val="59"/>
    <w:rsid w:val="00287CD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287CD1"/>
    <w:rPr>
      <w:rFonts w:ascii="Calibri" w:eastAsia="Calibri" w:hAnsi="Calibri" w:cs="Calibri"/>
      <w:sz w:val="22"/>
      <w:szCs w:val="22"/>
      <w:lang w:eastAsia="en-US"/>
    </w:rPr>
  </w:style>
  <w:style w:type="character" w:customStyle="1" w:styleId="ac">
    <w:name w:val="Текст Знак"/>
    <w:basedOn w:val="a0"/>
    <w:link w:val="ab"/>
    <w:uiPriority w:val="99"/>
    <w:rsid w:val="00287CD1"/>
    <w:rPr>
      <w:rFonts w:ascii="Calibri" w:eastAsia="Calibri" w:hAnsi="Calibri" w:cs="Calibri"/>
      <w:lang w:val="uk-UA"/>
    </w:rPr>
  </w:style>
  <w:style w:type="paragraph" w:styleId="HTML">
    <w:name w:val="HTML Preformatted"/>
    <w:basedOn w:val="a"/>
    <w:link w:val="HTML0"/>
    <w:uiPriority w:val="99"/>
    <w:unhideWhenUsed/>
    <w:rsid w:val="00E37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37B71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y2iqfc">
    <w:name w:val="y2iqfc"/>
    <w:basedOn w:val="a0"/>
    <w:rsid w:val="00E37B71"/>
  </w:style>
  <w:style w:type="character" w:customStyle="1" w:styleId="bold">
    <w:name w:val="bold"/>
    <w:basedOn w:val="a0"/>
    <w:rsid w:val="00DA0F99"/>
  </w:style>
  <w:style w:type="paragraph" w:styleId="ad">
    <w:name w:val="No Spacing"/>
    <w:uiPriority w:val="1"/>
    <w:qFormat/>
    <w:rsid w:val="00671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header"/>
    <w:basedOn w:val="a"/>
    <w:link w:val="af"/>
    <w:uiPriority w:val="99"/>
    <w:unhideWhenUsed/>
    <w:rsid w:val="006712A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712A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footer"/>
    <w:basedOn w:val="a"/>
    <w:link w:val="af1"/>
    <w:uiPriority w:val="99"/>
    <w:unhideWhenUsed/>
    <w:rsid w:val="006712A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712A8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42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2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CCB28-994C-4DF4-A458-82AEDD972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1226</Words>
  <Characters>6989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</dc:creator>
  <cp:keywords/>
  <dc:description/>
  <cp:lastModifiedBy>1</cp:lastModifiedBy>
  <cp:revision>10</cp:revision>
  <cp:lastPrinted>2021-10-26T12:38:00Z</cp:lastPrinted>
  <dcterms:created xsi:type="dcterms:W3CDTF">2022-11-21T08:12:00Z</dcterms:created>
  <dcterms:modified xsi:type="dcterms:W3CDTF">2022-12-07T09:09:00Z</dcterms:modified>
</cp:coreProperties>
</file>