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4833" w14:textId="40B1D60C" w:rsidR="0044507C" w:rsidRPr="009775C3" w:rsidRDefault="0044507C" w:rsidP="00517A9A">
      <w:pPr>
        <w:pStyle w:val="a3"/>
        <w:spacing w:before="0" w:beforeAutospacing="0" w:after="0" w:afterAutospacing="0"/>
        <w:jc w:val="both"/>
        <w:rPr>
          <w:bCs/>
          <w:color w:val="000000"/>
          <w:sz w:val="26"/>
          <w:szCs w:val="26"/>
        </w:rPr>
      </w:pPr>
    </w:p>
    <w:p w14:paraId="77C79B9B" w14:textId="7886D933" w:rsidR="00517A9A" w:rsidRPr="009775C3" w:rsidRDefault="00517A9A" w:rsidP="00517A9A">
      <w:pPr>
        <w:jc w:val="right"/>
        <w:rPr>
          <w:rFonts w:eastAsia="Calibri"/>
          <w:b/>
          <w:i/>
          <w:sz w:val="26"/>
          <w:szCs w:val="26"/>
          <w:lang w:eastAsia="en-US"/>
        </w:rPr>
      </w:pPr>
      <w:r w:rsidRPr="009775C3">
        <w:rPr>
          <w:rFonts w:eastAsia="Calibri"/>
          <w:b/>
          <w:i/>
          <w:sz w:val="26"/>
          <w:szCs w:val="26"/>
          <w:lang w:eastAsia="en-US"/>
        </w:rPr>
        <w:t xml:space="preserve">Додаток  №4  </w:t>
      </w:r>
      <w:r w:rsidR="00A37A52">
        <w:rPr>
          <w:rFonts w:eastAsia="Calibri"/>
          <w:b/>
          <w:i/>
          <w:sz w:val="26"/>
          <w:szCs w:val="26"/>
          <w:lang w:eastAsia="en-US"/>
        </w:rPr>
        <w:t>д</w:t>
      </w:r>
      <w:r w:rsidRPr="009775C3">
        <w:rPr>
          <w:rFonts w:eastAsia="Calibri"/>
          <w:b/>
          <w:i/>
          <w:sz w:val="26"/>
          <w:szCs w:val="26"/>
          <w:lang w:eastAsia="en-US"/>
        </w:rPr>
        <w:t xml:space="preserve">о </w:t>
      </w:r>
      <w:r w:rsidR="00A37A52">
        <w:rPr>
          <w:rFonts w:eastAsia="Calibri"/>
          <w:b/>
          <w:i/>
          <w:sz w:val="26"/>
          <w:szCs w:val="26"/>
          <w:lang w:eastAsia="en-US"/>
        </w:rPr>
        <w:t>тендерної документації</w:t>
      </w:r>
    </w:p>
    <w:p w14:paraId="3FA98CE2" w14:textId="77777777" w:rsidR="00517A9A" w:rsidRPr="009775C3" w:rsidRDefault="00517A9A" w:rsidP="00517A9A">
      <w:pPr>
        <w:jc w:val="center"/>
        <w:rPr>
          <w:i/>
          <w:sz w:val="26"/>
          <w:szCs w:val="26"/>
        </w:rPr>
      </w:pPr>
      <w:bookmarkStart w:id="0" w:name="_Hlk68180452"/>
      <w:r w:rsidRPr="009775C3">
        <w:rPr>
          <w:i/>
          <w:sz w:val="26"/>
          <w:szCs w:val="26"/>
        </w:rPr>
        <w:t>* Засвідчений проект договору, подається учасниками у складі пропозиції, як невід’ємна її частина.</w:t>
      </w:r>
      <w:bookmarkEnd w:id="0"/>
    </w:p>
    <w:p w14:paraId="1F622CC6" w14:textId="77777777" w:rsidR="00217676" w:rsidRPr="009775C3" w:rsidRDefault="00217676" w:rsidP="00217676">
      <w:pPr>
        <w:suppressAutoHyphens/>
        <w:jc w:val="center"/>
        <w:rPr>
          <w:b/>
          <w:bCs/>
          <w:sz w:val="26"/>
          <w:szCs w:val="26"/>
          <w:lang w:eastAsia="ar-SA"/>
        </w:rPr>
      </w:pPr>
      <w:r w:rsidRPr="009775C3">
        <w:rPr>
          <w:b/>
          <w:bCs/>
          <w:sz w:val="26"/>
          <w:szCs w:val="26"/>
          <w:lang w:eastAsia="ar-SA"/>
        </w:rPr>
        <w:t>Проект договору</w:t>
      </w:r>
    </w:p>
    <w:p w14:paraId="3680D74D" w14:textId="644D46DB" w:rsidR="00217676" w:rsidRPr="009775C3" w:rsidRDefault="00217676" w:rsidP="00217676">
      <w:pPr>
        <w:spacing w:line="276" w:lineRule="auto"/>
        <w:ind w:left="-142" w:right="283"/>
        <w:jc w:val="center"/>
        <w:rPr>
          <w:rFonts w:eastAsia="Calibri"/>
          <w:sz w:val="26"/>
          <w:szCs w:val="26"/>
          <w:lang w:eastAsia="en-US"/>
        </w:rPr>
      </w:pPr>
      <w:r w:rsidRPr="009775C3">
        <w:rPr>
          <w:b/>
          <w:bCs/>
          <w:sz w:val="26"/>
          <w:szCs w:val="26"/>
          <w:lang w:eastAsia="ar-SA"/>
        </w:rPr>
        <w:t>Про закупівлю «Охоронних послуг» послуги з охорони приміщень технічними засобами</w:t>
      </w:r>
    </w:p>
    <w:p w14:paraId="3550A68D" w14:textId="45BB34C7" w:rsidR="00375719" w:rsidRPr="009775C3" w:rsidRDefault="00217676" w:rsidP="00375719">
      <w:pPr>
        <w:spacing w:line="276" w:lineRule="auto"/>
        <w:ind w:left="-142" w:right="283"/>
        <w:jc w:val="both"/>
        <w:rPr>
          <w:rFonts w:eastAsia="Calibri"/>
          <w:b/>
          <w:sz w:val="26"/>
          <w:szCs w:val="26"/>
          <w:lang w:eastAsia="en-US"/>
        </w:rPr>
      </w:pPr>
      <w:r w:rsidRPr="009775C3">
        <w:rPr>
          <w:rFonts w:eastAsia="Calibri"/>
          <w:sz w:val="26"/>
          <w:szCs w:val="26"/>
          <w:lang w:eastAsia="en-US"/>
        </w:rPr>
        <w:t xml:space="preserve"> </w:t>
      </w:r>
      <w:r w:rsidR="00375719" w:rsidRPr="009775C3">
        <w:rPr>
          <w:rFonts w:eastAsia="Calibri"/>
          <w:sz w:val="26"/>
          <w:szCs w:val="26"/>
          <w:lang w:eastAsia="en-US"/>
        </w:rPr>
        <w:t>м.</w:t>
      </w:r>
      <w:r w:rsidR="000F3A2B" w:rsidRPr="009775C3">
        <w:rPr>
          <w:rFonts w:eastAsia="Calibri"/>
          <w:sz w:val="26"/>
          <w:szCs w:val="26"/>
          <w:lang w:eastAsia="en-US"/>
        </w:rPr>
        <w:t xml:space="preserve"> </w:t>
      </w:r>
      <w:r w:rsidR="00375719" w:rsidRPr="009775C3">
        <w:rPr>
          <w:rFonts w:eastAsia="Calibri"/>
          <w:sz w:val="26"/>
          <w:szCs w:val="26"/>
          <w:lang w:eastAsia="en-US"/>
        </w:rPr>
        <w:t>Вінниця                                                                              «___»____________2</w:t>
      </w:r>
      <w:r w:rsidRPr="009775C3">
        <w:rPr>
          <w:rFonts w:eastAsia="Calibri"/>
          <w:sz w:val="26"/>
          <w:szCs w:val="26"/>
          <w:lang w:eastAsia="en-US"/>
        </w:rPr>
        <w:t>0____</w:t>
      </w:r>
      <w:r w:rsidR="00375719" w:rsidRPr="009775C3">
        <w:rPr>
          <w:rFonts w:eastAsia="Calibri"/>
          <w:sz w:val="26"/>
          <w:szCs w:val="26"/>
          <w:lang w:eastAsia="en-US"/>
        </w:rPr>
        <w:t xml:space="preserve">р.                                                                                    </w:t>
      </w:r>
    </w:p>
    <w:p w14:paraId="72124C6E" w14:textId="77777777" w:rsidR="00375719" w:rsidRPr="009775C3" w:rsidRDefault="00375719" w:rsidP="00375719">
      <w:pPr>
        <w:ind w:left="-142" w:right="283"/>
        <w:jc w:val="both"/>
        <w:rPr>
          <w:rFonts w:eastAsia="Calibri"/>
          <w:b/>
          <w:sz w:val="26"/>
          <w:szCs w:val="26"/>
          <w:lang w:eastAsia="en-US"/>
        </w:rPr>
      </w:pPr>
      <w:r w:rsidRPr="009775C3">
        <w:rPr>
          <w:rFonts w:eastAsia="Calibri"/>
          <w:b/>
          <w:sz w:val="26"/>
          <w:szCs w:val="26"/>
          <w:lang w:eastAsia="en-US"/>
        </w:rPr>
        <w:t xml:space="preserve">«Замовник»: </w:t>
      </w:r>
      <w:r w:rsidR="000F3A2B" w:rsidRPr="009775C3">
        <w:rPr>
          <w:rFonts w:eastAsia="Calibri"/>
          <w:sz w:val="26"/>
          <w:szCs w:val="26"/>
          <w:lang w:eastAsia="en-US"/>
        </w:rPr>
        <w:t>Комунальне некомерційне підприємство «</w:t>
      </w:r>
      <w:r w:rsidRPr="009775C3">
        <w:rPr>
          <w:rFonts w:eastAsia="Calibri"/>
          <w:sz w:val="26"/>
          <w:szCs w:val="26"/>
          <w:lang w:eastAsia="en-US"/>
        </w:rPr>
        <w:t xml:space="preserve">Вінницька  обласна </w:t>
      </w:r>
      <w:r w:rsidR="000F3A2B" w:rsidRPr="009775C3">
        <w:rPr>
          <w:rFonts w:eastAsia="Calibri"/>
          <w:sz w:val="26"/>
          <w:szCs w:val="26"/>
          <w:lang w:eastAsia="en-US"/>
        </w:rPr>
        <w:t>клінічна психоневрологічна лікарня ім</w:t>
      </w:r>
      <w:r w:rsidRPr="009775C3">
        <w:rPr>
          <w:rFonts w:eastAsia="Calibri"/>
          <w:sz w:val="26"/>
          <w:szCs w:val="26"/>
          <w:lang w:eastAsia="en-US"/>
        </w:rPr>
        <w:t>. акад. О. І. Ющенка</w:t>
      </w:r>
      <w:r w:rsidR="000F3A2B" w:rsidRPr="009775C3">
        <w:rPr>
          <w:rFonts w:eastAsia="Calibri"/>
          <w:sz w:val="26"/>
          <w:szCs w:val="26"/>
          <w:lang w:eastAsia="en-US"/>
        </w:rPr>
        <w:t xml:space="preserve"> Вінницької обласної Ради»</w:t>
      </w:r>
      <w:r w:rsidRPr="009775C3">
        <w:rPr>
          <w:rFonts w:eastAsia="Calibri"/>
          <w:sz w:val="26"/>
          <w:szCs w:val="26"/>
          <w:lang w:eastAsia="en-US"/>
        </w:rPr>
        <w:t xml:space="preserve">, в особі </w:t>
      </w:r>
      <w:r w:rsidR="000F3A2B" w:rsidRPr="009775C3">
        <w:rPr>
          <w:rFonts w:eastAsia="Calibri"/>
          <w:sz w:val="26"/>
          <w:szCs w:val="26"/>
          <w:lang w:eastAsia="en-US"/>
        </w:rPr>
        <w:t>директора</w:t>
      </w:r>
      <w:r w:rsidRPr="009775C3">
        <w:rPr>
          <w:rFonts w:eastAsia="Calibri"/>
          <w:sz w:val="26"/>
          <w:szCs w:val="26"/>
          <w:lang w:eastAsia="en-US"/>
        </w:rPr>
        <w:t xml:space="preserve"> Кучерук Софії Олегівни, діючого на підставі Статуту, з однієї сторони, і</w:t>
      </w:r>
    </w:p>
    <w:p w14:paraId="430B16AA" w14:textId="77777777" w:rsidR="00375719" w:rsidRPr="009775C3" w:rsidRDefault="00375719" w:rsidP="00375719">
      <w:pPr>
        <w:ind w:left="-142" w:right="283"/>
        <w:jc w:val="both"/>
        <w:rPr>
          <w:rFonts w:eastAsia="Calibri"/>
          <w:sz w:val="26"/>
          <w:szCs w:val="26"/>
          <w:lang w:eastAsia="en-US"/>
        </w:rPr>
      </w:pPr>
      <w:r w:rsidRPr="009775C3">
        <w:rPr>
          <w:rFonts w:eastAsia="Calibri"/>
          <w:b/>
          <w:sz w:val="26"/>
          <w:szCs w:val="26"/>
          <w:lang w:eastAsia="en-US"/>
        </w:rPr>
        <w:t>«Виконавець»:____________________________________________________________________________________________________________________________________________________________</w:t>
      </w:r>
      <w:r w:rsidRPr="009775C3">
        <w:rPr>
          <w:rFonts w:eastAsia="Calibri"/>
          <w:sz w:val="26"/>
          <w:szCs w:val="26"/>
          <w:lang w:eastAsia="en-US"/>
        </w:rPr>
        <w:t>з другої сторони, уклали цей Договір про наступне:</w:t>
      </w:r>
    </w:p>
    <w:p w14:paraId="1B715798" w14:textId="77777777" w:rsidR="000F3A2B" w:rsidRPr="009775C3" w:rsidRDefault="000F3A2B" w:rsidP="00375719">
      <w:pPr>
        <w:ind w:left="-142" w:right="283"/>
        <w:jc w:val="both"/>
        <w:rPr>
          <w:rFonts w:eastAsia="Calibri"/>
          <w:sz w:val="26"/>
          <w:szCs w:val="26"/>
          <w:lang w:eastAsia="en-US"/>
        </w:rPr>
      </w:pPr>
    </w:p>
    <w:p w14:paraId="663A21E8" w14:textId="77777777" w:rsidR="00375719" w:rsidRPr="009775C3" w:rsidRDefault="00375719" w:rsidP="00375719">
      <w:pPr>
        <w:widowControl w:val="0"/>
        <w:numPr>
          <w:ilvl w:val="0"/>
          <w:numId w:val="14"/>
        </w:numPr>
        <w:shd w:val="clear" w:color="auto" w:fill="FFFFFF"/>
        <w:autoSpaceDE w:val="0"/>
        <w:autoSpaceDN w:val="0"/>
        <w:adjustRightInd w:val="0"/>
        <w:spacing w:before="254" w:after="200" w:line="230" w:lineRule="exact"/>
        <w:ind w:left="-142" w:right="283" w:firstLine="0"/>
        <w:contextualSpacing/>
        <w:jc w:val="center"/>
        <w:rPr>
          <w:b/>
          <w:sz w:val="26"/>
          <w:szCs w:val="26"/>
          <w:lang w:val="ru-RU" w:eastAsia="ru-RU"/>
        </w:rPr>
      </w:pPr>
      <w:r w:rsidRPr="009775C3">
        <w:rPr>
          <w:b/>
          <w:sz w:val="26"/>
          <w:szCs w:val="26"/>
          <w:lang w:eastAsia="ru-RU"/>
        </w:rPr>
        <w:t>ТЕРМІНИ, ЩО ЗАСТОСОВУЮТЬСЯ В ДАНОМУ ДОГОВОРІ</w:t>
      </w:r>
    </w:p>
    <w:p w14:paraId="5F33AA41"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b/>
          <w:sz w:val="26"/>
          <w:szCs w:val="26"/>
          <w:lang w:eastAsia="ru-RU"/>
        </w:rPr>
        <w:t>ОБ'ЄКТ</w:t>
      </w:r>
      <w:r w:rsidRPr="009775C3">
        <w:rPr>
          <w:sz w:val="26"/>
          <w:szCs w:val="26"/>
          <w:lang w:eastAsia="ru-RU"/>
        </w:rPr>
        <w:t>-відокремлене приміщен</w:t>
      </w:r>
      <w:r w:rsidR="00630FB3" w:rsidRPr="009775C3">
        <w:rPr>
          <w:sz w:val="26"/>
          <w:szCs w:val="26"/>
          <w:lang w:eastAsia="ru-RU"/>
        </w:rPr>
        <w:t>ня, обладнане системами охоронної</w:t>
      </w:r>
      <w:r w:rsidRPr="009775C3">
        <w:rPr>
          <w:sz w:val="26"/>
          <w:szCs w:val="26"/>
          <w:lang w:eastAsia="ru-RU"/>
        </w:rPr>
        <w:t xml:space="preserve"> сигналізації.</w:t>
      </w:r>
    </w:p>
    <w:p w14:paraId="5C176BCF"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b/>
          <w:sz w:val="26"/>
          <w:szCs w:val="26"/>
          <w:lang w:eastAsia="ru-RU"/>
        </w:rPr>
        <w:t>ТГР</w:t>
      </w:r>
      <w:r w:rsidRPr="009775C3">
        <w:rPr>
          <w:sz w:val="26"/>
          <w:szCs w:val="26"/>
          <w:lang w:eastAsia="ru-RU"/>
        </w:rPr>
        <w:t xml:space="preserve"> - тривожна група реагування, яка залучається для реагування на спрацювання сигналізації.</w:t>
      </w:r>
    </w:p>
    <w:p w14:paraId="098FC922"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b/>
          <w:sz w:val="26"/>
          <w:szCs w:val="26"/>
          <w:lang w:eastAsia="ru-RU"/>
        </w:rPr>
        <w:t>СИГНАЛІЗАЦІЯ</w:t>
      </w:r>
      <w:r w:rsidRPr="009775C3">
        <w:rPr>
          <w:sz w:val="26"/>
          <w:szCs w:val="26"/>
          <w:lang w:eastAsia="ru-RU"/>
        </w:rPr>
        <w:t xml:space="preserve"> - сукупність спільно діючих технічних засобів охорони, встановлених на об'єкті, які призначені для контролю за станом сигналізації на об'єкті в режимі «СПОСТЕРЕЖЕННЯ» та передачі сповіщень на пульт централізованого спостереження (ПЦС) в режимі «СПОСТЕРЕЖЕННЯ» або в режимі «ТРИВОГА».</w:t>
      </w:r>
    </w:p>
    <w:p w14:paraId="6C23C429" w14:textId="77777777" w:rsidR="00375719" w:rsidRPr="009775C3" w:rsidRDefault="00375719" w:rsidP="00375719">
      <w:pPr>
        <w:widowControl w:val="0"/>
        <w:shd w:val="clear" w:color="auto" w:fill="FFFFFF"/>
        <w:tabs>
          <w:tab w:val="left" w:pos="9356"/>
        </w:tabs>
        <w:autoSpaceDE w:val="0"/>
        <w:autoSpaceDN w:val="0"/>
        <w:adjustRightInd w:val="0"/>
        <w:spacing w:line="230" w:lineRule="exact"/>
        <w:ind w:left="-142" w:right="283"/>
        <w:jc w:val="both"/>
        <w:rPr>
          <w:sz w:val="26"/>
          <w:szCs w:val="26"/>
          <w:lang w:val="ru-RU" w:eastAsia="ru-RU"/>
        </w:rPr>
      </w:pPr>
      <w:r w:rsidRPr="009775C3">
        <w:rPr>
          <w:b/>
          <w:sz w:val="26"/>
          <w:szCs w:val="26"/>
          <w:lang w:eastAsia="ru-RU"/>
        </w:rPr>
        <w:t>СПРАЦЮВАННЯ    СИГНАЛІЗАЦІЇ</w:t>
      </w:r>
      <w:r w:rsidRPr="009775C3">
        <w:rPr>
          <w:sz w:val="26"/>
          <w:szCs w:val="26"/>
          <w:lang w:eastAsia="ru-RU"/>
        </w:rPr>
        <w:t xml:space="preserve">    -    автоматичне    сповіщення    про    перехід    сигналізації    з    режиму „СПОСТЕРЕЖЕННЯ" в режим „ТРИВОГА".</w:t>
      </w:r>
    </w:p>
    <w:p w14:paraId="33295C8B" w14:textId="77777777" w:rsidR="00375719" w:rsidRPr="009775C3" w:rsidRDefault="00375719" w:rsidP="00375719">
      <w:pPr>
        <w:widowControl w:val="0"/>
        <w:shd w:val="clear" w:color="auto" w:fill="FFFFFF"/>
        <w:tabs>
          <w:tab w:val="left" w:pos="9356"/>
        </w:tabs>
        <w:autoSpaceDE w:val="0"/>
        <w:autoSpaceDN w:val="0"/>
        <w:adjustRightInd w:val="0"/>
        <w:spacing w:line="230" w:lineRule="exact"/>
        <w:ind w:left="-142" w:right="283"/>
        <w:jc w:val="both"/>
        <w:rPr>
          <w:sz w:val="26"/>
          <w:szCs w:val="26"/>
          <w:lang w:val="ru-RU" w:eastAsia="ru-RU"/>
        </w:rPr>
      </w:pPr>
      <w:r w:rsidRPr="009775C3">
        <w:rPr>
          <w:b/>
          <w:sz w:val="26"/>
          <w:szCs w:val="26"/>
          <w:lang w:eastAsia="ru-RU"/>
        </w:rPr>
        <w:t>СПОСТЕРЕЖЕННЯ (МОНІТОРІНГ)</w:t>
      </w:r>
      <w:r w:rsidRPr="009775C3">
        <w:rPr>
          <w:sz w:val="26"/>
          <w:szCs w:val="26"/>
          <w:lang w:eastAsia="ru-RU"/>
        </w:rPr>
        <w:t xml:space="preserve"> - комплекс організаційно-технічних заходів, що проводяться у визначений Договором період часу за допомогою апаратури централізованого нагляду з метою отримання по каналах зв'язку сповіщень про спрацювання сигналізації.</w:t>
      </w:r>
    </w:p>
    <w:p w14:paraId="54D01FE1" w14:textId="77777777" w:rsidR="00375719" w:rsidRPr="009775C3" w:rsidRDefault="00375719" w:rsidP="00375719">
      <w:pPr>
        <w:widowControl w:val="0"/>
        <w:shd w:val="clear" w:color="auto" w:fill="FFFFFF"/>
        <w:tabs>
          <w:tab w:val="left" w:pos="9356"/>
        </w:tabs>
        <w:autoSpaceDE w:val="0"/>
        <w:autoSpaceDN w:val="0"/>
        <w:adjustRightInd w:val="0"/>
        <w:spacing w:line="230" w:lineRule="exact"/>
        <w:ind w:left="-142" w:right="283"/>
        <w:jc w:val="both"/>
        <w:rPr>
          <w:sz w:val="26"/>
          <w:szCs w:val="26"/>
          <w:lang w:eastAsia="ru-RU"/>
        </w:rPr>
      </w:pPr>
      <w:r w:rsidRPr="009775C3">
        <w:rPr>
          <w:b/>
          <w:sz w:val="26"/>
          <w:szCs w:val="26"/>
          <w:lang w:eastAsia="ru-RU"/>
        </w:rPr>
        <w:t>ОБСЛУГОВУВАННЯ</w:t>
      </w:r>
      <w:r w:rsidRPr="009775C3">
        <w:rPr>
          <w:sz w:val="26"/>
          <w:szCs w:val="26"/>
          <w:lang w:eastAsia="ru-RU"/>
        </w:rPr>
        <w:t xml:space="preserve">  -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які можуть призвести до виходу її з експлуатації, а також ліквідації несправностей, які можуть бути усунуті безпосередньо за місцем знаходження сигналізації.</w:t>
      </w:r>
    </w:p>
    <w:p w14:paraId="4F63DD58"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eastAsia="ru-RU"/>
        </w:rPr>
      </w:pPr>
      <w:r w:rsidRPr="009775C3">
        <w:rPr>
          <w:b/>
          <w:sz w:val="26"/>
          <w:szCs w:val="26"/>
          <w:lang w:eastAsia="ru-RU"/>
        </w:rPr>
        <w:t>КОМЕРЦІЙНИЙ   РИЗИК   „ВИКОНАВЦЯ"</w:t>
      </w:r>
      <w:r w:rsidRPr="009775C3">
        <w:rPr>
          <w:sz w:val="26"/>
          <w:szCs w:val="26"/>
          <w:lang w:eastAsia="ru-RU"/>
        </w:rPr>
        <w:t xml:space="preserve">  -   граничний   розмір   витрат   «Виконавця»,   які   пов'язані   з   його обов'язком компенсувати Замовнику матеріальні збитки, то завдані майну «Замовника» третіми особами внаслідок неналежного виконання умов Договору з боку «Виконавця».</w:t>
      </w:r>
    </w:p>
    <w:p w14:paraId="452F544E"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b/>
          <w:sz w:val="26"/>
          <w:szCs w:val="26"/>
          <w:lang w:eastAsia="ru-RU"/>
        </w:rPr>
        <w:t xml:space="preserve">ПЦС </w:t>
      </w:r>
      <w:r w:rsidRPr="009775C3">
        <w:rPr>
          <w:sz w:val="26"/>
          <w:szCs w:val="26"/>
          <w:lang w:eastAsia="ru-RU"/>
        </w:rPr>
        <w:t>- пульт централізованого спостереження.</w:t>
      </w:r>
    </w:p>
    <w:p w14:paraId="43C21E49" w14:textId="77777777" w:rsidR="00375719" w:rsidRPr="009775C3" w:rsidRDefault="00375719" w:rsidP="00375719">
      <w:pPr>
        <w:widowControl w:val="0"/>
        <w:shd w:val="clear" w:color="auto" w:fill="FFFFFF"/>
        <w:autoSpaceDE w:val="0"/>
        <w:autoSpaceDN w:val="0"/>
        <w:adjustRightInd w:val="0"/>
        <w:spacing w:after="154" w:line="230" w:lineRule="exact"/>
        <w:ind w:left="-142" w:right="283"/>
        <w:jc w:val="both"/>
        <w:rPr>
          <w:sz w:val="26"/>
          <w:szCs w:val="26"/>
          <w:lang w:val="ru-RU" w:eastAsia="ru-RU"/>
        </w:rPr>
      </w:pPr>
      <w:r w:rsidRPr="009775C3">
        <w:rPr>
          <w:b/>
          <w:sz w:val="26"/>
          <w:szCs w:val="26"/>
          <w:lang w:eastAsia="ru-RU"/>
        </w:rPr>
        <w:t xml:space="preserve">ОХОРОНА ОБ'ЄКТА </w:t>
      </w:r>
      <w:r w:rsidRPr="009775C3">
        <w:rPr>
          <w:sz w:val="26"/>
          <w:szCs w:val="26"/>
          <w:lang w:eastAsia="ru-RU"/>
        </w:rPr>
        <w:t>- комплекс організаційно-технічних заходів, що складає предмет даного Договору.</w:t>
      </w:r>
    </w:p>
    <w:p w14:paraId="0910AA38" w14:textId="77777777" w:rsidR="00375719" w:rsidRPr="009775C3" w:rsidRDefault="00375719" w:rsidP="00375719">
      <w:pPr>
        <w:pStyle w:val="a6"/>
        <w:numPr>
          <w:ilvl w:val="0"/>
          <w:numId w:val="14"/>
        </w:numPr>
        <w:tabs>
          <w:tab w:val="left" w:pos="3544"/>
        </w:tabs>
        <w:spacing w:after="200" w:line="276" w:lineRule="auto"/>
        <w:ind w:right="283"/>
        <w:rPr>
          <w:rFonts w:eastAsia="Calibri"/>
          <w:b/>
          <w:sz w:val="26"/>
          <w:szCs w:val="26"/>
          <w:lang w:eastAsia="en-US"/>
        </w:rPr>
      </w:pPr>
      <w:r w:rsidRPr="009775C3">
        <w:rPr>
          <w:b/>
          <w:sz w:val="26"/>
          <w:szCs w:val="26"/>
          <w:lang w:eastAsia="en-US"/>
        </w:rPr>
        <w:t>ПРЕДМЕТ ДОГОВОРУ</w:t>
      </w:r>
    </w:p>
    <w:p w14:paraId="5F5ED5B2" w14:textId="1375959E" w:rsidR="00375719" w:rsidRPr="009775C3" w:rsidRDefault="00375719" w:rsidP="00375719">
      <w:pPr>
        <w:tabs>
          <w:tab w:val="left" w:pos="3544"/>
        </w:tabs>
        <w:ind w:left="-142" w:right="283"/>
        <w:contextualSpacing/>
        <w:jc w:val="both"/>
        <w:rPr>
          <w:sz w:val="26"/>
          <w:szCs w:val="26"/>
          <w:lang w:eastAsia="en-US"/>
        </w:rPr>
      </w:pPr>
      <w:r w:rsidRPr="009775C3">
        <w:rPr>
          <w:sz w:val="26"/>
          <w:szCs w:val="26"/>
          <w:lang w:eastAsia="en-US"/>
        </w:rPr>
        <w:t>2.1.За цим Договором «Замовник» доручає, а «Виконавець»</w:t>
      </w:r>
      <w:r w:rsidR="00FE3D9A" w:rsidRPr="009775C3">
        <w:rPr>
          <w:sz w:val="26"/>
          <w:szCs w:val="26"/>
          <w:lang w:eastAsia="en-US"/>
        </w:rPr>
        <w:t xml:space="preserve"> надає (</w:t>
      </w:r>
      <w:r w:rsidR="00FE3D9A" w:rsidRPr="009775C3">
        <w:rPr>
          <w:b/>
          <w:bCs/>
          <w:sz w:val="26"/>
          <w:szCs w:val="26"/>
        </w:rPr>
        <w:t xml:space="preserve">"Охоронні послуги" послуги з охорони приміщень технічними засобами) </w:t>
      </w:r>
      <w:r w:rsidR="00FE3D9A" w:rsidRPr="009775C3">
        <w:rPr>
          <w:sz w:val="26"/>
          <w:szCs w:val="26"/>
        </w:rPr>
        <w:t>що включають в себе</w:t>
      </w:r>
      <w:r w:rsidRPr="009775C3">
        <w:rPr>
          <w:sz w:val="26"/>
          <w:szCs w:val="26"/>
          <w:lang w:eastAsia="en-US"/>
        </w:rPr>
        <w:t xml:space="preserve"> комплекс організаційно-технічних заходів в інтересах Замовника</w:t>
      </w:r>
      <w:r w:rsidR="00FE3D9A" w:rsidRPr="009775C3">
        <w:rPr>
          <w:sz w:val="26"/>
          <w:szCs w:val="26"/>
          <w:lang w:eastAsia="en-US"/>
        </w:rPr>
        <w:t xml:space="preserve">, </w:t>
      </w:r>
      <w:r w:rsidR="00630FB3" w:rsidRPr="009775C3">
        <w:rPr>
          <w:sz w:val="26"/>
          <w:szCs w:val="26"/>
          <w:lang w:eastAsia="en-US"/>
        </w:rPr>
        <w:t>цілодобове</w:t>
      </w:r>
      <w:r w:rsidRPr="009775C3">
        <w:rPr>
          <w:sz w:val="26"/>
          <w:szCs w:val="26"/>
          <w:lang w:eastAsia="en-US"/>
        </w:rPr>
        <w:t xml:space="preserve"> спостереження за допомогою ПЦС за станом системи сигналізації та інших систем безпеки з метою зменшення ризику втрати майна «Замовника»</w:t>
      </w:r>
      <w:r w:rsidR="00630FB3" w:rsidRPr="009775C3">
        <w:rPr>
          <w:sz w:val="26"/>
          <w:szCs w:val="26"/>
          <w:lang w:eastAsia="en-US"/>
        </w:rPr>
        <w:t xml:space="preserve"> </w:t>
      </w:r>
      <w:r w:rsidRPr="009775C3">
        <w:rPr>
          <w:sz w:val="26"/>
          <w:szCs w:val="26"/>
          <w:lang w:eastAsia="en-US"/>
        </w:rPr>
        <w:t xml:space="preserve">внаслідок </w:t>
      </w:r>
      <w:r w:rsidRPr="009775C3">
        <w:rPr>
          <w:spacing w:val="17"/>
          <w:sz w:val="26"/>
          <w:szCs w:val="26"/>
          <w:lang w:eastAsia="en-US"/>
        </w:rPr>
        <w:t>дій</w:t>
      </w:r>
      <w:r w:rsidRPr="009775C3">
        <w:rPr>
          <w:sz w:val="26"/>
          <w:szCs w:val="26"/>
          <w:lang w:eastAsia="en-US"/>
        </w:rPr>
        <w:t xml:space="preserve"> третіх осіб та техногенних аварій на об'єкті, що знаходиться за адресою: </w:t>
      </w:r>
      <w:r w:rsidR="008253CA" w:rsidRPr="009775C3">
        <w:rPr>
          <w:sz w:val="26"/>
          <w:szCs w:val="26"/>
          <w:lang w:eastAsia="en-US"/>
        </w:rPr>
        <w:t>м. Вінниця, вул. Пирогова, 109</w:t>
      </w:r>
      <w:r w:rsidRPr="009775C3">
        <w:rPr>
          <w:sz w:val="26"/>
          <w:szCs w:val="26"/>
          <w:lang w:eastAsia="en-US"/>
        </w:rPr>
        <w:t>, обслуговування сигналізації та інших технічних засобів безпеки на зазначеному об'єкті, а також виїзд та дії ТГР, в межах чинного законодавства України, при надходженні на ПЦС тривожного повідомлення з об'єкту або при спрацюванні сигналізації на об'єкті у відповідності з умовами даного Договору</w:t>
      </w:r>
      <w:r w:rsidR="003F3B67" w:rsidRPr="009775C3">
        <w:rPr>
          <w:sz w:val="26"/>
          <w:szCs w:val="26"/>
          <w:lang w:eastAsia="en-US"/>
        </w:rPr>
        <w:t xml:space="preserve"> за </w:t>
      </w:r>
      <w:r w:rsidR="003F3B67" w:rsidRPr="009775C3">
        <w:rPr>
          <w:b/>
          <w:bCs/>
          <w:sz w:val="26"/>
          <w:szCs w:val="26"/>
        </w:rPr>
        <w:t>кодом: ДК 021:2015:79710000-4: Охоронні послуги,</w:t>
      </w:r>
      <w:r w:rsidRPr="009775C3">
        <w:rPr>
          <w:sz w:val="26"/>
          <w:szCs w:val="26"/>
          <w:lang w:eastAsia="en-US"/>
        </w:rPr>
        <w:t xml:space="preserve"> на період з</w:t>
      </w:r>
      <w:r w:rsidR="00437B7C" w:rsidRPr="009775C3">
        <w:rPr>
          <w:sz w:val="26"/>
          <w:szCs w:val="26"/>
          <w:lang w:eastAsia="en-US"/>
        </w:rPr>
        <w:t xml:space="preserve">  </w:t>
      </w:r>
      <w:r w:rsidRPr="009775C3">
        <w:rPr>
          <w:b/>
          <w:sz w:val="26"/>
          <w:szCs w:val="26"/>
          <w:lang w:eastAsia="en-US"/>
        </w:rPr>
        <w:t>«</w:t>
      </w:r>
      <w:r w:rsidR="000F3A2B" w:rsidRPr="009775C3">
        <w:rPr>
          <w:b/>
          <w:sz w:val="26"/>
          <w:szCs w:val="26"/>
          <w:lang w:eastAsia="en-US"/>
        </w:rPr>
        <w:t>01</w:t>
      </w:r>
      <w:r w:rsidRPr="009775C3">
        <w:rPr>
          <w:b/>
          <w:sz w:val="26"/>
          <w:szCs w:val="26"/>
          <w:lang w:eastAsia="en-US"/>
        </w:rPr>
        <w:t xml:space="preserve">» </w:t>
      </w:r>
      <w:r w:rsidR="00B679C4" w:rsidRPr="009775C3">
        <w:rPr>
          <w:b/>
          <w:sz w:val="26"/>
          <w:szCs w:val="26"/>
          <w:lang w:eastAsia="en-US"/>
        </w:rPr>
        <w:t>січня</w:t>
      </w:r>
      <w:r w:rsidR="000F3A2B" w:rsidRPr="009775C3">
        <w:rPr>
          <w:b/>
          <w:sz w:val="26"/>
          <w:szCs w:val="26"/>
          <w:lang w:eastAsia="en-US"/>
        </w:rPr>
        <w:t xml:space="preserve"> </w:t>
      </w:r>
      <w:r w:rsidRPr="009775C3">
        <w:rPr>
          <w:b/>
          <w:sz w:val="26"/>
          <w:szCs w:val="26"/>
          <w:lang w:eastAsia="en-US"/>
        </w:rPr>
        <w:t>20</w:t>
      </w:r>
      <w:r w:rsidR="000F3A2B" w:rsidRPr="009775C3">
        <w:rPr>
          <w:b/>
          <w:sz w:val="26"/>
          <w:szCs w:val="26"/>
          <w:lang w:eastAsia="en-US"/>
        </w:rPr>
        <w:t>2</w:t>
      </w:r>
      <w:r w:rsidR="00B93EDE" w:rsidRPr="009775C3">
        <w:rPr>
          <w:b/>
          <w:sz w:val="26"/>
          <w:szCs w:val="26"/>
          <w:lang w:eastAsia="en-US"/>
        </w:rPr>
        <w:t>3</w:t>
      </w:r>
      <w:r w:rsidR="00B679C4" w:rsidRPr="009775C3">
        <w:rPr>
          <w:b/>
          <w:sz w:val="26"/>
          <w:szCs w:val="26"/>
          <w:lang w:eastAsia="en-US"/>
        </w:rPr>
        <w:t>р.</w:t>
      </w:r>
      <w:r w:rsidRPr="009775C3">
        <w:rPr>
          <w:b/>
          <w:sz w:val="26"/>
          <w:szCs w:val="26"/>
          <w:lang w:eastAsia="en-US"/>
        </w:rPr>
        <w:t xml:space="preserve"> по «31» грудня 20</w:t>
      </w:r>
      <w:r w:rsidR="00B679C4" w:rsidRPr="009775C3">
        <w:rPr>
          <w:b/>
          <w:sz w:val="26"/>
          <w:szCs w:val="26"/>
          <w:lang w:eastAsia="en-US"/>
        </w:rPr>
        <w:t>2</w:t>
      </w:r>
      <w:r w:rsidR="00B93EDE" w:rsidRPr="009775C3">
        <w:rPr>
          <w:b/>
          <w:sz w:val="26"/>
          <w:szCs w:val="26"/>
          <w:lang w:eastAsia="en-US"/>
        </w:rPr>
        <w:t>3</w:t>
      </w:r>
      <w:r w:rsidRPr="009775C3">
        <w:rPr>
          <w:b/>
          <w:sz w:val="26"/>
          <w:szCs w:val="26"/>
          <w:lang w:eastAsia="en-US"/>
        </w:rPr>
        <w:t>р</w:t>
      </w:r>
      <w:r w:rsidRPr="009775C3">
        <w:rPr>
          <w:sz w:val="26"/>
          <w:szCs w:val="26"/>
          <w:lang w:eastAsia="en-US"/>
        </w:rPr>
        <w:t>.</w:t>
      </w:r>
    </w:p>
    <w:p w14:paraId="54390613" w14:textId="77777777" w:rsidR="00B679C4" w:rsidRPr="009775C3" w:rsidRDefault="00B679C4" w:rsidP="00375719">
      <w:pPr>
        <w:tabs>
          <w:tab w:val="left" w:pos="3544"/>
        </w:tabs>
        <w:ind w:left="-142" w:right="283"/>
        <w:contextualSpacing/>
        <w:jc w:val="both"/>
        <w:rPr>
          <w:sz w:val="26"/>
          <w:szCs w:val="26"/>
          <w:lang w:eastAsia="en-US"/>
        </w:rPr>
      </w:pPr>
      <w:r w:rsidRPr="009775C3">
        <w:rPr>
          <w:sz w:val="26"/>
          <w:szCs w:val="26"/>
          <w:lang w:eastAsia="en-US"/>
        </w:rPr>
        <w:t>Ідентифікатор закупівлі ___________________________________</w:t>
      </w:r>
    </w:p>
    <w:p w14:paraId="1F3EA22E" w14:textId="45F08C76" w:rsidR="00457165" w:rsidRPr="009775C3" w:rsidRDefault="00375719" w:rsidP="00517A9A">
      <w:pPr>
        <w:tabs>
          <w:tab w:val="left" w:pos="3544"/>
        </w:tabs>
        <w:ind w:left="-142" w:right="283"/>
        <w:jc w:val="both"/>
        <w:rPr>
          <w:rFonts w:eastAsia="Calibri"/>
          <w:sz w:val="26"/>
          <w:szCs w:val="26"/>
          <w:lang w:eastAsia="en-US"/>
        </w:rPr>
      </w:pPr>
      <w:r w:rsidRPr="009775C3">
        <w:rPr>
          <w:rFonts w:eastAsia="Calibri"/>
          <w:b/>
          <w:sz w:val="26"/>
          <w:szCs w:val="26"/>
          <w:lang w:eastAsia="en-US"/>
        </w:rPr>
        <w:lastRenderedPageBreak/>
        <w:t xml:space="preserve">2.2. </w:t>
      </w:r>
      <w:r w:rsidRPr="009775C3">
        <w:rPr>
          <w:rFonts w:eastAsia="Calibri"/>
          <w:sz w:val="26"/>
          <w:szCs w:val="26"/>
          <w:lang w:eastAsia="en-US"/>
        </w:rPr>
        <w:t>Періодом моніторингу вважається час з моменту передачі сигналу про активацію системи в режимі спостереже</w:t>
      </w:r>
      <w:r w:rsidR="008253CA" w:rsidRPr="009775C3">
        <w:rPr>
          <w:rFonts w:eastAsia="Calibri"/>
          <w:sz w:val="26"/>
          <w:szCs w:val="26"/>
          <w:lang w:eastAsia="en-US"/>
        </w:rPr>
        <w:t>ння, що знаходиться на об’єкті Замовника</w:t>
      </w:r>
      <w:r w:rsidRPr="009775C3">
        <w:rPr>
          <w:rFonts w:eastAsia="Calibri"/>
          <w:sz w:val="26"/>
          <w:szCs w:val="26"/>
          <w:lang w:eastAsia="en-US"/>
        </w:rPr>
        <w:t xml:space="preserve"> на ПЦС «Виконавця», до моменту передачі сигналу про перехід системи з режиму спостереження у відповідності до Інструкції з користування сигналі</w:t>
      </w:r>
      <w:r w:rsidR="008253CA" w:rsidRPr="009775C3">
        <w:rPr>
          <w:rFonts w:eastAsia="Calibri"/>
          <w:sz w:val="26"/>
          <w:szCs w:val="26"/>
          <w:lang w:eastAsia="en-US"/>
        </w:rPr>
        <w:t>зацією, затвердженої сторонами.</w:t>
      </w:r>
    </w:p>
    <w:p w14:paraId="42FAE5E4" w14:textId="77777777" w:rsidR="00A16C50" w:rsidRPr="009775C3" w:rsidRDefault="00A16C50" w:rsidP="005651D6">
      <w:pPr>
        <w:tabs>
          <w:tab w:val="left" w:pos="3544"/>
        </w:tabs>
        <w:ind w:right="283"/>
        <w:rPr>
          <w:rFonts w:eastAsia="Calibri"/>
          <w:b/>
          <w:sz w:val="26"/>
          <w:szCs w:val="26"/>
          <w:lang w:eastAsia="en-US"/>
        </w:rPr>
      </w:pPr>
    </w:p>
    <w:p w14:paraId="1DB5A543" w14:textId="1D9A494E" w:rsidR="00375719" w:rsidRPr="009775C3" w:rsidRDefault="00375719" w:rsidP="00375719">
      <w:pPr>
        <w:tabs>
          <w:tab w:val="left" w:pos="3544"/>
        </w:tabs>
        <w:ind w:left="-142" w:right="283"/>
        <w:jc w:val="center"/>
        <w:rPr>
          <w:rFonts w:eastAsia="Calibri"/>
          <w:b/>
          <w:sz w:val="26"/>
          <w:szCs w:val="26"/>
          <w:lang w:eastAsia="en-US"/>
        </w:rPr>
      </w:pPr>
      <w:r w:rsidRPr="009775C3">
        <w:rPr>
          <w:rFonts w:eastAsia="Calibri"/>
          <w:b/>
          <w:sz w:val="26"/>
          <w:szCs w:val="26"/>
          <w:lang w:eastAsia="en-US"/>
        </w:rPr>
        <w:t>3. СУМА ДОГОВОРУ ТА ПОРЯДОК РОЗРАХУНКІВ</w:t>
      </w:r>
    </w:p>
    <w:p w14:paraId="5C91B2DC" w14:textId="77777777" w:rsidR="00F403CA" w:rsidRPr="009775C3" w:rsidRDefault="00F403CA" w:rsidP="00375719">
      <w:pPr>
        <w:tabs>
          <w:tab w:val="left" w:pos="3544"/>
        </w:tabs>
        <w:ind w:left="-142" w:right="283"/>
        <w:jc w:val="center"/>
        <w:rPr>
          <w:rFonts w:eastAsia="Calibri"/>
          <w:b/>
          <w:sz w:val="26"/>
          <w:szCs w:val="26"/>
          <w:lang w:eastAsia="en-US"/>
        </w:rPr>
      </w:pPr>
    </w:p>
    <w:p w14:paraId="5C87929D" w14:textId="77777777" w:rsidR="00375719" w:rsidRPr="009775C3" w:rsidRDefault="008253CA" w:rsidP="00375719">
      <w:pPr>
        <w:tabs>
          <w:tab w:val="left" w:pos="3544"/>
        </w:tabs>
        <w:ind w:left="-142" w:right="283"/>
        <w:jc w:val="both"/>
        <w:rPr>
          <w:i/>
          <w:iCs/>
          <w:sz w:val="26"/>
          <w:szCs w:val="26"/>
          <w:lang w:eastAsia="en-US"/>
        </w:rPr>
      </w:pPr>
      <w:r w:rsidRPr="009775C3">
        <w:rPr>
          <w:rFonts w:eastAsia="Calibri"/>
          <w:sz w:val="26"/>
          <w:szCs w:val="26"/>
          <w:lang w:eastAsia="en-US"/>
        </w:rPr>
        <w:t>3.1. Вартість послуг Виконавця</w:t>
      </w:r>
      <w:r w:rsidR="00375719" w:rsidRPr="009775C3">
        <w:rPr>
          <w:rFonts w:eastAsia="Calibri"/>
          <w:sz w:val="26"/>
          <w:szCs w:val="26"/>
          <w:lang w:eastAsia="en-US"/>
        </w:rPr>
        <w:t xml:space="preserve"> по охороні об’єкта складає</w:t>
      </w:r>
      <w:r w:rsidRPr="009775C3">
        <w:rPr>
          <w:rFonts w:eastAsia="Calibri"/>
          <w:sz w:val="26"/>
          <w:szCs w:val="26"/>
          <w:lang w:eastAsia="en-US"/>
        </w:rPr>
        <w:t xml:space="preserve"> </w:t>
      </w:r>
      <w:r w:rsidR="00375719" w:rsidRPr="009775C3">
        <w:rPr>
          <w:rFonts w:eastAsia="Calibri"/>
          <w:sz w:val="26"/>
          <w:szCs w:val="26"/>
          <w:lang w:eastAsia="en-US"/>
        </w:rPr>
        <w:t>____________грн. в т.ч. ПДВ ______</w:t>
      </w:r>
      <w:r w:rsidR="00375719" w:rsidRPr="009775C3">
        <w:rPr>
          <w:spacing w:val="-3"/>
          <w:sz w:val="26"/>
          <w:szCs w:val="26"/>
          <w:lang w:val="ru-RU" w:eastAsia="en-US"/>
        </w:rPr>
        <w:t xml:space="preserve"> та </w:t>
      </w:r>
      <w:r w:rsidR="00375719" w:rsidRPr="009775C3">
        <w:rPr>
          <w:spacing w:val="-3"/>
          <w:sz w:val="26"/>
          <w:szCs w:val="26"/>
          <w:lang w:eastAsia="en-US"/>
        </w:rPr>
        <w:t xml:space="preserve">визначається у </w:t>
      </w:r>
      <w:r w:rsidR="00375719" w:rsidRPr="009775C3">
        <w:rPr>
          <w:sz w:val="26"/>
          <w:szCs w:val="26"/>
          <w:lang w:eastAsia="en-US"/>
        </w:rPr>
        <w:t>Протоколі узгодження вартості охор</w:t>
      </w:r>
      <w:r w:rsidRPr="009775C3">
        <w:rPr>
          <w:sz w:val="26"/>
          <w:szCs w:val="26"/>
          <w:lang w:eastAsia="en-US"/>
        </w:rPr>
        <w:t>они майна на об'єктах Замовника.</w:t>
      </w:r>
    </w:p>
    <w:p w14:paraId="58107211" w14:textId="1764760E" w:rsidR="008253CA" w:rsidRPr="009775C3" w:rsidRDefault="00375719" w:rsidP="008253CA">
      <w:pPr>
        <w:widowControl w:val="0"/>
        <w:shd w:val="clear" w:color="auto" w:fill="FFFFFF"/>
        <w:tabs>
          <w:tab w:val="left" w:pos="763"/>
        </w:tabs>
        <w:autoSpaceDE w:val="0"/>
        <w:autoSpaceDN w:val="0"/>
        <w:adjustRightInd w:val="0"/>
        <w:spacing w:line="264" w:lineRule="exact"/>
        <w:ind w:left="-142" w:right="283"/>
        <w:jc w:val="both"/>
        <w:rPr>
          <w:sz w:val="26"/>
          <w:szCs w:val="26"/>
          <w:lang w:eastAsia="ru-RU"/>
        </w:rPr>
      </w:pPr>
      <w:r w:rsidRPr="009775C3">
        <w:rPr>
          <w:sz w:val="26"/>
          <w:szCs w:val="26"/>
          <w:lang w:eastAsia="ru-RU"/>
        </w:rPr>
        <w:t>3.</w:t>
      </w:r>
      <w:r w:rsidR="008253CA" w:rsidRPr="009775C3">
        <w:rPr>
          <w:sz w:val="26"/>
          <w:szCs w:val="26"/>
          <w:lang w:eastAsia="ru-RU"/>
        </w:rPr>
        <w:t>2</w:t>
      </w:r>
      <w:r w:rsidRPr="009775C3">
        <w:rPr>
          <w:sz w:val="26"/>
          <w:szCs w:val="26"/>
          <w:lang w:eastAsia="ru-RU"/>
        </w:rPr>
        <w:t xml:space="preserve">. Період </w:t>
      </w:r>
      <w:r w:rsidR="00A16C50" w:rsidRPr="009775C3">
        <w:rPr>
          <w:sz w:val="26"/>
          <w:szCs w:val="26"/>
          <w:lang w:eastAsia="ru-RU"/>
        </w:rPr>
        <w:t>надання послуг</w:t>
      </w:r>
      <w:r w:rsidRPr="009775C3">
        <w:rPr>
          <w:sz w:val="26"/>
          <w:szCs w:val="26"/>
          <w:lang w:eastAsia="ru-RU"/>
        </w:rPr>
        <w:t xml:space="preserve"> та сума Договору можуть бути змінені в залежності від фінансування.</w:t>
      </w:r>
    </w:p>
    <w:p w14:paraId="09F4D8A3" w14:textId="5DB22BEA" w:rsidR="008253CA" w:rsidRPr="009775C3" w:rsidRDefault="008253CA" w:rsidP="008253CA">
      <w:pPr>
        <w:widowControl w:val="0"/>
        <w:shd w:val="clear" w:color="auto" w:fill="FFFFFF"/>
        <w:tabs>
          <w:tab w:val="left" w:pos="763"/>
        </w:tabs>
        <w:autoSpaceDE w:val="0"/>
        <w:autoSpaceDN w:val="0"/>
        <w:adjustRightInd w:val="0"/>
        <w:spacing w:line="264" w:lineRule="exact"/>
        <w:ind w:left="-142" w:right="283"/>
        <w:jc w:val="both"/>
        <w:rPr>
          <w:sz w:val="26"/>
          <w:szCs w:val="26"/>
          <w:lang w:eastAsia="ru-RU"/>
        </w:rPr>
      </w:pPr>
      <w:r w:rsidRPr="009775C3">
        <w:rPr>
          <w:sz w:val="26"/>
          <w:szCs w:val="26"/>
          <w:lang w:eastAsia="ru-RU"/>
        </w:rPr>
        <w:t xml:space="preserve">3.3. </w:t>
      </w:r>
      <w:r w:rsidRPr="009775C3">
        <w:rPr>
          <w:rFonts w:eastAsia="Calibri"/>
          <w:sz w:val="26"/>
          <w:szCs w:val="26"/>
          <w:lang w:eastAsia="en-US"/>
        </w:rPr>
        <w:t xml:space="preserve">Оплата здійснюється протягом 30-ти  календарних днів згідно акту виконаних робіт  шляхом перерахування коштів на поточний рахунок Виконавця відповідно до надходження </w:t>
      </w:r>
      <w:bookmarkStart w:id="1" w:name="_GoBack"/>
      <w:bookmarkEnd w:id="1"/>
      <w:r w:rsidRPr="009775C3">
        <w:rPr>
          <w:rFonts w:eastAsia="Calibri"/>
          <w:sz w:val="26"/>
          <w:szCs w:val="26"/>
          <w:lang w:eastAsia="en-US"/>
        </w:rPr>
        <w:t>коштів.</w:t>
      </w:r>
    </w:p>
    <w:p w14:paraId="11278C41" w14:textId="77777777" w:rsidR="008253CA" w:rsidRPr="009775C3" w:rsidRDefault="008253CA" w:rsidP="00375719">
      <w:pPr>
        <w:widowControl w:val="0"/>
        <w:shd w:val="clear" w:color="auto" w:fill="FFFFFF"/>
        <w:tabs>
          <w:tab w:val="left" w:pos="763"/>
        </w:tabs>
        <w:autoSpaceDE w:val="0"/>
        <w:autoSpaceDN w:val="0"/>
        <w:adjustRightInd w:val="0"/>
        <w:spacing w:line="264" w:lineRule="exact"/>
        <w:ind w:left="-142" w:right="283"/>
        <w:jc w:val="both"/>
        <w:rPr>
          <w:sz w:val="26"/>
          <w:szCs w:val="26"/>
          <w:lang w:eastAsia="ru-RU"/>
        </w:rPr>
      </w:pPr>
    </w:p>
    <w:p w14:paraId="353C6571" w14:textId="77777777" w:rsidR="00375719" w:rsidRPr="009775C3" w:rsidRDefault="00375719" w:rsidP="00375719">
      <w:pPr>
        <w:widowControl w:val="0"/>
        <w:shd w:val="clear" w:color="auto" w:fill="FFFFFF"/>
        <w:tabs>
          <w:tab w:val="left" w:pos="763"/>
        </w:tabs>
        <w:autoSpaceDE w:val="0"/>
        <w:autoSpaceDN w:val="0"/>
        <w:adjustRightInd w:val="0"/>
        <w:spacing w:line="264" w:lineRule="exact"/>
        <w:ind w:left="-142" w:right="283"/>
        <w:jc w:val="center"/>
        <w:rPr>
          <w:b/>
          <w:sz w:val="26"/>
          <w:szCs w:val="26"/>
          <w:lang w:eastAsia="ru-RU"/>
        </w:rPr>
      </w:pPr>
      <w:r w:rsidRPr="009775C3">
        <w:rPr>
          <w:b/>
          <w:sz w:val="26"/>
          <w:szCs w:val="26"/>
          <w:lang w:eastAsia="ru-RU"/>
        </w:rPr>
        <w:t>4. ВИМОГИ ТЕХНІЧНОГО СТАНУ ОБ’ЄКТІВ, ДЕ ЗНАХОДИТЬСЯ МАЙНО</w:t>
      </w:r>
    </w:p>
    <w:p w14:paraId="690C72FF" w14:textId="77777777" w:rsidR="00F403CA" w:rsidRPr="009775C3" w:rsidRDefault="00F403CA" w:rsidP="00375719">
      <w:pPr>
        <w:widowControl w:val="0"/>
        <w:shd w:val="clear" w:color="auto" w:fill="FFFFFF"/>
        <w:tabs>
          <w:tab w:val="left" w:pos="763"/>
        </w:tabs>
        <w:autoSpaceDE w:val="0"/>
        <w:autoSpaceDN w:val="0"/>
        <w:adjustRightInd w:val="0"/>
        <w:spacing w:line="264" w:lineRule="exact"/>
        <w:ind w:left="-142" w:right="283"/>
        <w:jc w:val="center"/>
        <w:rPr>
          <w:b/>
          <w:sz w:val="26"/>
          <w:szCs w:val="26"/>
          <w:lang w:eastAsia="ru-RU"/>
        </w:rPr>
      </w:pPr>
    </w:p>
    <w:p w14:paraId="1DA47D66" w14:textId="77777777" w:rsidR="00375719" w:rsidRPr="009775C3" w:rsidRDefault="00375719" w:rsidP="00375719">
      <w:pPr>
        <w:widowControl w:val="0"/>
        <w:shd w:val="clear" w:color="auto" w:fill="FFFFFF"/>
        <w:tabs>
          <w:tab w:val="left" w:pos="763"/>
        </w:tabs>
        <w:autoSpaceDE w:val="0"/>
        <w:autoSpaceDN w:val="0"/>
        <w:adjustRightInd w:val="0"/>
        <w:spacing w:line="264" w:lineRule="exact"/>
        <w:ind w:left="-142" w:right="283"/>
        <w:jc w:val="both"/>
        <w:rPr>
          <w:sz w:val="26"/>
          <w:szCs w:val="26"/>
          <w:lang w:eastAsia="ru-RU"/>
        </w:rPr>
      </w:pPr>
      <w:r w:rsidRPr="009775C3">
        <w:rPr>
          <w:sz w:val="26"/>
          <w:szCs w:val="26"/>
          <w:lang w:eastAsia="ru-RU"/>
        </w:rPr>
        <w:t xml:space="preserve">4.1. Об'єкт, де знаходиться майно, повинен відповідати наступним вимогам: </w:t>
      </w:r>
      <w:r w:rsidRPr="009775C3">
        <w:rPr>
          <w:spacing w:val="-1"/>
          <w:sz w:val="26"/>
          <w:szCs w:val="26"/>
          <w:lang w:eastAsia="ru-RU"/>
        </w:rPr>
        <w:t xml:space="preserve">Стіни, покрівля, стеля, горищні та слухові вікна, люки і двері об'єктів повинні бути належним чином укріплені та в </w:t>
      </w:r>
      <w:r w:rsidRPr="009775C3">
        <w:rPr>
          <w:sz w:val="26"/>
          <w:szCs w:val="26"/>
          <w:lang w:eastAsia="ru-RU"/>
        </w:rPr>
        <w:t>полагодженому стані, замикатися на замки та запори.</w:t>
      </w:r>
    </w:p>
    <w:p w14:paraId="4A6B86F3" w14:textId="77777777" w:rsidR="00375719" w:rsidRPr="009775C3" w:rsidRDefault="00375719" w:rsidP="00375719">
      <w:pPr>
        <w:widowControl w:val="0"/>
        <w:shd w:val="clear" w:color="auto" w:fill="FFFFFF"/>
        <w:tabs>
          <w:tab w:val="left" w:pos="763"/>
        </w:tabs>
        <w:autoSpaceDE w:val="0"/>
        <w:autoSpaceDN w:val="0"/>
        <w:adjustRightInd w:val="0"/>
        <w:spacing w:line="264" w:lineRule="exact"/>
        <w:ind w:left="-142" w:right="283"/>
        <w:jc w:val="both"/>
        <w:rPr>
          <w:sz w:val="26"/>
          <w:szCs w:val="26"/>
          <w:lang w:eastAsia="ru-RU"/>
        </w:rPr>
      </w:pPr>
      <w:r w:rsidRPr="009775C3">
        <w:rPr>
          <w:sz w:val="26"/>
          <w:szCs w:val="26"/>
          <w:lang w:eastAsia="ru-RU"/>
        </w:rPr>
        <w:t>4.2. Сейф або металева шафа (ящик), в яких зберігаються цінності, повинні бути закріплені до стіни або до підлоги.</w:t>
      </w:r>
    </w:p>
    <w:p w14:paraId="1A24EA67" w14:textId="77777777" w:rsidR="00375719" w:rsidRPr="009775C3" w:rsidRDefault="008253CA" w:rsidP="00375719">
      <w:pPr>
        <w:widowControl w:val="0"/>
        <w:shd w:val="clear" w:color="auto" w:fill="FFFFFF"/>
        <w:tabs>
          <w:tab w:val="left" w:pos="763"/>
        </w:tabs>
        <w:autoSpaceDE w:val="0"/>
        <w:autoSpaceDN w:val="0"/>
        <w:adjustRightInd w:val="0"/>
        <w:spacing w:line="264" w:lineRule="exact"/>
        <w:ind w:left="-142" w:right="283"/>
        <w:jc w:val="both"/>
        <w:rPr>
          <w:sz w:val="26"/>
          <w:szCs w:val="26"/>
          <w:lang w:eastAsia="ru-RU"/>
        </w:rPr>
      </w:pPr>
      <w:r w:rsidRPr="009775C3">
        <w:rPr>
          <w:sz w:val="26"/>
          <w:szCs w:val="26"/>
          <w:lang w:eastAsia="ru-RU"/>
        </w:rPr>
        <w:t xml:space="preserve">4.3. </w:t>
      </w:r>
      <w:r w:rsidR="00375719" w:rsidRPr="009775C3">
        <w:rPr>
          <w:sz w:val="26"/>
          <w:szCs w:val="26"/>
          <w:lang w:eastAsia="ru-RU"/>
        </w:rPr>
        <w:t>Ви</w:t>
      </w:r>
      <w:r w:rsidRPr="009775C3">
        <w:rPr>
          <w:sz w:val="26"/>
          <w:szCs w:val="26"/>
          <w:lang w:eastAsia="ru-RU"/>
        </w:rPr>
        <w:t>конавець спільно з Замовником</w:t>
      </w:r>
      <w:r w:rsidR="00375719" w:rsidRPr="009775C3">
        <w:rPr>
          <w:sz w:val="26"/>
          <w:szCs w:val="26"/>
          <w:lang w:eastAsia="ru-RU"/>
        </w:rPr>
        <w:t xml:space="preserve"> під час укладання Договору проводять обстеження об'є</w:t>
      </w:r>
      <w:r w:rsidR="001B601F" w:rsidRPr="009775C3">
        <w:rPr>
          <w:sz w:val="26"/>
          <w:szCs w:val="26"/>
          <w:lang w:eastAsia="ru-RU"/>
        </w:rPr>
        <w:t>ктів щодо їх технічної укріпленн</w:t>
      </w:r>
      <w:r w:rsidR="00375719" w:rsidRPr="009775C3">
        <w:rPr>
          <w:sz w:val="26"/>
          <w:szCs w:val="26"/>
          <w:lang w:eastAsia="ru-RU"/>
        </w:rPr>
        <w:t>ості, технічного стану сигналізації.</w:t>
      </w:r>
    </w:p>
    <w:p w14:paraId="154127E5" w14:textId="77777777" w:rsidR="00F403CA" w:rsidRPr="009775C3" w:rsidRDefault="00F403CA" w:rsidP="00375719">
      <w:pPr>
        <w:tabs>
          <w:tab w:val="left" w:pos="3544"/>
        </w:tabs>
        <w:ind w:left="-142" w:right="283"/>
        <w:jc w:val="center"/>
        <w:rPr>
          <w:b/>
          <w:sz w:val="26"/>
          <w:szCs w:val="26"/>
          <w:lang w:eastAsia="ru-RU"/>
        </w:rPr>
      </w:pPr>
    </w:p>
    <w:p w14:paraId="7FA431B0" w14:textId="77777777" w:rsidR="00375719" w:rsidRPr="009775C3" w:rsidRDefault="00375719" w:rsidP="00375719">
      <w:pPr>
        <w:tabs>
          <w:tab w:val="left" w:pos="3544"/>
        </w:tabs>
        <w:ind w:left="-142" w:right="283"/>
        <w:jc w:val="center"/>
        <w:rPr>
          <w:b/>
          <w:sz w:val="26"/>
          <w:szCs w:val="26"/>
          <w:lang w:eastAsia="ru-RU"/>
        </w:rPr>
      </w:pPr>
      <w:r w:rsidRPr="009775C3">
        <w:rPr>
          <w:b/>
          <w:sz w:val="26"/>
          <w:szCs w:val="26"/>
          <w:lang w:eastAsia="ru-RU"/>
        </w:rPr>
        <w:t>5</w:t>
      </w:r>
      <w:r w:rsidRPr="009775C3">
        <w:rPr>
          <w:sz w:val="26"/>
          <w:szCs w:val="26"/>
          <w:lang w:eastAsia="ru-RU"/>
        </w:rPr>
        <w:t xml:space="preserve">. </w:t>
      </w:r>
      <w:r w:rsidRPr="009775C3">
        <w:rPr>
          <w:b/>
          <w:sz w:val="26"/>
          <w:szCs w:val="26"/>
          <w:lang w:eastAsia="ru-RU"/>
        </w:rPr>
        <w:t>ОБОВ’ЯЗКИ СТОРІН</w:t>
      </w:r>
    </w:p>
    <w:p w14:paraId="5913214D" w14:textId="77777777" w:rsidR="00375719" w:rsidRPr="009775C3" w:rsidRDefault="00375719" w:rsidP="00375719">
      <w:pPr>
        <w:tabs>
          <w:tab w:val="left" w:pos="3544"/>
        </w:tabs>
        <w:ind w:left="-142" w:right="283"/>
        <w:jc w:val="both"/>
        <w:rPr>
          <w:sz w:val="26"/>
          <w:szCs w:val="26"/>
          <w:lang w:eastAsia="ru-RU"/>
        </w:rPr>
      </w:pPr>
      <w:r w:rsidRPr="009775C3">
        <w:rPr>
          <w:sz w:val="26"/>
          <w:szCs w:val="26"/>
          <w:lang w:eastAsia="ru-RU"/>
        </w:rPr>
        <w:t xml:space="preserve">5.1. </w:t>
      </w:r>
      <w:r w:rsidRPr="009775C3">
        <w:rPr>
          <w:b/>
          <w:sz w:val="26"/>
          <w:szCs w:val="26"/>
          <w:lang w:eastAsia="ru-RU"/>
        </w:rPr>
        <w:t>Виконавець зобов’язаний</w:t>
      </w:r>
      <w:r w:rsidRPr="009775C3">
        <w:rPr>
          <w:sz w:val="26"/>
          <w:szCs w:val="26"/>
          <w:lang w:eastAsia="ru-RU"/>
        </w:rPr>
        <w:t>:</w:t>
      </w:r>
    </w:p>
    <w:p w14:paraId="4DF16442" w14:textId="77777777" w:rsidR="00375719" w:rsidRPr="009775C3" w:rsidRDefault="00375719" w:rsidP="00375719">
      <w:pPr>
        <w:tabs>
          <w:tab w:val="left" w:pos="3544"/>
        </w:tabs>
        <w:ind w:left="-142" w:right="283"/>
        <w:jc w:val="both"/>
        <w:rPr>
          <w:sz w:val="26"/>
          <w:szCs w:val="26"/>
          <w:lang w:eastAsia="en-US"/>
        </w:rPr>
      </w:pPr>
      <w:r w:rsidRPr="009775C3">
        <w:rPr>
          <w:sz w:val="26"/>
          <w:szCs w:val="26"/>
          <w:lang w:eastAsia="ru-RU"/>
        </w:rPr>
        <w:t xml:space="preserve">5.1.1. </w:t>
      </w:r>
      <w:r w:rsidRPr="009775C3">
        <w:rPr>
          <w:sz w:val="26"/>
          <w:szCs w:val="26"/>
          <w:lang w:eastAsia="en-US"/>
        </w:rPr>
        <w:t xml:space="preserve">Здійснювати моніторинг систем </w:t>
      </w:r>
      <w:r w:rsidR="00A96890" w:rsidRPr="009775C3">
        <w:rPr>
          <w:sz w:val="26"/>
          <w:szCs w:val="26"/>
          <w:lang w:eastAsia="en-US"/>
        </w:rPr>
        <w:t>безпеки сигналізації Замовника</w:t>
      </w:r>
      <w:r w:rsidRPr="009775C3">
        <w:rPr>
          <w:sz w:val="26"/>
          <w:szCs w:val="26"/>
          <w:lang w:eastAsia="en-US"/>
        </w:rPr>
        <w:t xml:space="preserve"> у відповідності до умов даного Договору.</w:t>
      </w:r>
    </w:p>
    <w:p w14:paraId="40A01749" w14:textId="77777777" w:rsidR="00375719" w:rsidRPr="009775C3" w:rsidRDefault="00375719" w:rsidP="00375719">
      <w:pPr>
        <w:widowControl w:val="0"/>
        <w:shd w:val="clear" w:color="auto" w:fill="FFFFFF"/>
        <w:tabs>
          <w:tab w:val="left" w:pos="523"/>
        </w:tabs>
        <w:autoSpaceDE w:val="0"/>
        <w:autoSpaceDN w:val="0"/>
        <w:adjustRightInd w:val="0"/>
        <w:spacing w:before="5" w:line="264" w:lineRule="exact"/>
        <w:ind w:left="-142" w:right="283"/>
        <w:jc w:val="both"/>
        <w:rPr>
          <w:spacing w:val="-5"/>
          <w:sz w:val="26"/>
          <w:szCs w:val="26"/>
          <w:lang w:eastAsia="ru-RU"/>
        </w:rPr>
      </w:pPr>
      <w:r w:rsidRPr="009775C3">
        <w:rPr>
          <w:sz w:val="26"/>
          <w:szCs w:val="26"/>
          <w:lang w:eastAsia="en-US"/>
        </w:rPr>
        <w:t>5.1.2.</w:t>
      </w:r>
      <w:r w:rsidRPr="009775C3">
        <w:rPr>
          <w:sz w:val="26"/>
          <w:szCs w:val="26"/>
          <w:lang w:eastAsia="ru-RU"/>
        </w:rPr>
        <w:t xml:space="preserve"> У разі надходження на ПЦС сигналу про спрацювання систем безпеки на об'єкті, де знаходиться  майно, що охороняється:</w:t>
      </w:r>
    </w:p>
    <w:p w14:paraId="58AA2728" w14:textId="77777777" w:rsidR="00375719" w:rsidRPr="009775C3" w:rsidRDefault="007D4608" w:rsidP="00375719">
      <w:pPr>
        <w:widowControl w:val="0"/>
        <w:shd w:val="clear" w:color="auto" w:fill="FFFFFF"/>
        <w:autoSpaceDE w:val="0"/>
        <w:autoSpaceDN w:val="0"/>
        <w:adjustRightInd w:val="0"/>
        <w:spacing w:line="264" w:lineRule="exact"/>
        <w:ind w:left="-142" w:right="283"/>
        <w:jc w:val="both"/>
        <w:rPr>
          <w:sz w:val="26"/>
          <w:szCs w:val="26"/>
          <w:lang w:val="ru-RU" w:eastAsia="ru-RU"/>
        </w:rPr>
      </w:pPr>
      <w:r w:rsidRPr="009775C3">
        <w:rPr>
          <w:sz w:val="26"/>
          <w:szCs w:val="26"/>
          <w:lang w:eastAsia="ru-RU"/>
        </w:rPr>
        <w:t xml:space="preserve">- </w:t>
      </w:r>
      <w:r w:rsidR="00375719" w:rsidRPr="009775C3">
        <w:rPr>
          <w:sz w:val="26"/>
          <w:szCs w:val="26"/>
          <w:lang w:eastAsia="ru-RU"/>
        </w:rPr>
        <w:t xml:space="preserve">негайно направити на такий об'єкт ТГР для </w:t>
      </w:r>
      <w:r w:rsidR="00A96890" w:rsidRPr="009775C3">
        <w:rPr>
          <w:sz w:val="26"/>
          <w:szCs w:val="26"/>
          <w:lang w:eastAsia="ru-RU"/>
        </w:rPr>
        <w:t>вжиття заходів, спрямованих на в</w:t>
      </w:r>
      <w:r w:rsidR="00375719" w:rsidRPr="009775C3">
        <w:rPr>
          <w:sz w:val="26"/>
          <w:szCs w:val="26"/>
          <w:lang w:eastAsia="ru-RU"/>
        </w:rPr>
        <w:t>становлення причин спрацювання сигналізації, а при необхідності - вжити заходів по затриманню осіб, які протиправно порушили встановлений режим охорони для наступної їх передачі правоохоронним органам, діючи в межах наданих законодавством України повноважень;</w:t>
      </w:r>
    </w:p>
    <w:p w14:paraId="12AD08FE" w14:textId="5BF1178E" w:rsidR="00375719" w:rsidRPr="009775C3" w:rsidRDefault="007D4608" w:rsidP="00457165">
      <w:pPr>
        <w:suppressAutoHyphens/>
        <w:ind w:right="140"/>
        <w:jc w:val="both"/>
        <w:rPr>
          <w:b/>
          <w:sz w:val="26"/>
          <w:szCs w:val="26"/>
          <w:lang w:eastAsia="ar-SA"/>
        </w:rPr>
      </w:pPr>
      <w:r w:rsidRPr="009775C3">
        <w:rPr>
          <w:sz w:val="26"/>
          <w:szCs w:val="26"/>
          <w:lang w:val="ru-RU" w:eastAsia="ru-RU"/>
        </w:rPr>
        <w:t xml:space="preserve">- </w:t>
      </w:r>
      <w:r w:rsidR="00375719" w:rsidRPr="009775C3">
        <w:rPr>
          <w:sz w:val="26"/>
          <w:szCs w:val="26"/>
          <w:lang w:eastAsia="ru-RU"/>
        </w:rPr>
        <w:t>організувати прибуття на об'єкт ТГР при спрацюванні систем безпеки за час, що не перевищує 5 хвилин з моменту отримання ПЦС сигналу тривоги</w:t>
      </w:r>
      <w:r w:rsidR="00457165" w:rsidRPr="009775C3">
        <w:rPr>
          <w:sz w:val="26"/>
          <w:szCs w:val="26"/>
          <w:lang w:eastAsia="ru-RU"/>
        </w:rPr>
        <w:t xml:space="preserve"> </w:t>
      </w:r>
      <w:r w:rsidR="00457165" w:rsidRPr="009775C3">
        <w:rPr>
          <w:bCs/>
          <w:sz w:val="26"/>
          <w:szCs w:val="26"/>
          <w:lang w:eastAsia="ar-SA"/>
        </w:rPr>
        <w:t>для встановлення причин його надходження, та у разі необхідності забезпечити</w:t>
      </w:r>
      <w:r w:rsidR="00457165" w:rsidRPr="009775C3">
        <w:rPr>
          <w:sz w:val="26"/>
          <w:szCs w:val="26"/>
          <w:lang w:eastAsia="ar-SA"/>
        </w:rPr>
        <w:t xml:space="preserve"> реагування на протиправні дії щодо Об’єкта (можливу загрозу таких дій), вжити заходів щодо припинення протиправних дій щодо об’єкта</w:t>
      </w:r>
      <w:r w:rsidR="00375719" w:rsidRPr="009775C3">
        <w:rPr>
          <w:sz w:val="26"/>
          <w:szCs w:val="26"/>
          <w:lang w:eastAsia="ru-RU"/>
        </w:rPr>
        <w:t>;</w:t>
      </w:r>
    </w:p>
    <w:p w14:paraId="133EBB7D" w14:textId="394E9874" w:rsidR="00375719" w:rsidRPr="009775C3" w:rsidRDefault="007D4608" w:rsidP="00375719">
      <w:pPr>
        <w:widowControl w:val="0"/>
        <w:shd w:val="clear" w:color="auto" w:fill="FFFFFF"/>
        <w:autoSpaceDE w:val="0"/>
        <w:autoSpaceDN w:val="0"/>
        <w:adjustRightInd w:val="0"/>
        <w:spacing w:line="264" w:lineRule="exact"/>
        <w:ind w:left="-142" w:right="283"/>
        <w:jc w:val="both"/>
        <w:rPr>
          <w:sz w:val="26"/>
          <w:szCs w:val="26"/>
          <w:lang w:eastAsia="ru-RU"/>
        </w:rPr>
      </w:pPr>
      <w:r w:rsidRPr="009775C3">
        <w:rPr>
          <w:sz w:val="26"/>
          <w:szCs w:val="26"/>
          <w:lang w:eastAsia="ru-RU"/>
        </w:rPr>
        <w:t xml:space="preserve">- </w:t>
      </w:r>
      <w:r w:rsidR="00375719" w:rsidRPr="009775C3">
        <w:rPr>
          <w:sz w:val="26"/>
          <w:szCs w:val="26"/>
          <w:lang w:eastAsia="ru-RU"/>
        </w:rPr>
        <w:t>у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14:paraId="5B1DC442" w14:textId="77777777" w:rsidR="00457165" w:rsidRPr="009775C3" w:rsidRDefault="007D4608" w:rsidP="00457165">
      <w:pPr>
        <w:widowControl w:val="0"/>
        <w:shd w:val="clear" w:color="auto" w:fill="FFFFFF"/>
        <w:autoSpaceDE w:val="0"/>
        <w:autoSpaceDN w:val="0"/>
        <w:adjustRightInd w:val="0"/>
        <w:spacing w:line="264" w:lineRule="exact"/>
        <w:ind w:left="-142" w:right="283"/>
        <w:jc w:val="both"/>
        <w:rPr>
          <w:sz w:val="26"/>
          <w:szCs w:val="26"/>
          <w:lang w:eastAsia="ru-RU"/>
        </w:rPr>
      </w:pPr>
      <w:r w:rsidRPr="009775C3">
        <w:rPr>
          <w:sz w:val="26"/>
          <w:szCs w:val="26"/>
          <w:lang w:eastAsia="ru-RU"/>
        </w:rPr>
        <w:t xml:space="preserve">- </w:t>
      </w:r>
      <w:r w:rsidR="00375719" w:rsidRPr="009775C3">
        <w:rPr>
          <w:sz w:val="26"/>
          <w:szCs w:val="26"/>
          <w:lang w:eastAsia="ru-RU"/>
        </w:rPr>
        <w:t>здійснювати спостереження за майном Замовника ТГР шляхом візуального спостереження за цілісністю будівельних конструкцій об'єкта після спрацювання сигналізації та повідомлення про це Замовника (або його уповноважену особу) до його прибуття на об'єкт.</w:t>
      </w:r>
    </w:p>
    <w:p w14:paraId="3AE47E06" w14:textId="23C626D4" w:rsidR="00457165" w:rsidRPr="009775C3" w:rsidRDefault="00457165" w:rsidP="00457165">
      <w:pPr>
        <w:widowControl w:val="0"/>
        <w:shd w:val="clear" w:color="auto" w:fill="FFFFFF"/>
        <w:autoSpaceDE w:val="0"/>
        <w:autoSpaceDN w:val="0"/>
        <w:adjustRightInd w:val="0"/>
        <w:spacing w:line="264" w:lineRule="exact"/>
        <w:ind w:left="-142" w:right="283"/>
        <w:jc w:val="both"/>
        <w:rPr>
          <w:sz w:val="26"/>
          <w:szCs w:val="26"/>
          <w:lang w:eastAsia="ru-RU"/>
        </w:rPr>
      </w:pPr>
      <w:r w:rsidRPr="009775C3">
        <w:rPr>
          <w:sz w:val="26"/>
          <w:szCs w:val="26"/>
          <w:lang w:eastAsia="ru-RU"/>
        </w:rPr>
        <w:t xml:space="preserve">- </w:t>
      </w:r>
      <w:r w:rsidRPr="009775C3">
        <w:rPr>
          <w:spacing w:val="-4"/>
          <w:sz w:val="26"/>
          <w:szCs w:val="26"/>
          <w:lang w:eastAsia="ru-RU"/>
        </w:rPr>
        <w:t xml:space="preserve">У разі порушення цілісності об’єкта,  </w:t>
      </w:r>
      <w:r w:rsidRPr="009775C3">
        <w:rPr>
          <w:spacing w:val="-6"/>
          <w:sz w:val="26"/>
          <w:szCs w:val="26"/>
          <w:lang w:eastAsia="ru-RU"/>
        </w:rPr>
        <w:t xml:space="preserve">Виконавець негайно повідомляє про це  Замовника, </w:t>
      </w:r>
      <w:r w:rsidRPr="009775C3">
        <w:rPr>
          <w:sz w:val="26"/>
          <w:szCs w:val="26"/>
          <w:lang w:eastAsia="ar-SA"/>
        </w:rPr>
        <w:t>чергову частину територіального відділу Національної поліції</w:t>
      </w:r>
      <w:r w:rsidRPr="009775C3">
        <w:rPr>
          <w:spacing w:val="-6"/>
          <w:sz w:val="26"/>
          <w:szCs w:val="26"/>
          <w:lang w:eastAsia="ru-RU"/>
        </w:rPr>
        <w:t xml:space="preserve"> та забезпечує недоторканість місця події</w:t>
      </w:r>
      <w:r w:rsidRPr="009775C3">
        <w:rPr>
          <w:spacing w:val="-4"/>
          <w:sz w:val="26"/>
          <w:szCs w:val="26"/>
          <w:lang w:eastAsia="ru-RU"/>
        </w:rPr>
        <w:t xml:space="preserve"> до прибуття представників Національної Поліції.</w:t>
      </w:r>
      <w:r w:rsidRPr="009775C3">
        <w:rPr>
          <w:sz w:val="26"/>
          <w:szCs w:val="26"/>
        </w:rPr>
        <w:t xml:space="preserve"> </w:t>
      </w:r>
      <w:r w:rsidRPr="009775C3">
        <w:rPr>
          <w:spacing w:val="-4"/>
          <w:sz w:val="26"/>
          <w:szCs w:val="26"/>
          <w:lang w:eastAsia="ru-RU"/>
        </w:rPr>
        <w:t>Після прибуття працівників правоохоронних органів персонал групи швидкого реагування Виконавця зобов’язаний діяти за їх вказівкою.</w:t>
      </w:r>
    </w:p>
    <w:p w14:paraId="10D903AB" w14:textId="77777777" w:rsidR="00375719" w:rsidRPr="009775C3" w:rsidRDefault="00375719" w:rsidP="00375719">
      <w:pPr>
        <w:widowControl w:val="0"/>
        <w:numPr>
          <w:ilvl w:val="2"/>
          <w:numId w:val="15"/>
        </w:numPr>
        <w:shd w:val="clear" w:color="auto" w:fill="FFFFFF"/>
        <w:tabs>
          <w:tab w:val="left" w:pos="0"/>
        </w:tabs>
        <w:autoSpaceDE w:val="0"/>
        <w:autoSpaceDN w:val="0"/>
        <w:adjustRightInd w:val="0"/>
        <w:spacing w:before="29" w:after="200" w:line="226" w:lineRule="exact"/>
        <w:ind w:left="-142" w:right="283" w:firstLine="0"/>
        <w:contextualSpacing/>
        <w:jc w:val="both"/>
        <w:rPr>
          <w:spacing w:val="-4"/>
          <w:sz w:val="26"/>
          <w:szCs w:val="26"/>
          <w:lang w:eastAsia="ru-RU"/>
        </w:rPr>
      </w:pPr>
      <w:r w:rsidRPr="009775C3">
        <w:rPr>
          <w:sz w:val="26"/>
          <w:szCs w:val="26"/>
          <w:lang w:eastAsia="ru-RU"/>
        </w:rPr>
        <w:t xml:space="preserve">Регулярно, з періодичністю </w:t>
      </w:r>
      <w:r w:rsidR="007D4608" w:rsidRPr="009775C3">
        <w:rPr>
          <w:sz w:val="26"/>
          <w:szCs w:val="26"/>
          <w:lang w:eastAsia="ru-RU"/>
        </w:rPr>
        <w:t>чотири</w:t>
      </w:r>
      <w:r w:rsidRPr="009775C3">
        <w:rPr>
          <w:sz w:val="26"/>
          <w:szCs w:val="26"/>
          <w:lang w:eastAsia="ru-RU"/>
        </w:rPr>
        <w:t xml:space="preserve"> раз</w:t>
      </w:r>
      <w:r w:rsidR="007D4608" w:rsidRPr="009775C3">
        <w:rPr>
          <w:sz w:val="26"/>
          <w:szCs w:val="26"/>
          <w:lang w:eastAsia="ru-RU"/>
        </w:rPr>
        <w:t>и</w:t>
      </w:r>
      <w:r w:rsidRPr="009775C3">
        <w:rPr>
          <w:sz w:val="26"/>
          <w:szCs w:val="26"/>
          <w:lang w:eastAsia="ru-RU"/>
        </w:rPr>
        <w:t xml:space="preserve"> на рік, здійснювати обслуговування </w:t>
      </w:r>
      <w:r w:rsidRPr="009775C3">
        <w:rPr>
          <w:sz w:val="26"/>
          <w:szCs w:val="26"/>
          <w:lang w:eastAsia="ru-RU"/>
        </w:rPr>
        <w:lastRenderedPageBreak/>
        <w:t>сигналізації, встановленої на об'єктах Замовника.</w:t>
      </w:r>
    </w:p>
    <w:p w14:paraId="706E60EE" w14:textId="77777777" w:rsidR="00375719" w:rsidRPr="009775C3" w:rsidRDefault="00375719" w:rsidP="005268C0">
      <w:pPr>
        <w:widowControl w:val="0"/>
        <w:shd w:val="clear" w:color="auto" w:fill="FFFFFF"/>
        <w:tabs>
          <w:tab w:val="left" w:pos="605"/>
        </w:tabs>
        <w:autoSpaceDE w:val="0"/>
        <w:autoSpaceDN w:val="0"/>
        <w:adjustRightInd w:val="0"/>
        <w:spacing w:line="226" w:lineRule="exact"/>
        <w:ind w:left="-142" w:right="283"/>
        <w:jc w:val="both"/>
        <w:rPr>
          <w:spacing w:val="-4"/>
          <w:sz w:val="26"/>
          <w:szCs w:val="26"/>
          <w:lang w:eastAsia="ru-RU"/>
        </w:rPr>
      </w:pPr>
      <w:r w:rsidRPr="009775C3">
        <w:rPr>
          <w:sz w:val="26"/>
          <w:szCs w:val="26"/>
          <w:lang w:eastAsia="ru-RU"/>
        </w:rPr>
        <w:t>5.1.4.Якісно та своєчасно, в технічно можливий строк, ліквідувати несправності, які можуть бути усунуті безпосередньо за місцем знаходження сигналізації, за заявкою Замовника.</w:t>
      </w:r>
    </w:p>
    <w:p w14:paraId="558971F0" w14:textId="77777777" w:rsidR="00375719" w:rsidRPr="009775C3" w:rsidRDefault="00375719" w:rsidP="00375719">
      <w:pPr>
        <w:widowControl w:val="0"/>
        <w:numPr>
          <w:ilvl w:val="0"/>
          <w:numId w:val="16"/>
        </w:numPr>
        <w:shd w:val="clear" w:color="auto" w:fill="FFFFFF"/>
        <w:tabs>
          <w:tab w:val="left" w:pos="542"/>
        </w:tabs>
        <w:autoSpaceDE w:val="0"/>
        <w:autoSpaceDN w:val="0"/>
        <w:adjustRightInd w:val="0"/>
        <w:spacing w:line="226" w:lineRule="exact"/>
        <w:ind w:left="-142" w:right="283"/>
        <w:jc w:val="both"/>
        <w:rPr>
          <w:spacing w:val="-3"/>
          <w:sz w:val="26"/>
          <w:szCs w:val="26"/>
          <w:lang w:eastAsia="ru-RU"/>
        </w:rPr>
      </w:pPr>
      <w:r w:rsidRPr="009775C3">
        <w:rPr>
          <w:sz w:val="26"/>
          <w:szCs w:val="26"/>
          <w:lang w:eastAsia="ru-RU"/>
        </w:rPr>
        <w:t>Забезпечувати конфіденційність інформації щодо відомостей про режим роботи та охорони об'єкту, пультові коди, системи сигналізації, системи зв'язку і контролю за здійсненням заходів спостереження та моніторингу.</w:t>
      </w:r>
      <w:r w:rsidR="001B601F" w:rsidRPr="009775C3">
        <w:rPr>
          <w:sz w:val="26"/>
          <w:szCs w:val="26"/>
          <w:lang w:eastAsia="ru-RU"/>
        </w:rPr>
        <w:t xml:space="preserve"> Не надавати вище вказані відомості стороннім особам без листа-запиту від Замовника, оформленого належним чином.</w:t>
      </w:r>
    </w:p>
    <w:p w14:paraId="14E4D82F" w14:textId="77777777" w:rsidR="00375719" w:rsidRPr="009775C3" w:rsidRDefault="00375719" w:rsidP="00375719">
      <w:pPr>
        <w:widowControl w:val="0"/>
        <w:numPr>
          <w:ilvl w:val="0"/>
          <w:numId w:val="16"/>
        </w:numPr>
        <w:shd w:val="clear" w:color="auto" w:fill="FFFFFF"/>
        <w:tabs>
          <w:tab w:val="left" w:pos="542"/>
        </w:tabs>
        <w:autoSpaceDE w:val="0"/>
        <w:autoSpaceDN w:val="0"/>
        <w:adjustRightInd w:val="0"/>
        <w:spacing w:line="226" w:lineRule="exact"/>
        <w:ind w:left="-142" w:right="283"/>
        <w:jc w:val="both"/>
        <w:rPr>
          <w:spacing w:val="-3"/>
          <w:sz w:val="26"/>
          <w:szCs w:val="26"/>
          <w:lang w:eastAsia="ru-RU"/>
        </w:rPr>
      </w:pPr>
      <w:r w:rsidRPr="009775C3">
        <w:rPr>
          <w:sz w:val="26"/>
          <w:szCs w:val="26"/>
          <w:lang w:eastAsia="ru-RU"/>
        </w:rPr>
        <w:t>Відшкодовувати Замовнику в межах суми комерційного ризику, вказаної в п.7.1.1. цього Договору, збитки що заподіяні Замовнику через неналежне виконання Виконавцем зобов'язань за цим Договором.</w:t>
      </w:r>
    </w:p>
    <w:p w14:paraId="2A464E4E" w14:textId="77777777" w:rsidR="00375719" w:rsidRPr="009775C3" w:rsidRDefault="00375719" w:rsidP="00375719">
      <w:pPr>
        <w:widowControl w:val="0"/>
        <w:numPr>
          <w:ilvl w:val="0"/>
          <w:numId w:val="16"/>
        </w:numPr>
        <w:shd w:val="clear" w:color="auto" w:fill="FFFFFF"/>
        <w:tabs>
          <w:tab w:val="left" w:pos="542"/>
        </w:tabs>
        <w:autoSpaceDE w:val="0"/>
        <w:autoSpaceDN w:val="0"/>
        <w:adjustRightInd w:val="0"/>
        <w:spacing w:line="226" w:lineRule="exact"/>
        <w:ind w:left="-142" w:right="283"/>
        <w:jc w:val="both"/>
        <w:rPr>
          <w:spacing w:val="-3"/>
          <w:sz w:val="26"/>
          <w:szCs w:val="26"/>
          <w:lang w:eastAsia="ru-RU"/>
        </w:rPr>
      </w:pPr>
      <w:r w:rsidRPr="009775C3">
        <w:rPr>
          <w:sz w:val="26"/>
          <w:szCs w:val="26"/>
          <w:lang w:eastAsia="ru-RU"/>
        </w:rPr>
        <w:t>Інструктувати уповноважених осіб Замовника про порядок передачі об'єкта під охорону та зняття з охорони та правила користування сигналізацією.</w:t>
      </w:r>
    </w:p>
    <w:p w14:paraId="6636C7E5" w14:textId="77777777" w:rsidR="00375719" w:rsidRPr="009775C3" w:rsidRDefault="00375719" w:rsidP="00375719">
      <w:pPr>
        <w:widowControl w:val="0"/>
        <w:shd w:val="clear" w:color="auto" w:fill="FFFFFF"/>
        <w:tabs>
          <w:tab w:val="left" w:pos="643"/>
        </w:tabs>
        <w:autoSpaceDE w:val="0"/>
        <w:autoSpaceDN w:val="0"/>
        <w:adjustRightInd w:val="0"/>
        <w:spacing w:line="226" w:lineRule="exact"/>
        <w:ind w:left="-142" w:right="283"/>
        <w:jc w:val="both"/>
        <w:rPr>
          <w:sz w:val="26"/>
          <w:szCs w:val="26"/>
          <w:lang w:eastAsia="ru-RU"/>
        </w:rPr>
      </w:pPr>
      <w:r w:rsidRPr="009775C3">
        <w:rPr>
          <w:spacing w:val="-2"/>
          <w:sz w:val="26"/>
          <w:szCs w:val="26"/>
          <w:lang w:eastAsia="ru-RU"/>
        </w:rPr>
        <w:t>5.1.8.</w:t>
      </w:r>
      <w:r w:rsidRPr="009775C3">
        <w:rPr>
          <w:sz w:val="26"/>
          <w:szCs w:val="26"/>
          <w:lang w:eastAsia="ru-RU"/>
        </w:rPr>
        <w:tab/>
        <w:t xml:space="preserve">Здійснювати експлуатаційне обслуговування, програмування, заміну </w:t>
      </w:r>
      <w:r w:rsidR="005268C0" w:rsidRPr="009775C3">
        <w:rPr>
          <w:sz w:val="26"/>
          <w:szCs w:val="26"/>
          <w:lang w:eastAsia="ru-RU"/>
        </w:rPr>
        <w:t xml:space="preserve">кодів доступу до </w:t>
      </w:r>
      <w:r w:rsidRPr="009775C3">
        <w:rPr>
          <w:sz w:val="26"/>
          <w:szCs w:val="26"/>
          <w:lang w:eastAsia="ru-RU"/>
        </w:rPr>
        <w:t>сигналізації,</w:t>
      </w:r>
      <w:r w:rsidR="005268C0" w:rsidRPr="009775C3">
        <w:rPr>
          <w:sz w:val="26"/>
          <w:szCs w:val="26"/>
          <w:lang w:eastAsia="ru-RU"/>
        </w:rPr>
        <w:t xml:space="preserve"> </w:t>
      </w:r>
      <w:r w:rsidRPr="009775C3">
        <w:rPr>
          <w:sz w:val="26"/>
          <w:szCs w:val="26"/>
          <w:lang w:eastAsia="ru-RU"/>
        </w:rPr>
        <w:t>ліквідувати пошкодження засобів операційної системи за заявкою Замовника.</w:t>
      </w:r>
    </w:p>
    <w:p w14:paraId="5E9F99EB" w14:textId="77777777" w:rsidR="00375719" w:rsidRPr="009775C3" w:rsidRDefault="00375719" w:rsidP="00375719">
      <w:pPr>
        <w:widowControl w:val="0"/>
        <w:shd w:val="clear" w:color="auto" w:fill="FFFFFF"/>
        <w:tabs>
          <w:tab w:val="left" w:pos="557"/>
          <w:tab w:val="left" w:pos="10248"/>
        </w:tabs>
        <w:autoSpaceDE w:val="0"/>
        <w:autoSpaceDN w:val="0"/>
        <w:adjustRightInd w:val="0"/>
        <w:spacing w:before="5" w:line="226" w:lineRule="exact"/>
        <w:ind w:left="-142" w:right="283"/>
        <w:jc w:val="both"/>
        <w:rPr>
          <w:sz w:val="26"/>
          <w:szCs w:val="26"/>
          <w:lang w:eastAsia="ru-RU"/>
        </w:rPr>
      </w:pPr>
      <w:r w:rsidRPr="009775C3">
        <w:rPr>
          <w:spacing w:val="-4"/>
          <w:sz w:val="26"/>
          <w:szCs w:val="26"/>
          <w:lang w:eastAsia="ru-RU"/>
        </w:rPr>
        <w:t>5.1.9.</w:t>
      </w:r>
      <w:r w:rsidRPr="009775C3">
        <w:rPr>
          <w:sz w:val="26"/>
          <w:szCs w:val="26"/>
          <w:lang w:eastAsia="ru-RU"/>
        </w:rPr>
        <w:t xml:space="preserve"> Здійснювати за свій рахунок капітальний ремонт, поточний ремонт сигналіза</w:t>
      </w:r>
      <w:r w:rsidR="005268C0" w:rsidRPr="009775C3">
        <w:rPr>
          <w:sz w:val="26"/>
          <w:szCs w:val="26"/>
          <w:lang w:eastAsia="ru-RU"/>
        </w:rPr>
        <w:t xml:space="preserve">ції, заміну засобів операційної </w:t>
      </w:r>
      <w:r w:rsidRPr="009775C3">
        <w:rPr>
          <w:spacing w:val="-1"/>
          <w:sz w:val="26"/>
          <w:szCs w:val="26"/>
          <w:lang w:eastAsia="ru-RU"/>
        </w:rPr>
        <w:t>системи, у разі, якщо вони вийшли з ладу з вини Виконавця.</w:t>
      </w:r>
      <w:r w:rsidRPr="009775C3">
        <w:rPr>
          <w:sz w:val="26"/>
          <w:szCs w:val="26"/>
          <w:lang w:eastAsia="ru-RU"/>
        </w:rPr>
        <w:tab/>
        <w:t>_</w:t>
      </w:r>
    </w:p>
    <w:p w14:paraId="2BE0C4A2" w14:textId="77777777" w:rsidR="00375719" w:rsidRPr="009775C3" w:rsidRDefault="00375719" w:rsidP="00375719">
      <w:pPr>
        <w:widowControl w:val="0"/>
        <w:numPr>
          <w:ilvl w:val="0"/>
          <w:numId w:val="17"/>
        </w:numPr>
        <w:shd w:val="clear" w:color="auto" w:fill="FFFFFF"/>
        <w:tabs>
          <w:tab w:val="left" w:pos="672"/>
        </w:tabs>
        <w:autoSpaceDE w:val="0"/>
        <w:autoSpaceDN w:val="0"/>
        <w:adjustRightInd w:val="0"/>
        <w:spacing w:line="226" w:lineRule="exact"/>
        <w:ind w:left="-142" w:right="283"/>
        <w:jc w:val="both"/>
        <w:rPr>
          <w:spacing w:val="-3"/>
          <w:sz w:val="26"/>
          <w:szCs w:val="26"/>
          <w:lang w:eastAsia="ru-RU"/>
        </w:rPr>
      </w:pPr>
      <w:r w:rsidRPr="009775C3">
        <w:rPr>
          <w:sz w:val="26"/>
          <w:szCs w:val="26"/>
          <w:lang w:eastAsia="ru-RU"/>
        </w:rPr>
        <w:t>Виконавець відповідає за якість, строки робіт, пов'язані зі встановленням та технічним обслуговуванням засобів охоронної сигналізації.</w:t>
      </w:r>
    </w:p>
    <w:p w14:paraId="68E442C8" w14:textId="3D30CE8B" w:rsidR="00375719" w:rsidRPr="009775C3" w:rsidRDefault="00375719" w:rsidP="00375719">
      <w:pPr>
        <w:widowControl w:val="0"/>
        <w:numPr>
          <w:ilvl w:val="0"/>
          <w:numId w:val="17"/>
        </w:numPr>
        <w:shd w:val="clear" w:color="auto" w:fill="FFFFFF"/>
        <w:tabs>
          <w:tab w:val="left" w:pos="672"/>
        </w:tabs>
        <w:autoSpaceDE w:val="0"/>
        <w:autoSpaceDN w:val="0"/>
        <w:adjustRightInd w:val="0"/>
        <w:spacing w:before="10" w:line="226" w:lineRule="exact"/>
        <w:ind w:left="-142" w:right="283"/>
        <w:jc w:val="both"/>
        <w:rPr>
          <w:spacing w:val="-3"/>
          <w:sz w:val="26"/>
          <w:szCs w:val="26"/>
          <w:lang w:eastAsia="ru-RU"/>
        </w:rPr>
      </w:pPr>
      <w:r w:rsidRPr="009775C3">
        <w:rPr>
          <w:sz w:val="26"/>
          <w:szCs w:val="26"/>
          <w:lang w:eastAsia="ru-RU"/>
        </w:rPr>
        <w:t>У разі спрацювання сигналізації, якщо необхідно здійснити перезакриття об'єкта, Виконавець викликає Замовника та здійснює охорону об'єкту до прибуття Замовника в межах 2 (двох) годин.</w:t>
      </w:r>
    </w:p>
    <w:p w14:paraId="14706C36" w14:textId="77777777" w:rsidR="00590BE2" w:rsidRPr="009775C3" w:rsidRDefault="00590BE2" w:rsidP="00590BE2">
      <w:pPr>
        <w:widowControl w:val="0"/>
        <w:shd w:val="clear" w:color="auto" w:fill="FFFFFF"/>
        <w:tabs>
          <w:tab w:val="left" w:pos="672"/>
        </w:tabs>
        <w:autoSpaceDE w:val="0"/>
        <w:autoSpaceDN w:val="0"/>
        <w:adjustRightInd w:val="0"/>
        <w:spacing w:before="10" w:line="226" w:lineRule="exact"/>
        <w:ind w:left="-142" w:right="283"/>
        <w:jc w:val="both"/>
        <w:rPr>
          <w:spacing w:val="-3"/>
          <w:sz w:val="26"/>
          <w:szCs w:val="26"/>
          <w:lang w:eastAsia="ru-RU"/>
        </w:rPr>
      </w:pPr>
    </w:p>
    <w:p w14:paraId="17E2DAE2" w14:textId="77777777" w:rsidR="00375719" w:rsidRPr="009775C3" w:rsidRDefault="00375719" w:rsidP="00375719">
      <w:pPr>
        <w:widowControl w:val="0"/>
        <w:shd w:val="clear" w:color="auto" w:fill="FFFFFF"/>
        <w:tabs>
          <w:tab w:val="left" w:pos="384"/>
        </w:tabs>
        <w:autoSpaceDE w:val="0"/>
        <w:autoSpaceDN w:val="0"/>
        <w:adjustRightInd w:val="0"/>
        <w:spacing w:line="226" w:lineRule="exact"/>
        <w:ind w:left="-142" w:right="283"/>
        <w:jc w:val="both"/>
        <w:rPr>
          <w:sz w:val="26"/>
          <w:szCs w:val="26"/>
          <w:lang w:val="ru-RU" w:eastAsia="ru-RU"/>
        </w:rPr>
      </w:pPr>
      <w:r w:rsidRPr="009775C3">
        <w:rPr>
          <w:spacing w:val="-5"/>
          <w:sz w:val="26"/>
          <w:szCs w:val="26"/>
          <w:lang w:eastAsia="ru-RU"/>
        </w:rPr>
        <w:t>5.2.</w:t>
      </w:r>
      <w:r w:rsidRPr="009775C3">
        <w:rPr>
          <w:sz w:val="26"/>
          <w:szCs w:val="26"/>
          <w:lang w:eastAsia="ru-RU"/>
        </w:rPr>
        <w:tab/>
      </w:r>
      <w:r w:rsidRPr="009775C3">
        <w:rPr>
          <w:b/>
          <w:sz w:val="26"/>
          <w:szCs w:val="26"/>
          <w:lang w:eastAsia="ru-RU"/>
        </w:rPr>
        <w:t>Замовник зобов'язаний:</w:t>
      </w:r>
    </w:p>
    <w:p w14:paraId="74F3DCFA" w14:textId="77777777" w:rsidR="00375719" w:rsidRPr="009775C3" w:rsidRDefault="00375719" w:rsidP="005268C0">
      <w:pPr>
        <w:widowControl w:val="0"/>
        <w:numPr>
          <w:ilvl w:val="0"/>
          <w:numId w:val="18"/>
        </w:numPr>
        <w:shd w:val="clear" w:color="auto" w:fill="FFFFFF"/>
        <w:tabs>
          <w:tab w:val="left" w:pos="533"/>
        </w:tabs>
        <w:autoSpaceDE w:val="0"/>
        <w:autoSpaceDN w:val="0"/>
        <w:adjustRightInd w:val="0"/>
        <w:spacing w:line="226" w:lineRule="exact"/>
        <w:ind w:left="-142" w:right="283"/>
        <w:jc w:val="both"/>
        <w:rPr>
          <w:spacing w:val="-3"/>
          <w:sz w:val="26"/>
          <w:szCs w:val="26"/>
          <w:lang w:eastAsia="ru-RU"/>
        </w:rPr>
      </w:pPr>
      <w:r w:rsidRPr="009775C3">
        <w:rPr>
          <w:sz w:val="26"/>
          <w:szCs w:val="26"/>
          <w:lang w:eastAsia="ru-RU"/>
        </w:rPr>
        <w:t>При наявності на об'єкті тривожної кнопки, раз на тиждень спільно з працівниками ПЦ</w:t>
      </w:r>
      <w:r w:rsidR="001B601F" w:rsidRPr="009775C3">
        <w:rPr>
          <w:sz w:val="26"/>
          <w:szCs w:val="26"/>
          <w:lang w:eastAsia="ru-RU"/>
        </w:rPr>
        <w:t>С</w:t>
      </w:r>
      <w:r w:rsidRPr="009775C3">
        <w:rPr>
          <w:sz w:val="26"/>
          <w:szCs w:val="26"/>
          <w:lang w:eastAsia="ru-RU"/>
        </w:rPr>
        <w:t xml:space="preserve"> перевіряти її працездатність. У разі виникнення будь-яких технічних недоліків Виконавець направляє на об'єкт технічного працівника для їх усунення</w:t>
      </w:r>
      <w:r w:rsidR="005268C0" w:rsidRPr="009775C3">
        <w:rPr>
          <w:sz w:val="26"/>
          <w:szCs w:val="26"/>
          <w:lang w:eastAsia="ru-RU"/>
        </w:rPr>
        <w:t>.</w:t>
      </w:r>
    </w:p>
    <w:p w14:paraId="4A714A98" w14:textId="77777777" w:rsidR="00375719" w:rsidRPr="009775C3" w:rsidRDefault="00375719" w:rsidP="005268C0">
      <w:pPr>
        <w:widowControl w:val="0"/>
        <w:numPr>
          <w:ilvl w:val="0"/>
          <w:numId w:val="18"/>
        </w:numPr>
        <w:shd w:val="clear" w:color="auto" w:fill="FFFFFF"/>
        <w:tabs>
          <w:tab w:val="left" w:pos="533"/>
        </w:tabs>
        <w:autoSpaceDE w:val="0"/>
        <w:autoSpaceDN w:val="0"/>
        <w:adjustRightInd w:val="0"/>
        <w:spacing w:before="10" w:line="226" w:lineRule="exact"/>
        <w:ind w:left="-142" w:right="283"/>
        <w:jc w:val="both"/>
        <w:rPr>
          <w:spacing w:val="-2"/>
          <w:sz w:val="26"/>
          <w:szCs w:val="26"/>
          <w:lang w:eastAsia="ru-RU"/>
        </w:rPr>
      </w:pPr>
      <w:r w:rsidRPr="009775C3">
        <w:rPr>
          <w:sz w:val="26"/>
          <w:szCs w:val="26"/>
          <w:lang w:eastAsia="ru-RU"/>
        </w:rPr>
        <w:t>Здійснювати, визначені актом обстеження, та цим Договором, заходи по технічній укріпленності об'єкта, створювати належні умови для забезпечення збереження майна та сприяти Виконавцю у виконанні ним своїх зобов'язань за Договором.</w:t>
      </w:r>
    </w:p>
    <w:p w14:paraId="77479915" w14:textId="77777777" w:rsidR="00375719" w:rsidRPr="009775C3" w:rsidRDefault="00375719" w:rsidP="005268C0">
      <w:pPr>
        <w:widowControl w:val="0"/>
        <w:numPr>
          <w:ilvl w:val="0"/>
          <w:numId w:val="18"/>
        </w:numPr>
        <w:shd w:val="clear" w:color="auto" w:fill="FFFFFF"/>
        <w:tabs>
          <w:tab w:val="left" w:pos="533"/>
        </w:tabs>
        <w:autoSpaceDE w:val="0"/>
        <w:autoSpaceDN w:val="0"/>
        <w:adjustRightInd w:val="0"/>
        <w:spacing w:before="19" w:line="221" w:lineRule="exact"/>
        <w:ind w:left="-142" w:right="283"/>
        <w:jc w:val="both"/>
        <w:rPr>
          <w:spacing w:val="-3"/>
          <w:sz w:val="26"/>
          <w:szCs w:val="26"/>
          <w:lang w:eastAsia="ru-RU"/>
        </w:rPr>
      </w:pPr>
      <w:r w:rsidRPr="009775C3">
        <w:rPr>
          <w:sz w:val="26"/>
          <w:szCs w:val="26"/>
          <w:lang w:eastAsia="ru-RU"/>
        </w:rPr>
        <w:t>Зберігати у сейфах або металевих шафах (ящиках) у відокремлених закритих приміщеннях грошові кошти, цінні папери, вироби з дорогоцінними каменями, із золота, платини і паладію, годинники в золотих, платинових і срібних корпусах.</w:t>
      </w:r>
    </w:p>
    <w:p w14:paraId="10C8C21A" w14:textId="77777777" w:rsidR="00375719" w:rsidRPr="009775C3" w:rsidRDefault="00375719" w:rsidP="005268C0">
      <w:pPr>
        <w:widowControl w:val="0"/>
        <w:numPr>
          <w:ilvl w:val="0"/>
          <w:numId w:val="18"/>
        </w:numPr>
        <w:shd w:val="clear" w:color="auto" w:fill="FFFFFF"/>
        <w:tabs>
          <w:tab w:val="left" w:pos="533"/>
        </w:tabs>
        <w:autoSpaceDE w:val="0"/>
        <w:autoSpaceDN w:val="0"/>
        <w:adjustRightInd w:val="0"/>
        <w:spacing w:before="19" w:line="221" w:lineRule="exact"/>
        <w:ind w:left="-142" w:right="283"/>
        <w:jc w:val="both"/>
        <w:rPr>
          <w:spacing w:val="-3"/>
          <w:sz w:val="26"/>
          <w:szCs w:val="26"/>
          <w:lang w:eastAsia="ru-RU"/>
        </w:rPr>
      </w:pPr>
      <w:r w:rsidRPr="009775C3">
        <w:rPr>
          <w:sz w:val="26"/>
          <w:szCs w:val="26"/>
          <w:lang w:eastAsia="ru-RU"/>
        </w:rPr>
        <w:t>У визначений Договором час здавати під охорону та знімати з-під охорони об'єкт. У випадку виявлення несправностей сигналізації негайно повідомити про це Виконавця та не залишати об'єкт до усунення несправностей.</w:t>
      </w:r>
    </w:p>
    <w:p w14:paraId="00CB2283" w14:textId="77777777" w:rsidR="00375719" w:rsidRPr="009775C3" w:rsidRDefault="00375719" w:rsidP="005268C0">
      <w:pPr>
        <w:widowControl w:val="0"/>
        <w:numPr>
          <w:ilvl w:val="0"/>
          <w:numId w:val="18"/>
        </w:numPr>
        <w:shd w:val="clear" w:color="auto" w:fill="FFFFFF"/>
        <w:tabs>
          <w:tab w:val="left" w:pos="533"/>
        </w:tabs>
        <w:autoSpaceDE w:val="0"/>
        <w:autoSpaceDN w:val="0"/>
        <w:adjustRightInd w:val="0"/>
        <w:spacing w:before="14" w:line="221" w:lineRule="exact"/>
        <w:ind w:left="-142" w:right="283"/>
        <w:jc w:val="both"/>
        <w:rPr>
          <w:spacing w:val="-4"/>
          <w:sz w:val="26"/>
          <w:szCs w:val="26"/>
          <w:lang w:eastAsia="ru-RU"/>
        </w:rPr>
      </w:pPr>
      <w:r w:rsidRPr="009775C3">
        <w:rPr>
          <w:sz w:val="26"/>
          <w:szCs w:val="26"/>
          <w:lang w:eastAsia="ru-RU"/>
        </w:rPr>
        <w:t>На протязі однієї доби, вживати заходів до своєчасного ремонту мережі електроживлення, до якої підключена сигналізація.</w:t>
      </w:r>
    </w:p>
    <w:p w14:paraId="0BF79E83" w14:textId="77777777" w:rsidR="00375719" w:rsidRPr="009775C3" w:rsidRDefault="00375719" w:rsidP="005268C0">
      <w:pPr>
        <w:widowControl w:val="0"/>
        <w:numPr>
          <w:ilvl w:val="0"/>
          <w:numId w:val="18"/>
        </w:numPr>
        <w:shd w:val="clear" w:color="auto" w:fill="FFFFFF"/>
        <w:tabs>
          <w:tab w:val="left" w:pos="533"/>
        </w:tabs>
        <w:autoSpaceDE w:val="0"/>
        <w:autoSpaceDN w:val="0"/>
        <w:adjustRightInd w:val="0"/>
        <w:spacing w:before="10" w:line="235" w:lineRule="exact"/>
        <w:ind w:left="-142" w:right="283"/>
        <w:jc w:val="both"/>
        <w:rPr>
          <w:spacing w:val="-2"/>
          <w:sz w:val="26"/>
          <w:szCs w:val="26"/>
          <w:lang w:eastAsia="ru-RU"/>
        </w:rPr>
      </w:pPr>
      <w:r w:rsidRPr="009775C3">
        <w:rPr>
          <w:sz w:val="26"/>
          <w:szCs w:val="26"/>
          <w:lang w:eastAsia="ru-RU"/>
        </w:rPr>
        <w:t>Завчасно, по можливості за 10 діб, повідомляти Виконавця про: проведення ремонту на об'єктах, на яких встановленні системи безпеки; зміну на них режиму роботи, профілю робіт; появу нових або зміну місць зберігання</w:t>
      </w:r>
    </w:p>
    <w:p w14:paraId="3588AD6E" w14:textId="77777777" w:rsidR="00375719" w:rsidRPr="009775C3" w:rsidRDefault="00375719" w:rsidP="005268C0">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pacing w:val="-2"/>
          <w:sz w:val="26"/>
          <w:szCs w:val="26"/>
          <w:lang w:eastAsia="ru-RU"/>
        </w:rPr>
        <w:t>цінностей,</w:t>
      </w:r>
      <w:r w:rsidRPr="009775C3">
        <w:rPr>
          <w:sz w:val="26"/>
          <w:szCs w:val="26"/>
          <w:lang w:eastAsia="en-US"/>
        </w:rPr>
        <w:t xml:space="preserve"> а також про проведення заходів, внаслідок яких може виникнути необхідність зміни режиму охорони,або додаткового технічного укріплення об’єкта. </w:t>
      </w:r>
    </w:p>
    <w:p w14:paraId="57722FE3" w14:textId="77777777" w:rsidR="00375719" w:rsidRPr="009775C3" w:rsidRDefault="00375719" w:rsidP="005268C0">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5.2.7. У випадку виявлення слідів проникнення на об'єкт негайно сповістити Виконавця та залучити уповноважених ним осіб для обстеження об'єкта.</w:t>
      </w:r>
    </w:p>
    <w:p w14:paraId="52A3EE3B" w14:textId="77777777" w:rsidR="00375719" w:rsidRPr="009775C3" w:rsidRDefault="00375719" w:rsidP="00375719">
      <w:pPr>
        <w:widowControl w:val="0"/>
        <w:shd w:val="clear" w:color="auto" w:fill="FFFFFF"/>
        <w:tabs>
          <w:tab w:val="left" w:pos="672"/>
        </w:tabs>
        <w:autoSpaceDE w:val="0"/>
        <w:autoSpaceDN w:val="0"/>
        <w:adjustRightInd w:val="0"/>
        <w:spacing w:line="230" w:lineRule="exact"/>
        <w:ind w:left="-142" w:right="283"/>
        <w:jc w:val="both"/>
        <w:rPr>
          <w:spacing w:val="-3"/>
          <w:sz w:val="26"/>
          <w:szCs w:val="26"/>
          <w:lang w:eastAsia="ru-RU"/>
        </w:rPr>
      </w:pPr>
      <w:r w:rsidRPr="009775C3">
        <w:rPr>
          <w:sz w:val="26"/>
          <w:szCs w:val="26"/>
          <w:lang w:eastAsia="en-US"/>
        </w:rPr>
        <w:t>5.2.8.</w:t>
      </w:r>
      <w:r w:rsidRPr="009775C3">
        <w:rPr>
          <w:sz w:val="26"/>
          <w:szCs w:val="26"/>
          <w:lang w:eastAsia="ru-RU"/>
        </w:rPr>
        <w:t xml:space="preserve"> Не допускати сторонніх осіб для здійснення обслуговування або ремонту сигналізації.</w:t>
      </w:r>
    </w:p>
    <w:p w14:paraId="75F7344F" w14:textId="77777777" w:rsidR="00375719" w:rsidRPr="009775C3" w:rsidRDefault="00375719" w:rsidP="005268C0">
      <w:pPr>
        <w:widowControl w:val="0"/>
        <w:shd w:val="clear" w:color="auto" w:fill="FFFFFF"/>
        <w:tabs>
          <w:tab w:val="left" w:pos="672"/>
        </w:tabs>
        <w:autoSpaceDE w:val="0"/>
        <w:autoSpaceDN w:val="0"/>
        <w:adjustRightInd w:val="0"/>
        <w:spacing w:line="230" w:lineRule="exact"/>
        <w:ind w:left="-142" w:right="283"/>
        <w:jc w:val="both"/>
        <w:rPr>
          <w:spacing w:val="-2"/>
          <w:sz w:val="26"/>
          <w:szCs w:val="26"/>
          <w:lang w:eastAsia="ru-RU"/>
        </w:rPr>
      </w:pPr>
      <w:r w:rsidRPr="009775C3">
        <w:rPr>
          <w:sz w:val="26"/>
          <w:szCs w:val="26"/>
          <w:lang w:eastAsia="ru-RU"/>
        </w:rPr>
        <w:t>5.2.9.Здійснювати залежні від Замовника дії по забезпеченню виконання покладених на Виконавця обов'язків по охороні об'єкта.</w:t>
      </w:r>
    </w:p>
    <w:p w14:paraId="279EA39A" w14:textId="77777777" w:rsidR="00375719" w:rsidRPr="009775C3" w:rsidRDefault="00375719" w:rsidP="005268C0">
      <w:pPr>
        <w:widowControl w:val="0"/>
        <w:numPr>
          <w:ilvl w:val="0"/>
          <w:numId w:val="19"/>
        </w:numPr>
        <w:shd w:val="clear" w:color="auto" w:fill="FFFFFF"/>
        <w:tabs>
          <w:tab w:val="left" w:pos="768"/>
        </w:tabs>
        <w:autoSpaceDE w:val="0"/>
        <w:autoSpaceDN w:val="0"/>
        <w:adjustRightInd w:val="0"/>
        <w:spacing w:line="230" w:lineRule="exact"/>
        <w:ind w:left="-142" w:right="283"/>
        <w:jc w:val="both"/>
        <w:rPr>
          <w:spacing w:val="-3"/>
          <w:sz w:val="26"/>
          <w:szCs w:val="26"/>
          <w:lang w:eastAsia="ru-RU"/>
        </w:rPr>
      </w:pPr>
      <w:r w:rsidRPr="009775C3">
        <w:rPr>
          <w:sz w:val="26"/>
          <w:szCs w:val="26"/>
          <w:lang w:eastAsia="ru-RU"/>
        </w:rPr>
        <w:t>Забезпечувати конфіденційність інформації щодо відомостей про режим роботи та охорони об'єкта, пультові коди, системи сигналізації, системи зв'язку і контролю за здійсненням заходів моніторингу, реагування та не розголошувати стороннім особам відомості про режим, умови, особливості здійснення охорони об'єктів.</w:t>
      </w:r>
    </w:p>
    <w:p w14:paraId="0BF709D0" w14:textId="77777777" w:rsidR="00375719" w:rsidRPr="009775C3" w:rsidRDefault="00375719" w:rsidP="005268C0">
      <w:pPr>
        <w:widowControl w:val="0"/>
        <w:numPr>
          <w:ilvl w:val="0"/>
          <w:numId w:val="19"/>
        </w:numPr>
        <w:shd w:val="clear" w:color="auto" w:fill="FFFFFF"/>
        <w:tabs>
          <w:tab w:val="left" w:pos="768"/>
        </w:tabs>
        <w:autoSpaceDE w:val="0"/>
        <w:autoSpaceDN w:val="0"/>
        <w:adjustRightInd w:val="0"/>
        <w:spacing w:line="230" w:lineRule="exact"/>
        <w:ind w:left="-142" w:right="283"/>
        <w:jc w:val="both"/>
        <w:rPr>
          <w:spacing w:val="-3"/>
          <w:sz w:val="26"/>
          <w:szCs w:val="26"/>
          <w:lang w:eastAsia="ru-RU"/>
        </w:rPr>
      </w:pPr>
      <w:r w:rsidRPr="009775C3">
        <w:rPr>
          <w:sz w:val="26"/>
          <w:szCs w:val="26"/>
          <w:lang w:eastAsia="ru-RU"/>
        </w:rPr>
        <w:t>Підтримувати в справному стані інженерні засоби безпеки (фати, замки, двері, вікна тощо).</w:t>
      </w:r>
    </w:p>
    <w:p w14:paraId="1F403340" w14:textId="77777777" w:rsidR="00375719" w:rsidRPr="009775C3" w:rsidRDefault="00375719" w:rsidP="005268C0">
      <w:pPr>
        <w:widowControl w:val="0"/>
        <w:numPr>
          <w:ilvl w:val="0"/>
          <w:numId w:val="19"/>
        </w:numPr>
        <w:shd w:val="clear" w:color="auto" w:fill="FFFFFF"/>
        <w:tabs>
          <w:tab w:val="left" w:pos="768"/>
        </w:tabs>
        <w:autoSpaceDE w:val="0"/>
        <w:autoSpaceDN w:val="0"/>
        <w:adjustRightInd w:val="0"/>
        <w:spacing w:line="230" w:lineRule="exact"/>
        <w:ind w:left="-142" w:right="283"/>
        <w:jc w:val="both"/>
        <w:rPr>
          <w:spacing w:val="-3"/>
          <w:sz w:val="26"/>
          <w:szCs w:val="26"/>
          <w:lang w:eastAsia="ru-RU"/>
        </w:rPr>
      </w:pPr>
      <w:r w:rsidRPr="009775C3">
        <w:rPr>
          <w:sz w:val="26"/>
          <w:szCs w:val="26"/>
          <w:lang w:eastAsia="ru-RU"/>
        </w:rPr>
        <w:t>Своєчасно проводити розрахунки з Виконавцем за послуги по охороні об'єкта.</w:t>
      </w:r>
    </w:p>
    <w:p w14:paraId="7CFAEB0C" w14:textId="238E1D29" w:rsidR="00375719" w:rsidRPr="009775C3" w:rsidRDefault="00375719" w:rsidP="005268C0">
      <w:pPr>
        <w:widowControl w:val="0"/>
        <w:numPr>
          <w:ilvl w:val="0"/>
          <w:numId w:val="19"/>
        </w:numPr>
        <w:shd w:val="clear" w:color="auto" w:fill="FFFFFF"/>
        <w:tabs>
          <w:tab w:val="left" w:pos="768"/>
        </w:tabs>
        <w:autoSpaceDE w:val="0"/>
        <w:autoSpaceDN w:val="0"/>
        <w:adjustRightInd w:val="0"/>
        <w:spacing w:line="230" w:lineRule="exact"/>
        <w:ind w:left="-142" w:right="283"/>
        <w:jc w:val="both"/>
        <w:rPr>
          <w:spacing w:val="-3"/>
          <w:sz w:val="26"/>
          <w:szCs w:val="26"/>
          <w:lang w:eastAsia="ru-RU"/>
        </w:rPr>
      </w:pPr>
      <w:r w:rsidRPr="009775C3">
        <w:rPr>
          <w:sz w:val="26"/>
          <w:szCs w:val="26"/>
          <w:lang w:eastAsia="ru-RU"/>
        </w:rPr>
        <w:t>Призначити із складу працівників Замовника відповідальних осіб та в письмовому вигляді повідомити про це Виконавця. У випадку зміни складу відповідальних осіб, їх адрес або контактних телефонів негайно у письмовому вигляді повідомити про це Виконавця.</w:t>
      </w:r>
    </w:p>
    <w:p w14:paraId="1E017E98" w14:textId="45D55772" w:rsidR="00517A9A" w:rsidRDefault="00517A9A" w:rsidP="00517A9A">
      <w:pPr>
        <w:widowControl w:val="0"/>
        <w:shd w:val="clear" w:color="auto" w:fill="FFFFFF"/>
        <w:tabs>
          <w:tab w:val="left" w:pos="768"/>
        </w:tabs>
        <w:autoSpaceDE w:val="0"/>
        <w:autoSpaceDN w:val="0"/>
        <w:adjustRightInd w:val="0"/>
        <w:spacing w:line="230" w:lineRule="exact"/>
        <w:ind w:left="-142" w:right="283"/>
        <w:jc w:val="both"/>
        <w:rPr>
          <w:spacing w:val="-3"/>
          <w:sz w:val="26"/>
          <w:szCs w:val="26"/>
          <w:lang w:eastAsia="ru-RU"/>
        </w:rPr>
      </w:pPr>
    </w:p>
    <w:p w14:paraId="2488872F" w14:textId="24B6D697" w:rsidR="004703AD" w:rsidRDefault="004703AD" w:rsidP="00517A9A">
      <w:pPr>
        <w:widowControl w:val="0"/>
        <w:shd w:val="clear" w:color="auto" w:fill="FFFFFF"/>
        <w:tabs>
          <w:tab w:val="left" w:pos="768"/>
        </w:tabs>
        <w:autoSpaceDE w:val="0"/>
        <w:autoSpaceDN w:val="0"/>
        <w:adjustRightInd w:val="0"/>
        <w:spacing w:line="230" w:lineRule="exact"/>
        <w:ind w:left="-142" w:right="283"/>
        <w:jc w:val="both"/>
        <w:rPr>
          <w:spacing w:val="-3"/>
          <w:sz w:val="26"/>
          <w:szCs w:val="26"/>
          <w:lang w:eastAsia="ru-RU"/>
        </w:rPr>
      </w:pPr>
    </w:p>
    <w:p w14:paraId="15532165" w14:textId="77777777" w:rsidR="004703AD" w:rsidRPr="009775C3" w:rsidRDefault="004703AD" w:rsidP="00517A9A">
      <w:pPr>
        <w:widowControl w:val="0"/>
        <w:shd w:val="clear" w:color="auto" w:fill="FFFFFF"/>
        <w:tabs>
          <w:tab w:val="left" w:pos="768"/>
        </w:tabs>
        <w:autoSpaceDE w:val="0"/>
        <w:autoSpaceDN w:val="0"/>
        <w:adjustRightInd w:val="0"/>
        <w:spacing w:line="230" w:lineRule="exact"/>
        <w:ind w:left="-142" w:right="283"/>
        <w:jc w:val="both"/>
        <w:rPr>
          <w:spacing w:val="-3"/>
          <w:sz w:val="26"/>
          <w:szCs w:val="26"/>
          <w:lang w:eastAsia="ru-RU"/>
        </w:rPr>
      </w:pPr>
    </w:p>
    <w:p w14:paraId="41183288" w14:textId="77777777" w:rsidR="00375719" w:rsidRPr="009775C3" w:rsidRDefault="00375719" w:rsidP="007824C5">
      <w:pPr>
        <w:widowControl w:val="0"/>
        <w:numPr>
          <w:ilvl w:val="0"/>
          <w:numId w:val="15"/>
        </w:numPr>
        <w:shd w:val="clear" w:color="auto" w:fill="FFFFFF"/>
        <w:tabs>
          <w:tab w:val="left" w:pos="533"/>
        </w:tabs>
        <w:autoSpaceDE w:val="0"/>
        <w:autoSpaceDN w:val="0"/>
        <w:adjustRightInd w:val="0"/>
        <w:spacing w:before="10" w:after="200" w:line="235" w:lineRule="exact"/>
        <w:ind w:left="-142" w:right="283" w:firstLine="0"/>
        <w:contextualSpacing/>
        <w:jc w:val="center"/>
        <w:rPr>
          <w:b/>
          <w:sz w:val="26"/>
          <w:szCs w:val="26"/>
          <w:lang w:eastAsia="en-US"/>
        </w:rPr>
      </w:pPr>
      <w:r w:rsidRPr="009775C3">
        <w:rPr>
          <w:b/>
          <w:sz w:val="26"/>
          <w:szCs w:val="26"/>
          <w:lang w:eastAsia="en-US"/>
        </w:rPr>
        <w:t>ПРАВА СТОРІН</w:t>
      </w:r>
    </w:p>
    <w:p w14:paraId="585758F5"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6.1.</w:t>
      </w:r>
      <w:r w:rsidRPr="009775C3">
        <w:rPr>
          <w:b/>
          <w:sz w:val="26"/>
          <w:szCs w:val="26"/>
          <w:lang w:eastAsia="en-US"/>
        </w:rPr>
        <w:t>Права Замовника</w:t>
      </w:r>
      <w:r w:rsidRPr="009775C3">
        <w:rPr>
          <w:sz w:val="26"/>
          <w:szCs w:val="26"/>
          <w:lang w:eastAsia="en-US"/>
        </w:rPr>
        <w:t>:</w:t>
      </w:r>
    </w:p>
    <w:p w14:paraId="29FC88C5"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 xml:space="preserve">6.1.1.Вимагати від Виконавця безперебійної роботи сигналізації та негайного виїзду ТГР </w:t>
      </w:r>
      <w:r w:rsidRPr="009775C3">
        <w:rPr>
          <w:sz w:val="26"/>
          <w:szCs w:val="26"/>
          <w:lang w:eastAsia="en-US"/>
        </w:rPr>
        <w:lastRenderedPageBreak/>
        <w:t>на об'єкт при спрацюванні</w:t>
      </w:r>
    </w:p>
    <w:p w14:paraId="5817B845"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сигналізації.</w:t>
      </w:r>
    </w:p>
    <w:p w14:paraId="21050C94"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6.1.2. Самостійно призначити відповідальних осіб для участі в комісії по обстеженню об'єкта.</w:t>
      </w:r>
    </w:p>
    <w:p w14:paraId="59C0579D"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6.1.3.У випадку виникнення необхідності в припиненні користування послугами Виконавця, достроково розірвати</w:t>
      </w:r>
    </w:p>
    <w:p w14:paraId="42EE17AC"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 xml:space="preserve">Договір шляхом письмового повідомлення Виконавця не менше ніж за </w:t>
      </w:r>
      <w:r w:rsidR="005268C0" w:rsidRPr="009775C3">
        <w:rPr>
          <w:sz w:val="26"/>
          <w:szCs w:val="26"/>
          <w:lang w:eastAsia="en-US"/>
        </w:rPr>
        <w:t>20</w:t>
      </w:r>
      <w:r w:rsidRPr="009775C3">
        <w:rPr>
          <w:sz w:val="26"/>
          <w:szCs w:val="26"/>
          <w:lang w:eastAsia="en-US"/>
        </w:rPr>
        <w:t xml:space="preserve"> днів.</w:t>
      </w:r>
    </w:p>
    <w:p w14:paraId="430F0211"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6.2.</w:t>
      </w:r>
      <w:r w:rsidRPr="009775C3">
        <w:rPr>
          <w:sz w:val="26"/>
          <w:szCs w:val="26"/>
          <w:lang w:eastAsia="en-US"/>
        </w:rPr>
        <w:tab/>
      </w:r>
      <w:r w:rsidRPr="009775C3">
        <w:rPr>
          <w:b/>
          <w:sz w:val="26"/>
          <w:szCs w:val="26"/>
          <w:lang w:eastAsia="en-US"/>
        </w:rPr>
        <w:t>Права Виконавця</w:t>
      </w:r>
      <w:r w:rsidRPr="009775C3">
        <w:rPr>
          <w:sz w:val="26"/>
          <w:szCs w:val="26"/>
          <w:lang w:eastAsia="en-US"/>
        </w:rPr>
        <w:t>:</w:t>
      </w:r>
    </w:p>
    <w:p w14:paraId="31CF2530" w14:textId="77777777" w:rsidR="00375719" w:rsidRPr="009775C3" w:rsidRDefault="00375719" w:rsidP="005268C0">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6.2.</w:t>
      </w:r>
      <w:r w:rsidR="007824C5" w:rsidRPr="009775C3">
        <w:rPr>
          <w:sz w:val="26"/>
          <w:szCs w:val="26"/>
          <w:lang w:eastAsia="en-US"/>
        </w:rPr>
        <w:t>1</w:t>
      </w:r>
      <w:r w:rsidRPr="009775C3">
        <w:rPr>
          <w:sz w:val="26"/>
          <w:szCs w:val="26"/>
          <w:lang w:eastAsia="en-US"/>
        </w:rPr>
        <w:t>.</w:t>
      </w:r>
      <w:r w:rsidRPr="009775C3">
        <w:rPr>
          <w:sz w:val="26"/>
          <w:szCs w:val="26"/>
          <w:lang w:eastAsia="en-US"/>
        </w:rPr>
        <w:tab/>
        <w:t>У випадку ненадходження оплати за надані послуги у встановлений п. З.</w:t>
      </w:r>
      <w:r w:rsidR="007824C5" w:rsidRPr="009775C3">
        <w:rPr>
          <w:sz w:val="26"/>
          <w:szCs w:val="26"/>
          <w:lang w:eastAsia="en-US"/>
        </w:rPr>
        <w:t>3</w:t>
      </w:r>
      <w:r w:rsidRPr="009775C3">
        <w:rPr>
          <w:sz w:val="26"/>
          <w:szCs w:val="26"/>
          <w:lang w:eastAsia="en-US"/>
        </w:rPr>
        <w:t>. цього Договору строк, направити</w:t>
      </w:r>
      <w:r w:rsidR="005268C0" w:rsidRPr="009775C3">
        <w:rPr>
          <w:sz w:val="26"/>
          <w:szCs w:val="26"/>
          <w:lang w:eastAsia="en-US"/>
        </w:rPr>
        <w:t xml:space="preserve"> </w:t>
      </w:r>
      <w:r w:rsidRPr="009775C3">
        <w:rPr>
          <w:sz w:val="26"/>
          <w:szCs w:val="26"/>
          <w:lang w:eastAsia="en-US"/>
        </w:rPr>
        <w:t xml:space="preserve">Замовнику письмове повідомлення з вимогою оплатити надані послуги протягом </w:t>
      </w:r>
      <w:r w:rsidR="005268C0" w:rsidRPr="009775C3">
        <w:rPr>
          <w:sz w:val="26"/>
          <w:szCs w:val="26"/>
          <w:lang w:eastAsia="en-US"/>
        </w:rPr>
        <w:t>2</w:t>
      </w:r>
      <w:r w:rsidRPr="009775C3">
        <w:rPr>
          <w:sz w:val="26"/>
          <w:szCs w:val="26"/>
          <w:lang w:eastAsia="en-US"/>
        </w:rPr>
        <w:t>0 днів та попередження про</w:t>
      </w:r>
      <w:r w:rsidR="005268C0" w:rsidRPr="009775C3">
        <w:rPr>
          <w:sz w:val="26"/>
          <w:szCs w:val="26"/>
          <w:lang w:eastAsia="en-US"/>
        </w:rPr>
        <w:t xml:space="preserve"> </w:t>
      </w:r>
      <w:r w:rsidRPr="009775C3">
        <w:rPr>
          <w:sz w:val="26"/>
          <w:szCs w:val="26"/>
          <w:lang w:eastAsia="en-US"/>
        </w:rPr>
        <w:t>припинення надання послуг у випадку нездійснення оплати у визначений термін.</w:t>
      </w:r>
    </w:p>
    <w:p w14:paraId="0C0E2E79"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6.2.</w:t>
      </w:r>
      <w:r w:rsidR="007824C5" w:rsidRPr="009775C3">
        <w:rPr>
          <w:sz w:val="26"/>
          <w:szCs w:val="26"/>
          <w:lang w:eastAsia="en-US"/>
        </w:rPr>
        <w:t>2</w:t>
      </w:r>
      <w:r w:rsidRPr="009775C3">
        <w:rPr>
          <w:sz w:val="26"/>
          <w:szCs w:val="26"/>
          <w:lang w:eastAsia="en-US"/>
        </w:rPr>
        <w:t>.</w:t>
      </w:r>
      <w:r w:rsidRPr="009775C3">
        <w:rPr>
          <w:sz w:val="26"/>
          <w:szCs w:val="26"/>
          <w:lang w:eastAsia="en-US"/>
        </w:rPr>
        <w:tab/>
        <w:t>Належними йому технічними засобами відповідно до їх призначення фіксувати та документувати події, які можуть мати наслідки для визначення умов та обсягів відповідальності сторін за цим Договором.</w:t>
      </w:r>
    </w:p>
    <w:p w14:paraId="171999D2"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6.2.</w:t>
      </w:r>
      <w:r w:rsidR="007824C5" w:rsidRPr="009775C3">
        <w:rPr>
          <w:sz w:val="26"/>
          <w:szCs w:val="26"/>
          <w:lang w:eastAsia="en-US"/>
        </w:rPr>
        <w:t>3</w:t>
      </w:r>
      <w:r w:rsidRPr="009775C3">
        <w:rPr>
          <w:sz w:val="26"/>
          <w:szCs w:val="26"/>
          <w:lang w:eastAsia="en-US"/>
        </w:rPr>
        <w:t>.</w:t>
      </w:r>
      <w:r w:rsidRPr="009775C3">
        <w:rPr>
          <w:sz w:val="26"/>
          <w:szCs w:val="26"/>
          <w:lang w:eastAsia="en-US"/>
        </w:rPr>
        <w:tab/>
        <w:t>Приймати участь у роботі комісії по обстеженню об'єктів для:</w:t>
      </w:r>
    </w:p>
    <w:p w14:paraId="4C2EDA2A"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 встановлення причини спрацювання сигналізації;</w:t>
      </w:r>
    </w:p>
    <w:p w14:paraId="3C746509" w14:textId="77777777" w:rsidR="00375719" w:rsidRPr="009775C3" w:rsidRDefault="00375719"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 встановлення розмірів майнових збитків, спричинених Замовнику через неналежне виконання Виконавцем зобов'язань за Договором;</w:t>
      </w:r>
    </w:p>
    <w:p w14:paraId="2C708758" w14:textId="64CD4CFA" w:rsidR="00A16C50" w:rsidRPr="009775C3" w:rsidRDefault="00375719" w:rsidP="006D4882">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 встановлення необхідності ремонту сигналізації на об'єкті.</w:t>
      </w:r>
    </w:p>
    <w:p w14:paraId="330EF44E" w14:textId="5FBF13E0" w:rsidR="006D4882" w:rsidRPr="009775C3" w:rsidRDefault="006D4882" w:rsidP="006D4882">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p>
    <w:p w14:paraId="406A536A" w14:textId="77777777" w:rsidR="006D4882" w:rsidRPr="009775C3" w:rsidRDefault="006D4882" w:rsidP="006D4882">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p>
    <w:p w14:paraId="494A542A" w14:textId="77777777" w:rsidR="00F403CA" w:rsidRPr="009775C3" w:rsidRDefault="00F403CA" w:rsidP="00375719">
      <w:pPr>
        <w:widowControl w:val="0"/>
        <w:shd w:val="clear" w:color="auto" w:fill="FFFFFF"/>
        <w:tabs>
          <w:tab w:val="left" w:pos="533"/>
        </w:tabs>
        <w:autoSpaceDE w:val="0"/>
        <w:autoSpaceDN w:val="0"/>
        <w:adjustRightInd w:val="0"/>
        <w:spacing w:before="10" w:line="235" w:lineRule="exact"/>
        <w:ind w:left="-142" w:right="283"/>
        <w:jc w:val="both"/>
        <w:rPr>
          <w:sz w:val="26"/>
          <w:szCs w:val="26"/>
          <w:lang w:eastAsia="en-US"/>
        </w:rPr>
      </w:pPr>
    </w:p>
    <w:p w14:paraId="438BBCCE" w14:textId="77777777" w:rsidR="00375719" w:rsidRPr="009775C3" w:rsidRDefault="00375719" w:rsidP="00375719">
      <w:pPr>
        <w:widowControl w:val="0"/>
        <w:numPr>
          <w:ilvl w:val="0"/>
          <w:numId w:val="15"/>
        </w:numPr>
        <w:shd w:val="clear" w:color="auto" w:fill="FFFFFF"/>
        <w:tabs>
          <w:tab w:val="left" w:pos="533"/>
        </w:tabs>
        <w:autoSpaceDE w:val="0"/>
        <w:autoSpaceDN w:val="0"/>
        <w:adjustRightInd w:val="0"/>
        <w:spacing w:after="200" w:line="235" w:lineRule="exact"/>
        <w:ind w:left="-142" w:right="283" w:firstLine="0"/>
        <w:contextualSpacing/>
        <w:jc w:val="center"/>
        <w:rPr>
          <w:b/>
          <w:sz w:val="26"/>
          <w:szCs w:val="26"/>
          <w:lang w:eastAsia="en-US"/>
        </w:rPr>
      </w:pPr>
      <w:r w:rsidRPr="009775C3">
        <w:rPr>
          <w:b/>
          <w:sz w:val="26"/>
          <w:szCs w:val="26"/>
          <w:lang w:eastAsia="en-US"/>
        </w:rPr>
        <w:t>ВІДПОВІДАЛЬНІСТЬ СТОРІН</w:t>
      </w:r>
    </w:p>
    <w:p w14:paraId="62D6F3BD" w14:textId="77777777" w:rsidR="00F403CA" w:rsidRPr="009775C3" w:rsidRDefault="00F403CA" w:rsidP="00375719">
      <w:pPr>
        <w:widowControl w:val="0"/>
        <w:shd w:val="clear" w:color="auto" w:fill="FFFFFF"/>
        <w:autoSpaceDE w:val="0"/>
        <w:autoSpaceDN w:val="0"/>
        <w:adjustRightInd w:val="0"/>
        <w:spacing w:line="230" w:lineRule="exact"/>
        <w:ind w:left="-142" w:right="283"/>
        <w:jc w:val="both"/>
        <w:rPr>
          <w:sz w:val="26"/>
          <w:szCs w:val="26"/>
          <w:lang w:eastAsia="ru-RU"/>
        </w:rPr>
      </w:pPr>
    </w:p>
    <w:p w14:paraId="6B518FBF"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eastAsia="ru-RU"/>
        </w:rPr>
      </w:pPr>
      <w:r w:rsidRPr="009775C3">
        <w:rPr>
          <w:sz w:val="26"/>
          <w:szCs w:val="26"/>
          <w:lang w:eastAsia="ru-RU"/>
        </w:rPr>
        <w:t>7.1.Відповідальність Виконавця:</w:t>
      </w:r>
    </w:p>
    <w:p w14:paraId="3304766B"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eastAsia="ru-RU"/>
        </w:rPr>
      </w:pPr>
      <w:r w:rsidRPr="009775C3">
        <w:rPr>
          <w:spacing w:val="-1"/>
          <w:sz w:val="26"/>
          <w:szCs w:val="26"/>
          <w:lang w:eastAsia="ru-RU"/>
        </w:rPr>
        <w:t xml:space="preserve">7.1.1.Виконавець несе майнову відповідальність за збитки, що завдані майну Замовника третіми особами внаслідок </w:t>
      </w:r>
      <w:r w:rsidRPr="009775C3">
        <w:rPr>
          <w:sz w:val="26"/>
          <w:szCs w:val="26"/>
          <w:lang w:eastAsia="ru-RU"/>
        </w:rPr>
        <w:t>невиконання Виконавцем своїх договірних зобов'язань належним чином, в межах суми розміру комерційного ризику який становить двадцять місячних оплат за надані послуги охорони Виконавця.</w:t>
      </w:r>
    </w:p>
    <w:p w14:paraId="4D3FAD3A" w14:textId="77777777" w:rsidR="00375719" w:rsidRPr="009775C3" w:rsidRDefault="00375719" w:rsidP="00457165">
      <w:pPr>
        <w:widowControl w:val="0"/>
        <w:numPr>
          <w:ilvl w:val="0"/>
          <w:numId w:val="20"/>
        </w:numPr>
        <w:shd w:val="clear" w:color="auto" w:fill="FFFFFF"/>
        <w:tabs>
          <w:tab w:val="left" w:pos="730"/>
        </w:tabs>
        <w:autoSpaceDE w:val="0"/>
        <w:autoSpaceDN w:val="0"/>
        <w:adjustRightInd w:val="0"/>
        <w:spacing w:line="230" w:lineRule="exact"/>
        <w:ind w:left="-142" w:right="284"/>
        <w:jc w:val="both"/>
        <w:rPr>
          <w:spacing w:val="-4"/>
          <w:sz w:val="26"/>
          <w:szCs w:val="26"/>
          <w:lang w:eastAsia="ru-RU"/>
        </w:rPr>
      </w:pPr>
      <w:r w:rsidRPr="009775C3">
        <w:rPr>
          <w:sz w:val="26"/>
          <w:szCs w:val="26"/>
          <w:lang w:eastAsia="ru-RU"/>
        </w:rPr>
        <w:t xml:space="preserve">До збитків, що підлягають відшкодуванню, включається вартість викраденого або знищеного майна, яке знаходиться на об'єкті Замовника крім майна, що є периметром об'єкту (двері, вікна, вітрини, дах, стеля, підлога, </w:t>
      </w:r>
      <w:r w:rsidRPr="009775C3">
        <w:rPr>
          <w:spacing w:val="-1"/>
          <w:sz w:val="26"/>
          <w:szCs w:val="26"/>
          <w:lang w:eastAsia="ru-RU"/>
        </w:rPr>
        <w:t xml:space="preserve">ролети), розмір зниження в ціні пошкодженого майна, а також суми викрадених грошових коштів у межах розміру ліміту </w:t>
      </w:r>
      <w:r w:rsidRPr="009775C3">
        <w:rPr>
          <w:sz w:val="26"/>
          <w:szCs w:val="26"/>
          <w:lang w:eastAsia="ru-RU"/>
        </w:rPr>
        <w:t>каси, визначеного Замовником.</w:t>
      </w:r>
    </w:p>
    <w:p w14:paraId="1EE5796B" w14:textId="77777777" w:rsidR="00375719" w:rsidRPr="009775C3" w:rsidRDefault="00375719" w:rsidP="00457165">
      <w:pPr>
        <w:widowControl w:val="0"/>
        <w:numPr>
          <w:ilvl w:val="0"/>
          <w:numId w:val="20"/>
        </w:numPr>
        <w:shd w:val="clear" w:color="auto" w:fill="FFFFFF"/>
        <w:tabs>
          <w:tab w:val="left" w:pos="730"/>
        </w:tabs>
        <w:autoSpaceDE w:val="0"/>
        <w:autoSpaceDN w:val="0"/>
        <w:adjustRightInd w:val="0"/>
        <w:spacing w:line="230" w:lineRule="exact"/>
        <w:ind w:left="-142" w:right="284"/>
        <w:jc w:val="both"/>
        <w:rPr>
          <w:spacing w:val="-3"/>
          <w:sz w:val="26"/>
          <w:szCs w:val="26"/>
          <w:lang w:eastAsia="ru-RU"/>
        </w:rPr>
      </w:pPr>
      <w:r w:rsidRPr="009775C3">
        <w:rPr>
          <w:sz w:val="26"/>
          <w:szCs w:val="26"/>
          <w:lang w:eastAsia="ru-RU"/>
        </w:rPr>
        <w:t>У разі повернення Замовнику викрадених товарно-матеріальних цінностей або грошових коштів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14:paraId="646FAE33" w14:textId="77777777" w:rsidR="00375719" w:rsidRPr="009775C3" w:rsidRDefault="00375719" w:rsidP="00375719">
      <w:pPr>
        <w:widowControl w:val="0"/>
        <w:shd w:val="clear" w:color="auto" w:fill="FFFFFF"/>
        <w:tabs>
          <w:tab w:val="left" w:pos="10065"/>
        </w:tabs>
        <w:autoSpaceDE w:val="0"/>
        <w:autoSpaceDN w:val="0"/>
        <w:adjustRightInd w:val="0"/>
        <w:spacing w:line="230" w:lineRule="exact"/>
        <w:ind w:left="-142" w:right="283"/>
        <w:jc w:val="both"/>
        <w:rPr>
          <w:sz w:val="26"/>
          <w:szCs w:val="26"/>
          <w:lang w:eastAsia="ru-RU"/>
        </w:rPr>
      </w:pPr>
      <w:r w:rsidRPr="009775C3">
        <w:rPr>
          <w:sz w:val="26"/>
          <w:szCs w:val="26"/>
          <w:lang w:eastAsia="ru-RU"/>
        </w:rPr>
        <w:t>7.1.4 Факти крадіжки, а також знищення або пошкодження майна Замовника сторонніми особами, які проникли на «Об'єкт», що охороняється, або за інших обставин, що допущені з вини Виконавця, встановлюється органами дізнання, слідства або судом.</w:t>
      </w:r>
    </w:p>
    <w:p w14:paraId="2B7ABA70" w14:textId="77777777"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7.1.5. Відшкодування Замовнику заподіяних майнових збитків здійснюється у встановленому законодавством України та цим Договором порядку. Відшкодування Виконавцем збитків Замовнику здійснюється не пізніше 90 календарних днів з дати отримання Виконавцем від Замовника всіх необхідних для цього документів:</w:t>
      </w:r>
    </w:p>
    <w:p w14:paraId="1E4F2159" w14:textId="77777777"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 заяви Замовника до Виконавця про відшкодування понесених збитків з наданням переліку викраденого майна та вартості у національній валюті України за ціною придбання, розміру зниження у ціні пошкодженого майна, а також суми викрадених грошових коштів;</w:t>
      </w:r>
    </w:p>
    <w:p w14:paraId="5CBF11D2" w14:textId="77777777"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 довідки з районного управління внутрішніх справ про порушення кримінальної справи по факту крадіжки майна з об’єкту.</w:t>
      </w:r>
    </w:p>
    <w:p w14:paraId="291B91DD" w14:textId="77777777"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7.1.6. У випадку несвоєчасного відшкодування збитків за цим Договором Виконавець сплачує Замовнику пеню в розмірі облікової ставки НБУ від суми несвоєчасно відшкодованих збитків за кожний день прострочення.</w:t>
      </w:r>
    </w:p>
    <w:p w14:paraId="21B78655" w14:textId="77777777"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jc w:val="both"/>
        <w:rPr>
          <w:sz w:val="26"/>
          <w:szCs w:val="26"/>
          <w:lang w:eastAsia="en-US"/>
        </w:rPr>
      </w:pPr>
      <w:r w:rsidRPr="009775C3">
        <w:rPr>
          <w:sz w:val="26"/>
          <w:szCs w:val="26"/>
          <w:lang w:eastAsia="en-US"/>
        </w:rPr>
        <w:t>7.2. Відповідальність Замовника:</w:t>
      </w:r>
    </w:p>
    <w:p w14:paraId="18A92374" w14:textId="77777777" w:rsidR="00375719" w:rsidRPr="009775C3" w:rsidRDefault="00375719" w:rsidP="005268C0">
      <w:pPr>
        <w:widowControl w:val="0"/>
        <w:numPr>
          <w:ilvl w:val="0"/>
          <w:numId w:val="21"/>
        </w:numPr>
        <w:shd w:val="clear" w:color="auto" w:fill="FFFFFF"/>
        <w:tabs>
          <w:tab w:val="left" w:pos="509"/>
        </w:tabs>
        <w:autoSpaceDE w:val="0"/>
        <w:autoSpaceDN w:val="0"/>
        <w:adjustRightInd w:val="0"/>
        <w:spacing w:line="226" w:lineRule="exact"/>
        <w:ind w:left="-142" w:right="283"/>
        <w:jc w:val="both"/>
        <w:rPr>
          <w:spacing w:val="-3"/>
          <w:sz w:val="26"/>
          <w:szCs w:val="26"/>
          <w:lang w:eastAsia="ru-RU"/>
        </w:rPr>
      </w:pPr>
      <w:r w:rsidRPr="009775C3">
        <w:rPr>
          <w:sz w:val="26"/>
          <w:szCs w:val="26"/>
          <w:lang w:eastAsia="ru-RU"/>
        </w:rPr>
        <w:t>У випадку несвоєчасної оплати за цим Договором Замовник сплачує Виконавцю пеню у розмірі облікової ставки НБУ від суми простроченої оплати за кожний день прострочення.</w:t>
      </w:r>
    </w:p>
    <w:p w14:paraId="2BC1D1F0" w14:textId="77777777" w:rsidR="00375719" w:rsidRPr="009775C3" w:rsidRDefault="00375719" w:rsidP="005268C0">
      <w:pPr>
        <w:widowControl w:val="0"/>
        <w:numPr>
          <w:ilvl w:val="0"/>
          <w:numId w:val="21"/>
        </w:numPr>
        <w:shd w:val="clear" w:color="auto" w:fill="FFFFFF"/>
        <w:tabs>
          <w:tab w:val="left" w:pos="509"/>
        </w:tabs>
        <w:autoSpaceDE w:val="0"/>
        <w:autoSpaceDN w:val="0"/>
        <w:adjustRightInd w:val="0"/>
        <w:spacing w:line="226" w:lineRule="exact"/>
        <w:ind w:left="-142" w:right="283"/>
        <w:jc w:val="both"/>
        <w:rPr>
          <w:spacing w:val="-3"/>
          <w:sz w:val="26"/>
          <w:szCs w:val="26"/>
          <w:lang w:eastAsia="ru-RU"/>
        </w:rPr>
      </w:pPr>
      <w:r w:rsidRPr="009775C3">
        <w:rPr>
          <w:sz w:val="26"/>
          <w:szCs w:val="26"/>
          <w:lang w:eastAsia="ru-RU"/>
        </w:rPr>
        <w:t>Замовник відшкодовує Виконавцю збитки, завданні останньому внаслідок недодержання Замовником конфіденційності щодо відомостей про пультові коди, системи сигналізації, систему зв'язку і контролю за здійсненням заходів охорони.</w:t>
      </w:r>
    </w:p>
    <w:p w14:paraId="459FB1E3" w14:textId="77777777" w:rsidR="00375719" w:rsidRPr="009775C3" w:rsidRDefault="00375719" w:rsidP="005268C0">
      <w:pPr>
        <w:widowControl w:val="0"/>
        <w:shd w:val="clear" w:color="auto" w:fill="FFFFFF"/>
        <w:tabs>
          <w:tab w:val="left" w:pos="571"/>
        </w:tabs>
        <w:autoSpaceDE w:val="0"/>
        <w:autoSpaceDN w:val="0"/>
        <w:adjustRightInd w:val="0"/>
        <w:spacing w:line="226" w:lineRule="exact"/>
        <w:ind w:left="-142" w:right="283"/>
        <w:jc w:val="both"/>
        <w:rPr>
          <w:sz w:val="26"/>
          <w:szCs w:val="26"/>
          <w:lang w:eastAsia="ru-RU"/>
        </w:rPr>
      </w:pPr>
      <w:r w:rsidRPr="009775C3">
        <w:rPr>
          <w:spacing w:val="-4"/>
          <w:sz w:val="26"/>
          <w:szCs w:val="26"/>
          <w:lang w:eastAsia="ru-RU"/>
        </w:rPr>
        <w:t>7.2.3.</w:t>
      </w:r>
      <w:r w:rsidRPr="009775C3">
        <w:rPr>
          <w:sz w:val="26"/>
          <w:szCs w:val="26"/>
          <w:lang w:eastAsia="ru-RU"/>
        </w:rPr>
        <w:tab/>
        <w:t>Замовник сплачує Виконавцю штраф у розмірі 80 грн. з</w:t>
      </w:r>
      <w:r w:rsidR="005268C0" w:rsidRPr="009775C3">
        <w:rPr>
          <w:sz w:val="26"/>
          <w:szCs w:val="26"/>
          <w:lang w:eastAsia="ru-RU"/>
        </w:rPr>
        <w:t xml:space="preserve">а кожний виїзд ТГР в результаті хибного </w:t>
      </w:r>
      <w:r w:rsidRPr="009775C3">
        <w:rPr>
          <w:sz w:val="26"/>
          <w:szCs w:val="26"/>
          <w:lang w:eastAsia="ru-RU"/>
        </w:rPr>
        <w:t>спрацювання сигналізації, яке викликане неправильним користуванням сигналізацією Замовником.</w:t>
      </w:r>
    </w:p>
    <w:p w14:paraId="1A78392B" w14:textId="77777777" w:rsidR="00375719" w:rsidRPr="009775C3" w:rsidRDefault="00375719" w:rsidP="00375719">
      <w:pPr>
        <w:widowControl w:val="0"/>
        <w:shd w:val="clear" w:color="auto" w:fill="FFFFFF"/>
        <w:tabs>
          <w:tab w:val="left" w:pos="571"/>
        </w:tabs>
        <w:autoSpaceDE w:val="0"/>
        <w:autoSpaceDN w:val="0"/>
        <w:adjustRightInd w:val="0"/>
        <w:spacing w:line="226" w:lineRule="exact"/>
        <w:ind w:left="-142" w:right="283"/>
        <w:jc w:val="both"/>
        <w:rPr>
          <w:sz w:val="26"/>
          <w:szCs w:val="26"/>
          <w:lang w:eastAsia="ru-RU"/>
        </w:rPr>
      </w:pPr>
    </w:p>
    <w:p w14:paraId="1135E916" w14:textId="77777777" w:rsidR="00375719" w:rsidRPr="009775C3" w:rsidRDefault="00375719" w:rsidP="00375719">
      <w:pPr>
        <w:widowControl w:val="0"/>
        <w:numPr>
          <w:ilvl w:val="0"/>
          <w:numId w:val="15"/>
        </w:numPr>
        <w:shd w:val="clear" w:color="auto" w:fill="FFFFFF"/>
        <w:tabs>
          <w:tab w:val="left" w:pos="533"/>
          <w:tab w:val="left" w:pos="10065"/>
        </w:tabs>
        <w:autoSpaceDE w:val="0"/>
        <w:autoSpaceDN w:val="0"/>
        <w:adjustRightInd w:val="0"/>
        <w:spacing w:after="200" w:line="235" w:lineRule="exact"/>
        <w:ind w:left="-142" w:right="283" w:firstLine="0"/>
        <w:contextualSpacing/>
        <w:jc w:val="center"/>
        <w:rPr>
          <w:b/>
          <w:sz w:val="26"/>
          <w:szCs w:val="26"/>
          <w:lang w:eastAsia="en-US"/>
        </w:rPr>
      </w:pPr>
      <w:r w:rsidRPr="009775C3">
        <w:rPr>
          <w:b/>
          <w:sz w:val="26"/>
          <w:szCs w:val="26"/>
          <w:lang w:eastAsia="en-US"/>
        </w:rPr>
        <w:t>УМОВИ, ЗА ЯКИХ ВИКОНАВЕЦЬ ЗВІЛЬНЯЄТЬСЯ ВІД ВІДПОВІДАЛЬНОСТІ</w:t>
      </w:r>
    </w:p>
    <w:p w14:paraId="5C3BA8E3" w14:textId="77777777" w:rsidR="00F403CA" w:rsidRPr="009775C3" w:rsidRDefault="00F403CA" w:rsidP="00375719">
      <w:pPr>
        <w:widowControl w:val="0"/>
        <w:shd w:val="clear" w:color="auto" w:fill="FFFFFF"/>
        <w:autoSpaceDE w:val="0"/>
        <w:autoSpaceDN w:val="0"/>
        <w:adjustRightInd w:val="0"/>
        <w:spacing w:line="230" w:lineRule="exact"/>
        <w:ind w:left="-142" w:right="283"/>
        <w:jc w:val="both"/>
        <w:rPr>
          <w:sz w:val="26"/>
          <w:szCs w:val="26"/>
          <w:lang w:eastAsia="ru-RU"/>
        </w:rPr>
      </w:pPr>
    </w:p>
    <w:p w14:paraId="77CAF9A2"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eastAsia="ru-RU"/>
        </w:rPr>
      </w:pPr>
      <w:r w:rsidRPr="009775C3">
        <w:rPr>
          <w:sz w:val="26"/>
          <w:szCs w:val="26"/>
          <w:lang w:eastAsia="ru-RU"/>
        </w:rPr>
        <w:t xml:space="preserve">8.1. Виконавець звільняється від відповідальності за невиконання чи неналежне виконання своїх зобов'язань за Договором за умов відсутності його вини, а також коли це невиконання сталося внаслідок непереборної сили. </w:t>
      </w:r>
    </w:p>
    <w:p w14:paraId="40D7AEA4"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z w:val="26"/>
          <w:szCs w:val="26"/>
          <w:lang w:eastAsia="ru-RU"/>
        </w:rPr>
        <w:t>8.2. Окрім умов, які передбачені законодавством, Виконавець не несе відповідальності, якщо збитки на об'єкті спричинені за умов:</w:t>
      </w:r>
    </w:p>
    <w:p w14:paraId="2D53ADE9" w14:textId="77777777" w:rsidR="00375719" w:rsidRPr="009775C3" w:rsidRDefault="005268C0" w:rsidP="005268C0">
      <w:pPr>
        <w:widowControl w:val="0"/>
        <w:shd w:val="clear" w:color="auto" w:fill="FFFFFF"/>
        <w:tabs>
          <w:tab w:val="left" w:pos="494"/>
        </w:tabs>
        <w:autoSpaceDE w:val="0"/>
        <w:autoSpaceDN w:val="0"/>
        <w:adjustRightInd w:val="0"/>
        <w:spacing w:line="230" w:lineRule="exact"/>
        <w:ind w:left="-142" w:right="283"/>
        <w:jc w:val="both"/>
        <w:rPr>
          <w:sz w:val="26"/>
          <w:szCs w:val="26"/>
          <w:lang w:val="ru-RU" w:eastAsia="ru-RU"/>
        </w:rPr>
      </w:pPr>
      <w:r w:rsidRPr="009775C3">
        <w:rPr>
          <w:spacing w:val="-7"/>
          <w:sz w:val="26"/>
          <w:szCs w:val="26"/>
          <w:lang w:eastAsia="ru-RU"/>
        </w:rPr>
        <w:t>-</w:t>
      </w:r>
      <w:r w:rsidR="00375719" w:rsidRPr="009775C3">
        <w:rPr>
          <w:sz w:val="26"/>
          <w:szCs w:val="26"/>
          <w:lang w:eastAsia="ru-RU"/>
        </w:rPr>
        <w:tab/>
      </w:r>
      <w:r w:rsidR="00375719" w:rsidRPr="009775C3">
        <w:rPr>
          <w:spacing w:val="-1"/>
          <w:sz w:val="26"/>
          <w:szCs w:val="26"/>
          <w:lang w:eastAsia="ru-RU"/>
        </w:rPr>
        <w:t>стихійного лиха;</w:t>
      </w:r>
    </w:p>
    <w:p w14:paraId="7E437F6F" w14:textId="77777777" w:rsidR="00375719" w:rsidRPr="009775C3" w:rsidRDefault="005268C0" w:rsidP="00375719">
      <w:pPr>
        <w:widowControl w:val="0"/>
        <w:shd w:val="clear" w:color="auto" w:fill="FFFFFF"/>
        <w:tabs>
          <w:tab w:val="left" w:pos="494"/>
        </w:tabs>
        <w:autoSpaceDE w:val="0"/>
        <w:autoSpaceDN w:val="0"/>
        <w:adjustRightInd w:val="0"/>
        <w:spacing w:before="5" w:line="230" w:lineRule="exact"/>
        <w:ind w:left="-142" w:right="283"/>
        <w:jc w:val="both"/>
        <w:rPr>
          <w:sz w:val="26"/>
          <w:szCs w:val="26"/>
          <w:lang w:val="ru-RU" w:eastAsia="ru-RU"/>
        </w:rPr>
      </w:pPr>
      <w:r w:rsidRPr="009775C3">
        <w:rPr>
          <w:spacing w:val="-8"/>
          <w:sz w:val="26"/>
          <w:szCs w:val="26"/>
          <w:lang w:eastAsia="ru-RU"/>
        </w:rPr>
        <w:t>-</w:t>
      </w:r>
      <w:r w:rsidR="00375719" w:rsidRPr="009775C3">
        <w:rPr>
          <w:sz w:val="26"/>
          <w:szCs w:val="26"/>
          <w:lang w:eastAsia="ru-RU"/>
        </w:rPr>
        <w:tab/>
        <w:t>екологічних катастроф;</w:t>
      </w:r>
    </w:p>
    <w:p w14:paraId="7E7CC393" w14:textId="77777777" w:rsidR="00375719" w:rsidRPr="009775C3" w:rsidRDefault="005268C0" w:rsidP="00375719">
      <w:pPr>
        <w:widowControl w:val="0"/>
        <w:shd w:val="clear" w:color="auto" w:fill="FFFFFF"/>
        <w:tabs>
          <w:tab w:val="left" w:pos="494"/>
        </w:tabs>
        <w:autoSpaceDE w:val="0"/>
        <w:autoSpaceDN w:val="0"/>
        <w:adjustRightInd w:val="0"/>
        <w:spacing w:line="230" w:lineRule="exact"/>
        <w:ind w:left="-142" w:right="283"/>
        <w:jc w:val="both"/>
        <w:rPr>
          <w:sz w:val="26"/>
          <w:szCs w:val="26"/>
          <w:lang w:val="ru-RU" w:eastAsia="ru-RU"/>
        </w:rPr>
      </w:pPr>
      <w:r w:rsidRPr="009775C3">
        <w:rPr>
          <w:spacing w:val="-9"/>
          <w:sz w:val="26"/>
          <w:szCs w:val="26"/>
          <w:lang w:eastAsia="ru-RU"/>
        </w:rPr>
        <w:t>-</w:t>
      </w:r>
      <w:r w:rsidR="00375719" w:rsidRPr="009775C3">
        <w:rPr>
          <w:sz w:val="26"/>
          <w:szCs w:val="26"/>
          <w:lang w:eastAsia="ru-RU"/>
        </w:rPr>
        <w:tab/>
        <w:t>аварій побутових комунікацій на об'єкті, не включаючи відключення електроенергії.</w:t>
      </w:r>
    </w:p>
    <w:p w14:paraId="1367E128" w14:textId="77777777" w:rsidR="00375719" w:rsidRPr="009775C3" w:rsidRDefault="005268C0" w:rsidP="00375719">
      <w:pPr>
        <w:widowControl w:val="0"/>
        <w:shd w:val="clear" w:color="auto" w:fill="FFFFFF"/>
        <w:tabs>
          <w:tab w:val="left" w:pos="566"/>
        </w:tabs>
        <w:autoSpaceDE w:val="0"/>
        <w:autoSpaceDN w:val="0"/>
        <w:adjustRightInd w:val="0"/>
        <w:spacing w:line="230" w:lineRule="exact"/>
        <w:ind w:left="-142" w:right="283"/>
        <w:jc w:val="both"/>
        <w:rPr>
          <w:sz w:val="26"/>
          <w:szCs w:val="26"/>
          <w:lang w:eastAsia="ru-RU"/>
        </w:rPr>
      </w:pPr>
      <w:r w:rsidRPr="009775C3">
        <w:rPr>
          <w:spacing w:val="-8"/>
          <w:sz w:val="26"/>
          <w:szCs w:val="26"/>
          <w:lang w:val="ru-RU" w:eastAsia="ru-RU"/>
        </w:rPr>
        <w:t>-</w:t>
      </w:r>
      <w:r w:rsidR="00375719" w:rsidRPr="009775C3">
        <w:rPr>
          <w:sz w:val="26"/>
          <w:szCs w:val="26"/>
          <w:lang w:eastAsia="ru-RU"/>
        </w:rPr>
        <w:tab/>
        <w:t>терміном більше однієї доби в разі виходу з ладу комунікацій енерг</w:t>
      </w:r>
      <w:r w:rsidRPr="009775C3">
        <w:rPr>
          <w:sz w:val="26"/>
          <w:szCs w:val="26"/>
          <w:lang w:eastAsia="ru-RU"/>
        </w:rPr>
        <w:t xml:space="preserve">опостачання, до яких підключена </w:t>
      </w:r>
      <w:r w:rsidR="00375719" w:rsidRPr="009775C3">
        <w:rPr>
          <w:sz w:val="26"/>
          <w:szCs w:val="26"/>
          <w:lang w:eastAsia="ru-RU"/>
        </w:rPr>
        <w:t>сигналізація;</w:t>
      </w:r>
    </w:p>
    <w:p w14:paraId="13356DA9"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z w:val="26"/>
          <w:szCs w:val="26"/>
          <w:lang w:eastAsia="ru-RU"/>
        </w:rPr>
        <w:t>-</w:t>
      </w:r>
      <w:r w:rsidR="00375719" w:rsidRPr="009775C3">
        <w:rPr>
          <w:sz w:val="26"/>
          <w:szCs w:val="26"/>
          <w:lang w:eastAsia="ru-RU"/>
        </w:rPr>
        <w:t xml:space="preserve"> масових порушень громадського порядку;</w:t>
      </w:r>
    </w:p>
    <w:p w14:paraId="03BCB3BB" w14:textId="77777777" w:rsidR="00375719" w:rsidRPr="009775C3" w:rsidRDefault="005268C0" w:rsidP="00375719">
      <w:pPr>
        <w:widowControl w:val="0"/>
        <w:shd w:val="clear" w:color="auto" w:fill="FFFFFF"/>
        <w:tabs>
          <w:tab w:val="left" w:pos="557"/>
        </w:tabs>
        <w:autoSpaceDE w:val="0"/>
        <w:autoSpaceDN w:val="0"/>
        <w:adjustRightInd w:val="0"/>
        <w:spacing w:line="230" w:lineRule="exact"/>
        <w:ind w:left="-142" w:right="283"/>
        <w:jc w:val="both"/>
        <w:rPr>
          <w:sz w:val="26"/>
          <w:szCs w:val="26"/>
          <w:lang w:val="ru-RU" w:eastAsia="ru-RU"/>
        </w:rPr>
      </w:pPr>
      <w:r w:rsidRPr="009775C3">
        <w:rPr>
          <w:spacing w:val="-7"/>
          <w:sz w:val="26"/>
          <w:szCs w:val="26"/>
          <w:lang w:eastAsia="ru-RU"/>
        </w:rPr>
        <w:t>-</w:t>
      </w:r>
      <w:r w:rsidR="00375719" w:rsidRPr="009775C3">
        <w:rPr>
          <w:sz w:val="26"/>
          <w:szCs w:val="26"/>
          <w:lang w:eastAsia="ru-RU"/>
        </w:rPr>
        <w:tab/>
        <w:t>правомірного застосування працівниками правоохоронних органів щодо об'єкта заходів примусу;</w:t>
      </w:r>
    </w:p>
    <w:p w14:paraId="7947BD69" w14:textId="77777777" w:rsidR="00375719" w:rsidRPr="009775C3" w:rsidRDefault="005268C0" w:rsidP="00375719">
      <w:pPr>
        <w:widowControl w:val="0"/>
        <w:shd w:val="clear" w:color="auto" w:fill="FFFFFF"/>
        <w:tabs>
          <w:tab w:val="left" w:pos="494"/>
        </w:tabs>
        <w:autoSpaceDE w:val="0"/>
        <w:autoSpaceDN w:val="0"/>
        <w:adjustRightInd w:val="0"/>
        <w:spacing w:line="230" w:lineRule="exact"/>
        <w:ind w:left="-142" w:right="283"/>
        <w:jc w:val="both"/>
        <w:rPr>
          <w:sz w:val="26"/>
          <w:szCs w:val="26"/>
          <w:lang w:val="ru-RU" w:eastAsia="ru-RU"/>
        </w:rPr>
      </w:pPr>
      <w:r w:rsidRPr="009775C3">
        <w:rPr>
          <w:spacing w:val="-9"/>
          <w:sz w:val="26"/>
          <w:szCs w:val="26"/>
          <w:lang w:eastAsia="ru-RU"/>
        </w:rPr>
        <w:t>-</w:t>
      </w:r>
      <w:r w:rsidR="00375719" w:rsidRPr="009775C3">
        <w:rPr>
          <w:sz w:val="26"/>
          <w:szCs w:val="26"/>
          <w:lang w:eastAsia="ru-RU"/>
        </w:rPr>
        <w:tab/>
        <w:t>спричинення збитків внаслідок дій Виконавця в умовах необхідної оборони або крайньої необхідності;</w:t>
      </w:r>
    </w:p>
    <w:p w14:paraId="503A52FD"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eastAsia="ru-RU"/>
        </w:rPr>
      </w:pPr>
      <w:r w:rsidRPr="009775C3">
        <w:rPr>
          <w:sz w:val="26"/>
          <w:szCs w:val="26"/>
          <w:lang w:val="ru-RU" w:eastAsia="ru-RU"/>
        </w:rPr>
        <w:t xml:space="preserve">-     </w:t>
      </w:r>
      <w:r w:rsidR="00375719" w:rsidRPr="009775C3">
        <w:rPr>
          <w:sz w:val="26"/>
          <w:szCs w:val="26"/>
          <w:lang w:eastAsia="ru-RU"/>
        </w:rPr>
        <w:t>доведення Виконавцем факту розголошення працівниками Замовника стороннім особам відомостей щодо охорони об'єкта, оснащення його сигналізацією, системи зв'язку і контролю, кодів та порядку зняття об'єкта з-під охорони тощо, що призвело до спричинення збитків;</w:t>
      </w:r>
    </w:p>
    <w:p w14:paraId="688E98D6"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z w:val="26"/>
          <w:szCs w:val="26"/>
          <w:lang w:eastAsia="ru-RU"/>
        </w:rPr>
        <w:t xml:space="preserve">-   </w:t>
      </w:r>
      <w:r w:rsidR="00375719" w:rsidRPr="009775C3">
        <w:rPr>
          <w:sz w:val="26"/>
          <w:szCs w:val="26"/>
          <w:lang w:eastAsia="ru-RU"/>
        </w:rPr>
        <w:t xml:space="preserve"> невиконання Замовником умов передбачених п. 4.1.-4.3., п.5.2 цього Договору, що спричинило неможливість виконання Виконавцем зобов'язань за договором та допущення збитків;</w:t>
      </w:r>
    </w:p>
    <w:p w14:paraId="418A3D48"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z w:val="26"/>
          <w:szCs w:val="26"/>
          <w:lang w:eastAsia="ru-RU"/>
        </w:rPr>
        <w:t xml:space="preserve">- </w:t>
      </w:r>
      <w:r w:rsidR="00375719" w:rsidRPr="009775C3">
        <w:rPr>
          <w:sz w:val="26"/>
          <w:szCs w:val="26"/>
          <w:lang w:eastAsia="ru-RU"/>
        </w:rPr>
        <w:t xml:space="preserve"> порушення уповноваженими працівниками Замовника Інструкції з користування сигналізацією</w:t>
      </w:r>
      <w:r w:rsidRPr="009775C3">
        <w:rPr>
          <w:i/>
          <w:iCs/>
          <w:sz w:val="26"/>
          <w:szCs w:val="26"/>
          <w:lang w:eastAsia="ru-RU"/>
        </w:rPr>
        <w:t xml:space="preserve">, </w:t>
      </w:r>
      <w:r w:rsidR="00375719" w:rsidRPr="009775C3">
        <w:rPr>
          <w:sz w:val="26"/>
          <w:szCs w:val="26"/>
          <w:lang w:eastAsia="ru-RU"/>
        </w:rPr>
        <w:t>в тому числі у зв'язку з не включенням Замовником сигналізації;</w:t>
      </w:r>
    </w:p>
    <w:p w14:paraId="6F5DD070"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pacing w:val="-1"/>
          <w:sz w:val="26"/>
          <w:szCs w:val="26"/>
          <w:lang w:eastAsia="ru-RU"/>
        </w:rPr>
        <w:t xml:space="preserve">-    </w:t>
      </w:r>
      <w:r w:rsidR="00375719" w:rsidRPr="009775C3">
        <w:rPr>
          <w:spacing w:val="-1"/>
          <w:sz w:val="26"/>
          <w:szCs w:val="26"/>
          <w:lang w:eastAsia="ru-RU"/>
        </w:rPr>
        <w:t xml:space="preserve">розкрадання грошових коштів чи інших цінностей, а також зброї та боєприпасів, отрут, наркотичних речовин, </w:t>
      </w:r>
      <w:r w:rsidR="00375719" w:rsidRPr="009775C3">
        <w:rPr>
          <w:sz w:val="26"/>
          <w:szCs w:val="26"/>
          <w:lang w:eastAsia="ru-RU"/>
        </w:rPr>
        <w:t>залишених на об'єктах, в обсягах та розмірах більших, ніж ті, які Замовник був вправі тримати на об'єкті, а також у випадку, коли вони, незалежно від обсягів та розмірів, не були залишені в сейфі, або металевій шафі (ящику), або сейф (металева шафа) не були закріплені належним чином до стіни або підлоги;</w:t>
      </w:r>
    </w:p>
    <w:p w14:paraId="7D125E5B"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z w:val="26"/>
          <w:szCs w:val="26"/>
          <w:lang w:eastAsia="ru-RU"/>
        </w:rPr>
        <w:t xml:space="preserve">-   </w:t>
      </w:r>
      <w:r w:rsidR="00375719" w:rsidRPr="009775C3">
        <w:rPr>
          <w:sz w:val="26"/>
          <w:szCs w:val="26"/>
          <w:lang w:eastAsia="ru-RU"/>
        </w:rPr>
        <w:t xml:space="preserve"> у разі несправності сигналізації, про яку Замовник своєчасно не повідомив Виконавця;</w:t>
      </w:r>
    </w:p>
    <w:p w14:paraId="44BACB0F"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z w:val="26"/>
          <w:szCs w:val="26"/>
          <w:lang w:eastAsia="ru-RU"/>
        </w:rPr>
        <w:t xml:space="preserve">-    </w:t>
      </w:r>
      <w:r w:rsidR="00375719" w:rsidRPr="009775C3">
        <w:rPr>
          <w:sz w:val="26"/>
          <w:szCs w:val="26"/>
          <w:lang w:eastAsia="ru-RU"/>
        </w:rPr>
        <w:t xml:space="preserve"> якщо особа, яка протиправно проникла на об'єкт і нанесла майнову шкоду Замовнику, затримана безпосередньо на об'єкті, або при переслідуванні при втечі з об'єкта;</w:t>
      </w:r>
    </w:p>
    <w:p w14:paraId="4D0CDDFB"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val="ru-RU" w:eastAsia="ru-RU"/>
        </w:rPr>
      </w:pPr>
      <w:r w:rsidRPr="009775C3">
        <w:rPr>
          <w:sz w:val="26"/>
          <w:szCs w:val="26"/>
          <w:lang w:eastAsia="ru-RU"/>
        </w:rPr>
        <w:t xml:space="preserve">-     </w:t>
      </w:r>
      <w:r w:rsidR="00375719" w:rsidRPr="009775C3">
        <w:rPr>
          <w:sz w:val="26"/>
          <w:szCs w:val="26"/>
          <w:lang w:eastAsia="ru-RU"/>
        </w:rPr>
        <w:t xml:space="preserve"> проникнення на об'єкт сторонніх осіб через місця, які не обладнані сигналізацією або які належним чином не укріплені, а також місця, від обладнання сигналізацією або від укріплення яких, Замовник відмовився;</w:t>
      </w:r>
    </w:p>
    <w:p w14:paraId="01ACD6BB" w14:textId="77777777" w:rsidR="00375719" w:rsidRPr="009775C3" w:rsidRDefault="005268C0" w:rsidP="00375719">
      <w:pPr>
        <w:widowControl w:val="0"/>
        <w:shd w:val="clear" w:color="auto" w:fill="FFFFFF"/>
        <w:autoSpaceDE w:val="0"/>
        <w:autoSpaceDN w:val="0"/>
        <w:adjustRightInd w:val="0"/>
        <w:spacing w:line="230" w:lineRule="exact"/>
        <w:ind w:left="-142" w:right="283"/>
        <w:jc w:val="both"/>
        <w:rPr>
          <w:sz w:val="26"/>
          <w:szCs w:val="26"/>
          <w:lang w:eastAsia="ru-RU"/>
        </w:rPr>
      </w:pPr>
      <w:r w:rsidRPr="009775C3">
        <w:rPr>
          <w:sz w:val="26"/>
          <w:szCs w:val="26"/>
          <w:lang w:eastAsia="ru-RU"/>
        </w:rPr>
        <w:t xml:space="preserve">-      </w:t>
      </w:r>
      <w:r w:rsidR="00375719" w:rsidRPr="009775C3">
        <w:rPr>
          <w:sz w:val="26"/>
          <w:szCs w:val="26"/>
          <w:lang w:eastAsia="ru-RU"/>
        </w:rPr>
        <w:t xml:space="preserve"> неповідомлення Виконавця про порушення цілісності об'єктів.</w:t>
      </w:r>
    </w:p>
    <w:p w14:paraId="5EB670AA" w14:textId="77777777" w:rsidR="00375719" w:rsidRPr="009775C3" w:rsidRDefault="00375719" w:rsidP="00375719">
      <w:pPr>
        <w:widowControl w:val="0"/>
        <w:shd w:val="clear" w:color="auto" w:fill="FFFFFF"/>
        <w:autoSpaceDE w:val="0"/>
        <w:autoSpaceDN w:val="0"/>
        <w:adjustRightInd w:val="0"/>
        <w:spacing w:line="230" w:lineRule="exact"/>
        <w:ind w:left="-142" w:right="283"/>
        <w:jc w:val="both"/>
        <w:rPr>
          <w:sz w:val="26"/>
          <w:szCs w:val="26"/>
          <w:lang w:eastAsia="ru-RU"/>
        </w:rPr>
      </w:pPr>
    </w:p>
    <w:p w14:paraId="180D1476" w14:textId="77777777" w:rsidR="00375719" w:rsidRPr="009775C3" w:rsidRDefault="00375719" w:rsidP="00375719">
      <w:pPr>
        <w:widowControl w:val="0"/>
        <w:shd w:val="clear" w:color="auto" w:fill="FFFFFF"/>
        <w:tabs>
          <w:tab w:val="left" w:pos="533"/>
          <w:tab w:val="left" w:pos="10065"/>
        </w:tabs>
        <w:autoSpaceDE w:val="0"/>
        <w:autoSpaceDN w:val="0"/>
        <w:adjustRightInd w:val="0"/>
        <w:spacing w:line="235" w:lineRule="exact"/>
        <w:ind w:left="-142" w:right="283"/>
        <w:jc w:val="center"/>
        <w:rPr>
          <w:b/>
          <w:sz w:val="26"/>
          <w:szCs w:val="26"/>
          <w:lang w:eastAsia="en-US"/>
        </w:rPr>
      </w:pPr>
      <w:r w:rsidRPr="009775C3">
        <w:rPr>
          <w:b/>
          <w:sz w:val="26"/>
          <w:szCs w:val="26"/>
          <w:lang w:eastAsia="en-US"/>
        </w:rPr>
        <w:t>9. ГАРАНТІЇ І ЯКІСТЬ</w:t>
      </w:r>
    </w:p>
    <w:p w14:paraId="48D6B029" w14:textId="77777777" w:rsidR="00F403CA" w:rsidRPr="009775C3" w:rsidRDefault="00F403CA" w:rsidP="00375719">
      <w:pPr>
        <w:widowControl w:val="0"/>
        <w:shd w:val="clear" w:color="auto" w:fill="FFFFFF"/>
        <w:tabs>
          <w:tab w:val="left" w:pos="451"/>
        </w:tabs>
        <w:autoSpaceDE w:val="0"/>
        <w:autoSpaceDN w:val="0"/>
        <w:adjustRightInd w:val="0"/>
        <w:spacing w:line="230" w:lineRule="exact"/>
        <w:ind w:left="-142" w:right="283"/>
        <w:jc w:val="both"/>
        <w:rPr>
          <w:sz w:val="26"/>
          <w:szCs w:val="26"/>
          <w:lang w:eastAsia="ru-RU"/>
        </w:rPr>
      </w:pPr>
    </w:p>
    <w:p w14:paraId="6F30DEB2" w14:textId="77777777" w:rsidR="00375719" w:rsidRPr="009775C3" w:rsidRDefault="00375719" w:rsidP="00375719">
      <w:pPr>
        <w:widowControl w:val="0"/>
        <w:shd w:val="clear" w:color="auto" w:fill="FFFFFF"/>
        <w:tabs>
          <w:tab w:val="left" w:pos="451"/>
        </w:tabs>
        <w:autoSpaceDE w:val="0"/>
        <w:autoSpaceDN w:val="0"/>
        <w:adjustRightInd w:val="0"/>
        <w:spacing w:line="230" w:lineRule="exact"/>
        <w:ind w:left="-142" w:right="283"/>
        <w:jc w:val="both"/>
        <w:rPr>
          <w:sz w:val="26"/>
          <w:szCs w:val="26"/>
          <w:lang w:eastAsia="ru-RU"/>
        </w:rPr>
      </w:pPr>
      <w:r w:rsidRPr="009775C3">
        <w:rPr>
          <w:sz w:val="26"/>
          <w:szCs w:val="26"/>
          <w:lang w:eastAsia="ru-RU"/>
        </w:rPr>
        <w:t>9.1. Виконавець забезпечує безкоштовні консультації Замовнику прот</w:t>
      </w:r>
      <w:r w:rsidR="005268C0" w:rsidRPr="009775C3">
        <w:rPr>
          <w:sz w:val="26"/>
          <w:szCs w:val="26"/>
          <w:lang w:eastAsia="ru-RU"/>
        </w:rPr>
        <w:t xml:space="preserve">ягом 12 місяців з дати введення </w:t>
      </w:r>
      <w:r w:rsidRPr="009775C3">
        <w:rPr>
          <w:sz w:val="26"/>
          <w:szCs w:val="26"/>
          <w:lang w:eastAsia="ru-RU"/>
        </w:rPr>
        <w:t>охоронної сигналізації в експлуатацію технічними працівниками Виконавця.</w:t>
      </w:r>
    </w:p>
    <w:p w14:paraId="40DC4FA5" w14:textId="77777777" w:rsidR="00375719" w:rsidRPr="009775C3" w:rsidRDefault="00375719" w:rsidP="005268C0">
      <w:pPr>
        <w:widowControl w:val="0"/>
        <w:numPr>
          <w:ilvl w:val="0"/>
          <w:numId w:val="22"/>
        </w:numPr>
        <w:shd w:val="clear" w:color="auto" w:fill="FFFFFF"/>
        <w:tabs>
          <w:tab w:val="left" w:pos="365"/>
        </w:tabs>
        <w:autoSpaceDE w:val="0"/>
        <w:autoSpaceDN w:val="0"/>
        <w:adjustRightInd w:val="0"/>
        <w:spacing w:line="230" w:lineRule="exact"/>
        <w:ind w:left="-142" w:right="283"/>
        <w:jc w:val="both"/>
        <w:rPr>
          <w:spacing w:val="-4"/>
          <w:sz w:val="26"/>
          <w:szCs w:val="26"/>
          <w:lang w:eastAsia="ru-RU"/>
        </w:rPr>
      </w:pPr>
      <w:r w:rsidRPr="009775C3">
        <w:rPr>
          <w:sz w:val="26"/>
          <w:szCs w:val="26"/>
          <w:lang w:eastAsia="ru-RU"/>
        </w:rPr>
        <w:t>Виконавець дає гарантію на безкоштовну заміну встановленого обладнання протягом 12 місяців в разі виходу з ладу останнього не з вини Замовника за умови встановлення обладнання технічними працівниками Виконавця.</w:t>
      </w:r>
    </w:p>
    <w:p w14:paraId="5EE845E1" w14:textId="77777777" w:rsidR="00375719" w:rsidRPr="009775C3" w:rsidRDefault="00375719" w:rsidP="005268C0">
      <w:pPr>
        <w:widowControl w:val="0"/>
        <w:numPr>
          <w:ilvl w:val="0"/>
          <w:numId w:val="22"/>
        </w:numPr>
        <w:shd w:val="clear" w:color="auto" w:fill="FFFFFF"/>
        <w:tabs>
          <w:tab w:val="left" w:pos="365"/>
        </w:tabs>
        <w:autoSpaceDE w:val="0"/>
        <w:autoSpaceDN w:val="0"/>
        <w:adjustRightInd w:val="0"/>
        <w:spacing w:line="230" w:lineRule="exact"/>
        <w:ind w:left="-142" w:right="283"/>
        <w:jc w:val="both"/>
        <w:rPr>
          <w:spacing w:val="-6"/>
          <w:sz w:val="26"/>
          <w:szCs w:val="26"/>
          <w:lang w:eastAsia="ru-RU"/>
        </w:rPr>
      </w:pPr>
      <w:r w:rsidRPr="009775C3">
        <w:rPr>
          <w:sz w:val="26"/>
          <w:szCs w:val="26"/>
          <w:lang w:eastAsia="ru-RU"/>
        </w:rPr>
        <w:t>Заміна елементів живлення охоронної сигналізації здійснюється за кошти Замовника.</w:t>
      </w:r>
    </w:p>
    <w:p w14:paraId="0FCDB9E2" w14:textId="77777777" w:rsidR="00375719" w:rsidRPr="009775C3" w:rsidRDefault="00375719" w:rsidP="005268C0">
      <w:pPr>
        <w:widowControl w:val="0"/>
        <w:shd w:val="clear" w:color="auto" w:fill="FFFFFF"/>
        <w:tabs>
          <w:tab w:val="left" w:pos="365"/>
        </w:tabs>
        <w:autoSpaceDE w:val="0"/>
        <w:autoSpaceDN w:val="0"/>
        <w:adjustRightInd w:val="0"/>
        <w:spacing w:line="230" w:lineRule="exact"/>
        <w:ind w:left="-142" w:right="283"/>
        <w:jc w:val="both"/>
        <w:rPr>
          <w:spacing w:val="-6"/>
          <w:sz w:val="26"/>
          <w:szCs w:val="26"/>
          <w:lang w:eastAsia="ru-RU"/>
        </w:rPr>
      </w:pPr>
    </w:p>
    <w:p w14:paraId="6260D137" w14:textId="77777777" w:rsidR="00F403CA" w:rsidRPr="009775C3" w:rsidRDefault="00F403CA" w:rsidP="005268C0">
      <w:pPr>
        <w:widowControl w:val="0"/>
        <w:shd w:val="clear" w:color="auto" w:fill="FFFFFF"/>
        <w:tabs>
          <w:tab w:val="left" w:pos="365"/>
        </w:tabs>
        <w:autoSpaceDE w:val="0"/>
        <w:autoSpaceDN w:val="0"/>
        <w:adjustRightInd w:val="0"/>
        <w:spacing w:line="230" w:lineRule="exact"/>
        <w:ind w:left="-142" w:right="283"/>
        <w:jc w:val="both"/>
        <w:rPr>
          <w:spacing w:val="-6"/>
          <w:sz w:val="26"/>
          <w:szCs w:val="26"/>
          <w:lang w:eastAsia="ru-RU"/>
        </w:rPr>
      </w:pPr>
    </w:p>
    <w:p w14:paraId="37471B13" w14:textId="77777777"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contextualSpacing/>
        <w:jc w:val="center"/>
        <w:rPr>
          <w:b/>
          <w:sz w:val="26"/>
          <w:szCs w:val="26"/>
          <w:lang w:eastAsia="en-US"/>
        </w:rPr>
      </w:pPr>
      <w:r w:rsidRPr="009775C3">
        <w:rPr>
          <w:b/>
          <w:sz w:val="26"/>
          <w:szCs w:val="26"/>
          <w:lang w:eastAsia="en-US"/>
        </w:rPr>
        <w:t>10. ОСОБЛИВІ УМОВИ ДОГОВОРУ</w:t>
      </w:r>
    </w:p>
    <w:p w14:paraId="3DE6778D" w14:textId="77777777" w:rsidR="00F403CA" w:rsidRPr="009775C3" w:rsidRDefault="00F403CA" w:rsidP="00375719">
      <w:pPr>
        <w:widowControl w:val="0"/>
        <w:shd w:val="clear" w:color="auto" w:fill="FFFFFF"/>
        <w:tabs>
          <w:tab w:val="left" w:pos="533"/>
          <w:tab w:val="left" w:pos="10065"/>
        </w:tabs>
        <w:autoSpaceDE w:val="0"/>
        <w:autoSpaceDN w:val="0"/>
        <w:adjustRightInd w:val="0"/>
        <w:spacing w:before="10" w:line="235" w:lineRule="exact"/>
        <w:ind w:left="-142" w:right="283"/>
        <w:contextualSpacing/>
        <w:jc w:val="center"/>
        <w:rPr>
          <w:b/>
          <w:sz w:val="26"/>
          <w:szCs w:val="26"/>
          <w:lang w:eastAsia="en-US"/>
        </w:rPr>
      </w:pPr>
    </w:p>
    <w:p w14:paraId="4D853948" w14:textId="77777777" w:rsidR="00375719" w:rsidRPr="009775C3" w:rsidRDefault="00375719" w:rsidP="00375719">
      <w:pPr>
        <w:widowControl w:val="0"/>
        <w:numPr>
          <w:ilvl w:val="0"/>
          <w:numId w:val="23"/>
        </w:numPr>
        <w:shd w:val="clear" w:color="auto" w:fill="FFFFFF"/>
        <w:tabs>
          <w:tab w:val="left" w:pos="509"/>
        </w:tabs>
        <w:autoSpaceDE w:val="0"/>
        <w:autoSpaceDN w:val="0"/>
        <w:adjustRightInd w:val="0"/>
        <w:spacing w:after="200" w:line="226" w:lineRule="exact"/>
        <w:ind w:left="-142" w:right="283"/>
        <w:jc w:val="both"/>
        <w:rPr>
          <w:spacing w:val="-6"/>
          <w:sz w:val="26"/>
          <w:szCs w:val="26"/>
          <w:lang w:eastAsia="ru-RU"/>
        </w:rPr>
      </w:pPr>
      <w:r w:rsidRPr="009775C3">
        <w:rPr>
          <w:sz w:val="26"/>
          <w:szCs w:val="26"/>
          <w:lang w:eastAsia="ru-RU"/>
        </w:rPr>
        <w:t>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додатково укладеними договорами.</w:t>
      </w:r>
    </w:p>
    <w:p w14:paraId="0AF36FED" w14:textId="77777777" w:rsidR="00375719" w:rsidRPr="009775C3" w:rsidRDefault="00375719" w:rsidP="00375719">
      <w:pPr>
        <w:widowControl w:val="0"/>
        <w:numPr>
          <w:ilvl w:val="0"/>
          <w:numId w:val="23"/>
        </w:numPr>
        <w:shd w:val="clear" w:color="auto" w:fill="FFFFFF"/>
        <w:tabs>
          <w:tab w:val="left" w:pos="509"/>
        </w:tabs>
        <w:autoSpaceDE w:val="0"/>
        <w:autoSpaceDN w:val="0"/>
        <w:adjustRightInd w:val="0"/>
        <w:spacing w:after="200" w:line="226" w:lineRule="exact"/>
        <w:ind w:left="-142" w:right="283"/>
        <w:jc w:val="both"/>
        <w:rPr>
          <w:spacing w:val="-5"/>
          <w:sz w:val="26"/>
          <w:szCs w:val="26"/>
          <w:lang w:eastAsia="ru-RU"/>
        </w:rPr>
      </w:pPr>
      <w:r w:rsidRPr="009775C3">
        <w:rPr>
          <w:sz w:val="26"/>
          <w:szCs w:val="26"/>
          <w:lang w:eastAsia="ru-RU"/>
        </w:rPr>
        <w:t>У випадку зміни банківських або інших реквізитів однієї із сторін, така сторона зобов'язана негайно повідомити про це іншу сторону.</w:t>
      </w:r>
    </w:p>
    <w:p w14:paraId="381998BC" w14:textId="77777777" w:rsidR="00375719" w:rsidRPr="009775C3" w:rsidRDefault="00375719" w:rsidP="00375719">
      <w:pPr>
        <w:widowControl w:val="0"/>
        <w:numPr>
          <w:ilvl w:val="0"/>
          <w:numId w:val="23"/>
        </w:numPr>
        <w:shd w:val="clear" w:color="auto" w:fill="FFFFFF"/>
        <w:tabs>
          <w:tab w:val="left" w:pos="509"/>
        </w:tabs>
        <w:autoSpaceDE w:val="0"/>
        <w:autoSpaceDN w:val="0"/>
        <w:adjustRightInd w:val="0"/>
        <w:spacing w:before="5" w:after="200" w:line="226" w:lineRule="exact"/>
        <w:ind w:left="-142" w:right="283"/>
        <w:jc w:val="both"/>
        <w:rPr>
          <w:spacing w:val="-7"/>
          <w:sz w:val="26"/>
          <w:szCs w:val="26"/>
          <w:lang w:eastAsia="ru-RU"/>
        </w:rPr>
      </w:pPr>
      <w:r w:rsidRPr="009775C3">
        <w:rPr>
          <w:sz w:val="26"/>
          <w:szCs w:val="26"/>
          <w:lang w:eastAsia="ru-RU"/>
        </w:rPr>
        <w:t>Охоронне обладнання, що встановлене на об'єкті Замовника, є власністю Виконавця і надається Замовнику в тимчасове користування на термін дії договору.</w:t>
      </w:r>
    </w:p>
    <w:p w14:paraId="69DA0EA0" w14:textId="7D430A94" w:rsidR="00375719" w:rsidRPr="009775C3" w:rsidRDefault="00375719" w:rsidP="00A53B83">
      <w:pPr>
        <w:widowControl w:val="0"/>
        <w:numPr>
          <w:ilvl w:val="0"/>
          <w:numId w:val="23"/>
        </w:numPr>
        <w:shd w:val="clear" w:color="auto" w:fill="FFFFFF"/>
        <w:tabs>
          <w:tab w:val="left" w:pos="533"/>
        </w:tabs>
        <w:autoSpaceDE w:val="0"/>
        <w:autoSpaceDN w:val="0"/>
        <w:adjustRightInd w:val="0"/>
        <w:spacing w:after="200" w:line="226" w:lineRule="exact"/>
        <w:ind w:left="-142" w:right="283"/>
        <w:jc w:val="both"/>
        <w:rPr>
          <w:spacing w:val="-7"/>
          <w:sz w:val="26"/>
          <w:szCs w:val="26"/>
          <w:lang w:eastAsia="ru-RU"/>
        </w:rPr>
      </w:pPr>
      <w:r w:rsidRPr="009775C3">
        <w:rPr>
          <w:spacing w:val="-1"/>
          <w:sz w:val="26"/>
          <w:szCs w:val="26"/>
          <w:lang w:eastAsia="ru-RU"/>
        </w:rPr>
        <w:t xml:space="preserve">В разі припинення дії договору Охоронне обладнання, яке вказано в </w:t>
      </w:r>
      <w:r w:rsidRPr="009775C3">
        <w:rPr>
          <w:i/>
          <w:spacing w:val="-1"/>
          <w:sz w:val="26"/>
          <w:szCs w:val="26"/>
          <w:lang w:eastAsia="ru-RU"/>
        </w:rPr>
        <w:t>Додатку 3</w:t>
      </w:r>
      <w:r w:rsidRPr="009775C3">
        <w:rPr>
          <w:spacing w:val="-1"/>
          <w:sz w:val="26"/>
          <w:szCs w:val="26"/>
          <w:lang w:eastAsia="ru-RU"/>
        </w:rPr>
        <w:t xml:space="preserve"> до Договору - «Акт </w:t>
      </w:r>
      <w:r w:rsidRPr="009775C3">
        <w:rPr>
          <w:sz w:val="26"/>
          <w:szCs w:val="26"/>
          <w:lang w:eastAsia="ru-RU"/>
        </w:rPr>
        <w:t xml:space="preserve">приймання-передання обладнання в тимчасове користування», </w:t>
      </w:r>
      <w:r w:rsidRPr="009775C3">
        <w:rPr>
          <w:sz w:val="26"/>
          <w:szCs w:val="26"/>
          <w:lang w:eastAsia="ru-RU"/>
        </w:rPr>
        <w:lastRenderedPageBreak/>
        <w:t>повертається Виконавцю.</w:t>
      </w:r>
    </w:p>
    <w:p w14:paraId="6D6FFECB" w14:textId="77777777"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jc w:val="center"/>
        <w:rPr>
          <w:sz w:val="26"/>
          <w:szCs w:val="26"/>
          <w:lang w:eastAsia="en-US"/>
        </w:rPr>
      </w:pPr>
      <w:r w:rsidRPr="009775C3">
        <w:rPr>
          <w:b/>
          <w:sz w:val="26"/>
          <w:szCs w:val="26"/>
          <w:lang w:eastAsia="en-US"/>
        </w:rPr>
        <w:t>11.ТЕРМІН ДІЇ ДОГОВОРУ</w:t>
      </w:r>
    </w:p>
    <w:p w14:paraId="7C8E9672" w14:textId="77777777" w:rsidR="00F403CA" w:rsidRPr="009775C3" w:rsidRDefault="00F403CA" w:rsidP="00375719">
      <w:pPr>
        <w:widowControl w:val="0"/>
        <w:shd w:val="clear" w:color="auto" w:fill="FFFFFF"/>
        <w:tabs>
          <w:tab w:val="left" w:pos="533"/>
          <w:tab w:val="left" w:pos="10065"/>
        </w:tabs>
        <w:autoSpaceDE w:val="0"/>
        <w:autoSpaceDN w:val="0"/>
        <w:adjustRightInd w:val="0"/>
        <w:spacing w:before="10" w:line="235" w:lineRule="exact"/>
        <w:ind w:left="-142" w:right="283"/>
        <w:jc w:val="both"/>
        <w:rPr>
          <w:sz w:val="26"/>
          <w:szCs w:val="26"/>
          <w:lang w:eastAsia="en-US"/>
        </w:rPr>
      </w:pPr>
    </w:p>
    <w:p w14:paraId="065F0FC6" w14:textId="2DA0C0E7" w:rsidR="00457165" w:rsidRPr="009775C3" w:rsidRDefault="007824C5" w:rsidP="00457165">
      <w:pPr>
        <w:suppressAutoHyphens/>
        <w:ind w:right="140"/>
        <w:jc w:val="both"/>
        <w:rPr>
          <w:spacing w:val="-1"/>
          <w:sz w:val="26"/>
          <w:szCs w:val="26"/>
          <w:lang w:eastAsia="ru-RU"/>
        </w:rPr>
      </w:pPr>
      <w:r w:rsidRPr="009775C3">
        <w:rPr>
          <w:sz w:val="26"/>
          <w:szCs w:val="26"/>
          <w:lang w:eastAsia="en-US"/>
        </w:rPr>
        <w:t xml:space="preserve">11.1. </w:t>
      </w:r>
      <w:r w:rsidR="00457165" w:rsidRPr="009775C3">
        <w:rPr>
          <w:spacing w:val="-3"/>
          <w:sz w:val="26"/>
          <w:szCs w:val="26"/>
          <w:lang w:eastAsia="ru-RU"/>
        </w:rPr>
        <w:t>Цей Договір  набирає чинності з моменту його підписання і діє в частині надання охоронних послуг з 01.01.202</w:t>
      </w:r>
      <w:r w:rsidR="00B93EDE" w:rsidRPr="009775C3">
        <w:rPr>
          <w:spacing w:val="-3"/>
          <w:sz w:val="26"/>
          <w:szCs w:val="26"/>
          <w:lang w:eastAsia="ru-RU"/>
        </w:rPr>
        <w:t>3</w:t>
      </w:r>
      <w:r w:rsidR="00457165" w:rsidRPr="009775C3">
        <w:rPr>
          <w:spacing w:val="-3"/>
          <w:sz w:val="26"/>
          <w:szCs w:val="26"/>
          <w:lang w:eastAsia="ru-RU"/>
        </w:rPr>
        <w:t>р. до 31.12. 202</w:t>
      </w:r>
      <w:r w:rsidR="00B93EDE" w:rsidRPr="009775C3">
        <w:rPr>
          <w:spacing w:val="-3"/>
          <w:sz w:val="26"/>
          <w:szCs w:val="26"/>
          <w:lang w:eastAsia="ru-RU"/>
        </w:rPr>
        <w:t>3</w:t>
      </w:r>
      <w:r w:rsidR="00457165" w:rsidRPr="009775C3">
        <w:rPr>
          <w:spacing w:val="-3"/>
          <w:sz w:val="26"/>
          <w:szCs w:val="26"/>
          <w:lang w:eastAsia="ru-RU"/>
        </w:rPr>
        <w:t xml:space="preserve"> р.</w:t>
      </w:r>
      <w:r w:rsidR="00457165" w:rsidRPr="009775C3">
        <w:rPr>
          <w:spacing w:val="-1"/>
          <w:sz w:val="26"/>
          <w:szCs w:val="26"/>
          <w:lang w:eastAsia="ru-RU"/>
        </w:rPr>
        <w:t xml:space="preserve">, а в частині розрахунків до повного їх здійснення. </w:t>
      </w:r>
    </w:p>
    <w:p w14:paraId="32C3FB58" w14:textId="77777777" w:rsidR="00517A9A" w:rsidRPr="009775C3" w:rsidRDefault="00517A9A" w:rsidP="00457165">
      <w:pPr>
        <w:suppressAutoHyphens/>
        <w:ind w:right="140"/>
        <w:jc w:val="both"/>
        <w:rPr>
          <w:spacing w:val="-1"/>
          <w:sz w:val="26"/>
          <w:szCs w:val="26"/>
          <w:lang w:eastAsia="ru-RU"/>
        </w:rPr>
      </w:pPr>
    </w:p>
    <w:p w14:paraId="7EE3A630" w14:textId="77777777" w:rsidR="00A53B83" w:rsidRPr="009775C3" w:rsidRDefault="00A53B83" w:rsidP="00A53B83">
      <w:pPr>
        <w:jc w:val="center"/>
        <w:rPr>
          <w:sz w:val="26"/>
          <w:szCs w:val="26"/>
          <w:lang w:eastAsia="ru-RU"/>
        </w:rPr>
      </w:pPr>
      <w:r w:rsidRPr="009775C3">
        <w:rPr>
          <w:b/>
          <w:bCs/>
          <w:sz w:val="26"/>
          <w:szCs w:val="26"/>
          <w:lang w:eastAsia="ru-RU"/>
        </w:rPr>
        <w:t>12.ЗМІНА</w:t>
      </w:r>
      <w:r w:rsidRPr="009775C3">
        <w:rPr>
          <w:b/>
          <w:sz w:val="26"/>
          <w:szCs w:val="26"/>
          <w:lang w:eastAsia="ru-RU"/>
        </w:rPr>
        <w:t xml:space="preserve"> УМОВ ДОГОВОРУ</w:t>
      </w:r>
    </w:p>
    <w:p w14:paraId="7E6B8BED" w14:textId="77777777" w:rsidR="00A53B83" w:rsidRPr="009775C3" w:rsidRDefault="00A53B83" w:rsidP="00A53B83">
      <w:pPr>
        <w:jc w:val="both"/>
        <w:rPr>
          <w:sz w:val="26"/>
          <w:szCs w:val="26"/>
          <w:lang w:eastAsia="ru-RU"/>
        </w:rPr>
      </w:pPr>
      <w:r w:rsidRPr="009775C3">
        <w:rPr>
          <w:sz w:val="26"/>
          <w:szCs w:val="26"/>
          <w:lang w:eastAsia="ru-RU"/>
        </w:rPr>
        <w:t>12.1.Умови даного Договору мають однакову зобов`язальну силу для Сторін та можуть бути змінені за взаємною згодою з обов`язковим складанням письмового документу.</w:t>
      </w:r>
    </w:p>
    <w:p w14:paraId="7EE3F31D" w14:textId="77777777" w:rsidR="00A53B83" w:rsidRPr="009775C3" w:rsidRDefault="00A53B83" w:rsidP="00A53B83">
      <w:pPr>
        <w:jc w:val="both"/>
        <w:rPr>
          <w:sz w:val="26"/>
          <w:szCs w:val="26"/>
          <w:lang w:eastAsia="ru-RU"/>
        </w:rPr>
      </w:pPr>
      <w:r w:rsidRPr="009775C3">
        <w:rPr>
          <w:sz w:val="26"/>
          <w:szCs w:val="26"/>
          <w:lang w:eastAsia="ru-RU"/>
        </w:rPr>
        <w:t>12.2.Жодна із Сторін не має права передавати свої права за даним Договором третій Стороні без письмової згоди другої Сторони.</w:t>
      </w:r>
    </w:p>
    <w:p w14:paraId="09F28EA8" w14:textId="77777777" w:rsidR="00A53B83" w:rsidRPr="009775C3" w:rsidRDefault="00A53B83" w:rsidP="00A53B83">
      <w:pPr>
        <w:jc w:val="both"/>
        <w:rPr>
          <w:sz w:val="26"/>
          <w:szCs w:val="26"/>
          <w:lang w:eastAsia="ru-RU"/>
        </w:rPr>
      </w:pPr>
      <w:r w:rsidRPr="009775C3">
        <w:rPr>
          <w:sz w:val="26"/>
          <w:szCs w:val="26"/>
          <w:lang w:eastAsia="ru-RU"/>
        </w:rPr>
        <w:t xml:space="preserve">12.3. Зміни та доповнення до  Договору вносяться шляхом складання та підписання Сторонами відповідних письмових угод, які є його невід’ємною частиною. </w:t>
      </w:r>
    </w:p>
    <w:p w14:paraId="395784E5" w14:textId="77777777" w:rsidR="00A53B83" w:rsidRPr="009775C3" w:rsidRDefault="00A53B83" w:rsidP="00A5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6"/>
          <w:szCs w:val="26"/>
        </w:rPr>
      </w:pPr>
      <w:r w:rsidRPr="009775C3">
        <w:rPr>
          <w:sz w:val="26"/>
          <w:szCs w:val="26"/>
          <w:lang w:eastAsia="ru-RU"/>
        </w:rPr>
        <w:t>12</w:t>
      </w:r>
      <w:r w:rsidRPr="009775C3">
        <w:rPr>
          <w:sz w:val="26"/>
          <w:szCs w:val="26"/>
        </w:rPr>
        <w:t xml:space="preserve">.4. </w:t>
      </w:r>
      <w:r w:rsidRPr="009775C3">
        <w:rPr>
          <w:bCs/>
          <w:color w:val="000000"/>
          <w:sz w:val="26"/>
          <w:szCs w:val="26"/>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14:paraId="71A18463" w14:textId="526AD330" w:rsidR="00B93EDE" w:rsidRPr="009775C3" w:rsidRDefault="00B93EDE" w:rsidP="00B93EDE">
      <w:pPr>
        <w:ind w:firstLine="720"/>
        <w:jc w:val="both"/>
        <w:rPr>
          <w:i/>
          <w:iCs/>
          <w:sz w:val="26"/>
          <w:szCs w:val="26"/>
        </w:rPr>
      </w:pPr>
      <w:r w:rsidRPr="009775C3">
        <w:rPr>
          <w:sz w:val="26"/>
          <w:szCs w:val="26"/>
        </w:rPr>
        <w:t xml:space="preserve">1) зменшення обсягів закупівлі, зокрема з урахуванням фактичного обсягу видатків Замовника. </w:t>
      </w:r>
      <w:r w:rsidRPr="009775C3">
        <w:rPr>
          <w:i/>
          <w:iCs/>
          <w:sz w:val="26"/>
          <w:szCs w:val="26"/>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9775C3">
        <w:rPr>
          <w:i/>
          <w:sz w:val="26"/>
          <w:szCs w:val="26"/>
        </w:rPr>
        <w:t xml:space="preserve">обсягу послуг. </w:t>
      </w:r>
      <w:r w:rsidRPr="009775C3">
        <w:rPr>
          <w:i/>
          <w:iCs/>
          <w:sz w:val="26"/>
          <w:szCs w:val="26"/>
        </w:rPr>
        <w:t>У такому випадку ціна договору про закупівлю зменшується залежно від зміни таких обсягів;</w:t>
      </w:r>
    </w:p>
    <w:p w14:paraId="05F3FF7F" w14:textId="3F0347E4" w:rsidR="00B93EDE" w:rsidRPr="009775C3" w:rsidRDefault="00B93EDE" w:rsidP="00B93EDE">
      <w:pPr>
        <w:ind w:firstLine="720"/>
        <w:jc w:val="both"/>
        <w:rPr>
          <w:i/>
          <w:iCs/>
          <w:sz w:val="26"/>
          <w:szCs w:val="26"/>
          <w:highlight w:val="white"/>
        </w:rPr>
      </w:pPr>
      <w:r w:rsidRPr="009775C3">
        <w:rPr>
          <w:sz w:val="26"/>
          <w:szCs w:val="26"/>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775C3">
        <w:rPr>
          <w:i/>
          <w:iCs/>
          <w:sz w:val="26"/>
          <w:szCs w:val="26"/>
          <w:highlight w:val="white"/>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9775C3" w:rsidRPr="009775C3">
        <w:rPr>
          <w:i/>
          <w:iCs/>
          <w:sz w:val="26"/>
          <w:szCs w:val="26"/>
          <w:highlight w:val="white"/>
        </w:rPr>
        <w:t>Виконавець</w:t>
      </w:r>
      <w:r w:rsidRPr="009775C3">
        <w:rPr>
          <w:i/>
          <w:iCs/>
          <w:sz w:val="26"/>
          <w:szCs w:val="26"/>
          <w:highlight w:val="white"/>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3B82E75F" w14:textId="27404F37" w:rsidR="00B93EDE" w:rsidRPr="009775C3" w:rsidRDefault="00B93EDE" w:rsidP="00B93EDE">
      <w:pPr>
        <w:ind w:firstLine="720"/>
        <w:jc w:val="both"/>
        <w:rPr>
          <w:i/>
          <w:color w:val="4A86E8"/>
          <w:sz w:val="26"/>
          <w:szCs w:val="26"/>
          <w:shd w:val="clear" w:color="auto" w:fill="CCCCCC"/>
        </w:rPr>
      </w:pPr>
      <w:r w:rsidRPr="009775C3">
        <w:rPr>
          <w:sz w:val="26"/>
          <w:szCs w:val="26"/>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775C3">
        <w:rPr>
          <w:i/>
          <w:iCs/>
          <w:sz w:val="26"/>
          <w:szCs w:val="26"/>
          <w:highlight w:val="whit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9B9EF4" w14:textId="70A008E7" w:rsidR="00B93EDE" w:rsidRPr="009775C3" w:rsidRDefault="00B93EDE" w:rsidP="00B93EDE">
      <w:pPr>
        <w:ind w:firstLine="720"/>
        <w:jc w:val="both"/>
        <w:rPr>
          <w:i/>
          <w:color w:val="4A86E8"/>
          <w:sz w:val="26"/>
          <w:szCs w:val="26"/>
          <w:shd w:val="clear" w:color="auto" w:fill="CCCCCC"/>
        </w:rPr>
      </w:pPr>
      <w:r w:rsidRPr="009775C3">
        <w:rPr>
          <w:sz w:val="26"/>
          <w:szCs w:val="26"/>
        </w:rPr>
        <w:t>4) продовження строку дії договору про закупівлю та строку виконання зобов’язань щодо</w:t>
      </w:r>
      <w:r w:rsidRPr="009775C3">
        <w:rPr>
          <w:color w:val="4A86E8"/>
          <w:sz w:val="26"/>
          <w:szCs w:val="26"/>
        </w:rPr>
        <w:t xml:space="preserve"> </w:t>
      </w:r>
      <w:r w:rsidRPr="009775C3">
        <w:rPr>
          <w:iCs/>
          <w:sz w:val="26"/>
          <w:szCs w:val="26"/>
        </w:rPr>
        <w:t>надання послуг</w:t>
      </w:r>
      <w:r w:rsidRPr="009775C3">
        <w:rPr>
          <w:sz w:val="26"/>
          <w:szCs w:val="26"/>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w:t>
      </w:r>
      <w:r w:rsidRPr="009775C3">
        <w:rPr>
          <w:sz w:val="26"/>
          <w:szCs w:val="26"/>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r w:rsidRPr="009775C3">
        <w:rPr>
          <w:i/>
          <w:iCs/>
          <w:sz w:val="26"/>
          <w:szCs w:val="26"/>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8C6A5D4" w14:textId="7CFCA67E" w:rsidR="00B93EDE" w:rsidRPr="009775C3" w:rsidRDefault="00B93EDE" w:rsidP="00A16C50">
      <w:pPr>
        <w:ind w:firstLine="720"/>
        <w:jc w:val="both"/>
        <w:rPr>
          <w:i/>
          <w:iCs/>
          <w:sz w:val="26"/>
          <w:szCs w:val="26"/>
        </w:rPr>
      </w:pPr>
      <w:r w:rsidRPr="009775C3">
        <w:rPr>
          <w:sz w:val="26"/>
          <w:szCs w:val="26"/>
        </w:rPr>
        <w:t>5) погодження зміни ціни в договорі про закупівлю в бік зменшення (без зміни кількості (обсягу) та якості</w:t>
      </w:r>
      <w:r w:rsidRPr="009775C3">
        <w:rPr>
          <w:color w:val="4A86E8"/>
          <w:sz w:val="26"/>
          <w:szCs w:val="26"/>
        </w:rPr>
        <w:t xml:space="preserve"> </w:t>
      </w:r>
      <w:r w:rsidRPr="009775C3">
        <w:rPr>
          <w:sz w:val="26"/>
          <w:szCs w:val="26"/>
        </w:rPr>
        <w:t xml:space="preserve">товарів, робіт і послуг), у тому числі у разі коливання ціни товару на ринку. </w:t>
      </w:r>
      <w:r w:rsidRPr="009775C3">
        <w:rPr>
          <w:i/>
          <w:iCs/>
          <w:sz w:val="26"/>
          <w:szCs w:val="26"/>
        </w:rPr>
        <w:t>Сторони можуть внести зміни до Договору в разі узгодженої зміни ціни в бік зменшення (без зміни кількості (обсягу) та якості послуг;</w:t>
      </w:r>
    </w:p>
    <w:p w14:paraId="39D76458" w14:textId="038C2677" w:rsidR="00B93EDE" w:rsidRPr="009775C3" w:rsidRDefault="00B93EDE" w:rsidP="00A16C50">
      <w:pPr>
        <w:ind w:firstLine="720"/>
        <w:jc w:val="both"/>
        <w:rPr>
          <w:i/>
          <w:iCs/>
          <w:sz w:val="26"/>
          <w:szCs w:val="26"/>
        </w:rPr>
      </w:pPr>
      <w:r w:rsidRPr="009775C3">
        <w:rPr>
          <w:sz w:val="26"/>
          <w:szCs w:val="26"/>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775C3">
        <w:rPr>
          <w:i/>
          <w:iCs/>
          <w:sz w:val="26"/>
          <w:szCs w:val="26"/>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B2AE868" w14:textId="32AC4BEB" w:rsidR="00B93EDE" w:rsidRPr="009775C3" w:rsidRDefault="00B93EDE" w:rsidP="00A16C50">
      <w:pPr>
        <w:ind w:firstLine="720"/>
        <w:jc w:val="both"/>
        <w:rPr>
          <w:i/>
          <w:color w:val="4A86E8"/>
          <w:sz w:val="26"/>
          <w:szCs w:val="26"/>
        </w:rPr>
      </w:pPr>
      <w:r w:rsidRPr="009775C3">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775C3">
        <w:rPr>
          <w:i/>
          <w:iCs/>
          <w:sz w:val="26"/>
          <w:szCs w:val="26"/>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775C3">
        <w:rPr>
          <w:i/>
          <w:color w:val="4A86E8"/>
          <w:sz w:val="26"/>
          <w:szCs w:val="26"/>
        </w:rPr>
        <w:t xml:space="preserve"> </w:t>
      </w:r>
    </w:p>
    <w:p w14:paraId="1822BA9F" w14:textId="3671534F" w:rsidR="00B93EDE" w:rsidRPr="009775C3" w:rsidRDefault="00B93EDE" w:rsidP="00B93EDE">
      <w:pPr>
        <w:ind w:firstLine="720"/>
        <w:jc w:val="both"/>
        <w:rPr>
          <w:i/>
          <w:iCs/>
          <w:sz w:val="26"/>
          <w:szCs w:val="26"/>
        </w:rPr>
      </w:pPr>
      <w:r w:rsidRPr="009775C3">
        <w:rPr>
          <w:sz w:val="26"/>
          <w:szCs w:val="26"/>
        </w:rPr>
        <w:t>8) зміни умов у зв’язку із застосуванням положень частини шостої статті 41 Закону,</w:t>
      </w:r>
      <w:r w:rsidRPr="009775C3">
        <w:rPr>
          <w:i/>
          <w:color w:val="4A86E8"/>
          <w:sz w:val="26"/>
          <w:szCs w:val="26"/>
        </w:rPr>
        <w:t xml:space="preserve"> </w:t>
      </w:r>
      <w:r w:rsidRPr="009775C3">
        <w:rPr>
          <w:sz w:val="26"/>
          <w:szCs w:val="26"/>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775C3">
        <w:rPr>
          <w:i/>
          <w:sz w:val="26"/>
          <w:szCs w:val="26"/>
          <w:highlight w:val="white"/>
        </w:rPr>
        <w:t xml:space="preserve">. </w:t>
      </w:r>
      <w:r w:rsidRPr="009775C3">
        <w:rPr>
          <w:i/>
          <w:iCs/>
          <w:sz w:val="26"/>
          <w:szCs w:val="26"/>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495D1EB" w14:textId="5E83D696" w:rsidR="006D4882" w:rsidRPr="009775C3" w:rsidRDefault="006D4882" w:rsidP="00B93EDE">
      <w:pPr>
        <w:ind w:firstLine="720"/>
        <w:jc w:val="both"/>
        <w:rPr>
          <w:color w:val="1F1F1F"/>
          <w:sz w:val="26"/>
          <w:szCs w:val="26"/>
        </w:rPr>
      </w:pPr>
      <w:r w:rsidRPr="009775C3">
        <w:rPr>
          <w:sz w:val="26"/>
          <w:szCs w:val="26"/>
        </w:rPr>
        <w:t xml:space="preserve">12.5. </w:t>
      </w:r>
      <w:r w:rsidRPr="009775C3">
        <w:rPr>
          <w:color w:val="1F1F1F"/>
          <w:sz w:val="26"/>
          <w:szCs w:val="26"/>
        </w:rPr>
        <w:t>Пропоз</w:t>
      </w:r>
      <w:r w:rsidRPr="009775C3">
        <w:rPr>
          <w:sz w:val="26"/>
          <w:szCs w:val="26"/>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9775C3">
        <w:rPr>
          <w:color w:val="1F1F1F"/>
          <w:sz w:val="26"/>
          <w:szCs w:val="26"/>
        </w:rPr>
        <w:t>тороні в письмовій формі.</w:t>
      </w:r>
    </w:p>
    <w:p w14:paraId="6B5807FF" w14:textId="77777777" w:rsidR="006D4882" w:rsidRPr="009775C3" w:rsidRDefault="006D4882" w:rsidP="006D4882">
      <w:pPr>
        <w:pBdr>
          <w:top w:val="nil"/>
          <w:left w:val="nil"/>
          <w:bottom w:val="nil"/>
          <w:right w:val="nil"/>
          <w:between w:val="nil"/>
        </w:pBdr>
        <w:ind w:firstLine="700"/>
        <w:jc w:val="both"/>
        <w:rPr>
          <w:sz w:val="26"/>
          <w:szCs w:val="26"/>
        </w:rPr>
      </w:pPr>
      <w:r w:rsidRPr="009775C3">
        <w:rPr>
          <w:sz w:val="26"/>
          <w:szCs w:val="26"/>
        </w:rPr>
        <w:t xml:space="preserve">У разі направлення листа в письмовій формі поштою, </w:t>
      </w:r>
      <w:r w:rsidRPr="009775C3">
        <w:rPr>
          <w:color w:val="1F1F1F"/>
          <w:sz w:val="26"/>
          <w:szCs w:val="26"/>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B37A49F" w14:textId="00776182" w:rsidR="006D4882" w:rsidRPr="009775C3" w:rsidRDefault="006D4882" w:rsidP="006D4882">
      <w:pPr>
        <w:ind w:firstLine="700"/>
        <w:jc w:val="both"/>
        <w:rPr>
          <w:sz w:val="26"/>
          <w:szCs w:val="26"/>
        </w:rPr>
      </w:pPr>
      <w:r w:rsidRPr="009775C3">
        <w:rPr>
          <w:sz w:val="26"/>
          <w:szCs w:val="26"/>
        </w:rPr>
        <w:lastRenderedPageBreak/>
        <w:t>12.6.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0B33038" w14:textId="5E077795" w:rsidR="006D4882" w:rsidRPr="009775C3" w:rsidRDefault="006D4882" w:rsidP="006D4882">
      <w:pPr>
        <w:ind w:right="120" w:firstLine="720"/>
        <w:jc w:val="both"/>
        <w:rPr>
          <w:sz w:val="26"/>
          <w:szCs w:val="26"/>
        </w:rPr>
      </w:pPr>
      <w:r w:rsidRPr="009775C3">
        <w:rPr>
          <w:sz w:val="26"/>
          <w:szCs w:val="26"/>
        </w:rPr>
        <w:t>12.7.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54DA09F" w14:textId="02280873" w:rsidR="006D4882" w:rsidRPr="009775C3" w:rsidRDefault="006D4882" w:rsidP="006D4882">
      <w:pPr>
        <w:ind w:right="120" w:firstLine="720"/>
        <w:jc w:val="both"/>
        <w:rPr>
          <w:sz w:val="26"/>
          <w:szCs w:val="26"/>
        </w:rPr>
      </w:pPr>
      <w:r w:rsidRPr="009775C3">
        <w:rPr>
          <w:sz w:val="26"/>
          <w:szCs w:val="26"/>
        </w:rPr>
        <w:t>12.8.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4D58374" w14:textId="19D644FC" w:rsidR="006D4882" w:rsidRPr="009775C3" w:rsidRDefault="009775C3" w:rsidP="006D4882">
      <w:pPr>
        <w:ind w:right="120" w:firstLine="720"/>
        <w:jc w:val="both"/>
        <w:rPr>
          <w:sz w:val="26"/>
          <w:szCs w:val="26"/>
        </w:rPr>
      </w:pPr>
      <w:r w:rsidRPr="009775C3">
        <w:rPr>
          <w:sz w:val="26"/>
          <w:szCs w:val="26"/>
        </w:rPr>
        <w:t>12</w:t>
      </w:r>
      <w:r w:rsidR="006D4882" w:rsidRPr="009775C3">
        <w:rPr>
          <w:sz w:val="26"/>
          <w:szCs w:val="26"/>
        </w:rPr>
        <w:t>.</w:t>
      </w:r>
      <w:r w:rsidRPr="009775C3">
        <w:rPr>
          <w:sz w:val="26"/>
          <w:szCs w:val="26"/>
        </w:rPr>
        <w:t>9</w:t>
      </w:r>
      <w:r w:rsidR="006D4882" w:rsidRPr="009775C3">
        <w:rPr>
          <w:sz w:val="26"/>
          <w:szCs w:val="26"/>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E20D72C" w14:textId="094BB9AD" w:rsidR="006D4882" w:rsidRPr="009775C3" w:rsidRDefault="006D4882" w:rsidP="006D4882">
      <w:pPr>
        <w:ind w:right="120" w:firstLine="720"/>
        <w:jc w:val="both"/>
        <w:rPr>
          <w:sz w:val="26"/>
          <w:szCs w:val="26"/>
        </w:rPr>
      </w:pPr>
      <w:r w:rsidRPr="009775C3">
        <w:rPr>
          <w:sz w:val="26"/>
          <w:szCs w:val="26"/>
        </w:rPr>
        <w:t>1</w:t>
      </w:r>
      <w:r w:rsidR="009775C3" w:rsidRPr="009775C3">
        <w:rPr>
          <w:sz w:val="26"/>
          <w:szCs w:val="26"/>
        </w:rPr>
        <w:t>2</w:t>
      </w:r>
      <w:r w:rsidRPr="009775C3">
        <w:rPr>
          <w:sz w:val="26"/>
          <w:szCs w:val="26"/>
        </w:rPr>
        <w:t>.</w:t>
      </w:r>
      <w:r w:rsidR="009775C3" w:rsidRPr="009775C3">
        <w:rPr>
          <w:sz w:val="26"/>
          <w:szCs w:val="26"/>
        </w:rPr>
        <w:t>10</w:t>
      </w:r>
      <w:r w:rsidRPr="009775C3">
        <w:rPr>
          <w:sz w:val="26"/>
          <w:szCs w:val="26"/>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CEBB19D" w14:textId="6CE48985" w:rsidR="006D4882" w:rsidRPr="009775C3" w:rsidRDefault="006D4882" w:rsidP="006D4882">
      <w:pPr>
        <w:ind w:right="120" w:firstLine="720"/>
        <w:jc w:val="both"/>
        <w:rPr>
          <w:sz w:val="26"/>
          <w:szCs w:val="26"/>
        </w:rPr>
      </w:pPr>
      <w:r w:rsidRPr="009775C3">
        <w:rPr>
          <w:sz w:val="26"/>
          <w:szCs w:val="26"/>
        </w:rPr>
        <w:t>1</w:t>
      </w:r>
      <w:r w:rsidR="009775C3" w:rsidRPr="009775C3">
        <w:rPr>
          <w:sz w:val="26"/>
          <w:szCs w:val="26"/>
        </w:rPr>
        <w:t>2</w:t>
      </w:r>
      <w:r w:rsidRPr="009775C3">
        <w:rPr>
          <w:sz w:val="26"/>
          <w:szCs w:val="26"/>
        </w:rPr>
        <w:t>.1</w:t>
      </w:r>
      <w:r w:rsidR="009775C3" w:rsidRPr="009775C3">
        <w:rPr>
          <w:sz w:val="26"/>
          <w:szCs w:val="26"/>
        </w:rPr>
        <w:t>1</w:t>
      </w:r>
      <w:r w:rsidRPr="009775C3">
        <w:rPr>
          <w:sz w:val="26"/>
          <w:szCs w:val="26"/>
        </w:rPr>
        <w:t>. У випадках, не передбачених дійсним договором про закупівлю, Сторони керуються чинним законодавством України.</w:t>
      </w:r>
    </w:p>
    <w:p w14:paraId="0909ACFB" w14:textId="4C43DAEA" w:rsidR="006D4882" w:rsidRPr="009775C3" w:rsidRDefault="006D4882" w:rsidP="006D4882">
      <w:pPr>
        <w:ind w:right="120" w:firstLine="720"/>
        <w:jc w:val="both"/>
        <w:rPr>
          <w:sz w:val="26"/>
          <w:szCs w:val="26"/>
        </w:rPr>
      </w:pPr>
      <w:r w:rsidRPr="009775C3">
        <w:rPr>
          <w:sz w:val="26"/>
          <w:szCs w:val="26"/>
        </w:rPr>
        <w:t>1</w:t>
      </w:r>
      <w:r w:rsidR="009775C3" w:rsidRPr="009775C3">
        <w:rPr>
          <w:sz w:val="26"/>
          <w:szCs w:val="26"/>
        </w:rPr>
        <w:t>2</w:t>
      </w:r>
      <w:r w:rsidRPr="009775C3">
        <w:rPr>
          <w:sz w:val="26"/>
          <w:szCs w:val="26"/>
        </w:rPr>
        <w:t>.1</w:t>
      </w:r>
      <w:r w:rsidR="009775C3" w:rsidRPr="009775C3">
        <w:rPr>
          <w:sz w:val="26"/>
          <w:szCs w:val="26"/>
        </w:rPr>
        <w:t>2</w:t>
      </w:r>
      <w:r w:rsidRPr="009775C3">
        <w:rPr>
          <w:sz w:val="26"/>
          <w:szCs w:val="26"/>
        </w:rPr>
        <w:t>. Жодна зі Сторін не має права передавати права та обов’язки за цим Договором третім особам без отримання письмової згоди другої Сторони.</w:t>
      </w:r>
    </w:p>
    <w:p w14:paraId="5B622FC8" w14:textId="77777777" w:rsidR="009775C3" w:rsidRPr="009775C3" w:rsidRDefault="009775C3" w:rsidP="009775C3">
      <w:pPr>
        <w:ind w:firstLine="700"/>
        <w:jc w:val="center"/>
        <w:rPr>
          <w:sz w:val="26"/>
          <w:szCs w:val="26"/>
        </w:rPr>
      </w:pPr>
    </w:p>
    <w:p w14:paraId="6F2BB710" w14:textId="58C36763" w:rsidR="009775C3" w:rsidRPr="009775C3" w:rsidRDefault="009775C3" w:rsidP="009775C3">
      <w:pPr>
        <w:ind w:firstLine="700"/>
        <w:jc w:val="center"/>
        <w:rPr>
          <w:b/>
          <w:sz w:val="26"/>
          <w:szCs w:val="26"/>
        </w:rPr>
      </w:pPr>
      <w:r w:rsidRPr="009775C3">
        <w:rPr>
          <w:b/>
          <w:sz w:val="26"/>
          <w:szCs w:val="26"/>
        </w:rPr>
        <w:t>13. Оперативно-господарські санкції</w:t>
      </w:r>
    </w:p>
    <w:p w14:paraId="7B1AD9D2" w14:textId="20E0EE66" w:rsidR="009775C3" w:rsidRPr="009775C3" w:rsidRDefault="009775C3" w:rsidP="009775C3">
      <w:pPr>
        <w:ind w:firstLine="720"/>
        <w:jc w:val="both"/>
        <w:rPr>
          <w:sz w:val="26"/>
          <w:szCs w:val="26"/>
        </w:rPr>
      </w:pPr>
      <w:r w:rsidRPr="009775C3">
        <w:rPr>
          <w:sz w:val="26"/>
          <w:szCs w:val="26"/>
        </w:rPr>
        <w:t>13.1.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023349D" w14:textId="7C15F2BB" w:rsidR="009775C3" w:rsidRPr="009775C3" w:rsidRDefault="009775C3" w:rsidP="009775C3">
      <w:pPr>
        <w:ind w:firstLine="720"/>
        <w:jc w:val="both"/>
        <w:rPr>
          <w:sz w:val="26"/>
          <w:szCs w:val="26"/>
        </w:rPr>
      </w:pPr>
      <w:r w:rsidRPr="009775C3">
        <w:rPr>
          <w:sz w:val="26"/>
          <w:szCs w:val="26"/>
        </w:rPr>
        <w:t>13.2.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Виконацем своїх зобов’язань перед Замовником в частині, що стосується:</w:t>
      </w:r>
    </w:p>
    <w:p w14:paraId="71A65774" w14:textId="36225982" w:rsidR="009775C3" w:rsidRPr="009775C3" w:rsidRDefault="009775C3" w:rsidP="009775C3">
      <w:pPr>
        <w:ind w:left="1080" w:hanging="360"/>
        <w:jc w:val="both"/>
        <w:rPr>
          <w:sz w:val="26"/>
          <w:szCs w:val="26"/>
          <w:highlight w:val="yellow"/>
        </w:rPr>
      </w:pPr>
      <w:r w:rsidRPr="009775C3">
        <w:rPr>
          <w:rFonts w:ascii="Noto Sans" w:eastAsia="Noto Sans" w:hAnsi="Noto Sans" w:cs="Noto Sans"/>
          <w:sz w:val="26"/>
          <w:szCs w:val="26"/>
        </w:rPr>
        <w:t>●</w:t>
      </w:r>
      <w:r w:rsidRPr="009775C3">
        <w:rPr>
          <w:sz w:val="26"/>
          <w:szCs w:val="26"/>
        </w:rPr>
        <w:t xml:space="preserve"> </w:t>
      </w:r>
      <w:r w:rsidRPr="009775C3">
        <w:rPr>
          <w:sz w:val="26"/>
          <w:szCs w:val="26"/>
        </w:rPr>
        <w:tab/>
        <w:t>якості наданих послуг;</w:t>
      </w:r>
    </w:p>
    <w:p w14:paraId="1575F6FA" w14:textId="5ED0A797" w:rsidR="009775C3" w:rsidRPr="009775C3" w:rsidRDefault="009775C3" w:rsidP="009775C3">
      <w:pPr>
        <w:ind w:left="1080" w:hanging="360"/>
        <w:jc w:val="both"/>
        <w:rPr>
          <w:sz w:val="26"/>
          <w:szCs w:val="26"/>
          <w:highlight w:val="yellow"/>
        </w:rPr>
      </w:pPr>
      <w:r w:rsidRPr="009775C3">
        <w:rPr>
          <w:rFonts w:ascii="Noto Sans" w:eastAsia="Noto Sans" w:hAnsi="Noto Sans" w:cs="Noto Sans"/>
          <w:sz w:val="26"/>
          <w:szCs w:val="26"/>
        </w:rPr>
        <w:t>●</w:t>
      </w:r>
      <w:r w:rsidRPr="009775C3">
        <w:rPr>
          <w:sz w:val="26"/>
          <w:szCs w:val="26"/>
        </w:rPr>
        <w:t xml:space="preserve"> </w:t>
      </w:r>
      <w:r w:rsidRPr="009775C3">
        <w:rPr>
          <w:sz w:val="26"/>
          <w:szCs w:val="26"/>
        </w:rPr>
        <w:tab/>
        <w:t>розірвання аналогічного за своєю природою договору про закупівлю із Замовником у разі прострочення строку надання послуг;</w:t>
      </w:r>
    </w:p>
    <w:p w14:paraId="699095C8" w14:textId="77777777" w:rsidR="009775C3" w:rsidRPr="009775C3" w:rsidRDefault="009775C3" w:rsidP="009775C3">
      <w:pPr>
        <w:ind w:left="1080" w:hanging="360"/>
        <w:jc w:val="both"/>
        <w:rPr>
          <w:sz w:val="26"/>
          <w:szCs w:val="26"/>
        </w:rPr>
      </w:pPr>
      <w:r w:rsidRPr="009775C3">
        <w:rPr>
          <w:rFonts w:ascii="Noto Sans" w:eastAsia="Noto Sans" w:hAnsi="Noto Sans" w:cs="Noto Sans"/>
          <w:sz w:val="26"/>
          <w:szCs w:val="26"/>
        </w:rPr>
        <w:t>●</w:t>
      </w:r>
      <w:r w:rsidRPr="009775C3">
        <w:rPr>
          <w:sz w:val="26"/>
          <w:szCs w:val="26"/>
        </w:rPr>
        <w:t xml:space="preserve"> </w:t>
      </w:r>
      <w:r w:rsidRPr="009775C3">
        <w:rPr>
          <w:sz w:val="26"/>
          <w:szCs w:val="26"/>
        </w:rPr>
        <w:tab/>
        <w:t>розірвання аналогічного за своєю природою договору про закупівлю із Замовником у разі прострочення строку усунення дефектів.</w:t>
      </w:r>
    </w:p>
    <w:p w14:paraId="6ACF0600" w14:textId="1DF9333D" w:rsidR="009775C3" w:rsidRPr="009775C3" w:rsidRDefault="009775C3" w:rsidP="009775C3">
      <w:pPr>
        <w:ind w:firstLine="720"/>
        <w:jc w:val="both"/>
        <w:rPr>
          <w:sz w:val="26"/>
          <w:szCs w:val="26"/>
        </w:rPr>
      </w:pPr>
      <w:r w:rsidRPr="009775C3">
        <w:rPr>
          <w:sz w:val="26"/>
          <w:szCs w:val="26"/>
        </w:rPr>
        <w:t>13.3.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Виконавця оперативно-господарську санкцію у формі відмови від встановлення на майбутнє господарських зв’язків (далі – Санкція).</w:t>
      </w:r>
    </w:p>
    <w:p w14:paraId="71A6E8F9" w14:textId="7FDAE942" w:rsidR="009775C3" w:rsidRPr="009775C3" w:rsidRDefault="009775C3" w:rsidP="009775C3">
      <w:pPr>
        <w:ind w:firstLine="720"/>
        <w:jc w:val="both"/>
        <w:rPr>
          <w:sz w:val="26"/>
          <w:szCs w:val="26"/>
        </w:rPr>
      </w:pPr>
      <w:r w:rsidRPr="009775C3">
        <w:rPr>
          <w:sz w:val="26"/>
          <w:szCs w:val="26"/>
        </w:rPr>
        <w:t>13.4.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w:t>
      </w:r>
      <w:r w:rsidRPr="009775C3">
        <w:rPr>
          <w:i/>
          <w:iCs/>
          <w:sz w:val="26"/>
          <w:szCs w:val="26"/>
        </w:rPr>
        <w:t xml:space="preserve"> </w:t>
      </w:r>
      <w:r w:rsidRPr="009775C3">
        <w:rPr>
          <w:sz w:val="26"/>
          <w:szCs w:val="26"/>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w:t>
      </w:r>
      <w:r w:rsidRPr="009775C3">
        <w:rPr>
          <w:sz w:val="26"/>
          <w:szCs w:val="26"/>
        </w:rPr>
        <w:lastRenderedPageBreak/>
        <w:t>в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6799DDDE" w14:textId="2A3EDF60" w:rsidR="00375719" w:rsidRPr="009775C3" w:rsidRDefault="00375719" w:rsidP="00A53B83">
      <w:pPr>
        <w:widowControl w:val="0"/>
        <w:shd w:val="clear" w:color="auto" w:fill="FFFFFF"/>
        <w:tabs>
          <w:tab w:val="left" w:pos="533"/>
          <w:tab w:val="left" w:pos="10065"/>
        </w:tabs>
        <w:autoSpaceDE w:val="0"/>
        <w:autoSpaceDN w:val="0"/>
        <w:adjustRightInd w:val="0"/>
        <w:spacing w:before="10" w:line="235" w:lineRule="exact"/>
        <w:ind w:right="283"/>
        <w:jc w:val="both"/>
        <w:rPr>
          <w:sz w:val="26"/>
          <w:szCs w:val="26"/>
          <w:lang w:eastAsia="en-US"/>
        </w:rPr>
      </w:pPr>
    </w:p>
    <w:p w14:paraId="5AB2BF4E" w14:textId="77777777" w:rsidR="006D4882" w:rsidRPr="009775C3" w:rsidRDefault="006D4882" w:rsidP="00375719">
      <w:pPr>
        <w:widowControl w:val="0"/>
        <w:shd w:val="clear" w:color="auto" w:fill="FFFFFF"/>
        <w:tabs>
          <w:tab w:val="left" w:pos="533"/>
          <w:tab w:val="left" w:pos="10065"/>
        </w:tabs>
        <w:autoSpaceDE w:val="0"/>
        <w:autoSpaceDN w:val="0"/>
        <w:adjustRightInd w:val="0"/>
        <w:spacing w:line="235" w:lineRule="exact"/>
        <w:ind w:left="-142" w:right="283"/>
        <w:jc w:val="center"/>
        <w:rPr>
          <w:b/>
          <w:sz w:val="26"/>
          <w:szCs w:val="26"/>
          <w:lang w:eastAsia="en-US"/>
        </w:rPr>
      </w:pPr>
    </w:p>
    <w:p w14:paraId="14E172CE" w14:textId="5B61C08D" w:rsidR="00375719" w:rsidRPr="009775C3" w:rsidRDefault="00375719" w:rsidP="00375719">
      <w:pPr>
        <w:widowControl w:val="0"/>
        <w:shd w:val="clear" w:color="auto" w:fill="FFFFFF"/>
        <w:tabs>
          <w:tab w:val="left" w:pos="533"/>
          <w:tab w:val="left" w:pos="10065"/>
        </w:tabs>
        <w:autoSpaceDE w:val="0"/>
        <w:autoSpaceDN w:val="0"/>
        <w:adjustRightInd w:val="0"/>
        <w:spacing w:line="235" w:lineRule="exact"/>
        <w:ind w:left="-142" w:right="283"/>
        <w:jc w:val="center"/>
        <w:rPr>
          <w:b/>
          <w:sz w:val="26"/>
          <w:szCs w:val="26"/>
          <w:lang w:eastAsia="en-US"/>
        </w:rPr>
      </w:pPr>
      <w:r w:rsidRPr="009775C3">
        <w:rPr>
          <w:b/>
          <w:sz w:val="26"/>
          <w:szCs w:val="26"/>
          <w:lang w:eastAsia="en-US"/>
        </w:rPr>
        <w:t>1</w:t>
      </w:r>
      <w:r w:rsidR="009775C3" w:rsidRPr="009775C3">
        <w:rPr>
          <w:b/>
          <w:sz w:val="26"/>
          <w:szCs w:val="26"/>
          <w:lang w:eastAsia="en-US"/>
        </w:rPr>
        <w:t>4</w:t>
      </w:r>
      <w:r w:rsidRPr="009775C3">
        <w:rPr>
          <w:b/>
          <w:sz w:val="26"/>
          <w:szCs w:val="26"/>
          <w:lang w:eastAsia="en-US"/>
        </w:rPr>
        <w:t>. ЗАКЛЮЧНІ  ПОЛОЖЕННЯ</w:t>
      </w:r>
    </w:p>
    <w:p w14:paraId="27FE048E" w14:textId="77777777" w:rsidR="00F403CA" w:rsidRPr="009775C3" w:rsidRDefault="00F403CA" w:rsidP="00375719">
      <w:pPr>
        <w:shd w:val="clear" w:color="auto" w:fill="FFFFFF"/>
        <w:spacing w:line="230" w:lineRule="exact"/>
        <w:ind w:left="-142" w:right="283"/>
        <w:jc w:val="both"/>
        <w:rPr>
          <w:sz w:val="26"/>
          <w:szCs w:val="26"/>
        </w:rPr>
      </w:pPr>
    </w:p>
    <w:p w14:paraId="57018C82" w14:textId="2BCD2AA0" w:rsidR="00375719" w:rsidRPr="009775C3" w:rsidRDefault="00375719" w:rsidP="00375719">
      <w:pPr>
        <w:shd w:val="clear" w:color="auto" w:fill="FFFFFF"/>
        <w:spacing w:line="230" w:lineRule="exact"/>
        <w:ind w:left="-142" w:right="283"/>
        <w:jc w:val="both"/>
        <w:rPr>
          <w:sz w:val="26"/>
          <w:szCs w:val="26"/>
        </w:rPr>
      </w:pPr>
      <w:r w:rsidRPr="009775C3">
        <w:rPr>
          <w:sz w:val="26"/>
          <w:szCs w:val="26"/>
        </w:rPr>
        <w:t>1</w:t>
      </w:r>
      <w:r w:rsidR="009775C3" w:rsidRPr="009775C3">
        <w:rPr>
          <w:sz w:val="26"/>
          <w:szCs w:val="26"/>
        </w:rPr>
        <w:t>4</w:t>
      </w:r>
      <w:r w:rsidRPr="009775C3">
        <w:rPr>
          <w:sz w:val="26"/>
          <w:szCs w:val="26"/>
        </w:rPr>
        <w:t>.1. 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717837A8" w14:textId="1DAF5C6D" w:rsidR="00375719" w:rsidRPr="009775C3" w:rsidRDefault="00375719" w:rsidP="00375719">
      <w:pPr>
        <w:widowControl w:val="0"/>
        <w:shd w:val="clear" w:color="auto" w:fill="FFFFFF"/>
        <w:tabs>
          <w:tab w:val="left" w:pos="466"/>
        </w:tabs>
        <w:autoSpaceDE w:val="0"/>
        <w:autoSpaceDN w:val="0"/>
        <w:adjustRightInd w:val="0"/>
        <w:spacing w:line="230" w:lineRule="exact"/>
        <w:ind w:left="-142" w:right="283"/>
        <w:jc w:val="both"/>
        <w:rPr>
          <w:sz w:val="26"/>
          <w:szCs w:val="26"/>
        </w:rPr>
      </w:pPr>
      <w:r w:rsidRPr="009775C3">
        <w:rPr>
          <w:sz w:val="26"/>
          <w:szCs w:val="26"/>
        </w:rPr>
        <w:t>1</w:t>
      </w:r>
      <w:r w:rsidR="009775C3" w:rsidRPr="009775C3">
        <w:rPr>
          <w:sz w:val="26"/>
          <w:szCs w:val="26"/>
        </w:rPr>
        <w:t>4</w:t>
      </w:r>
      <w:r w:rsidRPr="009775C3">
        <w:rPr>
          <w:sz w:val="26"/>
          <w:szCs w:val="26"/>
        </w:rPr>
        <w:t>.2. Зміни та доповнення до цього Договору вносяться в порядку, передбаченому чинним законодавством України, шляхом укладання сторонами додаткових угод.</w:t>
      </w:r>
    </w:p>
    <w:p w14:paraId="2BFC1F78" w14:textId="30D485D0" w:rsidR="00375719" w:rsidRPr="009775C3" w:rsidRDefault="00375719" w:rsidP="00375719">
      <w:pPr>
        <w:widowControl w:val="0"/>
        <w:shd w:val="clear" w:color="auto" w:fill="FFFFFF"/>
        <w:tabs>
          <w:tab w:val="left" w:pos="466"/>
        </w:tabs>
        <w:autoSpaceDE w:val="0"/>
        <w:autoSpaceDN w:val="0"/>
        <w:adjustRightInd w:val="0"/>
        <w:spacing w:line="230" w:lineRule="exact"/>
        <w:ind w:left="-142" w:right="283"/>
        <w:jc w:val="both"/>
        <w:rPr>
          <w:sz w:val="26"/>
          <w:szCs w:val="26"/>
        </w:rPr>
      </w:pPr>
      <w:r w:rsidRPr="009775C3">
        <w:rPr>
          <w:sz w:val="26"/>
          <w:szCs w:val="26"/>
        </w:rPr>
        <w:t>1</w:t>
      </w:r>
      <w:r w:rsidR="009775C3" w:rsidRPr="009775C3">
        <w:rPr>
          <w:sz w:val="26"/>
          <w:szCs w:val="26"/>
        </w:rPr>
        <w:t>4</w:t>
      </w:r>
      <w:r w:rsidRPr="009775C3">
        <w:rPr>
          <w:sz w:val="26"/>
          <w:szCs w:val="26"/>
        </w:rPr>
        <w:t>.3. Правовідносини, що не врегульовані цим Договором, регулюються у відповідності до чинного законодавства України.</w:t>
      </w:r>
    </w:p>
    <w:p w14:paraId="4C87566E" w14:textId="78BD97EB" w:rsidR="00A53B83" w:rsidRPr="009775C3" w:rsidRDefault="00375719" w:rsidP="00A53B83">
      <w:pPr>
        <w:widowControl w:val="0"/>
        <w:shd w:val="clear" w:color="auto" w:fill="FFFFFF"/>
        <w:tabs>
          <w:tab w:val="left" w:pos="0"/>
        </w:tabs>
        <w:autoSpaceDE w:val="0"/>
        <w:autoSpaceDN w:val="0"/>
        <w:adjustRightInd w:val="0"/>
        <w:spacing w:line="230" w:lineRule="exact"/>
        <w:ind w:left="-142" w:right="283"/>
        <w:contextualSpacing/>
        <w:jc w:val="both"/>
        <w:rPr>
          <w:sz w:val="26"/>
          <w:szCs w:val="26"/>
        </w:rPr>
      </w:pPr>
      <w:r w:rsidRPr="009775C3">
        <w:rPr>
          <w:sz w:val="26"/>
          <w:szCs w:val="26"/>
        </w:rPr>
        <w:t>1</w:t>
      </w:r>
      <w:r w:rsidR="009775C3" w:rsidRPr="009775C3">
        <w:rPr>
          <w:sz w:val="26"/>
          <w:szCs w:val="26"/>
        </w:rPr>
        <w:t>4</w:t>
      </w:r>
      <w:r w:rsidRPr="009775C3">
        <w:rPr>
          <w:sz w:val="26"/>
          <w:szCs w:val="26"/>
        </w:rPr>
        <w:t>.4.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3355720" w14:textId="0FEE3CC2" w:rsidR="00A53B83" w:rsidRPr="009775C3" w:rsidRDefault="00A53B83" w:rsidP="00A53B83">
      <w:pPr>
        <w:widowControl w:val="0"/>
        <w:shd w:val="clear" w:color="auto" w:fill="FFFFFF"/>
        <w:tabs>
          <w:tab w:val="left" w:pos="0"/>
        </w:tabs>
        <w:autoSpaceDE w:val="0"/>
        <w:autoSpaceDN w:val="0"/>
        <w:adjustRightInd w:val="0"/>
        <w:spacing w:line="230" w:lineRule="exact"/>
        <w:ind w:left="-142" w:right="283"/>
        <w:contextualSpacing/>
        <w:jc w:val="both"/>
        <w:rPr>
          <w:sz w:val="26"/>
          <w:szCs w:val="26"/>
        </w:rPr>
      </w:pPr>
      <w:r w:rsidRPr="009775C3">
        <w:rPr>
          <w:sz w:val="26"/>
          <w:szCs w:val="26"/>
        </w:rPr>
        <w:t>1</w:t>
      </w:r>
      <w:r w:rsidR="009775C3" w:rsidRPr="009775C3">
        <w:rPr>
          <w:sz w:val="26"/>
          <w:szCs w:val="26"/>
        </w:rPr>
        <w:t>4</w:t>
      </w:r>
      <w:r w:rsidRPr="009775C3">
        <w:rPr>
          <w:sz w:val="26"/>
          <w:szCs w:val="26"/>
        </w:rPr>
        <w:t>.5.</w:t>
      </w:r>
      <w:r w:rsidR="00375719" w:rsidRPr="009775C3">
        <w:rPr>
          <w:sz w:val="26"/>
          <w:szCs w:val="26"/>
        </w:rPr>
        <w:t>Суперечки за цим Договором підлягають вирішенню у встановленому чинним законодавством України порядку.</w:t>
      </w:r>
    </w:p>
    <w:p w14:paraId="05A910D6" w14:textId="577BD237" w:rsidR="00375719" w:rsidRPr="009775C3" w:rsidRDefault="00A53B83" w:rsidP="00A53B83">
      <w:pPr>
        <w:widowControl w:val="0"/>
        <w:shd w:val="clear" w:color="auto" w:fill="FFFFFF"/>
        <w:tabs>
          <w:tab w:val="left" w:pos="0"/>
        </w:tabs>
        <w:autoSpaceDE w:val="0"/>
        <w:autoSpaceDN w:val="0"/>
        <w:adjustRightInd w:val="0"/>
        <w:spacing w:line="230" w:lineRule="exact"/>
        <w:ind w:left="-142" w:right="283"/>
        <w:contextualSpacing/>
        <w:jc w:val="both"/>
        <w:rPr>
          <w:sz w:val="26"/>
          <w:szCs w:val="26"/>
        </w:rPr>
      </w:pPr>
      <w:r w:rsidRPr="009775C3">
        <w:rPr>
          <w:sz w:val="26"/>
          <w:szCs w:val="26"/>
        </w:rPr>
        <w:t>1</w:t>
      </w:r>
      <w:r w:rsidR="009775C3" w:rsidRPr="009775C3">
        <w:rPr>
          <w:sz w:val="26"/>
          <w:szCs w:val="26"/>
        </w:rPr>
        <w:t>4</w:t>
      </w:r>
      <w:r w:rsidRPr="009775C3">
        <w:rPr>
          <w:sz w:val="26"/>
          <w:szCs w:val="26"/>
        </w:rPr>
        <w:t>.6.</w:t>
      </w:r>
      <w:r w:rsidR="00375719" w:rsidRPr="009775C3">
        <w:rPr>
          <w:sz w:val="26"/>
          <w:szCs w:val="26"/>
        </w:rPr>
        <w:t>Договір з додатками, які є його невід'ємною частиною, складається у двох примірниках, що мають однакову юридичну силу, з яких, один примірник знаходиться у Замовника, а другий - у Виконавця.</w:t>
      </w:r>
    </w:p>
    <w:p w14:paraId="41F794EB" w14:textId="62AE6E1E" w:rsidR="00375719" w:rsidRPr="009775C3" w:rsidRDefault="00590BE2" w:rsidP="00375719">
      <w:pPr>
        <w:widowControl w:val="0"/>
        <w:shd w:val="clear" w:color="auto" w:fill="FFFFFF"/>
        <w:tabs>
          <w:tab w:val="left" w:pos="466"/>
        </w:tabs>
        <w:autoSpaceDE w:val="0"/>
        <w:autoSpaceDN w:val="0"/>
        <w:adjustRightInd w:val="0"/>
        <w:spacing w:line="230" w:lineRule="exact"/>
        <w:ind w:left="-142" w:right="283"/>
        <w:contextualSpacing/>
        <w:jc w:val="both"/>
        <w:rPr>
          <w:b/>
          <w:bCs/>
          <w:spacing w:val="-4"/>
          <w:sz w:val="26"/>
          <w:szCs w:val="26"/>
          <w:lang w:eastAsia="ru-RU"/>
        </w:rPr>
      </w:pPr>
      <w:r w:rsidRPr="009775C3">
        <w:rPr>
          <w:b/>
          <w:bCs/>
          <w:spacing w:val="-4"/>
          <w:sz w:val="26"/>
          <w:szCs w:val="26"/>
          <w:lang w:eastAsia="ru-RU"/>
        </w:rPr>
        <w:t>1</w:t>
      </w:r>
      <w:r w:rsidR="009775C3" w:rsidRPr="009775C3">
        <w:rPr>
          <w:b/>
          <w:bCs/>
          <w:spacing w:val="-4"/>
          <w:sz w:val="26"/>
          <w:szCs w:val="26"/>
          <w:lang w:eastAsia="ru-RU"/>
        </w:rPr>
        <w:t>4</w:t>
      </w:r>
      <w:r w:rsidRPr="009775C3">
        <w:rPr>
          <w:b/>
          <w:bCs/>
          <w:spacing w:val="-4"/>
          <w:sz w:val="26"/>
          <w:szCs w:val="26"/>
          <w:lang w:eastAsia="ru-RU"/>
        </w:rPr>
        <w:t>.7. Додатки до Договору:</w:t>
      </w:r>
    </w:p>
    <w:p w14:paraId="3FACB617" w14:textId="7AF812B1" w:rsidR="00590BE2" w:rsidRPr="009775C3" w:rsidRDefault="00590BE2" w:rsidP="00590BE2">
      <w:pPr>
        <w:pStyle w:val="a6"/>
        <w:numPr>
          <w:ilvl w:val="0"/>
          <w:numId w:val="33"/>
        </w:numPr>
        <w:rPr>
          <w:b/>
          <w:bCs/>
          <w:i/>
          <w:sz w:val="26"/>
          <w:szCs w:val="26"/>
        </w:rPr>
      </w:pPr>
      <w:r w:rsidRPr="009775C3">
        <w:rPr>
          <w:b/>
          <w:bCs/>
          <w:spacing w:val="-4"/>
          <w:sz w:val="26"/>
          <w:szCs w:val="26"/>
          <w:lang w:eastAsia="ru-RU"/>
        </w:rPr>
        <w:t xml:space="preserve">Додаток №1. </w:t>
      </w:r>
      <w:r w:rsidRPr="009775C3">
        <w:rPr>
          <w:b/>
          <w:bCs/>
          <w:i/>
          <w:sz w:val="26"/>
          <w:szCs w:val="26"/>
        </w:rPr>
        <w:t>Інструкція з користування сигналізацією.</w:t>
      </w:r>
    </w:p>
    <w:p w14:paraId="5092DB46" w14:textId="24696944" w:rsidR="00590BE2" w:rsidRPr="009775C3" w:rsidRDefault="00590BE2" w:rsidP="00590BE2">
      <w:pPr>
        <w:pStyle w:val="a6"/>
        <w:numPr>
          <w:ilvl w:val="0"/>
          <w:numId w:val="33"/>
        </w:numPr>
        <w:rPr>
          <w:b/>
          <w:bCs/>
          <w:i/>
          <w:sz w:val="26"/>
          <w:szCs w:val="26"/>
        </w:rPr>
      </w:pPr>
      <w:r w:rsidRPr="009775C3">
        <w:rPr>
          <w:b/>
          <w:bCs/>
          <w:sz w:val="26"/>
          <w:szCs w:val="26"/>
        </w:rPr>
        <w:t xml:space="preserve">Додаток № 2. </w:t>
      </w:r>
      <w:r w:rsidRPr="009775C3">
        <w:rPr>
          <w:b/>
          <w:bCs/>
          <w:i/>
          <w:sz w:val="26"/>
          <w:szCs w:val="26"/>
        </w:rPr>
        <w:t>Протокол узгодження вартості охорони майна на об’єктах Замовника.</w:t>
      </w:r>
    </w:p>
    <w:p w14:paraId="446AF723" w14:textId="59FB9AAB" w:rsidR="00590BE2" w:rsidRPr="009775C3" w:rsidRDefault="00590BE2" w:rsidP="00590BE2">
      <w:pPr>
        <w:pStyle w:val="a6"/>
        <w:numPr>
          <w:ilvl w:val="0"/>
          <w:numId w:val="33"/>
        </w:numPr>
        <w:rPr>
          <w:b/>
          <w:bCs/>
          <w:i/>
          <w:sz w:val="26"/>
          <w:szCs w:val="26"/>
        </w:rPr>
      </w:pPr>
      <w:r w:rsidRPr="009775C3">
        <w:rPr>
          <w:b/>
          <w:bCs/>
          <w:sz w:val="26"/>
          <w:szCs w:val="26"/>
        </w:rPr>
        <w:t xml:space="preserve">Додаток № 3. </w:t>
      </w:r>
      <w:r w:rsidRPr="009775C3">
        <w:rPr>
          <w:b/>
          <w:bCs/>
          <w:i/>
          <w:sz w:val="26"/>
          <w:szCs w:val="26"/>
        </w:rPr>
        <w:t>Акт приймання-передавання обладнання в тимчасове користування.</w:t>
      </w:r>
    </w:p>
    <w:p w14:paraId="06154257" w14:textId="7115521A" w:rsidR="00590BE2" w:rsidRPr="009775C3" w:rsidRDefault="00590BE2" w:rsidP="00590BE2">
      <w:pPr>
        <w:pStyle w:val="a6"/>
        <w:numPr>
          <w:ilvl w:val="0"/>
          <w:numId w:val="33"/>
        </w:numPr>
        <w:rPr>
          <w:b/>
          <w:bCs/>
          <w:i/>
          <w:sz w:val="26"/>
          <w:szCs w:val="26"/>
        </w:rPr>
      </w:pPr>
      <w:r w:rsidRPr="009775C3">
        <w:rPr>
          <w:b/>
          <w:bCs/>
          <w:sz w:val="26"/>
          <w:szCs w:val="26"/>
        </w:rPr>
        <w:t xml:space="preserve">Додаток № 4. </w:t>
      </w:r>
      <w:r w:rsidRPr="009775C3">
        <w:rPr>
          <w:b/>
          <w:bCs/>
          <w:i/>
          <w:sz w:val="26"/>
          <w:szCs w:val="26"/>
        </w:rPr>
        <w:t>Акт введення в експлуатацію охоронної та тривожної сигналізації та обстеження технічного стану Об’єкта.</w:t>
      </w:r>
    </w:p>
    <w:p w14:paraId="1D29E3E2" w14:textId="68ADDD72" w:rsidR="00590BE2" w:rsidRPr="009775C3" w:rsidRDefault="00590BE2" w:rsidP="00590BE2">
      <w:pPr>
        <w:pStyle w:val="a6"/>
        <w:numPr>
          <w:ilvl w:val="0"/>
          <w:numId w:val="33"/>
        </w:numPr>
        <w:rPr>
          <w:b/>
          <w:bCs/>
          <w:i/>
          <w:sz w:val="26"/>
          <w:szCs w:val="26"/>
        </w:rPr>
      </w:pPr>
      <w:r w:rsidRPr="009775C3">
        <w:rPr>
          <w:b/>
          <w:bCs/>
          <w:sz w:val="26"/>
          <w:szCs w:val="26"/>
        </w:rPr>
        <w:t xml:space="preserve">Додаток № 5. </w:t>
      </w:r>
      <w:r w:rsidRPr="009775C3">
        <w:rPr>
          <w:b/>
          <w:bCs/>
          <w:i/>
          <w:sz w:val="26"/>
          <w:szCs w:val="26"/>
        </w:rPr>
        <w:t>Список об’єктів, що охоронятиметься на Об’єкті та відповідальні. особи для взаємовідносин з «Виконавцем» з питань охорони Об’єкта.</w:t>
      </w:r>
    </w:p>
    <w:p w14:paraId="65D7EB61" w14:textId="19F20AF6" w:rsidR="00590BE2" w:rsidRPr="009775C3" w:rsidRDefault="00590BE2" w:rsidP="00590BE2">
      <w:pPr>
        <w:pStyle w:val="a6"/>
        <w:numPr>
          <w:ilvl w:val="0"/>
          <w:numId w:val="33"/>
        </w:numPr>
        <w:rPr>
          <w:b/>
          <w:bCs/>
          <w:i/>
          <w:sz w:val="26"/>
          <w:szCs w:val="26"/>
        </w:rPr>
      </w:pPr>
      <w:r w:rsidRPr="009775C3">
        <w:rPr>
          <w:b/>
          <w:bCs/>
          <w:sz w:val="26"/>
          <w:szCs w:val="26"/>
        </w:rPr>
        <w:t xml:space="preserve">Додаток № 6. </w:t>
      </w:r>
      <w:r w:rsidRPr="009775C3">
        <w:rPr>
          <w:b/>
          <w:bCs/>
          <w:i/>
          <w:sz w:val="26"/>
          <w:szCs w:val="26"/>
        </w:rPr>
        <w:t>Відповідальні особи.</w:t>
      </w:r>
    </w:p>
    <w:p w14:paraId="38229F78" w14:textId="33A78C8E" w:rsidR="00590BE2" w:rsidRPr="009775C3" w:rsidRDefault="00590BE2" w:rsidP="009775C3">
      <w:pPr>
        <w:rPr>
          <w:iCs/>
          <w:sz w:val="26"/>
          <w:szCs w:val="26"/>
        </w:rPr>
      </w:pPr>
      <w:r w:rsidRPr="009775C3">
        <w:rPr>
          <w:iCs/>
          <w:sz w:val="26"/>
          <w:szCs w:val="26"/>
        </w:rPr>
        <w:t>Дані додатки є невід’ємною частиною Договору і є обов’язковими стосовно виконання Сторонами своїх обов’язків.</w:t>
      </w:r>
    </w:p>
    <w:p w14:paraId="1C9E4527" w14:textId="77777777" w:rsidR="00590BE2" w:rsidRPr="009775C3" w:rsidRDefault="00590BE2" w:rsidP="00375719">
      <w:pPr>
        <w:widowControl w:val="0"/>
        <w:shd w:val="clear" w:color="auto" w:fill="FFFFFF"/>
        <w:tabs>
          <w:tab w:val="left" w:pos="533"/>
          <w:tab w:val="left" w:pos="10065"/>
        </w:tabs>
        <w:autoSpaceDE w:val="0"/>
        <w:autoSpaceDN w:val="0"/>
        <w:adjustRightInd w:val="0"/>
        <w:spacing w:before="10" w:line="235" w:lineRule="exact"/>
        <w:ind w:left="-142" w:right="283"/>
        <w:jc w:val="center"/>
        <w:rPr>
          <w:b/>
          <w:sz w:val="26"/>
          <w:szCs w:val="26"/>
          <w:lang w:eastAsia="en-US"/>
        </w:rPr>
      </w:pPr>
    </w:p>
    <w:p w14:paraId="5218D788" w14:textId="4EF0D929" w:rsidR="00375719" w:rsidRPr="009775C3" w:rsidRDefault="00375719" w:rsidP="00375719">
      <w:pPr>
        <w:widowControl w:val="0"/>
        <w:shd w:val="clear" w:color="auto" w:fill="FFFFFF"/>
        <w:tabs>
          <w:tab w:val="left" w:pos="533"/>
          <w:tab w:val="left" w:pos="10065"/>
        </w:tabs>
        <w:autoSpaceDE w:val="0"/>
        <w:autoSpaceDN w:val="0"/>
        <w:adjustRightInd w:val="0"/>
        <w:spacing w:before="10" w:line="235" w:lineRule="exact"/>
        <w:ind w:left="-142" w:right="283"/>
        <w:jc w:val="center"/>
        <w:rPr>
          <w:b/>
          <w:sz w:val="26"/>
          <w:szCs w:val="26"/>
          <w:lang w:eastAsia="en-US"/>
        </w:rPr>
      </w:pPr>
      <w:r w:rsidRPr="009775C3">
        <w:rPr>
          <w:b/>
          <w:sz w:val="26"/>
          <w:szCs w:val="26"/>
          <w:lang w:eastAsia="en-US"/>
        </w:rPr>
        <w:t>1</w:t>
      </w:r>
      <w:r w:rsidR="00590BE2" w:rsidRPr="009775C3">
        <w:rPr>
          <w:b/>
          <w:sz w:val="26"/>
          <w:szCs w:val="26"/>
          <w:lang w:eastAsia="en-US"/>
        </w:rPr>
        <w:t>4</w:t>
      </w:r>
      <w:r w:rsidRPr="009775C3">
        <w:rPr>
          <w:b/>
          <w:sz w:val="26"/>
          <w:szCs w:val="26"/>
          <w:lang w:eastAsia="en-US"/>
        </w:rPr>
        <w:t xml:space="preserve">. </w:t>
      </w:r>
      <w:r w:rsidRPr="009775C3">
        <w:rPr>
          <w:rFonts w:eastAsia="Calibri"/>
          <w:b/>
          <w:sz w:val="26"/>
          <w:szCs w:val="26"/>
          <w:lang w:eastAsia="en-US"/>
        </w:rPr>
        <w:t>ЮРИДИЧНІ АДРЕСИ, РЕКВІЗИТИ ТА ПІДПИСИ СТОРІН</w:t>
      </w:r>
      <w:r w:rsidRPr="009775C3">
        <w:rPr>
          <w:b/>
          <w:i/>
          <w:iCs/>
          <w:color w:val="000000"/>
          <w:sz w:val="26"/>
          <w:szCs w:val="26"/>
        </w:rPr>
        <w:t xml:space="preserve">                                                                              </w:t>
      </w:r>
    </w:p>
    <w:tbl>
      <w:tblPr>
        <w:tblpPr w:leftFromText="180" w:rightFromText="180" w:vertAnchor="text" w:horzAnchor="page" w:tblpX="1792" w:tblpY="136"/>
        <w:tblW w:w="10008" w:type="dxa"/>
        <w:tblLook w:val="0000" w:firstRow="0" w:lastRow="0" w:firstColumn="0" w:lastColumn="0" w:noHBand="0" w:noVBand="0"/>
      </w:tblPr>
      <w:tblGrid>
        <w:gridCol w:w="5113"/>
        <w:gridCol w:w="5156"/>
      </w:tblGrid>
      <w:tr w:rsidR="00A53B83" w:rsidRPr="009775C3" w14:paraId="02C4CFEE" w14:textId="77777777" w:rsidTr="00A53B83">
        <w:trPr>
          <w:trHeight w:val="3411"/>
        </w:trPr>
        <w:tc>
          <w:tcPr>
            <w:tcW w:w="4768" w:type="dxa"/>
            <w:shd w:val="clear" w:color="auto" w:fill="auto"/>
          </w:tcPr>
          <w:p w14:paraId="34452D15" w14:textId="77777777" w:rsidR="00A53B83" w:rsidRPr="009775C3" w:rsidRDefault="00A53B83" w:rsidP="00A53B83">
            <w:pPr>
              <w:rPr>
                <w:i/>
                <w:sz w:val="26"/>
                <w:szCs w:val="26"/>
              </w:rPr>
            </w:pPr>
            <w:r w:rsidRPr="009775C3">
              <w:rPr>
                <w:b/>
                <w:i/>
                <w:sz w:val="26"/>
                <w:szCs w:val="26"/>
              </w:rPr>
              <w:t>ПОКУПЕЦЬ</w:t>
            </w:r>
            <w:r w:rsidRPr="009775C3">
              <w:rPr>
                <w:i/>
                <w:sz w:val="26"/>
                <w:szCs w:val="26"/>
              </w:rPr>
              <w:t>:</w:t>
            </w:r>
          </w:p>
          <w:p w14:paraId="5CDF546C" w14:textId="77777777" w:rsidR="00A53B83" w:rsidRPr="009775C3" w:rsidRDefault="00A53B83" w:rsidP="00A53B83">
            <w:pPr>
              <w:ind w:firstLine="360"/>
              <w:rPr>
                <w:i/>
                <w:sz w:val="26"/>
                <w:szCs w:val="26"/>
              </w:rPr>
            </w:pPr>
          </w:p>
          <w:p w14:paraId="7EB68C3F" w14:textId="77777777" w:rsidR="00A53B83" w:rsidRPr="009775C3" w:rsidRDefault="00A53B83" w:rsidP="00A53B83">
            <w:pPr>
              <w:rPr>
                <w:sz w:val="26"/>
                <w:szCs w:val="26"/>
              </w:rPr>
            </w:pPr>
            <w:r w:rsidRPr="009775C3">
              <w:rPr>
                <w:sz w:val="26"/>
                <w:szCs w:val="26"/>
              </w:rPr>
              <w:t>КНП «ВОКПЛ ім. акад. О.І. Ющенка</w:t>
            </w:r>
          </w:p>
          <w:p w14:paraId="3C2F44FF" w14:textId="77777777" w:rsidR="00A53B83" w:rsidRPr="009775C3" w:rsidRDefault="00A53B83" w:rsidP="00A53B83">
            <w:pPr>
              <w:rPr>
                <w:sz w:val="26"/>
                <w:szCs w:val="26"/>
              </w:rPr>
            </w:pPr>
            <w:r w:rsidRPr="009775C3">
              <w:rPr>
                <w:sz w:val="26"/>
                <w:szCs w:val="26"/>
              </w:rPr>
              <w:t>ВОР»</w:t>
            </w:r>
          </w:p>
          <w:p w14:paraId="7C76CB11" w14:textId="77777777" w:rsidR="00A53B83" w:rsidRPr="009775C3" w:rsidRDefault="00A53B83" w:rsidP="00A53B83">
            <w:pPr>
              <w:rPr>
                <w:sz w:val="26"/>
                <w:szCs w:val="26"/>
              </w:rPr>
            </w:pPr>
            <w:r w:rsidRPr="009775C3">
              <w:rPr>
                <w:sz w:val="26"/>
                <w:szCs w:val="26"/>
              </w:rPr>
              <w:t xml:space="preserve">21037, м. Вінниця, вул. Пирогова, 109 </w:t>
            </w:r>
          </w:p>
          <w:p w14:paraId="1F5D4932" w14:textId="72163535" w:rsidR="00A53B83" w:rsidRPr="009775C3" w:rsidRDefault="00A53B83" w:rsidP="00A53B83">
            <w:pPr>
              <w:rPr>
                <w:sz w:val="26"/>
                <w:szCs w:val="26"/>
              </w:rPr>
            </w:pPr>
            <w:r w:rsidRPr="009775C3">
              <w:rPr>
                <w:sz w:val="26"/>
                <w:szCs w:val="26"/>
              </w:rPr>
              <w:t>Р/р___________________________________</w:t>
            </w:r>
          </w:p>
          <w:p w14:paraId="58CDB3A4" w14:textId="16EF9243" w:rsidR="00A53B83" w:rsidRPr="009775C3" w:rsidRDefault="00A53B83" w:rsidP="00A53B83">
            <w:pPr>
              <w:rPr>
                <w:sz w:val="26"/>
                <w:szCs w:val="26"/>
              </w:rPr>
            </w:pPr>
            <w:r w:rsidRPr="009775C3">
              <w:rPr>
                <w:sz w:val="26"/>
                <w:szCs w:val="26"/>
              </w:rPr>
              <w:t>_____________________________</w:t>
            </w:r>
          </w:p>
          <w:p w14:paraId="6671886C" w14:textId="77777777" w:rsidR="00A53B83" w:rsidRPr="009775C3" w:rsidRDefault="00A53B83" w:rsidP="00A53B83">
            <w:pPr>
              <w:rPr>
                <w:sz w:val="26"/>
                <w:szCs w:val="26"/>
              </w:rPr>
            </w:pPr>
            <w:r w:rsidRPr="009775C3">
              <w:rPr>
                <w:sz w:val="26"/>
                <w:szCs w:val="26"/>
              </w:rPr>
              <w:t>Код ЄДРПОУ 01982264</w:t>
            </w:r>
          </w:p>
          <w:p w14:paraId="2C8B7C04" w14:textId="77777777" w:rsidR="00A53B83" w:rsidRPr="009775C3" w:rsidRDefault="00A53B83" w:rsidP="00A53B83">
            <w:pPr>
              <w:rPr>
                <w:sz w:val="26"/>
                <w:szCs w:val="26"/>
              </w:rPr>
            </w:pPr>
            <w:r w:rsidRPr="009775C3">
              <w:rPr>
                <w:sz w:val="26"/>
                <w:szCs w:val="26"/>
              </w:rPr>
              <w:t>ІПН 019822602289</w:t>
            </w:r>
          </w:p>
          <w:p w14:paraId="7E2164B0" w14:textId="77777777" w:rsidR="00A53B83" w:rsidRPr="009775C3" w:rsidRDefault="00A53B83" w:rsidP="00A53B83">
            <w:pPr>
              <w:rPr>
                <w:sz w:val="26"/>
                <w:szCs w:val="26"/>
              </w:rPr>
            </w:pPr>
            <w:r w:rsidRPr="009775C3">
              <w:rPr>
                <w:sz w:val="26"/>
                <w:szCs w:val="26"/>
              </w:rPr>
              <w:t>Св. ПДВ №2002284500183</w:t>
            </w:r>
          </w:p>
          <w:p w14:paraId="6220BFD4" w14:textId="77777777" w:rsidR="00A53B83" w:rsidRPr="009775C3" w:rsidRDefault="00A53B83" w:rsidP="00A53B83">
            <w:pPr>
              <w:rPr>
                <w:sz w:val="26"/>
                <w:szCs w:val="26"/>
              </w:rPr>
            </w:pPr>
            <w:r w:rsidRPr="009775C3">
              <w:rPr>
                <w:sz w:val="26"/>
                <w:szCs w:val="26"/>
              </w:rPr>
              <w:t>Тел. (0432) 50-79-01</w:t>
            </w:r>
          </w:p>
          <w:p w14:paraId="1D6C06A7" w14:textId="77777777" w:rsidR="00A53B83" w:rsidRPr="009775C3" w:rsidRDefault="00A53B83" w:rsidP="00A53B83">
            <w:pPr>
              <w:ind w:firstLine="360"/>
              <w:rPr>
                <w:sz w:val="26"/>
                <w:szCs w:val="26"/>
              </w:rPr>
            </w:pPr>
          </w:p>
          <w:p w14:paraId="5447F7F4" w14:textId="77777777" w:rsidR="00A53B83" w:rsidRPr="009775C3" w:rsidRDefault="00A53B83" w:rsidP="00A53B83">
            <w:pPr>
              <w:rPr>
                <w:b/>
                <w:sz w:val="26"/>
                <w:szCs w:val="26"/>
              </w:rPr>
            </w:pPr>
            <w:r w:rsidRPr="009775C3">
              <w:rPr>
                <w:b/>
                <w:sz w:val="26"/>
                <w:szCs w:val="26"/>
              </w:rPr>
              <w:t>Директор __________ Кучерук С. О.</w:t>
            </w:r>
          </w:p>
          <w:p w14:paraId="695169DA" w14:textId="37F4128F" w:rsidR="00A53B83" w:rsidRPr="009775C3" w:rsidRDefault="00A53B83" w:rsidP="00590BE2">
            <w:pPr>
              <w:rPr>
                <w:sz w:val="26"/>
                <w:szCs w:val="26"/>
              </w:rPr>
            </w:pPr>
            <w:r w:rsidRPr="009775C3">
              <w:rPr>
                <w:sz w:val="26"/>
                <w:szCs w:val="26"/>
              </w:rPr>
              <w:t xml:space="preserve">       М.П.                                                                  </w:t>
            </w:r>
          </w:p>
        </w:tc>
        <w:tc>
          <w:tcPr>
            <w:tcW w:w="5240" w:type="dxa"/>
            <w:shd w:val="clear" w:color="auto" w:fill="auto"/>
          </w:tcPr>
          <w:p w14:paraId="7356C71B" w14:textId="0D50782F" w:rsidR="00A53B83" w:rsidRPr="009775C3" w:rsidRDefault="009775C3" w:rsidP="00A53B83">
            <w:pPr>
              <w:ind w:firstLine="360"/>
              <w:rPr>
                <w:bCs/>
                <w:i/>
                <w:sz w:val="26"/>
                <w:szCs w:val="26"/>
              </w:rPr>
            </w:pPr>
            <w:r w:rsidRPr="009775C3">
              <w:rPr>
                <w:b/>
                <w:iCs/>
                <w:sz w:val="26"/>
                <w:szCs w:val="26"/>
              </w:rPr>
              <w:t>ВИКОНАВЕЦЬ</w:t>
            </w:r>
            <w:r w:rsidR="00A53B83" w:rsidRPr="009775C3">
              <w:rPr>
                <w:bCs/>
                <w:i/>
                <w:sz w:val="26"/>
                <w:szCs w:val="26"/>
              </w:rPr>
              <w:t>:</w:t>
            </w:r>
          </w:p>
          <w:p w14:paraId="63213AC3" w14:textId="77777777" w:rsidR="00A53B83" w:rsidRPr="009775C3" w:rsidRDefault="00A53B83" w:rsidP="00A53B83">
            <w:pPr>
              <w:rPr>
                <w:color w:val="000000"/>
                <w:sz w:val="26"/>
                <w:szCs w:val="26"/>
              </w:rPr>
            </w:pPr>
            <w:r w:rsidRPr="009775C3">
              <w:rPr>
                <w:color w:val="000000"/>
                <w:sz w:val="26"/>
                <w:szCs w:val="26"/>
              </w:rPr>
              <w:t>______________________________________</w:t>
            </w:r>
          </w:p>
          <w:p w14:paraId="0CD830AC" w14:textId="77777777" w:rsidR="00A53B83" w:rsidRPr="009775C3" w:rsidRDefault="00A53B83" w:rsidP="00A53B83">
            <w:pPr>
              <w:rPr>
                <w:sz w:val="26"/>
                <w:szCs w:val="26"/>
              </w:rPr>
            </w:pPr>
            <w:r w:rsidRPr="009775C3">
              <w:rPr>
                <w:color w:val="000000"/>
                <w:sz w:val="26"/>
                <w:szCs w:val="26"/>
              </w:rPr>
              <w:t>______________________________________</w:t>
            </w:r>
          </w:p>
          <w:p w14:paraId="5CCFE430" w14:textId="77777777" w:rsidR="00A53B83" w:rsidRPr="009775C3" w:rsidRDefault="00A53B83" w:rsidP="00A53B83">
            <w:pPr>
              <w:rPr>
                <w:color w:val="000000"/>
                <w:sz w:val="26"/>
                <w:szCs w:val="26"/>
              </w:rPr>
            </w:pPr>
            <w:r w:rsidRPr="009775C3">
              <w:rPr>
                <w:color w:val="000000"/>
                <w:sz w:val="26"/>
                <w:szCs w:val="26"/>
              </w:rPr>
              <w:t>______________________________________</w:t>
            </w:r>
          </w:p>
          <w:p w14:paraId="2E71FE00" w14:textId="77777777" w:rsidR="00A53B83" w:rsidRPr="009775C3" w:rsidRDefault="00A53B83" w:rsidP="00A53B83">
            <w:pPr>
              <w:rPr>
                <w:sz w:val="26"/>
                <w:szCs w:val="26"/>
              </w:rPr>
            </w:pPr>
            <w:r w:rsidRPr="009775C3">
              <w:rPr>
                <w:color w:val="000000"/>
                <w:sz w:val="26"/>
                <w:szCs w:val="26"/>
              </w:rPr>
              <w:t>______________________________________</w:t>
            </w:r>
            <w:r w:rsidRPr="009775C3">
              <w:rPr>
                <w:sz w:val="26"/>
                <w:szCs w:val="26"/>
              </w:rPr>
              <w:t xml:space="preserve">               </w:t>
            </w:r>
          </w:p>
          <w:p w14:paraId="662A0370" w14:textId="77777777" w:rsidR="00A53B83" w:rsidRPr="009775C3" w:rsidRDefault="00A53B83" w:rsidP="00A53B83">
            <w:pPr>
              <w:rPr>
                <w:color w:val="000000"/>
                <w:sz w:val="26"/>
                <w:szCs w:val="26"/>
              </w:rPr>
            </w:pPr>
            <w:r w:rsidRPr="009775C3">
              <w:rPr>
                <w:color w:val="000000"/>
                <w:sz w:val="26"/>
                <w:szCs w:val="26"/>
              </w:rPr>
              <w:t>______________________________________</w:t>
            </w:r>
          </w:p>
          <w:p w14:paraId="74D2DDCA" w14:textId="77777777" w:rsidR="00A53B83" w:rsidRPr="009775C3" w:rsidRDefault="00A53B83" w:rsidP="00A53B83">
            <w:pPr>
              <w:rPr>
                <w:color w:val="000000"/>
                <w:sz w:val="26"/>
                <w:szCs w:val="26"/>
              </w:rPr>
            </w:pPr>
            <w:r w:rsidRPr="009775C3">
              <w:rPr>
                <w:color w:val="000000"/>
                <w:sz w:val="26"/>
                <w:szCs w:val="26"/>
              </w:rPr>
              <w:t>______________________________________</w:t>
            </w:r>
          </w:p>
          <w:p w14:paraId="5893831F" w14:textId="77777777" w:rsidR="00A53B83" w:rsidRPr="009775C3" w:rsidRDefault="00A53B83" w:rsidP="00A53B83">
            <w:pPr>
              <w:rPr>
                <w:b/>
                <w:color w:val="000000"/>
                <w:sz w:val="26"/>
                <w:szCs w:val="26"/>
              </w:rPr>
            </w:pPr>
          </w:p>
          <w:p w14:paraId="2E1A161A" w14:textId="77777777" w:rsidR="00A53B83" w:rsidRPr="009775C3" w:rsidRDefault="00A53B83" w:rsidP="00A53B83">
            <w:pPr>
              <w:rPr>
                <w:b/>
                <w:color w:val="000000"/>
                <w:sz w:val="26"/>
                <w:szCs w:val="26"/>
              </w:rPr>
            </w:pPr>
            <w:r w:rsidRPr="009775C3">
              <w:rPr>
                <w:b/>
                <w:color w:val="000000"/>
                <w:sz w:val="26"/>
                <w:szCs w:val="26"/>
              </w:rPr>
              <w:t>______________________________________</w:t>
            </w:r>
          </w:p>
          <w:p w14:paraId="381F7B3F" w14:textId="77777777" w:rsidR="004703AD" w:rsidRDefault="00A53B83" w:rsidP="00A53B83">
            <w:pPr>
              <w:rPr>
                <w:b/>
                <w:color w:val="000000"/>
                <w:sz w:val="26"/>
                <w:szCs w:val="26"/>
              </w:rPr>
            </w:pPr>
            <w:r w:rsidRPr="009775C3">
              <w:rPr>
                <w:b/>
                <w:color w:val="000000"/>
                <w:sz w:val="26"/>
                <w:szCs w:val="26"/>
              </w:rPr>
              <w:t xml:space="preserve">        </w:t>
            </w:r>
          </w:p>
          <w:p w14:paraId="52E9DB95" w14:textId="77777777" w:rsidR="004703AD" w:rsidRDefault="004703AD" w:rsidP="00A53B83">
            <w:pPr>
              <w:rPr>
                <w:b/>
                <w:color w:val="000000"/>
                <w:sz w:val="26"/>
                <w:szCs w:val="26"/>
              </w:rPr>
            </w:pPr>
          </w:p>
          <w:p w14:paraId="534CBAC7" w14:textId="77777777" w:rsidR="004703AD" w:rsidRDefault="004703AD" w:rsidP="00A53B83">
            <w:pPr>
              <w:rPr>
                <w:b/>
                <w:color w:val="000000"/>
                <w:sz w:val="26"/>
                <w:szCs w:val="26"/>
              </w:rPr>
            </w:pPr>
          </w:p>
          <w:p w14:paraId="20687E83" w14:textId="77777777" w:rsidR="004703AD" w:rsidRDefault="004703AD" w:rsidP="00A53B83">
            <w:pPr>
              <w:rPr>
                <w:b/>
                <w:color w:val="000000"/>
                <w:sz w:val="26"/>
                <w:szCs w:val="26"/>
              </w:rPr>
            </w:pPr>
          </w:p>
          <w:p w14:paraId="0D61FA1D" w14:textId="3602D7A9" w:rsidR="00A53B83" w:rsidRPr="004703AD" w:rsidRDefault="00A53B83" w:rsidP="004703AD">
            <w:pPr>
              <w:rPr>
                <w:b/>
                <w:color w:val="000000"/>
                <w:sz w:val="26"/>
                <w:szCs w:val="26"/>
              </w:rPr>
            </w:pPr>
            <w:r w:rsidRPr="009775C3">
              <w:rPr>
                <w:b/>
                <w:color w:val="000000"/>
                <w:sz w:val="26"/>
                <w:szCs w:val="26"/>
              </w:rPr>
              <w:t>М.П.</w:t>
            </w:r>
          </w:p>
        </w:tc>
      </w:tr>
    </w:tbl>
    <w:p w14:paraId="56451829" w14:textId="3BCD5F95" w:rsidR="0093753E" w:rsidRPr="009775C3" w:rsidRDefault="005D6F5C" w:rsidP="004703AD">
      <w:pPr>
        <w:jc w:val="right"/>
        <w:rPr>
          <w:sz w:val="26"/>
          <w:szCs w:val="26"/>
        </w:rPr>
      </w:pPr>
      <w:r w:rsidRPr="009775C3">
        <w:rPr>
          <w:sz w:val="26"/>
          <w:szCs w:val="26"/>
        </w:rPr>
        <w:t xml:space="preserve">                 Додаток № 1 до Договору № від ____________20</w:t>
      </w:r>
      <w:r w:rsidR="00A53B83" w:rsidRPr="009775C3">
        <w:rPr>
          <w:sz w:val="26"/>
          <w:szCs w:val="26"/>
        </w:rPr>
        <w:t>__</w:t>
      </w:r>
      <w:r w:rsidRPr="009775C3">
        <w:rPr>
          <w:sz w:val="26"/>
          <w:szCs w:val="26"/>
        </w:rPr>
        <w:t xml:space="preserve"> р.</w:t>
      </w:r>
    </w:p>
    <w:p w14:paraId="33BCBED4" w14:textId="77777777" w:rsidR="005D6F5C" w:rsidRPr="009775C3" w:rsidRDefault="005D6F5C" w:rsidP="005D6F5C">
      <w:pPr>
        <w:jc w:val="center"/>
        <w:rPr>
          <w:b/>
          <w:i/>
          <w:sz w:val="26"/>
          <w:szCs w:val="26"/>
        </w:rPr>
      </w:pPr>
      <w:r w:rsidRPr="009775C3">
        <w:rPr>
          <w:b/>
          <w:i/>
          <w:sz w:val="26"/>
          <w:szCs w:val="26"/>
        </w:rPr>
        <w:t xml:space="preserve"> </w:t>
      </w:r>
    </w:p>
    <w:p w14:paraId="6AF18E00" w14:textId="77777777" w:rsidR="005D6F5C" w:rsidRPr="009775C3" w:rsidRDefault="005D6F5C" w:rsidP="005D6F5C">
      <w:pPr>
        <w:jc w:val="center"/>
        <w:rPr>
          <w:b/>
          <w:i/>
          <w:sz w:val="26"/>
          <w:szCs w:val="26"/>
        </w:rPr>
      </w:pPr>
      <w:r w:rsidRPr="009775C3">
        <w:rPr>
          <w:b/>
          <w:i/>
          <w:sz w:val="26"/>
          <w:szCs w:val="26"/>
        </w:rPr>
        <w:lastRenderedPageBreak/>
        <w:t>Інструкція з користування сигналізацією</w:t>
      </w:r>
    </w:p>
    <w:p w14:paraId="4FE17EAD" w14:textId="77777777" w:rsidR="005D6F5C" w:rsidRPr="009775C3" w:rsidRDefault="005D6F5C" w:rsidP="005D6F5C">
      <w:pPr>
        <w:jc w:val="center"/>
        <w:rPr>
          <w:b/>
          <w:i/>
          <w:sz w:val="26"/>
          <w:szCs w:val="26"/>
        </w:rPr>
      </w:pPr>
    </w:p>
    <w:p w14:paraId="18C58340" w14:textId="6E1CF2D3" w:rsidR="005D6F5C" w:rsidRPr="009775C3" w:rsidRDefault="005D6F5C" w:rsidP="005D6F5C">
      <w:pPr>
        <w:jc w:val="right"/>
        <w:rPr>
          <w:sz w:val="26"/>
          <w:szCs w:val="26"/>
        </w:rPr>
      </w:pPr>
      <w:r w:rsidRPr="009775C3">
        <w:rPr>
          <w:sz w:val="26"/>
          <w:szCs w:val="26"/>
        </w:rPr>
        <w:t xml:space="preserve">   Додаток № 2 до Договору № від ____________20</w:t>
      </w:r>
      <w:r w:rsidR="00A53B83" w:rsidRPr="009775C3">
        <w:rPr>
          <w:sz w:val="26"/>
          <w:szCs w:val="26"/>
        </w:rPr>
        <w:t>___</w:t>
      </w:r>
      <w:r w:rsidRPr="009775C3">
        <w:rPr>
          <w:sz w:val="26"/>
          <w:szCs w:val="26"/>
        </w:rPr>
        <w:t xml:space="preserve"> р</w:t>
      </w:r>
    </w:p>
    <w:p w14:paraId="6C48DDE7" w14:textId="77777777" w:rsidR="005D6F5C" w:rsidRPr="009775C3" w:rsidRDefault="005D6F5C" w:rsidP="0093753E">
      <w:pPr>
        <w:rPr>
          <w:sz w:val="26"/>
          <w:szCs w:val="26"/>
        </w:rPr>
      </w:pPr>
      <w:r w:rsidRPr="009775C3">
        <w:rPr>
          <w:sz w:val="26"/>
          <w:szCs w:val="26"/>
        </w:rPr>
        <w:t xml:space="preserve">   </w:t>
      </w:r>
    </w:p>
    <w:p w14:paraId="4275D4D7" w14:textId="77777777" w:rsidR="005D6F5C" w:rsidRPr="009775C3" w:rsidRDefault="005D6F5C" w:rsidP="0093753E">
      <w:pPr>
        <w:rPr>
          <w:b/>
          <w:i/>
          <w:sz w:val="26"/>
          <w:szCs w:val="26"/>
        </w:rPr>
      </w:pPr>
      <w:r w:rsidRPr="009775C3">
        <w:rPr>
          <w:sz w:val="26"/>
          <w:szCs w:val="26"/>
        </w:rPr>
        <w:t xml:space="preserve"> </w:t>
      </w:r>
      <w:r w:rsidRPr="009775C3">
        <w:rPr>
          <w:b/>
          <w:i/>
          <w:sz w:val="26"/>
          <w:szCs w:val="26"/>
        </w:rPr>
        <w:t>Протокол узгодження вартості охорони майна на об’єктах Замовника</w:t>
      </w:r>
    </w:p>
    <w:p w14:paraId="3D730191" w14:textId="77777777" w:rsidR="005D6F5C" w:rsidRPr="009775C3" w:rsidRDefault="005D6F5C" w:rsidP="0093753E">
      <w:pPr>
        <w:rPr>
          <w:b/>
          <w:i/>
          <w:sz w:val="26"/>
          <w:szCs w:val="26"/>
        </w:rPr>
      </w:pPr>
    </w:p>
    <w:p w14:paraId="000FD9C4" w14:textId="03B742CD" w:rsidR="005D6F5C" w:rsidRPr="009775C3" w:rsidRDefault="005D6F5C" w:rsidP="005D6F5C">
      <w:pPr>
        <w:jc w:val="right"/>
        <w:rPr>
          <w:sz w:val="26"/>
          <w:szCs w:val="26"/>
        </w:rPr>
      </w:pPr>
      <w:r w:rsidRPr="009775C3">
        <w:rPr>
          <w:sz w:val="26"/>
          <w:szCs w:val="26"/>
        </w:rPr>
        <w:t>Додаток № 3 до Договору № від ____________20</w:t>
      </w:r>
      <w:r w:rsidR="00A53B83" w:rsidRPr="009775C3">
        <w:rPr>
          <w:sz w:val="26"/>
          <w:szCs w:val="26"/>
        </w:rPr>
        <w:t>__</w:t>
      </w:r>
      <w:r w:rsidRPr="009775C3">
        <w:rPr>
          <w:sz w:val="26"/>
          <w:szCs w:val="26"/>
        </w:rPr>
        <w:t xml:space="preserve"> р.</w:t>
      </w:r>
    </w:p>
    <w:p w14:paraId="7B21EF9E" w14:textId="77777777" w:rsidR="005D6F5C" w:rsidRPr="009775C3" w:rsidRDefault="005D6F5C" w:rsidP="005D6F5C">
      <w:pPr>
        <w:jc w:val="right"/>
        <w:rPr>
          <w:sz w:val="26"/>
          <w:szCs w:val="26"/>
        </w:rPr>
      </w:pPr>
    </w:p>
    <w:p w14:paraId="5FF2822D" w14:textId="77777777" w:rsidR="005D6F5C" w:rsidRPr="009775C3" w:rsidRDefault="005D6F5C" w:rsidP="005D6F5C">
      <w:pPr>
        <w:jc w:val="center"/>
        <w:rPr>
          <w:b/>
          <w:i/>
          <w:sz w:val="26"/>
          <w:szCs w:val="26"/>
        </w:rPr>
      </w:pPr>
      <w:r w:rsidRPr="009775C3">
        <w:rPr>
          <w:b/>
          <w:i/>
          <w:sz w:val="26"/>
          <w:szCs w:val="26"/>
        </w:rPr>
        <w:t>Акт приймання-передавання обладнання в тимчасове користування</w:t>
      </w:r>
    </w:p>
    <w:p w14:paraId="7578D0AF" w14:textId="77777777" w:rsidR="005D6F5C" w:rsidRPr="009775C3" w:rsidRDefault="005D6F5C" w:rsidP="005D6F5C">
      <w:pPr>
        <w:jc w:val="right"/>
        <w:rPr>
          <w:sz w:val="26"/>
          <w:szCs w:val="26"/>
        </w:rPr>
      </w:pPr>
    </w:p>
    <w:p w14:paraId="36EACFB2" w14:textId="77D4D831" w:rsidR="005D6F5C" w:rsidRPr="009775C3" w:rsidRDefault="005D6F5C" w:rsidP="005D6F5C">
      <w:pPr>
        <w:jc w:val="right"/>
        <w:rPr>
          <w:sz w:val="26"/>
          <w:szCs w:val="26"/>
        </w:rPr>
      </w:pPr>
      <w:r w:rsidRPr="009775C3">
        <w:rPr>
          <w:sz w:val="26"/>
          <w:szCs w:val="26"/>
        </w:rPr>
        <w:t>Додаток № 4 до Договору № від ____________20</w:t>
      </w:r>
      <w:r w:rsidR="00A53B83" w:rsidRPr="009775C3">
        <w:rPr>
          <w:sz w:val="26"/>
          <w:szCs w:val="26"/>
        </w:rPr>
        <w:t>___</w:t>
      </w:r>
      <w:r w:rsidRPr="009775C3">
        <w:rPr>
          <w:sz w:val="26"/>
          <w:szCs w:val="26"/>
        </w:rPr>
        <w:t xml:space="preserve"> р.</w:t>
      </w:r>
    </w:p>
    <w:p w14:paraId="692EBEE5" w14:textId="77777777" w:rsidR="005D6F5C" w:rsidRPr="009775C3" w:rsidRDefault="005D6F5C" w:rsidP="005D6F5C">
      <w:pPr>
        <w:jc w:val="center"/>
        <w:rPr>
          <w:sz w:val="26"/>
          <w:szCs w:val="26"/>
        </w:rPr>
      </w:pPr>
    </w:p>
    <w:p w14:paraId="415E5239" w14:textId="77777777" w:rsidR="005D6F5C" w:rsidRPr="009775C3" w:rsidRDefault="005D6F5C" w:rsidP="005D6F5C">
      <w:pPr>
        <w:jc w:val="center"/>
        <w:rPr>
          <w:b/>
          <w:i/>
          <w:sz w:val="26"/>
          <w:szCs w:val="26"/>
        </w:rPr>
      </w:pPr>
      <w:r w:rsidRPr="009775C3">
        <w:rPr>
          <w:b/>
          <w:i/>
          <w:sz w:val="26"/>
          <w:szCs w:val="26"/>
        </w:rPr>
        <w:t>Акт введення в експлуатацію охоронної та тривожної сигнал</w:t>
      </w:r>
      <w:r w:rsidR="00FE3352" w:rsidRPr="009775C3">
        <w:rPr>
          <w:b/>
          <w:i/>
          <w:sz w:val="26"/>
          <w:szCs w:val="26"/>
        </w:rPr>
        <w:t>ізації та обстеження технічного стану Об’єкта</w:t>
      </w:r>
    </w:p>
    <w:p w14:paraId="5A853849" w14:textId="77777777" w:rsidR="00FE3352" w:rsidRPr="009775C3" w:rsidRDefault="00FE3352" w:rsidP="00FE3352">
      <w:pPr>
        <w:rPr>
          <w:sz w:val="26"/>
          <w:szCs w:val="26"/>
        </w:rPr>
      </w:pPr>
    </w:p>
    <w:p w14:paraId="43CD31B8" w14:textId="107E2C2E" w:rsidR="00FE3352" w:rsidRPr="009775C3" w:rsidRDefault="00FE3352" w:rsidP="00FE3352">
      <w:pPr>
        <w:jc w:val="right"/>
        <w:rPr>
          <w:sz w:val="26"/>
          <w:szCs w:val="26"/>
        </w:rPr>
      </w:pPr>
      <w:r w:rsidRPr="009775C3">
        <w:rPr>
          <w:sz w:val="26"/>
          <w:szCs w:val="26"/>
        </w:rPr>
        <w:t>Додаток № 5 до Договору № від ____________20</w:t>
      </w:r>
      <w:r w:rsidR="00A53B83" w:rsidRPr="009775C3">
        <w:rPr>
          <w:sz w:val="26"/>
          <w:szCs w:val="26"/>
        </w:rPr>
        <w:t>____</w:t>
      </w:r>
      <w:r w:rsidRPr="009775C3">
        <w:rPr>
          <w:sz w:val="26"/>
          <w:szCs w:val="26"/>
        </w:rPr>
        <w:t xml:space="preserve"> р.</w:t>
      </w:r>
    </w:p>
    <w:p w14:paraId="31F93A95" w14:textId="77777777" w:rsidR="005D6F5C" w:rsidRPr="009775C3" w:rsidRDefault="005D6F5C" w:rsidP="005D6F5C">
      <w:pPr>
        <w:jc w:val="center"/>
        <w:rPr>
          <w:b/>
          <w:i/>
          <w:sz w:val="26"/>
          <w:szCs w:val="26"/>
        </w:rPr>
      </w:pPr>
    </w:p>
    <w:p w14:paraId="41493EB2" w14:textId="11CAC912" w:rsidR="00FE3352" w:rsidRPr="009775C3" w:rsidRDefault="00FE3352" w:rsidP="005D6F5C">
      <w:pPr>
        <w:jc w:val="center"/>
        <w:rPr>
          <w:b/>
          <w:i/>
          <w:sz w:val="26"/>
          <w:szCs w:val="26"/>
        </w:rPr>
      </w:pPr>
      <w:r w:rsidRPr="009775C3">
        <w:rPr>
          <w:b/>
          <w:i/>
          <w:sz w:val="26"/>
          <w:szCs w:val="26"/>
        </w:rPr>
        <w:t>Список об’єктів, що охоронятиметься на Об’єкті та відповідальні особи для взаємовідносин з «Виконавцем» з питань охорони Об’єкта</w:t>
      </w:r>
    </w:p>
    <w:p w14:paraId="2B9067DF" w14:textId="77777777" w:rsidR="00590BE2" w:rsidRPr="009775C3" w:rsidRDefault="00590BE2" w:rsidP="005D6F5C">
      <w:pPr>
        <w:jc w:val="center"/>
        <w:rPr>
          <w:b/>
          <w:i/>
          <w:sz w:val="26"/>
          <w:szCs w:val="26"/>
        </w:rPr>
      </w:pPr>
    </w:p>
    <w:p w14:paraId="20728FAD" w14:textId="5F3F130D" w:rsidR="00590BE2" w:rsidRPr="009775C3" w:rsidRDefault="00590BE2" w:rsidP="00590BE2">
      <w:pPr>
        <w:jc w:val="right"/>
        <w:rPr>
          <w:sz w:val="26"/>
          <w:szCs w:val="26"/>
        </w:rPr>
      </w:pPr>
      <w:r w:rsidRPr="009775C3">
        <w:rPr>
          <w:sz w:val="26"/>
          <w:szCs w:val="26"/>
        </w:rPr>
        <w:t>Додаток № 6 до Договору № від ____________20____ р.</w:t>
      </w:r>
    </w:p>
    <w:p w14:paraId="7C5E0CBD" w14:textId="5E7F2569" w:rsidR="00590BE2" w:rsidRPr="009775C3" w:rsidRDefault="00590BE2" w:rsidP="005D6F5C">
      <w:pPr>
        <w:jc w:val="center"/>
        <w:rPr>
          <w:b/>
          <w:i/>
          <w:sz w:val="26"/>
          <w:szCs w:val="26"/>
        </w:rPr>
      </w:pPr>
      <w:r w:rsidRPr="009775C3">
        <w:rPr>
          <w:b/>
          <w:i/>
          <w:sz w:val="26"/>
          <w:szCs w:val="26"/>
        </w:rPr>
        <w:t>Відповідальні особи</w:t>
      </w:r>
    </w:p>
    <w:p w14:paraId="31F700F7" w14:textId="77777777" w:rsidR="005D6F5C" w:rsidRPr="009775C3" w:rsidRDefault="005D6F5C" w:rsidP="005D6F5C">
      <w:pPr>
        <w:jc w:val="center"/>
        <w:rPr>
          <w:b/>
          <w:i/>
          <w:sz w:val="26"/>
          <w:szCs w:val="26"/>
        </w:rPr>
      </w:pPr>
    </w:p>
    <w:sectPr w:rsidR="005D6F5C" w:rsidRPr="009775C3" w:rsidSect="00A53B8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0"/>
        </w:tabs>
        <w:ind w:left="486" w:hanging="250"/>
      </w:pPr>
      <w:rPr>
        <w:rFonts w:ascii="Times New Roman" w:hAnsi="Times New Roman"/>
        <w:w w:val="84"/>
        <w:sz w:val="24"/>
        <w:szCs w:val="24"/>
      </w:rPr>
    </w:lvl>
    <w:lvl w:ilvl="1">
      <w:start w:val="1"/>
      <w:numFmt w:val="bullet"/>
      <w:lvlText w:val=""/>
      <w:lvlJc w:val="left"/>
      <w:pPr>
        <w:tabs>
          <w:tab w:val="num" w:pos="0"/>
        </w:tabs>
        <w:ind w:left="1390" w:hanging="250"/>
      </w:pPr>
      <w:rPr>
        <w:rFonts w:ascii="Symbol" w:hAnsi="Symbol"/>
      </w:rPr>
    </w:lvl>
    <w:lvl w:ilvl="2">
      <w:start w:val="1"/>
      <w:numFmt w:val="bullet"/>
      <w:lvlText w:val=""/>
      <w:lvlJc w:val="left"/>
      <w:pPr>
        <w:tabs>
          <w:tab w:val="num" w:pos="0"/>
        </w:tabs>
        <w:ind w:left="2300" w:hanging="250"/>
      </w:pPr>
      <w:rPr>
        <w:rFonts w:ascii="Symbol" w:hAnsi="Symbol"/>
      </w:rPr>
    </w:lvl>
    <w:lvl w:ilvl="3">
      <w:start w:val="1"/>
      <w:numFmt w:val="bullet"/>
      <w:lvlText w:val=""/>
      <w:lvlJc w:val="left"/>
      <w:pPr>
        <w:tabs>
          <w:tab w:val="num" w:pos="0"/>
        </w:tabs>
        <w:ind w:left="3210" w:hanging="250"/>
      </w:pPr>
      <w:rPr>
        <w:rFonts w:ascii="Symbol" w:hAnsi="Symbol"/>
      </w:rPr>
    </w:lvl>
    <w:lvl w:ilvl="4">
      <w:start w:val="1"/>
      <w:numFmt w:val="bullet"/>
      <w:lvlText w:val=""/>
      <w:lvlJc w:val="left"/>
      <w:pPr>
        <w:tabs>
          <w:tab w:val="num" w:pos="0"/>
        </w:tabs>
        <w:ind w:left="4121" w:hanging="250"/>
      </w:pPr>
      <w:rPr>
        <w:rFonts w:ascii="Symbol" w:hAnsi="Symbol"/>
      </w:rPr>
    </w:lvl>
    <w:lvl w:ilvl="5">
      <w:start w:val="1"/>
      <w:numFmt w:val="bullet"/>
      <w:lvlText w:val=""/>
      <w:lvlJc w:val="left"/>
      <w:pPr>
        <w:tabs>
          <w:tab w:val="num" w:pos="0"/>
        </w:tabs>
        <w:ind w:left="5031" w:hanging="250"/>
      </w:pPr>
      <w:rPr>
        <w:rFonts w:ascii="Symbol" w:hAnsi="Symbol"/>
      </w:rPr>
    </w:lvl>
    <w:lvl w:ilvl="6">
      <w:start w:val="1"/>
      <w:numFmt w:val="bullet"/>
      <w:lvlText w:val=""/>
      <w:lvlJc w:val="left"/>
      <w:pPr>
        <w:tabs>
          <w:tab w:val="num" w:pos="0"/>
        </w:tabs>
        <w:ind w:left="5941" w:hanging="250"/>
      </w:pPr>
      <w:rPr>
        <w:rFonts w:ascii="Symbol" w:hAnsi="Symbol"/>
      </w:rPr>
    </w:lvl>
    <w:lvl w:ilvl="7">
      <w:start w:val="1"/>
      <w:numFmt w:val="bullet"/>
      <w:lvlText w:val=""/>
      <w:lvlJc w:val="left"/>
      <w:pPr>
        <w:tabs>
          <w:tab w:val="num" w:pos="0"/>
        </w:tabs>
        <w:ind w:left="6852" w:hanging="250"/>
      </w:pPr>
      <w:rPr>
        <w:rFonts w:ascii="Symbol" w:hAnsi="Symbol"/>
      </w:rPr>
    </w:lvl>
    <w:lvl w:ilvl="8">
      <w:start w:val="1"/>
      <w:numFmt w:val="bullet"/>
      <w:lvlText w:val=""/>
      <w:lvlJc w:val="left"/>
      <w:pPr>
        <w:tabs>
          <w:tab w:val="num" w:pos="0"/>
        </w:tabs>
        <w:ind w:left="7762" w:hanging="250"/>
      </w:pPr>
      <w:rPr>
        <w:rFonts w:ascii="Symbol" w:hAnsi="Symbol"/>
      </w:rPr>
    </w:lvl>
  </w:abstractNum>
  <w:abstractNum w:abstractNumId="1" w15:restartNumberingAfterBreak="0">
    <w:nsid w:val="0E0802B0"/>
    <w:multiLevelType w:val="singleLevel"/>
    <w:tmpl w:val="932C7A96"/>
    <w:lvl w:ilvl="0">
      <w:start w:val="2"/>
      <w:numFmt w:val="decimal"/>
      <w:lvlText w:val="9.%1."/>
      <w:legacy w:legacy="1" w:legacySpace="0" w:legacyIndent="360"/>
      <w:lvlJc w:val="left"/>
      <w:rPr>
        <w:rFonts w:ascii="Times New Roman" w:hAnsi="Times New Roman" w:cs="Times New Roman" w:hint="default"/>
      </w:rPr>
    </w:lvl>
  </w:abstractNum>
  <w:abstractNum w:abstractNumId="2" w15:restartNumberingAfterBreak="0">
    <w:nsid w:val="12AE63E0"/>
    <w:multiLevelType w:val="hybridMultilevel"/>
    <w:tmpl w:val="42C282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7F1F77"/>
    <w:multiLevelType w:val="singleLevel"/>
    <w:tmpl w:val="B1A22D4C"/>
    <w:lvl w:ilvl="0">
      <w:start w:val="1"/>
      <w:numFmt w:val="decimal"/>
      <w:lvlText w:val="7.2.%1."/>
      <w:legacy w:legacy="1" w:legacySpace="0" w:legacyIndent="509"/>
      <w:lvlJc w:val="left"/>
      <w:rPr>
        <w:rFonts w:ascii="Times New Roman" w:hAnsi="Times New Roman" w:cs="Times New Roman" w:hint="default"/>
      </w:rPr>
    </w:lvl>
  </w:abstractNum>
  <w:abstractNum w:abstractNumId="4" w15:restartNumberingAfterBreak="0">
    <w:nsid w:val="186F099F"/>
    <w:multiLevelType w:val="hybridMultilevel"/>
    <w:tmpl w:val="A2AE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041EF"/>
    <w:multiLevelType w:val="singleLevel"/>
    <w:tmpl w:val="7BC23E64"/>
    <w:lvl w:ilvl="0">
      <w:start w:val="1"/>
      <w:numFmt w:val="decimal"/>
      <w:lvlText w:val="10.%1."/>
      <w:legacy w:legacy="1" w:legacySpace="0" w:legacyIndent="499"/>
      <w:lvlJc w:val="left"/>
      <w:rPr>
        <w:rFonts w:ascii="Times New Roman" w:hAnsi="Times New Roman" w:cs="Times New Roman" w:hint="default"/>
      </w:rPr>
    </w:lvl>
  </w:abstractNum>
  <w:abstractNum w:abstractNumId="6" w15:restartNumberingAfterBreak="0">
    <w:nsid w:val="24C2570D"/>
    <w:multiLevelType w:val="singleLevel"/>
    <w:tmpl w:val="8F729D58"/>
    <w:lvl w:ilvl="0">
      <w:start w:val="10"/>
      <w:numFmt w:val="decimal"/>
      <w:lvlText w:val="5.2.%1."/>
      <w:legacy w:legacy="1" w:legacySpace="0" w:legacyIndent="605"/>
      <w:lvlJc w:val="left"/>
      <w:rPr>
        <w:rFonts w:ascii="Times New Roman" w:hAnsi="Times New Roman" w:cs="Times New Roman" w:hint="default"/>
      </w:r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BEB0DBC"/>
    <w:multiLevelType w:val="hybridMultilevel"/>
    <w:tmpl w:val="2DF2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4006D4"/>
    <w:multiLevelType w:val="multilevel"/>
    <w:tmpl w:val="3EB0505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D52D95"/>
    <w:multiLevelType w:val="multilevel"/>
    <w:tmpl w:val="48BCE3B6"/>
    <w:lvl w:ilvl="0">
      <w:start w:val="1"/>
      <w:numFmt w:val="decimal"/>
      <w:lvlText w:val="%1."/>
      <w:lvlJc w:val="left"/>
      <w:pPr>
        <w:ind w:left="3086" w:hanging="360"/>
      </w:pPr>
      <w:rPr>
        <w:rFonts w:eastAsia="Times New Roman" w:hint="default"/>
      </w:rPr>
    </w:lvl>
    <w:lvl w:ilvl="1">
      <w:start w:val="1"/>
      <w:numFmt w:val="decimal"/>
      <w:isLgl/>
      <w:lvlText w:val="%1.%2."/>
      <w:lvlJc w:val="left"/>
      <w:pPr>
        <w:ind w:left="3116" w:hanging="390"/>
      </w:pPr>
      <w:rPr>
        <w:rFonts w:hint="default"/>
      </w:rPr>
    </w:lvl>
    <w:lvl w:ilvl="2">
      <w:start w:val="1"/>
      <w:numFmt w:val="decimal"/>
      <w:isLgl/>
      <w:lvlText w:val="%1.%2.%3."/>
      <w:lvlJc w:val="left"/>
      <w:pPr>
        <w:ind w:left="3446" w:hanging="720"/>
      </w:pPr>
      <w:rPr>
        <w:rFonts w:hint="default"/>
      </w:rPr>
    </w:lvl>
    <w:lvl w:ilvl="3">
      <w:start w:val="1"/>
      <w:numFmt w:val="decimal"/>
      <w:isLgl/>
      <w:lvlText w:val="%1.%2.%3.%4."/>
      <w:lvlJc w:val="left"/>
      <w:pPr>
        <w:ind w:left="3446" w:hanging="720"/>
      </w:pPr>
      <w:rPr>
        <w:rFonts w:hint="default"/>
      </w:rPr>
    </w:lvl>
    <w:lvl w:ilvl="4">
      <w:start w:val="1"/>
      <w:numFmt w:val="decimal"/>
      <w:isLgl/>
      <w:lvlText w:val="%1.%2.%3.%4.%5."/>
      <w:lvlJc w:val="left"/>
      <w:pPr>
        <w:ind w:left="3806" w:hanging="1080"/>
      </w:pPr>
      <w:rPr>
        <w:rFonts w:hint="default"/>
      </w:rPr>
    </w:lvl>
    <w:lvl w:ilvl="5">
      <w:start w:val="1"/>
      <w:numFmt w:val="decimal"/>
      <w:isLgl/>
      <w:lvlText w:val="%1.%2.%3.%4.%5.%6."/>
      <w:lvlJc w:val="left"/>
      <w:pPr>
        <w:ind w:left="3806" w:hanging="1080"/>
      </w:pPr>
      <w:rPr>
        <w:rFonts w:hint="default"/>
      </w:rPr>
    </w:lvl>
    <w:lvl w:ilvl="6">
      <w:start w:val="1"/>
      <w:numFmt w:val="decimal"/>
      <w:isLgl/>
      <w:lvlText w:val="%1.%2.%3.%4.%5.%6.%7."/>
      <w:lvlJc w:val="left"/>
      <w:pPr>
        <w:ind w:left="3806" w:hanging="108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166" w:hanging="1440"/>
      </w:pPr>
      <w:rPr>
        <w:rFonts w:hint="default"/>
      </w:rPr>
    </w:lvl>
  </w:abstractNum>
  <w:abstractNum w:abstractNumId="11" w15:restartNumberingAfterBreak="0">
    <w:nsid w:val="38D17084"/>
    <w:multiLevelType w:val="hybridMultilevel"/>
    <w:tmpl w:val="A4864D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9437FAB"/>
    <w:multiLevelType w:val="hybridMultilevel"/>
    <w:tmpl w:val="5D14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832A0"/>
    <w:multiLevelType w:val="hybridMultilevel"/>
    <w:tmpl w:val="B75028B8"/>
    <w:lvl w:ilvl="0" w:tplc="36060C2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8D5FEC"/>
    <w:multiLevelType w:val="hybridMultilevel"/>
    <w:tmpl w:val="3C0A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9A1585"/>
    <w:multiLevelType w:val="hybridMultilevel"/>
    <w:tmpl w:val="80E0AF58"/>
    <w:lvl w:ilvl="0" w:tplc="2C4012A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0AA0723"/>
    <w:multiLevelType w:val="multilevel"/>
    <w:tmpl w:val="FB5E02E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8F4B85"/>
    <w:multiLevelType w:val="singleLevel"/>
    <w:tmpl w:val="F4C4B28A"/>
    <w:lvl w:ilvl="0">
      <w:start w:val="5"/>
      <w:numFmt w:val="decimal"/>
      <w:lvlText w:val="5.1.%1."/>
      <w:legacy w:legacy="1" w:legacySpace="0" w:legacyIndent="518"/>
      <w:lvlJc w:val="left"/>
      <w:rPr>
        <w:rFonts w:ascii="Times New Roman" w:hAnsi="Times New Roman" w:cs="Times New Roman" w:hint="default"/>
      </w:rPr>
    </w:lvl>
  </w:abstractNum>
  <w:abstractNum w:abstractNumId="18" w15:restartNumberingAfterBreak="0">
    <w:nsid w:val="4AE56D05"/>
    <w:multiLevelType w:val="singleLevel"/>
    <w:tmpl w:val="656EB316"/>
    <w:lvl w:ilvl="0">
      <w:start w:val="1"/>
      <w:numFmt w:val="decimal"/>
      <w:lvlText w:val="5.2.%1."/>
      <w:legacy w:legacy="1" w:legacySpace="0" w:legacyIndent="514"/>
      <w:lvlJc w:val="left"/>
      <w:rPr>
        <w:rFonts w:ascii="Times New Roman" w:hAnsi="Times New Roman" w:cs="Times New Roman" w:hint="default"/>
      </w:rPr>
    </w:lvl>
  </w:abstractNum>
  <w:abstractNum w:abstractNumId="19" w15:restartNumberingAfterBreak="0">
    <w:nsid w:val="4E846F40"/>
    <w:multiLevelType w:val="hybridMultilevel"/>
    <w:tmpl w:val="51AA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6527F4"/>
    <w:multiLevelType w:val="multilevel"/>
    <w:tmpl w:val="05DE50BC"/>
    <w:lvl w:ilvl="0">
      <w:start w:val="5"/>
      <w:numFmt w:val="decimal"/>
      <w:lvlText w:val="%1."/>
      <w:lvlJc w:val="left"/>
      <w:pPr>
        <w:ind w:left="450" w:hanging="450"/>
      </w:pPr>
      <w:rPr>
        <w:rFonts w:eastAsia="Times New Roman" w:hint="default"/>
      </w:rPr>
    </w:lvl>
    <w:lvl w:ilvl="1">
      <w:start w:val="1"/>
      <w:numFmt w:val="decimal"/>
      <w:lvlText w:val="%1.%2."/>
      <w:lvlJc w:val="left"/>
      <w:pPr>
        <w:ind w:left="464" w:hanging="450"/>
      </w:pPr>
      <w:rPr>
        <w:rFonts w:eastAsia="Times New Roman" w:hint="default"/>
      </w:rPr>
    </w:lvl>
    <w:lvl w:ilvl="2">
      <w:start w:val="3"/>
      <w:numFmt w:val="decimal"/>
      <w:lvlText w:val="%1.%2.%3."/>
      <w:lvlJc w:val="left"/>
      <w:pPr>
        <w:ind w:left="748" w:hanging="720"/>
      </w:pPr>
      <w:rPr>
        <w:rFonts w:eastAsia="Times New Roman" w:hint="default"/>
      </w:rPr>
    </w:lvl>
    <w:lvl w:ilvl="3">
      <w:start w:val="1"/>
      <w:numFmt w:val="decimal"/>
      <w:lvlText w:val="%1.%2.%3.%4."/>
      <w:lvlJc w:val="left"/>
      <w:pPr>
        <w:ind w:left="762" w:hanging="720"/>
      </w:pPr>
      <w:rPr>
        <w:rFonts w:eastAsia="Times New Roman" w:hint="default"/>
      </w:rPr>
    </w:lvl>
    <w:lvl w:ilvl="4">
      <w:start w:val="1"/>
      <w:numFmt w:val="decimal"/>
      <w:lvlText w:val="%1.%2.%3.%4.%5."/>
      <w:lvlJc w:val="left"/>
      <w:pPr>
        <w:ind w:left="776" w:hanging="720"/>
      </w:pPr>
      <w:rPr>
        <w:rFonts w:eastAsia="Times New Roman" w:hint="default"/>
      </w:rPr>
    </w:lvl>
    <w:lvl w:ilvl="5">
      <w:start w:val="1"/>
      <w:numFmt w:val="decimal"/>
      <w:lvlText w:val="%1.%2.%3.%4.%5.%6."/>
      <w:lvlJc w:val="left"/>
      <w:pPr>
        <w:ind w:left="1150" w:hanging="1080"/>
      </w:pPr>
      <w:rPr>
        <w:rFonts w:eastAsia="Times New Roman" w:hint="default"/>
      </w:rPr>
    </w:lvl>
    <w:lvl w:ilvl="6">
      <w:start w:val="1"/>
      <w:numFmt w:val="decimal"/>
      <w:lvlText w:val="%1.%2.%3.%4.%5.%6.%7."/>
      <w:lvlJc w:val="left"/>
      <w:pPr>
        <w:ind w:left="1164" w:hanging="1080"/>
      </w:pPr>
      <w:rPr>
        <w:rFonts w:eastAsia="Times New Roman" w:hint="default"/>
      </w:rPr>
    </w:lvl>
    <w:lvl w:ilvl="7">
      <w:start w:val="1"/>
      <w:numFmt w:val="decimal"/>
      <w:lvlText w:val="%1.%2.%3.%4.%5.%6.%7.%8."/>
      <w:lvlJc w:val="left"/>
      <w:pPr>
        <w:ind w:left="1538" w:hanging="1440"/>
      </w:pPr>
      <w:rPr>
        <w:rFonts w:eastAsia="Times New Roman" w:hint="default"/>
      </w:rPr>
    </w:lvl>
    <w:lvl w:ilvl="8">
      <w:start w:val="1"/>
      <w:numFmt w:val="decimal"/>
      <w:lvlText w:val="%1.%2.%3.%4.%5.%6.%7.%8.%9."/>
      <w:lvlJc w:val="left"/>
      <w:pPr>
        <w:ind w:left="1552" w:hanging="1440"/>
      </w:pPr>
      <w:rPr>
        <w:rFonts w:eastAsia="Times New Roman" w:hint="default"/>
      </w:rPr>
    </w:lvl>
  </w:abstractNum>
  <w:abstractNum w:abstractNumId="21" w15:restartNumberingAfterBreak="0">
    <w:nsid w:val="53BD45B3"/>
    <w:multiLevelType w:val="hybridMultilevel"/>
    <w:tmpl w:val="33525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84A5E"/>
    <w:multiLevelType w:val="multilevel"/>
    <w:tmpl w:val="86FCDD9E"/>
    <w:lvl w:ilvl="0">
      <w:start w:val="12"/>
      <w:numFmt w:val="decimal"/>
      <w:lvlText w:val="%1."/>
      <w:lvlJc w:val="left"/>
      <w:pPr>
        <w:ind w:left="405" w:hanging="405"/>
      </w:pPr>
      <w:rPr>
        <w:rFonts w:eastAsia="Times New Roman" w:hint="default"/>
        <w:b w:val="0"/>
      </w:rPr>
    </w:lvl>
    <w:lvl w:ilvl="1">
      <w:start w:val="5"/>
      <w:numFmt w:val="decimal"/>
      <w:lvlText w:val="%1.%2."/>
      <w:lvlJc w:val="left"/>
      <w:pPr>
        <w:ind w:left="405" w:hanging="40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720" w:hanging="72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080" w:hanging="108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440" w:hanging="1440"/>
      </w:pPr>
      <w:rPr>
        <w:rFonts w:eastAsia="Times New Roman" w:hint="default"/>
        <w:b w:val="0"/>
      </w:rPr>
    </w:lvl>
  </w:abstractNum>
  <w:abstractNum w:abstractNumId="23" w15:restartNumberingAfterBreak="0">
    <w:nsid w:val="5E4A1115"/>
    <w:multiLevelType w:val="hybridMultilevel"/>
    <w:tmpl w:val="30708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8F1D79"/>
    <w:multiLevelType w:val="hybridMultilevel"/>
    <w:tmpl w:val="D5ACA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5B2792"/>
    <w:multiLevelType w:val="singleLevel"/>
    <w:tmpl w:val="90662540"/>
    <w:lvl w:ilvl="0">
      <w:start w:val="10"/>
      <w:numFmt w:val="decimal"/>
      <w:lvlText w:val="5.1.%1."/>
      <w:legacy w:legacy="1" w:legacySpace="0" w:legacyIndent="648"/>
      <w:lvlJc w:val="left"/>
      <w:rPr>
        <w:rFonts w:ascii="Times New Roman" w:hAnsi="Times New Roman" w:cs="Times New Roman" w:hint="default"/>
      </w:rPr>
    </w:lvl>
  </w:abstractNum>
  <w:abstractNum w:abstractNumId="26" w15:restartNumberingAfterBreak="0">
    <w:nsid w:val="6B1A0F4E"/>
    <w:multiLevelType w:val="hybridMultilevel"/>
    <w:tmpl w:val="BB4E48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6FB672C5"/>
    <w:multiLevelType w:val="hybridMultilevel"/>
    <w:tmpl w:val="7A80D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DD03D1"/>
    <w:multiLevelType w:val="hybridMultilevel"/>
    <w:tmpl w:val="4A642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4C5670"/>
    <w:multiLevelType w:val="singleLevel"/>
    <w:tmpl w:val="A1BC3212"/>
    <w:lvl w:ilvl="0">
      <w:start w:val="2"/>
      <w:numFmt w:val="decimal"/>
      <w:lvlText w:val="7.1.%1."/>
      <w:legacy w:legacy="1" w:legacySpace="0" w:legacyIndent="562"/>
      <w:lvlJc w:val="left"/>
      <w:rPr>
        <w:rFonts w:ascii="Times New Roman" w:hAnsi="Times New Roman" w:cs="Times New Roman" w:hint="default"/>
      </w:rPr>
    </w:lvl>
  </w:abstractNum>
  <w:abstractNum w:abstractNumId="30" w15:restartNumberingAfterBreak="0">
    <w:nsid w:val="7EFB2797"/>
    <w:multiLevelType w:val="hybridMultilevel"/>
    <w:tmpl w:val="1D767E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7F8F626B"/>
    <w:multiLevelType w:val="hybridMultilevel"/>
    <w:tmpl w:val="EC309182"/>
    <w:lvl w:ilvl="0" w:tplc="2C4012A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27"/>
  </w:num>
  <w:num w:numId="5">
    <w:abstractNumId w:val="2"/>
  </w:num>
  <w:num w:numId="6">
    <w:abstractNumId w:val="24"/>
  </w:num>
  <w:num w:numId="7">
    <w:abstractNumId w:val="4"/>
  </w:num>
  <w:num w:numId="8">
    <w:abstractNumId w:val="14"/>
  </w:num>
  <w:num w:numId="9">
    <w:abstractNumId w:val="28"/>
  </w:num>
  <w:num w:numId="10">
    <w:abstractNumId w:val="7"/>
  </w:num>
  <w:num w:numId="11">
    <w:abstractNumId w:val="31"/>
  </w:num>
  <w:num w:numId="12">
    <w:abstractNumId w:val="9"/>
  </w:num>
  <w:num w:numId="13">
    <w:abstractNumId w:val="16"/>
  </w:num>
  <w:num w:numId="14">
    <w:abstractNumId w:val="10"/>
  </w:num>
  <w:num w:numId="15">
    <w:abstractNumId w:val="20"/>
  </w:num>
  <w:num w:numId="16">
    <w:abstractNumId w:val="17"/>
  </w:num>
  <w:num w:numId="17">
    <w:abstractNumId w:val="25"/>
  </w:num>
  <w:num w:numId="18">
    <w:abstractNumId w:val="18"/>
  </w:num>
  <w:num w:numId="19">
    <w:abstractNumId w:val="6"/>
  </w:num>
  <w:num w:numId="20">
    <w:abstractNumId w:val="29"/>
  </w:num>
  <w:num w:numId="21">
    <w:abstractNumId w:val="3"/>
  </w:num>
  <w:num w:numId="22">
    <w:abstractNumId w:val="1"/>
  </w:num>
  <w:num w:numId="23">
    <w:abstractNumId w:val="5"/>
  </w:num>
  <w:num w:numId="24">
    <w:abstractNumId w:val="22"/>
  </w:num>
  <w:num w:numId="25">
    <w:abstractNumId w:val="12"/>
  </w:num>
  <w:num w:numId="26">
    <w:abstractNumId w:val="0"/>
  </w:num>
  <w:num w:numId="27">
    <w:abstractNumId w:val="19"/>
  </w:num>
  <w:num w:numId="28">
    <w:abstractNumId w:val="11"/>
  </w:num>
  <w:num w:numId="29">
    <w:abstractNumId w:val="15"/>
  </w:num>
  <w:num w:numId="30">
    <w:abstractNumId w:val="26"/>
  </w:num>
  <w:num w:numId="31">
    <w:abstractNumId w:val="13"/>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3"/>
    <w:rsid w:val="000038CA"/>
    <w:rsid w:val="000102F5"/>
    <w:rsid w:val="000457C8"/>
    <w:rsid w:val="000568B8"/>
    <w:rsid w:val="000572D7"/>
    <w:rsid w:val="00063DD1"/>
    <w:rsid w:val="00092F60"/>
    <w:rsid w:val="0009357E"/>
    <w:rsid w:val="000B7B61"/>
    <w:rsid w:val="000C0AC9"/>
    <w:rsid w:val="000D7DA6"/>
    <w:rsid w:val="000F1455"/>
    <w:rsid w:val="000F3A2B"/>
    <w:rsid w:val="00102A40"/>
    <w:rsid w:val="0011534D"/>
    <w:rsid w:val="0013372C"/>
    <w:rsid w:val="00146BBF"/>
    <w:rsid w:val="0017462D"/>
    <w:rsid w:val="001962BF"/>
    <w:rsid w:val="001B601F"/>
    <w:rsid w:val="001C0B54"/>
    <w:rsid w:val="00217676"/>
    <w:rsid w:val="0023763C"/>
    <w:rsid w:val="002474FC"/>
    <w:rsid w:val="002646EE"/>
    <w:rsid w:val="00267FBA"/>
    <w:rsid w:val="0029651F"/>
    <w:rsid w:val="002B01B8"/>
    <w:rsid w:val="002B1716"/>
    <w:rsid w:val="002D4D98"/>
    <w:rsid w:val="002D76EA"/>
    <w:rsid w:val="002E10B5"/>
    <w:rsid w:val="0033639C"/>
    <w:rsid w:val="00347E6C"/>
    <w:rsid w:val="00352015"/>
    <w:rsid w:val="00356DD4"/>
    <w:rsid w:val="00370BD7"/>
    <w:rsid w:val="00375719"/>
    <w:rsid w:val="003857E6"/>
    <w:rsid w:val="003B44FA"/>
    <w:rsid w:val="003B751D"/>
    <w:rsid w:val="003E6020"/>
    <w:rsid w:val="003F26CA"/>
    <w:rsid w:val="003F3B67"/>
    <w:rsid w:val="00437B7C"/>
    <w:rsid w:val="0044290F"/>
    <w:rsid w:val="0044507C"/>
    <w:rsid w:val="00447DCB"/>
    <w:rsid w:val="00457165"/>
    <w:rsid w:val="004660D5"/>
    <w:rsid w:val="004703AD"/>
    <w:rsid w:val="004A690C"/>
    <w:rsid w:val="004B6E6B"/>
    <w:rsid w:val="004F25E8"/>
    <w:rsid w:val="005110BE"/>
    <w:rsid w:val="00512EA5"/>
    <w:rsid w:val="00516408"/>
    <w:rsid w:val="00517A9A"/>
    <w:rsid w:val="005268C0"/>
    <w:rsid w:val="00535623"/>
    <w:rsid w:val="00551568"/>
    <w:rsid w:val="005651D6"/>
    <w:rsid w:val="005753D7"/>
    <w:rsid w:val="005770B7"/>
    <w:rsid w:val="0059010B"/>
    <w:rsid w:val="00590BE2"/>
    <w:rsid w:val="00591E42"/>
    <w:rsid w:val="005C11CE"/>
    <w:rsid w:val="005C2394"/>
    <w:rsid w:val="005D07DB"/>
    <w:rsid w:val="005D25E9"/>
    <w:rsid w:val="005D6F5C"/>
    <w:rsid w:val="00612C68"/>
    <w:rsid w:val="00630FB3"/>
    <w:rsid w:val="006607CE"/>
    <w:rsid w:val="00674BC0"/>
    <w:rsid w:val="00675143"/>
    <w:rsid w:val="006823EF"/>
    <w:rsid w:val="006A54EE"/>
    <w:rsid w:val="006D2635"/>
    <w:rsid w:val="006D4882"/>
    <w:rsid w:val="006E418D"/>
    <w:rsid w:val="006E4EDD"/>
    <w:rsid w:val="006F3860"/>
    <w:rsid w:val="007025B1"/>
    <w:rsid w:val="0072241D"/>
    <w:rsid w:val="00727CA3"/>
    <w:rsid w:val="0073686E"/>
    <w:rsid w:val="00737EB7"/>
    <w:rsid w:val="00742887"/>
    <w:rsid w:val="00745C9A"/>
    <w:rsid w:val="007474F6"/>
    <w:rsid w:val="007512F8"/>
    <w:rsid w:val="007525C6"/>
    <w:rsid w:val="00754559"/>
    <w:rsid w:val="00781401"/>
    <w:rsid w:val="007824C5"/>
    <w:rsid w:val="00785C0C"/>
    <w:rsid w:val="007929A0"/>
    <w:rsid w:val="0079355D"/>
    <w:rsid w:val="00796009"/>
    <w:rsid w:val="007A05EB"/>
    <w:rsid w:val="007B56A9"/>
    <w:rsid w:val="007D4608"/>
    <w:rsid w:val="008112F8"/>
    <w:rsid w:val="008226FA"/>
    <w:rsid w:val="008253CA"/>
    <w:rsid w:val="00842C8B"/>
    <w:rsid w:val="00843819"/>
    <w:rsid w:val="00855EBD"/>
    <w:rsid w:val="00880A71"/>
    <w:rsid w:val="0089039A"/>
    <w:rsid w:val="008A17E4"/>
    <w:rsid w:val="008A7F56"/>
    <w:rsid w:val="008C00D7"/>
    <w:rsid w:val="008D3C1D"/>
    <w:rsid w:val="008D5D1D"/>
    <w:rsid w:val="009103AD"/>
    <w:rsid w:val="0091565B"/>
    <w:rsid w:val="0093753E"/>
    <w:rsid w:val="0097039F"/>
    <w:rsid w:val="009745E8"/>
    <w:rsid w:val="009775C3"/>
    <w:rsid w:val="0098536C"/>
    <w:rsid w:val="009B362E"/>
    <w:rsid w:val="009F1B51"/>
    <w:rsid w:val="009F5838"/>
    <w:rsid w:val="009F64B7"/>
    <w:rsid w:val="00A052E5"/>
    <w:rsid w:val="00A16C50"/>
    <w:rsid w:val="00A37A52"/>
    <w:rsid w:val="00A53B83"/>
    <w:rsid w:val="00A72922"/>
    <w:rsid w:val="00A76205"/>
    <w:rsid w:val="00A76BF2"/>
    <w:rsid w:val="00A80E98"/>
    <w:rsid w:val="00A96890"/>
    <w:rsid w:val="00AA46FF"/>
    <w:rsid w:val="00AA7D78"/>
    <w:rsid w:val="00AC00D3"/>
    <w:rsid w:val="00AE002E"/>
    <w:rsid w:val="00AF3FDD"/>
    <w:rsid w:val="00B22795"/>
    <w:rsid w:val="00B31FF5"/>
    <w:rsid w:val="00B679C4"/>
    <w:rsid w:val="00B812AA"/>
    <w:rsid w:val="00B87BFC"/>
    <w:rsid w:val="00B93EDE"/>
    <w:rsid w:val="00B94DD8"/>
    <w:rsid w:val="00B96DF1"/>
    <w:rsid w:val="00BA0110"/>
    <w:rsid w:val="00BB76A5"/>
    <w:rsid w:val="00BC3A0F"/>
    <w:rsid w:val="00BE5A4C"/>
    <w:rsid w:val="00C55EA4"/>
    <w:rsid w:val="00C86C09"/>
    <w:rsid w:val="00CB6A69"/>
    <w:rsid w:val="00CC0CFB"/>
    <w:rsid w:val="00CC2A63"/>
    <w:rsid w:val="00CF5003"/>
    <w:rsid w:val="00D12790"/>
    <w:rsid w:val="00D15B3F"/>
    <w:rsid w:val="00D27D6A"/>
    <w:rsid w:val="00D32F35"/>
    <w:rsid w:val="00D41955"/>
    <w:rsid w:val="00D4309A"/>
    <w:rsid w:val="00D44CAE"/>
    <w:rsid w:val="00D46852"/>
    <w:rsid w:val="00D47AB3"/>
    <w:rsid w:val="00D47F8A"/>
    <w:rsid w:val="00D57CCA"/>
    <w:rsid w:val="00D66834"/>
    <w:rsid w:val="00D706DF"/>
    <w:rsid w:val="00DB215A"/>
    <w:rsid w:val="00DD0100"/>
    <w:rsid w:val="00DD1775"/>
    <w:rsid w:val="00DF009A"/>
    <w:rsid w:val="00DF1B33"/>
    <w:rsid w:val="00E178A3"/>
    <w:rsid w:val="00E2101F"/>
    <w:rsid w:val="00E31BE2"/>
    <w:rsid w:val="00E3382E"/>
    <w:rsid w:val="00E428B6"/>
    <w:rsid w:val="00E44B16"/>
    <w:rsid w:val="00E45112"/>
    <w:rsid w:val="00E90DE2"/>
    <w:rsid w:val="00E91351"/>
    <w:rsid w:val="00EE41A5"/>
    <w:rsid w:val="00EF53C0"/>
    <w:rsid w:val="00EF5B98"/>
    <w:rsid w:val="00F403CA"/>
    <w:rsid w:val="00F54BAF"/>
    <w:rsid w:val="00F7763C"/>
    <w:rsid w:val="00F85D1F"/>
    <w:rsid w:val="00F9174A"/>
    <w:rsid w:val="00FB6225"/>
    <w:rsid w:val="00FB7E3D"/>
    <w:rsid w:val="00FC4881"/>
    <w:rsid w:val="00FE1E4E"/>
    <w:rsid w:val="00FE260E"/>
    <w:rsid w:val="00FE3352"/>
    <w:rsid w:val="00FE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E7FE"/>
  <w15:docId w15:val="{3E92748D-EC76-498C-B5AD-6A1A3E91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53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
    <w:basedOn w:val="a"/>
    <w:link w:val="a4"/>
    <w:rsid w:val="0093753E"/>
    <w:pPr>
      <w:spacing w:before="100" w:beforeAutospacing="1" w:after="100" w:afterAutospacing="1"/>
    </w:pPr>
  </w:style>
  <w:style w:type="character" w:customStyle="1" w:styleId="a4">
    <w:name w:val="Обычный (Интернет) Знак"/>
    <w:aliases w:val=" Знак2 Знак"/>
    <w:link w:val="a3"/>
    <w:locked/>
    <w:rsid w:val="0093753E"/>
    <w:rPr>
      <w:rFonts w:ascii="Times New Roman" w:eastAsia="Times New Roman" w:hAnsi="Times New Roman" w:cs="Times New Roman"/>
      <w:sz w:val="24"/>
      <w:szCs w:val="24"/>
      <w:lang w:val="uk-UA" w:eastAsia="uk-UA"/>
    </w:rPr>
  </w:style>
  <w:style w:type="character" w:styleId="a5">
    <w:name w:val="Emphasis"/>
    <w:qFormat/>
    <w:rsid w:val="0093753E"/>
    <w:rPr>
      <w:i/>
      <w:iCs/>
    </w:rPr>
  </w:style>
  <w:style w:type="paragraph" w:customStyle="1" w:styleId="1">
    <w:name w:val="Абзац списка1"/>
    <w:basedOn w:val="a"/>
    <w:uiPriority w:val="34"/>
    <w:qFormat/>
    <w:rsid w:val="0093753E"/>
    <w:pPr>
      <w:snapToGrid w:val="0"/>
      <w:spacing w:before="20" w:after="20"/>
      <w:ind w:left="720" w:firstLine="737"/>
      <w:contextualSpacing/>
      <w:jc w:val="both"/>
    </w:pPr>
    <w:rPr>
      <w:szCs w:val="20"/>
      <w:lang w:eastAsia="ru-RU"/>
    </w:rPr>
  </w:style>
  <w:style w:type="paragraph" w:customStyle="1" w:styleId="Style6">
    <w:name w:val="Style6"/>
    <w:basedOn w:val="a"/>
    <w:rsid w:val="0093753E"/>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rsid w:val="0093753E"/>
    <w:rPr>
      <w:rFonts w:ascii="Arial" w:hAnsi="Arial"/>
      <w:b/>
      <w:sz w:val="24"/>
    </w:rPr>
  </w:style>
  <w:style w:type="paragraph" w:styleId="a6">
    <w:name w:val="List Paragraph"/>
    <w:basedOn w:val="a"/>
    <w:uiPriority w:val="34"/>
    <w:qFormat/>
    <w:rsid w:val="007474F6"/>
    <w:pPr>
      <w:ind w:left="720"/>
      <w:contextualSpacing/>
    </w:pPr>
  </w:style>
  <w:style w:type="paragraph" w:styleId="a7">
    <w:name w:val="Balloon Text"/>
    <w:basedOn w:val="a"/>
    <w:link w:val="a8"/>
    <w:uiPriority w:val="99"/>
    <w:semiHidden/>
    <w:unhideWhenUsed/>
    <w:rsid w:val="00551568"/>
    <w:rPr>
      <w:rFonts w:ascii="Tahoma" w:hAnsi="Tahoma" w:cs="Tahoma"/>
      <w:sz w:val="16"/>
      <w:szCs w:val="16"/>
    </w:rPr>
  </w:style>
  <w:style w:type="character" w:customStyle="1" w:styleId="a8">
    <w:name w:val="Текст выноски Знак"/>
    <w:basedOn w:val="a0"/>
    <w:link w:val="a7"/>
    <w:uiPriority w:val="99"/>
    <w:semiHidden/>
    <w:rsid w:val="00551568"/>
    <w:rPr>
      <w:rFonts w:ascii="Tahoma" w:eastAsia="Times New Roman" w:hAnsi="Tahoma" w:cs="Tahoma"/>
      <w:sz w:val="16"/>
      <w:szCs w:val="16"/>
      <w:lang w:val="uk-UA" w:eastAsia="uk-UA"/>
    </w:rPr>
  </w:style>
  <w:style w:type="table" w:styleId="a9">
    <w:name w:val="Table Grid"/>
    <w:basedOn w:val="a1"/>
    <w:uiPriority w:val="59"/>
    <w:rsid w:val="003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22795"/>
    <w:pPr>
      <w:spacing w:after="0"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rsid w:val="005770B7"/>
    <w:rPr>
      <w:rFonts w:ascii="Times New Roman" w:eastAsia="Times New Roman" w:hAnsi="Times New Roman" w:cs="Times New Roman"/>
      <w:spacing w:val="10"/>
      <w:sz w:val="20"/>
      <w:szCs w:val="20"/>
      <w:shd w:val="clear" w:color="auto" w:fill="FFFFFF"/>
    </w:rPr>
  </w:style>
  <w:style w:type="paragraph" w:customStyle="1" w:styleId="20">
    <w:name w:val="Основной текст (2)"/>
    <w:basedOn w:val="a"/>
    <w:link w:val="2"/>
    <w:rsid w:val="005770B7"/>
    <w:pPr>
      <w:widowControl w:val="0"/>
      <w:shd w:val="clear" w:color="auto" w:fill="FFFFFF"/>
      <w:spacing w:before="480" w:after="180" w:line="0" w:lineRule="atLeast"/>
    </w:pPr>
    <w:rPr>
      <w:spacing w:val="10"/>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530642">
      <w:bodyDiv w:val="1"/>
      <w:marLeft w:val="0"/>
      <w:marRight w:val="0"/>
      <w:marTop w:val="0"/>
      <w:marBottom w:val="0"/>
      <w:divBdr>
        <w:top w:val="none" w:sz="0" w:space="0" w:color="auto"/>
        <w:left w:val="none" w:sz="0" w:space="0" w:color="auto"/>
        <w:bottom w:val="none" w:sz="0" w:space="0" w:color="auto"/>
        <w:right w:val="none" w:sz="0" w:space="0" w:color="auto"/>
      </w:divBdr>
    </w:div>
    <w:div w:id="20204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E74E-33F1-4546-A232-EF6F9F4F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4978</Words>
  <Characters>28380</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ПОСТ</dc:creator>
  <cp:keywords/>
  <dc:description/>
  <cp:lastModifiedBy>1</cp:lastModifiedBy>
  <cp:revision>5</cp:revision>
  <cp:lastPrinted>2020-12-16T11:02:00Z</cp:lastPrinted>
  <dcterms:created xsi:type="dcterms:W3CDTF">2022-11-21T09:05:00Z</dcterms:created>
  <dcterms:modified xsi:type="dcterms:W3CDTF">2022-12-07T10:33:00Z</dcterms:modified>
</cp:coreProperties>
</file>