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15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Додаток№5</w:t>
      </w:r>
    </w:p>
    <w:p w:rsidR="0075005C" w:rsidRPr="00BC58E0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7C0B15" w:rsidRPr="00BC58E0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</w:pPr>
      <w:r w:rsidRPr="00BC58E0"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  <w:t>ДОГОВІр ЗАСТАВИ №</w:t>
      </w:r>
      <w:r w:rsidR="00046604"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  <w:t>_____</w:t>
      </w:r>
    </w:p>
    <w:p w:rsidR="007C0B15" w:rsidRPr="00BC58E0" w:rsidRDefault="007C0B15" w:rsidP="007C0B15">
      <w:pPr>
        <w:keepNext/>
        <w:spacing w:line="240" w:lineRule="auto"/>
        <w:jc w:val="center"/>
        <w:outlineLvl w:val="2"/>
        <w:rPr>
          <w:rFonts w:ascii="Times New Roman" w:hAnsi="Times New Roman"/>
          <w:b/>
          <w:bCs/>
          <w:caps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hAnsi="Times New Roman"/>
          <w:color w:val="auto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м. </w:t>
      </w:r>
      <w:r w:rsidR="00934D29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Вознесенськ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ab/>
        <w:t xml:space="preserve">           </w:t>
      </w:r>
      <w:r w:rsidR="00046604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        «___» _________</w:t>
      </w:r>
      <w:r w:rsidR="000474A9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_ 2023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__ року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___________________________, надалі «</w:t>
      </w:r>
      <w:proofErr w:type="spell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»/Учасник-переможець, в особі ______________________, який діє на підставі ________________________, з однієї сторони,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та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 </w:t>
      </w:r>
      <w:r w:rsidR="00046604" w:rsidRPr="00046604"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val="uk-UA"/>
        </w:rPr>
        <w:t>Вознесенська гімназія №4 Вознесенської міської ради Миколаївської області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іменоване надалі «Заставодержатель», в особі </w:t>
      </w:r>
      <w:r w:rsidR="00046604" w:rsidRPr="00046604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 xml:space="preserve">директора </w:t>
      </w:r>
      <w:proofErr w:type="spellStart"/>
      <w:r w:rsidR="00046604" w:rsidRPr="00046604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Кричанової</w:t>
      </w:r>
      <w:proofErr w:type="spellEnd"/>
      <w:r w:rsidR="00046604" w:rsidRPr="00046604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 xml:space="preserve"> </w:t>
      </w:r>
      <w:proofErr w:type="spellStart"/>
      <w:r w:rsidR="00046604" w:rsidRPr="00046604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Альвіни</w:t>
      </w:r>
      <w:proofErr w:type="spellEnd"/>
      <w:r w:rsidR="00046604" w:rsidRPr="00046604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 xml:space="preserve"> Анатоліївни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з другої сторони, уклали цей договір відповідно до норм Закону У</w:t>
      </w:r>
      <w:r w:rsidR="000E2151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країни «Про публічні закупівлі» 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від 25.12.2015р. № 922-VІIІ та Цивільного кодексу України, з метою забезпечення виконання договору про закупівлю, який буде укладено за результатами </w:t>
      </w:r>
      <w:r w:rsidR="005E7A78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відкритих торгів</w:t>
      </w:r>
      <w:r w:rsidR="004E644F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з особливостями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______________, та на підтвердження п. 6 Розділу VI тендерної документації щодо внесення забезпечення виконання договору у вигляді застави, про наступне: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ПРЕДМЕТ ДОГОВОРУ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       1.1. Учасник-переможець, не пізніше дати укладення договору про закупівлю за результатами </w:t>
      </w:r>
      <w:r w:rsidR="008879A0"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проведення </w:t>
      </w:r>
      <w:r w:rsidR="005E7A78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відкритих торгів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, ідентифікатор закупівлі ______________, зобов’язаний перерахувати Заставодержателю за реквізитами визначеними у п.2.1. даного Договору грошові кошти в </w:t>
      </w:r>
      <w:r w:rsidR="004E644F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розмірі _________________ грн. </w:t>
      </w:r>
      <w:r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як забезпечення виконання договору про закупівлю у вигляді застави.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spacing w:line="240" w:lineRule="auto"/>
        <w:jc w:val="center"/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</w:pPr>
      <w:r w:rsidRPr="00BC58E0">
        <w:rPr>
          <w:rFonts w:ascii="Times New Roman" w:eastAsia="MS Mincho" w:hAnsi="Times New Roman"/>
          <w:b/>
          <w:color w:val="auto"/>
          <w:sz w:val="24"/>
          <w:szCs w:val="24"/>
          <w:lang w:val="uk-UA"/>
        </w:rPr>
        <w:t xml:space="preserve">2. </w:t>
      </w:r>
      <w:r w:rsidRPr="00BC58E0">
        <w:rPr>
          <w:rFonts w:ascii="Times New Roman" w:eastAsia="Times New Roman" w:hAnsi="Times New Roman"/>
          <w:b/>
          <w:snapToGrid w:val="0"/>
          <w:color w:val="auto"/>
          <w:sz w:val="24"/>
          <w:szCs w:val="24"/>
          <w:lang w:val="uk-UA"/>
        </w:rPr>
        <w:t>РЕКВІЗИТИ ЗАСТАВОДЕРЖАТЕЛЯ ДЛЯ ПЕРЕРАХУВАННЯ ЗАСТАВИ</w:t>
      </w:r>
    </w:p>
    <w:p w:rsidR="007C0B15" w:rsidRPr="00BC58E0" w:rsidRDefault="007C0B15" w:rsidP="007C0B15">
      <w:pPr>
        <w:spacing w:line="240" w:lineRule="auto"/>
        <w:ind w:left="99" w:hanging="99"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>2.1.</w:t>
      </w: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 w:rsidR="00046604" w:rsidRPr="00046604"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val="uk-UA"/>
        </w:rPr>
        <w:t>Вознесенська гімназія №4 Вознесенської міської ради Миколаївської області</w:t>
      </w:r>
    </w:p>
    <w:p w:rsidR="007C0B15" w:rsidRPr="00BC58E0" w:rsidRDefault="007C0B15" w:rsidP="007C0B15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код за ЄДРПОУ: </w:t>
      </w:r>
      <w:r w:rsidR="00046604" w:rsidRPr="00046604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25877454</w:t>
      </w:r>
      <w:r w:rsidRPr="00046604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7C0B15" w:rsidRPr="00046604" w:rsidRDefault="007C0B15" w:rsidP="007C0B15">
      <w:pPr>
        <w:spacing w:line="240" w:lineRule="auto"/>
        <w:ind w:left="99" w:hanging="99"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04660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банк одержувача: </w:t>
      </w:r>
      <w:r w:rsidR="00046604" w:rsidRPr="00046604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Д</w:t>
      </w:r>
      <w:r w:rsidR="00934D29" w:rsidRPr="0004660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КСУ </w:t>
      </w:r>
      <w:proofErr w:type="spellStart"/>
      <w:r w:rsidR="0004660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м.Київ</w:t>
      </w:r>
      <w:proofErr w:type="spellEnd"/>
      <w:r w:rsidRPr="00046604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7C0B15" w:rsidRPr="00046604" w:rsidRDefault="007C0B15" w:rsidP="007C0B15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</w:pPr>
      <w:r w:rsidRPr="0004660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МФО: </w:t>
      </w:r>
      <w:r w:rsidRPr="0004660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820172</w:t>
      </w:r>
      <w:r w:rsidRPr="00046604">
        <w:rPr>
          <w:rFonts w:ascii="Times New Roman" w:eastAsia="Times New Roman" w:hAnsi="Times New Roman"/>
          <w:b/>
          <w:color w:val="auto"/>
          <w:sz w:val="24"/>
          <w:szCs w:val="24"/>
          <w:lang w:val="uk-UA"/>
        </w:rPr>
        <w:t>;</w:t>
      </w:r>
    </w:p>
    <w:p w:rsidR="007C0B15" w:rsidRPr="00046604" w:rsidRDefault="007C0B15" w:rsidP="007C0B15">
      <w:pPr>
        <w:spacing w:line="240" w:lineRule="auto"/>
        <w:ind w:left="99" w:hanging="9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  <w:r w:rsidRPr="0004660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р/</w:t>
      </w:r>
      <w:proofErr w:type="spellStart"/>
      <w:r w:rsidRPr="0004660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р</w:t>
      </w:r>
      <w:proofErr w:type="spellEnd"/>
      <w:r w:rsidRPr="00046604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: </w:t>
      </w:r>
      <w:r w:rsidR="00046604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UA16820172035518900</w:t>
      </w:r>
      <w:r w:rsidR="00081A6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4000041666</w:t>
      </w:r>
    </w:p>
    <w:p w:rsidR="007C0B15" w:rsidRPr="000474A9" w:rsidRDefault="007C0B15" w:rsidP="000474A9">
      <w:pPr>
        <w:jc w:val="both"/>
        <w:rPr>
          <w:rFonts w:ascii="Times New Roman" w:hAnsi="Times New Roman" w:cs="Times New Roman"/>
          <w:sz w:val="24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Призначення платежу: ”Забезпечення виконання договору,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Поточний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ремонт цокольного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приміщення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тиру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під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укриття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у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Вознесенській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>гімназії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  <w:szCs w:val="20"/>
        </w:rPr>
        <w:t xml:space="preserve"> №4</w:t>
      </w:r>
      <w:r w:rsidR="000474A9" w:rsidRPr="00081A62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="000474A9" w:rsidRPr="00081A62">
        <w:rPr>
          <w:rFonts w:ascii="Times New Roman" w:hAnsi="Times New Roman" w:cs="Times New Roman"/>
          <w:b/>
          <w:color w:val="auto"/>
          <w:sz w:val="24"/>
        </w:rPr>
        <w:t>Вознесенської</w:t>
      </w:r>
      <w:proofErr w:type="spellEnd"/>
      <w:r w:rsidR="000474A9" w:rsidRPr="00081A62">
        <w:rPr>
          <w:rFonts w:ascii="Times New Roman" w:hAnsi="Times New Roman" w:cs="Times New Roman"/>
          <w:b/>
          <w:color w:val="auto"/>
          <w:sz w:val="24"/>
        </w:rPr>
        <w:t xml:space="preserve"> МР</w:t>
      </w:r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по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>вул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.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>Кооперативна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, 1, в м.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>Вознесенськ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proofErr w:type="spellStart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>Миколаївської</w:t>
      </w:r>
      <w:proofErr w:type="spellEnd"/>
      <w:r w:rsidR="000474A9" w:rsidRPr="00081A62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обл. </w:t>
      </w:r>
      <w:r w:rsidR="000474A9" w:rsidRPr="00081A62">
        <w:rPr>
          <w:rFonts w:ascii="Times New Roman" w:hAnsi="Times New Roman" w:cs="Times New Roman"/>
          <w:color w:val="auto"/>
          <w:sz w:val="24"/>
        </w:rPr>
        <w:t xml:space="preserve"> </w:t>
      </w:r>
      <w:r w:rsidR="000474A9" w:rsidRPr="00F667B9">
        <w:rPr>
          <w:rFonts w:ascii="Times New Roman" w:hAnsi="Times New Roman" w:cs="Times New Roman"/>
          <w:sz w:val="24"/>
        </w:rPr>
        <w:t xml:space="preserve">(код </w:t>
      </w:r>
      <w:proofErr w:type="spellStart"/>
      <w:r w:rsidR="000474A9" w:rsidRPr="00F667B9">
        <w:rPr>
          <w:rFonts w:ascii="Times New Roman" w:hAnsi="Times New Roman" w:cs="Times New Roman"/>
          <w:sz w:val="24"/>
        </w:rPr>
        <w:t>згідно</w:t>
      </w:r>
      <w:proofErr w:type="spellEnd"/>
      <w:r w:rsidR="000474A9" w:rsidRPr="00F667B9">
        <w:rPr>
          <w:rFonts w:ascii="Times New Roman" w:hAnsi="Times New Roman" w:cs="Times New Roman"/>
          <w:sz w:val="24"/>
        </w:rPr>
        <w:t xml:space="preserve"> ДК 021-2015 : 45450000-6 – </w:t>
      </w:r>
      <w:proofErr w:type="spellStart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>Інші</w:t>
      </w:r>
      <w:proofErr w:type="spellEnd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>завершальні</w:t>
      </w:r>
      <w:proofErr w:type="spellEnd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>будівельні</w:t>
      </w:r>
      <w:proofErr w:type="spellEnd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>роботи</w:t>
      </w:r>
      <w:proofErr w:type="spellEnd"/>
      <w:r w:rsidR="000474A9" w:rsidRPr="00F667B9">
        <w:rPr>
          <w:rFonts w:ascii="Times New Roman" w:hAnsi="Times New Roman" w:cs="Times New Roman"/>
          <w:color w:val="000000" w:themeColor="text1"/>
          <w:sz w:val="24"/>
        </w:rPr>
        <w:t>)</w:t>
      </w:r>
      <w:r w:rsidR="00F91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ідентифікатор закупі</w:t>
      </w:r>
      <w:proofErr w:type="gram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вл</w:t>
      </w:r>
      <w:proofErr w:type="gramEnd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і ___________, без ПДВ)”.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3. ПІДСТАВИ ЗВЕРНЕННЯ СТЯГНЕННЯ НА ПРЕДМЕТ ЗАСТАВИ</w:t>
      </w:r>
    </w:p>
    <w:p w:rsidR="007C0B15" w:rsidRPr="00BC58E0" w:rsidRDefault="007C0B15" w:rsidP="008879A0">
      <w:pPr>
        <w:jc w:val="both"/>
        <w:rPr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3.1. Заставодержатель має право не повертати заставу у разі </w:t>
      </w:r>
      <w:r w:rsidRPr="00BC58E0">
        <w:rPr>
          <w:rFonts w:ascii="Times New Roman" w:hAnsi="Times New Roman"/>
          <w:color w:val="auto"/>
          <w:sz w:val="24"/>
          <w:szCs w:val="24"/>
          <w:lang w:val="uk-UA" w:bidi="en-US"/>
        </w:rPr>
        <w:t>невиконання та/або неналежного виконання (</w:t>
      </w:r>
      <w:r w:rsidR="008879A0" w:rsidRPr="00BC58E0">
        <w:rPr>
          <w:rFonts w:ascii="Times New Roman" w:hAnsi="Times New Roman" w:cs="Times New Roman"/>
          <w:lang w:val="uk-UA"/>
        </w:rPr>
        <w:t xml:space="preserve">якщо договір про закупівлю був розірваний достроково з ініціативи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>а до закінчення встановленого строку дії даного Договору,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відмовився від виконання робіт по даному Договору,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порушив строк виконання робіт по даному Договору, </w:t>
      </w:r>
      <w:r w:rsidR="00BC58E0" w:rsidRPr="00BC58E0">
        <w:rPr>
          <w:rFonts w:ascii="Times New Roman" w:hAnsi="Times New Roman" w:cs="Times New Roman"/>
          <w:lang w:val="uk-UA"/>
        </w:rPr>
        <w:t>Постачальник</w:t>
      </w:r>
      <w:r w:rsidR="008879A0" w:rsidRPr="00BC58E0">
        <w:rPr>
          <w:rFonts w:ascii="Times New Roman" w:hAnsi="Times New Roman" w:cs="Times New Roman"/>
          <w:lang w:val="uk-UA"/>
        </w:rPr>
        <w:t xml:space="preserve"> допускав систематичного неякісного виконання робіт</w:t>
      </w:r>
      <w:r w:rsidRPr="00BC58E0">
        <w:rPr>
          <w:rFonts w:ascii="Times New Roman" w:hAnsi="Times New Roman"/>
          <w:color w:val="auto"/>
          <w:sz w:val="24"/>
          <w:szCs w:val="24"/>
          <w:lang w:val="uk-UA" w:bidi="en-US"/>
        </w:rPr>
        <w:t xml:space="preserve">) </w:t>
      </w:r>
      <w:proofErr w:type="spell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Заставодавцем</w:t>
      </w:r>
      <w:proofErr w:type="spellEnd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умов договору</w:t>
      </w:r>
      <w:r w:rsidRPr="00BC58E0">
        <w:rPr>
          <w:rFonts w:ascii="Times New Roman" w:eastAsia="Times New Roman" w:hAnsi="Times New Roman"/>
          <w:b/>
          <w:snapToGrid w:val="0"/>
          <w:color w:val="auto"/>
          <w:sz w:val="24"/>
          <w:szCs w:val="24"/>
          <w:lang w:val="uk-UA"/>
        </w:rPr>
        <w:t xml:space="preserve"> </w:t>
      </w: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 xml:space="preserve">про закупівлю, укладеного за результатами </w:t>
      </w:r>
      <w:r w:rsidR="008879A0" w:rsidRPr="00BC58E0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 xml:space="preserve">проведення </w:t>
      </w:r>
      <w:r w:rsidR="004E644F">
        <w:rPr>
          <w:rFonts w:ascii="Times New Roman CYR" w:eastAsia="Times New Roman" w:hAnsi="Times New Roman CYR" w:cs="Times New Roman CYR"/>
          <w:color w:val="auto"/>
          <w:sz w:val="24"/>
          <w:szCs w:val="24"/>
          <w:lang w:val="uk-UA"/>
        </w:rPr>
        <w:t>відкритих торгів з особливостями</w:t>
      </w: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</w:t>
      </w:r>
      <w:r w:rsidRPr="00BC58E0">
        <w:rPr>
          <w:rFonts w:ascii="Times New Roman" w:eastAsia="Times New Roman" w:hAnsi="Times New Roman"/>
          <w:snapToGrid w:val="0"/>
          <w:color w:val="auto"/>
          <w:sz w:val="24"/>
          <w:szCs w:val="24"/>
          <w:lang w:val="uk-UA"/>
        </w:rPr>
        <w:t>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4. ПІДСТАВИ ПОВЕРНЕННЯ ПРЕДМЕТА ЗАСТАВИ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4.1. Заставодержатель зобов’язаний повернути суму застави на поточний рахунок </w:t>
      </w:r>
      <w:proofErr w:type="spellStart"/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Заставодавця</w:t>
      </w:r>
      <w:proofErr w:type="spellEnd"/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№___________________ в __________________, МФО __________ в розмірі, зазначеному в п. 1.1.  цього Договору протягом 5 (п’яти) банківських днів у разі:</w:t>
      </w:r>
    </w:p>
    <w:p w:rsidR="008879A0" w:rsidRPr="00BC58E0" w:rsidRDefault="007C0B15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4.1.1</w:t>
      </w:r>
      <w:r w:rsidR="008879A0" w:rsidRPr="00BC58E0">
        <w:rPr>
          <w:rFonts w:ascii="Times New Roman" w:hAnsi="Times New Roman" w:cs="Times New Roman"/>
          <w:lang w:val="uk-UA"/>
        </w:rPr>
        <w:t xml:space="preserve"> </w:t>
      </w:r>
      <w:r w:rsidR="008879A0"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після виконання переможцем </w:t>
      </w:r>
      <w:r w:rsidR="005E7A78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8879A0"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закупівлю;</w:t>
      </w:r>
    </w:p>
    <w:p w:rsidR="008879A0" w:rsidRPr="00BC58E0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4.1.2 за рішенням суду щодо повернення забезпечення договору у випадку визнання результатів </w:t>
      </w:r>
      <w:r w:rsidR="005E7A78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 недійсними або договору про закупівлю нікчемним;</w:t>
      </w:r>
    </w:p>
    <w:p w:rsidR="008879A0" w:rsidRPr="00BC58E0" w:rsidRDefault="008879A0" w:rsidP="008879A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t xml:space="preserve">4.1.3 у випадках, передбачених </w:t>
      </w:r>
      <w:r w:rsidR="005640C4">
        <w:rPr>
          <w:rFonts w:ascii="Times New Roman" w:hAnsi="Times New Roman" w:cs="Times New Roman"/>
          <w:sz w:val="24"/>
          <w:szCs w:val="24"/>
          <w:lang w:val="uk-UA"/>
        </w:rPr>
        <w:t>пункту 21 Особливостей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0B15" w:rsidRPr="00BC58E0" w:rsidRDefault="008879A0" w:rsidP="008879A0">
      <w:pPr>
        <w:ind w:firstLine="426"/>
        <w:jc w:val="both"/>
        <w:rPr>
          <w:lang w:val="uk-UA"/>
        </w:rPr>
      </w:pPr>
      <w:r w:rsidRPr="00BC58E0">
        <w:rPr>
          <w:rFonts w:ascii="Times New Roman" w:hAnsi="Times New Roman" w:cs="Times New Roman"/>
          <w:sz w:val="24"/>
          <w:szCs w:val="24"/>
          <w:lang w:val="uk-UA"/>
        </w:rPr>
        <w:t>4.1.4 згідно з умовами, зазначеними в договорі про закупівлю,</w:t>
      </w:r>
      <w:r w:rsidRPr="00BC58E0">
        <w:rPr>
          <w:sz w:val="24"/>
          <w:szCs w:val="24"/>
          <w:lang w:val="uk-UA"/>
        </w:rPr>
        <w:t xml:space="preserve"> </w:t>
      </w:r>
      <w:r w:rsidRPr="00BC58E0">
        <w:rPr>
          <w:rFonts w:ascii="Times New Roman" w:hAnsi="Times New Roman" w:cs="Times New Roman"/>
          <w:sz w:val="24"/>
          <w:szCs w:val="24"/>
          <w:lang w:val="uk-UA"/>
        </w:rPr>
        <w:t>але не пізніше ніж протягом</w:t>
      </w:r>
      <w:r w:rsidRPr="00BC58E0">
        <w:rPr>
          <w:sz w:val="24"/>
          <w:szCs w:val="24"/>
          <w:lang w:val="uk-UA"/>
        </w:rPr>
        <w:t xml:space="preserve"> </w:t>
      </w:r>
      <w:r w:rsidRPr="0078797F">
        <w:rPr>
          <w:rFonts w:ascii="Times New Roman" w:hAnsi="Times New Roman" w:cs="Times New Roman"/>
          <w:lang w:val="uk-UA"/>
        </w:rPr>
        <w:t>п’яти банківських днів з дня настання зазначених обставин</w:t>
      </w:r>
      <w:r w:rsidR="007C0B15" w:rsidRPr="0078797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7C0B15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 а також згідно з умовами, зазначеними в договорі укладеного за результатами проведення </w:t>
      </w:r>
      <w:r w:rsidR="00B071DB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відкритих торгів з особливостями</w:t>
      </w:r>
      <w:r w:rsidR="007C0B15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5. ВІДПОВІДАЛЬНІСТЬ СТОРІН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5.1. У випадку невиконання або неналежного виконання передбачених даним договором зобов’язань, кожна із сторін несе відповідальність відповідно до вимог чинного законодавства України.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6. СТРОК ДІЇ ДОГОВОРУ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6.1.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6.2. Усі зміни та/або доповнення до цього Договору можуть бути внесені за письмовою згодою обох сторін.</w:t>
      </w: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tabs>
          <w:tab w:val="num" w:pos="0"/>
        </w:tabs>
        <w:autoSpaceDE w:val="0"/>
        <w:autoSpaceDN w:val="0"/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7. ІНШІ УМОВИ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7.1. Усі виправлення за текстом цього Договору мають юридичну силу тільки в тому випадку, коли вони засвідчені підписами компетентних представників обох сторін і печатками в кожному окремому випадку.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7.2. Жодна із сторін не може передати свої права й обов'язки за цим Договором третій особі.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 xml:space="preserve">7.3. В підтвердження виконання вимог п. 1.1. цього Договору Учасник-переможець надає Заставодержателю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Заставодержателю не пізніше дати укладення договору про закупівлю за результатами </w:t>
      </w:r>
      <w:r w:rsidR="008879A0"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спрощеної  закупівлі</w:t>
      </w: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, ідентифікатор закупівлі ______________.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  <w:t>7.4. Цей Договір складено у двох екземплярах, на ____________ аркушах кожний, що мають однакову юридичну силу, по одному для кожної із сторін.</w:t>
      </w: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 CYR"/>
          <w:color w:val="auto"/>
          <w:sz w:val="24"/>
          <w:szCs w:val="24"/>
          <w:lang w:val="uk-UA"/>
        </w:rPr>
      </w:pPr>
    </w:p>
    <w:p w:rsidR="007C0B15" w:rsidRPr="00BC58E0" w:rsidRDefault="007C0B15" w:rsidP="007C0B15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 w:cs="Times New Roman CYR"/>
          <w:b/>
          <w:color w:val="auto"/>
          <w:sz w:val="24"/>
          <w:szCs w:val="24"/>
          <w:lang w:val="uk-UA"/>
        </w:rPr>
        <w:t>8. ЮРИДИЧНІ АДРЕСИ ТА РЕКВІЗИТИ СТОРІН</w:t>
      </w:r>
    </w:p>
    <w:p w:rsidR="007C0B15" w:rsidRPr="00BC58E0" w:rsidRDefault="007C0B15" w:rsidP="007C0B15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                  Заставодержатель</w:t>
      </w:r>
      <w:r w:rsidRPr="00BC58E0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:                                                           </w:t>
      </w:r>
      <w:proofErr w:type="spellStart"/>
      <w:r w:rsidRPr="00BC58E0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Заставодавець</w:t>
      </w:r>
      <w:proofErr w:type="spellEnd"/>
      <w:r w:rsidRPr="00BC58E0">
        <w:rPr>
          <w:rFonts w:ascii="Times New Roman" w:hAnsi="Times New Roman"/>
          <w:b/>
          <w:color w:val="auto"/>
          <w:sz w:val="24"/>
          <w:szCs w:val="24"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0B15" w:rsidRPr="00BC58E0" w:rsidTr="000E241D">
        <w:tc>
          <w:tcPr>
            <w:tcW w:w="4785" w:type="dxa"/>
          </w:tcPr>
          <w:p w:rsidR="0089297E" w:rsidRPr="0089297E" w:rsidRDefault="0089297E" w:rsidP="0089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</w:p>
          <w:p w:rsidR="0089297E" w:rsidRPr="0089297E" w:rsidRDefault="0089297E" w:rsidP="0089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Вознесенської</w:t>
            </w:r>
            <w:proofErr w:type="spell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89297E" w:rsidRPr="0089297E" w:rsidRDefault="0089297E" w:rsidP="00892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56500, </w:t>
            </w:r>
            <w:proofErr w:type="spell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Миколаївська</w:t>
            </w:r>
            <w:proofErr w:type="spell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</w:t>
            </w:r>
          </w:p>
          <w:p w:rsidR="0089297E" w:rsidRPr="0089297E" w:rsidRDefault="0089297E" w:rsidP="00892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Вознесенськ</w:t>
            </w:r>
            <w:proofErr w:type="spell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proofErr w:type="gram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Кооперативна</w:t>
            </w:r>
            <w:proofErr w:type="spell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  <w:p w:rsidR="0089297E" w:rsidRPr="0089297E" w:rsidRDefault="0089297E" w:rsidP="0089297E">
            <w:pPr>
              <w:ind w:left="99" w:hanging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код за ЄДРПОУ: 25877454</w:t>
            </w:r>
            <w:r w:rsidRPr="0089297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9297E" w:rsidRPr="0089297E" w:rsidRDefault="0089297E" w:rsidP="0089297E">
            <w:pPr>
              <w:ind w:left="99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: ДКСУ  </w:t>
            </w:r>
            <w:proofErr w:type="spell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proofErr w:type="spell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7E" w:rsidRPr="0089297E" w:rsidRDefault="0089297E" w:rsidP="0089297E">
            <w:pPr>
              <w:ind w:left="99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МФО: 820172;</w:t>
            </w:r>
          </w:p>
          <w:p w:rsidR="00514C71" w:rsidRPr="00046604" w:rsidRDefault="0089297E" w:rsidP="00514C71">
            <w:pPr>
              <w:spacing w:line="240" w:lineRule="auto"/>
              <w:ind w:left="99" w:hanging="99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proofErr w:type="gramStart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297E">
              <w:rPr>
                <w:rFonts w:ascii="Times New Roman" w:hAnsi="Times New Roman" w:cs="Times New Roman"/>
                <w:sz w:val="24"/>
                <w:szCs w:val="24"/>
              </w:rPr>
              <w:t xml:space="preserve">/р: </w:t>
            </w:r>
            <w:r w:rsidR="00514C71" w:rsidRPr="00514C71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UA168201720355189004000041666</w:t>
            </w:r>
          </w:p>
          <w:p w:rsidR="0089297E" w:rsidRDefault="0089297E" w:rsidP="0089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14C71" w:rsidRPr="00514C71" w:rsidRDefault="00514C71" w:rsidP="0089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89297E" w:rsidRPr="0089297E" w:rsidRDefault="0089297E" w:rsidP="0089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  <w:proofErr w:type="spell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proofErr w:type="spellStart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>Альвіна</w:t>
            </w:r>
            <w:proofErr w:type="spellEnd"/>
            <w:r w:rsidRPr="00892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КРИЧАНОВА</w:t>
            </w:r>
          </w:p>
          <w:p w:rsidR="007C0B15" w:rsidRPr="00BC58E0" w:rsidRDefault="007C0B15" w:rsidP="000E241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</w:tcPr>
          <w:p w:rsidR="007C0B15" w:rsidRPr="00BC58E0" w:rsidRDefault="007C0B15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7C0B15" w:rsidRPr="00BC58E0" w:rsidRDefault="00934D29" w:rsidP="000E241D">
            <w:pPr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                           </w:t>
            </w:r>
            <w:r w:rsidR="007C0B15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>(</w:t>
            </w:r>
            <w:r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</w:t>
            </w:r>
            <w:r w:rsidR="007C0B15" w:rsidRPr="00BC58E0">
              <w:rPr>
                <w:rFonts w:ascii="Times New Roman" w:hAnsi="Times New Roman"/>
                <w:bCs/>
                <w:color w:val="auto"/>
                <w:lang w:val="uk-UA" w:eastAsia="uk-UA"/>
              </w:rPr>
              <w:t xml:space="preserve"> заповнюється учасником)</w:t>
            </w:r>
          </w:p>
        </w:tc>
      </w:tr>
    </w:tbl>
    <w:p w:rsidR="008712ED" w:rsidRPr="00BC58E0" w:rsidRDefault="00514C71">
      <w:pPr>
        <w:rPr>
          <w:lang w:val="uk-UA"/>
        </w:rPr>
      </w:pPr>
    </w:p>
    <w:sectPr w:rsidR="008712ED" w:rsidRPr="00B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5D"/>
    <w:rsid w:val="00021521"/>
    <w:rsid w:val="00046604"/>
    <w:rsid w:val="000474A9"/>
    <w:rsid w:val="00081A62"/>
    <w:rsid w:val="000E2151"/>
    <w:rsid w:val="001D0CD1"/>
    <w:rsid w:val="004E644F"/>
    <w:rsid w:val="00514C71"/>
    <w:rsid w:val="005640C4"/>
    <w:rsid w:val="005A0855"/>
    <w:rsid w:val="005E7A78"/>
    <w:rsid w:val="006B4043"/>
    <w:rsid w:val="007131A4"/>
    <w:rsid w:val="0075005C"/>
    <w:rsid w:val="0078797F"/>
    <w:rsid w:val="007C0B15"/>
    <w:rsid w:val="008879A0"/>
    <w:rsid w:val="0089297E"/>
    <w:rsid w:val="00934D29"/>
    <w:rsid w:val="00B071DB"/>
    <w:rsid w:val="00B7305D"/>
    <w:rsid w:val="00BC58E0"/>
    <w:rsid w:val="00EA19BA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Бухгалтер</cp:lastModifiedBy>
  <cp:revision>21</cp:revision>
  <dcterms:created xsi:type="dcterms:W3CDTF">2019-11-18T09:30:00Z</dcterms:created>
  <dcterms:modified xsi:type="dcterms:W3CDTF">2023-03-06T09:14:00Z</dcterms:modified>
</cp:coreProperties>
</file>