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0F" w:rsidRPr="001620EC" w:rsidRDefault="00242B4D">
      <w:pPr>
        <w:ind w:left="4860"/>
        <w:jc w:val="center"/>
        <w:rPr>
          <w:rFonts w:ascii="Times New Roman" w:hAnsi="Times New Roman"/>
          <w:b/>
          <w:lang w:val="uk-UA"/>
        </w:rPr>
      </w:pPr>
      <w:r w:rsidRPr="001620EC">
        <w:rPr>
          <w:rFonts w:ascii="Times New Roman" w:hAnsi="Times New Roman"/>
          <w:b/>
          <w:lang w:val="uk-UA"/>
        </w:rPr>
        <w:t>Додаток 3</w:t>
      </w:r>
    </w:p>
    <w:p w:rsidR="003C150F" w:rsidRPr="001620EC" w:rsidRDefault="00242B4D" w:rsidP="003A72DB">
      <w:pPr>
        <w:ind w:left="4860"/>
        <w:jc w:val="center"/>
        <w:rPr>
          <w:rFonts w:ascii="Times New Roman" w:hAnsi="Times New Roman"/>
          <w:i/>
          <w:lang w:val="uk-UA"/>
        </w:rPr>
      </w:pPr>
      <w:r w:rsidRPr="001620EC">
        <w:rPr>
          <w:rFonts w:ascii="Times New Roman" w:hAnsi="Times New Roman"/>
          <w:i/>
          <w:lang w:val="uk-UA"/>
        </w:rPr>
        <w:t>до тендерної документації</w:t>
      </w:r>
    </w:p>
    <w:p w:rsidR="003C150F" w:rsidRDefault="003C150F">
      <w:pPr>
        <w:jc w:val="center"/>
        <w:rPr>
          <w:b/>
        </w:rPr>
      </w:pPr>
    </w:p>
    <w:p w:rsidR="003C150F" w:rsidRPr="004F4DB8" w:rsidRDefault="003C150F">
      <w:pPr>
        <w:jc w:val="center"/>
      </w:pP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F2">
        <w:rPr>
          <w:rFonts w:ascii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</w:p>
    <w:p w:rsidR="00C219FA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ДК 021:2015</w:t>
      </w:r>
      <w:r>
        <w:rPr>
          <w:rFonts w:ascii="Times New Roman" w:hAnsi="Times New Roman" w:cs="Times New Roman"/>
          <w:b/>
          <w:lang w:val="uk-UA"/>
        </w:rPr>
        <w:t>:</w:t>
      </w:r>
      <w:r w:rsidR="00286CE0">
        <w:rPr>
          <w:rFonts w:ascii="Times New Roman" w:hAnsi="Times New Roman" w:cs="Times New Roman"/>
          <w:b/>
        </w:rPr>
        <w:t>24310000-0</w:t>
      </w:r>
      <w:r w:rsidRPr="002F77F2">
        <w:rPr>
          <w:rFonts w:ascii="Times New Roman" w:hAnsi="Times New Roman" w:cs="Times New Roman"/>
          <w:b/>
        </w:rPr>
        <w:t xml:space="preserve"> – </w:t>
      </w:r>
      <w:r w:rsidR="00286CE0">
        <w:rPr>
          <w:rFonts w:ascii="Times New Roman" w:hAnsi="Times New Roman" w:cs="Times New Roman"/>
          <w:b/>
          <w:lang w:val="uk-UA"/>
        </w:rPr>
        <w:t>Основні неорганічні хімічні речовини</w:t>
      </w:r>
      <w:r w:rsidRPr="002F77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proofErr w:type="spellStart"/>
      <w:r w:rsidR="00286CE0">
        <w:rPr>
          <w:rFonts w:ascii="Times New Roman" w:hAnsi="Times New Roman" w:cs="Times New Roman"/>
          <w:b/>
          <w:lang w:val="uk-UA"/>
        </w:rPr>
        <w:t>Гіпохлорит</w:t>
      </w:r>
      <w:proofErr w:type="spellEnd"/>
      <w:r w:rsidR="00286CE0">
        <w:rPr>
          <w:rFonts w:ascii="Times New Roman" w:hAnsi="Times New Roman" w:cs="Times New Roman"/>
          <w:b/>
          <w:lang w:val="uk-UA"/>
        </w:rPr>
        <w:t xml:space="preserve"> натрію марки «А» або еквівалент (аналог) чи краще</w:t>
      </w:r>
      <w:r w:rsidRPr="002F77F2">
        <w:rPr>
          <w:rFonts w:ascii="Times New Roman" w:hAnsi="Times New Roman" w:cs="Times New Roman"/>
          <w:b/>
        </w:rPr>
        <w:t>.</w:t>
      </w:r>
    </w:p>
    <w:p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521D82" w:rsidRDefault="00632F05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  <w:r>
        <w:rPr>
          <w:rFonts w:ascii="Times New Roman" w:hAnsi="Times New Roman" w:cs="Times New Roman"/>
          <w:b/>
          <w:lang w:val="uk-UA" w:eastAsia="en-US"/>
        </w:rPr>
        <w:t xml:space="preserve">Технічні характеристики </w:t>
      </w:r>
      <w:proofErr w:type="spellStart"/>
      <w:r>
        <w:rPr>
          <w:rFonts w:ascii="Times New Roman" w:hAnsi="Times New Roman" w:cs="Times New Roman"/>
          <w:b/>
          <w:lang w:val="uk-UA" w:eastAsia="en-US"/>
        </w:rPr>
        <w:t>г</w:t>
      </w:r>
      <w:r w:rsidR="00521D82" w:rsidRPr="00521D82">
        <w:rPr>
          <w:rFonts w:ascii="Times New Roman" w:hAnsi="Times New Roman" w:cs="Times New Roman"/>
          <w:b/>
          <w:lang w:val="uk-UA" w:eastAsia="en-US"/>
        </w:rPr>
        <w:t>іпохлорит</w:t>
      </w:r>
      <w:r>
        <w:rPr>
          <w:rFonts w:ascii="Times New Roman" w:hAnsi="Times New Roman" w:cs="Times New Roman"/>
          <w:b/>
          <w:lang w:val="uk-UA" w:eastAsia="en-US"/>
        </w:rPr>
        <w:t>у</w:t>
      </w:r>
      <w:proofErr w:type="spellEnd"/>
      <w:r w:rsidR="00521D82" w:rsidRPr="00521D82">
        <w:rPr>
          <w:rFonts w:ascii="Times New Roman" w:hAnsi="Times New Roman" w:cs="Times New Roman"/>
          <w:b/>
          <w:lang w:val="uk-UA" w:eastAsia="en-US"/>
        </w:rPr>
        <w:t xml:space="preserve"> натрію марки «А»</w:t>
      </w:r>
    </w:p>
    <w:p w:rsidR="00521D82" w:rsidRDefault="00521D82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3"/>
        <w:gridCol w:w="4662"/>
      </w:tblGrid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Найменування показників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Марка «А»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F54131">
              <w:rPr>
                <w:rFonts w:ascii="Times New Roman" w:hAnsi="Times New Roman" w:cs="Times New Roman"/>
                <w:lang w:val="uk-UA" w:eastAsia="en-US"/>
              </w:rPr>
              <w:t>Зовнішній вигляд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Рідина зеленувато-жовтого кольору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Коефіцієнт світло пропускання, % не менше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Масова концентрація активного хлору,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  <w:r>
              <w:rPr>
                <w:rFonts w:ascii="Times New Roman" w:hAnsi="Times New Roman" w:cs="Times New Roman"/>
                <w:lang w:val="uk-UA" w:eastAsia="en-US"/>
              </w:rPr>
              <w:t>, не менше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190</w:t>
            </w:r>
            <w:bookmarkStart w:id="0" w:name="_GoBack"/>
            <w:bookmarkEnd w:id="0"/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Масова концентрація лугу в перерахунку на </w:t>
            </w:r>
            <w:r>
              <w:rPr>
                <w:rFonts w:ascii="Times New Roman" w:hAnsi="Times New Roman" w:cs="Times New Roman"/>
                <w:lang w:val="en-US" w:eastAsia="en-US"/>
              </w:rPr>
              <w:t>NaOH</w:t>
            </w:r>
            <w:r>
              <w:rPr>
                <w:rFonts w:ascii="Times New Roman" w:hAnsi="Times New Roman" w:cs="Times New Roman"/>
                <w:lang w:val="uk-UA" w:eastAsia="en-US"/>
              </w:rPr>
              <w:t>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10-20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Масова концентрація заліза,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  <w:r>
              <w:rPr>
                <w:rFonts w:ascii="Times New Roman" w:hAnsi="Times New Roman" w:cs="Times New Roman"/>
                <w:lang w:val="uk-UA" w:eastAsia="en-US"/>
              </w:rPr>
              <w:t>, не більше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0,02</w:t>
            </w:r>
          </w:p>
        </w:tc>
      </w:tr>
    </w:tbl>
    <w:p w:rsidR="00521D82" w:rsidRDefault="00521D82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352C5D" w:rsidRPr="00352C5D" w:rsidRDefault="00352C5D" w:rsidP="00352C5D">
      <w:pPr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i/>
          <w:iCs/>
          <w:color w:val="000000"/>
          <w:sz w:val="22"/>
          <w:szCs w:val="22"/>
          <w:lang w:val="uk-UA"/>
        </w:rPr>
      </w:pPr>
      <w:r w:rsidRPr="00352C5D">
        <w:rPr>
          <w:i/>
          <w:iCs/>
          <w:color w:val="000000"/>
          <w:sz w:val="22"/>
          <w:szCs w:val="22"/>
          <w:lang w:val="uk-UA"/>
        </w:rPr>
        <w:t>В місцях де технічна специфікація містить посилання на конкретні торговельну марку чи фірму, конструкцію або тип предмета закупівлі, джерело його походження або виробника, читати в редакції «або еквівалент». «Або еквівалент» товару передбачає, що технічні параметри та характеристики еквіваленту повинні відповідати вимогам, зазначеним у тендерній документації або мати не гірші показники, ніж зазначено у даній документації.</w:t>
      </w:r>
    </w:p>
    <w:p w:rsidR="00CC3918" w:rsidRDefault="00CC3918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1. </w:t>
      </w:r>
      <w:r w:rsidR="00352C5D" w:rsidRPr="00352C5D">
        <w:rPr>
          <w:rFonts w:ascii="Times New Roman" w:hAnsi="Times New Roman" w:cs="Times New Roman"/>
          <w:lang w:val="uk-UA" w:eastAsia="uk-UA"/>
        </w:rPr>
        <w:t>Інформація про відповідність запропонованого Учасником товару технічним вимогам тендерної документ</w:t>
      </w:r>
      <w:r w:rsidR="00352C5D">
        <w:rPr>
          <w:rFonts w:ascii="Times New Roman" w:hAnsi="Times New Roman" w:cs="Times New Roman"/>
          <w:lang w:val="uk-UA" w:eastAsia="uk-UA"/>
        </w:rPr>
        <w:t>ації повинна бути підтверджена в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 складі тендерної пропозиції наступними документами:</w:t>
      </w:r>
    </w:p>
    <w:p w:rsidR="00352C5D" w:rsidRDefault="00352C5D" w:rsidP="00AD7F9D">
      <w:pPr>
        <w:widowControl/>
        <w:ind w:firstLine="284"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- </w:t>
      </w:r>
      <w:r w:rsidR="000C5211">
        <w:rPr>
          <w:rFonts w:ascii="Times New Roman" w:hAnsi="Times New Roman" w:cs="Times New Roman"/>
          <w:lang w:val="uk-UA" w:eastAsia="uk-UA"/>
        </w:rPr>
        <w:t xml:space="preserve">сертифікат якості на </w:t>
      </w:r>
      <w:proofErr w:type="spellStart"/>
      <w:r w:rsidR="000C5211"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 w:rsidR="000C5211">
        <w:rPr>
          <w:rFonts w:ascii="Times New Roman" w:hAnsi="Times New Roman" w:cs="Times New Roman"/>
          <w:lang w:val="uk-UA" w:eastAsia="uk-UA"/>
        </w:rPr>
        <w:t xml:space="preserve"> натрію марки «А», що відповідає вимогам у відповідності до наказу Міністерства з питань житлово-комунального господарства України №18 від 18.05.2007р. «Про затвердження Інструкції із застосування </w:t>
      </w:r>
      <w:proofErr w:type="spellStart"/>
      <w:r w:rsidR="000C5211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="000C5211">
        <w:rPr>
          <w:rFonts w:ascii="Times New Roman" w:hAnsi="Times New Roman" w:cs="Times New Roman"/>
          <w:lang w:val="uk-UA" w:eastAsia="uk-UA"/>
        </w:rPr>
        <w:t xml:space="preserve"> натрію для знезараження води в системах централізованого питного водопостачання та водовідведення» зареєстровано в Міністерстві юстиції України 25 липня 2007р. за №853/14120;</w:t>
      </w:r>
    </w:p>
    <w:p w:rsidR="000C5211" w:rsidRDefault="000C5211" w:rsidP="00AD7F9D">
      <w:pPr>
        <w:widowControl/>
        <w:ind w:firstLine="284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- діючий висновок державної санітарно-епідеміологічної експертизи на товар, в якому є посилання на документ (технічну документацію) у відповідності до якого виготовлено товар, що імпортований в Україну, висновок Державної санітарно-епідеміологічної експертизи на </w:t>
      </w:r>
      <w:proofErr w:type="spellStart"/>
      <w:r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>
        <w:rPr>
          <w:rFonts w:ascii="Times New Roman" w:hAnsi="Times New Roman" w:cs="Times New Roman"/>
          <w:lang w:val="uk-UA" w:eastAsia="uk-UA"/>
        </w:rPr>
        <w:t xml:space="preserve"> натрію повинен містити посилання на контракт, відповідно до якого проведено експертизу товару та видано висновок ДСЕС</w:t>
      </w:r>
      <w:r w:rsidR="00CC3918">
        <w:rPr>
          <w:rFonts w:ascii="Times New Roman" w:hAnsi="Times New Roman" w:cs="Times New Roman"/>
          <w:lang w:val="uk-UA" w:eastAsia="uk-UA"/>
        </w:rPr>
        <w:t xml:space="preserve"> (зазначений у висновку контракт надається у складі пропозиції);</w:t>
      </w:r>
    </w:p>
    <w:p w:rsidR="00CC3918" w:rsidRDefault="00CC3918" w:rsidP="00AD7F9D">
      <w:pPr>
        <w:widowControl/>
        <w:ind w:firstLine="284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- копія технічних умов на </w:t>
      </w:r>
      <w:proofErr w:type="spellStart"/>
      <w:r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>
        <w:rPr>
          <w:rFonts w:ascii="Times New Roman" w:hAnsi="Times New Roman" w:cs="Times New Roman"/>
          <w:lang w:val="uk-UA" w:eastAsia="uk-UA"/>
        </w:rPr>
        <w:t xml:space="preserve"> натрію марки «А», якщо </w:t>
      </w:r>
      <w:proofErr w:type="spellStart"/>
      <w:r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>
        <w:rPr>
          <w:rFonts w:ascii="Times New Roman" w:hAnsi="Times New Roman" w:cs="Times New Roman"/>
          <w:lang w:val="uk-UA" w:eastAsia="uk-UA"/>
        </w:rPr>
        <w:t xml:space="preserve"> натрію виготовлений відповідно до ТУ виробника, документ повинен бути дійсним на момент подачі тендерної пропозиції, погоджений з МОЗ України;</w:t>
      </w:r>
    </w:p>
    <w:p w:rsidR="00CC3918" w:rsidRDefault="00CC3918" w:rsidP="00AD7F9D">
      <w:pPr>
        <w:widowControl/>
        <w:ind w:firstLine="284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- довідку в довільній формі, що запропонований </w:t>
      </w:r>
      <w:proofErr w:type="spellStart"/>
      <w:r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>
        <w:rPr>
          <w:rFonts w:ascii="Times New Roman" w:hAnsi="Times New Roman" w:cs="Times New Roman"/>
          <w:lang w:val="uk-UA" w:eastAsia="uk-UA"/>
        </w:rPr>
        <w:t xml:space="preserve"> натрію марки «А» внесений до Державного реєстру дезінфекційних засобів, який розміщено на офіційному веб-сайті МОЗ України;</w:t>
      </w:r>
    </w:p>
    <w:p w:rsidR="00CC3918" w:rsidRDefault="00CC3918" w:rsidP="00AD7F9D">
      <w:pPr>
        <w:widowControl/>
        <w:ind w:firstLine="284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lastRenderedPageBreak/>
        <w:t xml:space="preserve">- копія паспорта безпеки, або копія карти даних небезпечного фактору на </w:t>
      </w:r>
      <w:proofErr w:type="spellStart"/>
      <w:r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>
        <w:rPr>
          <w:rFonts w:ascii="Times New Roman" w:hAnsi="Times New Roman" w:cs="Times New Roman"/>
          <w:lang w:val="uk-UA" w:eastAsia="uk-UA"/>
        </w:rPr>
        <w:t xml:space="preserve"> натрію марки «А».</w:t>
      </w:r>
    </w:p>
    <w:p w:rsidR="00CC3918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2. Лист в довільній формі про те, що даний товар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>
        <w:rPr>
          <w:rFonts w:ascii="Times New Roman" w:hAnsi="Times New Roman" w:cs="Times New Roman"/>
          <w:lang w:val="uk-UA" w:eastAsia="uk-UA"/>
        </w:rPr>
        <w:t xml:space="preserve"> натрію марки «А» виготовлений у 2024 році.</w:t>
      </w: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3. </w:t>
      </w:r>
      <w:r w:rsidRPr="00CC3918">
        <w:rPr>
          <w:rFonts w:ascii="Times New Roman" w:hAnsi="Times New Roman" w:cs="Times New Roman"/>
          <w:lang w:val="uk-UA" w:eastAsia="uk-UA"/>
        </w:rPr>
        <w:t xml:space="preserve">Товар повинен бути 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поставлений в тарі або упаковці, яка не допускає його псування або знищення при транспортуванні до Замовника. </w:t>
      </w: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color w:val="0070C0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4. 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Учасник повинен надати довідку в довільній формі про наявність спеціалізованого автотранспорту з спеціалізованим насосом для перекачування </w:t>
      </w:r>
      <w:proofErr w:type="spellStart"/>
      <w:r w:rsidR="00352C5D" w:rsidRPr="00352C5D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="00352C5D" w:rsidRPr="00352C5D">
        <w:rPr>
          <w:rFonts w:ascii="Times New Roman" w:hAnsi="Times New Roman" w:cs="Times New Roman"/>
          <w:lang w:val="uk-UA" w:eastAsia="uk-UA"/>
        </w:rPr>
        <w:t xml:space="preserve"> натрію марки «А» та перелік автомобілів для перевезення </w:t>
      </w:r>
      <w:proofErr w:type="spellStart"/>
      <w:r w:rsidR="00352C5D" w:rsidRPr="00352C5D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="00352C5D" w:rsidRPr="00352C5D">
        <w:rPr>
          <w:rFonts w:ascii="Times New Roman" w:hAnsi="Times New Roman" w:cs="Times New Roman"/>
          <w:lang w:val="uk-UA" w:eastAsia="uk-UA"/>
        </w:rPr>
        <w:t xml:space="preserve"> натрію, </w:t>
      </w:r>
      <w:r w:rsidR="00352C5D" w:rsidRPr="00352C5D">
        <w:rPr>
          <w:rFonts w:ascii="Times New Roman" w:hAnsi="Times New Roman" w:cs="Times New Roman"/>
          <w:color w:val="000000" w:themeColor="text1"/>
          <w:lang w:val="uk-UA" w:eastAsia="uk-UA"/>
        </w:rPr>
        <w:t>(найменування та державний реєстраційний номер, підстава користування) завірена печаткою.</w:t>
      </w: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5. </w:t>
      </w:r>
      <w:r w:rsidR="00352C5D" w:rsidRPr="00352C5D">
        <w:rPr>
          <w:rFonts w:ascii="Times New Roman" w:hAnsi="Times New Roman" w:cs="Times New Roman"/>
          <w:lang w:val="uk-UA" w:eastAsia="uk-UA"/>
        </w:rPr>
        <w:t>Ліцензію на надання послуг з перевезення небезпечних вантажів автомобільним транспортом (якщо ліцензія видана учаснику, як електронний документ і знаходиться у  вільному доступі, то учасник надає довідку в довільній формі з посиланням на відповідний ресурс в мережі Інтернет).</w:t>
      </w: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6. 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Лист – гарантія, що запропонований </w:t>
      </w:r>
      <w:proofErr w:type="spellStart"/>
      <w:r w:rsidR="00352C5D" w:rsidRPr="00352C5D">
        <w:rPr>
          <w:rFonts w:ascii="Times New Roman" w:hAnsi="Times New Roman" w:cs="Times New Roman"/>
          <w:lang w:val="uk-UA" w:eastAsia="uk-UA"/>
        </w:rPr>
        <w:t>гіпохлорит</w:t>
      </w:r>
      <w:proofErr w:type="spellEnd"/>
      <w:r w:rsidR="00352C5D" w:rsidRPr="00352C5D">
        <w:rPr>
          <w:rFonts w:ascii="Times New Roman" w:hAnsi="Times New Roman" w:cs="Times New Roman"/>
          <w:lang w:val="uk-UA" w:eastAsia="uk-UA"/>
        </w:rPr>
        <w:t xml:space="preserve"> відповідає необхідним екологічним нормам та основним вимогам державної політики України в галузі захисту довкілля, та не спричинить негативного впливу на навколишнє середовище. Зберігання та транспортування </w:t>
      </w:r>
      <w:proofErr w:type="spellStart"/>
      <w:r w:rsidR="00352C5D" w:rsidRPr="00352C5D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="00352C5D" w:rsidRPr="00352C5D">
        <w:rPr>
          <w:rFonts w:ascii="Times New Roman" w:hAnsi="Times New Roman" w:cs="Times New Roman"/>
          <w:lang w:val="uk-UA" w:eastAsia="uk-UA"/>
        </w:rPr>
        <w:t xml:space="preserve"> натрію здійснюється  відповідно до вимог чинного </w:t>
      </w:r>
      <w:r w:rsidR="007419FC">
        <w:rPr>
          <w:rFonts w:ascii="Times New Roman" w:hAnsi="Times New Roman" w:cs="Times New Roman"/>
          <w:lang w:val="uk-UA" w:eastAsia="uk-UA"/>
        </w:rPr>
        <w:t>природоохоронного законодавства.</w:t>
      </w:r>
    </w:p>
    <w:p w:rsidR="00352C5D" w:rsidRPr="00352C5D" w:rsidRDefault="00CC3918" w:rsidP="00AD7F9D">
      <w:pPr>
        <w:widowControl/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CC3918">
        <w:rPr>
          <w:rFonts w:ascii="Times New Roman" w:hAnsi="Times New Roman" w:cs="Times New Roman"/>
          <w:lang w:val="uk-UA" w:eastAsia="uk-UA"/>
        </w:rPr>
        <w:t xml:space="preserve">7. </w:t>
      </w:r>
      <w:r w:rsidR="00352C5D" w:rsidRPr="00CC3918">
        <w:rPr>
          <w:rFonts w:ascii="Times New Roman" w:hAnsi="Times New Roman" w:cs="Times New Roman"/>
          <w:lang w:val="uk-UA" w:eastAsia="uk-UA"/>
        </w:rPr>
        <w:t xml:space="preserve">У разі якщо Учасник не є виробником товару, що є предметом закупівлі, такий Учасник повинен надати у складі пропозиції копію договору про поставку </w:t>
      </w:r>
      <w:proofErr w:type="spellStart"/>
      <w:r w:rsidR="00352C5D" w:rsidRPr="00CC3918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="00352C5D" w:rsidRPr="00CC3918">
        <w:rPr>
          <w:rFonts w:ascii="Times New Roman" w:hAnsi="Times New Roman" w:cs="Times New Roman"/>
          <w:lang w:val="uk-UA" w:eastAsia="uk-UA"/>
        </w:rPr>
        <w:t xml:space="preserve"> натрію марки "А" між Учасником та виробником, який підтверджує відпуск (поставку) </w:t>
      </w:r>
      <w:proofErr w:type="spellStart"/>
      <w:r w:rsidR="00352C5D" w:rsidRPr="00CC3918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="00352C5D" w:rsidRPr="00CC3918">
        <w:rPr>
          <w:rFonts w:ascii="Times New Roman" w:hAnsi="Times New Roman" w:cs="Times New Roman"/>
          <w:lang w:val="uk-UA" w:eastAsia="uk-UA"/>
        </w:rPr>
        <w:t xml:space="preserve"> натрію марки "А" або лист в довільній формі від виробника товару, в якому виробник підтверджує відпуск (поставку) </w:t>
      </w:r>
      <w:proofErr w:type="spellStart"/>
      <w:r w:rsidR="00352C5D" w:rsidRPr="00CC3918">
        <w:rPr>
          <w:rFonts w:ascii="Times New Roman" w:hAnsi="Times New Roman" w:cs="Times New Roman"/>
          <w:lang w:val="uk-UA" w:eastAsia="uk-UA"/>
        </w:rPr>
        <w:t>гіпохлориту</w:t>
      </w:r>
      <w:proofErr w:type="spellEnd"/>
      <w:r w:rsidR="00352C5D" w:rsidRPr="00CC3918">
        <w:rPr>
          <w:rFonts w:ascii="Times New Roman" w:hAnsi="Times New Roman" w:cs="Times New Roman"/>
          <w:lang w:val="uk-UA" w:eastAsia="uk-UA"/>
        </w:rPr>
        <w:t xml:space="preserve"> натрію марки "А" Учаснику.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i/>
          <w:lang w:val="uk-UA" w:eastAsia="uk-UA"/>
        </w:rPr>
      </w:pPr>
      <w:r w:rsidRPr="00352C5D">
        <w:rPr>
          <w:rFonts w:ascii="Times New Roman" w:hAnsi="Times New Roman" w:cs="Times New Roman"/>
          <w:i/>
          <w:lang w:val="uk-UA" w:eastAsia="uk-UA"/>
        </w:rPr>
        <w:t>Посада, прізвище, ініціали, підпис уповноваженої особи Учасника, завірені печаткою.</w:t>
      </w:r>
    </w:p>
    <w:p w:rsidR="00352C5D" w:rsidRPr="00521D82" w:rsidRDefault="00352C5D" w:rsidP="00352C5D">
      <w:pPr>
        <w:widowControl/>
        <w:tabs>
          <w:tab w:val="left" w:pos="1335"/>
        </w:tabs>
        <w:spacing w:line="276" w:lineRule="auto"/>
        <w:rPr>
          <w:rFonts w:ascii="Times New Roman" w:hAnsi="Times New Roman" w:cs="Times New Roman"/>
          <w:b/>
          <w:lang w:val="uk-UA" w:eastAsia="en-US"/>
        </w:rPr>
      </w:pPr>
    </w:p>
    <w:p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7915EB" w:rsidRPr="00C24181" w:rsidRDefault="007915EB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  <w:r w:rsidRPr="00C24181">
        <w:rPr>
          <w:rFonts w:ascii="Times New Roman" w:hAnsi="Times New Roman" w:cs="Times New Roman"/>
          <w:b/>
          <w:i/>
          <w:lang w:val="uk-UA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3C150F" w:rsidRPr="00C24181" w:rsidRDefault="003C150F">
      <w:pPr>
        <w:rPr>
          <w:lang w:val="uk-UA"/>
        </w:rPr>
      </w:pPr>
    </w:p>
    <w:sectPr w:rsidR="003C150F" w:rsidRPr="00C24181" w:rsidSect="00AD7F9D">
      <w:footerReference w:type="default" r:id="rId7"/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53" w:rsidRDefault="00F80D53" w:rsidP="00AD7F9D">
      <w:r>
        <w:separator/>
      </w:r>
    </w:p>
  </w:endnote>
  <w:endnote w:type="continuationSeparator" w:id="0">
    <w:p w:rsidR="00F80D53" w:rsidRDefault="00F80D53" w:rsidP="00A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758161"/>
      <w:docPartObj>
        <w:docPartGallery w:val="Page Numbers (Bottom of Page)"/>
        <w:docPartUnique/>
      </w:docPartObj>
    </w:sdtPr>
    <w:sdtContent>
      <w:p w:rsidR="00AD7F9D" w:rsidRDefault="00AD7F9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D7F9D" w:rsidRDefault="00AD7F9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53" w:rsidRDefault="00F80D53" w:rsidP="00AD7F9D">
      <w:r>
        <w:separator/>
      </w:r>
    </w:p>
  </w:footnote>
  <w:footnote w:type="continuationSeparator" w:id="0">
    <w:p w:rsidR="00F80D53" w:rsidRDefault="00F80D53" w:rsidP="00AD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color w:val="000000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pacing w:val="3"/>
        <w:lang w:val="uk-UA" w:eastAsia="zh-CN" w:bidi="ar-SA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3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3"/>
        <w:lang w:val="uk-UA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3"/>
        <w:lang w:val="uk-UA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265320"/>
    <w:multiLevelType w:val="multilevel"/>
    <w:tmpl w:val="7952E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827CDF"/>
    <w:multiLevelType w:val="multilevel"/>
    <w:tmpl w:val="811ECECC"/>
    <w:lvl w:ilvl="0">
      <w:start w:val="15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0B4493"/>
    <w:multiLevelType w:val="hybridMultilevel"/>
    <w:tmpl w:val="0F800AD2"/>
    <w:lvl w:ilvl="0" w:tplc="A552B756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D66898"/>
    <w:multiLevelType w:val="multilevel"/>
    <w:tmpl w:val="DE90E198"/>
    <w:lvl w:ilvl="0">
      <w:start w:val="1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F"/>
    <w:rsid w:val="00042D7B"/>
    <w:rsid w:val="00062378"/>
    <w:rsid w:val="000A58B8"/>
    <w:rsid w:val="000B61CA"/>
    <w:rsid w:val="000B67BE"/>
    <w:rsid w:val="000C5211"/>
    <w:rsid w:val="001620EC"/>
    <w:rsid w:val="001714E2"/>
    <w:rsid w:val="001E1679"/>
    <w:rsid w:val="00225F05"/>
    <w:rsid w:val="00236874"/>
    <w:rsid w:val="00242B4D"/>
    <w:rsid w:val="00286CE0"/>
    <w:rsid w:val="002F77F2"/>
    <w:rsid w:val="00352C5D"/>
    <w:rsid w:val="003A72DB"/>
    <w:rsid w:val="003C150F"/>
    <w:rsid w:val="003D078C"/>
    <w:rsid w:val="00460CB3"/>
    <w:rsid w:val="004F4DB8"/>
    <w:rsid w:val="005009C9"/>
    <w:rsid w:val="00521D82"/>
    <w:rsid w:val="005434DF"/>
    <w:rsid w:val="005654F0"/>
    <w:rsid w:val="006156DC"/>
    <w:rsid w:val="00632F05"/>
    <w:rsid w:val="00633F5F"/>
    <w:rsid w:val="00657762"/>
    <w:rsid w:val="0069281D"/>
    <w:rsid w:val="006A720A"/>
    <w:rsid w:val="00705653"/>
    <w:rsid w:val="007419FC"/>
    <w:rsid w:val="00775476"/>
    <w:rsid w:val="0079119F"/>
    <w:rsid w:val="007915EB"/>
    <w:rsid w:val="007D16B6"/>
    <w:rsid w:val="007F7F24"/>
    <w:rsid w:val="008E1056"/>
    <w:rsid w:val="008F0240"/>
    <w:rsid w:val="00911F74"/>
    <w:rsid w:val="00995BDB"/>
    <w:rsid w:val="00AD7F9D"/>
    <w:rsid w:val="00C219FA"/>
    <w:rsid w:val="00C24181"/>
    <w:rsid w:val="00C815B2"/>
    <w:rsid w:val="00C839F7"/>
    <w:rsid w:val="00CC3918"/>
    <w:rsid w:val="00CC6BA1"/>
    <w:rsid w:val="00D00471"/>
    <w:rsid w:val="00D16444"/>
    <w:rsid w:val="00D53328"/>
    <w:rsid w:val="00D74200"/>
    <w:rsid w:val="00DC6885"/>
    <w:rsid w:val="00E61B46"/>
    <w:rsid w:val="00E936D3"/>
    <w:rsid w:val="00F4023D"/>
    <w:rsid w:val="00F518D6"/>
    <w:rsid w:val="00F54131"/>
    <w:rsid w:val="00F67F40"/>
    <w:rsid w:val="00F80D53"/>
    <w:rsid w:val="00F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3CA1C"/>
  <w15:docId w15:val="{3D13CBE3-F38C-45CD-8610-2C0EF91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C6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42661"/>
    <w:rPr>
      <w:color w:val="808080"/>
    </w:rPr>
  </w:style>
  <w:style w:type="character" w:customStyle="1" w:styleId="ListLabel1">
    <w:name w:val="ListLabel 1"/>
    <w:qFormat/>
    <w:rPr>
      <w:rFonts w:eastAsia="Times New Roman" w:cs="Times New Roman CYR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 CYR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 CYR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 CYR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C532A"/>
    <w:pPr>
      <w:ind w:left="720"/>
      <w:contextualSpacing/>
    </w:pPr>
  </w:style>
  <w:style w:type="table" w:styleId="aa">
    <w:name w:val="Table Grid"/>
    <w:basedOn w:val="a1"/>
    <w:uiPriority w:val="39"/>
    <w:rsid w:val="00D5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14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4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654F0"/>
    <w:pPr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val="uk-UA" w:eastAsia="zh-CN"/>
    </w:rPr>
  </w:style>
  <w:style w:type="paragraph" w:styleId="ad">
    <w:name w:val="header"/>
    <w:basedOn w:val="a"/>
    <w:link w:val="ae"/>
    <w:uiPriority w:val="99"/>
    <w:unhideWhenUsed/>
    <w:rsid w:val="00AD7F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7F9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D7F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7F9D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Пользователь</cp:lastModifiedBy>
  <cp:revision>50</cp:revision>
  <cp:lastPrinted>2024-03-27T12:14:00Z</cp:lastPrinted>
  <dcterms:created xsi:type="dcterms:W3CDTF">2020-07-28T12:38:00Z</dcterms:created>
  <dcterms:modified xsi:type="dcterms:W3CDTF">2024-03-27T12:14:00Z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