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015C9" w14:textId="77777777" w:rsidR="00C4724C" w:rsidRPr="00D46E92" w:rsidRDefault="00C4724C" w:rsidP="00C4724C">
      <w:pPr>
        <w:spacing w:after="0" w:line="240" w:lineRule="auto"/>
        <w:ind w:firstLine="357"/>
        <w:contextualSpacing/>
        <w:jc w:val="center"/>
        <w:rPr>
          <w:rFonts w:ascii="Times New Roman" w:hAnsi="Times New Roman" w:cs="Times New Roman"/>
          <w:b/>
          <w:bCs/>
          <w:sz w:val="24"/>
          <w:szCs w:val="24"/>
        </w:rPr>
      </w:pPr>
      <w:r w:rsidRPr="00D46E92">
        <w:rPr>
          <w:rFonts w:ascii="Times New Roman" w:hAnsi="Times New Roman" w:cs="Times New Roman"/>
          <w:b/>
          <w:bCs/>
          <w:sz w:val="24"/>
          <w:szCs w:val="24"/>
        </w:rPr>
        <w:t>ДОГОВІР ПРО ЗАКУПІВЛЮ</w:t>
      </w:r>
    </w:p>
    <w:p w14:paraId="79E0A6F8" w14:textId="77777777" w:rsidR="00C4724C" w:rsidRPr="00D46E92" w:rsidRDefault="00C4724C" w:rsidP="00C4724C">
      <w:pPr>
        <w:spacing w:after="0" w:line="240" w:lineRule="auto"/>
        <w:ind w:firstLine="357"/>
        <w:contextualSpacing/>
        <w:jc w:val="center"/>
        <w:rPr>
          <w:rFonts w:ascii="Times New Roman" w:hAnsi="Times New Roman" w:cs="Times New Roman"/>
          <w:b/>
          <w:bCs/>
          <w:sz w:val="24"/>
          <w:szCs w:val="24"/>
        </w:rPr>
      </w:pPr>
    </w:p>
    <w:p w14:paraId="3A72681D" w14:textId="77777777" w:rsidR="00C4724C" w:rsidRPr="00D46E92" w:rsidRDefault="00C4724C" w:rsidP="00C4724C">
      <w:pPr>
        <w:spacing w:after="0" w:line="240" w:lineRule="auto"/>
        <w:ind w:firstLine="357"/>
        <w:contextualSpacing/>
        <w:jc w:val="center"/>
        <w:rPr>
          <w:rFonts w:ascii="Times New Roman" w:hAnsi="Times New Roman" w:cs="Times New Roman"/>
          <w:b/>
          <w:bCs/>
          <w:sz w:val="24"/>
          <w:szCs w:val="24"/>
        </w:rPr>
      </w:pPr>
    </w:p>
    <w:p w14:paraId="5210E94A" w14:textId="77777777" w:rsidR="00C4724C" w:rsidRPr="00D46E92" w:rsidRDefault="00C4724C" w:rsidP="00C4724C">
      <w:pPr>
        <w:pStyle w:val="Standard"/>
        <w:contextualSpacing/>
        <w:jc w:val="both"/>
        <w:rPr>
          <w:b/>
          <w:lang w:val="uk-UA"/>
        </w:rPr>
      </w:pPr>
      <w:r w:rsidRPr="00D46E92">
        <w:rPr>
          <w:b/>
          <w:lang w:val="uk-UA"/>
        </w:rPr>
        <w:t xml:space="preserve">смт. Козин </w:t>
      </w:r>
      <w:r w:rsidRPr="00D46E92">
        <w:rPr>
          <w:b/>
          <w:lang w:val="uk-UA"/>
        </w:rPr>
        <w:tab/>
      </w:r>
      <w:r w:rsidRPr="00D46E92">
        <w:rPr>
          <w:b/>
          <w:lang w:val="uk-UA"/>
        </w:rPr>
        <w:tab/>
      </w:r>
      <w:r w:rsidRPr="00D46E92">
        <w:rPr>
          <w:b/>
          <w:lang w:val="uk-UA"/>
        </w:rPr>
        <w:tab/>
      </w:r>
      <w:r w:rsidRPr="00D46E92">
        <w:rPr>
          <w:b/>
          <w:lang w:val="uk-UA"/>
        </w:rPr>
        <w:tab/>
      </w:r>
      <w:r w:rsidRPr="00D46E92">
        <w:rPr>
          <w:b/>
          <w:lang w:val="uk-UA"/>
        </w:rPr>
        <w:tab/>
      </w:r>
      <w:r w:rsidRPr="00D46E92">
        <w:rPr>
          <w:b/>
          <w:lang w:val="uk-UA"/>
        </w:rPr>
        <w:tab/>
      </w:r>
      <w:r w:rsidRPr="00D46E92">
        <w:rPr>
          <w:b/>
          <w:lang w:val="uk-UA"/>
        </w:rPr>
        <w:tab/>
      </w:r>
      <w:r w:rsidRPr="00D46E92">
        <w:rPr>
          <w:b/>
          <w:lang w:val="uk-UA"/>
        </w:rPr>
        <w:tab/>
        <w:t xml:space="preserve">  «____» _______ 2024 р.</w:t>
      </w:r>
    </w:p>
    <w:p w14:paraId="6DD2A408" w14:textId="77777777" w:rsidR="00C4724C" w:rsidRPr="00D46E92" w:rsidRDefault="00C4724C" w:rsidP="00C4724C">
      <w:pPr>
        <w:spacing w:after="0" w:line="240" w:lineRule="auto"/>
        <w:ind w:firstLine="426"/>
        <w:contextualSpacing/>
        <w:jc w:val="center"/>
        <w:rPr>
          <w:rFonts w:ascii="Times New Roman" w:eastAsia="Arial Unicode MS" w:hAnsi="Times New Roman" w:cs="Times New Roman"/>
          <w:b/>
          <w:sz w:val="24"/>
          <w:szCs w:val="24"/>
        </w:rPr>
      </w:pPr>
    </w:p>
    <w:p w14:paraId="44EBB32D" w14:textId="0D1B965B" w:rsidR="00C4724C" w:rsidRPr="00D46E92" w:rsidRDefault="00C4724C" w:rsidP="00C4724C">
      <w:pPr>
        <w:spacing w:after="0" w:line="240" w:lineRule="auto"/>
        <w:ind w:firstLine="567"/>
        <w:contextualSpacing/>
        <w:jc w:val="both"/>
        <w:rPr>
          <w:rStyle w:val="11"/>
          <w:rFonts w:ascii="Times New Roman" w:eastAsiaTheme="minorEastAsia" w:hAnsi="Times New Roman" w:cs="Times New Roman"/>
          <w:sz w:val="24"/>
          <w:szCs w:val="24"/>
        </w:rPr>
      </w:pPr>
      <w:r w:rsidRPr="00D46E92">
        <w:rPr>
          <w:rFonts w:ascii="Times New Roman" w:hAnsi="Times New Roman" w:cs="Times New Roman"/>
          <w:b/>
          <w:bCs/>
          <w:sz w:val="24"/>
          <w:szCs w:val="24"/>
        </w:rPr>
        <w:t>Відділ освіти, культури, молоді та спорту Козинської селищної ради</w:t>
      </w:r>
      <w:r w:rsidRPr="00D46E92">
        <w:rPr>
          <w:rFonts w:ascii="Times New Roman" w:hAnsi="Times New Roman" w:cs="Times New Roman"/>
          <w:sz w:val="24"/>
          <w:szCs w:val="24"/>
        </w:rPr>
        <w:t>, в особі начальника відділу Радченко Інни Олексіївни, що діє на підставі Положення</w:t>
      </w:r>
      <w:r w:rsidRPr="00D46E92">
        <w:rPr>
          <w:rStyle w:val="11"/>
          <w:rFonts w:ascii="Times New Roman" w:eastAsiaTheme="minorEastAsia" w:hAnsi="Times New Roman" w:cs="Times New Roman"/>
          <w:sz w:val="24"/>
          <w:szCs w:val="24"/>
        </w:rPr>
        <w:t xml:space="preserve">, з однієї сторони, та </w:t>
      </w:r>
      <w:r w:rsidR="006070D5" w:rsidRPr="00D46E92">
        <w:rPr>
          <w:rFonts w:ascii="Times New Roman" w:hAnsi="Times New Roman" w:cs="Times New Roman"/>
          <w:b/>
          <w:bCs/>
          <w:sz w:val="24"/>
          <w:szCs w:val="24"/>
        </w:rPr>
        <w:t>______________________________________________</w:t>
      </w:r>
      <w:r w:rsidRPr="00D46E92">
        <w:rPr>
          <w:rFonts w:ascii="Times New Roman" w:hAnsi="Times New Roman" w:cs="Times New Roman"/>
          <w:b/>
          <w:bCs/>
          <w:sz w:val="24"/>
          <w:szCs w:val="24"/>
        </w:rPr>
        <w:t xml:space="preserve"> </w:t>
      </w:r>
      <w:r w:rsidRPr="00D46E92">
        <w:rPr>
          <w:rFonts w:ascii="Times New Roman" w:hAnsi="Times New Roman" w:cs="Times New Roman"/>
          <w:sz w:val="24"/>
          <w:szCs w:val="24"/>
        </w:rPr>
        <w:t xml:space="preserve">(далі – Постачальник), в особі  </w:t>
      </w:r>
      <w:r w:rsidR="006070D5" w:rsidRPr="00D46E92">
        <w:rPr>
          <w:rFonts w:ascii="Times New Roman" w:hAnsi="Times New Roman" w:cs="Times New Roman"/>
          <w:b/>
          <w:bCs/>
          <w:sz w:val="24"/>
          <w:szCs w:val="24"/>
        </w:rPr>
        <w:t>_______________________________________</w:t>
      </w:r>
      <w:r w:rsidRPr="00D46E92">
        <w:rPr>
          <w:rFonts w:ascii="Times New Roman" w:hAnsi="Times New Roman" w:cs="Times New Roman"/>
          <w:sz w:val="24"/>
          <w:szCs w:val="24"/>
        </w:rPr>
        <w:t xml:space="preserve">, яка діє на підставі </w:t>
      </w:r>
      <w:r w:rsidR="006070D5" w:rsidRPr="00D46E92">
        <w:rPr>
          <w:rFonts w:ascii="Times New Roman" w:hAnsi="Times New Roman" w:cs="Times New Roman"/>
          <w:sz w:val="24"/>
          <w:szCs w:val="24"/>
        </w:rPr>
        <w:t>_____________________________________________</w:t>
      </w:r>
      <w:r w:rsidRPr="00D46E92">
        <w:rPr>
          <w:rFonts w:ascii="Times New Roman" w:hAnsi="Times New Roman" w:cs="Times New Roman"/>
          <w:sz w:val="24"/>
          <w:szCs w:val="24"/>
        </w:rPr>
        <w:t xml:space="preserve"> </w:t>
      </w:r>
      <w:r w:rsidRPr="00D46E92">
        <w:rPr>
          <w:rStyle w:val="11"/>
          <w:rFonts w:ascii="Times New Roman" w:eastAsiaTheme="minorEastAsia" w:hAnsi="Times New Roman" w:cs="Times New Roman"/>
          <w:sz w:val="24"/>
          <w:szCs w:val="24"/>
        </w:rPr>
        <w:t xml:space="preserve">з іншої сторони, разом поіменовані Сторони, а кожна окремо </w:t>
      </w:r>
      <w:r w:rsidRPr="00D46E92">
        <w:rPr>
          <w:rStyle w:val="11"/>
          <w:rFonts w:ascii="Times New Roman" w:eastAsiaTheme="minorEastAsia" w:hAnsi="Times New Roman" w:cs="Times New Roman"/>
          <w:b/>
          <w:sz w:val="24"/>
          <w:szCs w:val="24"/>
        </w:rPr>
        <w:t>–</w:t>
      </w:r>
      <w:r w:rsidRPr="00D46E92">
        <w:rPr>
          <w:rStyle w:val="11"/>
          <w:rFonts w:ascii="Times New Roman" w:eastAsiaTheme="minorEastAsia" w:hAnsi="Times New Roman" w:cs="Times New Roman"/>
          <w:sz w:val="24"/>
          <w:szCs w:val="24"/>
        </w:rPr>
        <w:t xml:space="preserve"> Сторона, </w:t>
      </w:r>
      <w:r w:rsidRPr="00D46E92">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D46E92">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D46E92">
        <w:rPr>
          <w:rFonts w:ascii="Times New Roman" w:eastAsia="SimSun" w:hAnsi="Times New Roman" w:cs="Times New Roman"/>
          <w:bCs/>
          <w:kern w:val="1"/>
          <w:sz w:val="24"/>
          <w:szCs w:val="24"/>
          <w:lang w:eastAsia="zh-CN" w:bidi="hi-IN"/>
        </w:rPr>
        <w:t>закупівель</w:t>
      </w:r>
      <w:proofErr w:type="spellEnd"/>
      <w:r w:rsidRPr="00D46E92">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D46E92">
        <w:rPr>
          <w:rStyle w:val="11"/>
          <w:rFonts w:ascii="Times New Roman" w:eastAsiaTheme="minorEastAsia" w:hAnsi="Times New Roman" w:cs="Times New Roman"/>
          <w:sz w:val="24"/>
          <w:szCs w:val="24"/>
        </w:rPr>
        <w:t xml:space="preserve"> уклали цей Договір про наступне:</w:t>
      </w:r>
    </w:p>
    <w:p w14:paraId="2145B152" w14:textId="77777777" w:rsidR="00C4724C" w:rsidRPr="00D46E92" w:rsidRDefault="00C4724C" w:rsidP="00C4724C">
      <w:pPr>
        <w:spacing w:after="0" w:line="240" w:lineRule="auto"/>
        <w:ind w:firstLine="567"/>
        <w:contextualSpacing/>
        <w:jc w:val="both"/>
        <w:rPr>
          <w:rFonts w:ascii="Times New Roman" w:hAnsi="Times New Roman" w:cs="Times New Roman"/>
          <w:sz w:val="24"/>
          <w:szCs w:val="24"/>
        </w:rPr>
      </w:pPr>
    </w:p>
    <w:p w14:paraId="09B066D1" w14:textId="77777777" w:rsidR="00C4724C" w:rsidRPr="00D46E92" w:rsidRDefault="00C4724C" w:rsidP="00C4724C">
      <w:pPr>
        <w:numPr>
          <w:ilvl w:val="0"/>
          <w:numId w:val="1"/>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D46E92">
        <w:rPr>
          <w:rFonts w:ascii="Times New Roman" w:hAnsi="Times New Roman" w:cs="Times New Roman"/>
          <w:b/>
          <w:sz w:val="24"/>
          <w:szCs w:val="24"/>
        </w:rPr>
        <w:t>ПРЕДМЕТ ДОГОВОРУ</w:t>
      </w:r>
    </w:p>
    <w:p w14:paraId="4F65131A" w14:textId="4713FB71" w:rsidR="00C4724C" w:rsidRPr="00D46E92" w:rsidRDefault="00C4724C" w:rsidP="00C4724C">
      <w:pPr>
        <w:keepNext/>
        <w:numPr>
          <w:ilvl w:val="1"/>
          <w:numId w:val="1"/>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D46E92">
        <w:rPr>
          <w:rFonts w:ascii="Times New Roman" w:hAnsi="Times New Roman" w:cs="Times New Roman"/>
          <w:sz w:val="24"/>
          <w:szCs w:val="24"/>
        </w:rPr>
        <w:t xml:space="preserve"> Продавець зобов’язується в порядку та на умовах визначених цим Договором, передати у власність Покупця товар:</w:t>
      </w:r>
      <w:r w:rsidRPr="00D46E92">
        <w:rPr>
          <w:rFonts w:ascii="Times New Roman" w:hAnsi="Times New Roman" w:cs="Times New Roman"/>
        </w:rPr>
        <w:t xml:space="preserve"> </w:t>
      </w:r>
      <w:r w:rsidR="00EF7405" w:rsidRPr="00EF7405">
        <w:rPr>
          <w:rFonts w:ascii="Times New Roman" w:hAnsi="Times New Roman" w:cs="Times New Roman"/>
          <w:b/>
          <w:bCs/>
          <w:sz w:val="24"/>
          <w:szCs w:val="24"/>
        </w:rPr>
        <w:t>ДК 021:2015: 03220000-9 Овочі, фрукти та горіхи (Цибуля зелена свіжа, ДСТУ 6011, 1кг)</w:t>
      </w:r>
      <w:r w:rsidRPr="00D46E92">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739AA89B" w14:textId="77777777"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Повне найменування, кількість, асортимент та ціна Товару визначені Сторонами у Специфікації товару (Додаток 1 до цього Договору).</w:t>
      </w:r>
    </w:p>
    <w:p w14:paraId="0F432C30" w14:textId="77777777"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1F02D3E1" w14:textId="77777777"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Продавець гарантує, що товар є новим (не використовувався).</w:t>
      </w:r>
    </w:p>
    <w:p w14:paraId="4A87192F" w14:textId="77777777" w:rsidR="00C4724C" w:rsidRPr="00D46E92" w:rsidRDefault="00C4724C" w:rsidP="00C4724C">
      <w:pPr>
        <w:tabs>
          <w:tab w:val="left" w:pos="1134"/>
        </w:tabs>
        <w:suppressAutoHyphens/>
        <w:spacing w:after="0" w:line="240" w:lineRule="auto"/>
        <w:ind w:left="567"/>
        <w:contextualSpacing/>
        <w:jc w:val="both"/>
        <w:rPr>
          <w:rFonts w:ascii="Times New Roman" w:hAnsi="Times New Roman" w:cs="Times New Roman"/>
          <w:sz w:val="24"/>
          <w:szCs w:val="24"/>
        </w:rPr>
      </w:pPr>
    </w:p>
    <w:p w14:paraId="3BDDEDA0" w14:textId="77777777" w:rsidR="00C4724C" w:rsidRPr="00D46E92" w:rsidRDefault="00C4724C" w:rsidP="00C4724C">
      <w:pPr>
        <w:numPr>
          <w:ilvl w:val="0"/>
          <w:numId w:val="1"/>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D46E92">
        <w:rPr>
          <w:rFonts w:ascii="Times New Roman" w:hAnsi="Times New Roman" w:cs="Times New Roman"/>
          <w:b/>
          <w:sz w:val="24"/>
          <w:szCs w:val="24"/>
        </w:rPr>
        <w:t xml:space="preserve">ЯКІСТЬ ТОВАРУ </w:t>
      </w:r>
      <w:r w:rsidRPr="00D46E92">
        <w:rPr>
          <w:rFonts w:ascii="Times New Roman" w:hAnsi="Times New Roman" w:cs="Times New Roman"/>
          <w:b/>
          <w:bCs/>
          <w:sz w:val="24"/>
          <w:szCs w:val="24"/>
        </w:rPr>
        <w:t>ТА ГАРАНТІЇ</w:t>
      </w:r>
    </w:p>
    <w:p w14:paraId="4BF1ECE4" w14:textId="77777777" w:rsidR="00C4724C" w:rsidRPr="00D46E92"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D46E92">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9B189" w14:textId="3B7D2866" w:rsidR="00C4724C" w:rsidRPr="00D46E92"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D46E92">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документом, що передбачає </w:t>
      </w:r>
      <w:r w:rsidR="00C01385" w:rsidRPr="00D46E92">
        <w:rPr>
          <w:rFonts w:ascii="Times New Roman" w:hAnsi="Times New Roman" w:cs="Times New Roman"/>
          <w:sz w:val="24"/>
          <w:szCs w:val="24"/>
        </w:rPr>
        <w:t>якість поставленого товару</w:t>
      </w:r>
      <w:r w:rsidRPr="00D46E92">
        <w:rPr>
          <w:rFonts w:ascii="Times New Roman" w:hAnsi="Times New Roman" w:cs="Times New Roman"/>
          <w:sz w:val="24"/>
          <w:szCs w:val="24"/>
        </w:rPr>
        <w:t xml:space="preserve"> відповідно до умов цього Договору. </w:t>
      </w:r>
    </w:p>
    <w:p w14:paraId="43BC8BEB" w14:textId="77777777" w:rsidR="00C4724C" w:rsidRPr="00D46E92"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D46E92">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33508439" w14:textId="77777777" w:rsidR="00C4724C" w:rsidRPr="00D46E92" w:rsidRDefault="00C4724C" w:rsidP="00C4724C">
      <w:pPr>
        <w:pStyle w:val="a3"/>
        <w:widowControl w:val="0"/>
        <w:numPr>
          <w:ilvl w:val="1"/>
          <w:numId w:val="1"/>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D46E92">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C3A1C37" w14:textId="5F750636" w:rsidR="00C4724C" w:rsidRPr="00D46E92" w:rsidRDefault="00C01385" w:rsidP="00C4724C">
      <w:pPr>
        <w:pStyle w:val="a6"/>
        <w:numPr>
          <w:ilvl w:val="1"/>
          <w:numId w:val="1"/>
        </w:numPr>
        <w:tabs>
          <w:tab w:val="left" w:pos="1134"/>
        </w:tabs>
        <w:spacing w:before="0" w:beforeAutospacing="0" w:after="0" w:afterAutospacing="0"/>
        <w:ind w:left="0" w:firstLine="567"/>
        <w:contextualSpacing/>
        <w:jc w:val="both"/>
      </w:pPr>
      <w:r w:rsidRPr="00D46E92">
        <w:t>Продавець, у випадку поставки неякісного товару, зобов’язаний</w:t>
      </w:r>
      <w:r w:rsidR="00C4724C" w:rsidRPr="00D46E92">
        <w:t xml:space="preserve"> протягом </w:t>
      </w:r>
      <w:r w:rsidRPr="00D46E92">
        <w:t>2</w:t>
      </w:r>
      <w:r w:rsidR="00C4724C" w:rsidRPr="00D46E92">
        <w:t xml:space="preserve"> (</w:t>
      </w:r>
      <w:r w:rsidRPr="00D46E92">
        <w:t>двох</w:t>
      </w:r>
      <w:r w:rsidR="00C4724C" w:rsidRPr="00D46E92">
        <w:t xml:space="preserve">) календарних днів </w:t>
      </w:r>
      <w:r w:rsidRPr="00D46E92">
        <w:t>замінити товар на товар належної якості</w:t>
      </w:r>
      <w:r w:rsidR="00C4724C" w:rsidRPr="00D46E92">
        <w:t xml:space="preserve">. </w:t>
      </w:r>
      <w:r w:rsidR="00AB7D54" w:rsidRPr="00D46E92">
        <w:t>У випадку недотримання даної вимоги, та у випадку повторної поставки неякісного товару, Покупець розриває Договір в односторонньому порядку через 2(два) робочі дні, про що повідомляє Продавця, шляхом надсилання листа на електронну пошту Продавця.</w:t>
      </w:r>
    </w:p>
    <w:p w14:paraId="7C5929BE" w14:textId="6CF22C6A" w:rsidR="00C4724C" w:rsidRPr="00D46E92" w:rsidRDefault="00C4724C" w:rsidP="00C01385">
      <w:pPr>
        <w:pStyle w:val="a6"/>
        <w:tabs>
          <w:tab w:val="left" w:pos="1134"/>
        </w:tabs>
        <w:spacing w:before="0" w:beforeAutospacing="0" w:after="0" w:afterAutospacing="0"/>
        <w:ind w:left="567"/>
        <w:contextualSpacing/>
        <w:jc w:val="both"/>
      </w:pPr>
    </w:p>
    <w:p w14:paraId="03A34DF8" w14:textId="77777777" w:rsidR="00C4724C" w:rsidRPr="00D46E92" w:rsidRDefault="00C4724C" w:rsidP="00C4724C">
      <w:pPr>
        <w:numPr>
          <w:ilvl w:val="0"/>
          <w:numId w:val="1"/>
        </w:numPr>
        <w:suppressAutoHyphens/>
        <w:spacing w:after="0" w:line="240" w:lineRule="auto"/>
        <w:ind w:left="0"/>
        <w:contextualSpacing/>
        <w:jc w:val="center"/>
        <w:rPr>
          <w:rFonts w:ascii="Times New Roman" w:hAnsi="Times New Roman" w:cs="Times New Roman"/>
          <w:b/>
          <w:sz w:val="24"/>
          <w:szCs w:val="24"/>
        </w:rPr>
      </w:pPr>
      <w:r w:rsidRPr="00D46E92">
        <w:rPr>
          <w:rFonts w:ascii="Times New Roman" w:hAnsi="Times New Roman" w:cs="Times New Roman"/>
          <w:b/>
          <w:sz w:val="24"/>
          <w:szCs w:val="24"/>
        </w:rPr>
        <w:t>ЦІНА ДОГОВОРУ</w:t>
      </w:r>
    </w:p>
    <w:p w14:paraId="2AF2E4F5" w14:textId="4CA4D651"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Ціна цього Договору визначена Сторонами згідно із Специфікацією Товару (Додаток 1 до цього Договору) та становить </w:t>
      </w:r>
      <w:r w:rsidR="00174ECE" w:rsidRPr="00D46E92">
        <w:rPr>
          <w:rFonts w:ascii="Times New Roman" w:hAnsi="Times New Roman" w:cs="Times New Roman"/>
          <w:b/>
          <w:sz w:val="24"/>
          <w:szCs w:val="24"/>
        </w:rPr>
        <w:t xml:space="preserve">                        </w:t>
      </w:r>
      <w:r w:rsidRPr="00D46E92">
        <w:rPr>
          <w:rFonts w:ascii="Times New Roman" w:hAnsi="Times New Roman" w:cs="Times New Roman"/>
          <w:b/>
          <w:sz w:val="24"/>
          <w:szCs w:val="24"/>
        </w:rPr>
        <w:t xml:space="preserve"> (</w:t>
      </w:r>
      <w:r w:rsidR="00174ECE" w:rsidRPr="00D46E92">
        <w:rPr>
          <w:rFonts w:ascii="Times New Roman" w:hAnsi="Times New Roman" w:cs="Times New Roman"/>
          <w:b/>
          <w:sz w:val="24"/>
          <w:szCs w:val="24"/>
        </w:rPr>
        <w:t xml:space="preserve">                                 </w:t>
      </w:r>
      <w:r w:rsidRPr="00D46E92">
        <w:rPr>
          <w:rFonts w:ascii="Times New Roman" w:hAnsi="Times New Roman" w:cs="Times New Roman"/>
          <w:b/>
          <w:sz w:val="24"/>
          <w:szCs w:val="24"/>
        </w:rPr>
        <w:t xml:space="preserve"> гривень </w:t>
      </w:r>
      <w:r w:rsidR="00174ECE" w:rsidRPr="00D46E92">
        <w:rPr>
          <w:rFonts w:ascii="Times New Roman" w:hAnsi="Times New Roman" w:cs="Times New Roman"/>
          <w:b/>
          <w:sz w:val="24"/>
          <w:szCs w:val="24"/>
        </w:rPr>
        <w:t xml:space="preserve">        </w:t>
      </w:r>
      <w:r w:rsidRPr="00D46E92">
        <w:rPr>
          <w:rFonts w:ascii="Times New Roman" w:hAnsi="Times New Roman" w:cs="Times New Roman"/>
          <w:b/>
          <w:sz w:val="24"/>
          <w:szCs w:val="24"/>
        </w:rPr>
        <w:t xml:space="preserve"> коп.) </w:t>
      </w:r>
      <w:r w:rsidR="00174ECE" w:rsidRPr="00D46E92">
        <w:rPr>
          <w:rFonts w:ascii="Times New Roman" w:hAnsi="Times New Roman" w:cs="Times New Roman"/>
          <w:b/>
          <w:sz w:val="24"/>
          <w:szCs w:val="24"/>
        </w:rPr>
        <w:t>з/</w:t>
      </w:r>
      <w:r w:rsidRPr="00D46E92">
        <w:rPr>
          <w:rFonts w:ascii="Times New Roman" w:hAnsi="Times New Roman" w:cs="Times New Roman"/>
          <w:b/>
          <w:sz w:val="24"/>
          <w:szCs w:val="24"/>
        </w:rPr>
        <w:t>без ПДВ.</w:t>
      </w:r>
    </w:p>
    <w:p w14:paraId="434657E1" w14:textId="77777777"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w:t>
      </w:r>
      <w:r w:rsidRPr="00D46E92">
        <w:rPr>
          <w:rFonts w:ascii="Times New Roman" w:hAnsi="Times New Roman" w:cs="Times New Roman"/>
          <w:sz w:val="24"/>
          <w:szCs w:val="24"/>
        </w:rPr>
        <w:lastRenderedPageBreak/>
        <w:t>підписання Сторонами або їх уповноваженими представниками відповідної додаткової угоди до цього Договору.</w:t>
      </w:r>
    </w:p>
    <w:p w14:paraId="7CA63A83" w14:textId="01DD404B"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 та інші витрати Продавця, пов’язані з виконанням цього Договору. Ціна договору визначається в національній валюті України.</w:t>
      </w:r>
    </w:p>
    <w:p w14:paraId="101FA363" w14:textId="77777777" w:rsidR="00C4724C" w:rsidRPr="00D46E92"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28CBC0BE" w14:textId="77777777" w:rsidR="00C4724C" w:rsidRPr="00D46E92" w:rsidRDefault="00C4724C" w:rsidP="00C4724C">
      <w:pPr>
        <w:pStyle w:val="rvps2"/>
        <w:numPr>
          <w:ilvl w:val="1"/>
          <w:numId w:val="1"/>
        </w:numPr>
        <w:shd w:val="clear" w:color="auto" w:fill="FFFFFF"/>
        <w:spacing w:before="0" w:beforeAutospacing="0" w:after="0" w:afterAutospacing="0"/>
        <w:ind w:left="0" w:firstLine="567"/>
        <w:jc w:val="both"/>
      </w:pPr>
      <w:r w:rsidRPr="00D46E9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2A59E8"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bookmarkStart w:id="0" w:name="n510"/>
      <w:bookmarkEnd w:id="0"/>
      <w:r w:rsidRPr="00D46E9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7B8E11D"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D46E9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6E92">
        <w:rPr>
          <w:rFonts w:ascii="Times New Roman" w:eastAsia="Times New Roman" w:hAnsi="Times New Roman" w:cs="Times New Roman"/>
          <w:sz w:val="24"/>
          <w:szCs w:val="24"/>
        </w:rPr>
        <w:t>пропорційно</w:t>
      </w:r>
      <w:proofErr w:type="spellEnd"/>
      <w:r w:rsidRPr="00D46E9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82BBCC"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D46E9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E0C164D"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D46E9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9B1B15"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D46E9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F121CC6"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D46E9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6E92">
        <w:rPr>
          <w:rFonts w:ascii="Times New Roman" w:eastAsia="Times New Roman" w:hAnsi="Times New Roman" w:cs="Times New Roman"/>
          <w:sz w:val="24"/>
          <w:szCs w:val="24"/>
        </w:rPr>
        <w:t>пропорційно</w:t>
      </w:r>
      <w:proofErr w:type="spellEnd"/>
      <w:r w:rsidRPr="00D46E92">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D46E92">
        <w:rPr>
          <w:rFonts w:ascii="Times New Roman" w:eastAsia="Times New Roman" w:hAnsi="Times New Roman" w:cs="Times New Roman"/>
          <w:sz w:val="24"/>
          <w:szCs w:val="24"/>
        </w:rPr>
        <w:t>пропорційно</w:t>
      </w:r>
      <w:proofErr w:type="spellEnd"/>
      <w:r w:rsidRPr="00D46E9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11D6FD63" w14:textId="77777777" w:rsidR="001A1252" w:rsidRPr="00D46E9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D46E9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6E92">
        <w:rPr>
          <w:rFonts w:ascii="Times New Roman" w:eastAsia="Times New Roman" w:hAnsi="Times New Roman" w:cs="Times New Roman"/>
          <w:sz w:val="24"/>
          <w:szCs w:val="24"/>
        </w:rPr>
        <w:t>Platts</w:t>
      </w:r>
      <w:proofErr w:type="spellEnd"/>
      <w:r w:rsidRPr="00D46E9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E895C0" w14:textId="09BC3733" w:rsidR="00C4724C" w:rsidRPr="00D46E92" w:rsidRDefault="001A1252" w:rsidP="001A1252">
      <w:pPr>
        <w:tabs>
          <w:tab w:val="left" w:pos="1134"/>
        </w:tabs>
        <w:suppressAutoHyphens/>
        <w:spacing w:after="0" w:line="240" w:lineRule="auto"/>
        <w:contextualSpacing/>
        <w:jc w:val="both"/>
        <w:rPr>
          <w:rFonts w:ascii="Times New Roman" w:hAnsi="Times New Roman" w:cs="Times New Roman"/>
          <w:sz w:val="24"/>
          <w:szCs w:val="24"/>
        </w:rPr>
      </w:pPr>
      <w:r w:rsidRPr="00D46E9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26C5E05C" w14:textId="77777777" w:rsidR="00C4724C" w:rsidRPr="00D46E92" w:rsidRDefault="00C4724C" w:rsidP="00C4724C">
      <w:pPr>
        <w:numPr>
          <w:ilvl w:val="0"/>
          <w:numId w:val="1"/>
        </w:numPr>
        <w:suppressAutoHyphens/>
        <w:spacing w:after="0" w:line="240" w:lineRule="auto"/>
        <w:ind w:left="0" w:right="-6" w:firstLine="567"/>
        <w:contextualSpacing/>
        <w:jc w:val="center"/>
        <w:rPr>
          <w:rFonts w:ascii="Times New Roman" w:hAnsi="Times New Roman" w:cs="Times New Roman"/>
          <w:b/>
          <w:sz w:val="24"/>
          <w:szCs w:val="24"/>
        </w:rPr>
      </w:pPr>
      <w:r w:rsidRPr="00D46E92">
        <w:rPr>
          <w:rFonts w:ascii="Times New Roman" w:hAnsi="Times New Roman" w:cs="Times New Roman"/>
          <w:b/>
          <w:sz w:val="24"/>
          <w:szCs w:val="24"/>
        </w:rPr>
        <w:t>ПОРЯДОК РОЗРАХУНКІВ</w:t>
      </w:r>
    </w:p>
    <w:p w14:paraId="103CFBB2"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D46E92">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0E90A014"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D46E92">
        <w:rPr>
          <w:rFonts w:ascii="Times New Roman" w:hAnsi="Times New Roman" w:cs="Times New Roman"/>
          <w:snapToGrid w:val="0"/>
          <w:sz w:val="24"/>
          <w:szCs w:val="24"/>
          <w:lang w:eastAsia="ru-RU"/>
        </w:rPr>
        <w:t>належно оформленою</w:t>
      </w:r>
      <w:r w:rsidRPr="00D46E92">
        <w:rPr>
          <w:rFonts w:ascii="Times New Roman" w:hAnsi="Times New Roman" w:cs="Times New Roman"/>
          <w:sz w:val="24"/>
          <w:szCs w:val="24"/>
        </w:rPr>
        <w:t xml:space="preserve"> видаткової накладної.</w:t>
      </w:r>
    </w:p>
    <w:p w14:paraId="5D59CC85"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D46E92">
        <w:rPr>
          <w:rFonts w:ascii="Times New Roman" w:hAnsi="Times New Roman" w:cs="Times New Roman"/>
          <w:sz w:val="24"/>
          <w:szCs w:val="24"/>
        </w:rPr>
        <w:lastRenderedPageBreak/>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D46E92">
        <w:rPr>
          <w:rFonts w:ascii="Times New Roman" w:hAnsi="Times New Roman" w:cs="Times New Roman"/>
          <w:bCs/>
          <w:sz w:val="24"/>
          <w:szCs w:val="24"/>
        </w:rPr>
        <w:t xml:space="preserve">Покупцем </w:t>
      </w:r>
      <w:r w:rsidRPr="00D46E92">
        <w:rPr>
          <w:rFonts w:ascii="Times New Roman" w:hAnsi="Times New Roman" w:cs="Times New Roman"/>
          <w:sz w:val="24"/>
          <w:szCs w:val="24"/>
        </w:rPr>
        <w:t>грошових коштів на свій розрахунковий рахунок, вказаний у цьому Договорі.</w:t>
      </w:r>
    </w:p>
    <w:p w14:paraId="5907FF6E"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D46E92">
        <w:rPr>
          <w:rFonts w:ascii="Times New Roman" w:hAnsi="Times New Roman" w:cs="Times New Roman"/>
          <w:sz w:val="24"/>
          <w:szCs w:val="24"/>
        </w:rPr>
        <w:t>Датою здійснення оплати є дата списання коштів з реєстраційного  рахунку Покупця.</w:t>
      </w:r>
    </w:p>
    <w:p w14:paraId="22DEF521"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D46E92">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5E6EC87B"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D46E92">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5B0DFA30" w14:textId="77777777" w:rsidR="00C4724C" w:rsidRPr="00D46E92"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D46E92">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4243E5AB" w14:textId="77777777" w:rsidR="00C4724C" w:rsidRPr="00D46E92" w:rsidRDefault="00C4724C" w:rsidP="00C4724C">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41CEAFFB" w14:textId="77777777" w:rsidR="00C4724C" w:rsidRPr="00D46E92" w:rsidRDefault="00C4724C" w:rsidP="00C4724C">
      <w:pPr>
        <w:numPr>
          <w:ilvl w:val="0"/>
          <w:numId w:val="2"/>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 xml:space="preserve"> ПОРЯДОК ПОСТАВКИ ТА  ПЕРЕДАЧІ ТОВАРУ</w:t>
      </w:r>
    </w:p>
    <w:p w14:paraId="31420860" w14:textId="06A86A3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Поставка (передача) Товару Продавцем та приймання його Покупцем здійснюється за місцезнаходженням закладів Покупця(далі – Місце передачі Товару).</w:t>
      </w:r>
    </w:p>
    <w:p w14:paraId="4D481CB2" w14:textId="178FEE4C" w:rsidR="00C4724C" w:rsidRPr="00D46E92" w:rsidRDefault="00731CAB" w:rsidP="00C4724C">
      <w:pPr>
        <w:numPr>
          <w:ilvl w:val="1"/>
          <w:numId w:val="2"/>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napToGrid w:val="0"/>
          <w:sz w:val="24"/>
          <w:szCs w:val="24"/>
          <w:lang w:eastAsia="ru-RU"/>
        </w:rPr>
        <w:t xml:space="preserve">Поставка (передача) Товару Продавцем та приймання його Покупцем здійснюється за пред’явленням Продавцем наступних документів при </w:t>
      </w:r>
      <w:r w:rsidR="000504BE" w:rsidRPr="00D46E92">
        <w:rPr>
          <w:rFonts w:ascii="Times New Roman" w:hAnsi="Times New Roman" w:cs="Times New Roman"/>
          <w:snapToGrid w:val="0"/>
          <w:sz w:val="24"/>
          <w:szCs w:val="24"/>
          <w:lang w:eastAsia="ru-RU"/>
        </w:rPr>
        <w:t>укладенн</w:t>
      </w:r>
      <w:r w:rsidR="001A1252" w:rsidRPr="00D46E92">
        <w:rPr>
          <w:rFonts w:ascii="Times New Roman" w:hAnsi="Times New Roman" w:cs="Times New Roman"/>
          <w:snapToGrid w:val="0"/>
          <w:sz w:val="24"/>
          <w:szCs w:val="24"/>
          <w:lang w:eastAsia="ru-RU"/>
        </w:rPr>
        <w:t>і</w:t>
      </w:r>
      <w:r w:rsidR="000504BE" w:rsidRPr="00D46E92">
        <w:rPr>
          <w:rFonts w:ascii="Times New Roman" w:hAnsi="Times New Roman" w:cs="Times New Roman"/>
          <w:snapToGrid w:val="0"/>
          <w:sz w:val="24"/>
          <w:szCs w:val="24"/>
          <w:lang w:eastAsia="ru-RU"/>
        </w:rPr>
        <w:t xml:space="preserve"> договору</w:t>
      </w:r>
      <w:r w:rsidRPr="00D46E92">
        <w:rPr>
          <w:rFonts w:ascii="Times New Roman" w:hAnsi="Times New Roman" w:cs="Times New Roman"/>
          <w:snapToGrid w:val="0"/>
          <w:sz w:val="24"/>
          <w:szCs w:val="24"/>
          <w:lang w:eastAsia="ru-RU"/>
        </w:rPr>
        <w:t>:</w:t>
      </w:r>
    </w:p>
    <w:p w14:paraId="7AA1D7A3" w14:textId="4969FA2A" w:rsidR="00731CAB" w:rsidRPr="00D46E92" w:rsidRDefault="00731CAB" w:rsidP="00731CAB">
      <w:pPr>
        <w:pStyle w:val="a6"/>
        <w:numPr>
          <w:ilvl w:val="0"/>
          <w:numId w:val="4"/>
        </w:numPr>
        <w:spacing w:before="0" w:beforeAutospacing="0" w:after="0" w:afterAutospacing="0"/>
        <w:jc w:val="both"/>
        <w:rPr>
          <w:b/>
        </w:rPr>
      </w:pPr>
      <w:r w:rsidRPr="00D46E92">
        <w:rPr>
          <w:rFonts w:eastAsia="Calibri"/>
        </w:rPr>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D46E92">
        <w:rPr>
          <w:rFonts w:eastAsia="Calibri"/>
        </w:rPr>
        <w:t>потужностей</w:t>
      </w:r>
      <w:proofErr w:type="spellEnd"/>
      <w:r w:rsidRPr="00D46E92">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3BEF0925" w14:textId="678546F4" w:rsidR="00731CAB" w:rsidRPr="00D46E92" w:rsidRDefault="00731CAB" w:rsidP="00731CAB">
      <w:pPr>
        <w:pStyle w:val="a6"/>
        <w:numPr>
          <w:ilvl w:val="0"/>
          <w:numId w:val="4"/>
        </w:numPr>
        <w:spacing w:before="0" w:beforeAutospacing="0" w:after="0" w:afterAutospacing="0"/>
        <w:jc w:val="both"/>
        <w:rPr>
          <w:b/>
        </w:rPr>
      </w:pPr>
      <w:r w:rsidRPr="00D46E92">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w:t>
      </w:r>
    </w:p>
    <w:p w14:paraId="431B31D3" w14:textId="0DA98843" w:rsidR="00731CAB" w:rsidRPr="00D46E92" w:rsidRDefault="00731CAB" w:rsidP="000504BE">
      <w:pPr>
        <w:tabs>
          <w:tab w:val="left" w:pos="1006"/>
          <w:tab w:val="left" w:pos="1134"/>
        </w:tabs>
        <w:suppressAutoHyphens/>
        <w:spacing w:after="0" w:line="240" w:lineRule="auto"/>
        <w:ind w:left="709" w:hanging="283"/>
        <w:contextualSpacing/>
        <w:jc w:val="both"/>
        <w:rPr>
          <w:rFonts w:ascii="Times New Roman" w:hAnsi="Times New Roman" w:cs="Times New Roman"/>
          <w:sz w:val="24"/>
          <w:szCs w:val="24"/>
        </w:rPr>
      </w:pPr>
      <w:r w:rsidRPr="00D46E92">
        <w:rPr>
          <w:rFonts w:ascii="Times New Roman" w:hAnsi="Times New Roman" w:cs="Times New Roman"/>
          <w:sz w:val="24"/>
          <w:szCs w:val="24"/>
        </w:rPr>
        <w:t>-</w:t>
      </w:r>
      <w:r w:rsidR="000504BE" w:rsidRPr="00D46E92">
        <w:rPr>
          <w:rFonts w:ascii="Times New Roman" w:hAnsi="Times New Roman" w:cs="Times New Roman"/>
          <w:sz w:val="24"/>
          <w:szCs w:val="24"/>
        </w:rPr>
        <w:t xml:space="preserve"> </w:t>
      </w:r>
      <w:r w:rsidRPr="00D46E92">
        <w:rPr>
          <w:rFonts w:ascii="Times New Roman" w:hAnsi="Times New Roman" w:cs="Times New Roman"/>
          <w:sz w:val="24"/>
          <w:szCs w:val="24"/>
        </w:rPr>
        <w:t xml:space="preserve">Водій та особи, які супроводжують продукти в дорозі і виконують </w:t>
      </w:r>
      <w:proofErr w:type="spellStart"/>
      <w:r w:rsidRPr="00D46E92">
        <w:rPr>
          <w:rFonts w:ascii="Times New Roman" w:hAnsi="Times New Roman" w:cs="Times New Roman"/>
          <w:sz w:val="24"/>
          <w:szCs w:val="24"/>
        </w:rPr>
        <w:t>навантажно</w:t>
      </w:r>
      <w:proofErr w:type="spellEnd"/>
      <w:r w:rsidRPr="00D46E92">
        <w:rPr>
          <w:rFonts w:ascii="Times New Roman" w:hAnsi="Times New Roman" w:cs="Times New Roman"/>
          <w:sz w:val="24"/>
          <w:szCs w:val="24"/>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000504BE" w:rsidRPr="00D46E92">
        <w:rPr>
          <w:rFonts w:ascii="Times New Roman" w:hAnsi="Times New Roman" w:cs="Times New Roman"/>
          <w:sz w:val="24"/>
          <w:szCs w:val="24"/>
        </w:rPr>
        <w:t>;</w:t>
      </w:r>
    </w:p>
    <w:p w14:paraId="4179F1F3" w14:textId="1B13623C" w:rsidR="00990BED" w:rsidRPr="00D46E92" w:rsidRDefault="00990BED" w:rsidP="000504BE">
      <w:pPr>
        <w:tabs>
          <w:tab w:val="left" w:pos="1006"/>
          <w:tab w:val="left" w:pos="1134"/>
        </w:tabs>
        <w:suppressAutoHyphens/>
        <w:spacing w:after="0" w:line="240" w:lineRule="auto"/>
        <w:ind w:left="709" w:hanging="283"/>
        <w:contextualSpacing/>
        <w:jc w:val="both"/>
        <w:rPr>
          <w:rFonts w:ascii="Times New Roman" w:hAnsi="Times New Roman" w:cs="Times New Roman"/>
          <w:sz w:val="24"/>
          <w:szCs w:val="24"/>
        </w:rPr>
      </w:pPr>
      <w:r w:rsidRPr="00D46E92">
        <w:rPr>
          <w:rFonts w:ascii="Times New Roman" w:hAnsi="Times New Roman" w:cs="Times New Roman"/>
          <w:sz w:val="24"/>
          <w:szCs w:val="24"/>
        </w:rPr>
        <w:t>- 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 Законом № 771/97-ВР та Законом № 2639-VIII;</w:t>
      </w:r>
    </w:p>
    <w:p w14:paraId="3BC48A80" w14:textId="76D0968F" w:rsidR="000504BE" w:rsidRPr="00D46E92" w:rsidRDefault="000504BE" w:rsidP="000504BE">
      <w:pPr>
        <w:tabs>
          <w:tab w:val="left" w:pos="1006"/>
          <w:tab w:val="left" w:pos="1134"/>
        </w:tabs>
        <w:suppressAutoHyphens/>
        <w:spacing w:after="0" w:line="240" w:lineRule="auto"/>
        <w:ind w:left="709" w:hanging="283"/>
        <w:contextualSpacing/>
        <w:jc w:val="both"/>
        <w:rPr>
          <w:rFonts w:ascii="Times New Roman" w:hAnsi="Times New Roman" w:cs="Times New Roman"/>
          <w:snapToGrid w:val="0"/>
          <w:sz w:val="24"/>
          <w:szCs w:val="24"/>
          <w:lang w:eastAsia="ru-RU"/>
        </w:rPr>
      </w:pPr>
      <w:r w:rsidRPr="00D46E92">
        <w:rPr>
          <w:rFonts w:ascii="Times New Roman" w:hAnsi="Times New Roman" w:cs="Times New Roman"/>
          <w:sz w:val="24"/>
          <w:szCs w:val="24"/>
        </w:rPr>
        <w:t xml:space="preserve">-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w:t>
      </w:r>
      <w:r w:rsidRPr="00D46E92">
        <w:rPr>
          <w:rFonts w:ascii="Times New Roman" w:hAnsi="Times New Roman" w:cs="Times New Roman"/>
          <w:sz w:val="24"/>
          <w:szCs w:val="24"/>
        </w:rPr>
        <w:lastRenderedPageBreak/>
        <w:t>експертизи/експертний висновок та товарно-транспортна накладна). Ці документи надаються</w:t>
      </w:r>
      <w:r w:rsidR="001A1252" w:rsidRPr="00D46E92">
        <w:rPr>
          <w:rFonts w:ascii="Times New Roman" w:hAnsi="Times New Roman" w:cs="Times New Roman"/>
          <w:sz w:val="24"/>
          <w:szCs w:val="24"/>
        </w:rPr>
        <w:t xml:space="preserve"> також</w:t>
      </w:r>
      <w:r w:rsidRPr="00D46E92">
        <w:rPr>
          <w:rFonts w:ascii="Times New Roman" w:hAnsi="Times New Roman" w:cs="Times New Roman"/>
          <w:sz w:val="24"/>
          <w:szCs w:val="24"/>
        </w:rPr>
        <w:t xml:space="preserve"> </w:t>
      </w:r>
      <w:r w:rsidRPr="00D46E92">
        <w:rPr>
          <w:rFonts w:ascii="Times New Roman" w:hAnsi="Times New Roman" w:cs="Times New Roman"/>
          <w:b/>
          <w:bCs/>
          <w:i/>
          <w:iCs/>
          <w:sz w:val="24"/>
          <w:szCs w:val="24"/>
          <w:u w:val="single"/>
        </w:rPr>
        <w:t>при поставці кожної партії товару.</w:t>
      </w:r>
    </w:p>
    <w:p w14:paraId="72D7D592" w14:textId="77777777" w:rsidR="00731CAB" w:rsidRPr="00D46E92" w:rsidRDefault="00731CAB" w:rsidP="00731CAB">
      <w:pPr>
        <w:tabs>
          <w:tab w:val="left" w:pos="1006"/>
          <w:tab w:val="left" w:pos="1134"/>
        </w:tabs>
        <w:suppressAutoHyphens/>
        <w:spacing w:after="0" w:line="240" w:lineRule="auto"/>
        <w:contextualSpacing/>
        <w:jc w:val="both"/>
        <w:rPr>
          <w:rFonts w:ascii="Times New Roman" w:hAnsi="Times New Roman" w:cs="Times New Roman"/>
          <w:snapToGrid w:val="0"/>
          <w:sz w:val="24"/>
          <w:szCs w:val="24"/>
          <w:lang w:eastAsia="ru-RU"/>
        </w:rPr>
      </w:pPr>
    </w:p>
    <w:p w14:paraId="6281BFFD" w14:textId="77777777" w:rsidR="00C4724C" w:rsidRPr="00D46E92" w:rsidRDefault="00C4724C" w:rsidP="00C4724C">
      <w:pPr>
        <w:numPr>
          <w:ilvl w:val="1"/>
          <w:numId w:val="2"/>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26AF3942"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B34657B"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1425E49F" w14:textId="2E570CA6"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D46E92">
        <w:rPr>
          <w:rFonts w:ascii="Times New Roman" w:hAnsi="Times New Roman" w:cs="Times New Roman"/>
          <w:snapToGrid w:val="0"/>
          <w:sz w:val="24"/>
          <w:szCs w:val="24"/>
        </w:rPr>
        <w:t xml:space="preserve">уповноваженими представниками </w:t>
      </w:r>
      <w:r w:rsidRPr="00D46E92">
        <w:rPr>
          <w:rFonts w:ascii="Times New Roman" w:hAnsi="Times New Roman" w:cs="Times New Roman"/>
          <w:snapToGrid w:val="0"/>
          <w:sz w:val="24"/>
          <w:szCs w:val="24"/>
          <w:lang w:eastAsia="ru-RU"/>
        </w:rPr>
        <w:t xml:space="preserve">Сторін </w:t>
      </w:r>
      <w:r w:rsidR="00A60A57" w:rsidRPr="00D46E92">
        <w:rPr>
          <w:rFonts w:ascii="Times New Roman" w:hAnsi="Times New Roman" w:cs="Times New Roman"/>
          <w:snapToGrid w:val="0"/>
          <w:sz w:val="24"/>
          <w:szCs w:val="24"/>
          <w:lang w:eastAsia="ru-RU"/>
        </w:rPr>
        <w:t xml:space="preserve">видаткової </w:t>
      </w:r>
      <w:r w:rsidRPr="00D46E92">
        <w:rPr>
          <w:rFonts w:ascii="Times New Roman" w:hAnsi="Times New Roman" w:cs="Times New Roman"/>
          <w:snapToGrid w:val="0"/>
          <w:sz w:val="24"/>
          <w:szCs w:val="24"/>
          <w:lang w:eastAsia="ru-RU"/>
        </w:rPr>
        <w:t>накладної.</w:t>
      </w:r>
    </w:p>
    <w:p w14:paraId="0CC05F70"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4B19FD97"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3F2262A5" w14:textId="5C8D104C"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52F3726"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F63732A"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4545DB3D"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23F889DB"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D46E92">
        <w:rPr>
          <w:rFonts w:ascii="Times New Roman" w:hAnsi="Times New Roman" w:cs="Times New Roman"/>
          <w:snapToGrid w:val="0"/>
          <w:sz w:val="24"/>
          <w:szCs w:val="24"/>
          <w:lang w:eastAsia="ru-RU"/>
        </w:rPr>
        <w:t>допоставки</w:t>
      </w:r>
      <w:proofErr w:type="spellEnd"/>
      <w:r w:rsidRPr="00D46E92">
        <w:rPr>
          <w:rFonts w:ascii="Times New Roman" w:hAnsi="Times New Roman" w:cs="Times New Roman"/>
          <w:snapToGrid w:val="0"/>
          <w:sz w:val="24"/>
          <w:szCs w:val="24"/>
          <w:lang w:eastAsia="ru-RU"/>
        </w:rPr>
        <w:t xml:space="preserve"> чи </w:t>
      </w:r>
      <w:proofErr w:type="spellStart"/>
      <w:r w:rsidRPr="00D46E92">
        <w:rPr>
          <w:rFonts w:ascii="Times New Roman" w:hAnsi="Times New Roman" w:cs="Times New Roman"/>
          <w:snapToGrid w:val="0"/>
          <w:sz w:val="24"/>
          <w:szCs w:val="24"/>
          <w:lang w:eastAsia="ru-RU"/>
        </w:rPr>
        <w:t>доукомплектації</w:t>
      </w:r>
      <w:proofErr w:type="spellEnd"/>
      <w:r w:rsidRPr="00D46E92">
        <w:rPr>
          <w:rFonts w:ascii="Times New Roman" w:hAnsi="Times New Roman" w:cs="Times New Roman"/>
          <w:snapToGrid w:val="0"/>
          <w:sz w:val="24"/>
          <w:szCs w:val="24"/>
          <w:lang w:eastAsia="ru-RU"/>
        </w:rPr>
        <w:t xml:space="preserve"> Товару згідно умов цього Договору.</w:t>
      </w:r>
    </w:p>
    <w:p w14:paraId="10CD501B"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2F86E278"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64AAD415"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lastRenderedPageBreak/>
        <w:t>Поставка Товару Продавцем здійснюється разом із супровідною технічною документацією виробника Товару,</w:t>
      </w:r>
      <w:r w:rsidRPr="00D46E92">
        <w:rPr>
          <w:rFonts w:ascii="Times New Roman" w:hAnsi="Times New Roman" w:cs="Times New Roman"/>
          <w:sz w:val="24"/>
          <w:szCs w:val="24"/>
        </w:rPr>
        <w:t xml:space="preserve"> </w:t>
      </w:r>
      <w:r w:rsidRPr="00D46E92">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08971634" w14:textId="77777777" w:rsidR="00C4724C" w:rsidRPr="00D46E92"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273B83F0" w14:textId="77777777" w:rsidR="00C4724C" w:rsidRPr="00D46E92" w:rsidRDefault="00C4724C" w:rsidP="00C4724C">
      <w:pPr>
        <w:spacing w:after="0" w:line="240" w:lineRule="auto"/>
        <w:ind w:firstLine="567"/>
        <w:contextualSpacing/>
        <w:jc w:val="both"/>
        <w:rPr>
          <w:rFonts w:ascii="Times New Roman" w:hAnsi="Times New Roman" w:cs="Times New Roman"/>
          <w:sz w:val="24"/>
          <w:szCs w:val="24"/>
          <w:lang w:eastAsia="ru-RU"/>
        </w:rPr>
      </w:pPr>
    </w:p>
    <w:p w14:paraId="314146C2" w14:textId="77777777" w:rsidR="00C4724C" w:rsidRPr="00D46E92"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ПРАВА ТА ОБОВ’ЯЗКИ СТОРІН</w:t>
      </w:r>
    </w:p>
    <w:p w14:paraId="30445FA3" w14:textId="77777777" w:rsidR="00C4724C" w:rsidRPr="00D46E92"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b/>
          <w:sz w:val="24"/>
          <w:szCs w:val="24"/>
        </w:rPr>
        <w:t>Покупець зобов’язаний:</w:t>
      </w:r>
    </w:p>
    <w:p w14:paraId="4A15BDEA"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3F23A1B5"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видатковими накладними.</w:t>
      </w:r>
    </w:p>
    <w:p w14:paraId="54FF8594"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69B45D06"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47619C5A"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D46E92">
        <w:rPr>
          <w:rFonts w:ascii="Times New Roman" w:hAnsi="Times New Roman" w:cs="Times New Roman"/>
          <w:sz w:val="24"/>
          <w:szCs w:val="24"/>
          <w:lang w:eastAsia="x-none"/>
        </w:rPr>
        <w:t>Покупця.</w:t>
      </w:r>
    </w:p>
    <w:p w14:paraId="06B7F520"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5A438A97" w14:textId="77777777" w:rsidR="00C4724C" w:rsidRPr="00D46E92"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b/>
          <w:bCs/>
          <w:sz w:val="24"/>
          <w:szCs w:val="24"/>
        </w:rPr>
        <w:t>Покупець має право</w:t>
      </w:r>
      <w:r w:rsidRPr="00D46E92">
        <w:rPr>
          <w:rFonts w:ascii="Times New Roman" w:hAnsi="Times New Roman" w:cs="Times New Roman"/>
          <w:sz w:val="24"/>
          <w:szCs w:val="24"/>
        </w:rPr>
        <w:t xml:space="preserve">: </w:t>
      </w:r>
    </w:p>
    <w:p w14:paraId="6C28A502" w14:textId="2FB64A05"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Достроково розірвати цей Договір, у разі невиконання Продавцем зобов’язань за цим Договором, повідомивши про це його у строк </w:t>
      </w:r>
      <w:r w:rsidR="00A60A57" w:rsidRPr="00D46E92">
        <w:rPr>
          <w:rFonts w:ascii="Times New Roman" w:hAnsi="Times New Roman" w:cs="Times New Roman"/>
          <w:sz w:val="24"/>
          <w:szCs w:val="24"/>
        </w:rPr>
        <w:t>2</w:t>
      </w:r>
      <w:r w:rsidRPr="00D46E92">
        <w:rPr>
          <w:rFonts w:ascii="Times New Roman" w:hAnsi="Times New Roman" w:cs="Times New Roman"/>
          <w:sz w:val="24"/>
          <w:szCs w:val="24"/>
        </w:rPr>
        <w:t xml:space="preserve"> (</w:t>
      </w:r>
      <w:r w:rsidR="00A60A57" w:rsidRPr="00D46E92">
        <w:rPr>
          <w:rFonts w:ascii="Times New Roman" w:hAnsi="Times New Roman" w:cs="Times New Roman"/>
          <w:sz w:val="24"/>
          <w:szCs w:val="24"/>
        </w:rPr>
        <w:t>двох</w:t>
      </w:r>
      <w:r w:rsidRPr="00D46E92">
        <w:rPr>
          <w:rFonts w:ascii="Times New Roman" w:hAnsi="Times New Roman" w:cs="Times New Roman"/>
          <w:sz w:val="24"/>
          <w:szCs w:val="24"/>
        </w:rPr>
        <w:t>)  днів до дати розірвання цього Договору, з подальшим укладанням додаткової угоди.</w:t>
      </w:r>
    </w:p>
    <w:p w14:paraId="6E4F3BFA"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Контролювати передачу Товару в строки, встановлені цим Договором.</w:t>
      </w:r>
    </w:p>
    <w:p w14:paraId="70BCE891"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1A330188"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Повернути накладну без здійснення оплати, у разі неналежного її оформлення.</w:t>
      </w:r>
    </w:p>
    <w:p w14:paraId="31CE85D0"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5AF05A5F" w14:textId="1656020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w:t>
      </w:r>
      <w:r w:rsidR="00A60A57" w:rsidRPr="00D46E92">
        <w:rPr>
          <w:rFonts w:ascii="Times New Roman" w:hAnsi="Times New Roman" w:cs="Times New Roman"/>
          <w:snapToGrid w:val="0"/>
          <w:sz w:val="24"/>
          <w:szCs w:val="24"/>
          <w:lang w:eastAsia="ru-RU"/>
        </w:rPr>
        <w:t>2</w:t>
      </w:r>
      <w:r w:rsidRPr="00D46E92">
        <w:rPr>
          <w:rFonts w:ascii="Times New Roman" w:hAnsi="Times New Roman" w:cs="Times New Roman"/>
          <w:snapToGrid w:val="0"/>
          <w:sz w:val="24"/>
          <w:szCs w:val="24"/>
          <w:lang w:eastAsia="ru-RU"/>
        </w:rPr>
        <w:t xml:space="preserve"> (</w:t>
      </w:r>
      <w:r w:rsidR="00A60A57" w:rsidRPr="00D46E92">
        <w:rPr>
          <w:rFonts w:ascii="Times New Roman" w:hAnsi="Times New Roman" w:cs="Times New Roman"/>
          <w:snapToGrid w:val="0"/>
          <w:sz w:val="24"/>
          <w:szCs w:val="24"/>
          <w:lang w:eastAsia="ru-RU"/>
        </w:rPr>
        <w:t>два</w:t>
      </w:r>
      <w:r w:rsidRPr="00D46E92">
        <w:rPr>
          <w:rFonts w:ascii="Times New Roman" w:hAnsi="Times New Roman" w:cs="Times New Roman"/>
          <w:snapToGrid w:val="0"/>
          <w:sz w:val="24"/>
          <w:szCs w:val="24"/>
          <w:lang w:eastAsia="ru-RU"/>
        </w:rPr>
        <w:t>) робоч</w:t>
      </w:r>
      <w:r w:rsidR="00A60A57" w:rsidRPr="00D46E92">
        <w:rPr>
          <w:rFonts w:ascii="Times New Roman" w:hAnsi="Times New Roman" w:cs="Times New Roman"/>
          <w:snapToGrid w:val="0"/>
          <w:sz w:val="24"/>
          <w:szCs w:val="24"/>
          <w:lang w:eastAsia="ru-RU"/>
        </w:rPr>
        <w:t>і</w:t>
      </w:r>
      <w:r w:rsidRPr="00D46E92">
        <w:rPr>
          <w:rFonts w:ascii="Times New Roman" w:hAnsi="Times New Roman" w:cs="Times New Roman"/>
          <w:snapToGrid w:val="0"/>
          <w:sz w:val="24"/>
          <w:szCs w:val="24"/>
          <w:lang w:eastAsia="ru-RU"/>
        </w:rPr>
        <w:t xml:space="preserve"> дні до розірвання цього Договору з подальшим укладанням додаткової угоди. </w:t>
      </w:r>
    </w:p>
    <w:p w14:paraId="51C7D83C" w14:textId="7777777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7ABF5AF2" w14:textId="66CFF6EF"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 xml:space="preserve">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w:t>
      </w:r>
      <w:r w:rsidR="00A60A57" w:rsidRPr="00D46E92">
        <w:rPr>
          <w:rFonts w:ascii="Times New Roman" w:hAnsi="Times New Roman" w:cs="Times New Roman"/>
          <w:snapToGrid w:val="0"/>
          <w:sz w:val="24"/>
          <w:szCs w:val="24"/>
          <w:lang w:eastAsia="ru-RU"/>
        </w:rPr>
        <w:t>2</w:t>
      </w:r>
      <w:r w:rsidRPr="00D46E92">
        <w:rPr>
          <w:rFonts w:ascii="Times New Roman" w:hAnsi="Times New Roman" w:cs="Times New Roman"/>
          <w:snapToGrid w:val="0"/>
          <w:sz w:val="24"/>
          <w:szCs w:val="24"/>
          <w:lang w:eastAsia="ru-RU"/>
        </w:rPr>
        <w:t xml:space="preserve"> (</w:t>
      </w:r>
      <w:r w:rsidR="00A60A57" w:rsidRPr="00D46E92">
        <w:rPr>
          <w:rFonts w:ascii="Times New Roman" w:hAnsi="Times New Roman" w:cs="Times New Roman"/>
          <w:snapToGrid w:val="0"/>
          <w:sz w:val="24"/>
          <w:szCs w:val="24"/>
          <w:lang w:eastAsia="ru-RU"/>
        </w:rPr>
        <w:t>два</w:t>
      </w:r>
      <w:r w:rsidRPr="00D46E92">
        <w:rPr>
          <w:rFonts w:ascii="Times New Roman" w:hAnsi="Times New Roman" w:cs="Times New Roman"/>
          <w:snapToGrid w:val="0"/>
          <w:sz w:val="24"/>
          <w:szCs w:val="24"/>
          <w:lang w:eastAsia="ru-RU"/>
        </w:rPr>
        <w:t>) робочих днів до дати такого розірвання.</w:t>
      </w:r>
    </w:p>
    <w:p w14:paraId="1A10FE5C" w14:textId="7777777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D46E92">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FAE06C" w14:textId="77777777" w:rsidR="00C4724C" w:rsidRPr="00D46E92"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D46E92">
        <w:rPr>
          <w:rFonts w:ascii="Times New Roman" w:hAnsi="Times New Roman" w:cs="Times New Roman"/>
          <w:b/>
          <w:sz w:val="24"/>
          <w:szCs w:val="24"/>
        </w:rPr>
        <w:t>Продавець зобов’язаний:</w:t>
      </w:r>
    </w:p>
    <w:p w14:paraId="6B805045"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Забезпечити поставку (передачу) Товару в строки, встановлені цим Договором.</w:t>
      </w:r>
    </w:p>
    <w:p w14:paraId="34945A62" w14:textId="5B394548"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Забезпечити поставку (передачу) Товару, якість, комплектність якого відповідає Специфікації Товару (Додаток 1 до Договору),</w:t>
      </w:r>
      <w:r w:rsidRPr="00D46E92">
        <w:rPr>
          <w:rFonts w:ascii="Times New Roman" w:hAnsi="Times New Roman" w:cs="Times New Roman"/>
          <w:iCs/>
          <w:sz w:val="24"/>
          <w:szCs w:val="24"/>
        </w:rPr>
        <w:t xml:space="preserve"> </w:t>
      </w:r>
      <w:r w:rsidRPr="00D46E92">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5564FDD7" w14:textId="7777777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lastRenderedPageBreak/>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1E6AFF38" w14:textId="7777777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 xml:space="preserve">Не надавати третім особам без письмової на те згоди </w:t>
      </w:r>
      <w:r w:rsidRPr="00D46E92">
        <w:rPr>
          <w:rFonts w:ascii="Times New Roman" w:hAnsi="Times New Roman" w:cs="Times New Roman"/>
          <w:sz w:val="24"/>
          <w:szCs w:val="24"/>
          <w:lang w:eastAsia="x-none"/>
        </w:rPr>
        <w:t>Покупця</w:t>
      </w:r>
      <w:r w:rsidRPr="00D46E92">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09CDC038" w14:textId="77777777" w:rsidR="00C4724C" w:rsidRPr="00D46E92"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3553D2A7" w14:textId="77777777" w:rsidR="00C4724C" w:rsidRPr="00D46E92"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01B2804E" w14:textId="77777777" w:rsidR="00C4724C" w:rsidRPr="00D46E92"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37F0E4B6" w14:textId="77777777" w:rsidR="00C4724C" w:rsidRPr="00D46E92"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2F82F2B0" w14:textId="7777777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DA508E0" w14:textId="77777777" w:rsidR="00C4724C" w:rsidRPr="00D46E92"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4F526964" w14:textId="77777777" w:rsidR="00C4724C" w:rsidRPr="00D46E92"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D46E92">
        <w:rPr>
          <w:rFonts w:ascii="Times New Roman" w:hAnsi="Times New Roman" w:cs="Times New Roman"/>
          <w:b/>
          <w:sz w:val="24"/>
          <w:szCs w:val="24"/>
        </w:rPr>
        <w:t xml:space="preserve">Продавець має право: </w:t>
      </w:r>
    </w:p>
    <w:p w14:paraId="27A21060"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0F5AEDB2"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На дострокову передачу Товару за письмовим погодженням Покупця.</w:t>
      </w:r>
    </w:p>
    <w:p w14:paraId="2E5D8FB2"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565E64D2" w14:textId="77777777" w:rsidR="00C4724C" w:rsidRPr="00D46E92"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Реалізовувати інші права, передбачені цим Договором та законодавством України.</w:t>
      </w:r>
    </w:p>
    <w:p w14:paraId="7E4EBF3A" w14:textId="77777777" w:rsidR="00C4724C" w:rsidRPr="00D46E92" w:rsidRDefault="00C4724C" w:rsidP="00C4724C">
      <w:pPr>
        <w:tabs>
          <w:tab w:val="left" w:pos="1276"/>
        </w:tabs>
        <w:suppressAutoHyphens/>
        <w:spacing w:after="0" w:line="240" w:lineRule="auto"/>
        <w:ind w:left="567"/>
        <w:contextualSpacing/>
        <w:jc w:val="both"/>
        <w:rPr>
          <w:rFonts w:ascii="Times New Roman" w:hAnsi="Times New Roman" w:cs="Times New Roman"/>
          <w:sz w:val="24"/>
          <w:szCs w:val="24"/>
        </w:rPr>
      </w:pPr>
    </w:p>
    <w:p w14:paraId="2E0B0656" w14:textId="77777777" w:rsidR="00C4724C" w:rsidRPr="00D46E92"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ВІДПОВІДАЛЬНІСТЬ СТОРІН</w:t>
      </w:r>
    </w:p>
    <w:p w14:paraId="77FEEB3A" w14:textId="77777777" w:rsidR="00C4724C" w:rsidRPr="00D46E92" w:rsidRDefault="00C4724C" w:rsidP="00C4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0993160C" w14:textId="61115534" w:rsidR="00C4724C" w:rsidRPr="00D46E92" w:rsidRDefault="00C4724C" w:rsidP="00C4724C">
      <w:pPr>
        <w:spacing w:after="0" w:line="240" w:lineRule="auto"/>
        <w:ind w:right="-5"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w:t>
      </w:r>
      <w:r w:rsidR="00D3451F" w:rsidRPr="00D46E92">
        <w:rPr>
          <w:rFonts w:ascii="Times New Roman" w:hAnsi="Times New Roman" w:cs="Times New Roman"/>
          <w:sz w:val="24"/>
          <w:szCs w:val="24"/>
        </w:rPr>
        <w:t>7</w:t>
      </w:r>
      <w:r w:rsidRPr="00D46E92">
        <w:rPr>
          <w:rFonts w:ascii="Times New Roman" w:hAnsi="Times New Roman" w:cs="Times New Roman"/>
          <w:sz w:val="24"/>
          <w:szCs w:val="24"/>
        </w:rPr>
        <w:t xml:space="preserve"> (</w:t>
      </w:r>
      <w:r w:rsidR="00D3451F" w:rsidRPr="00D46E92">
        <w:rPr>
          <w:rFonts w:ascii="Times New Roman" w:hAnsi="Times New Roman" w:cs="Times New Roman"/>
          <w:sz w:val="24"/>
          <w:szCs w:val="24"/>
        </w:rPr>
        <w:t>семи</w:t>
      </w:r>
      <w:r w:rsidRPr="00D46E92">
        <w:rPr>
          <w:rFonts w:ascii="Times New Roman" w:hAnsi="Times New Roman" w:cs="Times New Roman"/>
          <w:sz w:val="24"/>
          <w:szCs w:val="24"/>
        </w:rPr>
        <w:t xml:space="preserve">) днів додатково стягується штраф у розмірі </w:t>
      </w:r>
      <w:r w:rsidR="00DB2A49" w:rsidRPr="00D46E92">
        <w:rPr>
          <w:rFonts w:ascii="Times New Roman" w:hAnsi="Times New Roman" w:cs="Times New Roman"/>
          <w:sz w:val="24"/>
          <w:szCs w:val="24"/>
        </w:rPr>
        <w:t>10</w:t>
      </w:r>
      <w:r w:rsidRPr="00D46E92">
        <w:rPr>
          <w:rFonts w:ascii="Times New Roman" w:hAnsi="Times New Roman" w:cs="Times New Roman"/>
          <w:sz w:val="24"/>
          <w:szCs w:val="24"/>
        </w:rPr>
        <w:t xml:space="preserve"> (</w:t>
      </w:r>
      <w:r w:rsidR="00DB2A49" w:rsidRPr="00D46E92">
        <w:rPr>
          <w:rFonts w:ascii="Times New Roman" w:hAnsi="Times New Roman" w:cs="Times New Roman"/>
          <w:sz w:val="24"/>
          <w:szCs w:val="24"/>
        </w:rPr>
        <w:t>десяти</w:t>
      </w:r>
      <w:r w:rsidRPr="00D46E92">
        <w:rPr>
          <w:rFonts w:ascii="Times New Roman" w:hAnsi="Times New Roman" w:cs="Times New Roman"/>
          <w:sz w:val="24"/>
          <w:szCs w:val="24"/>
        </w:rPr>
        <w:t>) відсотків вказаної вартості.</w:t>
      </w:r>
    </w:p>
    <w:p w14:paraId="6AC17524" w14:textId="2D6857A8" w:rsidR="00C4724C" w:rsidRPr="00D46E92" w:rsidRDefault="00C4724C" w:rsidP="00C4724C">
      <w:pPr>
        <w:spacing w:after="0" w:line="240" w:lineRule="auto"/>
        <w:ind w:right="-5" w:firstLine="567"/>
        <w:contextualSpacing/>
        <w:jc w:val="both"/>
        <w:rPr>
          <w:rFonts w:ascii="Times New Roman" w:hAnsi="Times New Roman" w:cs="Times New Roman"/>
          <w:strike/>
          <w:sz w:val="24"/>
          <w:szCs w:val="24"/>
        </w:rPr>
      </w:pPr>
      <w:r w:rsidRPr="00D46E92">
        <w:rPr>
          <w:rFonts w:ascii="Times New Roman" w:hAnsi="Times New Roman" w:cs="Times New Roman"/>
          <w:sz w:val="24"/>
          <w:szCs w:val="24"/>
        </w:rPr>
        <w:t xml:space="preserve">7.3. За невиконання або неналежне виконання зобов’язань щодо якості переданого Товару Продавець сплачує на користь Покупця штраф у розмірі </w:t>
      </w:r>
      <w:r w:rsidR="00DB2A49" w:rsidRPr="00D46E92">
        <w:rPr>
          <w:rFonts w:ascii="Times New Roman" w:hAnsi="Times New Roman" w:cs="Times New Roman"/>
          <w:sz w:val="24"/>
          <w:szCs w:val="24"/>
        </w:rPr>
        <w:t>100</w:t>
      </w:r>
      <w:r w:rsidRPr="00D46E92">
        <w:rPr>
          <w:rFonts w:ascii="Times New Roman" w:hAnsi="Times New Roman" w:cs="Times New Roman"/>
          <w:sz w:val="24"/>
          <w:szCs w:val="24"/>
        </w:rPr>
        <w:t xml:space="preserve"> (</w:t>
      </w:r>
      <w:r w:rsidR="00DB2A49" w:rsidRPr="00D46E92">
        <w:rPr>
          <w:rFonts w:ascii="Times New Roman" w:hAnsi="Times New Roman" w:cs="Times New Roman"/>
          <w:sz w:val="24"/>
          <w:szCs w:val="24"/>
        </w:rPr>
        <w:t>ста</w:t>
      </w:r>
      <w:r w:rsidRPr="00D46E92">
        <w:rPr>
          <w:rFonts w:ascii="Times New Roman" w:hAnsi="Times New Roman" w:cs="Times New Roman"/>
          <w:sz w:val="24"/>
          <w:szCs w:val="24"/>
        </w:rPr>
        <w:t>) відсотків від вартості неякісного, некомплектного Товару.</w:t>
      </w:r>
    </w:p>
    <w:p w14:paraId="1AB7DB6B" w14:textId="77777777" w:rsidR="00C4724C" w:rsidRPr="00D46E92" w:rsidRDefault="00C4724C" w:rsidP="00C4724C">
      <w:pPr>
        <w:spacing w:after="0" w:line="240" w:lineRule="auto"/>
        <w:ind w:right="-5"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1A695C95" w14:textId="57053AD1" w:rsidR="00C4724C" w:rsidRPr="00D46E92" w:rsidRDefault="00C4724C" w:rsidP="00C4724C">
      <w:pPr>
        <w:spacing w:after="0" w:line="240" w:lineRule="auto"/>
        <w:ind w:right="-5"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 xml:space="preserve">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заміні, за кожний день прострочення цих строків, а за прострочення понад </w:t>
      </w:r>
      <w:r w:rsidR="00C360EC" w:rsidRPr="00D46E92">
        <w:rPr>
          <w:rFonts w:ascii="Times New Roman" w:hAnsi="Times New Roman" w:cs="Times New Roman"/>
          <w:sz w:val="24"/>
          <w:szCs w:val="24"/>
        </w:rPr>
        <w:t>7</w:t>
      </w:r>
      <w:r w:rsidRPr="00D46E92">
        <w:rPr>
          <w:rFonts w:ascii="Times New Roman" w:hAnsi="Times New Roman" w:cs="Times New Roman"/>
          <w:sz w:val="24"/>
          <w:szCs w:val="24"/>
        </w:rPr>
        <w:t xml:space="preserve"> (</w:t>
      </w:r>
      <w:r w:rsidR="00C360EC" w:rsidRPr="00D46E92">
        <w:rPr>
          <w:rFonts w:ascii="Times New Roman" w:hAnsi="Times New Roman" w:cs="Times New Roman"/>
          <w:sz w:val="24"/>
          <w:szCs w:val="24"/>
        </w:rPr>
        <w:t>сім</w:t>
      </w:r>
      <w:r w:rsidRPr="00D46E92">
        <w:rPr>
          <w:rFonts w:ascii="Times New Roman" w:hAnsi="Times New Roman" w:cs="Times New Roman"/>
          <w:sz w:val="24"/>
          <w:szCs w:val="24"/>
        </w:rPr>
        <w:t>) календарних днів з Продавця на користь Покупця додатково стягується штраф у розмірі семи відсотків вказаної вартості.</w:t>
      </w:r>
    </w:p>
    <w:p w14:paraId="56CB8D9B" w14:textId="77777777" w:rsidR="00C4724C" w:rsidRPr="00D46E92" w:rsidRDefault="00C4724C" w:rsidP="00C4724C">
      <w:pPr>
        <w:tabs>
          <w:tab w:val="left" w:pos="1276"/>
        </w:tabs>
        <w:spacing w:after="0" w:line="240" w:lineRule="auto"/>
        <w:ind w:firstLine="360"/>
        <w:contextualSpacing/>
        <w:jc w:val="both"/>
        <w:rPr>
          <w:rFonts w:ascii="Times New Roman" w:hAnsi="Times New Roman" w:cs="Times New Roman"/>
          <w:b/>
          <w:sz w:val="24"/>
          <w:szCs w:val="24"/>
        </w:rPr>
      </w:pPr>
    </w:p>
    <w:p w14:paraId="5A044AF9" w14:textId="77777777" w:rsidR="00C4724C" w:rsidRPr="00D46E92"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ОБСТАВИНИ НЕПЕРЕБОРНОЇ СИЛИ</w:t>
      </w:r>
    </w:p>
    <w:p w14:paraId="71BD2039" w14:textId="77777777" w:rsidR="00C4724C" w:rsidRPr="00D46E92" w:rsidRDefault="00C4724C" w:rsidP="00C4724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D46E92">
        <w:rPr>
          <w:rFonts w:ascii="Times New Roman" w:hAnsi="Times New Roman" w:cs="Times New Roman"/>
          <w:sz w:val="24"/>
          <w:szCs w:val="24"/>
          <w:lang w:eastAsia="ru-RU"/>
        </w:rPr>
        <w:lastRenderedPageBreak/>
        <w:t>8.1.</w:t>
      </w:r>
      <w:r w:rsidRPr="00D46E92">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D46E92">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46E92">
        <w:rPr>
          <w:rFonts w:ascii="Times New Roman" w:hAnsi="Times New Roman" w:cs="Times New Roman"/>
          <w:sz w:val="24"/>
          <w:szCs w:val="24"/>
          <w:shd w:val="clear" w:color="auto" w:fill="FFFFFF"/>
        </w:rPr>
        <w:t>проток</w:t>
      </w:r>
      <w:proofErr w:type="spellEnd"/>
      <w:r w:rsidRPr="00D46E92">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46E92">
        <w:rPr>
          <w:rFonts w:ascii="Times New Roman" w:hAnsi="Times New Roman" w:cs="Times New Roman"/>
          <w:sz w:val="24"/>
          <w:szCs w:val="24"/>
          <w:shd w:val="clear" w:color="auto" w:fill="FFFFFF"/>
        </w:rPr>
        <w:t>проток</w:t>
      </w:r>
      <w:proofErr w:type="spellEnd"/>
      <w:r w:rsidRPr="00D46E92">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D46E92">
        <w:rPr>
          <w:rFonts w:ascii="Times New Roman" w:hAnsi="Times New Roman" w:cs="Times New Roman"/>
          <w:sz w:val="24"/>
          <w:szCs w:val="24"/>
        </w:rPr>
        <w:t>,</w:t>
      </w:r>
      <w:r w:rsidRPr="00D46E92">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7F8A2EE1" w14:textId="77777777" w:rsidR="00C4724C" w:rsidRPr="00D46E92"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8.2.</w:t>
      </w:r>
      <w:r w:rsidRPr="00D46E92">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73355776" w14:textId="77777777" w:rsidR="00C4724C" w:rsidRPr="00D46E92"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8.3.</w:t>
      </w:r>
      <w:r w:rsidRPr="00D46E92">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60692F18" w14:textId="77777777" w:rsidR="00C4724C" w:rsidRPr="00D46E92"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8.4.</w:t>
      </w:r>
      <w:r w:rsidRPr="00D46E92">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3E4094D8" w14:textId="77777777" w:rsidR="00C4724C" w:rsidRPr="00D46E92"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D46E92">
        <w:rPr>
          <w:rFonts w:ascii="Times New Roman" w:hAnsi="Times New Roman" w:cs="Times New Roman"/>
          <w:sz w:val="24"/>
          <w:szCs w:val="24"/>
          <w:lang w:eastAsia="ru-RU"/>
        </w:rPr>
        <w:t>8.5.</w:t>
      </w:r>
      <w:r w:rsidRPr="00D46E92">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4E9AF63D" w14:textId="77777777" w:rsidR="00C4724C" w:rsidRPr="00D46E92" w:rsidRDefault="00C4724C" w:rsidP="00C4724C">
      <w:pPr>
        <w:spacing w:after="0" w:line="240" w:lineRule="auto"/>
        <w:ind w:right="-6"/>
        <w:contextualSpacing/>
        <w:rPr>
          <w:rFonts w:ascii="Times New Roman" w:hAnsi="Times New Roman" w:cs="Times New Roman"/>
          <w:b/>
          <w:sz w:val="24"/>
          <w:szCs w:val="24"/>
        </w:rPr>
      </w:pPr>
    </w:p>
    <w:p w14:paraId="29E55ED9" w14:textId="77777777" w:rsidR="00C4724C" w:rsidRPr="00D46E92"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ВИРІШЕННЯ СПОРІВ</w:t>
      </w:r>
    </w:p>
    <w:p w14:paraId="5F7478C2" w14:textId="77777777" w:rsidR="00C4724C" w:rsidRPr="00D46E92"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9.1.</w:t>
      </w:r>
      <w:r w:rsidRPr="00D46E92">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124980B9" w14:textId="77777777" w:rsidR="00C4724C" w:rsidRPr="00D46E92"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r w:rsidRPr="00D46E92">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28DBEF4F" w14:textId="77777777" w:rsidR="00C4724C" w:rsidRPr="00D46E92"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p>
    <w:p w14:paraId="187862B9" w14:textId="77777777" w:rsidR="00C4724C" w:rsidRPr="00D46E92"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ІНШІ УМОВИ</w:t>
      </w:r>
    </w:p>
    <w:p w14:paraId="5D700F73" w14:textId="77777777" w:rsidR="00C4724C" w:rsidRPr="00D46E92" w:rsidRDefault="00C4724C" w:rsidP="00C4724C">
      <w:pPr>
        <w:pStyle w:val="a8"/>
        <w:tabs>
          <w:tab w:val="left" w:pos="1276"/>
        </w:tabs>
        <w:spacing w:after="0"/>
        <w:ind w:firstLine="720"/>
        <w:contextualSpacing/>
        <w:jc w:val="both"/>
        <w:rPr>
          <w:rFonts w:eastAsia="SimSun"/>
          <w:kern w:val="1"/>
          <w:lang w:val="uk-UA" w:eastAsia="zh-CN" w:bidi="hi-IN"/>
        </w:rPr>
      </w:pPr>
      <w:r w:rsidRPr="00D46E92">
        <w:rPr>
          <w:rFonts w:eastAsia="SimSun"/>
          <w:kern w:val="1"/>
          <w:lang w:val="uk-UA" w:eastAsia="zh-CN" w:bidi="hi-IN"/>
        </w:rPr>
        <w:t>10.1.</w:t>
      </w:r>
      <w:r w:rsidRPr="00D46E92">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2F0D8A1E" w14:textId="77777777" w:rsidR="00C4724C" w:rsidRPr="00D46E92" w:rsidRDefault="00C4724C" w:rsidP="00C4724C">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D46E92">
        <w:rPr>
          <w:rFonts w:ascii="Times New Roman" w:eastAsia="SimSun" w:hAnsi="Times New Roman" w:cs="Times New Roman"/>
          <w:kern w:val="1"/>
          <w:sz w:val="24"/>
          <w:szCs w:val="24"/>
          <w:lang w:eastAsia="zh-CN" w:bidi="hi-IN"/>
        </w:rPr>
        <w:t>10.2.</w:t>
      </w:r>
      <w:r w:rsidRPr="00D46E92">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3578647C" w14:textId="77777777" w:rsidR="00C4724C" w:rsidRPr="00D46E92" w:rsidRDefault="00C4724C" w:rsidP="00C4724C">
      <w:pPr>
        <w:pStyle w:val="a8"/>
        <w:tabs>
          <w:tab w:val="left" w:pos="1276"/>
        </w:tabs>
        <w:spacing w:after="0"/>
        <w:ind w:firstLine="720"/>
        <w:contextualSpacing/>
        <w:jc w:val="both"/>
        <w:rPr>
          <w:rFonts w:eastAsia="SimSun"/>
          <w:kern w:val="1"/>
          <w:lang w:val="uk-UA" w:eastAsia="zh-CN" w:bidi="hi-IN"/>
        </w:rPr>
      </w:pPr>
      <w:r w:rsidRPr="00D46E92">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66B3BCBD" w14:textId="77777777" w:rsidR="00C4724C" w:rsidRPr="00D46E92" w:rsidRDefault="00C4724C" w:rsidP="00C4724C">
      <w:pPr>
        <w:pStyle w:val="a8"/>
        <w:tabs>
          <w:tab w:val="left" w:pos="1276"/>
        </w:tabs>
        <w:spacing w:after="0"/>
        <w:ind w:firstLine="720"/>
        <w:contextualSpacing/>
        <w:jc w:val="both"/>
        <w:rPr>
          <w:rFonts w:eastAsia="SimSun"/>
          <w:kern w:val="1"/>
          <w:lang w:val="uk-UA" w:eastAsia="zh-CN" w:bidi="hi-IN"/>
        </w:rPr>
      </w:pPr>
      <w:r w:rsidRPr="00D46E92">
        <w:rPr>
          <w:rFonts w:eastAsia="SimSun"/>
          <w:kern w:val="1"/>
          <w:lang w:val="uk-UA" w:eastAsia="zh-CN" w:bidi="hi-IN"/>
        </w:rPr>
        <w:t>10.4.</w:t>
      </w:r>
      <w:r w:rsidRPr="00D46E92">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185C9ABF" w14:textId="77777777" w:rsidR="00C4724C" w:rsidRPr="00D46E92" w:rsidRDefault="00C4724C" w:rsidP="00C4724C">
      <w:pPr>
        <w:pStyle w:val="a8"/>
        <w:tabs>
          <w:tab w:val="left" w:pos="1276"/>
        </w:tabs>
        <w:spacing w:after="0"/>
        <w:ind w:firstLine="720"/>
        <w:contextualSpacing/>
        <w:jc w:val="both"/>
        <w:rPr>
          <w:rFonts w:eastAsia="SimSun"/>
          <w:kern w:val="1"/>
          <w:lang w:val="uk-UA" w:eastAsia="zh-CN" w:bidi="hi-IN"/>
        </w:rPr>
      </w:pPr>
      <w:r w:rsidRPr="00D46E92">
        <w:rPr>
          <w:rFonts w:eastAsia="SimSun"/>
          <w:kern w:val="1"/>
          <w:lang w:val="uk-UA" w:eastAsia="zh-CN" w:bidi="hi-IN"/>
        </w:rPr>
        <w:t>10.5.</w:t>
      </w:r>
      <w:r w:rsidRPr="00D46E92">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3A93D12" w14:textId="77777777" w:rsidR="00C4724C" w:rsidRPr="00D46E92" w:rsidRDefault="00C4724C" w:rsidP="00C4724C">
      <w:pPr>
        <w:spacing w:after="0" w:line="240" w:lineRule="auto"/>
        <w:ind w:right="200" w:firstLine="567"/>
        <w:contextualSpacing/>
        <w:jc w:val="both"/>
        <w:rPr>
          <w:rFonts w:ascii="Times New Roman" w:hAnsi="Times New Roman" w:cs="Times New Roman"/>
          <w:snapToGrid w:val="0"/>
          <w:sz w:val="24"/>
          <w:szCs w:val="24"/>
          <w:lang w:eastAsia="ru-RU"/>
        </w:rPr>
      </w:pPr>
    </w:p>
    <w:p w14:paraId="7E98B167" w14:textId="77777777" w:rsidR="00C4724C" w:rsidRPr="00D46E92"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D46E92">
        <w:rPr>
          <w:rFonts w:ascii="Times New Roman" w:hAnsi="Times New Roman" w:cs="Times New Roman"/>
          <w:b/>
          <w:sz w:val="24"/>
          <w:szCs w:val="24"/>
        </w:rPr>
        <w:t>СТРОК ДІЇ ДОГОВОРУ</w:t>
      </w:r>
    </w:p>
    <w:p w14:paraId="42DAC2C4" w14:textId="77777777" w:rsidR="00C4724C" w:rsidRPr="00D46E92" w:rsidRDefault="00C4724C" w:rsidP="00C4724C">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D46E92">
        <w:rPr>
          <w:rFonts w:ascii="Times New Roman" w:eastAsia="SimSun" w:hAnsi="Times New Roman" w:cs="Times New Roman"/>
          <w:kern w:val="1"/>
          <w:sz w:val="24"/>
          <w:szCs w:val="24"/>
          <w:lang w:eastAsia="zh-CN" w:bidi="hi-IN"/>
        </w:rPr>
        <w:lastRenderedPageBreak/>
        <w:t>11.1.</w:t>
      </w:r>
      <w:r w:rsidRPr="00D46E92">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31.12.2024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5D6EA6E7" w14:textId="77777777" w:rsidR="00C4724C" w:rsidRPr="00D46E92" w:rsidRDefault="00C4724C" w:rsidP="00C4724C">
      <w:pPr>
        <w:pStyle w:val="a3"/>
        <w:widowControl w:val="0"/>
        <w:numPr>
          <w:ilvl w:val="0"/>
          <w:numId w:val="3"/>
        </w:numPr>
        <w:autoSpaceDN w:val="0"/>
        <w:spacing w:after="0" w:line="240" w:lineRule="auto"/>
        <w:ind w:right="-6"/>
        <w:jc w:val="center"/>
        <w:rPr>
          <w:rFonts w:ascii="Times New Roman" w:hAnsi="Times New Roman" w:cs="Times New Roman"/>
          <w:b/>
          <w:sz w:val="24"/>
          <w:szCs w:val="24"/>
        </w:rPr>
      </w:pPr>
      <w:r w:rsidRPr="00D46E92">
        <w:rPr>
          <w:rFonts w:ascii="Times New Roman" w:hAnsi="Times New Roman" w:cs="Times New Roman"/>
          <w:b/>
          <w:sz w:val="24"/>
          <w:szCs w:val="24"/>
        </w:rPr>
        <w:t>ДОДАТКИ ДО ДОГОВОРУ</w:t>
      </w:r>
    </w:p>
    <w:p w14:paraId="7905D39E" w14:textId="77777777" w:rsidR="00C4724C" w:rsidRPr="00D46E92" w:rsidRDefault="00C4724C" w:rsidP="00C4724C">
      <w:pPr>
        <w:pStyle w:val="1"/>
        <w:ind w:firstLine="567"/>
        <w:contextualSpacing/>
        <w:rPr>
          <w:rFonts w:ascii="Times New Roman" w:hAnsi="Times New Roman" w:cs="Times New Roman"/>
          <w:color w:val="auto"/>
          <w:szCs w:val="24"/>
        </w:rPr>
      </w:pPr>
      <w:r w:rsidRPr="00D46E92">
        <w:rPr>
          <w:rFonts w:ascii="Times New Roman" w:hAnsi="Times New Roman" w:cs="Times New Roman"/>
          <w:color w:val="auto"/>
          <w:szCs w:val="24"/>
        </w:rPr>
        <w:t xml:space="preserve">12.1. </w:t>
      </w:r>
      <w:proofErr w:type="spellStart"/>
      <w:r w:rsidRPr="00D46E92">
        <w:rPr>
          <w:rFonts w:ascii="Times New Roman" w:hAnsi="Times New Roman" w:cs="Times New Roman"/>
          <w:color w:val="auto"/>
          <w:szCs w:val="24"/>
        </w:rPr>
        <w:t>Невід’ємною</w:t>
      </w:r>
      <w:proofErr w:type="spellEnd"/>
      <w:r w:rsidRPr="00D46E92">
        <w:rPr>
          <w:rFonts w:ascii="Times New Roman" w:hAnsi="Times New Roman" w:cs="Times New Roman"/>
          <w:color w:val="auto"/>
          <w:szCs w:val="24"/>
        </w:rPr>
        <w:t xml:space="preserve"> </w:t>
      </w:r>
      <w:proofErr w:type="spellStart"/>
      <w:r w:rsidRPr="00D46E92">
        <w:rPr>
          <w:rFonts w:ascii="Times New Roman" w:hAnsi="Times New Roman" w:cs="Times New Roman"/>
          <w:color w:val="auto"/>
          <w:szCs w:val="24"/>
        </w:rPr>
        <w:t>частиною</w:t>
      </w:r>
      <w:proofErr w:type="spellEnd"/>
      <w:r w:rsidRPr="00D46E92">
        <w:rPr>
          <w:rFonts w:ascii="Times New Roman" w:hAnsi="Times New Roman" w:cs="Times New Roman"/>
          <w:color w:val="auto"/>
          <w:szCs w:val="24"/>
        </w:rPr>
        <w:t xml:space="preserve"> </w:t>
      </w:r>
      <w:proofErr w:type="spellStart"/>
      <w:r w:rsidRPr="00D46E92">
        <w:rPr>
          <w:rFonts w:ascii="Times New Roman" w:hAnsi="Times New Roman" w:cs="Times New Roman"/>
          <w:color w:val="auto"/>
          <w:szCs w:val="24"/>
        </w:rPr>
        <w:t>цього</w:t>
      </w:r>
      <w:proofErr w:type="spellEnd"/>
      <w:r w:rsidRPr="00D46E92">
        <w:rPr>
          <w:rFonts w:ascii="Times New Roman" w:hAnsi="Times New Roman" w:cs="Times New Roman"/>
          <w:color w:val="auto"/>
          <w:szCs w:val="24"/>
        </w:rPr>
        <w:t xml:space="preserve"> Договору є:</w:t>
      </w:r>
    </w:p>
    <w:p w14:paraId="6F943D38" w14:textId="77777777" w:rsidR="00C4724C" w:rsidRPr="00D46E92" w:rsidRDefault="00C4724C" w:rsidP="00C4724C">
      <w:pPr>
        <w:pStyle w:val="12"/>
        <w:tabs>
          <w:tab w:val="left" w:pos="0"/>
        </w:tabs>
        <w:ind w:firstLine="567"/>
        <w:contextualSpacing/>
        <w:jc w:val="both"/>
      </w:pPr>
      <w:r w:rsidRPr="00D46E92">
        <w:t xml:space="preserve">Додаток 1 – Специфікація Товару на </w:t>
      </w:r>
      <w:r w:rsidRPr="00D46E92">
        <w:rPr>
          <w:lang w:val="ru-RU"/>
        </w:rPr>
        <w:t>1</w:t>
      </w:r>
      <w:r w:rsidRPr="00D46E92">
        <w:t xml:space="preserve"> </w:t>
      </w:r>
      <w:proofErr w:type="spellStart"/>
      <w:r w:rsidRPr="00D46E92">
        <w:t>арк</w:t>
      </w:r>
      <w:proofErr w:type="spellEnd"/>
      <w:r w:rsidRPr="00D46E92">
        <w:t>.</w:t>
      </w:r>
    </w:p>
    <w:p w14:paraId="24FD920B" w14:textId="77777777" w:rsidR="00C4724C" w:rsidRPr="00D46E92" w:rsidRDefault="00C4724C" w:rsidP="00C4724C">
      <w:pPr>
        <w:pStyle w:val="12"/>
        <w:tabs>
          <w:tab w:val="left" w:pos="0"/>
        </w:tabs>
        <w:ind w:firstLine="567"/>
        <w:contextualSpacing/>
        <w:jc w:val="both"/>
      </w:pPr>
    </w:p>
    <w:p w14:paraId="2ED87DD9" w14:textId="77777777" w:rsidR="00C4724C" w:rsidRPr="00D46E92" w:rsidRDefault="00C4724C" w:rsidP="00C4724C">
      <w:pPr>
        <w:autoSpaceDE w:val="0"/>
        <w:autoSpaceDN w:val="0"/>
        <w:adjustRightInd w:val="0"/>
        <w:spacing w:after="0" w:line="240" w:lineRule="auto"/>
        <w:contextualSpacing/>
        <w:jc w:val="center"/>
        <w:rPr>
          <w:rFonts w:ascii="Times New Roman" w:hAnsi="Times New Roman" w:cs="Times New Roman"/>
          <w:bCs/>
          <w:sz w:val="24"/>
          <w:szCs w:val="24"/>
        </w:rPr>
      </w:pPr>
      <w:r w:rsidRPr="00D46E92">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C4724C" w:rsidRPr="00D46E92" w14:paraId="2064885E" w14:textId="77777777" w:rsidTr="00C25F62">
        <w:trPr>
          <w:trHeight w:val="2064"/>
        </w:trPr>
        <w:tc>
          <w:tcPr>
            <w:tcW w:w="5070" w:type="dxa"/>
            <w:tcBorders>
              <w:top w:val="nil"/>
              <w:left w:val="nil"/>
              <w:bottom w:val="nil"/>
              <w:right w:val="nil"/>
            </w:tcBorders>
          </w:tcPr>
          <w:p w14:paraId="4260BD1B" w14:textId="77777777" w:rsidR="00C4724C" w:rsidRPr="00D46E92" w:rsidRDefault="00C4724C" w:rsidP="00C25F62">
            <w:pPr>
              <w:spacing w:after="0" w:line="240" w:lineRule="auto"/>
              <w:contextualSpacing/>
              <w:jc w:val="both"/>
              <w:rPr>
                <w:rFonts w:ascii="Times New Roman" w:hAnsi="Times New Roman" w:cs="Times New Roman"/>
                <w:b/>
                <w:sz w:val="24"/>
                <w:szCs w:val="24"/>
              </w:rPr>
            </w:pPr>
            <w:r w:rsidRPr="00D46E92">
              <w:rPr>
                <w:rFonts w:ascii="Times New Roman" w:hAnsi="Times New Roman" w:cs="Times New Roman"/>
                <w:b/>
                <w:sz w:val="24"/>
                <w:szCs w:val="24"/>
              </w:rPr>
              <w:t>ПОКУПЕЦЬ</w:t>
            </w:r>
          </w:p>
          <w:p w14:paraId="14439565" w14:textId="77777777" w:rsidR="00C4724C" w:rsidRPr="00D46E92" w:rsidRDefault="00C4724C" w:rsidP="00C25F62">
            <w:pPr>
              <w:tabs>
                <w:tab w:val="left" w:pos="4962"/>
              </w:tabs>
              <w:suppressAutoHyphens/>
              <w:spacing w:after="0" w:line="240" w:lineRule="auto"/>
              <w:jc w:val="both"/>
              <w:rPr>
                <w:rFonts w:ascii="Times New Roman" w:hAnsi="Times New Roman" w:cs="Times New Roman"/>
                <w:b/>
                <w:sz w:val="24"/>
                <w:szCs w:val="24"/>
                <w:lang w:eastAsia="zh-CN"/>
              </w:rPr>
            </w:pPr>
          </w:p>
          <w:p w14:paraId="7FC6FC55" w14:textId="77777777" w:rsidR="00C4724C" w:rsidRPr="00D46E92" w:rsidRDefault="00C4724C" w:rsidP="00C25F62">
            <w:pPr>
              <w:tabs>
                <w:tab w:val="left" w:pos="4962"/>
              </w:tabs>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b/>
                <w:sz w:val="24"/>
                <w:szCs w:val="24"/>
                <w:lang w:eastAsia="zh-CN"/>
              </w:rPr>
              <w:t>Відділ освіти, культури, молоді та спорту Козинської селищної ради Київської області</w:t>
            </w:r>
          </w:p>
          <w:p w14:paraId="0FCB555F"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адреса: 08711, Київська область, смт. Козин, </w:t>
            </w:r>
          </w:p>
          <w:p w14:paraId="0696E72C"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вул. Партизанська, 2</w:t>
            </w:r>
          </w:p>
          <w:p w14:paraId="662F254D"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р/р UA588201720344270002000148779</w:t>
            </w:r>
          </w:p>
          <w:p w14:paraId="39B6DC28"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в Державній казначейській службі України </w:t>
            </w:r>
          </w:p>
          <w:p w14:paraId="3728B490"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м. Київ     </w:t>
            </w:r>
          </w:p>
          <w:p w14:paraId="2FA3BD79" w14:textId="77777777" w:rsidR="00C4724C" w:rsidRPr="00D46E92" w:rsidRDefault="00C4724C" w:rsidP="00C25F62">
            <w:pPr>
              <w:tabs>
                <w:tab w:val="center" w:pos="4962"/>
              </w:tabs>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МФО 820172</w:t>
            </w:r>
          </w:p>
          <w:p w14:paraId="37A89789"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ЄДРПОУ 43949171 </w:t>
            </w:r>
          </w:p>
          <w:p w14:paraId="59CA2EAC" w14:textId="77777777" w:rsidR="00C4724C" w:rsidRPr="00D46E92" w:rsidRDefault="00C4724C" w:rsidP="00C25F62">
            <w:pPr>
              <w:spacing w:after="0" w:line="240" w:lineRule="auto"/>
              <w:rPr>
                <w:rFonts w:ascii="Times New Roman" w:hAnsi="Times New Roman" w:cs="Times New Roman"/>
                <w:b/>
                <w:sz w:val="24"/>
                <w:szCs w:val="24"/>
              </w:rPr>
            </w:pPr>
          </w:p>
          <w:p w14:paraId="3C6D5666" w14:textId="77777777" w:rsidR="00C4724C" w:rsidRPr="00D46E92" w:rsidRDefault="00C4724C" w:rsidP="00C25F62">
            <w:pPr>
              <w:rPr>
                <w:rFonts w:ascii="Times New Roman" w:hAnsi="Times New Roman" w:cs="Times New Roman"/>
                <w:b/>
                <w:sz w:val="24"/>
                <w:szCs w:val="24"/>
              </w:rPr>
            </w:pPr>
            <w:r w:rsidRPr="00D46E92">
              <w:rPr>
                <w:rFonts w:ascii="Times New Roman" w:hAnsi="Times New Roman" w:cs="Times New Roman"/>
                <w:b/>
                <w:sz w:val="24"/>
                <w:szCs w:val="24"/>
              </w:rPr>
              <w:t>Начальник</w:t>
            </w:r>
          </w:p>
          <w:p w14:paraId="49985FB2" w14:textId="77777777" w:rsidR="00C4724C" w:rsidRPr="00D46E92" w:rsidRDefault="00C4724C" w:rsidP="00C25F62">
            <w:pPr>
              <w:pStyle w:val="1"/>
              <w:rPr>
                <w:rFonts w:ascii="Times New Roman" w:hAnsi="Times New Roman" w:cs="Times New Roman"/>
                <w:b/>
                <w:color w:val="auto"/>
                <w:sz w:val="24"/>
                <w:szCs w:val="24"/>
              </w:rPr>
            </w:pPr>
            <w:r w:rsidRPr="00D46E92">
              <w:rPr>
                <w:rFonts w:ascii="Times New Roman" w:hAnsi="Times New Roman" w:cs="Times New Roman"/>
                <w:b/>
                <w:color w:val="auto"/>
                <w:sz w:val="24"/>
                <w:szCs w:val="24"/>
              </w:rPr>
              <w:t>____________________І. О. Радченко</w:t>
            </w:r>
            <w:r w:rsidRPr="00D46E92">
              <w:rPr>
                <w:rFonts w:ascii="Times New Roman" w:hAnsi="Times New Roman" w:cs="Times New Roman"/>
                <w:color w:val="auto"/>
                <w:sz w:val="24"/>
                <w:szCs w:val="24"/>
              </w:rPr>
              <w:t xml:space="preserve">               М.П.</w:t>
            </w:r>
          </w:p>
        </w:tc>
        <w:tc>
          <w:tcPr>
            <w:tcW w:w="5251" w:type="dxa"/>
            <w:tcBorders>
              <w:top w:val="nil"/>
              <w:left w:val="nil"/>
              <w:bottom w:val="nil"/>
              <w:right w:val="nil"/>
            </w:tcBorders>
          </w:tcPr>
          <w:p w14:paraId="759C04EE" w14:textId="77777777" w:rsidR="00C4724C" w:rsidRPr="00D46E92" w:rsidRDefault="00C4724C" w:rsidP="00C25F62">
            <w:pPr>
              <w:pStyle w:val="4"/>
              <w:spacing w:before="0" w:after="0" w:line="240" w:lineRule="auto"/>
              <w:contextualSpacing/>
              <w:jc w:val="both"/>
              <w:rPr>
                <w:rFonts w:ascii="Times New Roman" w:hAnsi="Times New Roman" w:cs="Times New Roman"/>
              </w:rPr>
            </w:pPr>
            <w:r w:rsidRPr="00D46E92">
              <w:rPr>
                <w:rFonts w:ascii="Times New Roman" w:hAnsi="Times New Roman" w:cs="Times New Roman"/>
              </w:rPr>
              <w:t>ПРОДАВЕЦЬ</w:t>
            </w:r>
          </w:p>
          <w:p w14:paraId="7D76136C" w14:textId="77777777" w:rsidR="00C4724C" w:rsidRPr="00D46E92" w:rsidRDefault="00C4724C" w:rsidP="00C25F62">
            <w:pPr>
              <w:pStyle w:val="5"/>
              <w:spacing w:before="0" w:after="0" w:line="240" w:lineRule="auto"/>
              <w:contextualSpacing/>
              <w:jc w:val="both"/>
              <w:rPr>
                <w:rFonts w:ascii="Times New Roman" w:hAnsi="Times New Roman" w:cs="Times New Roman"/>
                <w:sz w:val="24"/>
                <w:szCs w:val="24"/>
              </w:rPr>
            </w:pPr>
          </w:p>
          <w:p w14:paraId="7EC0C3F2" w14:textId="64A7E2FD" w:rsidR="00C4724C" w:rsidRPr="00D46E92" w:rsidRDefault="009C22E1" w:rsidP="00C25F62">
            <w:pPr>
              <w:tabs>
                <w:tab w:val="left" w:pos="709"/>
              </w:tabs>
              <w:spacing w:after="0" w:line="240" w:lineRule="auto"/>
              <w:contextualSpacing/>
              <w:jc w:val="both"/>
              <w:rPr>
                <w:rFonts w:ascii="Times New Roman" w:hAnsi="Times New Roman" w:cs="Times New Roman"/>
                <w:b/>
                <w:sz w:val="24"/>
                <w:szCs w:val="24"/>
              </w:rPr>
            </w:pPr>
            <w:r w:rsidRPr="00D46E92">
              <w:rPr>
                <w:rFonts w:ascii="Times New Roman" w:hAnsi="Times New Roman" w:cs="Times New Roman"/>
                <w:b/>
                <w:sz w:val="24"/>
                <w:szCs w:val="24"/>
              </w:rPr>
              <w:t xml:space="preserve">                </w:t>
            </w:r>
          </w:p>
          <w:p w14:paraId="442A289B" w14:textId="17BBE911" w:rsidR="00C4724C" w:rsidRPr="00D46E92" w:rsidRDefault="00C4724C" w:rsidP="00C25F62">
            <w:pPr>
              <w:tabs>
                <w:tab w:val="left" w:pos="709"/>
              </w:tabs>
              <w:spacing w:after="0" w:line="240" w:lineRule="auto"/>
              <w:contextualSpacing/>
              <w:jc w:val="both"/>
              <w:rPr>
                <w:rFonts w:ascii="Times New Roman" w:hAnsi="Times New Roman" w:cs="Times New Roman"/>
                <w:i/>
                <w:sz w:val="24"/>
                <w:szCs w:val="24"/>
              </w:rPr>
            </w:pPr>
          </w:p>
        </w:tc>
      </w:tr>
    </w:tbl>
    <w:p w14:paraId="4BD0519E" w14:textId="77777777" w:rsidR="00C4724C" w:rsidRPr="00D46E92" w:rsidRDefault="00C4724C" w:rsidP="00C4724C">
      <w:pPr>
        <w:spacing w:after="0" w:line="240" w:lineRule="auto"/>
        <w:ind w:left="6095"/>
        <w:contextualSpacing/>
        <w:rPr>
          <w:rFonts w:ascii="Times New Roman" w:hAnsi="Times New Roman" w:cs="Times New Roman"/>
          <w:sz w:val="24"/>
          <w:szCs w:val="24"/>
        </w:rPr>
      </w:pPr>
    </w:p>
    <w:p w14:paraId="11D80194" w14:textId="77777777" w:rsidR="00C4724C" w:rsidRPr="00D46E92" w:rsidRDefault="00C4724C" w:rsidP="00C4724C">
      <w:pPr>
        <w:spacing w:after="0" w:line="240" w:lineRule="auto"/>
        <w:ind w:left="5812"/>
        <w:contextualSpacing/>
        <w:rPr>
          <w:rFonts w:ascii="Times New Roman" w:hAnsi="Times New Roman" w:cs="Times New Roman"/>
          <w:sz w:val="24"/>
          <w:szCs w:val="24"/>
        </w:rPr>
      </w:pPr>
      <w:r w:rsidRPr="00D46E92">
        <w:rPr>
          <w:rFonts w:ascii="Times New Roman" w:hAnsi="Times New Roman" w:cs="Times New Roman"/>
          <w:sz w:val="24"/>
          <w:szCs w:val="24"/>
        </w:rPr>
        <w:br w:type="page"/>
      </w:r>
      <w:r w:rsidRPr="00D46E92">
        <w:rPr>
          <w:rFonts w:ascii="Times New Roman" w:hAnsi="Times New Roman" w:cs="Times New Roman"/>
          <w:sz w:val="24"/>
          <w:szCs w:val="24"/>
        </w:rPr>
        <w:lastRenderedPageBreak/>
        <w:t>Додаток 1</w:t>
      </w:r>
    </w:p>
    <w:p w14:paraId="26C142D0" w14:textId="77777777" w:rsidR="00C4724C" w:rsidRPr="00D46E92" w:rsidRDefault="00C4724C" w:rsidP="00C4724C">
      <w:pPr>
        <w:spacing w:after="0" w:line="240" w:lineRule="auto"/>
        <w:ind w:left="5812"/>
        <w:contextualSpacing/>
        <w:rPr>
          <w:rFonts w:ascii="Times New Roman" w:hAnsi="Times New Roman" w:cs="Times New Roman"/>
          <w:sz w:val="24"/>
          <w:szCs w:val="24"/>
        </w:rPr>
      </w:pPr>
      <w:r w:rsidRPr="00D46E92">
        <w:rPr>
          <w:rFonts w:ascii="Times New Roman" w:hAnsi="Times New Roman" w:cs="Times New Roman"/>
          <w:sz w:val="24"/>
          <w:szCs w:val="24"/>
        </w:rPr>
        <w:t>до Договору від______2024 №____</w:t>
      </w:r>
    </w:p>
    <w:p w14:paraId="5F2CFA4E" w14:textId="77777777" w:rsidR="00C4724C" w:rsidRPr="00D46E92" w:rsidRDefault="00C4724C" w:rsidP="00C4724C">
      <w:pPr>
        <w:spacing w:after="0" w:line="240" w:lineRule="auto"/>
        <w:ind w:left="6095"/>
        <w:contextualSpacing/>
        <w:rPr>
          <w:rFonts w:ascii="Times New Roman" w:hAnsi="Times New Roman" w:cs="Times New Roman"/>
          <w:sz w:val="24"/>
          <w:szCs w:val="24"/>
        </w:rPr>
      </w:pPr>
    </w:p>
    <w:p w14:paraId="5B8B6CE2" w14:textId="77777777" w:rsidR="00C4724C" w:rsidRPr="00D46E92" w:rsidRDefault="00C4724C" w:rsidP="00C4724C">
      <w:pPr>
        <w:pStyle w:val="1"/>
        <w:contextualSpacing/>
        <w:rPr>
          <w:rFonts w:ascii="Times New Roman" w:hAnsi="Times New Roman" w:cs="Times New Roman"/>
          <w:b/>
          <w:color w:val="auto"/>
          <w:szCs w:val="24"/>
        </w:rPr>
      </w:pPr>
    </w:p>
    <w:p w14:paraId="0EDCFF2F" w14:textId="77777777" w:rsidR="00C4724C" w:rsidRPr="00D46E92" w:rsidRDefault="00C4724C" w:rsidP="00C4724C">
      <w:pPr>
        <w:pStyle w:val="1"/>
        <w:contextualSpacing/>
        <w:jc w:val="center"/>
        <w:rPr>
          <w:rFonts w:ascii="Times New Roman" w:hAnsi="Times New Roman" w:cs="Times New Roman"/>
          <w:b/>
          <w:color w:val="auto"/>
          <w:sz w:val="24"/>
          <w:szCs w:val="24"/>
        </w:rPr>
      </w:pPr>
      <w:proofErr w:type="spellStart"/>
      <w:r w:rsidRPr="00D46E92">
        <w:rPr>
          <w:rFonts w:ascii="Times New Roman" w:hAnsi="Times New Roman" w:cs="Times New Roman"/>
          <w:b/>
          <w:color w:val="auto"/>
          <w:sz w:val="24"/>
          <w:szCs w:val="24"/>
        </w:rPr>
        <w:t>Специфікація</w:t>
      </w:r>
      <w:proofErr w:type="spellEnd"/>
      <w:r w:rsidRPr="00D46E92">
        <w:rPr>
          <w:rFonts w:ascii="Times New Roman" w:hAnsi="Times New Roman" w:cs="Times New Roman"/>
          <w:b/>
          <w:color w:val="auto"/>
          <w:sz w:val="24"/>
          <w:szCs w:val="24"/>
        </w:rPr>
        <w:t xml:space="preserve"> Товару</w:t>
      </w:r>
    </w:p>
    <w:p w14:paraId="4F3662D3" w14:textId="77777777" w:rsidR="00C4724C" w:rsidRPr="00D46E92" w:rsidRDefault="00C4724C" w:rsidP="00C4724C">
      <w:pPr>
        <w:pStyle w:val="1"/>
        <w:contextualSpacing/>
        <w:jc w:val="center"/>
        <w:rPr>
          <w:rFonts w:ascii="Times New Roman" w:hAnsi="Times New Roman" w:cs="Times New Roman"/>
          <w:b/>
          <w:color w:val="auto"/>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6"/>
        <w:gridCol w:w="1275"/>
        <w:gridCol w:w="992"/>
        <w:gridCol w:w="1421"/>
        <w:gridCol w:w="1417"/>
      </w:tblGrid>
      <w:tr w:rsidR="00D46E92" w:rsidRPr="00D46E92" w14:paraId="3D28C2EA" w14:textId="77777777" w:rsidTr="00C25F62">
        <w:trPr>
          <w:cantSplit/>
          <w:trHeight w:val="1282"/>
          <w:tblHeader/>
          <w:jc w:val="center"/>
        </w:trPr>
        <w:tc>
          <w:tcPr>
            <w:tcW w:w="525" w:type="dxa"/>
            <w:shd w:val="clear" w:color="auto" w:fill="auto"/>
            <w:tcMar>
              <w:left w:w="28" w:type="dxa"/>
              <w:right w:w="28" w:type="dxa"/>
            </w:tcMar>
          </w:tcPr>
          <w:p w14:paraId="747A0DB1" w14:textId="77777777" w:rsidR="00C4724C" w:rsidRPr="00D46E92" w:rsidRDefault="00C4724C" w:rsidP="00C25F62">
            <w:pPr>
              <w:spacing w:after="0" w:line="240" w:lineRule="auto"/>
              <w:contextualSpacing/>
              <w:jc w:val="center"/>
              <w:rPr>
                <w:rFonts w:ascii="Times New Roman" w:hAnsi="Times New Roman" w:cs="Times New Roman"/>
                <w:b/>
                <w:sz w:val="24"/>
                <w:szCs w:val="24"/>
              </w:rPr>
            </w:pPr>
            <w:r w:rsidRPr="00D46E92">
              <w:rPr>
                <w:rFonts w:ascii="Times New Roman" w:hAnsi="Times New Roman" w:cs="Times New Roman"/>
                <w:b/>
                <w:bCs/>
                <w:iCs/>
                <w:sz w:val="24"/>
                <w:szCs w:val="24"/>
              </w:rPr>
              <w:t>№ з/п</w:t>
            </w:r>
          </w:p>
        </w:tc>
        <w:tc>
          <w:tcPr>
            <w:tcW w:w="4146" w:type="dxa"/>
            <w:shd w:val="clear" w:color="auto" w:fill="auto"/>
            <w:tcMar>
              <w:left w:w="28" w:type="dxa"/>
              <w:right w:w="28" w:type="dxa"/>
            </w:tcMar>
          </w:tcPr>
          <w:p w14:paraId="096C45BA" w14:textId="77777777" w:rsidR="00C4724C" w:rsidRPr="00D46E92" w:rsidRDefault="00C4724C" w:rsidP="00C25F62">
            <w:pPr>
              <w:keepNext/>
              <w:spacing w:after="0" w:line="240" w:lineRule="auto"/>
              <w:contextualSpacing/>
              <w:jc w:val="center"/>
              <w:rPr>
                <w:rFonts w:ascii="Times New Roman" w:hAnsi="Times New Roman" w:cs="Times New Roman"/>
                <w:b/>
                <w:bCs/>
                <w:iCs/>
                <w:sz w:val="24"/>
                <w:szCs w:val="24"/>
              </w:rPr>
            </w:pPr>
            <w:r w:rsidRPr="00D46E92">
              <w:rPr>
                <w:rFonts w:ascii="Times New Roman" w:hAnsi="Times New Roman" w:cs="Times New Roman"/>
                <w:b/>
                <w:bCs/>
                <w:iCs/>
                <w:sz w:val="24"/>
                <w:szCs w:val="24"/>
              </w:rPr>
              <w:t xml:space="preserve">Найменування </w:t>
            </w:r>
          </w:p>
          <w:p w14:paraId="19BB9EF4" w14:textId="77777777" w:rsidR="00C4724C" w:rsidRPr="00D46E92" w:rsidRDefault="00C4724C" w:rsidP="00C25F62">
            <w:pPr>
              <w:keepNext/>
              <w:spacing w:after="0" w:line="240" w:lineRule="auto"/>
              <w:contextualSpacing/>
              <w:jc w:val="center"/>
              <w:rPr>
                <w:rFonts w:ascii="Times New Roman" w:hAnsi="Times New Roman" w:cs="Times New Roman"/>
                <w:b/>
                <w:bCs/>
                <w:iCs/>
                <w:sz w:val="24"/>
                <w:szCs w:val="24"/>
              </w:rPr>
            </w:pPr>
            <w:r w:rsidRPr="00D46E92">
              <w:rPr>
                <w:rFonts w:ascii="Times New Roman" w:hAnsi="Times New Roman" w:cs="Times New Roman"/>
                <w:b/>
                <w:bCs/>
                <w:iCs/>
                <w:sz w:val="24"/>
                <w:szCs w:val="24"/>
              </w:rPr>
              <w:t>Товару</w:t>
            </w:r>
          </w:p>
        </w:tc>
        <w:tc>
          <w:tcPr>
            <w:tcW w:w="1275" w:type="dxa"/>
            <w:shd w:val="clear" w:color="auto" w:fill="auto"/>
            <w:tcMar>
              <w:left w:w="28" w:type="dxa"/>
              <w:right w:w="28" w:type="dxa"/>
            </w:tcMar>
          </w:tcPr>
          <w:p w14:paraId="4DCDBAD3" w14:textId="77777777" w:rsidR="00C4724C" w:rsidRPr="00D46E92" w:rsidRDefault="00C4724C" w:rsidP="00C25F62">
            <w:pPr>
              <w:keepNext/>
              <w:spacing w:after="0" w:line="240" w:lineRule="auto"/>
              <w:contextualSpacing/>
              <w:jc w:val="center"/>
              <w:rPr>
                <w:rFonts w:ascii="Times New Roman" w:hAnsi="Times New Roman" w:cs="Times New Roman"/>
                <w:b/>
                <w:iCs/>
                <w:sz w:val="24"/>
                <w:szCs w:val="24"/>
              </w:rPr>
            </w:pPr>
            <w:r w:rsidRPr="00D46E92">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8515BA" w14:textId="77777777" w:rsidR="00C4724C" w:rsidRPr="00D46E92" w:rsidRDefault="00C4724C" w:rsidP="00C25F62">
            <w:pPr>
              <w:keepNext/>
              <w:spacing w:after="0" w:line="240" w:lineRule="auto"/>
              <w:contextualSpacing/>
              <w:jc w:val="center"/>
              <w:rPr>
                <w:rFonts w:ascii="Times New Roman" w:hAnsi="Times New Roman" w:cs="Times New Roman"/>
                <w:b/>
                <w:bCs/>
                <w:iCs/>
                <w:sz w:val="24"/>
                <w:szCs w:val="24"/>
              </w:rPr>
            </w:pPr>
            <w:r w:rsidRPr="00D46E92">
              <w:rPr>
                <w:rFonts w:ascii="Times New Roman" w:hAnsi="Times New Roman" w:cs="Times New Roman"/>
                <w:b/>
                <w:bCs/>
                <w:iCs/>
                <w:sz w:val="24"/>
                <w:szCs w:val="24"/>
              </w:rPr>
              <w:t>Кіль-</w:t>
            </w:r>
          </w:p>
          <w:p w14:paraId="549F820C" w14:textId="77777777" w:rsidR="00C4724C" w:rsidRPr="00D46E92" w:rsidRDefault="00C4724C" w:rsidP="00C25F62">
            <w:pPr>
              <w:keepNext/>
              <w:spacing w:after="0" w:line="240" w:lineRule="auto"/>
              <w:contextualSpacing/>
              <w:jc w:val="center"/>
              <w:rPr>
                <w:rFonts w:ascii="Times New Roman" w:hAnsi="Times New Roman" w:cs="Times New Roman"/>
                <w:b/>
                <w:iCs/>
                <w:sz w:val="24"/>
                <w:szCs w:val="24"/>
              </w:rPr>
            </w:pPr>
            <w:r w:rsidRPr="00D46E92">
              <w:rPr>
                <w:rFonts w:ascii="Times New Roman" w:hAnsi="Times New Roman" w:cs="Times New Roman"/>
                <w:b/>
                <w:bCs/>
                <w:iCs/>
                <w:sz w:val="24"/>
                <w:szCs w:val="24"/>
              </w:rPr>
              <w:t>кість</w:t>
            </w:r>
          </w:p>
        </w:tc>
        <w:tc>
          <w:tcPr>
            <w:tcW w:w="1421" w:type="dxa"/>
            <w:shd w:val="clear" w:color="auto" w:fill="auto"/>
            <w:tcMar>
              <w:left w:w="28" w:type="dxa"/>
              <w:right w:w="28" w:type="dxa"/>
            </w:tcMar>
          </w:tcPr>
          <w:p w14:paraId="064CDB68" w14:textId="40EE8F12" w:rsidR="00C4724C" w:rsidRPr="00D46E92" w:rsidRDefault="00C4724C" w:rsidP="00C25F62">
            <w:pPr>
              <w:keepNext/>
              <w:spacing w:after="0" w:line="240" w:lineRule="auto"/>
              <w:contextualSpacing/>
              <w:jc w:val="center"/>
              <w:rPr>
                <w:rFonts w:ascii="Times New Roman" w:hAnsi="Times New Roman" w:cs="Times New Roman"/>
                <w:b/>
                <w:sz w:val="24"/>
                <w:szCs w:val="24"/>
              </w:rPr>
            </w:pPr>
            <w:r w:rsidRPr="00D46E92">
              <w:rPr>
                <w:rFonts w:ascii="Times New Roman" w:hAnsi="Times New Roman" w:cs="Times New Roman"/>
                <w:b/>
                <w:bCs/>
                <w:iCs/>
                <w:sz w:val="24"/>
                <w:szCs w:val="24"/>
              </w:rPr>
              <w:t xml:space="preserve">Ціна за одиницю*, грн. </w:t>
            </w:r>
            <w:r w:rsidRPr="00D46E92">
              <w:rPr>
                <w:rFonts w:ascii="Times New Roman" w:hAnsi="Times New Roman" w:cs="Times New Roman"/>
                <w:b/>
                <w:bCs/>
                <w:iCs/>
                <w:sz w:val="24"/>
                <w:szCs w:val="24"/>
              </w:rPr>
              <w:br/>
              <w:t>(</w:t>
            </w:r>
            <w:r w:rsidR="0055621B">
              <w:rPr>
                <w:rFonts w:ascii="Times New Roman" w:hAnsi="Times New Roman" w:cs="Times New Roman"/>
                <w:b/>
                <w:bCs/>
                <w:iCs/>
                <w:sz w:val="24"/>
                <w:szCs w:val="24"/>
              </w:rPr>
              <w:t>з/</w:t>
            </w:r>
            <w:r w:rsidRPr="00D46E92">
              <w:rPr>
                <w:rFonts w:ascii="Times New Roman" w:hAnsi="Times New Roman" w:cs="Times New Roman"/>
                <w:b/>
                <w:bCs/>
                <w:iCs/>
                <w:sz w:val="24"/>
                <w:szCs w:val="24"/>
              </w:rPr>
              <w:t>без ПДВ) *</w:t>
            </w:r>
          </w:p>
        </w:tc>
        <w:tc>
          <w:tcPr>
            <w:tcW w:w="1417" w:type="dxa"/>
            <w:shd w:val="clear" w:color="auto" w:fill="auto"/>
            <w:tcMar>
              <w:left w:w="28" w:type="dxa"/>
              <w:right w:w="28" w:type="dxa"/>
            </w:tcMar>
          </w:tcPr>
          <w:p w14:paraId="4D89DE7A" w14:textId="0C2DC99C" w:rsidR="00C4724C" w:rsidRPr="00D46E92" w:rsidRDefault="00C4724C" w:rsidP="00C25F62">
            <w:pPr>
              <w:keepNext/>
              <w:spacing w:after="0" w:line="240" w:lineRule="auto"/>
              <w:contextualSpacing/>
              <w:jc w:val="center"/>
              <w:rPr>
                <w:rFonts w:ascii="Times New Roman" w:hAnsi="Times New Roman" w:cs="Times New Roman"/>
                <w:b/>
                <w:sz w:val="24"/>
                <w:szCs w:val="24"/>
              </w:rPr>
            </w:pPr>
            <w:r w:rsidRPr="00D46E92">
              <w:rPr>
                <w:rFonts w:ascii="Times New Roman" w:hAnsi="Times New Roman" w:cs="Times New Roman"/>
                <w:b/>
                <w:bCs/>
                <w:iCs/>
                <w:sz w:val="24"/>
                <w:szCs w:val="24"/>
              </w:rPr>
              <w:t xml:space="preserve">Сума, </w:t>
            </w:r>
            <w:r w:rsidRPr="00D46E92">
              <w:rPr>
                <w:rFonts w:ascii="Times New Roman" w:hAnsi="Times New Roman" w:cs="Times New Roman"/>
                <w:b/>
                <w:bCs/>
                <w:iCs/>
                <w:sz w:val="24"/>
                <w:szCs w:val="24"/>
              </w:rPr>
              <w:br/>
              <w:t xml:space="preserve">грн. </w:t>
            </w:r>
            <w:r w:rsidRPr="00D46E92">
              <w:rPr>
                <w:rFonts w:ascii="Times New Roman" w:hAnsi="Times New Roman" w:cs="Times New Roman"/>
                <w:b/>
                <w:bCs/>
                <w:iCs/>
                <w:sz w:val="24"/>
                <w:szCs w:val="24"/>
              </w:rPr>
              <w:br/>
              <w:t>(</w:t>
            </w:r>
            <w:r w:rsidR="0055621B">
              <w:rPr>
                <w:rFonts w:ascii="Times New Roman" w:hAnsi="Times New Roman" w:cs="Times New Roman"/>
                <w:b/>
                <w:bCs/>
                <w:iCs/>
                <w:sz w:val="24"/>
                <w:szCs w:val="24"/>
              </w:rPr>
              <w:t>з/</w:t>
            </w:r>
            <w:r w:rsidRPr="00D46E92">
              <w:rPr>
                <w:rFonts w:ascii="Times New Roman" w:hAnsi="Times New Roman" w:cs="Times New Roman"/>
                <w:b/>
                <w:bCs/>
                <w:iCs/>
                <w:sz w:val="24"/>
                <w:szCs w:val="24"/>
              </w:rPr>
              <w:t>без ПДВ)</w:t>
            </w:r>
          </w:p>
        </w:tc>
      </w:tr>
      <w:tr w:rsidR="00D46E92" w:rsidRPr="00D46E92" w14:paraId="19DC978F" w14:textId="77777777" w:rsidTr="00EF7405">
        <w:trPr>
          <w:cantSplit/>
          <w:trHeight w:val="293"/>
          <w:jc w:val="center"/>
        </w:trPr>
        <w:tc>
          <w:tcPr>
            <w:tcW w:w="525" w:type="dxa"/>
            <w:shd w:val="clear" w:color="auto" w:fill="auto"/>
          </w:tcPr>
          <w:p w14:paraId="5FCA679E" w14:textId="77777777" w:rsidR="00C17991" w:rsidRPr="00D46E92" w:rsidRDefault="00C17991" w:rsidP="00C17991">
            <w:pPr>
              <w:spacing w:after="0" w:line="240" w:lineRule="auto"/>
              <w:contextualSpacing/>
              <w:jc w:val="center"/>
              <w:rPr>
                <w:rFonts w:ascii="Times New Roman" w:hAnsi="Times New Roman" w:cs="Times New Roman"/>
                <w:lang w:val="en-US"/>
              </w:rPr>
            </w:pPr>
            <w:r w:rsidRPr="00D46E92">
              <w:rPr>
                <w:rFonts w:ascii="Times New Roman" w:hAnsi="Times New Roman" w:cs="Times New Roman"/>
                <w:lang w:val="en-US"/>
              </w:rPr>
              <w:t>1</w:t>
            </w:r>
          </w:p>
        </w:tc>
        <w:tc>
          <w:tcPr>
            <w:tcW w:w="4146" w:type="dxa"/>
            <w:shd w:val="clear" w:color="auto" w:fill="auto"/>
            <w:vAlign w:val="center"/>
          </w:tcPr>
          <w:p w14:paraId="72F605B7" w14:textId="14CAC2FF" w:rsidR="00C17991" w:rsidRPr="00D46E92" w:rsidRDefault="00EF7405" w:rsidP="00C17991">
            <w:pPr>
              <w:rPr>
                <w:rFonts w:ascii="Times New Roman" w:hAnsi="Times New Roman" w:cs="Times New Roman"/>
              </w:rPr>
            </w:pPr>
            <w:r w:rsidRPr="00EF7405">
              <w:rPr>
                <w:rFonts w:ascii="Times New Roman" w:hAnsi="Times New Roman" w:cs="Times New Roman"/>
                <w:b/>
                <w:bCs/>
                <w:sz w:val="24"/>
                <w:szCs w:val="24"/>
              </w:rPr>
              <w:t>Цибуля зелена свіжа, ДСТУ 6011</w:t>
            </w:r>
          </w:p>
        </w:tc>
        <w:tc>
          <w:tcPr>
            <w:tcW w:w="1275" w:type="dxa"/>
            <w:shd w:val="clear" w:color="auto" w:fill="auto"/>
            <w:vAlign w:val="center"/>
          </w:tcPr>
          <w:p w14:paraId="63463E35" w14:textId="470640CA" w:rsidR="00C17991" w:rsidRPr="00D46E92" w:rsidRDefault="0025417C" w:rsidP="00C17991">
            <w:pPr>
              <w:jc w:val="center"/>
              <w:rPr>
                <w:rFonts w:ascii="Times New Roman" w:hAnsi="Times New Roman" w:cs="Times New Roman"/>
              </w:rPr>
            </w:pPr>
            <w:r>
              <w:rPr>
                <w:rFonts w:ascii="Times New Roman" w:hAnsi="Times New Roman" w:cs="Times New Roman"/>
              </w:rPr>
              <w:t>к</w:t>
            </w:r>
            <w:r w:rsidR="00C17991" w:rsidRPr="00D46E92">
              <w:rPr>
                <w:rFonts w:ascii="Times New Roman" w:hAnsi="Times New Roman" w:cs="Times New Roman"/>
              </w:rPr>
              <w:t>г</w:t>
            </w:r>
          </w:p>
        </w:tc>
        <w:tc>
          <w:tcPr>
            <w:tcW w:w="992" w:type="dxa"/>
            <w:shd w:val="clear" w:color="auto" w:fill="auto"/>
            <w:vAlign w:val="center"/>
          </w:tcPr>
          <w:p w14:paraId="18CD537E" w14:textId="079700CC" w:rsidR="00C17991" w:rsidRPr="00D46E92" w:rsidRDefault="00EF7405" w:rsidP="00EF7405">
            <w:pPr>
              <w:jc w:val="center"/>
              <w:rPr>
                <w:rFonts w:ascii="Times New Roman" w:hAnsi="Times New Roman" w:cs="Times New Roman"/>
              </w:rPr>
            </w:pPr>
            <w:r>
              <w:rPr>
                <w:rFonts w:ascii="Times New Roman" w:hAnsi="Times New Roman" w:cs="Times New Roman"/>
              </w:rPr>
              <w:t>15</w:t>
            </w:r>
          </w:p>
        </w:tc>
        <w:tc>
          <w:tcPr>
            <w:tcW w:w="1421" w:type="dxa"/>
            <w:shd w:val="clear" w:color="auto" w:fill="auto"/>
            <w:vAlign w:val="bottom"/>
          </w:tcPr>
          <w:p w14:paraId="1808D341" w14:textId="1F235446" w:rsidR="00C17991" w:rsidRPr="00D46E92" w:rsidRDefault="00C17991" w:rsidP="00C17991">
            <w:pPr>
              <w:jc w:val="right"/>
              <w:rPr>
                <w:rFonts w:ascii="Times New Roman" w:hAnsi="Times New Roman" w:cs="Times New Roman"/>
              </w:rPr>
            </w:pPr>
          </w:p>
        </w:tc>
        <w:tc>
          <w:tcPr>
            <w:tcW w:w="1417" w:type="dxa"/>
            <w:shd w:val="clear" w:color="auto" w:fill="auto"/>
            <w:vAlign w:val="bottom"/>
          </w:tcPr>
          <w:p w14:paraId="259D2D39" w14:textId="19C46A00" w:rsidR="00C17991" w:rsidRPr="00D46E92" w:rsidRDefault="00C17991" w:rsidP="00C17991">
            <w:pPr>
              <w:jc w:val="right"/>
              <w:rPr>
                <w:rFonts w:ascii="Times New Roman" w:hAnsi="Times New Roman" w:cs="Times New Roman"/>
              </w:rPr>
            </w:pPr>
          </w:p>
        </w:tc>
      </w:tr>
      <w:tr w:rsidR="00D46E92" w:rsidRPr="00D46E92" w14:paraId="54AE1A65" w14:textId="77777777" w:rsidTr="00C25F62">
        <w:trPr>
          <w:cantSplit/>
          <w:jc w:val="center"/>
        </w:trPr>
        <w:tc>
          <w:tcPr>
            <w:tcW w:w="8359" w:type="dxa"/>
            <w:gridSpan w:val="5"/>
            <w:shd w:val="clear" w:color="auto" w:fill="auto"/>
          </w:tcPr>
          <w:p w14:paraId="423D53A8" w14:textId="77777777" w:rsidR="00C4724C" w:rsidRPr="00D46E92" w:rsidRDefault="00C4724C" w:rsidP="00C25F62">
            <w:pPr>
              <w:spacing w:after="0" w:line="240" w:lineRule="auto"/>
              <w:contextualSpacing/>
              <w:jc w:val="right"/>
              <w:rPr>
                <w:rFonts w:ascii="Times New Roman" w:hAnsi="Times New Roman" w:cs="Times New Roman"/>
                <w:b/>
                <w:sz w:val="24"/>
                <w:szCs w:val="24"/>
              </w:rPr>
            </w:pPr>
            <w:r w:rsidRPr="00D46E92">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45BF3DAE" w14:textId="32DD4522" w:rsidR="00C4724C" w:rsidRPr="00D46E92" w:rsidRDefault="00C4724C" w:rsidP="009773FC">
            <w:pPr>
              <w:spacing w:after="0" w:line="240" w:lineRule="auto"/>
              <w:contextualSpacing/>
              <w:jc w:val="right"/>
              <w:rPr>
                <w:rFonts w:ascii="Times New Roman" w:hAnsi="Times New Roman" w:cs="Times New Roman"/>
                <w:b/>
                <w:sz w:val="24"/>
                <w:szCs w:val="24"/>
              </w:rPr>
            </w:pPr>
          </w:p>
        </w:tc>
      </w:tr>
      <w:tr w:rsidR="00D46E92" w:rsidRPr="00D46E92" w14:paraId="06CEFD9E" w14:textId="77777777" w:rsidTr="00C25F62">
        <w:trPr>
          <w:cantSplit/>
          <w:jc w:val="center"/>
        </w:trPr>
        <w:tc>
          <w:tcPr>
            <w:tcW w:w="8359" w:type="dxa"/>
            <w:gridSpan w:val="5"/>
            <w:shd w:val="clear" w:color="auto" w:fill="auto"/>
          </w:tcPr>
          <w:p w14:paraId="36377AE5" w14:textId="77777777" w:rsidR="00C4724C" w:rsidRPr="00D46E92" w:rsidRDefault="00C4724C" w:rsidP="00C25F62">
            <w:pPr>
              <w:spacing w:after="0" w:line="240" w:lineRule="auto"/>
              <w:contextualSpacing/>
              <w:jc w:val="right"/>
              <w:rPr>
                <w:rFonts w:ascii="Times New Roman" w:hAnsi="Times New Roman" w:cs="Times New Roman"/>
                <w:b/>
                <w:sz w:val="24"/>
                <w:szCs w:val="24"/>
              </w:rPr>
            </w:pPr>
            <w:r w:rsidRPr="00D46E92">
              <w:rPr>
                <w:rFonts w:ascii="Times New Roman" w:hAnsi="Times New Roman" w:cs="Times New Roman"/>
                <w:b/>
                <w:bCs/>
                <w:iCs/>
                <w:sz w:val="24"/>
                <w:szCs w:val="24"/>
              </w:rPr>
              <w:t>ПДВ:</w:t>
            </w:r>
          </w:p>
        </w:tc>
        <w:tc>
          <w:tcPr>
            <w:tcW w:w="1417" w:type="dxa"/>
            <w:shd w:val="clear" w:color="auto" w:fill="auto"/>
          </w:tcPr>
          <w:p w14:paraId="097273BE" w14:textId="77777777" w:rsidR="00C4724C" w:rsidRPr="00D46E92" w:rsidRDefault="00C4724C" w:rsidP="00C25F62">
            <w:pPr>
              <w:spacing w:after="0" w:line="240" w:lineRule="auto"/>
              <w:contextualSpacing/>
              <w:jc w:val="right"/>
              <w:rPr>
                <w:rFonts w:ascii="Times New Roman" w:hAnsi="Times New Roman" w:cs="Times New Roman"/>
                <w:b/>
                <w:sz w:val="24"/>
                <w:szCs w:val="24"/>
              </w:rPr>
            </w:pPr>
            <w:r w:rsidRPr="00D46E92">
              <w:rPr>
                <w:rFonts w:ascii="Times New Roman" w:hAnsi="Times New Roman" w:cs="Times New Roman"/>
                <w:b/>
                <w:sz w:val="24"/>
                <w:szCs w:val="24"/>
              </w:rPr>
              <w:t>-</w:t>
            </w:r>
          </w:p>
        </w:tc>
      </w:tr>
      <w:tr w:rsidR="00C4724C" w:rsidRPr="00D46E92" w14:paraId="1632487A" w14:textId="77777777" w:rsidTr="00C25F62">
        <w:trPr>
          <w:cantSplit/>
          <w:jc w:val="center"/>
        </w:trPr>
        <w:tc>
          <w:tcPr>
            <w:tcW w:w="8359" w:type="dxa"/>
            <w:gridSpan w:val="5"/>
            <w:shd w:val="clear" w:color="auto" w:fill="auto"/>
          </w:tcPr>
          <w:p w14:paraId="4DE455B6" w14:textId="77777777" w:rsidR="00C4724C" w:rsidRPr="00D46E92" w:rsidRDefault="00C4724C" w:rsidP="00C25F62">
            <w:pPr>
              <w:spacing w:after="0" w:line="240" w:lineRule="auto"/>
              <w:contextualSpacing/>
              <w:jc w:val="right"/>
              <w:rPr>
                <w:rFonts w:ascii="Times New Roman" w:hAnsi="Times New Roman" w:cs="Times New Roman"/>
                <w:b/>
                <w:sz w:val="24"/>
                <w:szCs w:val="24"/>
              </w:rPr>
            </w:pPr>
            <w:r w:rsidRPr="00D46E92">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4BB9139D" w14:textId="77777777" w:rsidR="00C4724C" w:rsidRPr="00D46E92" w:rsidRDefault="00C4724C" w:rsidP="00C25F62">
            <w:pPr>
              <w:spacing w:after="0" w:line="240" w:lineRule="auto"/>
              <w:contextualSpacing/>
              <w:jc w:val="right"/>
              <w:rPr>
                <w:rFonts w:ascii="Times New Roman" w:hAnsi="Times New Roman" w:cs="Times New Roman"/>
                <w:b/>
                <w:sz w:val="24"/>
                <w:szCs w:val="24"/>
              </w:rPr>
            </w:pPr>
            <w:r w:rsidRPr="00D46E92">
              <w:rPr>
                <w:rFonts w:ascii="Times New Roman" w:hAnsi="Times New Roman" w:cs="Times New Roman"/>
                <w:b/>
                <w:sz w:val="24"/>
                <w:szCs w:val="24"/>
              </w:rPr>
              <w:t>-</w:t>
            </w:r>
          </w:p>
        </w:tc>
      </w:tr>
    </w:tbl>
    <w:p w14:paraId="22132D04" w14:textId="77777777" w:rsidR="00C4724C" w:rsidRPr="00D46E92" w:rsidRDefault="00C4724C" w:rsidP="00C4724C">
      <w:pPr>
        <w:pStyle w:val="10"/>
        <w:ind w:left="6237"/>
        <w:contextualSpacing/>
        <w:rPr>
          <w:rFonts w:ascii="Times New Roman" w:hAnsi="Times New Roman" w:cs="Times New Roman"/>
          <w:snapToGrid w:val="0"/>
          <w:color w:val="auto"/>
          <w:szCs w:val="24"/>
          <w:lang w:val="uk-UA"/>
        </w:rPr>
      </w:pPr>
    </w:p>
    <w:p w14:paraId="54B2AAE0" w14:textId="77777777" w:rsidR="00C4724C" w:rsidRPr="00D46E92" w:rsidRDefault="00C4724C" w:rsidP="00C4724C">
      <w:pPr>
        <w:pStyle w:val="10"/>
        <w:ind w:left="6237"/>
        <w:contextualSpacing/>
        <w:rPr>
          <w:rFonts w:ascii="Times New Roman" w:hAnsi="Times New Roman" w:cs="Times New Roman"/>
          <w:snapToGrid w:val="0"/>
          <w:color w:val="auto"/>
          <w:szCs w:val="24"/>
          <w:lang w:val="uk-UA"/>
        </w:rPr>
      </w:pPr>
    </w:p>
    <w:p w14:paraId="65522498" w14:textId="77777777" w:rsidR="00C4724C" w:rsidRPr="00D46E92" w:rsidRDefault="00C4724C" w:rsidP="00C4724C">
      <w:pPr>
        <w:pStyle w:val="10"/>
        <w:ind w:left="6237"/>
        <w:contextualSpacing/>
        <w:rPr>
          <w:rFonts w:ascii="Times New Roman" w:hAnsi="Times New Roman" w:cs="Times New Roman"/>
          <w:snapToGrid w:val="0"/>
          <w:color w:val="auto"/>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C4724C" w:rsidRPr="00D46E92" w14:paraId="256359E1" w14:textId="77777777" w:rsidTr="00C25F62">
        <w:trPr>
          <w:trHeight w:val="2064"/>
        </w:trPr>
        <w:tc>
          <w:tcPr>
            <w:tcW w:w="5070" w:type="dxa"/>
            <w:tcBorders>
              <w:top w:val="nil"/>
              <w:left w:val="nil"/>
              <w:bottom w:val="nil"/>
              <w:right w:val="nil"/>
            </w:tcBorders>
          </w:tcPr>
          <w:p w14:paraId="1B52D787" w14:textId="77777777" w:rsidR="00C4724C" w:rsidRPr="00D46E92" w:rsidRDefault="00C4724C" w:rsidP="00C25F62">
            <w:pPr>
              <w:spacing w:after="0" w:line="240" w:lineRule="auto"/>
              <w:contextualSpacing/>
              <w:jc w:val="both"/>
              <w:rPr>
                <w:rFonts w:ascii="Times New Roman" w:hAnsi="Times New Roman" w:cs="Times New Roman"/>
                <w:b/>
                <w:sz w:val="24"/>
                <w:szCs w:val="24"/>
              </w:rPr>
            </w:pPr>
            <w:r w:rsidRPr="00D46E92">
              <w:rPr>
                <w:rFonts w:ascii="Times New Roman" w:hAnsi="Times New Roman" w:cs="Times New Roman"/>
                <w:b/>
                <w:sz w:val="24"/>
                <w:szCs w:val="24"/>
              </w:rPr>
              <w:t>ПОКУПЕЦЬ</w:t>
            </w:r>
          </w:p>
          <w:p w14:paraId="542316A1" w14:textId="77777777" w:rsidR="00C4724C" w:rsidRPr="00D46E92" w:rsidRDefault="00C4724C" w:rsidP="00C25F62">
            <w:pPr>
              <w:spacing w:after="0" w:line="240" w:lineRule="auto"/>
              <w:contextualSpacing/>
              <w:jc w:val="both"/>
              <w:rPr>
                <w:rFonts w:ascii="Times New Roman" w:hAnsi="Times New Roman" w:cs="Times New Roman"/>
                <w:b/>
                <w:sz w:val="24"/>
                <w:szCs w:val="24"/>
              </w:rPr>
            </w:pPr>
          </w:p>
          <w:p w14:paraId="61280E5B" w14:textId="77777777" w:rsidR="00C4724C" w:rsidRPr="00D46E92" w:rsidRDefault="00C4724C" w:rsidP="00C25F62">
            <w:pPr>
              <w:tabs>
                <w:tab w:val="left" w:pos="4962"/>
              </w:tabs>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b/>
                <w:sz w:val="24"/>
                <w:szCs w:val="24"/>
                <w:lang w:eastAsia="zh-CN"/>
              </w:rPr>
              <w:t>Відділ освіти, культури, молоді та спорту Козинської селищної ради Київської області</w:t>
            </w:r>
          </w:p>
          <w:p w14:paraId="58BB9A2A"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адреса: 08711, Київська область, смт. Козин, </w:t>
            </w:r>
          </w:p>
          <w:p w14:paraId="301626AF"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вул. Партизанська, 2</w:t>
            </w:r>
          </w:p>
          <w:p w14:paraId="5CD6D0DA"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р/р UA588201720344270002000148779</w:t>
            </w:r>
          </w:p>
          <w:p w14:paraId="38172DC3"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в Державній казначейській службі України </w:t>
            </w:r>
          </w:p>
          <w:p w14:paraId="6C436143"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м. Київ     </w:t>
            </w:r>
          </w:p>
          <w:p w14:paraId="6FF735DB" w14:textId="77777777" w:rsidR="00C4724C" w:rsidRPr="00D46E92" w:rsidRDefault="00C4724C" w:rsidP="00C25F62">
            <w:pPr>
              <w:tabs>
                <w:tab w:val="center" w:pos="4962"/>
              </w:tabs>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МФО 820172</w:t>
            </w:r>
          </w:p>
          <w:p w14:paraId="79DA0FC3" w14:textId="77777777" w:rsidR="00C4724C" w:rsidRPr="00D46E92" w:rsidRDefault="00C4724C" w:rsidP="00C25F62">
            <w:pPr>
              <w:suppressAutoHyphens/>
              <w:spacing w:after="0" w:line="240" w:lineRule="auto"/>
              <w:jc w:val="both"/>
              <w:rPr>
                <w:rFonts w:ascii="Times New Roman" w:hAnsi="Times New Roman" w:cs="Times New Roman"/>
                <w:sz w:val="24"/>
                <w:szCs w:val="24"/>
                <w:lang w:eastAsia="zh-CN"/>
              </w:rPr>
            </w:pPr>
            <w:r w:rsidRPr="00D46E92">
              <w:rPr>
                <w:rFonts w:ascii="Times New Roman" w:hAnsi="Times New Roman" w:cs="Times New Roman"/>
                <w:sz w:val="24"/>
                <w:szCs w:val="24"/>
                <w:lang w:eastAsia="zh-CN"/>
              </w:rPr>
              <w:t xml:space="preserve">ЄДРПОУ 43949171 </w:t>
            </w:r>
          </w:p>
          <w:p w14:paraId="3D9B99C3" w14:textId="77777777" w:rsidR="00C4724C" w:rsidRPr="00D46E92" w:rsidRDefault="00C4724C" w:rsidP="00C25F62">
            <w:pPr>
              <w:spacing w:after="0" w:line="240" w:lineRule="auto"/>
              <w:rPr>
                <w:rFonts w:ascii="Times New Roman" w:hAnsi="Times New Roman" w:cs="Times New Roman"/>
                <w:b/>
                <w:sz w:val="24"/>
                <w:szCs w:val="24"/>
              </w:rPr>
            </w:pPr>
          </w:p>
          <w:p w14:paraId="1566934D" w14:textId="77777777" w:rsidR="00C4724C" w:rsidRPr="00D46E92" w:rsidRDefault="00C4724C" w:rsidP="00C25F62">
            <w:pPr>
              <w:rPr>
                <w:rFonts w:ascii="Times New Roman" w:hAnsi="Times New Roman" w:cs="Times New Roman"/>
                <w:b/>
                <w:sz w:val="24"/>
                <w:szCs w:val="24"/>
              </w:rPr>
            </w:pPr>
            <w:r w:rsidRPr="00D46E92">
              <w:rPr>
                <w:rFonts w:ascii="Times New Roman" w:hAnsi="Times New Roman" w:cs="Times New Roman"/>
                <w:b/>
                <w:sz w:val="24"/>
                <w:szCs w:val="24"/>
              </w:rPr>
              <w:t>Начальник</w:t>
            </w:r>
          </w:p>
          <w:p w14:paraId="1B2DB310" w14:textId="77777777" w:rsidR="00C4724C" w:rsidRPr="00D46E92" w:rsidRDefault="00C4724C" w:rsidP="00C25F62">
            <w:pPr>
              <w:pStyle w:val="1"/>
              <w:rPr>
                <w:rFonts w:ascii="Times New Roman" w:hAnsi="Times New Roman" w:cs="Times New Roman"/>
                <w:b/>
                <w:color w:val="auto"/>
                <w:sz w:val="24"/>
                <w:szCs w:val="24"/>
              </w:rPr>
            </w:pPr>
            <w:r w:rsidRPr="00D46E92">
              <w:rPr>
                <w:rFonts w:ascii="Times New Roman" w:hAnsi="Times New Roman" w:cs="Times New Roman"/>
                <w:b/>
                <w:color w:val="auto"/>
                <w:sz w:val="24"/>
                <w:szCs w:val="24"/>
              </w:rPr>
              <w:t>____________________І. О. Радченко</w:t>
            </w:r>
          </w:p>
          <w:p w14:paraId="433B283B" w14:textId="77777777" w:rsidR="00C4724C" w:rsidRPr="00D46E92" w:rsidRDefault="00C4724C" w:rsidP="00C25F62">
            <w:pPr>
              <w:spacing w:after="0" w:line="240" w:lineRule="auto"/>
              <w:contextualSpacing/>
              <w:jc w:val="both"/>
              <w:rPr>
                <w:rFonts w:ascii="Times New Roman" w:hAnsi="Times New Roman" w:cs="Times New Roman"/>
                <w:b/>
                <w:sz w:val="24"/>
                <w:szCs w:val="24"/>
              </w:rPr>
            </w:pPr>
            <w:r w:rsidRPr="00D46E92">
              <w:rPr>
                <w:rFonts w:ascii="Times New Roman" w:hAnsi="Times New Roman" w:cs="Times New Roman"/>
                <w:sz w:val="24"/>
                <w:szCs w:val="24"/>
              </w:rPr>
              <w:t>М.П.</w:t>
            </w:r>
          </w:p>
          <w:p w14:paraId="4F833AD8" w14:textId="77777777" w:rsidR="00C4724C" w:rsidRPr="00D46E92" w:rsidRDefault="00C4724C" w:rsidP="00C25F62">
            <w:pPr>
              <w:spacing w:after="0" w:line="240" w:lineRule="auto"/>
              <w:contextualSpacing/>
              <w:jc w:val="both"/>
              <w:rPr>
                <w:rFonts w:ascii="Times New Roman" w:hAnsi="Times New Roman" w:cs="Times New Roman"/>
                <w:b/>
                <w:sz w:val="24"/>
                <w:szCs w:val="24"/>
              </w:rPr>
            </w:pPr>
          </w:p>
          <w:p w14:paraId="78756162" w14:textId="77777777" w:rsidR="00C4724C" w:rsidRPr="00D46E92" w:rsidRDefault="00C4724C" w:rsidP="00C25F62">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4A25E28A" w14:textId="77777777" w:rsidR="00C4724C" w:rsidRPr="00D46E92" w:rsidRDefault="00C4724C" w:rsidP="00C25F62">
            <w:pPr>
              <w:pStyle w:val="4"/>
              <w:spacing w:before="0" w:after="0" w:line="240" w:lineRule="auto"/>
              <w:contextualSpacing/>
              <w:jc w:val="both"/>
              <w:rPr>
                <w:rFonts w:ascii="Times New Roman" w:hAnsi="Times New Roman" w:cs="Times New Roman"/>
              </w:rPr>
            </w:pPr>
            <w:r w:rsidRPr="00D46E92">
              <w:rPr>
                <w:rFonts w:ascii="Times New Roman" w:hAnsi="Times New Roman" w:cs="Times New Roman"/>
              </w:rPr>
              <w:t>ПРОДАВЕЦЬ</w:t>
            </w:r>
          </w:p>
          <w:p w14:paraId="2A709E60" w14:textId="77777777" w:rsidR="00C4724C" w:rsidRPr="00D46E92" w:rsidRDefault="00C4724C" w:rsidP="00C25F62">
            <w:pPr>
              <w:pStyle w:val="5"/>
              <w:spacing w:before="0" w:after="0" w:line="240" w:lineRule="auto"/>
              <w:contextualSpacing/>
              <w:jc w:val="both"/>
              <w:rPr>
                <w:rFonts w:ascii="Times New Roman" w:hAnsi="Times New Roman" w:cs="Times New Roman"/>
                <w:sz w:val="24"/>
                <w:szCs w:val="24"/>
              </w:rPr>
            </w:pPr>
          </w:p>
          <w:p w14:paraId="4026A3B6" w14:textId="333349B1" w:rsidR="00C4724C" w:rsidRPr="00D46E92" w:rsidRDefault="00C4724C" w:rsidP="00C25F62">
            <w:pPr>
              <w:tabs>
                <w:tab w:val="left" w:pos="709"/>
              </w:tabs>
              <w:spacing w:after="0" w:line="240" w:lineRule="auto"/>
              <w:contextualSpacing/>
              <w:jc w:val="both"/>
              <w:rPr>
                <w:rFonts w:ascii="Times New Roman" w:hAnsi="Times New Roman" w:cs="Times New Roman"/>
                <w:i/>
                <w:sz w:val="24"/>
                <w:szCs w:val="24"/>
              </w:rPr>
            </w:pPr>
          </w:p>
        </w:tc>
      </w:tr>
    </w:tbl>
    <w:p w14:paraId="6F7BE1A1" w14:textId="77777777" w:rsidR="006A243E" w:rsidRPr="00D46E92" w:rsidRDefault="006A243E">
      <w:pPr>
        <w:rPr>
          <w:rFonts w:ascii="Times New Roman" w:hAnsi="Times New Roman" w:cs="Times New Roman"/>
        </w:rPr>
      </w:pPr>
    </w:p>
    <w:sectPr w:rsidR="006A243E" w:rsidRPr="00D4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786"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 w15:restartNumberingAfterBreak="0">
    <w:nsid w:val="4BB81A00"/>
    <w:multiLevelType w:val="hybridMultilevel"/>
    <w:tmpl w:val="FF38C786"/>
    <w:lvl w:ilvl="0" w:tplc="A9A0DDA0">
      <w:numFmt w:val="bullet"/>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430"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16cid:durableId="2107578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38356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43075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211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4C"/>
    <w:rsid w:val="00027757"/>
    <w:rsid w:val="000504BE"/>
    <w:rsid w:val="000C7E86"/>
    <w:rsid w:val="000F0C76"/>
    <w:rsid w:val="0012615D"/>
    <w:rsid w:val="00140F2D"/>
    <w:rsid w:val="001707DA"/>
    <w:rsid w:val="00174ECE"/>
    <w:rsid w:val="001A1252"/>
    <w:rsid w:val="0025417C"/>
    <w:rsid w:val="002F19CE"/>
    <w:rsid w:val="003C370C"/>
    <w:rsid w:val="0055621B"/>
    <w:rsid w:val="006070D5"/>
    <w:rsid w:val="006A243E"/>
    <w:rsid w:val="006C2DAD"/>
    <w:rsid w:val="00731CAB"/>
    <w:rsid w:val="0097079A"/>
    <w:rsid w:val="009773FC"/>
    <w:rsid w:val="00990BED"/>
    <w:rsid w:val="009C22E1"/>
    <w:rsid w:val="009D1FFA"/>
    <w:rsid w:val="00A60A57"/>
    <w:rsid w:val="00A72129"/>
    <w:rsid w:val="00AB7D54"/>
    <w:rsid w:val="00B51F66"/>
    <w:rsid w:val="00BC6141"/>
    <w:rsid w:val="00C01385"/>
    <w:rsid w:val="00C17991"/>
    <w:rsid w:val="00C360EC"/>
    <w:rsid w:val="00C4724C"/>
    <w:rsid w:val="00D3451F"/>
    <w:rsid w:val="00D46E92"/>
    <w:rsid w:val="00D5272B"/>
    <w:rsid w:val="00D85764"/>
    <w:rsid w:val="00DB2A49"/>
    <w:rsid w:val="00EF7405"/>
    <w:rsid w:val="00F57B49"/>
    <w:rsid w:val="00F727BB"/>
    <w:rsid w:val="00F81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AF2E"/>
  <w15:chartTrackingRefBased/>
  <w15:docId w15:val="{84087239-105B-4E84-A55C-60E848C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4C"/>
    <w:rPr>
      <w:rFonts w:ascii="Calibri" w:eastAsia="Calibri" w:hAnsi="Calibri" w:cs="Calibri"/>
      <w:lang w:eastAsia="uk-UA"/>
    </w:rPr>
  </w:style>
  <w:style w:type="paragraph" w:styleId="4">
    <w:name w:val="heading 4"/>
    <w:basedOn w:val="a"/>
    <w:next w:val="a"/>
    <w:link w:val="40"/>
    <w:semiHidden/>
    <w:unhideWhenUsed/>
    <w:qFormat/>
    <w:rsid w:val="00C4724C"/>
    <w:pPr>
      <w:keepNext/>
      <w:keepLines/>
      <w:spacing w:before="240" w:after="40"/>
      <w:outlineLvl w:val="3"/>
    </w:pPr>
    <w:rPr>
      <w:b/>
      <w:sz w:val="24"/>
      <w:szCs w:val="24"/>
    </w:rPr>
  </w:style>
  <w:style w:type="paragraph" w:styleId="5">
    <w:name w:val="heading 5"/>
    <w:basedOn w:val="a"/>
    <w:next w:val="a"/>
    <w:link w:val="50"/>
    <w:semiHidden/>
    <w:unhideWhenUsed/>
    <w:qFormat/>
    <w:rsid w:val="00C4724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4724C"/>
    <w:rPr>
      <w:rFonts w:ascii="Calibri" w:eastAsia="Calibri" w:hAnsi="Calibri" w:cs="Calibri"/>
      <w:b/>
      <w:sz w:val="24"/>
      <w:szCs w:val="24"/>
      <w:lang w:eastAsia="uk-UA"/>
    </w:rPr>
  </w:style>
  <w:style w:type="character" w:customStyle="1" w:styleId="50">
    <w:name w:val="Заголовок 5 Знак"/>
    <w:basedOn w:val="a0"/>
    <w:link w:val="5"/>
    <w:semiHidden/>
    <w:rsid w:val="00C4724C"/>
    <w:rPr>
      <w:rFonts w:ascii="Calibri" w:eastAsia="Calibri" w:hAnsi="Calibri" w:cs="Calibri"/>
      <w:b/>
      <w:lang w:eastAsia="uk-UA"/>
    </w:rPr>
  </w:style>
  <w:style w:type="paragraph" w:styleId="a3">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4"/>
    <w:uiPriority w:val="34"/>
    <w:qFormat/>
    <w:rsid w:val="00C4724C"/>
    <w:pPr>
      <w:ind w:left="720"/>
      <w:contextualSpacing/>
    </w:pPr>
  </w:style>
  <w:style w:type="character" w:styleId="a5">
    <w:name w:val="Hyperlink"/>
    <w:basedOn w:val="a0"/>
    <w:uiPriority w:val="99"/>
    <w:unhideWhenUsed/>
    <w:rsid w:val="00C4724C"/>
    <w:rPr>
      <w:color w:val="0563C1" w:themeColor="hyperlink"/>
      <w:u w:val="single"/>
    </w:rPr>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7"/>
    <w:uiPriority w:val="99"/>
    <w:qFormat/>
    <w:rsid w:val="00C47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C4724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C4724C"/>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ий текст Знак"/>
    <w:basedOn w:val="a0"/>
    <w:link w:val="a8"/>
    <w:rsid w:val="00C4724C"/>
    <w:rPr>
      <w:rFonts w:ascii="Times New Roman" w:eastAsia="Times New Roman" w:hAnsi="Times New Roman" w:cs="Times New Roman"/>
      <w:sz w:val="24"/>
      <w:szCs w:val="24"/>
      <w:lang w:val="x-none" w:eastAsia="ru-RU"/>
    </w:rPr>
  </w:style>
  <w:style w:type="paragraph" w:customStyle="1" w:styleId="1">
    <w:name w:val="Обычный1"/>
    <w:link w:val="Normal"/>
    <w:uiPriority w:val="99"/>
    <w:qFormat/>
    <w:rsid w:val="00C4724C"/>
    <w:pPr>
      <w:spacing w:after="0" w:line="276" w:lineRule="auto"/>
    </w:pPr>
    <w:rPr>
      <w:rFonts w:ascii="Arial" w:eastAsia="Arial" w:hAnsi="Arial" w:cs="Arial"/>
      <w:color w:val="000000"/>
      <w:lang w:val="ru-RU" w:eastAsia="ru-RU"/>
    </w:rPr>
  </w:style>
  <w:style w:type="character" w:customStyle="1" w:styleId="a7">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6"/>
    <w:uiPriority w:val="99"/>
    <w:qFormat/>
    <w:locked/>
    <w:rsid w:val="00C4724C"/>
    <w:rPr>
      <w:rFonts w:ascii="Times New Roman" w:eastAsia="Times New Roman" w:hAnsi="Times New Roman" w:cs="Times New Roman"/>
      <w:sz w:val="24"/>
      <w:szCs w:val="24"/>
      <w:lang w:eastAsia="uk-UA"/>
    </w:rPr>
  </w:style>
  <w:style w:type="character" w:customStyle="1" w:styleId="Normal">
    <w:name w:val="Normal Знак"/>
    <w:link w:val="1"/>
    <w:uiPriority w:val="99"/>
    <w:locked/>
    <w:rsid w:val="00C4724C"/>
    <w:rPr>
      <w:rFonts w:ascii="Arial" w:eastAsia="Arial" w:hAnsi="Arial" w:cs="Arial"/>
      <w:color w:val="000000"/>
      <w:lang w:val="ru-RU" w:eastAsia="ru-RU"/>
    </w:rPr>
  </w:style>
  <w:style w:type="paragraph" w:customStyle="1" w:styleId="10">
    <w:name w:val="Основний текст1"/>
    <w:basedOn w:val="a"/>
    <w:rsid w:val="00C4724C"/>
    <w:pPr>
      <w:spacing w:after="120" w:line="240" w:lineRule="auto"/>
      <w:jc w:val="both"/>
    </w:pPr>
    <w:rPr>
      <w:rFonts w:ascii="Arial" w:eastAsia="Times New Roman" w:hAnsi="Arial" w:cs="Arial"/>
      <w:color w:val="00000A"/>
      <w:sz w:val="20"/>
      <w:szCs w:val="20"/>
      <w:lang w:val="en-GB" w:eastAsia="en-US"/>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3"/>
    <w:uiPriority w:val="34"/>
    <w:qFormat/>
    <w:locked/>
    <w:rsid w:val="00C4724C"/>
    <w:rPr>
      <w:rFonts w:ascii="Calibri" w:eastAsia="Calibri" w:hAnsi="Calibri" w:cs="Calibri"/>
      <w:lang w:eastAsia="uk-UA"/>
    </w:rPr>
  </w:style>
  <w:style w:type="paragraph" w:customStyle="1" w:styleId="Standard">
    <w:name w:val="Standard"/>
    <w:rsid w:val="00C4724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11">
    <w:name w:val="Основной шрифт абзаца1"/>
    <w:rsid w:val="00C4724C"/>
  </w:style>
  <w:style w:type="paragraph" w:customStyle="1" w:styleId="12">
    <w:name w:val="Верхний колонтитул1"/>
    <w:basedOn w:val="1"/>
    <w:rsid w:val="00C4724C"/>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15839</Words>
  <Characters>9029</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111350110_14 rada</cp:lastModifiedBy>
  <cp:revision>8</cp:revision>
  <dcterms:created xsi:type="dcterms:W3CDTF">2024-04-29T07:06:00Z</dcterms:created>
  <dcterms:modified xsi:type="dcterms:W3CDTF">2024-04-29T08:02:00Z</dcterms:modified>
</cp:coreProperties>
</file>