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A4" w:rsidRDefault="006758EF">
      <w:pPr>
        <w:pStyle w:val="a9"/>
        <w:ind w:firstLine="709"/>
        <w:jc w:val="right"/>
        <w:rPr>
          <w:rFonts w:ascii="Times New Roman" w:hAnsi="Times New Roman"/>
          <w:szCs w:val="24"/>
          <w:lang w:val="uk-UA"/>
        </w:rPr>
      </w:pPr>
      <w:r>
        <w:rPr>
          <w:rFonts w:ascii="Times New Roman" w:hAnsi="Times New Roman"/>
          <w:szCs w:val="24"/>
          <w:lang w:val="uk-UA"/>
        </w:rPr>
        <w:t>Додаток №3</w:t>
      </w:r>
    </w:p>
    <w:p w:rsidR="00EF4EA4" w:rsidRDefault="006758EF">
      <w:pPr>
        <w:pStyle w:val="a9"/>
        <w:ind w:firstLine="709"/>
        <w:jc w:val="right"/>
        <w:rPr>
          <w:rFonts w:ascii="Times New Roman" w:hAnsi="Times New Roman"/>
          <w:szCs w:val="24"/>
          <w:lang w:val="uk-UA"/>
        </w:rPr>
      </w:pPr>
      <w:r>
        <w:rPr>
          <w:rFonts w:ascii="Times New Roman" w:hAnsi="Times New Roman"/>
          <w:szCs w:val="24"/>
          <w:lang w:val="uk-UA"/>
        </w:rPr>
        <w:t>Тендерної документації</w:t>
      </w:r>
    </w:p>
    <w:p w:rsidR="00EF4EA4" w:rsidRDefault="00EF4EA4">
      <w:pPr>
        <w:jc w:val="both"/>
        <w:rPr>
          <w:rFonts w:eastAsia="Calibri"/>
          <w:lang w:val="uk-UA"/>
        </w:rPr>
      </w:pPr>
    </w:p>
    <w:p w:rsidR="007473DB" w:rsidRDefault="006758EF">
      <w:pPr>
        <w:ind w:left="567" w:hanging="425"/>
        <w:jc w:val="center"/>
        <w:rPr>
          <w:b/>
          <w:lang w:val="uk-UA"/>
        </w:rPr>
      </w:pPr>
      <w:r>
        <w:rPr>
          <w:b/>
          <w:lang w:val="uk-UA"/>
        </w:rPr>
        <w:t xml:space="preserve">ПРОЄКТ ДОГОВОРУ </w:t>
      </w:r>
      <w:r w:rsidR="007473DB">
        <w:rPr>
          <w:b/>
          <w:lang w:val="uk-UA"/>
        </w:rPr>
        <w:t>№</w:t>
      </w:r>
    </w:p>
    <w:p w:rsidR="00EF4EA4" w:rsidRPr="007473DB" w:rsidRDefault="006758EF">
      <w:pPr>
        <w:ind w:left="567" w:hanging="425"/>
        <w:jc w:val="center"/>
        <w:rPr>
          <w:b/>
          <w:sz w:val="22"/>
          <w:szCs w:val="22"/>
          <w:lang w:val="uk-UA"/>
        </w:rPr>
      </w:pPr>
      <w:r w:rsidRPr="007473DB">
        <w:rPr>
          <w:b/>
          <w:sz w:val="22"/>
          <w:szCs w:val="22"/>
          <w:lang w:val="uk-UA"/>
        </w:rPr>
        <w:t>ПРО ЗАКУПІВЛЮ</w:t>
      </w:r>
    </w:p>
    <w:p w:rsidR="00EF4EA4" w:rsidRDefault="007473DB">
      <w:pPr>
        <w:rPr>
          <w:lang w:val="uk-UA"/>
        </w:rPr>
      </w:pPr>
      <w:r>
        <w:rPr>
          <w:b/>
          <w:lang w:val="uk-UA"/>
        </w:rPr>
        <w:t xml:space="preserve">  м. Балта      </w:t>
      </w:r>
      <w:r w:rsidR="006758EF">
        <w:rPr>
          <w:b/>
          <w:lang w:val="uk-UA"/>
        </w:rPr>
        <w:tab/>
      </w:r>
      <w:r w:rsidR="006758EF">
        <w:rPr>
          <w:b/>
          <w:lang w:val="uk-UA"/>
        </w:rPr>
        <w:tab/>
      </w:r>
      <w:r w:rsidR="006758EF">
        <w:rPr>
          <w:b/>
          <w:lang w:val="uk-UA"/>
        </w:rPr>
        <w:tab/>
      </w:r>
      <w:r w:rsidR="006758EF">
        <w:rPr>
          <w:b/>
          <w:lang w:val="uk-UA"/>
        </w:rPr>
        <w:tab/>
      </w:r>
      <w:r w:rsidR="006758EF">
        <w:rPr>
          <w:b/>
          <w:lang w:val="uk-UA"/>
        </w:rPr>
        <w:tab/>
      </w:r>
      <w:r w:rsidR="006758EF">
        <w:rPr>
          <w:b/>
          <w:lang w:val="uk-UA"/>
        </w:rPr>
        <w:tab/>
        <w:t xml:space="preserve">                            </w:t>
      </w:r>
      <w:r>
        <w:rPr>
          <w:b/>
          <w:lang w:val="uk-UA"/>
        </w:rPr>
        <w:t xml:space="preserve">                     </w:t>
      </w:r>
      <w:r w:rsidRPr="007473DB">
        <w:rPr>
          <w:b/>
          <w:u w:val="single"/>
          <w:lang w:val="uk-UA"/>
        </w:rPr>
        <w:t xml:space="preserve">                   </w:t>
      </w:r>
      <w:r>
        <w:rPr>
          <w:b/>
          <w:lang w:val="uk-UA"/>
        </w:rPr>
        <w:t xml:space="preserve"> </w:t>
      </w:r>
      <w:r w:rsidRPr="007473DB">
        <w:rPr>
          <w:lang w:val="uk-UA"/>
        </w:rPr>
        <w:t>2024 р.</w:t>
      </w:r>
    </w:p>
    <w:p w:rsidR="00EF4EA4" w:rsidRDefault="006758EF">
      <w:pPr>
        <w:ind w:firstLine="540"/>
        <w:rPr>
          <w:lang w:val="uk-UA"/>
        </w:rPr>
      </w:pPr>
      <w:r>
        <w:rPr>
          <w:lang w:val="uk-UA"/>
        </w:rPr>
        <w:t xml:space="preserve"> </w:t>
      </w:r>
    </w:p>
    <w:p w:rsidR="00EF4EA4" w:rsidRPr="007473DB" w:rsidRDefault="007473DB" w:rsidP="007473DB">
      <w:pPr>
        <w:shd w:val="clear" w:color="auto" w:fill="FFFFFF"/>
        <w:ind w:left="5" w:firstLine="710"/>
        <w:jc w:val="both"/>
        <w:rPr>
          <w:lang w:val="uk-UA"/>
        </w:rPr>
      </w:pPr>
      <w:r w:rsidRPr="007473DB">
        <w:rPr>
          <w:b/>
          <w:lang w:val="uk-UA"/>
        </w:rPr>
        <w:t>«Відділ освіти, культури, молоді та спорту Піщанської сільської ради Подільського району Одеської області</w:t>
      </w:r>
      <w:r w:rsidRPr="007473DB">
        <w:rPr>
          <w:lang w:val="uk-UA"/>
        </w:rPr>
        <w:t>, в особі_____________________________, який діє на підставі ________________________________________________ (далі - Замовник), з однієї сторони, і________________________________ в особі ____________________, яка(</w:t>
      </w:r>
      <w:proofErr w:type="spellStart"/>
      <w:r w:rsidRPr="007473DB">
        <w:rPr>
          <w:lang w:val="uk-UA"/>
        </w:rPr>
        <w:t>ий</w:t>
      </w:r>
      <w:proofErr w:type="spellEnd"/>
      <w:r w:rsidRPr="007473DB">
        <w:rPr>
          <w:lang w:val="uk-UA"/>
        </w:rPr>
        <w:t>) діє на підставі ____________________________________ (далі - Постачальник), з іншої сторони, разом – Сторони, уклали цей Договір (далі – Договір) про таке:</w:t>
      </w:r>
    </w:p>
    <w:p w:rsidR="007473DB" w:rsidRDefault="007473DB">
      <w:pPr>
        <w:ind w:right="-1"/>
        <w:jc w:val="center"/>
        <w:rPr>
          <w:b/>
          <w:lang w:val="uk-UA"/>
        </w:rPr>
      </w:pPr>
    </w:p>
    <w:p w:rsidR="00EF4EA4" w:rsidRDefault="006758EF">
      <w:pPr>
        <w:ind w:right="-1"/>
        <w:jc w:val="center"/>
        <w:rPr>
          <w:b/>
          <w:lang w:val="uk-UA"/>
        </w:rPr>
      </w:pPr>
      <w:r>
        <w:rPr>
          <w:b/>
          <w:lang w:val="uk-UA"/>
        </w:rPr>
        <w:t>І. Предмет Договору</w:t>
      </w:r>
    </w:p>
    <w:p w:rsidR="00EF4EA4" w:rsidRDefault="00EF4EA4">
      <w:pPr>
        <w:ind w:right="-1"/>
        <w:jc w:val="center"/>
        <w:rPr>
          <w:b/>
          <w:lang w:val="uk-UA"/>
        </w:rPr>
      </w:pPr>
    </w:p>
    <w:p w:rsidR="007473DB" w:rsidRDefault="006758EF" w:rsidP="007473DB">
      <w:pPr>
        <w:shd w:val="clear" w:color="auto" w:fill="FFFFFF"/>
        <w:ind w:right="-1"/>
        <w:rPr>
          <w:b/>
          <w:lang w:val="uk-UA"/>
        </w:rPr>
      </w:pPr>
      <w:r>
        <w:rPr>
          <w:lang w:val="uk-UA"/>
        </w:rPr>
        <w:t>1.1. Постачальник зобов’язується поставити Замовнику товар:</w:t>
      </w:r>
      <w:r w:rsidR="007473DB" w:rsidRPr="007473DB">
        <w:rPr>
          <w:rFonts w:eastAsia="Calibri"/>
          <w:b/>
          <w:lang w:val="uk-UA" w:eastAsia="en-US"/>
        </w:rPr>
        <w:t xml:space="preserve"> </w:t>
      </w:r>
      <w:r w:rsidR="007473DB" w:rsidRPr="007473DB">
        <w:rPr>
          <w:b/>
          <w:lang w:val="uk-UA"/>
        </w:rPr>
        <w:t>Дрова паливні твердих порід</w:t>
      </w:r>
      <w:r w:rsidR="007473DB">
        <w:rPr>
          <w:b/>
          <w:lang w:val="uk-UA"/>
        </w:rPr>
        <w:t xml:space="preserve"> </w:t>
      </w:r>
    </w:p>
    <w:p w:rsidR="00EF4EA4" w:rsidRPr="00D11E38" w:rsidRDefault="007473DB" w:rsidP="00D11E38">
      <w:pPr>
        <w:shd w:val="clear" w:color="auto" w:fill="FFFFFF"/>
        <w:ind w:right="-1"/>
        <w:rPr>
          <w:b/>
          <w:lang w:val="uk-UA"/>
        </w:rPr>
      </w:pPr>
      <w:r w:rsidRPr="007473DB">
        <w:rPr>
          <w:b/>
          <w:lang w:val="uk-UA"/>
        </w:rPr>
        <w:t xml:space="preserve"> (ДК 021:2015  - 03410000-7 - Деревина), </w:t>
      </w:r>
      <w:r>
        <w:rPr>
          <w:b/>
          <w:lang w:val="uk-UA"/>
        </w:rPr>
        <w:t xml:space="preserve"> </w:t>
      </w:r>
      <w:r w:rsidRPr="007473DB">
        <w:rPr>
          <w:b/>
          <w:lang w:val="uk-UA"/>
        </w:rPr>
        <w:t xml:space="preserve">(Дуб, ясен, акація, бук, </w:t>
      </w:r>
      <w:r w:rsidR="00D11E38">
        <w:rPr>
          <w:b/>
          <w:lang w:val="uk-UA"/>
        </w:rPr>
        <w:t>дрова повинні бути сухими</w:t>
      </w:r>
      <w:r w:rsidR="000D619A">
        <w:rPr>
          <w:b/>
          <w:lang w:val="uk-UA"/>
        </w:rPr>
        <w:t xml:space="preserve"> </w:t>
      </w:r>
      <w:r w:rsidR="0000326F">
        <w:rPr>
          <w:b/>
          <w:lang w:val="uk-UA"/>
        </w:rPr>
        <w:t xml:space="preserve">без гнилі та трухлявості), </w:t>
      </w:r>
      <w:r w:rsidR="0000326F" w:rsidRPr="0000326F">
        <w:rPr>
          <w:b/>
          <w:lang w:val="uk-UA"/>
        </w:rPr>
        <w:t>(</w:t>
      </w:r>
      <w:proofErr w:type="spellStart"/>
      <w:r w:rsidR="0000326F" w:rsidRPr="0000326F">
        <w:rPr>
          <w:b/>
          <w:lang w:val="uk-UA"/>
        </w:rPr>
        <w:t>метровки</w:t>
      </w:r>
      <w:proofErr w:type="spellEnd"/>
      <w:r w:rsidR="0000326F" w:rsidRPr="0000326F">
        <w:rPr>
          <w:b/>
          <w:lang w:val="uk-UA"/>
        </w:rPr>
        <w:t xml:space="preserve"> довжина 100 см, товщина від 20 – 35 см)</w:t>
      </w:r>
      <w:r w:rsidR="0000326F">
        <w:rPr>
          <w:b/>
          <w:lang w:val="uk-UA"/>
        </w:rPr>
        <w:t>,</w:t>
      </w:r>
      <w:r w:rsidR="00501D92" w:rsidRPr="00501D92">
        <w:rPr>
          <w:b/>
          <w:lang w:val="uk-UA"/>
        </w:rPr>
        <w:t xml:space="preserve"> (рубані розкол 8-14, довжина 25-35 з відхиленням не більше 5см)</w:t>
      </w:r>
      <w:r w:rsidR="00501D92">
        <w:rPr>
          <w:b/>
          <w:lang w:val="uk-UA"/>
        </w:rPr>
        <w:t xml:space="preserve"> </w:t>
      </w:r>
      <w:r w:rsidR="0000326F">
        <w:rPr>
          <w:b/>
          <w:lang w:val="uk-UA"/>
        </w:rPr>
        <w:t xml:space="preserve"> </w:t>
      </w:r>
      <w:r w:rsidR="006758EF">
        <w:rPr>
          <w:lang w:val="uk-UA"/>
        </w:rPr>
        <w:t xml:space="preserve"> а Замовник - прийняти і оплатити такий товар.</w:t>
      </w:r>
      <w:r w:rsidR="006758EF">
        <w:rPr>
          <w:b/>
          <w:color w:val="000000"/>
          <w:lang w:val="uk-UA"/>
        </w:rPr>
        <w:t xml:space="preserve"> </w:t>
      </w:r>
    </w:p>
    <w:p w:rsidR="00EF4EA4" w:rsidRDefault="006758EF">
      <w:pPr>
        <w:jc w:val="both"/>
        <w:rPr>
          <w:lang w:val="uk-UA"/>
        </w:rPr>
      </w:pPr>
      <w:r>
        <w:rPr>
          <w:lang w:val="uk-UA"/>
        </w:rPr>
        <w:t xml:space="preserve">1.2. Кількість Товарів, які підлягають поставці згідно Специфікації (Додаток 1 до Договору). </w:t>
      </w:r>
    </w:p>
    <w:p w:rsidR="00EF4EA4" w:rsidRDefault="006758EF">
      <w:pPr>
        <w:widowControl w:val="0"/>
        <w:autoSpaceDE w:val="0"/>
        <w:autoSpaceDN w:val="0"/>
        <w:adjustRightInd w:val="0"/>
        <w:jc w:val="both"/>
        <w:rPr>
          <w:bCs/>
          <w:lang w:val="uk-UA"/>
        </w:rPr>
      </w:pPr>
      <w:r>
        <w:rPr>
          <w:lang w:val="uk-UA"/>
        </w:rPr>
        <w:t xml:space="preserve">1.3. </w:t>
      </w:r>
      <w:r>
        <w:rPr>
          <w:bCs/>
          <w:lang w:val="uk-UA"/>
        </w:rPr>
        <w:t>Замовник має право зменшувати обсяг закупівлі Товару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w:t>
      </w:r>
    </w:p>
    <w:p w:rsidR="00EF4EA4" w:rsidRDefault="006758EF">
      <w:pPr>
        <w:widowControl w:val="0"/>
        <w:jc w:val="both"/>
        <w:rPr>
          <w:bCs/>
          <w:lang w:val="uk-UA"/>
        </w:rPr>
      </w:pPr>
      <w:r>
        <w:rPr>
          <w:bCs/>
          <w:lang w:val="uk-UA"/>
        </w:rPr>
        <w:t>1.4. 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EF4EA4" w:rsidRDefault="00EF4EA4">
      <w:pPr>
        <w:widowControl w:val="0"/>
        <w:jc w:val="both"/>
        <w:rPr>
          <w:bCs/>
          <w:lang w:val="uk-UA"/>
        </w:rPr>
      </w:pPr>
    </w:p>
    <w:p w:rsidR="00EF4EA4" w:rsidRDefault="006758EF">
      <w:pPr>
        <w:ind w:right="-1"/>
        <w:jc w:val="center"/>
        <w:rPr>
          <w:b/>
          <w:lang w:val="uk-UA"/>
        </w:rPr>
      </w:pPr>
      <w:r>
        <w:rPr>
          <w:b/>
          <w:lang w:val="uk-UA"/>
        </w:rPr>
        <w:t xml:space="preserve">ІІ. Якість Товару. </w:t>
      </w:r>
    </w:p>
    <w:p w:rsidR="00EF4EA4" w:rsidRDefault="00EF4EA4">
      <w:pPr>
        <w:ind w:right="-1"/>
        <w:jc w:val="center"/>
        <w:rPr>
          <w:b/>
          <w:lang w:val="uk-UA"/>
        </w:rPr>
      </w:pPr>
    </w:p>
    <w:p w:rsidR="00EF4EA4" w:rsidRDefault="006758EF">
      <w:pPr>
        <w:tabs>
          <w:tab w:val="left" w:pos="916"/>
        </w:tabs>
        <w:jc w:val="both"/>
        <w:rPr>
          <w:lang w:val="uk-UA"/>
        </w:rPr>
      </w:pPr>
      <w:r>
        <w:rPr>
          <w:lang w:val="uk-UA"/>
        </w:rPr>
        <w:t xml:space="preserve">2.1. Якість товару має відповідати </w:t>
      </w:r>
      <w:r>
        <w:rPr>
          <w:spacing w:val="4"/>
          <w:lang w:val="uk-UA"/>
        </w:rPr>
        <w:t>вимогам державних стандартів та/або технічним умовам</w:t>
      </w:r>
      <w:r>
        <w:rPr>
          <w:lang w:val="uk-UA" w:eastAsia="uk-UA"/>
        </w:rPr>
        <w:t xml:space="preserve">, а також </w:t>
      </w:r>
      <w:r>
        <w:rPr>
          <w:lang w:val="uk-UA"/>
        </w:rPr>
        <w:t>умовам, встановленим чинним законодавством до товару даного виду.</w:t>
      </w:r>
    </w:p>
    <w:p w:rsidR="00EF4EA4" w:rsidRDefault="006758EF">
      <w:pPr>
        <w:tabs>
          <w:tab w:val="left" w:pos="916"/>
        </w:tabs>
        <w:jc w:val="both"/>
        <w:rPr>
          <w:lang w:val="uk-UA"/>
        </w:rPr>
      </w:pPr>
      <w:r>
        <w:rPr>
          <w:lang w:val="uk-UA"/>
        </w:rPr>
        <w:t>2.2. Товар при поставці повинен супроводжуватись документами, що підтверджують його якість, безпеку.</w:t>
      </w:r>
    </w:p>
    <w:p w:rsidR="00EF4EA4" w:rsidRDefault="006758E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bCs/>
          <w:lang w:val="uk-UA"/>
        </w:rPr>
        <w:t xml:space="preserve">2.3. </w:t>
      </w:r>
      <w:r>
        <w:rPr>
          <w:sz w:val="23"/>
          <w:szCs w:val="23"/>
          <w:lang w:val="uk-UA"/>
        </w:rPr>
        <w:t>Постачальник</w:t>
      </w:r>
      <w:r>
        <w:rPr>
          <w:bCs/>
          <w:lang w:val="uk-UA"/>
        </w:rPr>
        <w:t xml:space="preserve"> зобов’язаний замінити неякісний Товар протягом 10 днів з дати отримання обґрунтованої претензії від </w:t>
      </w:r>
      <w:r>
        <w:rPr>
          <w:lang w:val="uk-UA"/>
        </w:rPr>
        <w:t>Замовника</w:t>
      </w:r>
      <w:r>
        <w:rPr>
          <w:bCs/>
          <w:lang w:val="uk-UA"/>
        </w:rPr>
        <w:t xml:space="preserve">. </w:t>
      </w:r>
      <w:r>
        <w:rPr>
          <w:lang w:val="uk-UA"/>
        </w:rPr>
        <w:t xml:space="preserve">Заміна неякісного Товару виконується </w:t>
      </w:r>
      <w:r>
        <w:rPr>
          <w:sz w:val="23"/>
          <w:szCs w:val="23"/>
          <w:lang w:val="uk-UA"/>
        </w:rPr>
        <w:t>Постачальником</w:t>
      </w:r>
      <w:r>
        <w:rPr>
          <w:lang w:val="uk-UA"/>
        </w:rPr>
        <w:t xml:space="preserve"> безкоштовно відповідно до діючого законодавства.</w:t>
      </w:r>
      <w:r>
        <w:rPr>
          <w:bCs/>
          <w:lang w:val="uk-UA"/>
        </w:rPr>
        <w:t xml:space="preserve"> Всі витрати, пов’язані із заміною Товару неналежної якості, несе </w:t>
      </w:r>
      <w:r>
        <w:rPr>
          <w:sz w:val="23"/>
          <w:szCs w:val="23"/>
          <w:lang w:val="uk-UA"/>
        </w:rPr>
        <w:t>Постачальник</w:t>
      </w:r>
      <w:r>
        <w:rPr>
          <w:bCs/>
          <w:lang w:val="uk-UA"/>
        </w:rPr>
        <w:t xml:space="preserve">. </w:t>
      </w:r>
    </w:p>
    <w:p w:rsidR="00EF4EA4" w:rsidRDefault="00EF4EA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EF4EA4" w:rsidRDefault="006758EF">
      <w:pPr>
        <w:ind w:right="-1"/>
        <w:jc w:val="center"/>
        <w:rPr>
          <w:b/>
          <w:lang w:val="uk-UA"/>
        </w:rPr>
      </w:pPr>
      <w:r>
        <w:rPr>
          <w:b/>
          <w:lang w:val="uk-UA"/>
        </w:rPr>
        <w:t>ІІІ. Ціна договору</w:t>
      </w:r>
    </w:p>
    <w:p w:rsidR="00EF4EA4" w:rsidRDefault="00EF4EA4">
      <w:pPr>
        <w:ind w:right="-1"/>
        <w:jc w:val="center"/>
        <w:rPr>
          <w:b/>
          <w:lang w:val="uk-UA"/>
        </w:rPr>
      </w:pPr>
    </w:p>
    <w:p w:rsidR="00EF4EA4" w:rsidRDefault="006758EF">
      <w:pPr>
        <w:ind w:right="-1"/>
        <w:jc w:val="both"/>
        <w:rPr>
          <w:b/>
          <w:lang w:val="uk-UA"/>
        </w:rPr>
      </w:pPr>
      <w:r>
        <w:rPr>
          <w:lang w:val="uk-UA"/>
        </w:rPr>
        <w:t xml:space="preserve">3.1. </w:t>
      </w:r>
      <w:r w:rsidR="00501D92" w:rsidRPr="00501D92">
        <w:rPr>
          <w:lang w:val="uk-UA"/>
        </w:rPr>
        <w:t>Ціна цього Договору становить ________________ у тому числі: ПДВ ________ грн.</w:t>
      </w:r>
    </w:p>
    <w:p w:rsidR="00EF4EA4" w:rsidRDefault="006758EF">
      <w:pPr>
        <w:suppressAutoHyphens/>
        <w:jc w:val="both"/>
        <w:rPr>
          <w:kern w:val="1"/>
          <w:lang w:val="uk-UA" w:eastAsia="ar-SA"/>
        </w:rPr>
      </w:pPr>
      <w:r>
        <w:rPr>
          <w:kern w:val="1"/>
          <w:lang w:val="uk-UA"/>
        </w:rPr>
        <w:t>3.2. Ціна на Товар встановлюється в національній валюті України</w:t>
      </w:r>
      <w:r w:rsidR="00D11E38">
        <w:rPr>
          <w:kern w:val="1"/>
          <w:lang w:val="uk-UA"/>
        </w:rPr>
        <w:t xml:space="preserve"> - гривні</w:t>
      </w:r>
      <w:r>
        <w:rPr>
          <w:kern w:val="1"/>
          <w:lang w:val="uk-UA"/>
        </w:rPr>
        <w:t>. Ціна на Товар встановлюється з урахуванням податків і зборів, що сплачуються або мають бути сплачені, витрат на завантаження, транспортування, розвантаження та усіх інших необхідних витрат.</w:t>
      </w:r>
    </w:p>
    <w:p w:rsidR="00EF4EA4" w:rsidRDefault="006758EF">
      <w:pPr>
        <w:suppressAutoHyphens/>
        <w:jc w:val="both"/>
        <w:rPr>
          <w:kern w:val="1"/>
          <w:lang w:val="uk-UA" w:eastAsia="ar-SA"/>
        </w:rPr>
      </w:pPr>
      <w:r>
        <w:rPr>
          <w:kern w:val="1"/>
          <w:lang w:val="uk-UA" w:eastAsia="ar-SA"/>
        </w:rPr>
        <w:t xml:space="preserve">3.3. </w:t>
      </w:r>
      <w:r>
        <w:rPr>
          <w:lang w:val="uk-UA"/>
        </w:rPr>
        <w:t>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r>
        <w:rPr>
          <w:kern w:val="1"/>
          <w:lang w:val="uk-UA" w:eastAsia="ar-SA"/>
        </w:rPr>
        <w:t>.</w:t>
      </w:r>
    </w:p>
    <w:p w:rsidR="005C2C35" w:rsidRDefault="005C2C35" w:rsidP="0021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EF4EA4" w:rsidRDefault="006758EF" w:rsidP="0021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lang w:val="uk-UA"/>
        </w:rPr>
        <w:t xml:space="preserve"> </w:t>
      </w:r>
      <w:r>
        <w:rPr>
          <w:b/>
          <w:lang w:val="uk-UA"/>
        </w:rPr>
        <w:t xml:space="preserve">IV. Порядок здійснення оплати </w:t>
      </w:r>
    </w:p>
    <w:p w:rsidR="00EF4EA4" w:rsidRDefault="006758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47"/>
      <w:bookmarkEnd w:id="0"/>
      <w:r w:rsidRPr="00434B16">
        <w:rPr>
          <w:lang w:val="uk-UA"/>
        </w:rPr>
        <w:t>4.1.</w:t>
      </w:r>
      <w:bookmarkStart w:id="1" w:name="48"/>
      <w:bookmarkEnd w:id="1"/>
      <w:r w:rsidRPr="00434B16">
        <w:rPr>
          <w:lang w:val="uk-UA"/>
        </w:rPr>
        <w:t xml:space="preserve"> </w:t>
      </w:r>
      <w:r>
        <w:rPr>
          <w:lang w:val="uk-UA"/>
        </w:rPr>
        <w:t xml:space="preserve">Оплата Товару здійснюється </w:t>
      </w:r>
      <w:bookmarkStart w:id="2" w:name="_Hlk515528443"/>
      <w:r>
        <w:rPr>
          <w:lang w:val="uk-UA"/>
        </w:rPr>
        <w:t>Замовник</w:t>
      </w:r>
      <w:bookmarkEnd w:id="2"/>
      <w:r>
        <w:rPr>
          <w:lang w:val="uk-UA"/>
        </w:rPr>
        <w:t>ом</w:t>
      </w:r>
      <w:r>
        <w:rPr>
          <w:b/>
          <w:lang w:val="uk-UA"/>
        </w:rPr>
        <w:t xml:space="preserve"> </w:t>
      </w:r>
      <w:r>
        <w:rPr>
          <w:lang w:val="uk-UA"/>
        </w:rPr>
        <w:t>за рахунок бюджетних асигнувань, згідно затвердженого кошторису, у відповідності з вимогами Бюджетного кодексу України.</w:t>
      </w:r>
    </w:p>
    <w:p w:rsidR="00EF4EA4" w:rsidRDefault="006758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4.2. Розрахунки за поставлений товар здійснюється по безготівковому перерахунку протягом 7 робочих днів з моменту отримання Замовником Товару та наявності належно оформлених товаро-супровідних документів (накладної, рахунка-фактури, тощо).</w:t>
      </w:r>
    </w:p>
    <w:p w:rsidR="00EF4EA4" w:rsidRDefault="006758EF">
      <w:pPr>
        <w:jc w:val="both"/>
        <w:rPr>
          <w:lang w:val="uk-UA"/>
        </w:rPr>
      </w:pPr>
      <w:r>
        <w:rPr>
          <w:lang w:val="uk-UA"/>
        </w:rPr>
        <w:t>4.3.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EF4EA4" w:rsidRDefault="006758EF">
      <w:pPr>
        <w:jc w:val="both"/>
        <w:rPr>
          <w:lang w:val="uk-UA"/>
        </w:rPr>
      </w:pPr>
      <w:r>
        <w:rPr>
          <w:lang w:val="uk-UA"/>
        </w:rPr>
        <w:t>4.4. Оплата вважається здійсненою з дати зарахування відповідної суми грошових коштів на поточний рахунок Постачальника.</w:t>
      </w:r>
    </w:p>
    <w:p w:rsidR="00EF4EA4" w:rsidRDefault="0067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V. Поставка та приймання Товару</w:t>
      </w:r>
    </w:p>
    <w:p w:rsidR="00EF4EA4" w:rsidRDefault="00EF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EF4EA4" w:rsidRDefault="006758EF">
      <w:pPr>
        <w:shd w:val="clear" w:color="auto" w:fill="FFFFFF"/>
        <w:spacing w:line="100" w:lineRule="atLeast"/>
        <w:jc w:val="both"/>
        <w:rPr>
          <w:rFonts w:eastAsia="Calibri"/>
          <w:lang w:val="uk-UA" w:eastAsia="en-US"/>
        </w:rPr>
      </w:pPr>
      <w:r>
        <w:rPr>
          <w:rFonts w:eastAsia="Calibri"/>
          <w:lang w:val="uk-UA" w:eastAsia="en-US"/>
        </w:rPr>
        <w:t>5.</w:t>
      </w:r>
      <w:r w:rsidR="00D11E38">
        <w:rPr>
          <w:rFonts w:eastAsia="Calibri"/>
          <w:lang w:val="uk-UA" w:eastAsia="en-US"/>
        </w:rPr>
        <w:t>1. Термін поставки Товару – до 31</w:t>
      </w:r>
      <w:r>
        <w:rPr>
          <w:rFonts w:eastAsia="Calibri"/>
          <w:lang w:val="uk-UA" w:eastAsia="en-US"/>
        </w:rPr>
        <w:t>.</w:t>
      </w:r>
      <w:r w:rsidR="00D11E38">
        <w:rPr>
          <w:rFonts w:eastAsia="Calibri"/>
          <w:lang w:val="uk-UA" w:eastAsia="en-US"/>
        </w:rPr>
        <w:t>12</w:t>
      </w:r>
      <w:r>
        <w:rPr>
          <w:rFonts w:eastAsia="Calibri"/>
          <w:lang w:val="uk-UA" w:eastAsia="en-US"/>
        </w:rPr>
        <w:t>.2024 року.</w:t>
      </w:r>
    </w:p>
    <w:p w:rsidR="00EF4EA4" w:rsidRDefault="006758EF">
      <w:pPr>
        <w:shd w:val="clear" w:color="auto" w:fill="FFFFFF"/>
        <w:jc w:val="both"/>
        <w:rPr>
          <w:lang w:val="uk-UA"/>
        </w:rPr>
      </w:pPr>
      <w:r>
        <w:rPr>
          <w:lang w:val="uk-UA"/>
        </w:rPr>
        <w:t>5.2. Поставка Товару здійснюється у повній відповідності до заявки Замовника впродовж 7 робочих днів з дати подачі заявки, в повному обсязі, без змін кількості, завчасно узгодивши час поставки з Замовником.</w:t>
      </w:r>
    </w:p>
    <w:p w:rsidR="002E2AFE" w:rsidRDefault="002E2AFE" w:rsidP="002E2AFE">
      <w:pPr>
        <w:widowControl w:val="0"/>
        <w:autoSpaceDE w:val="0"/>
        <w:autoSpaceDN w:val="0"/>
        <w:adjustRightInd w:val="0"/>
        <w:ind w:right="284"/>
        <w:rPr>
          <w:lang w:val="uk-UA"/>
        </w:rPr>
      </w:pPr>
      <w:r>
        <w:rPr>
          <w:lang w:val="uk-UA"/>
        </w:rPr>
        <w:t>5.3.</w:t>
      </w:r>
      <w:r w:rsidRPr="002E2AFE">
        <w:t xml:space="preserve"> </w:t>
      </w:r>
      <w:r w:rsidRPr="002E2AFE">
        <w:rPr>
          <w:lang w:val="uk-UA"/>
        </w:rPr>
        <w:t xml:space="preserve">Місце поставки (передачі) товарів: </w:t>
      </w:r>
      <w:r w:rsidR="0043405C">
        <w:rPr>
          <w:lang w:val="uk-UA"/>
        </w:rPr>
        <w:t>поставка здійснюється за адресами</w:t>
      </w:r>
      <w:r>
        <w:rPr>
          <w:lang w:val="uk-UA"/>
        </w:rPr>
        <w:t xml:space="preserve">: </w:t>
      </w:r>
    </w:p>
    <w:p w:rsidR="000B066F" w:rsidRDefault="005C2C35" w:rsidP="002E2AFE">
      <w:pPr>
        <w:widowControl w:val="0"/>
        <w:autoSpaceDE w:val="0"/>
        <w:autoSpaceDN w:val="0"/>
        <w:adjustRightInd w:val="0"/>
        <w:ind w:right="284"/>
        <w:rPr>
          <w:b/>
          <w:lang w:val="uk-UA"/>
        </w:rPr>
      </w:pPr>
      <w:r>
        <w:rPr>
          <w:b/>
          <w:lang w:val="uk-UA"/>
        </w:rPr>
        <w:t xml:space="preserve"> </w:t>
      </w:r>
      <w:r w:rsidR="002E2AFE" w:rsidRPr="002E2AFE">
        <w:rPr>
          <w:b/>
          <w:lang w:val="uk-UA"/>
        </w:rPr>
        <w:t>Кількість:</w:t>
      </w:r>
    </w:p>
    <w:p w:rsidR="005C2C35" w:rsidRPr="005C2C35" w:rsidRDefault="002E2AFE" w:rsidP="005C2C35">
      <w:pPr>
        <w:widowControl w:val="0"/>
        <w:autoSpaceDE w:val="0"/>
        <w:autoSpaceDN w:val="0"/>
        <w:adjustRightInd w:val="0"/>
        <w:ind w:right="284"/>
        <w:rPr>
          <w:b/>
          <w:lang w:val="uk-UA"/>
        </w:rPr>
      </w:pPr>
      <w:r w:rsidRPr="002E2AFE">
        <w:rPr>
          <w:b/>
          <w:color w:val="000000"/>
          <w:lang w:val="uk-UA"/>
        </w:rPr>
        <w:t xml:space="preserve">Дрова </w:t>
      </w:r>
      <w:proofErr w:type="spellStart"/>
      <w:r w:rsidRPr="002E2AFE">
        <w:rPr>
          <w:b/>
          <w:color w:val="000000"/>
          <w:lang w:val="uk-UA"/>
        </w:rPr>
        <w:t>метровки</w:t>
      </w:r>
      <w:proofErr w:type="spellEnd"/>
      <w:r w:rsidRPr="002E2AFE">
        <w:rPr>
          <w:b/>
          <w:color w:val="000000"/>
          <w:lang w:val="uk-UA"/>
        </w:rPr>
        <w:t xml:space="preserve"> </w:t>
      </w:r>
      <w:r w:rsidRPr="002E2AFE">
        <w:rPr>
          <w:b/>
          <w:lang w:val="uk-UA"/>
        </w:rPr>
        <w:t xml:space="preserve">- </w:t>
      </w:r>
      <w:r w:rsidRPr="002E2AFE">
        <w:rPr>
          <w:lang w:val="uk-UA"/>
        </w:rPr>
        <w:t xml:space="preserve">217 м3 для </w:t>
      </w:r>
      <w:proofErr w:type="spellStart"/>
      <w:r w:rsidRPr="002E2AFE">
        <w:rPr>
          <w:lang w:val="uk-UA"/>
        </w:rPr>
        <w:t>Пужайківського</w:t>
      </w:r>
      <w:proofErr w:type="spellEnd"/>
      <w:r w:rsidRPr="002E2AFE">
        <w:rPr>
          <w:lang w:val="uk-UA"/>
        </w:rPr>
        <w:t xml:space="preserve"> та </w:t>
      </w:r>
      <w:r w:rsidR="000B066F">
        <w:rPr>
          <w:lang w:val="uk-UA"/>
        </w:rPr>
        <w:t xml:space="preserve"> </w:t>
      </w:r>
      <w:r w:rsidRPr="002E2AFE">
        <w:rPr>
          <w:lang w:val="uk-UA"/>
        </w:rPr>
        <w:t>Піщанського ліцею.</w:t>
      </w:r>
    </w:p>
    <w:p w:rsidR="002146A8" w:rsidRPr="002E2AFE" w:rsidRDefault="002E2AFE" w:rsidP="002E2AFE">
      <w:pPr>
        <w:widowControl w:val="0"/>
        <w:ind w:right="-1"/>
        <w:rPr>
          <w:u w:val="single"/>
          <w:lang w:val="uk-UA"/>
        </w:rPr>
      </w:pPr>
      <w:r w:rsidRPr="002E2AFE">
        <w:rPr>
          <w:b/>
          <w:u w:val="single"/>
          <w:lang w:val="uk-UA"/>
        </w:rPr>
        <w:t xml:space="preserve">Місце поставки товарів:  </w:t>
      </w:r>
      <w:r w:rsidRPr="002E2AFE">
        <w:rPr>
          <w:u w:val="single"/>
          <w:lang w:val="uk-UA"/>
        </w:rPr>
        <w:t>Одеська обл. Подільський</w:t>
      </w:r>
      <w:r w:rsidR="005C2C35">
        <w:rPr>
          <w:u w:val="single"/>
          <w:lang w:val="uk-UA"/>
        </w:rPr>
        <w:t xml:space="preserve"> район. с. Піщана. с. Пужайкове.</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160"/>
        <w:gridCol w:w="2278"/>
        <w:gridCol w:w="2840"/>
        <w:gridCol w:w="1907"/>
      </w:tblGrid>
      <w:tr w:rsidR="002E2AFE" w:rsidRPr="002E2AFE" w:rsidTr="00DF44D8">
        <w:tc>
          <w:tcPr>
            <w:tcW w:w="356" w:type="pct"/>
          </w:tcPr>
          <w:p w:rsidR="002E2AFE" w:rsidRPr="002E2AFE" w:rsidRDefault="002E2AFE" w:rsidP="002E2AFE">
            <w:pPr>
              <w:jc w:val="both"/>
              <w:rPr>
                <w:rFonts w:eastAsia="Calibri"/>
                <w:lang w:val="uk-UA" w:eastAsia="uk-UA"/>
              </w:rPr>
            </w:pPr>
            <w:r w:rsidRPr="002E2AFE">
              <w:rPr>
                <w:rFonts w:eastAsia="Calibri"/>
                <w:lang w:val="uk-UA" w:eastAsia="uk-UA"/>
              </w:rPr>
              <w:t>№</w:t>
            </w:r>
          </w:p>
        </w:tc>
        <w:tc>
          <w:tcPr>
            <w:tcW w:w="1092" w:type="pct"/>
          </w:tcPr>
          <w:p w:rsidR="002E2AFE" w:rsidRPr="002E2AFE" w:rsidRDefault="002E2AFE" w:rsidP="002E2AFE">
            <w:pPr>
              <w:jc w:val="both"/>
              <w:rPr>
                <w:rFonts w:eastAsia="Calibri"/>
                <w:lang w:val="uk-UA" w:eastAsia="uk-UA"/>
              </w:rPr>
            </w:pPr>
            <w:r w:rsidRPr="002E2AFE">
              <w:rPr>
                <w:rFonts w:eastAsia="Calibri"/>
                <w:lang w:val="uk-UA" w:eastAsia="uk-UA"/>
              </w:rPr>
              <w:t>Населений пункт</w:t>
            </w:r>
          </w:p>
        </w:tc>
        <w:tc>
          <w:tcPr>
            <w:tcW w:w="1152" w:type="pct"/>
          </w:tcPr>
          <w:p w:rsidR="002E2AFE" w:rsidRPr="002E2AFE" w:rsidRDefault="002E2AFE" w:rsidP="002E2AFE">
            <w:pPr>
              <w:jc w:val="both"/>
              <w:rPr>
                <w:rFonts w:eastAsia="Calibri"/>
                <w:lang w:val="uk-UA" w:eastAsia="uk-UA"/>
              </w:rPr>
            </w:pPr>
            <w:r w:rsidRPr="002E2AFE">
              <w:rPr>
                <w:rFonts w:eastAsia="Calibri"/>
                <w:lang w:val="uk-UA" w:eastAsia="uk-UA"/>
              </w:rPr>
              <w:t>Адреса</w:t>
            </w:r>
          </w:p>
        </w:tc>
        <w:tc>
          <w:tcPr>
            <w:tcW w:w="1436" w:type="pct"/>
          </w:tcPr>
          <w:p w:rsidR="002E2AFE" w:rsidRPr="002E2AFE" w:rsidRDefault="002E2AFE" w:rsidP="002E2AFE">
            <w:pPr>
              <w:jc w:val="both"/>
              <w:rPr>
                <w:rFonts w:eastAsia="Calibri"/>
                <w:lang w:val="uk-UA" w:eastAsia="uk-UA"/>
              </w:rPr>
            </w:pPr>
            <w:r w:rsidRPr="002E2AFE">
              <w:rPr>
                <w:rFonts w:eastAsia="Calibri"/>
                <w:lang w:val="uk-UA" w:eastAsia="uk-UA"/>
              </w:rPr>
              <w:t>Назва закладу</w:t>
            </w:r>
          </w:p>
        </w:tc>
        <w:tc>
          <w:tcPr>
            <w:tcW w:w="964" w:type="pct"/>
          </w:tcPr>
          <w:p w:rsidR="002E2AFE" w:rsidRPr="002E2AFE" w:rsidRDefault="002E2AFE" w:rsidP="002E2AFE">
            <w:pPr>
              <w:jc w:val="both"/>
              <w:rPr>
                <w:rFonts w:eastAsia="Calibri"/>
                <w:lang w:val="uk-UA" w:eastAsia="uk-UA"/>
              </w:rPr>
            </w:pPr>
            <w:r w:rsidRPr="002E2AFE">
              <w:rPr>
                <w:rFonts w:eastAsia="Calibri"/>
                <w:lang w:val="uk-UA" w:eastAsia="uk-UA"/>
              </w:rPr>
              <w:t xml:space="preserve">Примітки </w:t>
            </w:r>
          </w:p>
        </w:tc>
      </w:tr>
      <w:tr w:rsidR="002E2AFE" w:rsidRPr="002E2AFE" w:rsidTr="00DF44D8">
        <w:tc>
          <w:tcPr>
            <w:tcW w:w="5000" w:type="pct"/>
            <w:gridSpan w:val="5"/>
          </w:tcPr>
          <w:p w:rsidR="002E2AFE" w:rsidRPr="002E2AFE" w:rsidRDefault="002E2AFE" w:rsidP="002E2AFE">
            <w:pPr>
              <w:jc w:val="center"/>
              <w:rPr>
                <w:rFonts w:eastAsia="Calibri"/>
                <w:b/>
                <w:lang w:val="uk-UA" w:eastAsia="uk-UA"/>
              </w:rPr>
            </w:pPr>
            <w:r w:rsidRPr="002E2AFE">
              <w:rPr>
                <w:rFonts w:eastAsia="Calibri"/>
                <w:b/>
                <w:lang w:val="uk-UA" w:eastAsia="uk-UA"/>
              </w:rPr>
              <w:t>Заклади освіти 217 м3</w:t>
            </w:r>
          </w:p>
          <w:p w:rsidR="002E2AFE" w:rsidRPr="002E2AFE" w:rsidRDefault="002E2AFE" w:rsidP="002E2AFE">
            <w:pPr>
              <w:jc w:val="center"/>
              <w:rPr>
                <w:rFonts w:eastAsia="Calibri"/>
                <w:b/>
                <w:lang w:val="uk-UA" w:eastAsia="uk-UA"/>
              </w:rPr>
            </w:pPr>
          </w:p>
        </w:tc>
      </w:tr>
      <w:tr w:rsidR="002E2AFE" w:rsidRPr="002E2AFE" w:rsidTr="00DF44D8">
        <w:tc>
          <w:tcPr>
            <w:tcW w:w="356" w:type="pct"/>
          </w:tcPr>
          <w:p w:rsidR="002E2AFE" w:rsidRPr="002E2AFE" w:rsidRDefault="002E2AFE" w:rsidP="002E2AFE">
            <w:pPr>
              <w:jc w:val="both"/>
              <w:rPr>
                <w:rFonts w:eastAsia="Calibri"/>
                <w:lang w:val="uk-UA" w:eastAsia="uk-UA"/>
              </w:rPr>
            </w:pPr>
            <w:r w:rsidRPr="002E2AFE">
              <w:rPr>
                <w:rFonts w:eastAsia="Calibri"/>
                <w:lang w:val="uk-UA" w:eastAsia="uk-UA"/>
              </w:rPr>
              <w:t>1</w:t>
            </w:r>
          </w:p>
        </w:tc>
        <w:tc>
          <w:tcPr>
            <w:tcW w:w="1092" w:type="pct"/>
          </w:tcPr>
          <w:p w:rsidR="002E2AFE" w:rsidRPr="002E2AFE" w:rsidRDefault="002E2AFE" w:rsidP="002E2AFE">
            <w:pPr>
              <w:jc w:val="both"/>
              <w:rPr>
                <w:rFonts w:eastAsia="Calibri"/>
                <w:lang w:val="uk-UA" w:eastAsia="uk-UA"/>
              </w:rPr>
            </w:pPr>
            <w:r w:rsidRPr="002E2AFE">
              <w:rPr>
                <w:rFonts w:eastAsia="Calibri"/>
                <w:lang w:val="uk-UA" w:eastAsia="uk-UA"/>
              </w:rPr>
              <w:t xml:space="preserve">с. Піщана </w:t>
            </w:r>
          </w:p>
        </w:tc>
        <w:tc>
          <w:tcPr>
            <w:tcW w:w="1152" w:type="pct"/>
          </w:tcPr>
          <w:p w:rsidR="002E2AFE" w:rsidRPr="002E2AFE" w:rsidRDefault="002E2AFE" w:rsidP="002E2AFE">
            <w:pPr>
              <w:jc w:val="both"/>
              <w:rPr>
                <w:rFonts w:eastAsia="Calibri"/>
                <w:lang w:val="uk-UA" w:eastAsia="uk-UA"/>
              </w:rPr>
            </w:pPr>
            <w:r w:rsidRPr="002E2AFE">
              <w:rPr>
                <w:rFonts w:eastAsia="Calibri"/>
                <w:lang w:val="uk-UA" w:eastAsia="uk-UA"/>
              </w:rPr>
              <w:t>вул. Стефанчука капітана, 3</w:t>
            </w:r>
          </w:p>
        </w:tc>
        <w:tc>
          <w:tcPr>
            <w:tcW w:w="1436" w:type="pct"/>
          </w:tcPr>
          <w:p w:rsidR="002E2AFE" w:rsidRPr="002E2AFE" w:rsidRDefault="002E2AFE" w:rsidP="002E2AFE">
            <w:pPr>
              <w:jc w:val="both"/>
              <w:rPr>
                <w:rFonts w:eastAsia="Calibri"/>
                <w:lang w:val="uk-UA" w:eastAsia="uk-UA"/>
              </w:rPr>
            </w:pPr>
            <w:r w:rsidRPr="002E2AFE">
              <w:rPr>
                <w:rFonts w:eastAsia="Calibri"/>
                <w:lang w:val="uk-UA" w:eastAsia="uk-UA"/>
              </w:rPr>
              <w:t>Піщанський ліцей</w:t>
            </w:r>
          </w:p>
        </w:tc>
        <w:tc>
          <w:tcPr>
            <w:tcW w:w="964" w:type="pct"/>
          </w:tcPr>
          <w:p w:rsidR="002E2AFE" w:rsidRPr="002E2AFE" w:rsidRDefault="002E2AFE" w:rsidP="002E2AFE">
            <w:pPr>
              <w:jc w:val="both"/>
              <w:rPr>
                <w:rFonts w:eastAsia="Calibri"/>
                <w:lang w:val="uk-UA" w:eastAsia="uk-UA"/>
              </w:rPr>
            </w:pPr>
            <w:r w:rsidRPr="002E2AFE">
              <w:rPr>
                <w:rFonts w:eastAsia="Calibri"/>
                <w:lang w:val="uk-UA" w:eastAsia="uk-UA"/>
              </w:rPr>
              <w:t>192 м3</w:t>
            </w:r>
          </w:p>
        </w:tc>
      </w:tr>
      <w:tr w:rsidR="002E2AFE" w:rsidRPr="002E2AFE" w:rsidTr="00DF44D8">
        <w:tc>
          <w:tcPr>
            <w:tcW w:w="356" w:type="pct"/>
          </w:tcPr>
          <w:p w:rsidR="002E2AFE" w:rsidRPr="002E2AFE" w:rsidRDefault="002E2AFE" w:rsidP="002E2AFE">
            <w:pPr>
              <w:jc w:val="both"/>
              <w:rPr>
                <w:rFonts w:eastAsia="Calibri"/>
                <w:lang w:val="uk-UA" w:eastAsia="uk-UA"/>
              </w:rPr>
            </w:pPr>
            <w:r w:rsidRPr="002E2AFE">
              <w:rPr>
                <w:rFonts w:eastAsia="Calibri"/>
                <w:lang w:val="uk-UA" w:eastAsia="uk-UA"/>
              </w:rPr>
              <w:t>2</w:t>
            </w:r>
          </w:p>
        </w:tc>
        <w:tc>
          <w:tcPr>
            <w:tcW w:w="1092" w:type="pct"/>
          </w:tcPr>
          <w:p w:rsidR="002E2AFE" w:rsidRPr="002E2AFE" w:rsidRDefault="002E2AFE" w:rsidP="002E2AFE">
            <w:pPr>
              <w:jc w:val="both"/>
              <w:rPr>
                <w:rFonts w:eastAsia="Calibri"/>
                <w:lang w:val="uk-UA" w:eastAsia="uk-UA"/>
              </w:rPr>
            </w:pPr>
            <w:r w:rsidRPr="002E2AFE">
              <w:rPr>
                <w:rFonts w:eastAsia="Calibri"/>
                <w:lang w:val="uk-UA" w:eastAsia="uk-UA"/>
              </w:rPr>
              <w:t>с. Пужайкове</w:t>
            </w:r>
          </w:p>
        </w:tc>
        <w:tc>
          <w:tcPr>
            <w:tcW w:w="1152" w:type="pct"/>
          </w:tcPr>
          <w:p w:rsidR="002E2AFE" w:rsidRPr="002E2AFE" w:rsidRDefault="002E2AFE" w:rsidP="002E2AFE">
            <w:pPr>
              <w:jc w:val="both"/>
              <w:rPr>
                <w:rFonts w:eastAsia="Calibri"/>
                <w:lang w:val="uk-UA" w:eastAsia="uk-UA"/>
              </w:rPr>
            </w:pPr>
            <w:r w:rsidRPr="002E2AFE">
              <w:rPr>
                <w:rFonts w:eastAsia="Calibri"/>
                <w:lang w:val="uk-UA" w:eastAsia="uk-UA"/>
              </w:rPr>
              <w:t>вул. Перемоги, 6</w:t>
            </w:r>
          </w:p>
        </w:tc>
        <w:tc>
          <w:tcPr>
            <w:tcW w:w="1436" w:type="pct"/>
          </w:tcPr>
          <w:p w:rsidR="002E2AFE" w:rsidRPr="002E2AFE" w:rsidRDefault="002E2AFE" w:rsidP="002E2AFE">
            <w:pPr>
              <w:jc w:val="both"/>
              <w:rPr>
                <w:rFonts w:eastAsia="Calibri"/>
                <w:lang w:val="uk-UA" w:eastAsia="uk-UA"/>
              </w:rPr>
            </w:pPr>
            <w:r w:rsidRPr="002E2AFE">
              <w:rPr>
                <w:rFonts w:eastAsia="Calibri"/>
                <w:lang w:val="uk-UA" w:eastAsia="uk-UA"/>
              </w:rPr>
              <w:t>Пужайківський ліцей</w:t>
            </w:r>
          </w:p>
        </w:tc>
        <w:tc>
          <w:tcPr>
            <w:tcW w:w="964" w:type="pct"/>
          </w:tcPr>
          <w:p w:rsidR="002E2AFE" w:rsidRPr="002E2AFE" w:rsidRDefault="002E2AFE" w:rsidP="002E2AFE">
            <w:pPr>
              <w:jc w:val="both"/>
              <w:rPr>
                <w:rFonts w:eastAsia="Calibri"/>
                <w:lang w:val="uk-UA" w:eastAsia="uk-UA"/>
              </w:rPr>
            </w:pPr>
            <w:smartTag w:uri="urn:schemas-microsoft-com:office:smarttags" w:element="metricconverter">
              <w:smartTagPr>
                <w:attr w:name="ProductID" w:val="25 м3"/>
              </w:smartTagPr>
              <w:r w:rsidRPr="002E2AFE">
                <w:rPr>
                  <w:rFonts w:eastAsia="Calibri"/>
                  <w:lang w:val="uk-UA" w:eastAsia="uk-UA"/>
                </w:rPr>
                <w:t>25 м3</w:t>
              </w:r>
            </w:smartTag>
          </w:p>
        </w:tc>
      </w:tr>
    </w:tbl>
    <w:p w:rsidR="005C2C35" w:rsidRDefault="005C2C35" w:rsidP="000B066F">
      <w:pPr>
        <w:widowControl w:val="0"/>
        <w:ind w:right="-1"/>
        <w:rPr>
          <w:lang w:val="uk-UA"/>
        </w:rPr>
      </w:pPr>
    </w:p>
    <w:p w:rsidR="000B066F" w:rsidRPr="000B066F" w:rsidRDefault="000B066F" w:rsidP="000B066F">
      <w:pPr>
        <w:widowControl w:val="0"/>
        <w:ind w:right="-1"/>
        <w:rPr>
          <w:b/>
          <w:u w:val="single"/>
          <w:lang w:val="uk-UA"/>
        </w:rPr>
      </w:pPr>
      <w:r>
        <w:rPr>
          <w:lang w:val="uk-UA"/>
        </w:rPr>
        <w:t xml:space="preserve"> </w:t>
      </w:r>
      <w:r w:rsidRPr="000B066F">
        <w:rPr>
          <w:b/>
          <w:u w:val="single"/>
          <w:lang w:val="uk-UA"/>
        </w:rPr>
        <w:t>Кількість:</w:t>
      </w:r>
    </w:p>
    <w:p w:rsidR="000B066F" w:rsidRPr="000B066F" w:rsidRDefault="000B066F" w:rsidP="000B066F">
      <w:pPr>
        <w:widowControl w:val="0"/>
        <w:ind w:right="-1"/>
        <w:rPr>
          <w:b/>
          <w:lang w:val="uk-UA"/>
        </w:rPr>
      </w:pPr>
      <w:r w:rsidRPr="000B066F">
        <w:rPr>
          <w:b/>
          <w:lang w:val="uk-UA"/>
        </w:rPr>
        <w:t xml:space="preserve">Дрова рубані - </w:t>
      </w:r>
      <w:r w:rsidRPr="000B066F">
        <w:rPr>
          <w:lang w:val="uk-UA"/>
        </w:rPr>
        <w:t>61 м3 для Будинків культури та Бібліотек</w:t>
      </w:r>
      <w:r w:rsidRPr="000B066F">
        <w:rPr>
          <w:b/>
          <w:lang w:val="uk-UA"/>
        </w:rPr>
        <w:t xml:space="preserve"> </w:t>
      </w:r>
    </w:p>
    <w:p w:rsidR="005C2C35" w:rsidRDefault="000B066F" w:rsidP="000B066F">
      <w:pPr>
        <w:widowControl w:val="0"/>
        <w:ind w:right="-1"/>
        <w:rPr>
          <w:u w:val="single"/>
          <w:lang w:val="uk-UA"/>
        </w:rPr>
      </w:pPr>
      <w:r w:rsidRPr="000B066F">
        <w:rPr>
          <w:b/>
          <w:u w:val="single"/>
          <w:lang w:val="uk-UA"/>
        </w:rPr>
        <w:t xml:space="preserve">Місце поставки товарів: </w:t>
      </w:r>
      <w:r w:rsidRPr="000B066F">
        <w:rPr>
          <w:u w:val="single"/>
          <w:lang w:val="uk-UA"/>
        </w:rPr>
        <w:t xml:space="preserve">Одеська обл. Подільський район. </w:t>
      </w:r>
      <w:proofErr w:type="spellStart"/>
      <w:r w:rsidRPr="000B066F">
        <w:rPr>
          <w:u w:val="single"/>
          <w:lang w:val="uk-UA"/>
        </w:rPr>
        <w:t>с.Піщана</w:t>
      </w:r>
      <w:proofErr w:type="spellEnd"/>
      <w:r w:rsidRPr="000B066F">
        <w:rPr>
          <w:u w:val="single"/>
          <w:lang w:val="uk-UA"/>
        </w:rPr>
        <w:t xml:space="preserve">, </w:t>
      </w:r>
      <w:proofErr w:type="spellStart"/>
      <w:r w:rsidRPr="000B066F">
        <w:rPr>
          <w:u w:val="single"/>
          <w:lang w:val="uk-UA"/>
        </w:rPr>
        <w:t>с.Кринички</w:t>
      </w:r>
      <w:proofErr w:type="spellEnd"/>
      <w:r w:rsidRPr="000B066F">
        <w:rPr>
          <w:u w:val="single"/>
          <w:lang w:val="uk-UA"/>
        </w:rPr>
        <w:t xml:space="preserve">, </w:t>
      </w:r>
      <w:proofErr w:type="spellStart"/>
      <w:r w:rsidRPr="000B066F">
        <w:rPr>
          <w:u w:val="single"/>
          <w:lang w:val="uk-UA"/>
        </w:rPr>
        <w:t>с.Пужайкове</w:t>
      </w:r>
      <w:proofErr w:type="spellEnd"/>
      <w:r w:rsidRPr="000B066F">
        <w:rPr>
          <w:u w:val="single"/>
          <w:lang w:val="uk-UA"/>
        </w:rPr>
        <w:t xml:space="preserve">, </w:t>
      </w:r>
    </w:p>
    <w:p w:rsidR="000B066F" w:rsidRPr="000B066F" w:rsidRDefault="000B066F" w:rsidP="000B066F">
      <w:pPr>
        <w:widowControl w:val="0"/>
        <w:ind w:right="-1"/>
        <w:rPr>
          <w:u w:val="single"/>
          <w:lang w:val="uk-UA"/>
        </w:rPr>
      </w:pPr>
      <w:proofErr w:type="spellStart"/>
      <w:r w:rsidRPr="000B066F">
        <w:rPr>
          <w:u w:val="single"/>
          <w:lang w:val="uk-UA"/>
        </w:rPr>
        <w:t>с.Шляхове</w:t>
      </w:r>
      <w:proofErr w:type="spellEnd"/>
      <w:r w:rsidRPr="000B066F">
        <w:rPr>
          <w:u w:val="single"/>
          <w:lang w:val="uk-UA"/>
        </w:rPr>
        <w:t xml:space="preserve">, </w:t>
      </w:r>
      <w:proofErr w:type="spellStart"/>
      <w:r w:rsidRPr="000B066F">
        <w:rPr>
          <w:u w:val="single"/>
          <w:lang w:val="uk-UA"/>
        </w:rPr>
        <w:t>с.Ракулово</w:t>
      </w:r>
      <w:proofErr w:type="spellEnd"/>
      <w:r w:rsidRPr="000B066F">
        <w:rPr>
          <w:u w:val="single"/>
          <w:lang w:val="uk-UA"/>
        </w:rPr>
        <w:t xml:space="preserve">, </w:t>
      </w:r>
      <w:proofErr w:type="spellStart"/>
      <w:r w:rsidRPr="000B066F">
        <w:rPr>
          <w:u w:val="single"/>
          <w:lang w:val="uk-UA"/>
        </w:rPr>
        <w:t>с.Гербине</w:t>
      </w:r>
      <w:proofErr w:type="spellEnd"/>
      <w:r w:rsidRPr="000B066F">
        <w:rPr>
          <w:u w:val="single"/>
          <w:lang w:val="uk-UA"/>
        </w:rPr>
        <w:t>.</w:t>
      </w:r>
    </w:p>
    <w:p w:rsidR="005C2C35" w:rsidRDefault="005C2C35" w:rsidP="000B066F">
      <w:pPr>
        <w:widowControl w:val="0"/>
        <w:ind w:right="-1"/>
        <w:rPr>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2127"/>
        <w:gridCol w:w="2693"/>
      </w:tblGrid>
      <w:tr w:rsidR="000B066F" w:rsidRPr="000B066F" w:rsidTr="000B066F">
        <w:tc>
          <w:tcPr>
            <w:tcW w:w="5000" w:type="pct"/>
            <w:gridSpan w:val="5"/>
          </w:tcPr>
          <w:p w:rsidR="000B066F" w:rsidRPr="000B066F" w:rsidRDefault="000B066F" w:rsidP="000B066F">
            <w:pPr>
              <w:jc w:val="center"/>
              <w:rPr>
                <w:rFonts w:eastAsia="Calibri"/>
                <w:b/>
                <w:lang w:val="uk-UA" w:eastAsia="uk-UA"/>
              </w:rPr>
            </w:pPr>
            <w:r w:rsidRPr="000B066F">
              <w:rPr>
                <w:rFonts w:eastAsia="Calibri"/>
                <w:b/>
                <w:lang w:val="uk-UA" w:eastAsia="uk-UA"/>
              </w:rPr>
              <w:t xml:space="preserve">Заклади культури </w:t>
            </w:r>
            <w:smartTag w:uri="urn:schemas-microsoft-com:office:smarttags" w:element="metricconverter">
              <w:smartTagPr>
                <w:attr w:name="ProductID" w:val="33 м3"/>
              </w:smartTagPr>
              <w:r w:rsidRPr="000B066F">
                <w:rPr>
                  <w:rFonts w:eastAsia="Calibri"/>
                  <w:b/>
                  <w:lang w:val="uk-UA" w:eastAsia="uk-UA"/>
                </w:rPr>
                <w:t>33 м3</w:t>
              </w:r>
            </w:smartTag>
          </w:p>
        </w:tc>
      </w:tr>
      <w:tr w:rsidR="000B066F" w:rsidRPr="000B066F" w:rsidTr="005C2C35">
        <w:trPr>
          <w:trHeight w:val="747"/>
        </w:trPr>
        <w:tc>
          <w:tcPr>
            <w:tcW w:w="357" w:type="pct"/>
          </w:tcPr>
          <w:p w:rsidR="000B066F" w:rsidRPr="000B066F" w:rsidRDefault="000B066F" w:rsidP="000B066F">
            <w:pPr>
              <w:jc w:val="both"/>
              <w:rPr>
                <w:rFonts w:eastAsia="Calibri"/>
                <w:lang w:val="uk-UA" w:eastAsia="uk-UA"/>
              </w:rPr>
            </w:pPr>
            <w:r w:rsidRPr="000B066F">
              <w:rPr>
                <w:rFonts w:eastAsia="Calibri"/>
                <w:lang w:val="uk-UA" w:eastAsia="uk-UA"/>
              </w:rPr>
              <w:t>1.</w:t>
            </w:r>
          </w:p>
        </w:tc>
        <w:tc>
          <w:tcPr>
            <w:tcW w:w="1071" w:type="pct"/>
          </w:tcPr>
          <w:p w:rsidR="000B066F" w:rsidRPr="000B066F" w:rsidRDefault="000B066F" w:rsidP="000B066F">
            <w:pPr>
              <w:jc w:val="both"/>
              <w:rPr>
                <w:rFonts w:eastAsia="Calibri"/>
                <w:lang w:val="uk-UA" w:eastAsia="uk-UA"/>
              </w:rPr>
            </w:pPr>
            <w:r w:rsidRPr="000B066F">
              <w:rPr>
                <w:rFonts w:eastAsia="Calibri"/>
                <w:lang w:val="uk-UA" w:eastAsia="uk-UA"/>
              </w:rPr>
              <w:t xml:space="preserve">с. Піщана </w:t>
            </w:r>
          </w:p>
        </w:tc>
        <w:tc>
          <w:tcPr>
            <w:tcW w:w="1143" w:type="pct"/>
          </w:tcPr>
          <w:p w:rsidR="007801DA" w:rsidRDefault="007801DA" w:rsidP="007801DA">
            <w:pPr>
              <w:ind w:right="456"/>
              <w:jc w:val="both"/>
              <w:rPr>
                <w:rFonts w:eastAsia="Calibri"/>
                <w:lang w:val="uk-UA" w:eastAsia="uk-UA"/>
              </w:rPr>
            </w:pPr>
            <w:proofErr w:type="spellStart"/>
            <w:r>
              <w:rPr>
                <w:rFonts w:eastAsia="Calibri"/>
                <w:lang w:val="uk-UA" w:eastAsia="uk-UA"/>
              </w:rPr>
              <w:t>вул.Приходько</w:t>
            </w:r>
            <w:proofErr w:type="spellEnd"/>
          </w:p>
          <w:p w:rsidR="000B066F" w:rsidRPr="000B066F" w:rsidRDefault="000B066F" w:rsidP="007801DA">
            <w:pPr>
              <w:ind w:right="456"/>
              <w:jc w:val="both"/>
              <w:rPr>
                <w:rFonts w:eastAsia="Calibri"/>
                <w:lang w:val="uk-UA" w:eastAsia="uk-UA"/>
              </w:rPr>
            </w:pPr>
            <w:r w:rsidRPr="000B066F">
              <w:rPr>
                <w:rFonts w:eastAsia="Calibri"/>
                <w:lang w:val="uk-UA" w:eastAsia="uk-UA"/>
              </w:rPr>
              <w:t>Василя гвардії майора, 9</w:t>
            </w:r>
          </w:p>
        </w:tc>
        <w:tc>
          <w:tcPr>
            <w:tcW w:w="1072" w:type="pct"/>
          </w:tcPr>
          <w:p w:rsidR="000B066F" w:rsidRPr="000B066F" w:rsidRDefault="000B066F" w:rsidP="000B066F">
            <w:pPr>
              <w:jc w:val="both"/>
              <w:rPr>
                <w:rFonts w:eastAsia="Calibri"/>
                <w:lang w:val="uk-UA" w:eastAsia="uk-UA"/>
              </w:rPr>
            </w:pPr>
            <w:r w:rsidRPr="000B066F">
              <w:rPr>
                <w:rFonts w:eastAsia="Calibri"/>
                <w:lang w:val="uk-UA" w:eastAsia="uk-UA"/>
              </w:rPr>
              <w:t xml:space="preserve">Піщанський сільський будинок культури </w:t>
            </w:r>
          </w:p>
        </w:tc>
        <w:tc>
          <w:tcPr>
            <w:tcW w:w="1357" w:type="pct"/>
          </w:tcPr>
          <w:p w:rsidR="000B066F" w:rsidRPr="000B066F" w:rsidRDefault="000B066F" w:rsidP="000B066F">
            <w:pPr>
              <w:jc w:val="both"/>
              <w:rPr>
                <w:rFonts w:eastAsia="Calibri"/>
                <w:lang w:val="uk-UA" w:eastAsia="uk-UA"/>
              </w:rPr>
            </w:pPr>
            <w:r w:rsidRPr="000B066F">
              <w:rPr>
                <w:rFonts w:eastAsia="Calibri"/>
                <w:lang w:val="uk-UA" w:eastAsia="uk-UA"/>
              </w:rPr>
              <w:t xml:space="preserve"> 9 м3</w:t>
            </w:r>
          </w:p>
        </w:tc>
      </w:tr>
      <w:tr w:rsidR="000B066F" w:rsidRPr="000B066F" w:rsidTr="005C2C35">
        <w:tc>
          <w:tcPr>
            <w:tcW w:w="357" w:type="pct"/>
          </w:tcPr>
          <w:p w:rsidR="000B066F" w:rsidRPr="000B066F" w:rsidRDefault="000B066F" w:rsidP="000B066F">
            <w:pPr>
              <w:jc w:val="both"/>
              <w:rPr>
                <w:rFonts w:eastAsia="Calibri"/>
                <w:lang w:val="uk-UA" w:eastAsia="uk-UA"/>
              </w:rPr>
            </w:pPr>
            <w:r w:rsidRPr="000B066F">
              <w:rPr>
                <w:rFonts w:eastAsia="Calibri"/>
                <w:lang w:val="uk-UA" w:eastAsia="uk-UA"/>
              </w:rPr>
              <w:t>2.</w:t>
            </w:r>
          </w:p>
        </w:tc>
        <w:tc>
          <w:tcPr>
            <w:tcW w:w="1071" w:type="pct"/>
          </w:tcPr>
          <w:p w:rsidR="000B066F" w:rsidRPr="000B066F" w:rsidRDefault="000B066F" w:rsidP="000B066F">
            <w:pPr>
              <w:jc w:val="both"/>
              <w:rPr>
                <w:rFonts w:eastAsia="Calibri"/>
                <w:lang w:val="uk-UA" w:eastAsia="uk-UA"/>
              </w:rPr>
            </w:pPr>
            <w:r w:rsidRPr="000B066F">
              <w:rPr>
                <w:rFonts w:eastAsia="Calibri"/>
                <w:lang w:val="uk-UA" w:eastAsia="uk-UA"/>
              </w:rPr>
              <w:t>с. Кринички</w:t>
            </w:r>
          </w:p>
        </w:tc>
        <w:tc>
          <w:tcPr>
            <w:tcW w:w="1143" w:type="pct"/>
          </w:tcPr>
          <w:p w:rsidR="000B066F" w:rsidRPr="000B066F" w:rsidRDefault="000B066F" w:rsidP="000B066F">
            <w:pPr>
              <w:jc w:val="both"/>
              <w:rPr>
                <w:rFonts w:eastAsia="Calibri"/>
                <w:lang w:val="uk-UA" w:eastAsia="uk-UA"/>
              </w:rPr>
            </w:pPr>
            <w:r w:rsidRPr="000B066F">
              <w:rPr>
                <w:rFonts w:eastAsia="Calibri"/>
                <w:lang w:val="uk-UA" w:eastAsia="uk-UA"/>
              </w:rPr>
              <w:t>вул. Центральна, 7</w:t>
            </w:r>
          </w:p>
        </w:tc>
        <w:tc>
          <w:tcPr>
            <w:tcW w:w="1072" w:type="pct"/>
          </w:tcPr>
          <w:p w:rsidR="000B066F" w:rsidRPr="000B066F" w:rsidRDefault="000B066F" w:rsidP="000B066F">
            <w:pPr>
              <w:jc w:val="both"/>
              <w:rPr>
                <w:rFonts w:eastAsia="Calibri"/>
                <w:lang w:val="uk-UA" w:eastAsia="uk-UA"/>
              </w:rPr>
            </w:pPr>
            <w:proofErr w:type="spellStart"/>
            <w:r w:rsidRPr="000B066F">
              <w:rPr>
                <w:rFonts w:eastAsia="Calibri"/>
                <w:lang w:val="uk-UA" w:eastAsia="uk-UA"/>
              </w:rPr>
              <w:t>Криничанський</w:t>
            </w:r>
            <w:proofErr w:type="spellEnd"/>
            <w:r w:rsidRPr="000B066F">
              <w:rPr>
                <w:rFonts w:eastAsia="Calibri"/>
                <w:lang w:val="uk-UA" w:eastAsia="uk-UA"/>
              </w:rPr>
              <w:t xml:space="preserve"> сільський клуб</w:t>
            </w:r>
          </w:p>
        </w:tc>
        <w:tc>
          <w:tcPr>
            <w:tcW w:w="1357" w:type="pct"/>
          </w:tcPr>
          <w:p w:rsidR="000B066F" w:rsidRPr="000B066F" w:rsidRDefault="000B066F" w:rsidP="000B066F">
            <w:pPr>
              <w:jc w:val="both"/>
              <w:rPr>
                <w:rFonts w:eastAsia="Calibri"/>
                <w:lang w:val="uk-UA" w:eastAsia="uk-UA"/>
              </w:rPr>
            </w:pPr>
            <w:r w:rsidRPr="000B066F">
              <w:rPr>
                <w:rFonts w:eastAsia="Calibri"/>
                <w:lang w:val="uk-UA" w:eastAsia="uk-UA"/>
              </w:rPr>
              <w:t xml:space="preserve"> 5 м3</w:t>
            </w:r>
          </w:p>
        </w:tc>
      </w:tr>
      <w:tr w:rsidR="000B066F" w:rsidRPr="000B066F" w:rsidTr="005C2C35">
        <w:tc>
          <w:tcPr>
            <w:tcW w:w="357" w:type="pct"/>
          </w:tcPr>
          <w:p w:rsidR="000B066F" w:rsidRPr="000B066F" w:rsidRDefault="000B066F" w:rsidP="000B066F">
            <w:pPr>
              <w:jc w:val="both"/>
              <w:rPr>
                <w:rFonts w:eastAsia="Calibri"/>
                <w:lang w:val="uk-UA" w:eastAsia="uk-UA"/>
              </w:rPr>
            </w:pPr>
            <w:r w:rsidRPr="000B066F">
              <w:rPr>
                <w:rFonts w:eastAsia="Calibri"/>
                <w:lang w:val="uk-UA" w:eastAsia="uk-UA"/>
              </w:rPr>
              <w:t>3.</w:t>
            </w:r>
          </w:p>
        </w:tc>
        <w:tc>
          <w:tcPr>
            <w:tcW w:w="1071" w:type="pct"/>
          </w:tcPr>
          <w:p w:rsidR="000B066F" w:rsidRPr="000B066F" w:rsidRDefault="000B066F" w:rsidP="000B066F">
            <w:pPr>
              <w:jc w:val="both"/>
              <w:rPr>
                <w:rFonts w:eastAsia="Calibri"/>
                <w:lang w:val="uk-UA" w:eastAsia="uk-UA"/>
              </w:rPr>
            </w:pPr>
            <w:proofErr w:type="spellStart"/>
            <w:r w:rsidRPr="000B066F">
              <w:rPr>
                <w:rFonts w:eastAsia="Calibri"/>
                <w:lang w:val="uk-UA" w:eastAsia="uk-UA"/>
              </w:rPr>
              <w:t>с.Пужайкове</w:t>
            </w:r>
            <w:proofErr w:type="spellEnd"/>
          </w:p>
        </w:tc>
        <w:tc>
          <w:tcPr>
            <w:tcW w:w="1143" w:type="pct"/>
          </w:tcPr>
          <w:p w:rsidR="005C2C35" w:rsidRDefault="005C2C35" w:rsidP="000B066F">
            <w:pPr>
              <w:jc w:val="both"/>
              <w:rPr>
                <w:rFonts w:eastAsia="Calibri"/>
                <w:lang w:val="uk-UA" w:eastAsia="uk-UA"/>
              </w:rPr>
            </w:pPr>
            <w:r>
              <w:rPr>
                <w:rFonts w:eastAsia="Calibri"/>
                <w:lang w:val="uk-UA" w:eastAsia="uk-UA"/>
              </w:rPr>
              <w:t>вул.</w:t>
            </w:r>
          </w:p>
          <w:p w:rsidR="000B066F" w:rsidRPr="000B066F" w:rsidRDefault="005C2C35" w:rsidP="000B066F">
            <w:pPr>
              <w:jc w:val="both"/>
              <w:rPr>
                <w:rFonts w:eastAsia="Calibri"/>
                <w:lang w:val="uk-UA" w:eastAsia="uk-UA"/>
              </w:rPr>
            </w:pPr>
            <w:r>
              <w:rPr>
                <w:rFonts w:eastAsia="Calibri"/>
                <w:lang w:val="uk-UA" w:eastAsia="uk-UA"/>
              </w:rPr>
              <w:t>Б.Хмельницького,2</w:t>
            </w:r>
          </w:p>
          <w:p w:rsidR="000B066F" w:rsidRPr="000B066F" w:rsidRDefault="000B066F" w:rsidP="000B066F">
            <w:pPr>
              <w:jc w:val="both"/>
              <w:rPr>
                <w:rFonts w:eastAsia="Calibri"/>
                <w:lang w:val="uk-UA" w:eastAsia="uk-UA"/>
              </w:rPr>
            </w:pPr>
          </w:p>
        </w:tc>
        <w:tc>
          <w:tcPr>
            <w:tcW w:w="1072" w:type="pct"/>
          </w:tcPr>
          <w:p w:rsidR="000B066F" w:rsidRPr="000B066F" w:rsidRDefault="005C2C35" w:rsidP="000B066F">
            <w:pPr>
              <w:rPr>
                <w:rFonts w:eastAsia="Calibri"/>
                <w:lang w:val="uk-UA"/>
              </w:rPr>
            </w:pPr>
            <w:r>
              <w:rPr>
                <w:rFonts w:eastAsia="Calibri"/>
                <w:lang w:val="uk-UA"/>
              </w:rPr>
              <w:t>Пужайківський сільський будинок культури</w:t>
            </w:r>
          </w:p>
        </w:tc>
        <w:tc>
          <w:tcPr>
            <w:tcW w:w="1357" w:type="pct"/>
          </w:tcPr>
          <w:p w:rsidR="000B066F" w:rsidRPr="000B066F" w:rsidRDefault="000B066F" w:rsidP="000B066F">
            <w:pPr>
              <w:rPr>
                <w:rFonts w:eastAsia="Calibri"/>
                <w:lang w:val="uk-UA" w:eastAsia="uk-UA"/>
              </w:rPr>
            </w:pPr>
            <w:r w:rsidRPr="000B066F">
              <w:rPr>
                <w:rFonts w:eastAsia="Calibri"/>
                <w:lang w:val="uk-UA" w:eastAsia="uk-UA"/>
              </w:rPr>
              <w:t>9 м3</w:t>
            </w:r>
          </w:p>
        </w:tc>
      </w:tr>
      <w:tr w:rsidR="000B066F" w:rsidRPr="000B066F" w:rsidTr="005C2C35">
        <w:tc>
          <w:tcPr>
            <w:tcW w:w="357" w:type="pct"/>
          </w:tcPr>
          <w:p w:rsidR="000B066F" w:rsidRPr="000B066F" w:rsidRDefault="000B066F" w:rsidP="000B066F">
            <w:pPr>
              <w:jc w:val="both"/>
              <w:rPr>
                <w:rFonts w:eastAsia="Calibri"/>
                <w:lang w:val="uk-UA" w:eastAsia="uk-UA"/>
              </w:rPr>
            </w:pPr>
            <w:r w:rsidRPr="000B066F">
              <w:rPr>
                <w:rFonts w:eastAsia="Calibri"/>
                <w:lang w:val="uk-UA" w:eastAsia="uk-UA"/>
              </w:rPr>
              <w:t>4.</w:t>
            </w:r>
          </w:p>
        </w:tc>
        <w:tc>
          <w:tcPr>
            <w:tcW w:w="1071" w:type="pct"/>
          </w:tcPr>
          <w:p w:rsidR="000B066F" w:rsidRPr="000B066F" w:rsidRDefault="000B066F" w:rsidP="000B066F">
            <w:pPr>
              <w:jc w:val="both"/>
              <w:rPr>
                <w:rFonts w:eastAsia="Calibri"/>
                <w:lang w:val="uk-UA" w:eastAsia="uk-UA"/>
              </w:rPr>
            </w:pPr>
            <w:r w:rsidRPr="000B066F">
              <w:rPr>
                <w:rFonts w:eastAsia="Calibri"/>
                <w:lang w:val="uk-UA" w:eastAsia="uk-UA"/>
              </w:rPr>
              <w:t>с. Шляхове</w:t>
            </w:r>
          </w:p>
          <w:p w:rsidR="000B066F" w:rsidRPr="000B066F" w:rsidRDefault="000B066F" w:rsidP="000B066F">
            <w:pPr>
              <w:jc w:val="both"/>
              <w:rPr>
                <w:rFonts w:eastAsia="Calibri"/>
                <w:lang w:val="uk-UA" w:eastAsia="uk-UA"/>
              </w:rPr>
            </w:pPr>
          </w:p>
        </w:tc>
        <w:tc>
          <w:tcPr>
            <w:tcW w:w="1143" w:type="pct"/>
          </w:tcPr>
          <w:p w:rsidR="000B066F" w:rsidRPr="000B066F" w:rsidRDefault="000B066F" w:rsidP="000B066F">
            <w:pPr>
              <w:jc w:val="both"/>
              <w:rPr>
                <w:rFonts w:eastAsia="Calibri"/>
                <w:lang w:val="uk-UA" w:eastAsia="uk-UA"/>
              </w:rPr>
            </w:pPr>
            <w:r w:rsidRPr="000B066F">
              <w:rPr>
                <w:rFonts w:eastAsia="Calibri"/>
                <w:lang w:val="uk-UA" w:eastAsia="uk-UA"/>
              </w:rPr>
              <w:t>вул. Центральна, 17</w:t>
            </w:r>
          </w:p>
        </w:tc>
        <w:tc>
          <w:tcPr>
            <w:tcW w:w="1072" w:type="pct"/>
          </w:tcPr>
          <w:p w:rsidR="000B066F" w:rsidRPr="000B066F" w:rsidRDefault="000B066F" w:rsidP="000B066F">
            <w:pPr>
              <w:rPr>
                <w:rFonts w:eastAsia="Calibri"/>
                <w:lang w:val="uk-UA" w:eastAsia="uk-UA"/>
              </w:rPr>
            </w:pPr>
            <w:proofErr w:type="spellStart"/>
            <w:r w:rsidRPr="000B066F">
              <w:rPr>
                <w:rFonts w:eastAsia="Calibri"/>
                <w:lang w:val="uk-UA" w:eastAsia="uk-UA"/>
              </w:rPr>
              <w:t>Шляхівський</w:t>
            </w:r>
            <w:proofErr w:type="spellEnd"/>
            <w:r w:rsidRPr="000B066F">
              <w:rPr>
                <w:rFonts w:eastAsia="Calibri"/>
                <w:lang w:val="uk-UA" w:eastAsia="uk-UA"/>
              </w:rPr>
              <w:t xml:space="preserve"> сільський клуб</w:t>
            </w:r>
          </w:p>
        </w:tc>
        <w:tc>
          <w:tcPr>
            <w:tcW w:w="1357" w:type="pct"/>
          </w:tcPr>
          <w:p w:rsidR="000B066F" w:rsidRPr="000B066F" w:rsidRDefault="000B066F" w:rsidP="000B066F">
            <w:pPr>
              <w:jc w:val="both"/>
              <w:rPr>
                <w:rFonts w:eastAsia="Calibri"/>
                <w:lang w:val="uk-UA" w:eastAsia="uk-UA"/>
              </w:rPr>
            </w:pPr>
            <w:r w:rsidRPr="000B066F">
              <w:rPr>
                <w:rFonts w:eastAsia="Calibri"/>
                <w:lang w:val="uk-UA" w:eastAsia="uk-UA"/>
              </w:rPr>
              <w:t>5 м3</w:t>
            </w:r>
          </w:p>
        </w:tc>
      </w:tr>
      <w:tr w:rsidR="000B066F" w:rsidRPr="000B066F" w:rsidTr="005C2C35">
        <w:trPr>
          <w:trHeight w:val="645"/>
        </w:trPr>
        <w:tc>
          <w:tcPr>
            <w:tcW w:w="357" w:type="pct"/>
          </w:tcPr>
          <w:p w:rsidR="000B066F" w:rsidRPr="000B066F" w:rsidRDefault="000B066F" w:rsidP="000B066F">
            <w:pPr>
              <w:jc w:val="both"/>
              <w:rPr>
                <w:rFonts w:eastAsia="Calibri"/>
                <w:lang w:val="uk-UA" w:eastAsia="uk-UA"/>
              </w:rPr>
            </w:pPr>
            <w:r w:rsidRPr="000B066F">
              <w:rPr>
                <w:rFonts w:eastAsia="Calibri"/>
                <w:lang w:val="uk-UA" w:eastAsia="uk-UA"/>
              </w:rPr>
              <w:t>5.</w:t>
            </w:r>
          </w:p>
        </w:tc>
        <w:tc>
          <w:tcPr>
            <w:tcW w:w="1071" w:type="pct"/>
          </w:tcPr>
          <w:p w:rsidR="000B066F" w:rsidRPr="000B066F" w:rsidRDefault="000B066F" w:rsidP="000B066F">
            <w:pPr>
              <w:jc w:val="both"/>
              <w:rPr>
                <w:rFonts w:eastAsia="Calibri"/>
                <w:lang w:val="uk-UA" w:eastAsia="uk-UA"/>
              </w:rPr>
            </w:pPr>
            <w:r w:rsidRPr="000B066F">
              <w:rPr>
                <w:rFonts w:eastAsia="Calibri"/>
                <w:lang w:val="uk-UA" w:eastAsia="uk-UA"/>
              </w:rPr>
              <w:t xml:space="preserve">с. </w:t>
            </w:r>
            <w:proofErr w:type="spellStart"/>
            <w:r w:rsidRPr="000B066F">
              <w:rPr>
                <w:rFonts w:eastAsia="Calibri"/>
                <w:lang w:val="uk-UA" w:eastAsia="uk-UA"/>
              </w:rPr>
              <w:t>Ракулово</w:t>
            </w:r>
            <w:proofErr w:type="spellEnd"/>
          </w:p>
        </w:tc>
        <w:tc>
          <w:tcPr>
            <w:tcW w:w="1143" w:type="pct"/>
          </w:tcPr>
          <w:p w:rsidR="000B066F" w:rsidRPr="000B066F" w:rsidRDefault="000B066F" w:rsidP="000B066F">
            <w:pPr>
              <w:jc w:val="both"/>
              <w:rPr>
                <w:rFonts w:eastAsia="Calibri"/>
                <w:lang w:val="uk-UA" w:eastAsia="uk-UA"/>
              </w:rPr>
            </w:pPr>
            <w:r w:rsidRPr="000B066F">
              <w:rPr>
                <w:rFonts w:eastAsia="Calibri"/>
                <w:lang w:val="uk-UA" w:eastAsia="uk-UA"/>
              </w:rPr>
              <w:t>вул. Шевченка, 25</w:t>
            </w:r>
          </w:p>
        </w:tc>
        <w:tc>
          <w:tcPr>
            <w:tcW w:w="1072" w:type="pct"/>
          </w:tcPr>
          <w:p w:rsidR="000B066F" w:rsidRPr="000B066F" w:rsidRDefault="000B066F" w:rsidP="000B066F">
            <w:pPr>
              <w:rPr>
                <w:rFonts w:eastAsia="Calibri"/>
                <w:lang w:val="uk-UA" w:eastAsia="uk-UA"/>
              </w:rPr>
            </w:pPr>
            <w:proofErr w:type="spellStart"/>
            <w:r w:rsidRPr="000B066F">
              <w:rPr>
                <w:rFonts w:eastAsia="Calibri"/>
                <w:lang w:val="uk-UA" w:eastAsia="uk-UA"/>
              </w:rPr>
              <w:t>Ракулянський</w:t>
            </w:r>
            <w:proofErr w:type="spellEnd"/>
            <w:r w:rsidRPr="000B066F">
              <w:rPr>
                <w:rFonts w:eastAsia="Calibri"/>
                <w:lang w:val="uk-UA" w:eastAsia="uk-UA"/>
              </w:rPr>
              <w:t xml:space="preserve"> сільський будинок культури </w:t>
            </w:r>
          </w:p>
        </w:tc>
        <w:tc>
          <w:tcPr>
            <w:tcW w:w="1357" w:type="pct"/>
          </w:tcPr>
          <w:p w:rsidR="000B066F" w:rsidRPr="000B066F" w:rsidRDefault="000B066F" w:rsidP="000B066F">
            <w:pPr>
              <w:jc w:val="both"/>
              <w:rPr>
                <w:rFonts w:eastAsia="Calibri"/>
                <w:lang w:val="uk-UA" w:eastAsia="uk-UA"/>
              </w:rPr>
            </w:pPr>
            <w:r w:rsidRPr="000B066F">
              <w:rPr>
                <w:rFonts w:eastAsia="Calibri"/>
                <w:lang w:val="uk-UA" w:eastAsia="uk-UA"/>
              </w:rPr>
              <w:t xml:space="preserve"> 5 м3</w:t>
            </w:r>
          </w:p>
        </w:tc>
      </w:tr>
      <w:tr w:rsidR="000B066F" w:rsidRPr="000B066F" w:rsidTr="000B066F">
        <w:trPr>
          <w:trHeight w:val="70"/>
        </w:trPr>
        <w:tc>
          <w:tcPr>
            <w:tcW w:w="5000" w:type="pct"/>
            <w:gridSpan w:val="5"/>
          </w:tcPr>
          <w:p w:rsidR="000B066F" w:rsidRPr="000B066F" w:rsidRDefault="000B066F" w:rsidP="000B066F">
            <w:pPr>
              <w:jc w:val="center"/>
              <w:rPr>
                <w:rFonts w:eastAsia="Calibri"/>
                <w:b/>
                <w:lang w:val="uk-UA" w:eastAsia="uk-UA"/>
              </w:rPr>
            </w:pPr>
            <w:r w:rsidRPr="000B066F">
              <w:rPr>
                <w:rFonts w:eastAsia="Calibri"/>
                <w:b/>
                <w:lang w:val="uk-UA" w:eastAsia="uk-UA"/>
              </w:rPr>
              <w:t xml:space="preserve">Бібліотеки </w:t>
            </w:r>
            <w:smartTag w:uri="urn:schemas-microsoft-com:office:smarttags" w:element="metricconverter">
              <w:smartTagPr>
                <w:attr w:name="ProductID" w:val="28 м3"/>
              </w:smartTagPr>
              <w:r w:rsidRPr="000B066F">
                <w:rPr>
                  <w:rFonts w:eastAsia="Calibri"/>
                  <w:b/>
                  <w:lang w:val="uk-UA" w:eastAsia="uk-UA"/>
                </w:rPr>
                <w:t>28 м3</w:t>
              </w:r>
            </w:smartTag>
          </w:p>
        </w:tc>
      </w:tr>
      <w:tr w:rsidR="000B066F" w:rsidRPr="000B066F" w:rsidTr="005C2C35">
        <w:trPr>
          <w:trHeight w:val="429"/>
        </w:trPr>
        <w:tc>
          <w:tcPr>
            <w:tcW w:w="357" w:type="pct"/>
          </w:tcPr>
          <w:p w:rsidR="000B066F" w:rsidRPr="000B066F" w:rsidRDefault="000B066F" w:rsidP="000B066F">
            <w:pPr>
              <w:jc w:val="both"/>
              <w:rPr>
                <w:rFonts w:eastAsia="Calibri"/>
                <w:lang w:val="uk-UA" w:eastAsia="uk-UA"/>
              </w:rPr>
            </w:pPr>
            <w:r w:rsidRPr="000B066F">
              <w:rPr>
                <w:rFonts w:eastAsia="Calibri"/>
                <w:lang w:val="uk-UA" w:eastAsia="uk-UA"/>
              </w:rPr>
              <w:t>1.</w:t>
            </w:r>
          </w:p>
        </w:tc>
        <w:tc>
          <w:tcPr>
            <w:tcW w:w="1071" w:type="pct"/>
          </w:tcPr>
          <w:p w:rsidR="000B066F" w:rsidRPr="000B066F" w:rsidRDefault="000B066F" w:rsidP="000B066F">
            <w:pPr>
              <w:jc w:val="both"/>
              <w:rPr>
                <w:rFonts w:eastAsia="Calibri"/>
                <w:lang w:val="uk-UA" w:eastAsia="uk-UA"/>
              </w:rPr>
            </w:pPr>
            <w:r w:rsidRPr="000B066F">
              <w:rPr>
                <w:rFonts w:eastAsia="Calibri"/>
                <w:lang w:val="uk-UA" w:eastAsia="uk-UA"/>
              </w:rPr>
              <w:t xml:space="preserve">с. </w:t>
            </w:r>
            <w:proofErr w:type="spellStart"/>
            <w:r w:rsidRPr="000B066F">
              <w:rPr>
                <w:rFonts w:eastAsia="Calibri"/>
                <w:lang w:val="uk-UA" w:eastAsia="uk-UA"/>
              </w:rPr>
              <w:t>Гербине</w:t>
            </w:r>
            <w:proofErr w:type="spellEnd"/>
            <w:r w:rsidRPr="000B066F">
              <w:rPr>
                <w:rFonts w:eastAsia="Calibri"/>
                <w:lang w:val="uk-UA" w:eastAsia="uk-UA"/>
              </w:rPr>
              <w:t xml:space="preserve"> </w:t>
            </w:r>
          </w:p>
        </w:tc>
        <w:tc>
          <w:tcPr>
            <w:tcW w:w="1143" w:type="pct"/>
          </w:tcPr>
          <w:p w:rsidR="000B066F" w:rsidRPr="000B066F" w:rsidRDefault="000B066F" w:rsidP="000B066F">
            <w:pPr>
              <w:jc w:val="both"/>
              <w:rPr>
                <w:rFonts w:eastAsia="Calibri"/>
                <w:lang w:val="uk-UA" w:eastAsia="uk-UA"/>
              </w:rPr>
            </w:pPr>
            <w:r w:rsidRPr="000B066F">
              <w:rPr>
                <w:rFonts w:eastAsia="Calibri"/>
                <w:lang w:val="uk-UA" w:eastAsia="uk-UA"/>
              </w:rPr>
              <w:t>вул. Лесі Українки, 27</w:t>
            </w:r>
          </w:p>
        </w:tc>
        <w:tc>
          <w:tcPr>
            <w:tcW w:w="1072" w:type="pct"/>
          </w:tcPr>
          <w:p w:rsidR="000B066F" w:rsidRPr="000B066F" w:rsidRDefault="000B066F" w:rsidP="000B066F">
            <w:pPr>
              <w:jc w:val="both"/>
              <w:rPr>
                <w:rFonts w:eastAsia="Calibri"/>
                <w:lang w:val="uk-UA" w:eastAsia="uk-UA"/>
              </w:rPr>
            </w:pPr>
            <w:r w:rsidRPr="000B066F">
              <w:rPr>
                <w:rFonts w:eastAsia="Calibri"/>
                <w:lang w:val="uk-UA" w:eastAsia="uk-UA"/>
              </w:rPr>
              <w:t xml:space="preserve">Бібліотека-філія </w:t>
            </w:r>
            <w:proofErr w:type="spellStart"/>
            <w:r w:rsidRPr="000B066F">
              <w:rPr>
                <w:rFonts w:eastAsia="Calibri"/>
                <w:lang w:val="uk-UA" w:eastAsia="uk-UA"/>
              </w:rPr>
              <w:t>с.Гербине</w:t>
            </w:r>
            <w:proofErr w:type="spellEnd"/>
          </w:p>
        </w:tc>
        <w:tc>
          <w:tcPr>
            <w:tcW w:w="1357" w:type="pct"/>
          </w:tcPr>
          <w:p w:rsidR="000B066F" w:rsidRPr="000B066F" w:rsidRDefault="000B066F" w:rsidP="000B066F">
            <w:pPr>
              <w:jc w:val="both"/>
              <w:rPr>
                <w:rFonts w:eastAsia="Calibri"/>
                <w:lang w:val="uk-UA" w:eastAsia="uk-UA"/>
              </w:rPr>
            </w:pPr>
            <w:r w:rsidRPr="000B066F">
              <w:rPr>
                <w:rFonts w:eastAsia="Calibri"/>
                <w:lang w:val="uk-UA" w:eastAsia="uk-UA"/>
              </w:rPr>
              <w:t>6 м3</w:t>
            </w:r>
          </w:p>
        </w:tc>
      </w:tr>
      <w:tr w:rsidR="000B066F" w:rsidRPr="000B066F" w:rsidTr="005C2C35">
        <w:tc>
          <w:tcPr>
            <w:tcW w:w="357" w:type="pct"/>
          </w:tcPr>
          <w:p w:rsidR="000B066F" w:rsidRPr="000B066F" w:rsidRDefault="000B066F" w:rsidP="000B066F">
            <w:pPr>
              <w:jc w:val="both"/>
              <w:rPr>
                <w:rFonts w:eastAsia="Calibri"/>
                <w:lang w:val="uk-UA" w:eastAsia="uk-UA"/>
              </w:rPr>
            </w:pPr>
            <w:r w:rsidRPr="000B066F">
              <w:rPr>
                <w:rFonts w:eastAsia="Calibri"/>
                <w:lang w:val="uk-UA" w:eastAsia="uk-UA"/>
              </w:rPr>
              <w:t>2.</w:t>
            </w:r>
          </w:p>
        </w:tc>
        <w:tc>
          <w:tcPr>
            <w:tcW w:w="1071" w:type="pct"/>
          </w:tcPr>
          <w:p w:rsidR="000B066F" w:rsidRPr="000B066F" w:rsidRDefault="000B066F" w:rsidP="000B066F">
            <w:pPr>
              <w:jc w:val="both"/>
              <w:rPr>
                <w:rFonts w:eastAsia="Calibri"/>
                <w:lang w:val="uk-UA" w:eastAsia="uk-UA"/>
              </w:rPr>
            </w:pPr>
            <w:r w:rsidRPr="000B066F">
              <w:rPr>
                <w:rFonts w:eastAsia="Calibri"/>
                <w:lang w:val="uk-UA" w:eastAsia="uk-UA"/>
              </w:rPr>
              <w:t xml:space="preserve">с. </w:t>
            </w:r>
            <w:proofErr w:type="spellStart"/>
            <w:r w:rsidRPr="000B066F">
              <w:rPr>
                <w:rFonts w:eastAsia="Calibri"/>
                <w:lang w:val="uk-UA" w:eastAsia="uk-UA"/>
              </w:rPr>
              <w:t>Ракулово</w:t>
            </w:r>
            <w:proofErr w:type="spellEnd"/>
          </w:p>
        </w:tc>
        <w:tc>
          <w:tcPr>
            <w:tcW w:w="1143" w:type="pct"/>
          </w:tcPr>
          <w:p w:rsidR="000B066F" w:rsidRPr="000B066F" w:rsidRDefault="000B066F" w:rsidP="000B066F">
            <w:pPr>
              <w:jc w:val="both"/>
              <w:rPr>
                <w:rFonts w:eastAsia="Calibri"/>
                <w:lang w:val="uk-UA" w:eastAsia="uk-UA"/>
              </w:rPr>
            </w:pPr>
            <w:r w:rsidRPr="000B066F">
              <w:rPr>
                <w:rFonts w:eastAsia="Calibri"/>
                <w:lang w:val="uk-UA" w:eastAsia="uk-UA"/>
              </w:rPr>
              <w:t>вул. Шевченка, 25</w:t>
            </w:r>
          </w:p>
        </w:tc>
        <w:tc>
          <w:tcPr>
            <w:tcW w:w="1072" w:type="pct"/>
          </w:tcPr>
          <w:p w:rsidR="000B066F" w:rsidRPr="000B066F" w:rsidRDefault="000B066F" w:rsidP="000B066F">
            <w:pPr>
              <w:jc w:val="both"/>
              <w:rPr>
                <w:rFonts w:eastAsia="Calibri"/>
                <w:lang w:val="uk-UA" w:eastAsia="uk-UA"/>
              </w:rPr>
            </w:pPr>
            <w:r w:rsidRPr="000B066F">
              <w:rPr>
                <w:rFonts w:eastAsia="Calibri"/>
                <w:lang w:val="uk-UA" w:eastAsia="uk-UA"/>
              </w:rPr>
              <w:t xml:space="preserve">Бібліотека-філія </w:t>
            </w:r>
            <w:proofErr w:type="spellStart"/>
            <w:r w:rsidRPr="000B066F">
              <w:rPr>
                <w:rFonts w:eastAsia="Calibri"/>
                <w:lang w:val="uk-UA" w:eastAsia="uk-UA"/>
              </w:rPr>
              <w:t>с.Ракулове</w:t>
            </w:r>
            <w:proofErr w:type="spellEnd"/>
          </w:p>
        </w:tc>
        <w:tc>
          <w:tcPr>
            <w:tcW w:w="1357" w:type="pct"/>
          </w:tcPr>
          <w:p w:rsidR="000B066F" w:rsidRPr="000B066F" w:rsidRDefault="000B066F" w:rsidP="000B066F">
            <w:pPr>
              <w:jc w:val="both"/>
              <w:rPr>
                <w:rFonts w:eastAsia="Calibri"/>
                <w:lang w:val="uk-UA" w:eastAsia="uk-UA"/>
              </w:rPr>
            </w:pPr>
            <w:r w:rsidRPr="000B066F">
              <w:rPr>
                <w:rFonts w:eastAsia="Calibri"/>
                <w:lang w:val="uk-UA" w:eastAsia="uk-UA"/>
              </w:rPr>
              <w:t>6 м3</w:t>
            </w:r>
          </w:p>
        </w:tc>
      </w:tr>
      <w:tr w:rsidR="000B066F" w:rsidRPr="000B066F" w:rsidTr="005C2C35">
        <w:trPr>
          <w:trHeight w:val="451"/>
        </w:trPr>
        <w:tc>
          <w:tcPr>
            <w:tcW w:w="357" w:type="pct"/>
          </w:tcPr>
          <w:p w:rsidR="000B066F" w:rsidRPr="000B066F" w:rsidRDefault="000B066F" w:rsidP="000B066F">
            <w:pPr>
              <w:jc w:val="both"/>
              <w:rPr>
                <w:rFonts w:eastAsia="Calibri"/>
                <w:lang w:val="uk-UA" w:eastAsia="uk-UA"/>
              </w:rPr>
            </w:pPr>
            <w:r w:rsidRPr="000B066F">
              <w:rPr>
                <w:rFonts w:eastAsia="Calibri"/>
                <w:lang w:val="uk-UA" w:eastAsia="uk-UA"/>
              </w:rPr>
              <w:t>3.</w:t>
            </w:r>
          </w:p>
        </w:tc>
        <w:tc>
          <w:tcPr>
            <w:tcW w:w="1071" w:type="pct"/>
          </w:tcPr>
          <w:p w:rsidR="000B066F" w:rsidRPr="000B066F" w:rsidRDefault="000B066F" w:rsidP="000B066F">
            <w:pPr>
              <w:jc w:val="both"/>
              <w:rPr>
                <w:rFonts w:eastAsia="Calibri"/>
                <w:lang w:val="uk-UA" w:eastAsia="uk-UA"/>
              </w:rPr>
            </w:pPr>
            <w:r w:rsidRPr="000B066F">
              <w:rPr>
                <w:rFonts w:eastAsia="Calibri"/>
                <w:lang w:val="uk-UA" w:eastAsia="uk-UA"/>
              </w:rPr>
              <w:t>с. Піщана</w:t>
            </w:r>
          </w:p>
        </w:tc>
        <w:tc>
          <w:tcPr>
            <w:tcW w:w="1143" w:type="pct"/>
          </w:tcPr>
          <w:p w:rsidR="000B066F" w:rsidRPr="000B066F" w:rsidRDefault="005C2C35" w:rsidP="000B066F">
            <w:pPr>
              <w:jc w:val="both"/>
              <w:rPr>
                <w:rFonts w:eastAsia="Calibri"/>
                <w:lang w:val="uk-UA" w:eastAsia="uk-UA"/>
              </w:rPr>
            </w:pPr>
            <w:r>
              <w:rPr>
                <w:rFonts w:eastAsia="Calibri"/>
                <w:lang w:val="uk-UA" w:eastAsia="uk-UA"/>
              </w:rPr>
              <w:t xml:space="preserve">провулок Поштовий, 18 </w:t>
            </w:r>
          </w:p>
        </w:tc>
        <w:tc>
          <w:tcPr>
            <w:tcW w:w="1072" w:type="pct"/>
          </w:tcPr>
          <w:p w:rsidR="000B066F" w:rsidRDefault="005C2C35" w:rsidP="000B066F">
            <w:pPr>
              <w:jc w:val="both"/>
              <w:rPr>
                <w:rFonts w:eastAsia="Calibri"/>
                <w:lang w:val="uk-UA" w:eastAsia="uk-UA"/>
              </w:rPr>
            </w:pPr>
            <w:r w:rsidRPr="005C2C35">
              <w:rPr>
                <w:rFonts w:eastAsia="Calibri"/>
                <w:lang w:val="uk-UA" w:eastAsia="uk-UA"/>
              </w:rPr>
              <w:t>Бібліотека-філія</w:t>
            </w:r>
          </w:p>
          <w:p w:rsidR="005C2C35" w:rsidRPr="000B066F" w:rsidRDefault="005C2C35" w:rsidP="000B066F">
            <w:pPr>
              <w:jc w:val="both"/>
              <w:rPr>
                <w:rFonts w:eastAsia="Calibri"/>
                <w:lang w:val="uk-UA" w:eastAsia="uk-UA"/>
              </w:rPr>
            </w:pPr>
            <w:r>
              <w:rPr>
                <w:rFonts w:eastAsia="Calibri"/>
                <w:lang w:val="uk-UA" w:eastAsia="uk-UA"/>
              </w:rPr>
              <w:t>с. Піщана</w:t>
            </w:r>
          </w:p>
        </w:tc>
        <w:tc>
          <w:tcPr>
            <w:tcW w:w="1357" w:type="pct"/>
          </w:tcPr>
          <w:p w:rsidR="000B066F" w:rsidRPr="000B066F" w:rsidRDefault="000B066F" w:rsidP="000B066F">
            <w:pPr>
              <w:jc w:val="both"/>
              <w:rPr>
                <w:rFonts w:eastAsia="Calibri"/>
                <w:lang w:val="uk-UA" w:eastAsia="uk-UA"/>
              </w:rPr>
            </w:pPr>
            <w:r w:rsidRPr="000B066F">
              <w:rPr>
                <w:rFonts w:eastAsia="Calibri"/>
                <w:lang w:val="uk-UA" w:eastAsia="uk-UA"/>
              </w:rPr>
              <w:t>6 м3</w:t>
            </w:r>
          </w:p>
        </w:tc>
      </w:tr>
      <w:tr w:rsidR="000B066F" w:rsidRPr="000B066F" w:rsidTr="005C2C35">
        <w:trPr>
          <w:trHeight w:val="451"/>
        </w:trPr>
        <w:tc>
          <w:tcPr>
            <w:tcW w:w="357" w:type="pct"/>
          </w:tcPr>
          <w:p w:rsidR="000B066F" w:rsidRPr="000B066F" w:rsidRDefault="000B066F" w:rsidP="000B066F">
            <w:pPr>
              <w:jc w:val="both"/>
              <w:rPr>
                <w:rFonts w:eastAsia="Calibri"/>
                <w:lang w:val="uk-UA" w:eastAsia="uk-UA"/>
              </w:rPr>
            </w:pPr>
            <w:r w:rsidRPr="000B066F">
              <w:rPr>
                <w:rFonts w:eastAsia="Calibri"/>
                <w:lang w:val="uk-UA" w:eastAsia="uk-UA"/>
              </w:rPr>
              <w:lastRenderedPageBreak/>
              <w:t>4.</w:t>
            </w:r>
          </w:p>
        </w:tc>
        <w:tc>
          <w:tcPr>
            <w:tcW w:w="1071" w:type="pct"/>
          </w:tcPr>
          <w:p w:rsidR="000B066F" w:rsidRPr="000B066F" w:rsidRDefault="000B066F" w:rsidP="000B066F">
            <w:pPr>
              <w:jc w:val="both"/>
              <w:rPr>
                <w:rFonts w:eastAsia="Calibri"/>
                <w:lang w:val="uk-UA" w:eastAsia="uk-UA"/>
              </w:rPr>
            </w:pPr>
            <w:r w:rsidRPr="000B066F">
              <w:rPr>
                <w:rFonts w:eastAsia="Calibri"/>
                <w:lang w:val="uk-UA" w:eastAsia="uk-UA"/>
              </w:rPr>
              <w:t>с. Пужайкове</w:t>
            </w:r>
          </w:p>
        </w:tc>
        <w:tc>
          <w:tcPr>
            <w:tcW w:w="1143" w:type="pct"/>
          </w:tcPr>
          <w:p w:rsidR="000B066F" w:rsidRPr="000B066F" w:rsidRDefault="005C2C35" w:rsidP="000B066F">
            <w:pPr>
              <w:jc w:val="both"/>
              <w:rPr>
                <w:rFonts w:eastAsia="Calibri"/>
                <w:lang w:val="uk-UA" w:eastAsia="uk-UA"/>
              </w:rPr>
            </w:pPr>
            <w:r>
              <w:rPr>
                <w:rFonts w:eastAsia="Calibri"/>
                <w:lang w:val="uk-UA" w:eastAsia="uk-UA"/>
              </w:rPr>
              <w:t>вул.</w:t>
            </w:r>
            <w:r>
              <w:t xml:space="preserve"> </w:t>
            </w:r>
            <w:r w:rsidRPr="005C2C35">
              <w:rPr>
                <w:rFonts w:eastAsia="Calibri"/>
                <w:lang w:val="uk-UA" w:eastAsia="uk-UA"/>
              </w:rPr>
              <w:t>Б.Хмельницького,2</w:t>
            </w:r>
          </w:p>
        </w:tc>
        <w:tc>
          <w:tcPr>
            <w:tcW w:w="1072" w:type="pct"/>
          </w:tcPr>
          <w:p w:rsidR="000B066F" w:rsidRDefault="00D909CE" w:rsidP="000B066F">
            <w:pPr>
              <w:jc w:val="both"/>
              <w:rPr>
                <w:rFonts w:eastAsia="Calibri"/>
                <w:lang w:val="uk-UA" w:eastAsia="uk-UA"/>
              </w:rPr>
            </w:pPr>
            <w:r w:rsidRPr="00D909CE">
              <w:rPr>
                <w:rFonts w:eastAsia="Calibri"/>
                <w:lang w:val="uk-UA" w:eastAsia="uk-UA"/>
              </w:rPr>
              <w:t>Бібліотека-філія</w:t>
            </w:r>
          </w:p>
          <w:p w:rsidR="00D909CE" w:rsidRPr="000B066F" w:rsidRDefault="00D909CE" w:rsidP="000B066F">
            <w:pPr>
              <w:jc w:val="both"/>
              <w:rPr>
                <w:rFonts w:eastAsia="Calibri"/>
                <w:lang w:val="uk-UA" w:eastAsia="uk-UA"/>
              </w:rPr>
            </w:pPr>
            <w:r>
              <w:rPr>
                <w:rFonts w:eastAsia="Calibri"/>
                <w:lang w:val="uk-UA" w:eastAsia="uk-UA"/>
              </w:rPr>
              <w:t>с. Пужайкове</w:t>
            </w:r>
          </w:p>
        </w:tc>
        <w:tc>
          <w:tcPr>
            <w:tcW w:w="1357" w:type="pct"/>
          </w:tcPr>
          <w:p w:rsidR="000B066F" w:rsidRPr="000B066F" w:rsidRDefault="000B066F" w:rsidP="000B066F">
            <w:pPr>
              <w:jc w:val="both"/>
              <w:rPr>
                <w:rFonts w:eastAsia="Calibri"/>
                <w:lang w:val="uk-UA" w:eastAsia="uk-UA"/>
              </w:rPr>
            </w:pPr>
            <w:r w:rsidRPr="000B066F">
              <w:rPr>
                <w:rFonts w:eastAsia="Calibri"/>
                <w:lang w:val="uk-UA" w:eastAsia="uk-UA"/>
              </w:rPr>
              <w:t>10</w:t>
            </w:r>
            <w:r w:rsidR="00D909CE">
              <w:rPr>
                <w:rFonts w:eastAsia="Calibri"/>
                <w:lang w:val="uk-UA" w:eastAsia="uk-UA"/>
              </w:rPr>
              <w:t xml:space="preserve"> </w:t>
            </w:r>
            <w:r w:rsidRPr="000B066F">
              <w:rPr>
                <w:rFonts w:eastAsia="Calibri"/>
                <w:lang w:val="uk-UA" w:eastAsia="uk-UA"/>
              </w:rPr>
              <w:t>м3</w:t>
            </w:r>
          </w:p>
        </w:tc>
      </w:tr>
    </w:tbl>
    <w:p w:rsidR="000B066F" w:rsidRPr="002E2AFE" w:rsidRDefault="000B066F" w:rsidP="000B066F">
      <w:pPr>
        <w:widowControl w:val="0"/>
        <w:ind w:right="-1"/>
        <w:rPr>
          <w:lang w:val="uk-UA"/>
        </w:rPr>
      </w:pPr>
    </w:p>
    <w:p w:rsidR="00EF4EA4" w:rsidRDefault="006758EF">
      <w:pPr>
        <w:widowControl w:val="0"/>
        <w:shd w:val="clear" w:color="auto" w:fill="FFFFFF"/>
        <w:jc w:val="both"/>
        <w:rPr>
          <w:lang w:val="uk-UA"/>
        </w:rPr>
      </w:pPr>
      <w:r>
        <w:rPr>
          <w:lang w:val="uk-UA"/>
        </w:rPr>
        <w:t>5.3. Датою поставки Товару є дата передачі Замовнику  Товару відповідно до видаткової накладної.</w:t>
      </w:r>
    </w:p>
    <w:p w:rsidR="00EF4EA4" w:rsidRDefault="006758EF">
      <w:pPr>
        <w:shd w:val="clear" w:color="auto" w:fill="FFFFFF"/>
        <w:jc w:val="both"/>
        <w:rPr>
          <w:lang w:val="uk-UA"/>
        </w:rPr>
      </w:pPr>
      <w:r w:rsidRPr="00434B16">
        <w:rPr>
          <w:lang w:val="uk-UA"/>
        </w:rPr>
        <w:t xml:space="preserve">5.4 </w:t>
      </w:r>
      <w:r>
        <w:rPr>
          <w:lang w:val="uk-UA"/>
        </w:rPr>
        <w:t>Поставка Товару здійснюєтьс</w:t>
      </w:r>
      <w:r w:rsidR="00434B16">
        <w:rPr>
          <w:lang w:val="uk-UA"/>
        </w:rPr>
        <w:t>я партіями транспортом Постачальника</w:t>
      </w:r>
      <w:r>
        <w:rPr>
          <w:lang w:val="uk-UA"/>
        </w:rPr>
        <w:t xml:space="preserve">, за його рахунок, за заявками протягом 7 робочих днів з дня отримання заявки на поставку в залежності від фактичної потреби в частині визначення обсягів постачання паливної деревини. </w:t>
      </w:r>
    </w:p>
    <w:p w:rsidR="00EF4EA4" w:rsidRDefault="006758EF">
      <w:pPr>
        <w:shd w:val="clear" w:color="auto" w:fill="FFFFFF"/>
        <w:jc w:val="both"/>
        <w:rPr>
          <w:rStyle w:val="30pt"/>
          <w:color w:val="auto"/>
        </w:rPr>
      </w:pPr>
      <w:r w:rsidRPr="00434B16">
        <w:rPr>
          <w:lang w:val="uk-UA"/>
        </w:rPr>
        <w:t>5.5</w:t>
      </w:r>
      <w:r>
        <w:rPr>
          <w:lang w:val="uk-UA"/>
        </w:rPr>
        <w:t xml:space="preserve">. </w:t>
      </w:r>
      <w:r w:rsidR="00434B16" w:rsidRPr="00434B16">
        <w:rPr>
          <w:lang w:val="uk-UA"/>
        </w:rPr>
        <w:t>Постачальник власними силами здійснює постачання, завантаження та розвантаження та інших витрат, передбачених для товару даного виду згідно з чинним законодавством.</w:t>
      </w:r>
    </w:p>
    <w:p w:rsidR="00EF4EA4" w:rsidRDefault="006758EF">
      <w:pPr>
        <w:jc w:val="both"/>
        <w:rPr>
          <w:lang w:val="uk-UA"/>
        </w:rPr>
      </w:pPr>
      <w:r>
        <w:rPr>
          <w:lang w:val="uk-UA"/>
        </w:rPr>
        <w:t>5.6.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встановленими для такого Товару (сертифікат відповідності тощо).</w:t>
      </w:r>
    </w:p>
    <w:p w:rsidR="00EF4EA4" w:rsidRDefault="00EF4EA4">
      <w:pPr>
        <w:jc w:val="both"/>
        <w:rPr>
          <w:lang w:val="uk-UA"/>
        </w:rPr>
      </w:pPr>
    </w:p>
    <w:p w:rsidR="00EF4EA4" w:rsidRDefault="0067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VI. Права та обов'язки сторін</w:t>
      </w:r>
    </w:p>
    <w:p w:rsidR="00EF4EA4" w:rsidRDefault="00EF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EF4EA4" w:rsidRDefault="006758EF">
      <w:pPr>
        <w:tabs>
          <w:tab w:val="left" w:pos="708"/>
        </w:tabs>
        <w:spacing w:line="100" w:lineRule="atLeast"/>
        <w:jc w:val="both"/>
        <w:rPr>
          <w:lang w:val="uk-UA"/>
        </w:rPr>
      </w:pPr>
      <w:bookmarkStart w:id="3" w:name="64"/>
      <w:bookmarkEnd w:id="3"/>
      <w:r>
        <w:rPr>
          <w:rFonts w:eastAsia="Calibri"/>
          <w:b/>
          <w:lang w:val="uk-UA" w:eastAsia="ar-SA"/>
        </w:rPr>
        <w:t>5.1. Замовник зобов’язаний:</w:t>
      </w:r>
    </w:p>
    <w:p w:rsidR="00EF4EA4" w:rsidRDefault="006758EF">
      <w:pPr>
        <w:tabs>
          <w:tab w:val="left" w:pos="708"/>
        </w:tabs>
        <w:spacing w:line="100" w:lineRule="atLeast"/>
        <w:jc w:val="both"/>
        <w:rPr>
          <w:lang w:val="uk-UA"/>
        </w:rPr>
      </w:pPr>
      <w:r>
        <w:rPr>
          <w:rFonts w:eastAsia="Calibri"/>
          <w:lang w:val="uk-UA" w:eastAsia="ar-SA"/>
        </w:rPr>
        <w:t>5.1.1. Своєчасно та в повному обсязі сплачувати грошові кошти за поставлений Товар.</w:t>
      </w:r>
    </w:p>
    <w:p w:rsidR="00EF4EA4" w:rsidRDefault="006758EF">
      <w:pPr>
        <w:spacing w:line="100" w:lineRule="atLeast"/>
        <w:rPr>
          <w:lang w:val="uk-UA"/>
        </w:rPr>
      </w:pPr>
      <w:r>
        <w:rPr>
          <w:rFonts w:eastAsia="Calibri"/>
          <w:lang w:val="uk-UA" w:eastAsia="uk-UA"/>
        </w:rPr>
        <w:t>5.1.2. Приймати поставлений Товар відповідно до умов цього Договору.</w:t>
      </w:r>
    </w:p>
    <w:p w:rsidR="00EF4EA4" w:rsidRDefault="006758EF">
      <w:pPr>
        <w:tabs>
          <w:tab w:val="left" w:pos="708"/>
        </w:tabs>
        <w:spacing w:line="100" w:lineRule="atLeast"/>
        <w:jc w:val="both"/>
        <w:rPr>
          <w:lang w:val="uk-UA"/>
        </w:rPr>
      </w:pPr>
      <w:r>
        <w:rPr>
          <w:rFonts w:eastAsia="Calibri"/>
          <w:lang w:val="uk-UA" w:eastAsia="ar-SA"/>
        </w:rPr>
        <w:t>5.1.3. Належним чином виконувати умови цього Договору.</w:t>
      </w:r>
    </w:p>
    <w:p w:rsidR="00EF4EA4" w:rsidRDefault="006758EF">
      <w:pPr>
        <w:tabs>
          <w:tab w:val="left" w:pos="708"/>
        </w:tabs>
        <w:spacing w:line="100" w:lineRule="atLeast"/>
        <w:jc w:val="both"/>
        <w:rPr>
          <w:lang w:val="uk-UA"/>
        </w:rPr>
      </w:pPr>
      <w:r>
        <w:rPr>
          <w:rFonts w:eastAsia="Calibri"/>
          <w:b/>
          <w:lang w:val="uk-UA" w:eastAsia="ar-SA"/>
        </w:rPr>
        <w:t>5.2. Замовник  має право:</w:t>
      </w:r>
    </w:p>
    <w:p w:rsidR="00EF4EA4" w:rsidRDefault="006758EF">
      <w:pPr>
        <w:tabs>
          <w:tab w:val="left" w:pos="708"/>
        </w:tabs>
        <w:spacing w:line="100" w:lineRule="atLeast"/>
        <w:jc w:val="both"/>
        <w:rPr>
          <w:lang w:val="uk-UA"/>
        </w:rPr>
      </w:pPr>
      <w:r>
        <w:rPr>
          <w:rFonts w:eastAsia="Calibri"/>
          <w:lang w:val="uk-UA" w:eastAsia="ar-SA"/>
        </w:rPr>
        <w:t>5.2.1. Ініціювати внесення змін до цього Договору у порядку, визначеному цим Договором.</w:t>
      </w:r>
    </w:p>
    <w:p w:rsidR="00EF4EA4" w:rsidRDefault="006758EF">
      <w:pPr>
        <w:tabs>
          <w:tab w:val="left" w:pos="708"/>
        </w:tabs>
        <w:spacing w:line="100" w:lineRule="atLeast"/>
        <w:jc w:val="both"/>
        <w:rPr>
          <w:lang w:val="uk-UA"/>
        </w:rPr>
      </w:pPr>
      <w:r>
        <w:rPr>
          <w:rFonts w:eastAsia="Calibri"/>
          <w:lang w:val="uk-UA" w:eastAsia="ar-SA"/>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10 днів до дати розірвання Договору.</w:t>
      </w:r>
    </w:p>
    <w:p w:rsidR="00EF4EA4" w:rsidRDefault="006758EF">
      <w:pPr>
        <w:tabs>
          <w:tab w:val="left" w:pos="708"/>
        </w:tabs>
        <w:spacing w:line="100" w:lineRule="atLeast"/>
        <w:jc w:val="both"/>
        <w:rPr>
          <w:lang w:val="uk-UA"/>
        </w:rPr>
      </w:pPr>
      <w:r>
        <w:rPr>
          <w:rFonts w:eastAsia="Calibri"/>
          <w:lang w:val="uk-UA" w:eastAsia="ar-SA"/>
        </w:rPr>
        <w:t>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прийняти Товар, з виявленими дефектами та недоліками і повернути Замовнику кошти, виплачені за дефектний (неякісний) Товар.</w:t>
      </w:r>
    </w:p>
    <w:p w:rsidR="00EF4EA4" w:rsidRDefault="006758EF">
      <w:pPr>
        <w:tabs>
          <w:tab w:val="left" w:pos="708"/>
        </w:tabs>
        <w:spacing w:line="100" w:lineRule="atLeast"/>
        <w:jc w:val="both"/>
        <w:rPr>
          <w:lang w:val="uk-UA"/>
        </w:rPr>
      </w:pPr>
      <w:r>
        <w:rPr>
          <w:rFonts w:eastAsia="Calibri"/>
          <w:lang w:val="uk-UA" w:eastAsia="ar-SA"/>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EF4EA4" w:rsidRDefault="006758EF">
      <w:pPr>
        <w:tabs>
          <w:tab w:val="left" w:pos="708"/>
        </w:tabs>
        <w:spacing w:line="100" w:lineRule="atLeast"/>
        <w:jc w:val="both"/>
        <w:rPr>
          <w:lang w:val="uk-UA"/>
        </w:rPr>
      </w:pPr>
      <w:r>
        <w:rPr>
          <w:rFonts w:eastAsia="Calibri"/>
          <w:lang w:val="uk-UA" w:eastAsia="ar-SA"/>
        </w:rPr>
        <w:t>5.2.5. Повернути документи Постачальнику, без здійснення оплати, в разі неналежного оформлення документів, (відсутність печатки, підписів тощо).</w:t>
      </w:r>
    </w:p>
    <w:p w:rsidR="00EF4EA4" w:rsidRDefault="006758EF">
      <w:pPr>
        <w:spacing w:line="100" w:lineRule="atLeast"/>
        <w:jc w:val="both"/>
        <w:rPr>
          <w:lang w:val="uk-UA"/>
        </w:rPr>
      </w:pPr>
      <w:r>
        <w:rPr>
          <w:rFonts w:eastAsia="Calibri"/>
          <w:lang w:val="uk-UA" w:eastAsia="ar-SA"/>
        </w:rPr>
        <w:t>5.2.6. Вимагати від Постачальника належного виконання взятих на себе зобов’язань за Договором.</w:t>
      </w:r>
    </w:p>
    <w:p w:rsidR="00EF4EA4" w:rsidRDefault="006758EF">
      <w:pPr>
        <w:tabs>
          <w:tab w:val="left" w:pos="708"/>
        </w:tabs>
        <w:spacing w:line="100" w:lineRule="atLeast"/>
        <w:jc w:val="both"/>
        <w:rPr>
          <w:lang w:val="uk-UA"/>
        </w:rPr>
      </w:pPr>
      <w:r>
        <w:rPr>
          <w:rFonts w:eastAsia="Calibri"/>
          <w:lang w:val="uk-UA" w:eastAsia="ar-SA"/>
        </w:rPr>
        <w:t>5.2.8.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дефектного (неякісного) Товару.</w:t>
      </w:r>
      <w:r>
        <w:rPr>
          <w:lang w:val="uk-UA"/>
        </w:rPr>
        <w:t xml:space="preserve"> </w:t>
      </w:r>
    </w:p>
    <w:p w:rsidR="00EF4EA4" w:rsidRDefault="006758EF">
      <w:pPr>
        <w:tabs>
          <w:tab w:val="left" w:pos="708"/>
        </w:tabs>
        <w:spacing w:line="100" w:lineRule="atLeast"/>
        <w:jc w:val="both"/>
        <w:rPr>
          <w:lang w:val="uk-UA"/>
        </w:rPr>
      </w:pPr>
      <w:r>
        <w:rPr>
          <w:rFonts w:eastAsia="Calibri"/>
          <w:b/>
          <w:lang w:val="uk-UA" w:eastAsia="ar-SA"/>
        </w:rPr>
        <w:t>5.3. Постачальник зобов’язується:</w:t>
      </w:r>
    </w:p>
    <w:p w:rsidR="00EF4EA4" w:rsidRDefault="006758EF">
      <w:pPr>
        <w:tabs>
          <w:tab w:val="left" w:pos="708"/>
        </w:tabs>
        <w:spacing w:line="100" w:lineRule="atLeast"/>
        <w:jc w:val="both"/>
        <w:rPr>
          <w:lang w:val="uk-UA"/>
        </w:rPr>
      </w:pPr>
      <w:r>
        <w:rPr>
          <w:rFonts w:eastAsia="Calibri"/>
          <w:lang w:val="uk-UA" w:eastAsia="ar-SA"/>
        </w:rPr>
        <w:t>5.3.1. Оформляти належним чином супровідну документацію на Товар та надати її при поставці Товару.</w:t>
      </w:r>
    </w:p>
    <w:p w:rsidR="00EF4EA4" w:rsidRDefault="006758EF">
      <w:pPr>
        <w:tabs>
          <w:tab w:val="left" w:pos="708"/>
        </w:tabs>
        <w:spacing w:line="100" w:lineRule="atLeast"/>
        <w:jc w:val="both"/>
        <w:rPr>
          <w:lang w:val="uk-UA"/>
        </w:rPr>
      </w:pPr>
      <w:r>
        <w:rPr>
          <w:rFonts w:eastAsia="Calibri"/>
          <w:lang w:val="uk-UA" w:eastAsia="ar-SA"/>
        </w:rPr>
        <w:t>5.3.2. Своєчасно та за власний рахунок усунути чи замінити дефектний (неякісний) Товар на якісний згідно з умовами цього Договору.</w:t>
      </w:r>
    </w:p>
    <w:p w:rsidR="00EF4EA4" w:rsidRDefault="006758EF">
      <w:pPr>
        <w:tabs>
          <w:tab w:val="left" w:pos="708"/>
        </w:tabs>
        <w:spacing w:line="100" w:lineRule="atLeast"/>
        <w:jc w:val="both"/>
        <w:rPr>
          <w:lang w:val="uk-UA"/>
        </w:rPr>
      </w:pPr>
      <w:r>
        <w:rPr>
          <w:rFonts w:eastAsia="Calibri"/>
          <w:lang w:val="uk-UA" w:eastAsia="ar-SA"/>
        </w:rPr>
        <w:t>5.3.4. Надати Замовнику належним чином оформлені документи, передбачені Договором та його виконанням.</w:t>
      </w:r>
    </w:p>
    <w:p w:rsidR="00EF4EA4" w:rsidRDefault="006758EF">
      <w:pPr>
        <w:tabs>
          <w:tab w:val="left" w:pos="708"/>
        </w:tabs>
        <w:spacing w:line="100" w:lineRule="atLeast"/>
        <w:jc w:val="both"/>
        <w:rPr>
          <w:rFonts w:eastAsia="Calibri"/>
          <w:lang w:val="uk-UA" w:eastAsia="ar-SA"/>
        </w:rPr>
      </w:pPr>
      <w:r>
        <w:rPr>
          <w:rFonts w:eastAsia="Calibri"/>
          <w:lang w:val="uk-UA" w:eastAsia="ar-SA"/>
        </w:rPr>
        <w:t>5.3.5. Належним чином виконувати умови цього Договору.</w:t>
      </w:r>
    </w:p>
    <w:p w:rsidR="00EF4EA4" w:rsidRDefault="006758EF">
      <w:pPr>
        <w:tabs>
          <w:tab w:val="left" w:pos="708"/>
        </w:tabs>
        <w:spacing w:line="100" w:lineRule="atLeast"/>
        <w:jc w:val="both"/>
        <w:rPr>
          <w:lang w:val="uk-UA"/>
        </w:rPr>
      </w:pPr>
      <w:r>
        <w:rPr>
          <w:rFonts w:eastAsia="Calibri"/>
          <w:b/>
          <w:lang w:val="uk-UA" w:eastAsia="ar-SA"/>
        </w:rPr>
        <w:t>5.4. Постачальник має право:</w:t>
      </w:r>
    </w:p>
    <w:p w:rsidR="00EF4EA4" w:rsidRDefault="006758EF">
      <w:pPr>
        <w:tabs>
          <w:tab w:val="left" w:pos="708"/>
        </w:tabs>
        <w:spacing w:line="100" w:lineRule="atLeast"/>
        <w:jc w:val="both"/>
        <w:rPr>
          <w:lang w:val="uk-UA"/>
        </w:rPr>
      </w:pPr>
      <w:r>
        <w:rPr>
          <w:rFonts w:eastAsia="Calibri"/>
          <w:lang w:val="uk-UA" w:eastAsia="ar-SA"/>
        </w:rPr>
        <w:t>5.4.1. Своєчасно та в повному обсязі отримувати оплату за поставлений Товар.</w:t>
      </w:r>
    </w:p>
    <w:p w:rsidR="00EF4EA4" w:rsidRDefault="006758EF">
      <w:pPr>
        <w:tabs>
          <w:tab w:val="left" w:pos="708"/>
        </w:tabs>
        <w:spacing w:line="100" w:lineRule="atLeast"/>
        <w:jc w:val="both"/>
        <w:rPr>
          <w:rFonts w:eastAsia="Calibri"/>
          <w:lang w:val="uk-UA" w:eastAsia="ar-SA"/>
        </w:rPr>
      </w:pPr>
      <w:r>
        <w:rPr>
          <w:rFonts w:eastAsia="Calibri"/>
          <w:lang w:val="uk-UA" w:eastAsia="ar-SA"/>
        </w:rPr>
        <w:t>5.4.2. На дострокову поставку Товару за письмовим погодженням Замовника.</w:t>
      </w:r>
    </w:p>
    <w:p w:rsidR="00EF4EA4" w:rsidRDefault="00EF4EA4">
      <w:pPr>
        <w:tabs>
          <w:tab w:val="left" w:pos="708"/>
        </w:tabs>
        <w:spacing w:line="100" w:lineRule="atLeast"/>
        <w:jc w:val="both"/>
        <w:rPr>
          <w:lang w:val="uk-UA"/>
        </w:rPr>
      </w:pPr>
    </w:p>
    <w:p w:rsidR="00EF4EA4" w:rsidRDefault="0067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 xml:space="preserve">VII. Відповідальність сторін </w:t>
      </w:r>
    </w:p>
    <w:p w:rsidR="00EF4EA4" w:rsidRDefault="00EF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EF4EA4" w:rsidRDefault="006758EF">
      <w:pPr>
        <w:tabs>
          <w:tab w:val="left" w:pos="708"/>
        </w:tabs>
        <w:spacing w:line="100" w:lineRule="atLeast"/>
        <w:jc w:val="both"/>
        <w:rPr>
          <w:lang w:val="uk-UA"/>
        </w:rPr>
      </w:pPr>
      <w:r>
        <w:rPr>
          <w:rFonts w:eastAsia="Calibri"/>
          <w:lang w:val="uk-UA" w:eastAsia="ar-SA"/>
        </w:rPr>
        <w:t xml:space="preserve">7.1. У випадку порушення своїх зобов’язань за цим Договором Сторони несуть відповідальність, передбачену чинним законодавством України та цим Договором. </w:t>
      </w:r>
    </w:p>
    <w:p w:rsidR="00EF4EA4" w:rsidRDefault="006758EF">
      <w:pPr>
        <w:tabs>
          <w:tab w:val="left" w:pos="708"/>
        </w:tabs>
        <w:spacing w:line="100" w:lineRule="atLeast"/>
        <w:jc w:val="both"/>
        <w:rPr>
          <w:lang w:val="uk-UA"/>
        </w:rPr>
      </w:pPr>
      <w:r>
        <w:rPr>
          <w:rFonts w:eastAsia="Calibri"/>
          <w:lang w:val="uk-UA" w:eastAsia="ar-SA"/>
        </w:rPr>
        <w:t xml:space="preserve">7.2. У разі порушення  строків поставки Товару  з Постачальника  стягується пеня у розмірі 0,1 </w:t>
      </w:r>
      <w:r>
        <w:rPr>
          <w:lang w:val="uk-UA" w:eastAsia="ar-SA"/>
        </w:rPr>
        <w:t>%</w:t>
      </w:r>
      <w:r>
        <w:rPr>
          <w:rFonts w:eastAsia="Calibri"/>
          <w:lang w:val="uk-UA" w:eastAsia="ar-SA"/>
        </w:rPr>
        <w:t xml:space="preserve"> вартості непоставленого Товару за кожен день прострочення, а за прострочення понад 30 (тридцять) календарних днів додатково стягується штраф у розмірі 7 </w:t>
      </w:r>
      <w:r>
        <w:rPr>
          <w:lang w:val="uk-UA" w:eastAsia="ar-SA"/>
        </w:rPr>
        <w:t>%</w:t>
      </w:r>
      <w:r>
        <w:rPr>
          <w:rFonts w:eastAsia="Calibri"/>
          <w:lang w:val="uk-UA" w:eastAsia="ar-SA"/>
        </w:rPr>
        <w:t xml:space="preserve"> вказаної вартості.</w:t>
      </w:r>
    </w:p>
    <w:p w:rsidR="00EF4EA4" w:rsidRDefault="00EF4EA4">
      <w:pPr>
        <w:tabs>
          <w:tab w:val="left" w:pos="708"/>
        </w:tabs>
        <w:spacing w:line="100" w:lineRule="atLeast"/>
        <w:jc w:val="both"/>
        <w:rPr>
          <w:rFonts w:eastAsia="Calibri"/>
          <w:lang w:val="uk-UA" w:eastAsia="ar-SA"/>
        </w:rPr>
      </w:pPr>
    </w:p>
    <w:p w:rsidR="00EF4EA4" w:rsidRDefault="0067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VIII. Обставини непереборної сили</w:t>
      </w:r>
    </w:p>
    <w:p w:rsidR="00EF4EA4" w:rsidRDefault="00EF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EF4EA4" w:rsidRDefault="006758EF">
      <w:pPr>
        <w:jc w:val="both"/>
        <w:rPr>
          <w:lang w:val="uk-UA"/>
        </w:rPr>
      </w:pPr>
      <w:r>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EF4EA4" w:rsidRDefault="006758EF">
      <w:pPr>
        <w:jc w:val="both"/>
        <w:rPr>
          <w:lang w:val="uk-UA"/>
        </w:rPr>
      </w:pPr>
      <w:bookmarkStart w:id="4" w:name="88"/>
      <w:bookmarkEnd w:id="4"/>
      <w:r>
        <w:rPr>
          <w:lang w:val="uk-U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EF4EA4" w:rsidRDefault="006758EF">
      <w:pPr>
        <w:jc w:val="both"/>
        <w:rPr>
          <w:lang w:val="uk-UA"/>
        </w:rPr>
      </w:pPr>
      <w:bookmarkStart w:id="5" w:name="89"/>
      <w:bookmarkEnd w:id="5"/>
      <w:r>
        <w:rPr>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EF4EA4" w:rsidRDefault="006758EF">
      <w:pPr>
        <w:jc w:val="both"/>
        <w:rPr>
          <w:lang w:val="uk-UA"/>
        </w:rPr>
      </w:pPr>
      <w:bookmarkStart w:id="6" w:name="91"/>
      <w:bookmarkEnd w:id="6"/>
      <w:r>
        <w:rPr>
          <w:lang w:val="uk-U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F4EA4" w:rsidRDefault="00EF4EA4">
      <w:pPr>
        <w:jc w:val="both"/>
        <w:rPr>
          <w:lang w:val="uk-UA"/>
        </w:rPr>
      </w:pPr>
    </w:p>
    <w:p w:rsidR="00EF4EA4" w:rsidRDefault="00EF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EF4EA4" w:rsidRDefault="00EF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EF4EA4" w:rsidRDefault="0067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 xml:space="preserve">IX. Вирішення спорів </w:t>
      </w:r>
    </w:p>
    <w:p w:rsidR="00EF4EA4" w:rsidRDefault="00EF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EF4EA4" w:rsidRDefault="0067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7" w:name="95"/>
      <w:bookmarkEnd w:id="7"/>
      <w:r>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F4EA4" w:rsidRDefault="0067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8" w:name="96"/>
      <w:bookmarkEnd w:id="8"/>
      <w:r w:rsidRPr="00E92D15">
        <w:rPr>
          <w:lang w:val="uk-UA"/>
        </w:rPr>
        <w:t xml:space="preserve">9.2. </w:t>
      </w:r>
      <w:r>
        <w:rPr>
          <w:lang w:val="uk-UA"/>
        </w:rPr>
        <w:t xml:space="preserve">У разі недосягнення Сторонами згоди, спори (розбіжності) </w:t>
      </w:r>
      <w:bookmarkStart w:id="9" w:name="100"/>
      <w:bookmarkEnd w:id="9"/>
      <w:r>
        <w:rPr>
          <w:lang w:val="uk-UA"/>
        </w:rPr>
        <w:t>розглядатимуться у Господарському суді.</w:t>
      </w:r>
    </w:p>
    <w:p w:rsidR="00EF4EA4" w:rsidRDefault="00EF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EF4EA4" w:rsidRDefault="00EF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0" w:name="_GoBack"/>
      <w:bookmarkEnd w:id="10"/>
    </w:p>
    <w:p w:rsidR="00EF4EA4" w:rsidRDefault="00EF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EF4EA4" w:rsidRDefault="0067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 xml:space="preserve">X. Строк дії договору </w:t>
      </w:r>
    </w:p>
    <w:p w:rsidR="00EF4EA4" w:rsidRDefault="00EF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EF4EA4" w:rsidRDefault="0067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 Цей Договір набирає чинності з моменту його підписання Сторонами і діє до</w:t>
      </w:r>
      <w:bookmarkStart w:id="11" w:name="102"/>
      <w:bookmarkEnd w:id="11"/>
      <w:r>
        <w:rPr>
          <w:lang w:val="uk-UA"/>
        </w:rPr>
        <w:t xml:space="preserve"> 31 грудня 2024 року або до повного  виконання сторонами своїх зобов’язань. </w:t>
      </w:r>
    </w:p>
    <w:p w:rsidR="00EF4EA4" w:rsidRDefault="0067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2" w:name="103"/>
      <w:bookmarkEnd w:id="12"/>
      <w:r>
        <w:rPr>
          <w:lang w:val="uk-UA"/>
        </w:rPr>
        <w:t>10.2. Цей Договір укладається і підписується у 2 (двох) примірниках, що мають однакову юридичну силу.</w:t>
      </w:r>
    </w:p>
    <w:p w:rsidR="00EF4EA4" w:rsidRDefault="00EF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EF4EA4" w:rsidRDefault="006758EF">
      <w:pPr>
        <w:jc w:val="center"/>
        <w:rPr>
          <w:b/>
          <w:color w:val="000000"/>
          <w:lang w:val="uk-UA"/>
        </w:rPr>
      </w:pPr>
      <w:r>
        <w:rPr>
          <w:b/>
          <w:color w:val="000000"/>
          <w:lang w:val="uk-UA"/>
        </w:rPr>
        <w:t>XI. Інші умови</w:t>
      </w:r>
    </w:p>
    <w:p w:rsidR="00EF4EA4" w:rsidRDefault="00EF4EA4">
      <w:pPr>
        <w:jc w:val="center"/>
        <w:rPr>
          <w:color w:val="000000"/>
          <w:lang w:val="uk-UA"/>
        </w:rPr>
      </w:pPr>
    </w:p>
    <w:p w:rsidR="00EF4EA4" w:rsidRDefault="006758EF">
      <w:pPr>
        <w:jc w:val="both"/>
        <w:rPr>
          <w:color w:val="C0504D" w:themeColor="accent2"/>
          <w:lang w:val="uk-UA"/>
        </w:rPr>
      </w:pPr>
      <w:r>
        <w:rPr>
          <w:color w:val="000000"/>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та завірені</w:t>
      </w:r>
      <w:r>
        <w:rPr>
          <w:color w:val="C0504D" w:themeColor="accent2"/>
          <w:lang w:val="uk-UA"/>
        </w:rPr>
        <w:t xml:space="preserve"> </w:t>
      </w:r>
      <w:r>
        <w:rPr>
          <w:color w:val="000000" w:themeColor="text1"/>
          <w:lang w:val="uk-UA"/>
        </w:rPr>
        <w:t xml:space="preserve">печатками </w:t>
      </w:r>
      <w:r>
        <w:rPr>
          <w:color w:val="000000"/>
          <w:lang w:val="uk-UA"/>
        </w:rPr>
        <w:t>Сторін</w:t>
      </w:r>
      <w:r>
        <w:rPr>
          <w:color w:val="C0504D" w:themeColor="accent2"/>
          <w:lang w:val="uk-UA"/>
        </w:rPr>
        <w:t>.</w:t>
      </w:r>
    </w:p>
    <w:p w:rsidR="00EF4EA4" w:rsidRDefault="006758EF">
      <w:pPr>
        <w:jc w:val="both"/>
        <w:rPr>
          <w:color w:val="000000"/>
          <w:lang w:val="uk-UA"/>
        </w:rPr>
      </w:pPr>
      <w:r>
        <w:rPr>
          <w:color w:val="000000"/>
          <w:lang w:val="uk-UA"/>
        </w:rPr>
        <w:t>11.2. Умови договору про закупівлю не повинні відрізнятися від змісту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пропозиції/пропозиції учасника без зменшення обсягів закупівлі.</w:t>
      </w:r>
    </w:p>
    <w:p w:rsidR="00EF4EA4" w:rsidRDefault="006758EF">
      <w:pPr>
        <w:keepLines/>
        <w:jc w:val="both"/>
        <w:rPr>
          <w:lang w:val="uk-UA"/>
        </w:rPr>
      </w:pPr>
      <w:r>
        <w:rPr>
          <w:lang w:val="uk-UA"/>
        </w:rPr>
        <w:lastRenderedPageBreak/>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4EA4" w:rsidRDefault="006758EF">
      <w:pPr>
        <w:keepLines/>
        <w:jc w:val="both"/>
        <w:rPr>
          <w:i/>
          <w:shd w:val="clear" w:color="auto" w:fill="D9D9D9"/>
          <w:lang w:val="uk-UA"/>
        </w:rPr>
      </w:pPr>
      <w:r>
        <w:rPr>
          <w:lang w:val="uk-UA"/>
        </w:rPr>
        <w:t xml:space="preserve">1) зменшення обсягів закупівлі, зокрема з урахуванням фактичного обсягу видатків Замовника. </w:t>
      </w:r>
      <w:r>
        <w:rPr>
          <w:i/>
          <w:lang w:val="uk-UA"/>
        </w:rPr>
        <w:t xml:space="preserve">Сторони можуть </w:t>
      </w:r>
      <w:proofErr w:type="spellStart"/>
      <w:r>
        <w:rPr>
          <w:i/>
          <w:lang w:val="uk-UA"/>
        </w:rPr>
        <w:t>внести</w:t>
      </w:r>
      <w:proofErr w:type="spellEnd"/>
      <w:r>
        <w:rPr>
          <w:i/>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F4EA4" w:rsidRDefault="006758EF">
      <w:pPr>
        <w:tabs>
          <w:tab w:val="left" w:pos="851"/>
        </w:tabs>
        <w:jc w:val="both"/>
        <w:rPr>
          <w:i/>
          <w:color w:val="000000"/>
          <w:shd w:val="clear" w:color="auto" w:fill="FFFFFF"/>
          <w:lang w:val="uk-UA"/>
        </w:rPr>
      </w:pPr>
      <w:r>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про закупівлю (чи з моменту укладення попередньої додаткової угоди до договору) у відсотках </w:t>
      </w:r>
      <w:proofErr w:type="spellStart"/>
      <w:r>
        <w:rPr>
          <w:i/>
          <w:lang w:val="uk-UA"/>
        </w:rPr>
        <w:t>пропорційно</w:t>
      </w:r>
      <w:proofErr w:type="spellEnd"/>
      <w:r>
        <w:rPr>
          <w:i/>
          <w:lang w:val="uk-UA"/>
        </w:rPr>
        <w:t xml:space="preserve">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 За умови надання документального підтвердження коливання ціни Товару на ринку ціна за одиницю Товару буде змінена </w:t>
      </w:r>
      <w:proofErr w:type="spellStart"/>
      <w:r>
        <w:rPr>
          <w:i/>
          <w:lang w:val="uk-UA"/>
        </w:rPr>
        <w:t>пропорційно</w:t>
      </w:r>
      <w:proofErr w:type="spellEnd"/>
      <w:r>
        <w:rPr>
          <w:i/>
          <w:lang w:val="uk-UA"/>
        </w:rPr>
        <w:t xml:space="preserve"> такому коливанню на ринку. Замовник залишає за собою право відмовити у підвищенні ціни за товар у разі </w:t>
      </w:r>
      <w:proofErr w:type="spellStart"/>
      <w:r>
        <w:rPr>
          <w:i/>
          <w:lang w:val="uk-UA"/>
        </w:rPr>
        <w:t>необгрунтованого</w:t>
      </w:r>
      <w:proofErr w:type="spellEnd"/>
      <w:r>
        <w:rPr>
          <w:i/>
          <w:lang w:val="uk-UA"/>
        </w:rPr>
        <w:t xml:space="preserve"> та безпідставного його ініціювання з боку Постачальника.</w:t>
      </w:r>
    </w:p>
    <w:p w:rsidR="00EF4EA4" w:rsidRDefault="006758EF">
      <w:pPr>
        <w:jc w:val="both"/>
        <w:rPr>
          <w:b/>
          <w:lang w:val="uk-UA" w:eastAsia="en-US"/>
        </w:rPr>
      </w:pPr>
      <w:r>
        <w:rPr>
          <w:b/>
          <w:lang w:val="uk-UA" w:eastAsia="en-US"/>
        </w:rPr>
        <w:t xml:space="preserve">          Тільки за  наявності згоди між сторонами укладається додаткова угода. Сума угоди, при цьому залишається незмінною.</w:t>
      </w:r>
    </w:p>
    <w:p w:rsidR="00EF4EA4" w:rsidRDefault="006758EF">
      <w:pPr>
        <w:jc w:val="both"/>
        <w:rPr>
          <w:i/>
          <w:lang w:val="uk-UA"/>
        </w:rPr>
      </w:pPr>
      <w:r>
        <w:rPr>
          <w:b/>
          <w:lang w:val="uk-UA" w:eastAsia="en-US"/>
        </w:rPr>
        <w:t xml:space="preserve"> </w:t>
      </w: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i/>
          <w:lang w:val="uk-UA"/>
        </w:rPr>
        <w:t xml:space="preserve">. Сторони можуть </w:t>
      </w:r>
      <w:proofErr w:type="spellStart"/>
      <w:r>
        <w:rPr>
          <w:i/>
          <w:lang w:val="uk-UA"/>
        </w:rPr>
        <w:t>внести</w:t>
      </w:r>
      <w:proofErr w:type="spellEnd"/>
      <w:r>
        <w:rPr>
          <w:i/>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F4EA4" w:rsidRDefault="006758EF">
      <w:pPr>
        <w:jc w:val="both"/>
        <w:rPr>
          <w:b/>
          <w:lang w:val="uk-UA" w:eastAsia="en-US"/>
        </w:rPr>
      </w:pPr>
      <w:r>
        <w:rPr>
          <w:lang w:val="uk-UA"/>
        </w:rPr>
        <w:t>4) продовження строку дії договору про закупівлю та строку виконання зобов’язань щодо передачі товару</w:t>
      </w:r>
      <w:r>
        <w:rPr>
          <w:i/>
          <w:lang w:val="uk-UA"/>
        </w:rPr>
        <w:t xml:space="preserve">, </w:t>
      </w:r>
      <w:r>
        <w:rPr>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Pr>
          <w:lang w:val="uk-UA"/>
        </w:rPr>
        <w:t>;</w:t>
      </w:r>
    </w:p>
    <w:p w:rsidR="00EF4EA4" w:rsidRDefault="006758EF">
      <w:pPr>
        <w:keepLines/>
        <w:jc w:val="both"/>
        <w:rPr>
          <w:i/>
          <w:lang w:val="uk-UA"/>
        </w:rPr>
      </w:pPr>
      <w:r>
        <w:rPr>
          <w:lang w:val="uk-UA"/>
        </w:rPr>
        <w:t xml:space="preserve">5) погодження зміни ціни в договорі про закупівлю в бік зменшення (без зміни кількості та якості товарів), у тому числі у разі коливання ціни товару на ринку. </w:t>
      </w:r>
      <w:r>
        <w:rPr>
          <w:i/>
          <w:lang w:val="uk-UA"/>
        </w:rPr>
        <w:t xml:space="preserve">Сторони можуть </w:t>
      </w:r>
      <w:proofErr w:type="spellStart"/>
      <w:r>
        <w:rPr>
          <w:i/>
          <w:lang w:val="uk-UA"/>
        </w:rPr>
        <w:t>внести</w:t>
      </w:r>
      <w:proofErr w:type="spellEnd"/>
      <w:r>
        <w:rPr>
          <w:i/>
          <w:lang w:val="uk-UA"/>
        </w:rPr>
        <w:t xml:space="preserve"> зміни до Договору в разі узгодженої зміни ціни в бік зменшення (без зміни кількості та якості товарів);</w:t>
      </w:r>
    </w:p>
    <w:p w:rsidR="00EF4EA4" w:rsidRDefault="006758EF">
      <w:pPr>
        <w:keepLines/>
        <w:jc w:val="both"/>
        <w:rPr>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p>
    <w:p w:rsidR="00EF4EA4" w:rsidRDefault="006758EF">
      <w:pPr>
        <w:keepLines/>
        <w:jc w:val="both"/>
        <w:rPr>
          <w:i/>
          <w:shd w:val="clear" w:color="auto" w:fill="D3D3D3"/>
          <w:lang w:val="uk-UA"/>
        </w:rPr>
      </w:pPr>
      <w:r>
        <w:rPr>
          <w:i/>
          <w:lang w:val="uk-UA"/>
        </w:rPr>
        <w:lastRenderedPageBreak/>
        <w:t xml:space="preserve">Сторони можуть </w:t>
      </w:r>
      <w:proofErr w:type="spellStart"/>
      <w:r>
        <w:rPr>
          <w:i/>
          <w:lang w:val="uk-UA"/>
        </w:rPr>
        <w:t>внести</w:t>
      </w:r>
      <w:proofErr w:type="spellEnd"/>
      <w:r>
        <w:rPr>
          <w:i/>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а також у зв’язку з зміною системи оподаткування </w:t>
      </w:r>
      <w:proofErr w:type="spellStart"/>
      <w:r>
        <w:rPr>
          <w:i/>
          <w:lang w:val="uk-UA"/>
        </w:rPr>
        <w:t>пропорційно</w:t>
      </w:r>
      <w:proofErr w:type="spellEnd"/>
      <w:r>
        <w:rPr>
          <w:i/>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а також у зв’язку з зміною системи оподаткування </w:t>
      </w:r>
      <w:proofErr w:type="spellStart"/>
      <w:r>
        <w:rPr>
          <w:i/>
          <w:lang w:val="uk-UA"/>
        </w:rPr>
        <w:t>пропорційно</w:t>
      </w:r>
      <w:proofErr w:type="spellEnd"/>
      <w:r>
        <w:rPr>
          <w:i/>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F4EA4" w:rsidRDefault="006758EF">
      <w:pPr>
        <w:keepLines/>
        <w:jc w:val="both"/>
        <w:rPr>
          <w:i/>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i/>
          <w:lang w:val="uk-UA"/>
        </w:rPr>
        <w:t xml:space="preserve">Сторони можуть </w:t>
      </w:r>
      <w:proofErr w:type="spellStart"/>
      <w:r>
        <w:rPr>
          <w:i/>
          <w:lang w:val="uk-UA"/>
        </w:rPr>
        <w:t>внести</w:t>
      </w:r>
      <w:proofErr w:type="spellEnd"/>
      <w:r>
        <w:rPr>
          <w:i/>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F4EA4" w:rsidRDefault="006758EF">
      <w:pPr>
        <w:keepLines/>
        <w:jc w:val="both"/>
        <w:rPr>
          <w:i/>
          <w:lang w:val="uk-UA"/>
        </w:rPr>
      </w:pPr>
      <w:r>
        <w:rPr>
          <w:i/>
          <w:lang w:val="uk-UA"/>
        </w:rPr>
        <w:t xml:space="preserve">8) зміни умов у зв’язку із застосуванням положень частини шостої статті 41 Закону, </w:t>
      </w:r>
      <w:r>
        <w:rPr>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F4EA4" w:rsidRDefault="006758EF">
      <w:pPr>
        <w:jc w:val="both"/>
        <w:rPr>
          <w:i/>
          <w:color w:val="000000"/>
          <w:lang w:val="uk-UA"/>
        </w:rPr>
      </w:pPr>
      <w:r>
        <w:rPr>
          <w:color w:val="000000"/>
          <w:lang w:val="uk-UA"/>
        </w:rPr>
        <w:t>11.4. Зміни до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EF4EA4" w:rsidRDefault="006758EF">
      <w:pPr>
        <w:jc w:val="both"/>
        <w:rPr>
          <w:color w:val="000000"/>
          <w:lang w:val="uk-UA"/>
        </w:rPr>
      </w:pPr>
      <w:r>
        <w:rPr>
          <w:color w:val="000000"/>
          <w:lang w:val="uk-UA"/>
        </w:rPr>
        <w:t xml:space="preserve">11.5. Будь-які зміни до Договору можливі тільки за взаємною згодою сторін. </w:t>
      </w:r>
    </w:p>
    <w:p w:rsidR="00EF4EA4" w:rsidRDefault="00EF4EA4">
      <w:pPr>
        <w:jc w:val="both"/>
        <w:rPr>
          <w:color w:val="000000"/>
          <w:lang w:val="uk-UA"/>
        </w:rPr>
      </w:pPr>
    </w:p>
    <w:p w:rsidR="00EF4EA4" w:rsidRDefault="006758EF">
      <w:pPr>
        <w:jc w:val="center"/>
        <w:rPr>
          <w:b/>
          <w:color w:val="000000"/>
          <w:lang w:val="uk-UA"/>
        </w:rPr>
      </w:pPr>
      <w:r>
        <w:rPr>
          <w:b/>
          <w:color w:val="000000"/>
          <w:lang w:val="uk-UA"/>
        </w:rPr>
        <w:t>XII. Додатки до договору</w:t>
      </w:r>
    </w:p>
    <w:p w:rsidR="00EF4EA4" w:rsidRDefault="00EF4EA4">
      <w:pPr>
        <w:jc w:val="center"/>
        <w:rPr>
          <w:b/>
          <w:color w:val="000000"/>
          <w:lang w:val="uk-UA"/>
        </w:rPr>
      </w:pPr>
    </w:p>
    <w:p w:rsidR="00EF4EA4" w:rsidRDefault="006758EF">
      <w:pPr>
        <w:rPr>
          <w:color w:val="000000"/>
          <w:lang w:val="uk-UA"/>
        </w:rPr>
      </w:pPr>
      <w:r>
        <w:rPr>
          <w:color w:val="000000"/>
          <w:lang w:val="uk-UA"/>
        </w:rPr>
        <w:t>12.1.Невід'ємною частиною цього Договору є:</w:t>
      </w:r>
    </w:p>
    <w:p w:rsidR="00EF4EA4" w:rsidRDefault="006758EF">
      <w:pPr>
        <w:rPr>
          <w:color w:val="000000"/>
          <w:lang w:val="uk-UA"/>
        </w:rPr>
      </w:pPr>
      <w:r>
        <w:rPr>
          <w:color w:val="000000"/>
          <w:lang w:val="uk-UA"/>
        </w:rPr>
        <w:t>Додаток № 1  Специфікація.</w:t>
      </w:r>
    </w:p>
    <w:p w:rsidR="00EF4EA4" w:rsidRDefault="00EF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EF4EA4" w:rsidRDefault="006758EF">
      <w:pPr>
        <w:jc w:val="center"/>
        <w:rPr>
          <w:b/>
          <w:color w:val="000000"/>
          <w:lang w:val="uk-UA"/>
        </w:rPr>
      </w:pPr>
      <w:r>
        <w:rPr>
          <w:b/>
          <w:color w:val="000000"/>
          <w:lang w:val="uk-UA"/>
        </w:rPr>
        <w:t>XІІІ. Місцезнаходження та банківські реквізити Сторін</w:t>
      </w:r>
    </w:p>
    <w:p w:rsidR="00EF4EA4" w:rsidRDefault="00EF4EA4">
      <w:pPr>
        <w:jc w:val="center"/>
        <w:rPr>
          <w:color w:val="000000"/>
          <w:lang w:val="uk-UA"/>
        </w:rPr>
      </w:pPr>
    </w:p>
    <w:tbl>
      <w:tblPr>
        <w:tblW w:w="10285" w:type="dxa"/>
        <w:tblLayout w:type="fixed"/>
        <w:tblLook w:val="04A0" w:firstRow="1" w:lastRow="0" w:firstColumn="1" w:lastColumn="0" w:noHBand="0" w:noVBand="1"/>
      </w:tblPr>
      <w:tblGrid>
        <w:gridCol w:w="4718"/>
        <w:gridCol w:w="5567"/>
      </w:tblGrid>
      <w:tr w:rsidR="00EF4EA4">
        <w:tc>
          <w:tcPr>
            <w:tcW w:w="4718" w:type="dxa"/>
          </w:tcPr>
          <w:p w:rsidR="00EF4EA4" w:rsidRDefault="006758EF">
            <w:pPr>
              <w:snapToGrid w:val="0"/>
              <w:spacing w:line="276" w:lineRule="auto"/>
              <w:jc w:val="center"/>
              <w:rPr>
                <w:b/>
                <w:bCs/>
                <w:color w:val="000000"/>
                <w:lang w:val="uk-UA"/>
              </w:rPr>
            </w:pPr>
            <w:r>
              <w:rPr>
                <w:b/>
                <w:color w:val="000000"/>
                <w:lang w:val="uk-UA"/>
              </w:rPr>
              <w:t>Постачальник</w:t>
            </w:r>
          </w:p>
        </w:tc>
        <w:tc>
          <w:tcPr>
            <w:tcW w:w="5567" w:type="dxa"/>
          </w:tcPr>
          <w:p w:rsidR="00EF4EA4" w:rsidRDefault="006758EF">
            <w:pPr>
              <w:snapToGrid w:val="0"/>
              <w:spacing w:line="276" w:lineRule="auto"/>
              <w:jc w:val="center"/>
              <w:rPr>
                <w:color w:val="000000"/>
                <w:lang w:val="uk-UA"/>
              </w:rPr>
            </w:pPr>
            <w:r>
              <w:rPr>
                <w:b/>
                <w:bCs/>
                <w:color w:val="000000"/>
                <w:lang w:val="uk-UA"/>
              </w:rPr>
              <w:t>Замовник</w:t>
            </w:r>
          </w:p>
        </w:tc>
      </w:tr>
      <w:tr w:rsidR="00EF4EA4">
        <w:trPr>
          <w:trHeight w:val="2014"/>
        </w:trPr>
        <w:tc>
          <w:tcPr>
            <w:tcW w:w="4718" w:type="dxa"/>
          </w:tcPr>
          <w:p w:rsidR="00EF4EA4" w:rsidRDefault="00EF4EA4">
            <w:pPr>
              <w:spacing w:before="240" w:line="276" w:lineRule="auto"/>
              <w:rPr>
                <w:color w:val="000000"/>
                <w:lang w:val="uk-UA"/>
              </w:rPr>
            </w:pPr>
          </w:p>
          <w:p w:rsidR="0043405C" w:rsidRDefault="0043405C" w:rsidP="0043405C">
            <w:pPr>
              <w:spacing w:before="240" w:line="276" w:lineRule="auto"/>
              <w:rPr>
                <w:color w:val="000000"/>
                <w:lang w:val="uk-UA"/>
              </w:rPr>
            </w:pPr>
          </w:p>
          <w:p w:rsidR="00EF4EA4" w:rsidRDefault="00EF4EA4" w:rsidP="0043405C">
            <w:pPr>
              <w:spacing w:before="240" w:line="276" w:lineRule="auto"/>
              <w:rPr>
                <w:color w:val="000000"/>
                <w:lang w:val="uk-UA"/>
              </w:rPr>
            </w:pPr>
          </w:p>
        </w:tc>
        <w:tc>
          <w:tcPr>
            <w:tcW w:w="5567" w:type="dxa"/>
          </w:tcPr>
          <w:p w:rsidR="00EF4EA4" w:rsidRDefault="00EF4EA4">
            <w:pPr>
              <w:spacing w:before="240" w:after="100" w:afterAutospacing="1"/>
              <w:rPr>
                <w:color w:val="000000"/>
                <w:lang w:val="uk-UA" w:eastAsia="uk-UA"/>
              </w:rPr>
            </w:pPr>
          </w:p>
          <w:p w:rsidR="00EF4EA4" w:rsidRDefault="00EF4EA4">
            <w:pPr>
              <w:spacing w:before="240"/>
              <w:rPr>
                <w:color w:val="000000"/>
                <w:lang w:val="uk-UA"/>
              </w:rPr>
            </w:pPr>
          </w:p>
        </w:tc>
      </w:tr>
    </w:tbl>
    <w:p w:rsidR="00EF4EA4" w:rsidRDefault="00EF4EA4" w:rsidP="0043405C">
      <w:pPr>
        <w:widowControl w:val="0"/>
        <w:suppressAutoHyphens/>
        <w:autoSpaceDE w:val="0"/>
        <w:ind w:right="141"/>
        <w:rPr>
          <w:b/>
          <w:lang w:val="uk-UA" w:eastAsia="ar-SA"/>
        </w:rPr>
      </w:pPr>
    </w:p>
    <w:p w:rsidR="00EF4EA4" w:rsidRDefault="00EF4EA4">
      <w:pPr>
        <w:widowControl w:val="0"/>
        <w:suppressAutoHyphens/>
        <w:autoSpaceDE w:val="0"/>
        <w:ind w:right="141"/>
        <w:rPr>
          <w:b/>
          <w:lang w:val="uk-UA" w:eastAsia="ar-SA"/>
        </w:rPr>
      </w:pPr>
    </w:p>
    <w:p w:rsidR="0043405C" w:rsidRDefault="0043405C">
      <w:pPr>
        <w:widowControl w:val="0"/>
        <w:suppressAutoHyphens/>
        <w:autoSpaceDE w:val="0"/>
        <w:ind w:right="141"/>
        <w:rPr>
          <w:b/>
          <w:lang w:val="uk-UA" w:eastAsia="ar-SA"/>
        </w:rPr>
      </w:pPr>
    </w:p>
    <w:p w:rsidR="00EF4EA4" w:rsidRDefault="00EF4EA4">
      <w:pPr>
        <w:widowControl w:val="0"/>
        <w:suppressAutoHyphens/>
        <w:autoSpaceDE w:val="0"/>
        <w:ind w:left="5245" w:right="141" w:firstLine="851"/>
        <w:jc w:val="right"/>
        <w:rPr>
          <w:b/>
          <w:lang w:val="uk-UA" w:eastAsia="ar-SA"/>
        </w:rPr>
      </w:pPr>
    </w:p>
    <w:p w:rsidR="00EF4EA4" w:rsidRDefault="006758EF">
      <w:pPr>
        <w:widowControl w:val="0"/>
        <w:suppressAutoHyphens/>
        <w:autoSpaceDE w:val="0"/>
        <w:ind w:right="141"/>
        <w:rPr>
          <w:lang w:val="uk-UA" w:eastAsia="ar-SA"/>
        </w:rPr>
      </w:pPr>
      <w:r>
        <w:rPr>
          <w:lang w:val="uk-UA" w:eastAsia="ar-SA"/>
        </w:rPr>
        <w:lastRenderedPageBreak/>
        <w:t xml:space="preserve">                                                                                                      </w:t>
      </w:r>
      <w:r w:rsidR="0043405C">
        <w:rPr>
          <w:lang w:val="uk-UA" w:eastAsia="ar-SA"/>
        </w:rPr>
        <w:t xml:space="preserve">      </w:t>
      </w:r>
      <w:r>
        <w:rPr>
          <w:lang w:val="uk-UA" w:eastAsia="ar-SA"/>
        </w:rPr>
        <w:t>Д</w:t>
      </w:r>
      <w:r w:rsidR="0043405C">
        <w:rPr>
          <w:lang w:val="uk-UA" w:eastAsia="ar-SA"/>
        </w:rPr>
        <w:t xml:space="preserve">одаток 1 до договору № </w:t>
      </w:r>
    </w:p>
    <w:p w:rsidR="00EF4EA4" w:rsidRDefault="006758EF">
      <w:pPr>
        <w:widowControl w:val="0"/>
        <w:suppressAutoHyphens/>
        <w:autoSpaceDE w:val="0"/>
        <w:ind w:left="6096" w:right="141" w:hanging="284"/>
        <w:jc w:val="center"/>
        <w:rPr>
          <w:b/>
          <w:lang w:val="uk-UA" w:eastAsia="ar-SA"/>
        </w:rPr>
      </w:pPr>
      <w:r>
        <w:rPr>
          <w:lang w:val="uk-UA" w:eastAsia="ar-SA"/>
        </w:rPr>
        <w:t xml:space="preserve">   </w:t>
      </w:r>
      <w:r w:rsidR="0043405C">
        <w:rPr>
          <w:lang w:val="uk-UA" w:eastAsia="ar-SA"/>
        </w:rPr>
        <w:t xml:space="preserve">      </w:t>
      </w:r>
      <w:r>
        <w:rPr>
          <w:lang w:val="uk-UA" w:eastAsia="ar-SA"/>
        </w:rPr>
        <w:t xml:space="preserve"> від «___» _____________2024 року</w:t>
      </w:r>
    </w:p>
    <w:p w:rsidR="00EF4EA4" w:rsidRDefault="00EF4EA4">
      <w:pPr>
        <w:tabs>
          <w:tab w:val="left" w:pos="3405"/>
        </w:tabs>
        <w:ind w:right="-1"/>
        <w:jc w:val="center"/>
        <w:rPr>
          <w:b/>
          <w:lang w:val="uk-UA"/>
        </w:rPr>
      </w:pPr>
    </w:p>
    <w:p w:rsidR="00EF4EA4" w:rsidRDefault="006758EF">
      <w:pPr>
        <w:tabs>
          <w:tab w:val="left" w:pos="3405"/>
        </w:tabs>
        <w:ind w:right="-1"/>
        <w:jc w:val="center"/>
        <w:rPr>
          <w:lang w:val="uk-UA"/>
        </w:rPr>
      </w:pPr>
      <w:r w:rsidRPr="0043405C">
        <w:rPr>
          <w:lang w:val="uk-UA"/>
        </w:rPr>
        <w:t>Специфікація</w:t>
      </w:r>
    </w:p>
    <w:p w:rsidR="0043405C" w:rsidRPr="0043405C" w:rsidRDefault="0043405C" w:rsidP="0043405C">
      <w:pPr>
        <w:tabs>
          <w:tab w:val="left" w:pos="3405"/>
        </w:tabs>
        <w:ind w:right="-1"/>
        <w:jc w:val="center"/>
      </w:pPr>
      <w:r w:rsidRPr="0043405C">
        <w:t xml:space="preserve">на </w:t>
      </w:r>
      <w:proofErr w:type="spellStart"/>
      <w:r w:rsidRPr="0043405C">
        <w:t>закупівлю</w:t>
      </w:r>
      <w:proofErr w:type="spellEnd"/>
      <w:r w:rsidRPr="0043405C">
        <w:t xml:space="preserve"> товару - Дрова </w:t>
      </w:r>
      <w:proofErr w:type="spellStart"/>
      <w:r w:rsidRPr="0043405C">
        <w:t>паливні</w:t>
      </w:r>
      <w:proofErr w:type="spellEnd"/>
      <w:r w:rsidRPr="0043405C">
        <w:t xml:space="preserve"> </w:t>
      </w:r>
      <w:proofErr w:type="spellStart"/>
      <w:r w:rsidRPr="0043405C">
        <w:t>твердих</w:t>
      </w:r>
      <w:proofErr w:type="spellEnd"/>
      <w:r w:rsidRPr="0043405C">
        <w:t xml:space="preserve"> </w:t>
      </w:r>
      <w:proofErr w:type="spellStart"/>
      <w:r w:rsidRPr="0043405C">
        <w:t>порід</w:t>
      </w:r>
      <w:proofErr w:type="spellEnd"/>
    </w:p>
    <w:p w:rsidR="0043405C" w:rsidRPr="0043405C" w:rsidRDefault="0043405C" w:rsidP="0043405C">
      <w:pPr>
        <w:tabs>
          <w:tab w:val="left" w:pos="3405"/>
        </w:tabs>
        <w:ind w:right="-1"/>
        <w:jc w:val="center"/>
      </w:pPr>
      <w:r w:rsidRPr="0043405C">
        <w:t>(ДК 021:2015 - 03410000-7 - Деревина)</w:t>
      </w:r>
    </w:p>
    <w:p w:rsidR="0043405C" w:rsidRPr="0043405C" w:rsidRDefault="0043405C">
      <w:pPr>
        <w:tabs>
          <w:tab w:val="left" w:pos="3405"/>
        </w:tabs>
        <w:ind w:right="-1"/>
        <w:jc w:val="center"/>
        <w:rPr>
          <w:lang w:val="uk-UA"/>
        </w:rPr>
      </w:pPr>
    </w:p>
    <w:p w:rsidR="00EF4EA4" w:rsidRPr="0043405C" w:rsidRDefault="00EF4EA4">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bCs/>
          <w:color w:val="000000"/>
          <w:lang w:val="uk-UA"/>
        </w:rPr>
      </w:pPr>
    </w:p>
    <w:p w:rsidR="00EF4EA4" w:rsidRPr="0043405C" w:rsidRDefault="0043405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jc w:val="both"/>
        <w:rPr>
          <w:rFonts w:ascii="Times New Roman" w:hAnsi="Times New Roman" w:cs="Times New Roman"/>
          <w:lang w:val="uk-UA"/>
        </w:rPr>
      </w:pPr>
      <w:r>
        <w:rPr>
          <w:bCs/>
          <w:color w:val="000000"/>
          <w:lang w:val="uk-UA"/>
        </w:rPr>
        <w:t xml:space="preserve">      </w:t>
      </w:r>
    </w:p>
    <w:tbl>
      <w:tblPr>
        <w:tblW w:w="10881" w:type="dxa"/>
        <w:tblLayout w:type="fixed"/>
        <w:tblLook w:val="04A0" w:firstRow="1" w:lastRow="0" w:firstColumn="1" w:lastColumn="0" w:noHBand="0" w:noVBand="1"/>
      </w:tblPr>
      <w:tblGrid>
        <w:gridCol w:w="10456"/>
        <w:gridCol w:w="425"/>
      </w:tblGrid>
      <w:tr w:rsidR="00EF4EA4" w:rsidRPr="0043405C">
        <w:trPr>
          <w:trHeight w:val="505"/>
        </w:trPr>
        <w:tc>
          <w:tcPr>
            <w:tcW w:w="10456" w:type="dxa"/>
            <w:vAlign w:val="center"/>
          </w:tcPr>
          <w:p w:rsidR="00EF4EA4" w:rsidRPr="0043405C" w:rsidRDefault="00EF4EA4">
            <w:pPr>
              <w:tabs>
                <w:tab w:val="left" w:pos="3405"/>
              </w:tabs>
              <w:ind w:right="-1"/>
              <w:jc w:val="center"/>
              <w:rPr>
                <w:lang w:val="uk-UA"/>
              </w:rPr>
            </w:pPr>
          </w:p>
          <w:tbl>
            <w:tblPr>
              <w:tblW w:w="10060" w:type="dxa"/>
              <w:tblLayout w:type="fixed"/>
              <w:tblCellMar>
                <w:left w:w="10" w:type="dxa"/>
                <w:right w:w="10" w:type="dxa"/>
              </w:tblCellMar>
              <w:tblLook w:val="04A0" w:firstRow="1" w:lastRow="0" w:firstColumn="1" w:lastColumn="0" w:noHBand="0" w:noVBand="1"/>
            </w:tblPr>
            <w:tblGrid>
              <w:gridCol w:w="562"/>
              <w:gridCol w:w="2444"/>
              <w:gridCol w:w="1242"/>
              <w:gridCol w:w="1417"/>
              <w:gridCol w:w="2552"/>
              <w:gridCol w:w="1843"/>
            </w:tblGrid>
            <w:tr w:rsidR="00EF4EA4" w:rsidRPr="0043405C" w:rsidTr="0000326F">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EA4" w:rsidRPr="0043405C" w:rsidRDefault="006758EF">
                  <w:pPr>
                    <w:ind w:right="-1"/>
                    <w:jc w:val="center"/>
                    <w:rPr>
                      <w:lang w:val="uk-UA"/>
                    </w:rPr>
                  </w:pPr>
                  <w:r w:rsidRPr="0043405C">
                    <w:rPr>
                      <w:lang w:val="uk-UA"/>
                    </w:rPr>
                    <w:t>№ п/п</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EA4" w:rsidRPr="0043405C" w:rsidRDefault="006758EF">
                  <w:pPr>
                    <w:ind w:right="-1"/>
                    <w:jc w:val="center"/>
                    <w:rPr>
                      <w:lang w:val="uk-UA"/>
                    </w:rPr>
                  </w:pPr>
                  <w:r w:rsidRPr="0043405C">
                    <w:rPr>
                      <w:lang w:val="uk-UA"/>
                    </w:rPr>
                    <w:t>Найменування</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EA4" w:rsidRPr="0043405C" w:rsidRDefault="006758EF">
                  <w:pPr>
                    <w:ind w:right="-1"/>
                    <w:jc w:val="center"/>
                    <w:rPr>
                      <w:lang w:val="uk-UA"/>
                    </w:rPr>
                  </w:pPr>
                  <w:r w:rsidRPr="0043405C">
                    <w:rPr>
                      <w:lang w:val="uk-UA"/>
                    </w:rPr>
                    <w:t xml:space="preserve">Од. </w:t>
                  </w:r>
                </w:p>
                <w:p w:rsidR="00EF4EA4" w:rsidRPr="0043405C" w:rsidRDefault="006758EF">
                  <w:pPr>
                    <w:ind w:right="-1"/>
                    <w:jc w:val="center"/>
                    <w:rPr>
                      <w:lang w:val="uk-UA"/>
                    </w:rPr>
                  </w:pPr>
                  <w:proofErr w:type="spellStart"/>
                  <w:r w:rsidRPr="0043405C">
                    <w:rPr>
                      <w:lang w:val="uk-UA"/>
                    </w:rPr>
                    <w:t>вим</w:t>
                  </w:r>
                  <w:proofErr w:type="spellEnd"/>
                  <w:r w:rsidRPr="0043405C">
                    <w:rPr>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EA4" w:rsidRPr="0043405C" w:rsidRDefault="006758EF">
                  <w:pPr>
                    <w:ind w:right="-1"/>
                    <w:jc w:val="center"/>
                    <w:rPr>
                      <w:lang w:val="uk-UA"/>
                    </w:rPr>
                  </w:pPr>
                  <w:r w:rsidRPr="0043405C">
                    <w:rPr>
                      <w:lang w:val="uk-UA"/>
                    </w:rPr>
                    <w:t xml:space="preserve">Кількість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EA4" w:rsidRPr="0043405C" w:rsidRDefault="006758EF">
                  <w:pPr>
                    <w:ind w:right="-1"/>
                    <w:jc w:val="center"/>
                    <w:rPr>
                      <w:lang w:val="uk-UA"/>
                    </w:rPr>
                  </w:pPr>
                  <w:r w:rsidRPr="0043405C">
                    <w:rPr>
                      <w:lang w:val="uk-UA"/>
                    </w:rPr>
                    <w:t xml:space="preserve">Ціна за одиницю товару </w:t>
                  </w:r>
                </w:p>
                <w:p w:rsidR="00EF4EA4" w:rsidRPr="0043405C" w:rsidRDefault="006758EF">
                  <w:pPr>
                    <w:ind w:right="-1"/>
                    <w:jc w:val="center"/>
                    <w:rPr>
                      <w:lang w:val="uk-UA"/>
                    </w:rPr>
                  </w:pPr>
                  <w:r w:rsidRPr="0043405C">
                    <w:rPr>
                      <w:lang w:val="uk-UA"/>
                    </w:rPr>
                    <w:t>(з навантажуванням розвантажуванням, доставкою) (грн. з 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EA4" w:rsidRPr="0043405C" w:rsidRDefault="006758EF">
                  <w:pPr>
                    <w:pStyle w:val="a7"/>
                    <w:tabs>
                      <w:tab w:val="left" w:pos="374"/>
                    </w:tabs>
                    <w:ind w:left="0" w:right="-1"/>
                    <w:jc w:val="center"/>
                    <w:rPr>
                      <w:rFonts w:ascii="Times New Roman" w:hAnsi="Times New Roman"/>
                      <w:lang w:val="uk-UA" w:eastAsia="en-US"/>
                    </w:rPr>
                  </w:pPr>
                  <w:r w:rsidRPr="0043405C">
                    <w:rPr>
                      <w:rFonts w:ascii="Times New Roman" w:hAnsi="Times New Roman"/>
                      <w:lang w:val="uk-UA"/>
                    </w:rPr>
                    <w:t>Загальна вартість</w:t>
                  </w:r>
                </w:p>
                <w:p w:rsidR="00EF4EA4" w:rsidRPr="0043405C" w:rsidRDefault="006758EF">
                  <w:pPr>
                    <w:tabs>
                      <w:tab w:val="left" w:pos="374"/>
                    </w:tabs>
                    <w:ind w:right="-1"/>
                    <w:jc w:val="center"/>
                    <w:rPr>
                      <w:lang w:val="uk-UA"/>
                    </w:rPr>
                  </w:pPr>
                  <w:r w:rsidRPr="0043405C">
                    <w:rPr>
                      <w:lang w:val="uk-UA"/>
                    </w:rPr>
                    <w:t>(грн. з ПДВ*)</w:t>
                  </w:r>
                </w:p>
              </w:tc>
            </w:tr>
            <w:tr w:rsidR="00EF4EA4" w:rsidRPr="0043405C" w:rsidTr="0000326F">
              <w:trPr>
                <w:trHeight w:val="460"/>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EA4" w:rsidRPr="0043405C" w:rsidRDefault="006758EF">
                  <w:pPr>
                    <w:ind w:right="-1"/>
                    <w:jc w:val="center"/>
                    <w:rPr>
                      <w:lang w:val="uk-UA"/>
                    </w:rPr>
                  </w:pPr>
                  <w:r w:rsidRPr="0043405C">
                    <w:rPr>
                      <w:lang w:val="uk-UA"/>
                    </w:rPr>
                    <w:t>1.</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EA4" w:rsidRPr="0043405C" w:rsidRDefault="003C1EA1">
                  <w:pPr>
                    <w:ind w:right="-1"/>
                    <w:jc w:val="center"/>
                    <w:rPr>
                      <w:color w:val="FF0000"/>
                      <w:lang w:val="uk-UA"/>
                    </w:rPr>
                  </w:pPr>
                  <w:r w:rsidRPr="003C1EA1">
                    <w:rPr>
                      <w:lang w:val="uk-UA"/>
                    </w:rPr>
                    <w:t>Дрова</w:t>
                  </w:r>
                  <w:r w:rsidR="0000326F">
                    <w:rPr>
                      <w:lang w:val="uk-UA"/>
                    </w:rPr>
                    <w:t xml:space="preserve"> паливні</w:t>
                  </w:r>
                  <w:r w:rsidRPr="003C1EA1">
                    <w:rPr>
                      <w:lang w:val="uk-UA"/>
                    </w:rPr>
                    <w:t xml:space="preserve"> твердих порід (</w:t>
                  </w:r>
                  <w:proofErr w:type="spellStart"/>
                  <w:r w:rsidRPr="003C1EA1">
                    <w:rPr>
                      <w:lang w:val="uk-UA"/>
                    </w:rPr>
                    <w:t>метровки</w:t>
                  </w:r>
                  <w:proofErr w:type="spellEnd"/>
                  <w:r w:rsidR="0000326F">
                    <w:rPr>
                      <w:lang w:val="uk-UA"/>
                    </w:rPr>
                    <w:t>,</w:t>
                  </w:r>
                  <w:r w:rsidRPr="003C1EA1">
                    <w:rPr>
                      <w:lang w:val="uk-UA"/>
                    </w:rPr>
                    <w:t xml:space="preserve"> довжина 100 см, товщина від 20 – 35 см)</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EA4" w:rsidRPr="0043405C" w:rsidRDefault="003C1EA1">
                  <w:pPr>
                    <w:ind w:right="-1"/>
                    <w:jc w:val="center"/>
                    <w:rPr>
                      <w:lang w:val="uk-UA"/>
                    </w:rPr>
                  </w:pPr>
                  <w:r>
                    <w:rPr>
                      <w:lang w:val="uk-UA"/>
                    </w:rPr>
                    <w:t>м3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EA4" w:rsidRPr="0000326F" w:rsidRDefault="003C1EA1">
                  <w:pPr>
                    <w:ind w:right="-1"/>
                    <w:jc w:val="center"/>
                    <w:rPr>
                      <w:color w:val="FF0000"/>
                    </w:rPr>
                  </w:pPr>
                  <w:r w:rsidRPr="0000326F">
                    <w:t>217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EA4" w:rsidRPr="0043405C" w:rsidRDefault="00EF4EA4">
                  <w:pPr>
                    <w:ind w:right="-1"/>
                    <w:jc w:val="center"/>
                    <w:rPr>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4EA4" w:rsidRPr="0043405C" w:rsidRDefault="00EF4EA4">
                  <w:pPr>
                    <w:ind w:right="-1"/>
                    <w:jc w:val="center"/>
                    <w:rPr>
                      <w:lang w:val="uk-UA"/>
                    </w:rPr>
                  </w:pPr>
                </w:p>
              </w:tc>
            </w:tr>
            <w:tr w:rsidR="003C1EA1" w:rsidRPr="0043405C" w:rsidTr="0000326F">
              <w:trPr>
                <w:trHeight w:val="460"/>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1EA1" w:rsidRPr="0000326F" w:rsidRDefault="003C1EA1">
                  <w:pPr>
                    <w:ind w:right="-1"/>
                    <w:jc w:val="center"/>
                  </w:pPr>
                  <w:r w:rsidRPr="0000326F">
                    <w:t>2.</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326F" w:rsidRDefault="0000326F" w:rsidP="0000326F">
                  <w:pPr>
                    <w:ind w:right="-1"/>
                    <w:rPr>
                      <w:lang w:val="uk-UA"/>
                    </w:rPr>
                  </w:pPr>
                  <w:r>
                    <w:rPr>
                      <w:lang w:val="uk-UA"/>
                    </w:rPr>
                    <w:t xml:space="preserve"> </w:t>
                  </w:r>
                  <w:r w:rsidRPr="0000326F">
                    <w:rPr>
                      <w:lang w:val="uk-UA"/>
                    </w:rPr>
                    <w:t xml:space="preserve">Дрова паливні </w:t>
                  </w:r>
                  <w:r>
                    <w:rPr>
                      <w:lang w:val="uk-UA"/>
                    </w:rPr>
                    <w:t xml:space="preserve">   </w:t>
                  </w:r>
                </w:p>
                <w:p w:rsidR="0000326F" w:rsidRDefault="0000326F" w:rsidP="0000326F">
                  <w:pPr>
                    <w:ind w:right="-1"/>
                    <w:rPr>
                      <w:lang w:val="uk-UA"/>
                    </w:rPr>
                  </w:pPr>
                  <w:r>
                    <w:rPr>
                      <w:lang w:val="uk-UA"/>
                    </w:rPr>
                    <w:t xml:space="preserve">  </w:t>
                  </w:r>
                  <w:r w:rsidRPr="0000326F">
                    <w:rPr>
                      <w:lang w:val="uk-UA"/>
                    </w:rPr>
                    <w:t>твердих порід</w:t>
                  </w:r>
                  <w:r>
                    <w:rPr>
                      <w:lang w:val="uk-UA"/>
                    </w:rPr>
                    <w:t xml:space="preserve"> (рубані, розкол</w:t>
                  </w:r>
                  <w:r w:rsidRPr="0000326F">
                    <w:rPr>
                      <w:lang w:val="uk-UA"/>
                    </w:rPr>
                    <w:t xml:space="preserve"> 8-14, </w:t>
                  </w:r>
                  <w:r>
                    <w:rPr>
                      <w:lang w:val="uk-UA"/>
                    </w:rPr>
                    <w:t xml:space="preserve">     </w:t>
                  </w:r>
                </w:p>
                <w:p w:rsidR="0000326F" w:rsidRDefault="0000326F" w:rsidP="0000326F">
                  <w:pPr>
                    <w:ind w:right="-1"/>
                    <w:rPr>
                      <w:lang w:val="uk-UA"/>
                    </w:rPr>
                  </w:pPr>
                  <w:r>
                    <w:rPr>
                      <w:lang w:val="uk-UA"/>
                    </w:rPr>
                    <w:t xml:space="preserve"> </w:t>
                  </w:r>
                  <w:r w:rsidRPr="0000326F">
                    <w:rPr>
                      <w:lang w:val="uk-UA"/>
                    </w:rPr>
                    <w:t xml:space="preserve">довжина 25-35 з </w:t>
                  </w:r>
                </w:p>
                <w:p w:rsidR="0000326F" w:rsidRDefault="0000326F" w:rsidP="0000326F">
                  <w:pPr>
                    <w:ind w:right="-1"/>
                    <w:rPr>
                      <w:lang w:val="uk-UA"/>
                    </w:rPr>
                  </w:pPr>
                  <w:r>
                    <w:rPr>
                      <w:lang w:val="uk-UA"/>
                    </w:rPr>
                    <w:t xml:space="preserve"> </w:t>
                  </w:r>
                  <w:r w:rsidRPr="0000326F">
                    <w:rPr>
                      <w:lang w:val="uk-UA"/>
                    </w:rPr>
                    <w:t xml:space="preserve">відхиленням не </w:t>
                  </w:r>
                  <w:r>
                    <w:rPr>
                      <w:lang w:val="uk-UA"/>
                    </w:rPr>
                    <w:t xml:space="preserve"> </w:t>
                  </w:r>
                </w:p>
                <w:p w:rsidR="003C1EA1" w:rsidRPr="0043405C" w:rsidRDefault="0000326F" w:rsidP="0000326F">
                  <w:pPr>
                    <w:ind w:right="-1"/>
                    <w:rPr>
                      <w:lang w:val="uk-UA"/>
                    </w:rPr>
                  </w:pPr>
                  <w:r>
                    <w:rPr>
                      <w:lang w:val="uk-UA"/>
                    </w:rPr>
                    <w:t xml:space="preserve">  </w:t>
                  </w:r>
                  <w:r w:rsidRPr="0000326F">
                    <w:rPr>
                      <w:lang w:val="uk-UA"/>
                    </w:rPr>
                    <w:t>більше 5см)</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1EA1" w:rsidRPr="003C1EA1" w:rsidRDefault="003C1EA1">
                  <w:pPr>
                    <w:ind w:right="-1"/>
                    <w:jc w:val="center"/>
                    <w:rPr>
                      <w:lang w:val="uk-UA"/>
                    </w:rPr>
                  </w:pPr>
                  <w:r>
                    <w:rPr>
                      <w:lang w:val="uk-UA"/>
                    </w:rPr>
                    <w:t>м3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1EA1" w:rsidRPr="00D909CE" w:rsidRDefault="003C1EA1">
                  <w:pPr>
                    <w:ind w:right="-1"/>
                    <w:jc w:val="center"/>
                    <w:rPr>
                      <w:color w:val="FF0000"/>
                    </w:rPr>
                  </w:pPr>
                  <w:r w:rsidRPr="00D909CE">
                    <w:t>61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1EA1" w:rsidRPr="0043405C" w:rsidRDefault="003C1EA1">
                  <w:pPr>
                    <w:ind w:right="-1"/>
                    <w:jc w:val="center"/>
                    <w:rPr>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1EA1" w:rsidRPr="0043405C" w:rsidRDefault="003C1EA1">
                  <w:pPr>
                    <w:ind w:right="-1"/>
                    <w:jc w:val="center"/>
                    <w:rPr>
                      <w:lang w:val="uk-UA"/>
                    </w:rPr>
                  </w:pPr>
                </w:p>
              </w:tc>
            </w:tr>
            <w:tr w:rsidR="00EF4EA4" w:rsidRPr="0043405C">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EA4" w:rsidRPr="0043405C" w:rsidRDefault="006758EF">
                  <w:pPr>
                    <w:ind w:right="-1"/>
                    <w:jc w:val="right"/>
                    <w:rPr>
                      <w:lang w:val="uk-UA"/>
                    </w:rPr>
                  </w:pPr>
                  <w:r w:rsidRPr="0043405C">
                    <w:rPr>
                      <w:lang w:val="uk-UA"/>
                    </w:rPr>
                    <w:t xml:space="preserve">Всього без ПДВ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EA4" w:rsidRPr="0043405C" w:rsidRDefault="00EF4EA4">
                  <w:pPr>
                    <w:ind w:right="-1"/>
                    <w:jc w:val="center"/>
                    <w:rPr>
                      <w:lang w:val="uk-UA"/>
                    </w:rPr>
                  </w:pPr>
                </w:p>
              </w:tc>
            </w:tr>
            <w:tr w:rsidR="00EF4EA4" w:rsidRPr="0043405C">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EA4" w:rsidRPr="0043405C" w:rsidRDefault="006758EF">
                  <w:pPr>
                    <w:ind w:right="-1"/>
                    <w:jc w:val="right"/>
                    <w:rPr>
                      <w:lang w:val="uk-UA"/>
                    </w:rPr>
                  </w:pPr>
                  <w:r w:rsidRPr="0043405C">
                    <w:rPr>
                      <w:lang w:val="uk-UA"/>
                    </w:rPr>
                    <w:t>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EA4" w:rsidRPr="0043405C" w:rsidRDefault="00EF4EA4">
                  <w:pPr>
                    <w:ind w:right="-1"/>
                    <w:jc w:val="center"/>
                    <w:rPr>
                      <w:lang w:val="uk-UA"/>
                    </w:rPr>
                  </w:pPr>
                </w:p>
              </w:tc>
            </w:tr>
            <w:tr w:rsidR="00EF4EA4" w:rsidRPr="0043405C">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EA4" w:rsidRPr="0043405C" w:rsidRDefault="006758EF">
                  <w:pPr>
                    <w:ind w:right="-1"/>
                    <w:jc w:val="right"/>
                    <w:rPr>
                      <w:lang w:val="uk-UA"/>
                    </w:rPr>
                  </w:pPr>
                  <w:r w:rsidRPr="0043405C">
                    <w:rPr>
                      <w:lang w:val="uk-UA"/>
                    </w:rPr>
                    <w:t>Разом з 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EA4" w:rsidRPr="0043405C" w:rsidRDefault="00EF4EA4">
                  <w:pPr>
                    <w:ind w:right="-1"/>
                    <w:jc w:val="center"/>
                    <w:rPr>
                      <w:lang w:val="uk-UA"/>
                    </w:rPr>
                  </w:pPr>
                </w:p>
              </w:tc>
            </w:tr>
          </w:tbl>
          <w:p w:rsidR="00EF4EA4" w:rsidRPr="003C1EA1" w:rsidRDefault="006758EF">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firstLine="318"/>
              <w:rPr>
                <w:rFonts w:ascii="Times New Roman" w:hAnsi="Times New Roman" w:cs="Times New Roman"/>
                <w:color w:val="000000"/>
                <w:lang w:val="uk-UA"/>
              </w:rPr>
            </w:pPr>
            <w:r w:rsidRPr="003C1EA1">
              <w:rPr>
                <w:rFonts w:ascii="Times New Roman" w:hAnsi="Times New Roman" w:cs="Times New Roman"/>
                <w:color w:val="000000"/>
                <w:lang w:val="uk-UA"/>
              </w:rPr>
              <w:t>Вартість доставки включено у вартість товару.</w:t>
            </w:r>
          </w:p>
          <w:p w:rsidR="00EF4EA4" w:rsidRPr="0043405C" w:rsidRDefault="00EF4EA4">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firstLine="318"/>
              <w:rPr>
                <w:color w:val="000000"/>
                <w:lang w:val="uk-UA"/>
              </w:rPr>
            </w:pPr>
          </w:p>
          <w:p w:rsidR="00EF4EA4" w:rsidRPr="0043405C" w:rsidRDefault="00EF4EA4">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firstLine="318"/>
              <w:rPr>
                <w:color w:val="000000"/>
                <w:lang w:val="uk-UA"/>
              </w:rPr>
            </w:pPr>
          </w:p>
          <w:p w:rsidR="00EF4EA4" w:rsidRPr="0043405C" w:rsidRDefault="00EF4EA4">
            <w:pPr>
              <w:jc w:val="right"/>
              <w:rPr>
                <w:lang w:val="uk-UA"/>
              </w:rPr>
            </w:pPr>
          </w:p>
          <w:tbl>
            <w:tblPr>
              <w:tblW w:w="10285" w:type="dxa"/>
              <w:tblLayout w:type="fixed"/>
              <w:tblLook w:val="04A0" w:firstRow="1" w:lastRow="0" w:firstColumn="1" w:lastColumn="0" w:noHBand="0" w:noVBand="1"/>
            </w:tblPr>
            <w:tblGrid>
              <w:gridCol w:w="4718"/>
              <w:gridCol w:w="5567"/>
            </w:tblGrid>
            <w:tr w:rsidR="00EF4EA4" w:rsidRPr="0043405C">
              <w:tc>
                <w:tcPr>
                  <w:tcW w:w="4718" w:type="dxa"/>
                </w:tcPr>
                <w:p w:rsidR="00EF4EA4" w:rsidRPr="0043405C" w:rsidRDefault="006758EF">
                  <w:pPr>
                    <w:snapToGrid w:val="0"/>
                    <w:spacing w:line="276" w:lineRule="auto"/>
                    <w:jc w:val="center"/>
                    <w:rPr>
                      <w:bCs/>
                      <w:color w:val="000000"/>
                      <w:lang w:val="uk-UA"/>
                    </w:rPr>
                  </w:pPr>
                  <w:r w:rsidRPr="0043405C">
                    <w:rPr>
                      <w:color w:val="000000"/>
                      <w:lang w:val="uk-UA"/>
                    </w:rPr>
                    <w:t>Постачальник</w:t>
                  </w:r>
                </w:p>
              </w:tc>
              <w:tc>
                <w:tcPr>
                  <w:tcW w:w="5567" w:type="dxa"/>
                </w:tcPr>
                <w:p w:rsidR="00EF4EA4" w:rsidRPr="0043405C" w:rsidRDefault="006758EF">
                  <w:pPr>
                    <w:snapToGrid w:val="0"/>
                    <w:spacing w:line="276" w:lineRule="auto"/>
                    <w:jc w:val="center"/>
                    <w:rPr>
                      <w:color w:val="000000"/>
                      <w:lang w:val="uk-UA"/>
                    </w:rPr>
                  </w:pPr>
                  <w:r w:rsidRPr="0043405C">
                    <w:rPr>
                      <w:bCs/>
                      <w:color w:val="000000"/>
                      <w:lang w:val="uk-UA"/>
                    </w:rPr>
                    <w:t>Замовник</w:t>
                  </w:r>
                </w:p>
              </w:tc>
            </w:tr>
          </w:tbl>
          <w:p w:rsidR="00EF4EA4" w:rsidRPr="0043405C" w:rsidRDefault="00EF4EA4">
            <w:pPr>
              <w:rPr>
                <w:lang w:val="uk-UA"/>
              </w:rPr>
            </w:pPr>
          </w:p>
          <w:p w:rsidR="00EF4EA4" w:rsidRPr="0043405C" w:rsidRDefault="00EF4EA4">
            <w:pPr>
              <w:rPr>
                <w:lang w:val="uk-UA"/>
              </w:rPr>
            </w:pPr>
          </w:p>
          <w:p w:rsidR="00EF4EA4" w:rsidRPr="0043405C" w:rsidRDefault="00EF4EA4">
            <w:pPr>
              <w:jc w:val="right"/>
              <w:rPr>
                <w:lang w:val="uk-UA"/>
              </w:rPr>
            </w:pPr>
          </w:p>
          <w:p w:rsidR="00EF4EA4" w:rsidRPr="0043405C" w:rsidRDefault="00EF4EA4">
            <w:pPr>
              <w:jc w:val="right"/>
              <w:rPr>
                <w:lang w:val="uk-UA"/>
              </w:rPr>
            </w:pPr>
          </w:p>
          <w:p w:rsidR="00EF4EA4" w:rsidRPr="0043405C" w:rsidRDefault="00EF4EA4">
            <w:pPr>
              <w:widowControl w:val="0"/>
              <w:suppressAutoHyphens/>
              <w:autoSpaceDE w:val="0"/>
              <w:ind w:left="5245" w:right="141" w:firstLine="851"/>
              <w:jc w:val="right"/>
              <w:rPr>
                <w:lang w:val="uk-UA" w:eastAsia="ar-SA"/>
              </w:rPr>
            </w:pPr>
          </w:p>
          <w:p w:rsidR="00EF4EA4" w:rsidRPr="0043405C" w:rsidRDefault="00EF4EA4">
            <w:pPr>
              <w:widowControl w:val="0"/>
              <w:suppressAutoHyphens/>
              <w:autoSpaceDE w:val="0"/>
              <w:ind w:left="5664" w:right="141" w:firstLine="432"/>
              <w:jc w:val="right"/>
              <w:rPr>
                <w:highlight w:val="yellow"/>
                <w:lang w:val="uk-UA"/>
              </w:rPr>
            </w:pPr>
          </w:p>
        </w:tc>
        <w:tc>
          <w:tcPr>
            <w:tcW w:w="425" w:type="dxa"/>
            <w:vAlign w:val="center"/>
          </w:tcPr>
          <w:p w:rsidR="00EF4EA4" w:rsidRPr="0043405C" w:rsidRDefault="00EF4EA4">
            <w:pPr>
              <w:pStyle w:val="a9"/>
              <w:ind w:right="-1"/>
              <w:jc w:val="center"/>
              <w:rPr>
                <w:rFonts w:ascii="Times New Roman" w:hAnsi="Times New Roman"/>
                <w:sz w:val="24"/>
                <w:szCs w:val="24"/>
                <w:highlight w:val="yellow"/>
                <w:lang w:val="uk-UA"/>
              </w:rPr>
            </w:pPr>
          </w:p>
        </w:tc>
      </w:tr>
    </w:tbl>
    <w:p w:rsidR="00EF4EA4" w:rsidRDefault="00EF4EA4">
      <w:pPr>
        <w:widowControl w:val="0"/>
        <w:suppressAutoHyphens/>
        <w:autoSpaceDE w:val="0"/>
        <w:ind w:right="141"/>
        <w:rPr>
          <w:b/>
          <w:sz w:val="20"/>
          <w:szCs w:val="20"/>
          <w:lang w:val="uk-UA" w:eastAsia="ar-SA"/>
        </w:rPr>
      </w:pPr>
    </w:p>
    <w:p w:rsidR="00EF4EA4" w:rsidRDefault="00EF4EA4">
      <w:pPr>
        <w:widowControl w:val="0"/>
        <w:suppressAutoHyphens/>
        <w:autoSpaceDE w:val="0"/>
        <w:ind w:right="141"/>
        <w:rPr>
          <w:b/>
          <w:sz w:val="20"/>
          <w:szCs w:val="20"/>
          <w:lang w:val="uk-UA" w:eastAsia="ar-SA"/>
        </w:rPr>
      </w:pPr>
    </w:p>
    <w:p w:rsidR="00EF4EA4" w:rsidRDefault="00EF4EA4">
      <w:pPr>
        <w:widowControl w:val="0"/>
        <w:suppressAutoHyphens/>
        <w:autoSpaceDE w:val="0"/>
        <w:ind w:right="141"/>
        <w:rPr>
          <w:lang w:val="uk-UA" w:eastAsia="ar-SA"/>
        </w:rPr>
      </w:pPr>
    </w:p>
    <w:p w:rsidR="00EF4EA4" w:rsidRDefault="00EF4EA4">
      <w:pPr>
        <w:pStyle w:val="a9"/>
        <w:rPr>
          <w:rFonts w:ascii="Times New Roman" w:hAnsi="Times New Roman"/>
          <w:sz w:val="24"/>
          <w:szCs w:val="24"/>
          <w:lang w:val="uk-UA"/>
        </w:rPr>
      </w:pPr>
    </w:p>
    <w:sectPr w:rsidR="00EF4EA4">
      <w:footerReference w:type="default" r:id="rId7"/>
      <w:pgSz w:w="11906" w:h="16838"/>
      <w:pgMar w:top="1134" w:right="850" w:bottom="851" w:left="851" w:header="708" w:footer="708"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A2" w:rsidRDefault="00CF0BA2">
      <w:r>
        <w:separator/>
      </w:r>
    </w:p>
  </w:endnote>
  <w:endnote w:type="continuationSeparator" w:id="0">
    <w:p w:rsidR="00CF0BA2" w:rsidRDefault="00CF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erif">
    <w:altName w:val="Trebuchet MS"/>
    <w:charset w:val="CC"/>
    <w:family w:val="roman"/>
    <w:pitch w:val="default"/>
    <w:sig w:usb0="00000001" w:usb1="500078FB" w:usb2="00000000" w:usb3="00000000" w:csb0="6000009F" w:csb1="DFD70000"/>
  </w:font>
  <w:font w:name="SimSun">
    <w:altName w:val="宋体"/>
    <w:panose1 w:val="02010600030101010101"/>
    <w:charset w:val="86"/>
    <w:family w:val="auto"/>
    <w:pitch w:val="default"/>
    <w:sig w:usb0="00000000" w:usb1="00000000" w:usb2="00000016" w:usb3="00000000" w:csb0="00040001" w:csb1="00000000"/>
  </w:font>
  <w:font w:name="Mangal">
    <w:altName w:val="Courier New"/>
    <w:panose1 w:val="00000400000000000000"/>
    <w:charset w:val="00"/>
    <w:family w:val="roman"/>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D8" w:rsidRDefault="00DF44D8">
    <w:pPr>
      <w:pStyle w:val="a3"/>
    </w:pPr>
  </w:p>
  <w:p w:rsidR="00DF44D8" w:rsidRDefault="00DF44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A2" w:rsidRDefault="00CF0BA2">
      <w:r>
        <w:separator/>
      </w:r>
    </w:p>
  </w:footnote>
  <w:footnote w:type="continuationSeparator" w:id="0">
    <w:p w:rsidR="00CF0BA2" w:rsidRDefault="00CF0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6F"/>
    <w:rsid w:val="0000326F"/>
    <w:rsid w:val="00007A1B"/>
    <w:rsid w:val="000B066F"/>
    <w:rsid w:val="000B4390"/>
    <w:rsid w:val="000D619A"/>
    <w:rsid w:val="00101A3C"/>
    <w:rsid w:val="001076A5"/>
    <w:rsid w:val="00171197"/>
    <w:rsid w:val="002146A8"/>
    <w:rsid w:val="002543CB"/>
    <w:rsid w:val="002C37CE"/>
    <w:rsid w:val="002E2AFE"/>
    <w:rsid w:val="002F00D4"/>
    <w:rsid w:val="00327F4D"/>
    <w:rsid w:val="003C1EA1"/>
    <w:rsid w:val="003F3D19"/>
    <w:rsid w:val="004036D6"/>
    <w:rsid w:val="0043405C"/>
    <w:rsid w:val="00434B16"/>
    <w:rsid w:val="00501D92"/>
    <w:rsid w:val="00526139"/>
    <w:rsid w:val="005A49B1"/>
    <w:rsid w:val="005A5FE5"/>
    <w:rsid w:val="005C2C35"/>
    <w:rsid w:val="005D66E7"/>
    <w:rsid w:val="006041C5"/>
    <w:rsid w:val="006758EF"/>
    <w:rsid w:val="007473DB"/>
    <w:rsid w:val="007507DE"/>
    <w:rsid w:val="007801DA"/>
    <w:rsid w:val="007B08A7"/>
    <w:rsid w:val="007C4EDA"/>
    <w:rsid w:val="007D7CE9"/>
    <w:rsid w:val="00805D86"/>
    <w:rsid w:val="00832E73"/>
    <w:rsid w:val="008F16D0"/>
    <w:rsid w:val="00926645"/>
    <w:rsid w:val="00934C61"/>
    <w:rsid w:val="0094421E"/>
    <w:rsid w:val="00966FD1"/>
    <w:rsid w:val="009E64A6"/>
    <w:rsid w:val="009F1569"/>
    <w:rsid w:val="00A05F15"/>
    <w:rsid w:val="00A959A8"/>
    <w:rsid w:val="00AE1EC1"/>
    <w:rsid w:val="00B26CE7"/>
    <w:rsid w:val="00B468F5"/>
    <w:rsid w:val="00B5026F"/>
    <w:rsid w:val="00B51F80"/>
    <w:rsid w:val="00B87F08"/>
    <w:rsid w:val="00C11D2D"/>
    <w:rsid w:val="00CC3472"/>
    <w:rsid w:val="00CD2EDB"/>
    <w:rsid w:val="00CF0BA2"/>
    <w:rsid w:val="00CF4230"/>
    <w:rsid w:val="00D01B7C"/>
    <w:rsid w:val="00D11E38"/>
    <w:rsid w:val="00D1606A"/>
    <w:rsid w:val="00D909CE"/>
    <w:rsid w:val="00DF11A3"/>
    <w:rsid w:val="00DF44D8"/>
    <w:rsid w:val="00E128F4"/>
    <w:rsid w:val="00E23020"/>
    <w:rsid w:val="00E41B78"/>
    <w:rsid w:val="00E8016C"/>
    <w:rsid w:val="00E92D15"/>
    <w:rsid w:val="00EC5AA7"/>
    <w:rsid w:val="00EF4EA4"/>
    <w:rsid w:val="00EF7165"/>
    <w:rsid w:val="00F3322C"/>
    <w:rsid w:val="00F53FEE"/>
    <w:rsid w:val="00FB6923"/>
    <w:rsid w:val="00FF6A31"/>
    <w:rsid w:val="778CB432"/>
    <w:rsid w:val="7BF73C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4321AE"/>
  <w15:docId w15:val="{F3BA1E34-6325-4C62-A9F6-02B4CD69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77"/>
        <w:tab w:val="right" w:pos="9355"/>
      </w:tabs>
    </w:pPr>
  </w:style>
  <w:style w:type="paragraph" w:styleId="a5">
    <w:name w:val="header"/>
    <w:basedOn w:val="a"/>
    <w:link w:val="a6"/>
    <w:uiPriority w:val="99"/>
    <w:unhideWhenUsed/>
    <w:qFormat/>
    <w:pPr>
      <w:tabs>
        <w:tab w:val="center" w:pos="4819"/>
        <w:tab w:val="right" w:pos="9639"/>
      </w:tabs>
    </w:pPr>
  </w:style>
  <w:style w:type="paragraph" w:styleId="a7">
    <w:name w:val="Normal (Web)"/>
    <w:basedOn w:val="a"/>
    <w:link w:val="a8"/>
    <w:uiPriority w:val="99"/>
    <w:unhideWhenUsed/>
    <w:qFormat/>
    <w:pPr>
      <w:ind w:left="720"/>
      <w:contextualSpacing/>
    </w:pPr>
    <w:rPr>
      <w:rFonts w:asciiTheme="minorHAnsi" w:eastAsiaTheme="minorHAnsi" w:hAnsiTheme="minorHAnsi" w:cstheme="minorBidi"/>
    </w:rPr>
  </w:style>
  <w:style w:type="character" w:customStyle="1" w:styleId="a8">
    <w:name w:val="Обычный (веб) Знак"/>
    <w:link w:val="a7"/>
    <w:qFormat/>
    <w:locked/>
    <w:rPr>
      <w:sz w:val="24"/>
      <w:szCs w:val="24"/>
      <w:lang w:eastAsia="ru-RU"/>
    </w:rPr>
  </w:style>
  <w:style w:type="character" w:customStyle="1" w:styleId="a4">
    <w:name w:val="Нижний колонтитул Знак"/>
    <w:link w:val="a3"/>
    <w:uiPriority w:val="99"/>
    <w:qFormat/>
    <w:locked/>
    <w:rPr>
      <w:rFonts w:ascii="Times New Roman" w:eastAsia="Times New Roman" w:hAnsi="Times New Roman" w:cs="Times New Roman"/>
      <w:sz w:val="24"/>
      <w:szCs w:val="24"/>
      <w:lang w:eastAsia="ru-RU"/>
    </w:rPr>
  </w:style>
  <w:style w:type="character" w:customStyle="1" w:styleId="1">
    <w:name w:val="Нижний колонтитул Знак1"/>
    <w:basedOn w:val="a0"/>
    <w:uiPriority w:val="99"/>
    <w:semiHidden/>
    <w:qFormat/>
    <w:rPr>
      <w:rFonts w:ascii="Times New Roman" w:eastAsia="Times New Roman" w:hAnsi="Times New Roman" w:cs="Times New Roman"/>
      <w:sz w:val="24"/>
      <w:szCs w:val="24"/>
      <w:lang w:eastAsia="ru-RU"/>
    </w:rPr>
  </w:style>
  <w:style w:type="paragraph" w:styleId="a9">
    <w:name w:val="No Spacing"/>
    <w:link w:val="aa"/>
    <w:uiPriority w:val="1"/>
    <w:qFormat/>
    <w:rPr>
      <w:rFonts w:ascii="Calibri" w:eastAsia="Calibri" w:hAnsi="Calibri" w:cs="Times New Roman"/>
      <w:sz w:val="22"/>
      <w:szCs w:val="22"/>
      <w:lang w:eastAsia="en-US"/>
    </w:rPr>
  </w:style>
  <w:style w:type="character" w:customStyle="1" w:styleId="aa">
    <w:name w:val="Без интервала Знак"/>
    <w:link w:val="a9"/>
    <w:uiPriority w:val="1"/>
    <w:qFormat/>
    <w:rPr>
      <w:rFonts w:ascii="Calibri" w:eastAsia="Calibri" w:hAnsi="Calibri" w:cs="Times New Roman"/>
    </w:rPr>
  </w:style>
  <w:style w:type="paragraph" w:customStyle="1" w:styleId="Standard">
    <w:name w:val="Standard"/>
    <w:qFormat/>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30pt">
    <w:name w:val="Основной текст (3) + Интервал 0 pt"/>
    <w:uiPriority w:val="99"/>
    <w:qFormat/>
    <w:rPr>
      <w:rFonts w:ascii="Times New Roman" w:hAnsi="Times New Roman"/>
      <w:color w:val="000000"/>
      <w:spacing w:val="9"/>
      <w:w w:val="100"/>
      <w:position w:val="0"/>
      <w:sz w:val="20"/>
      <w:u w:val="none"/>
      <w:shd w:val="clear" w:color="auto" w:fill="FFFFFF"/>
      <w:lang w:val="uk-UA" w:eastAsia="uk-UA"/>
    </w:rPr>
  </w:style>
  <w:style w:type="character" w:customStyle="1" w:styleId="a6">
    <w:name w:val="Верхний колонтитул Знак"/>
    <w:basedOn w:val="a0"/>
    <w:link w:val="a5"/>
    <w:uiPriority w:val="99"/>
    <w:qFormat/>
    <w:rPr>
      <w:rFonts w:ascii="Times New Roman" w:eastAsia="Times New Roman" w:hAnsi="Times New Roman" w:cs="Times New Roman"/>
      <w:sz w:val="24"/>
      <w:szCs w:val="24"/>
      <w:lang w:eastAsia="ru-RU"/>
    </w:rPr>
  </w:style>
  <w:style w:type="paragraph" w:styleId="ab">
    <w:name w:val="List Paragraph"/>
    <w:basedOn w:val="a"/>
    <w:uiPriority w:val="99"/>
    <w:rsid w:val="00747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0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47F6-C0E2-4BF9-82CA-B07A09FE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7</Pages>
  <Words>2848</Words>
  <Characters>16237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Girnyk</dc:creator>
  <cp:lastModifiedBy>Admin</cp:lastModifiedBy>
  <cp:revision>25</cp:revision>
  <dcterms:created xsi:type="dcterms:W3CDTF">2024-01-23T17:21:00Z</dcterms:created>
  <dcterms:modified xsi:type="dcterms:W3CDTF">2024-04-24T07:32:00Z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