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08" w:rsidRPr="001E5CFD" w:rsidRDefault="00F12035" w:rsidP="001E5CFD">
      <w:pPr>
        <w:tabs>
          <w:tab w:val="left" w:pos="7485"/>
        </w:tabs>
        <w:spacing w:after="0" w:line="240" w:lineRule="auto"/>
        <w:jc w:val="right"/>
        <w:rPr>
          <w:rFonts w:ascii="Times New Roman" w:hAnsi="Times New Roman" w:cs="Times New Roman"/>
          <w:b/>
          <w:lang w:val="uk-UA"/>
        </w:rPr>
      </w:pPr>
      <w:r>
        <w:tab/>
      </w:r>
      <w:r w:rsidR="001E5CFD" w:rsidRPr="001E5CFD">
        <w:rPr>
          <w:rFonts w:ascii="Times New Roman" w:hAnsi="Times New Roman" w:cs="Times New Roman"/>
          <w:b/>
          <w:lang w:val="uk-UA"/>
        </w:rPr>
        <w:t xml:space="preserve">Додаток №2 </w:t>
      </w:r>
    </w:p>
    <w:p w:rsidR="001E5CFD" w:rsidRPr="001E5CFD" w:rsidRDefault="001E5CFD" w:rsidP="001E5CFD">
      <w:pPr>
        <w:tabs>
          <w:tab w:val="left" w:pos="7485"/>
        </w:tabs>
        <w:spacing w:after="0" w:line="240" w:lineRule="auto"/>
        <w:jc w:val="right"/>
        <w:rPr>
          <w:rFonts w:ascii="Times New Roman" w:hAnsi="Times New Roman" w:cs="Times New Roman"/>
          <w:b/>
          <w:lang w:val="uk-UA"/>
        </w:rPr>
      </w:pPr>
      <w:r>
        <w:rPr>
          <w:rFonts w:ascii="Times New Roman" w:hAnsi="Times New Roman" w:cs="Times New Roman"/>
          <w:b/>
          <w:lang w:val="uk-UA"/>
        </w:rPr>
        <w:t>д</w:t>
      </w:r>
      <w:r w:rsidRPr="001E5CFD">
        <w:rPr>
          <w:rFonts w:ascii="Times New Roman" w:hAnsi="Times New Roman" w:cs="Times New Roman"/>
          <w:b/>
          <w:lang w:val="uk-UA"/>
        </w:rPr>
        <w:t>о тендерної документації</w:t>
      </w:r>
    </w:p>
    <w:p w:rsidR="001E5CFD" w:rsidRDefault="001E5CFD" w:rsidP="00F12035">
      <w:pPr>
        <w:suppressAutoHyphens/>
        <w:autoSpaceDN w:val="0"/>
        <w:jc w:val="center"/>
        <w:rPr>
          <w:rFonts w:ascii="Times New Roman" w:hAnsi="Times New Roman" w:cs="Times New Roman"/>
          <w:b/>
          <w:lang w:val="uk-UA" w:eastAsia="ar-SA"/>
        </w:rPr>
      </w:pPr>
    </w:p>
    <w:p w:rsidR="001E5CFD" w:rsidRDefault="001E5CFD" w:rsidP="001E5CFD">
      <w:pPr>
        <w:jc w:val="center"/>
        <w:rPr>
          <w:rFonts w:ascii="Times New Roman" w:hAnsi="Times New Roman" w:cs="Times New Roman"/>
          <w:b/>
          <w:lang w:val="uk-UA"/>
        </w:rPr>
      </w:pPr>
      <w:r>
        <w:rPr>
          <w:rFonts w:ascii="Times New Roman" w:hAnsi="Times New Roman" w:cs="Times New Roman"/>
          <w:b/>
          <w:lang w:val="uk-UA"/>
        </w:rPr>
        <w:t>Технічне завдання</w:t>
      </w:r>
    </w:p>
    <w:p w:rsidR="001E5CFD" w:rsidRPr="00A5443D" w:rsidRDefault="001E5CFD" w:rsidP="001E5CFD">
      <w:pPr>
        <w:shd w:val="clear" w:color="auto" w:fill="FFFFFF"/>
        <w:spacing w:after="0" w:line="240" w:lineRule="auto"/>
        <w:ind w:firstLine="567"/>
        <w:jc w:val="center"/>
        <w:textAlignment w:val="baseline"/>
        <w:rPr>
          <w:rFonts w:ascii="Times New Roman" w:eastAsia="Times New Roman" w:hAnsi="Times New Roman" w:cs="Times New Roman"/>
          <w:b/>
          <w:bCs/>
          <w:sz w:val="24"/>
          <w:szCs w:val="24"/>
          <w:shd w:val="clear" w:color="auto" w:fill="FFFFFF"/>
          <w:lang w:val="uk-UA" w:eastAsia="zh-CN"/>
        </w:rPr>
      </w:pPr>
      <w:r w:rsidRPr="00A5443D">
        <w:rPr>
          <w:rFonts w:ascii="Times New Roman" w:eastAsia="Times New Roman" w:hAnsi="Times New Roman" w:cs="Times New Roman"/>
          <w:b/>
          <w:bCs/>
          <w:sz w:val="24"/>
          <w:szCs w:val="24"/>
          <w:shd w:val="clear" w:color="auto" w:fill="FFFFFF"/>
          <w:lang w:val="uk-UA" w:eastAsia="zh-CN"/>
        </w:rPr>
        <w:t>«код ДК 021:2015: 15610000-7 «Продукція борошномельно - круп'яної промисловості» (</w:t>
      </w:r>
      <w:r w:rsidRPr="00A5443D">
        <w:rPr>
          <w:rFonts w:ascii="Times New Roman" w:hAnsi="Times New Roman" w:cs="Times New Roman"/>
          <w:b/>
          <w:sz w:val="24"/>
          <w:szCs w:val="24"/>
          <w:lang w:val="uk-UA"/>
        </w:rPr>
        <w:t xml:space="preserve">Борошно, Рис шліфований пропарений фасований, Крупа гречана фасована, Крупа пшенична фасована, Кус-кус фасований, </w:t>
      </w:r>
      <w:proofErr w:type="spellStart"/>
      <w:r w:rsidRPr="00A5443D">
        <w:rPr>
          <w:rFonts w:ascii="Times New Roman" w:hAnsi="Times New Roman" w:cs="Times New Roman"/>
          <w:b/>
          <w:sz w:val="24"/>
          <w:szCs w:val="24"/>
          <w:lang w:val="uk-UA"/>
        </w:rPr>
        <w:t>Булгур</w:t>
      </w:r>
      <w:proofErr w:type="spellEnd"/>
      <w:r w:rsidRPr="00A5443D">
        <w:rPr>
          <w:rFonts w:ascii="Times New Roman" w:hAnsi="Times New Roman" w:cs="Times New Roman"/>
          <w:b/>
          <w:sz w:val="24"/>
          <w:szCs w:val="24"/>
          <w:lang w:val="uk-UA"/>
        </w:rPr>
        <w:t xml:space="preserve"> фасований, Борошно кукурудзяне фасоване, Крупа ячмінна фасована, Крупа кукурудзяна фасована, Крупа перлова фасована, Пшоно фасоване</w:t>
      </w:r>
      <w:r w:rsidRPr="00A5443D">
        <w:rPr>
          <w:rFonts w:ascii="Times New Roman" w:eastAsia="Times New Roman" w:hAnsi="Times New Roman" w:cs="Times New Roman"/>
          <w:b/>
          <w:bCs/>
          <w:sz w:val="24"/>
          <w:szCs w:val="24"/>
          <w:shd w:val="clear" w:color="auto" w:fill="FFFFFF"/>
          <w:lang w:val="uk-UA" w:eastAsia="zh-CN"/>
        </w:rPr>
        <w:t>)»</w:t>
      </w:r>
    </w:p>
    <w:p w:rsidR="001E5CFD" w:rsidRPr="00F12035" w:rsidRDefault="001E5CFD" w:rsidP="001E5CFD">
      <w:pPr>
        <w:suppressAutoHyphens/>
        <w:autoSpaceDN w:val="0"/>
        <w:spacing w:line="240" w:lineRule="auto"/>
        <w:jc w:val="center"/>
        <w:rPr>
          <w:rFonts w:ascii="Times New Roman" w:hAnsi="Times New Roman" w:cs="Times New Roman"/>
          <w:b/>
          <w:lang w:val="uk-UA" w:eastAsia="ar-SA"/>
        </w:rPr>
      </w:pPr>
    </w:p>
    <w:tbl>
      <w:tblPr>
        <w:tblW w:w="55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2249"/>
        <w:gridCol w:w="5814"/>
        <w:gridCol w:w="990"/>
        <w:gridCol w:w="950"/>
      </w:tblGrid>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b/>
                <w:lang w:val="uk-UA" w:eastAsia="zh-CN"/>
              </w:rPr>
            </w:pPr>
            <w:r w:rsidRPr="00F12035">
              <w:rPr>
                <w:rFonts w:ascii="Times New Roman" w:hAnsi="Times New Roman" w:cs="Times New Roman"/>
                <w:b/>
                <w:lang w:val="uk-UA" w:eastAsia="zh-CN"/>
              </w:rPr>
              <w:t>№</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b/>
                <w:lang w:val="uk-UA" w:eastAsia="zh-CN"/>
              </w:rPr>
            </w:pPr>
            <w:r w:rsidRPr="00F12035">
              <w:rPr>
                <w:rFonts w:ascii="Times New Roman" w:hAnsi="Times New Roman" w:cs="Times New Roman"/>
                <w:b/>
                <w:lang w:val="uk-UA" w:eastAsia="zh-CN"/>
              </w:rPr>
              <w:t>Найменування</w:t>
            </w:r>
          </w:p>
        </w:tc>
        <w:tc>
          <w:tcPr>
            <w:tcW w:w="2784" w:type="pct"/>
            <w:vAlign w:val="center"/>
          </w:tcPr>
          <w:p w:rsidR="00F12035" w:rsidRPr="00F12035" w:rsidRDefault="00F12035" w:rsidP="00DE356E">
            <w:pPr>
              <w:widowControl w:val="0"/>
              <w:suppressAutoHyphens/>
              <w:autoSpaceDE w:val="0"/>
              <w:jc w:val="center"/>
              <w:rPr>
                <w:rFonts w:ascii="Times New Roman" w:hAnsi="Times New Roman" w:cs="Times New Roman"/>
                <w:b/>
                <w:lang w:val="uk-UA" w:eastAsia="zh-CN"/>
              </w:rPr>
            </w:pPr>
            <w:r w:rsidRPr="00F12035">
              <w:rPr>
                <w:rFonts w:ascii="Times New Roman" w:hAnsi="Times New Roman" w:cs="Times New Roman"/>
                <w:b/>
                <w:lang w:val="uk-UA" w:eastAsia="zh-CN"/>
              </w:rPr>
              <w:t>Технічні вимоги</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b/>
                <w:lang w:val="uk-UA" w:eastAsia="zh-CN"/>
              </w:rPr>
            </w:pPr>
            <w:r w:rsidRPr="00F12035">
              <w:rPr>
                <w:rFonts w:ascii="Times New Roman" w:hAnsi="Times New Roman" w:cs="Times New Roman"/>
                <w:b/>
                <w:lang w:val="uk-UA" w:eastAsia="zh-CN"/>
              </w:rPr>
              <w:t>Од. виміру</w:t>
            </w:r>
          </w:p>
        </w:tc>
        <w:tc>
          <w:tcPr>
            <w:tcW w:w="455" w:type="pct"/>
            <w:vAlign w:val="center"/>
          </w:tcPr>
          <w:p w:rsidR="00F12035" w:rsidRPr="00F12035" w:rsidRDefault="00F12035" w:rsidP="00DE356E">
            <w:pPr>
              <w:widowControl w:val="0"/>
              <w:suppressAutoHyphens/>
              <w:autoSpaceDE w:val="0"/>
              <w:jc w:val="center"/>
              <w:rPr>
                <w:rFonts w:ascii="Times New Roman" w:hAnsi="Times New Roman" w:cs="Times New Roman"/>
                <w:b/>
                <w:lang w:val="uk-UA" w:eastAsia="zh-CN"/>
              </w:rPr>
            </w:pPr>
            <w:r w:rsidRPr="00F12035">
              <w:rPr>
                <w:rFonts w:ascii="Times New Roman" w:hAnsi="Times New Roman" w:cs="Times New Roman"/>
                <w:b/>
                <w:lang w:val="uk-UA" w:eastAsia="zh-CN"/>
              </w:rPr>
              <w:t>Кількість</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1</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Борошно</w:t>
            </w:r>
          </w:p>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 (ДК 021:2015: </w:t>
            </w:r>
            <w:r w:rsidR="00EB21E9" w:rsidRPr="00EB21E9">
              <w:rPr>
                <w:rFonts w:ascii="Times New Roman" w:hAnsi="Times New Roman" w:cs="Times New Roman"/>
                <w:color w:val="000000"/>
                <w:lang w:val="uk-UA" w:eastAsia="zh-CN"/>
              </w:rPr>
              <w:t>15612100-2 — Борошно пшеничне</w:t>
            </w:r>
            <w:r w:rsidRPr="00F12035">
              <w:rPr>
                <w:rFonts w:ascii="Times New Roman" w:hAnsi="Times New Roman" w:cs="Times New Roman"/>
                <w:color w:val="000000"/>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Борошно пшеничне вищого ґатунку</w:t>
            </w:r>
            <w:r w:rsidR="001E5CFD">
              <w:rPr>
                <w:rFonts w:ascii="Times New Roman" w:hAnsi="Times New Roman" w:cs="Times New Roman"/>
                <w:color w:val="000000"/>
                <w:lang w:val="uk-UA" w:eastAsia="zh-CN"/>
              </w:rPr>
              <w:t>,</w:t>
            </w:r>
            <w:r w:rsidRPr="00F12035">
              <w:rPr>
                <w:rFonts w:ascii="Times New Roman" w:hAnsi="Times New Roman" w:cs="Times New Roman"/>
                <w:color w:val="000000"/>
                <w:lang w:val="uk-UA" w:eastAsia="zh-CN"/>
              </w:rPr>
              <w:t xml:space="preserve"> вагов</w:t>
            </w:r>
            <w:r w:rsidR="001E5CFD">
              <w:rPr>
                <w:rFonts w:ascii="Times New Roman" w:hAnsi="Times New Roman" w:cs="Times New Roman"/>
                <w:color w:val="000000"/>
                <w:lang w:val="uk-UA" w:eastAsia="zh-CN"/>
              </w:rPr>
              <w:t>е</w:t>
            </w:r>
            <w:r w:rsidRPr="00F12035">
              <w:rPr>
                <w:rFonts w:ascii="Times New Roman" w:hAnsi="Times New Roman" w:cs="Times New Roman"/>
                <w:color w:val="000000"/>
                <w:lang w:val="uk-UA" w:eastAsia="zh-CN"/>
              </w:rPr>
              <w:t xml:space="preserve"> або фасован</w:t>
            </w:r>
            <w:r w:rsidR="001E5CFD">
              <w:rPr>
                <w:rFonts w:ascii="Times New Roman" w:hAnsi="Times New Roman" w:cs="Times New Roman"/>
                <w:color w:val="000000"/>
                <w:lang w:val="uk-UA" w:eastAsia="zh-CN"/>
              </w:rPr>
              <w:t>е</w:t>
            </w:r>
            <w:r w:rsidRPr="00F12035">
              <w:rPr>
                <w:rFonts w:ascii="Times New Roman" w:hAnsi="Times New Roman" w:cs="Times New Roman"/>
                <w:color w:val="000000"/>
                <w:lang w:val="uk-UA" w:eastAsia="zh-CN"/>
              </w:rPr>
              <w:t>. 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w:t>
            </w:r>
            <w:r w:rsidRPr="00F12035">
              <w:rPr>
                <w:rFonts w:ascii="Times New Roman" w:hAnsi="Times New Roman" w:cs="Times New Roman"/>
                <w:color w:val="000000"/>
              </w:rPr>
              <w:t xml:space="preserve"> </w:t>
            </w:r>
            <w:proofErr w:type="spellStart"/>
            <w:r w:rsidRPr="00F12035">
              <w:rPr>
                <w:rFonts w:ascii="Times New Roman" w:hAnsi="Times New Roman" w:cs="Times New Roman"/>
                <w:color w:val="000000"/>
                <w:lang w:eastAsia="zh-CN"/>
              </w:rPr>
              <w:t>Наявність</w:t>
            </w:r>
            <w:proofErr w:type="spellEnd"/>
            <w:r w:rsidRPr="00F12035">
              <w:rPr>
                <w:rFonts w:ascii="Times New Roman" w:hAnsi="Times New Roman" w:cs="Times New Roman"/>
                <w:color w:val="000000"/>
                <w:lang w:eastAsia="zh-CN"/>
              </w:rPr>
              <w:t xml:space="preserve"> </w:t>
            </w:r>
            <w:proofErr w:type="spellStart"/>
            <w:r w:rsidRPr="00F12035">
              <w:rPr>
                <w:rFonts w:ascii="Times New Roman" w:hAnsi="Times New Roman" w:cs="Times New Roman"/>
                <w:color w:val="000000"/>
                <w:lang w:eastAsia="zh-CN"/>
              </w:rPr>
              <w:t>шкідників</w:t>
            </w:r>
            <w:proofErr w:type="spellEnd"/>
            <w:r w:rsidRPr="00F12035">
              <w:rPr>
                <w:rFonts w:ascii="Times New Roman" w:hAnsi="Times New Roman" w:cs="Times New Roman"/>
                <w:color w:val="000000"/>
                <w:lang w:eastAsia="zh-CN"/>
              </w:rPr>
              <w:t xml:space="preserve"> не </w:t>
            </w:r>
            <w:proofErr w:type="spellStart"/>
            <w:r w:rsidRPr="00F12035">
              <w:rPr>
                <w:rFonts w:ascii="Times New Roman" w:hAnsi="Times New Roman" w:cs="Times New Roman"/>
                <w:color w:val="000000"/>
                <w:lang w:eastAsia="zh-CN"/>
              </w:rPr>
              <w:t>допускається</w:t>
            </w:r>
            <w:proofErr w:type="spellEnd"/>
            <w:r w:rsidRPr="00F12035">
              <w:rPr>
                <w:rFonts w:ascii="Times New Roman" w:hAnsi="Times New Roman" w:cs="Times New Roman"/>
                <w:color w:val="000000"/>
                <w:lang w:eastAsia="zh-CN"/>
              </w:rPr>
              <w:t>.</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p>
          <w:p w:rsidR="00F12035" w:rsidRPr="00F12035" w:rsidRDefault="00F12035" w:rsidP="00DE356E">
            <w:pPr>
              <w:widowControl w:val="0"/>
              <w:suppressAutoHyphens/>
              <w:autoSpaceDE w:val="0"/>
              <w:jc w:val="center"/>
              <w:rPr>
                <w:rFonts w:ascii="Times New Roman" w:hAnsi="Times New Roman" w:cs="Times New Roman"/>
                <w:lang w:val="uk-UA" w:eastAsia="zh-CN"/>
              </w:rPr>
            </w:pPr>
          </w:p>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p w:rsidR="00F12035" w:rsidRPr="00F12035" w:rsidRDefault="00F12035" w:rsidP="00DE356E">
            <w:pPr>
              <w:rPr>
                <w:rFonts w:ascii="Times New Roman" w:hAnsi="Times New Roman" w:cs="Times New Roman"/>
                <w:lang w:val="uk-UA" w:eastAsia="zh-CN"/>
              </w:rPr>
            </w:pPr>
          </w:p>
          <w:p w:rsidR="00F12035" w:rsidRPr="00F12035" w:rsidRDefault="00F12035" w:rsidP="00DE356E">
            <w:pPr>
              <w:rPr>
                <w:rFonts w:ascii="Times New Roman" w:hAnsi="Times New Roman" w:cs="Times New Roman"/>
                <w:lang w:val="uk-UA" w:eastAsia="zh-CN"/>
              </w:rPr>
            </w:pPr>
          </w:p>
          <w:p w:rsidR="00F12035" w:rsidRPr="00F12035" w:rsidRDefault="00F12035" w:rsidP="00DE356E">
            <w:pPr>
              <w:rPr>
                <w:rFonts w:ascii="Times New Roman" w:hAnsi="Times New Roman" w:cs="Times New Roman"/>
                <w:lang w:val="uk-UA" w:eastAsia="zh-CN"/>
              </w:rPr>
            </w:pPr>
          </w:p>
        </w:tc>
        <w:tc>
          <w:tcPr>
            <w:tcW w:w="455"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2300</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2</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Рис шліфований пропарений</w:t>
            </w:r>
            <w:r w:rsidR="001E5CFD">
              <w:rPr>
                <w:rFonts w:ascii="Times New Roman" w:hAnsi="Times New Roman" w:cs="Times New Roman"/>
                <w:color w:val="000000"/>
                <w:lang w:val="uk-UA" w:eastAsia="zh-CN"/>
              </w:rPr>
              <w:t xml:space="preserve"> фасований</w:t>
            </w:r>
          </w:p>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 (ДК 021:2015: </w:t>
            </w:r>
            <w:r w:rsidR="00EB21E9" w:rsidRPr="00EB21E9">
              <w:rPr>
                <w:rFonts w:ascii="Times New Roman" w:hAnsi="Times New Roman" w:cs="Times New Roman"/>
                <w:color w:val="000000"/>
                <w:lang w:val="uk-UA" w:eastAsia="zh-CN"/>
              </w:rPr>
              <w:t>15614200-7 — Рис шліфований</w:t>
            </w:r>
            <w:r w:rsidRPr="00F12035">
              <w:rPr>
                <w:rFonts w:ascii="Times New Roman" w:hAnsi="Times New Roman" w:cs="Times New Roman"/>
                <w:color w:val="000000"/>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Рис шліфований, вищий або І ґатунок, фасований. Рис повинен бути сухий, розсипчастий, без домішок, чистий, без слідів плісняви, не заражений шкідниками, без ушкоджень, запах та смак нормальний не кислий, не прогірклий, не затхлий, не пліснявий. Зовнішній вигляд повинен відповідати даному виду круп, мати посвідчення якості і декларацію від виробника.</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800</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3</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Крупа гречана</w:t>
            </w:r>
            <w:r w:rsidR="001E5CFD">
              <w:rPr>
                <w:rFonts w:ascii="Times New Roman" w:hAnsi="Times New Roman" w:cs="Times New Roman"/>
                <w:color w:val="000000"/>
                <w:lang w:val="uk-UA" w:eastAsia="zh-CN"/>
              </w:rPr>
              <w:t xml:space="preserve"> фасована</w:t>
            </w:r>
            <w:r w:rsidRPr="00F12035">
              <w:rPr>
                <w:rFonts w:ascii="Times New Roman" w:hAnsi="Times New Roman" w:cs="Times New Roman"/>
                <w:color w:val="000000"/>
                <w:lang w:val="uk-UA" w:eastAsia="zh-CN"/>
              </w:rPr>
              <w:t xml:space="preserve"> </w:t>
            </w:r>
          </w:p>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(ДК 021:2015: </w:t>
            </w:r>
            <w:r w:rsidR="00EB21E9" w:rsidRPr="00EB21E9">
              <w:rPr>
                <w:rFonts w:ascii="Times New Roman" w:hAnsi="Times New Roman" w:cs="Times New Roman"/>
                <w:color w:val="000000"/>
                <w:lang w:val="uk-UA" w:eastAsia="zh-CN"/>
              </w:rPr>
              <w:t>15613000-8 — Продукція із зерна зернових культур</w:t>
            </w:r>
            <w:r w:rsidRPr="00F12035">
              <w:rPr>
                <w:rFonts w:ascii="Times New Roman" w:hAnsi="Times New Roman" w:cs="Times New Roman"/>
                <w:color w:val="000000"/>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Крупа гречана І ґатунок, фасована. На кожній упаковці повинна бути наступна інформація: назва продукту, назва виробника, вага </w:t>
            </w:r>
            <w:proofErr w:type="spellStart"/>
            <w:r w:rsidRPr="00F12035">
              <w:rPr>
                <w:rFonts w:ascii="Times New Roman" w:hAnsi="Times New Roman" w:cs="Times New Roman"/>
                <w:color w:val="000000"/>
                <w:lang w:val="uk-UA" w:eastAsia="zh-CN"/>
              </w:rPr>
              <w:t>нетто</w:t>
            </w:r>
            <w:proofErr w:type="spellEnd"/>
            <w:r w:rsidRPr="00F12035">
              <w:rPr>
                <w:rFonts w:ascii="Times New Roman" w:hAnsi="Times New Roman" w:cs="Times New Roman"/>
                <w:color w:val="000000"/>
                <w:lang w:val="uk-UA" w:eastAsia="zh-CN"/>
              </w:rPr>
              <w:t xml:space="preserve">, склад продукту, дата виготовлення, термін придатності та умови зберігання. Розсипчаста маса, характерна для цього виду круп. Допускають наявність </w:t>
            </w:r>
            <w:proofErr w:type="spellStart"/>
            <w:r w:rsidRPr="00F12035">
              <w:rPr>
                <w:rFonts w:ascii="Times New Roman" w:hAnsi="Times New Roman" w:cs="Times New Roman"/>
                <w:color w:val="000000"/>
                <w:lang w:val="uk-UA" w:eastAsia="zh-CN"/>
              </w:rPr>
              <w:t>дрібнодроблених</w:t>
            </w:r>
            <w:proofErr w:type="spellEnd"/>
            <w:r w:rsidRPr="00F12035">
              <w:rPr>
                <w:rFonts w:ascii="Times New Roman" w:hAnsi="Times New Roman" w:cs="Times New Roman"/>
                <w:color w:val="000000"/>
                <w:lang w:val="uk-UA" w:eastAsia="zh-CN"/>
              </w:rPr>
              <w:t xml:space="preserve">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5</w:t>
            </w:r>
            <w:r w:rsidR="007C4F84">
              <w:rPr>
                <w:rFonts w:ascii="Times New Roman" w:hAnsi="Times New Roman" w:cs="Times New Roman"/>
                <w:color w:val="000000"/>
                <w:lang w:val="uk-UA" w:eastAsia="zh-CN"/>
              </w:rPr>
              <w:t>0</w:t>
            </w:r>
            <w:r>
              <w:rPr>
                <w:rFonts w:ascii="Times New Roman" w:hAnsi="Times New Roman" w:cs="Times New Roman"/>
                <w:color w:val="000000"/>
                <w:lang w:val="uk-UA" w:eastAsia="zh-CN"/>
              </w:rPr>
              <w:t>0</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4</w:t>
            </w:r>
          </w:p>
        </w:tc>
        <w:tc>
          <w:tcPr>
            <w:tcW w:w="1077" w:type="pct"/>
            <w:vAlign w:val="center"/>
          </w:tcPr>
          <w:p w:rsidR="001E5CFD"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Крупа пшенична</w:t>
            </w:r>
            <w:r w:rsidR="001E5CFD">
              <w:rPr>
                <w:rFonts w:ascii="Times New Roman" w:hAnsi="Times New Roman" w:cs="Times New Roman"/>
                <w:color w:val="000000"/>
                <w:lang w:val="uk-UA" w:eastAsia="zh-CN"/>
              </w:rPr>
              <w:t xml:space="preserve"> фасована</w:t>
            </w:r>
          </w:p>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 (ДК 021:2015: </w:t>
            </w:r>
            <w:r w:rsidR="00EB21E9" w:rsidRPr="00EB21E9">
              <w:rPr>
                <w:rFonts w:ascii="Times New Roman" w:hAnsi="Times New Roman" w:cs="Times New Roman"/>
                <w:color w:val="000000"/>
                <w:lang w:val="uk-UA" w:eastAsia="zh-CN"/>
              </w:rPr>
              <w:t>15613000-8 — Продукція із зерна зернових культур</w:t>
            </w:r>
            <w:r w:rsidRPr="00F12035">
              <w:rPr>
                <w:rFonts w:ascii="Times New Roman" w:hAnsi="Times New Roman" w:cs="Times New Roman"/>
                <w:color w:val="000000"/>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Крупа пшенична вищий або І ґатунок, фасована. Має бути добре відшліфована на мілкі частинки; чиста, без домішок, без шкідників, без </w:t>
            </w:r>
            <w:proofErr w:type="spellStart"/>
            <w:r w:rsidRPr="00F12035">
              <w:rPr>
                <w:rFonts w:ascii="Times New Roman" w:hAnsi="Times New Roman" w:cs="Times New Roman"/>
                <w:color w:val="000000"/>
                <w:lang w:val="uk-UA" w:eastAsia="zh-CN"/>
              </w:rPr>
              <w:t>посторонніх</w:t>
            </w:r>
            <w:proofErr w:type="spellEnd"/>
            <w:r w:rsidRPr="00F12035">
              <w:rPr>
                <w:rFonts w:ascii="Times New Roman" w:hAnsi="Times New Roman" w:cs="Times New Roman"/>
                <w:color w:val="000000"/>
                <w:lang w:val="uk-UA" w:eastAsia="zh-CN"/>
              </w:rPr>
              <w:t xml:space="preserve"> запахів, без плісняви. Зовнішній вигляд повинен відповідати даному виду круп.</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400</w:t>
            </w:r>
          </w:p>
        </w:tc>
      </w:tr>
      <w:tr w:rsidR="00F12035" w:rsidRPr="00F12035" w:rsidTr="00EB21E9">
        <w:trPr>
          <w:jc w:val="center"/>
        </w:trPr>
        <w:tc>
          <w:tcPr>
            <w:tcW w:w="210"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5</w:t>
            </w:r>
          </w:p>
        </w:tc>
        <w:tc>
          <w:tcPr>
            <w:tcW w:w="1077" w:type="pct"/>
            <w:vAlign w:val="center"/>
          </w:tcPr>
          <w:p w:rsidR="001E5CFD" w:rsidRDefault="00F12035" w:rsidP="00DE356E">
            <w:pPr>
              <w:widowControl w:val="0"/>
              <w:suppressAutoHyphens/>
              <w:autoSpaceDE w:val="0"/>
              <w:spacing w:line="264" w:lineRule="auto"/>
              <w:jc w:val="center"/>
              <w:rPr>
                <w:rFonts w:ascii="Times New Roman" w:hAnsi="Times New Roman" w:cs="Times New Roman"/>
                <w:lang w:val="uk-UA" w:eastAsia="zh-CN"/>
              </w:rPr>
            </w:pPr>
            <w:r w:rsidRPr="00F12035">
              <w:rPr>
                <w:rFonts w:ascii="Times New Roman" w:hAnsi="Times New Roman" w:cs="Times New Roman"/>
                <w:lang w:val="uk-UA" w:eastAsia="zh-CN"/>
              </w:rPr>
              <w:t>Ку</w:t>
            </w:r>
            <w:r w:rsidR="001E5CFD">
              <w:rPr>
                <w:rFonts w:ascii="Times New Roman" w:hAnsi="Times New Roman" w:cs="Times New Roman"/>
                <w:lang w:val="uk-UA" w:eastAsia="zh-CN"/>
              </w:rPr>
              <w:t>с-</w:t>
            </w:r>
            <w:r w:rsidRPr="00F12035">
              <w:rPr>
                <w:rFonts w:ascii="Times New Roman" w:hAnsi="Times New Roman" w:cs="Times New Roman"/>
                <w:lang w:val="uk-UA" w:eastAsia="zh-CN"/>
              </w:rPr>
              <w:t>кус</w:t>
            </w:r>
            <w:r w:rsidR="001E5CFD">
              <w:rPr>
                <w:rFonts w:ascii="Times New Roman" w:hAnsi="Times New Roman" w:cs="Times New Roman"/>
                <w:lang w:val="uk-UA" w:eastAsia="zh-CN"/>
              </w:rPr>
              <w:t xml:space="preserve"> фасований</w:t>
            </w:r>
          </w:p>
          <w:p w:rsidR="00F12035" w:rsidRPr="00F12035" w:rsidRDefault="00F12035" w:rsidP="00DE356E">
            <w:pPr>
              <w:widowControl w:val="0"/>
              <w:suppressAutoHyphens/>
              <w:autoSpaceDE w:val="0"/>
              <w:spacing w:line="264" w:lineRule="auto"/>
              <w:jc w:val="center"/>
              <w:rPr>
                <w:rFonts w:ascii="Times New Roman" w:hAnsi="Times New Roman" w:cs="Times New Roman"/>
                <w:lang w:val="uk-UA" w:eastAsia="zh-CN"/>
              </w:rPr>
            </w:pPr>
            <w:r w:rsidRPr="00F12035">
              <w:rPr>
                <w:rFonts w:ascii="Times New Roman" w:hAnsi="Times New Roman" w:cs="Times New Roman"/>
                <w:lang w:val="uk-UA" w:eastAsia="zh-CN"/>
              </w:rPr>
              <w:t xml:space="preserve"> (ДК 021:2015: </w:t>
            </w:r>
            <w:r w:rsidR="00FA4F78" w:rsidRPr="00EB21E9">
              <w:rPr>
                <w:rFonts w:ascii="Times New Roman" w:hAnsi="Times New Roman" w:cs="Times New Roman"/>
                <w:color w:val="000000"/>
                <w:lang w:val="uk-UA" w:eastAsia="zh-CN"/>
              </w:rPr>
              <w:lastRenderedPageBreak/>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lastRenderedPageBreak/>
              <w:t xml:space="preserve">Кус </w:t>
            </w:r>
            <w:proofErr w:type="spellStart"/>
            <w:r w:rsidRPr="00F12035">
              <w:rPr>
                <w:rFonts w:ascii="Times New Roman" w:hAnsi="Times New Roman" w:cs="Times New Roman"/>
                <w:color w:val="000000"/>
                <w:lang w:val="uk-UA" w:eastAsia="zh-CN"/>
              </w:rPr>
              <w:t>кус</w:t>
            </w:r>
            <w:proofErr w:type="spellEnd"/>
            <w:r w:rsidR="00B560C7">
              <w:rPr>
                <w:rFonts w:ascii="Times New Roman" w:hAnsi="Times New Roman" w:cs="Times New Roman"/>
                <w:color w:val="000000"/>
                <w:lang w:val="uk-UA" w:eastAsia="zh-CN"/>
              </w:rPr>
              <w:t>,</w:t>
            </w:r>
            <w:r w:rsidRPr="00F12035">
              <w:rPr>
                <w:rFonts w:ascii="Times New Roman" w:hAnsi="Times New Roman" w:cs="Times New Roman"/>
                <w:color w:val="000000"/>
                <w:lang w:val="uk-UA" w:eastAsia="zh-CN"/>
              </w:rPr>
              <w:t xml:space="preserve"> фасований. Зовнішній вигляд: розсипчаста маса, характерна для цього виду круп, не зіпрілий та без </w:t>
            </w:r>
            <w:r w:rsidRPr="00F12035">
              <w:rPr>
                <w:rFonts w:ascii="Times New Roman" w:hAnsi="Times New Roman" w:cs="Times New Roman"/>
                <w:color w:val="000000"/>
                <w:lang w:val="uk-UA" w:eastAsia="zh-CN"/>
              </w:rPr>
              <w:lastRenderedPageBreak/>
              <w:t xml:space="preserve">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lastRenderedPageBreak/>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1</w:t>
            </w:r>
            <w:r w:rsidR="00F12035">
              <w:rPr>
                <w:rFonts w:ascii="Times New Roman" w:hAnsi="Times New Roman" w:cs="Times New Roman"/>
                <w:color w:val="000000"/>
                <w:lang w:val="uk-UA" w:eastAsia="zh-CN"/>
              </w:rPr>
              <w:t>00</w:t>
            </w:r>
          </w:p>
        </w:tc>
      </w:tr>
      <w:tr w:rsidR="00F12035" w:rsidRPr="00F12035" w:rsidTr="00EB21E9">
        <w:trPr>
          <w:jc w:val="center"/>
        </w:trPr>
        <w:tc>
          <w:tcPr>
            <w:tcW w:w="210"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6</w:t>
            </w:r>
          </w:p>
        </w:tc>
        <w:tc>
          <w:tcPr>
            <w:tcW w:w="1077" w:type="pct"/>
            <w:vAlign w:val="center"/>
          </w:tcPr>
          <w:p w:rsidR="001E5CFD" w:rsidRDefault="00F12035" w:rsidP="00DE356E">
            <w:pPr>
              <w:widowControl w:val="0"/>
              <w:suppressAutoHyphens/>
              <w:autoSpaceDE w:val="0"/>
              <w:jc w:val="center"/>
              <w:rPr>
                <w:rFonts w:ascii="Times New Roman" w:hAnsi="Times New Roman" w:cs="Times New Roman"/>
                <w:color w:val="000000"/>
                <w:lang w:val="uk-UA"/>
              </w:rPr>
            </w:pPr>
            <w:proofErr w:type="spellStart"/>
            <w:r w:rsidRPr="00F12035">
              <w:rPr>
                <w:rFonts w:ascii="Times New Roman" w:hAnsi="Times New Roman" w:cs="Times New Roman"/>
                <w:color w:val="000000"/>
                <w:lang w:val="uk-UA"/>
              </w:rPr>
              <w:t>Булгур</w:t>
            </w:r>
            <w:proofErr w:type="spellEnd"/>
            <w:r w:rsidR="001E5CFD">
              <w:rPr>
                <w:rFonts w:ascii="Times New Roman" w:hAnsi="Times New Roman" w:cs="Times New Roman"/>
                <w:color w:val="000000"/>
                <w:lang w:val="uk-UA"/>
              </w:rPr>
              <w:t xml:space="preserve"> фасований</w:t>
            </w:r>
          </w:p>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 xml:space="preserve">(ДК 021:2015: </w:t>
            </w:r>
            <w:r w:rsidR="00EB21E9" w:rsidRPr="00EB21E9">
              <w:rPr>
                <w:rFonts w:ascii="Times New Roman" w:hAnsi="Times New Roman" w:cs="Times New Roman"/>
                <w:lang w:val="uk-UA" w:eastAsia="zh-CN"/>
              </w:rPr>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proofErr w:type="spellStart"/>
            <w:r w:rsidRPr="00F12035">
              <w:rPr>
                <w:rFonts w:ascii="Times New Roman" w:hAnsi="Times New Roman" w:cs="Times New Roman"/>
                <w:color w:val="000000"/>
                <w:lang w:val="uk-UA" w:eastAsia="zh-CN"/>
              </w:rPr>
              <w:t>Булгур</w:t>
            </w:r>
            <w:proofErr w:type="spellEnd"/>
            <w:r w:rsidRPr="00F12035">
              <w:rPr>
                <w:rFonts w:ascii="Times New Roman" w:hAnsi="Times New Roman" w:cs="Times New Roman"/>
                <w:color w:val="000000"/>
                <w:lang w:val="uk-UA" w:eastAsia="zh-CN"/>
              </w:rPr>
              <w:t xml:space="preserve"> вищий або І ґатунок, фасований.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6</w:t>
            </w:r>
            <w:r w:rsidR="00F12035">
              <w:rPr>
                <w:rFonts w:ascii="Times New Roman" w:hAnsi="Times New Roman" w:cs="Times New Roman"/>
                <w:color w:val="000000"/>
                <w:lang w:val="uk-UA" w:eastAsia="zh-CN"/>
              </w:rPr>
              <w:t>00</w:t>
            </w:r>
          </w:p>
        </w:tc>
      </w:tr>
      <w:tr w:rsidR="00F12035" w:rsidRPr="00F12035" w:rsidTr="00EB21E9">
        <w:trPr>
          <w:jc w:val="center"/>
        </w:trPr>
        <w:tc>
          <w:tcPr>
            <w:tcW w:w="210"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7</w:t>
            </w:r>
          </w:p>
        </w:tc>
        <w:tc>
          <w:tcPr>
            <w:tcW w:w="1077" w:type="pct"/>
          </w:tcPr>
          <w:p w:rsidR="00F12035" w:rsidRPr="00F12035" w:rsidRDefault="00F12035" w:rsidP="00DE356E">
            <w:pPr>
              <w:jc w:val="center"/>
              <w:rPr>
                <w:rFonts w:ascii="Times New Roman" w:hAnsi="Times New Roman" w:cs="Times New Roman"/>
                <w:color w:val="000000"/>
                <w:lang w:val="uk-UA"/>
              </w:rPr>
            </w:pPr>
            <w:r w:rsidRPr="00F12035">
              <w:rPr>
                <w:rFonts w:ascii="Times New Roman" w:hAnsi="Times New Roman" w:cs="Times New Roman"/>
                <w:color w:val="000000"/>
                <w:lang w:val="uk-UA"/>
              </w:rPr>
              <w:t>Борошно кукурудзяне</w:t>
            </w:r>
            <w:r w:rsidR="001E5CFD">
              <w:rPr>
                <w:rFonts w:ascii="Times New Roman" w:hAnsi="Times New Roman" w:cs="Times New Roman"/>
                <w:color w:val="000000"/>
                <w:lang w:val="uk-UA"/>
              </w:rPr>
              <w:t xml:space="preserve"> фасоване</w:t>
            </w: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(ДК 021:2015: 1561</w:t>
            </w:r>
            <w:r w:rsidR="00EB21E9">
              <w:rPr>
                <w:rFonts w:ascii="Times New Roman" w:hAnsi="Times New Roman" w:cs="Times New Roman"/>
                <w:lang w:val="uk-UA" w:eastAsia="zh-CN"/>
              </w:rPr>
              <w:t>2210-6</w:t>
            </w:r>
            <w:r w:rsidRPr="00F12035">
              <w:rPr>
                <w:rFonts w:ascii="Times New Roman" w:hAnsi="Times New Roman" w:cs="Times New Roman"/>
                <w:lang w:val="uk-UA" w:eastAsia="zh-CN"/>
              </w:rPr>
              <w:t xml:space="preserve"> – </w:t>
            </w:r>
            <w:r w:rsidR="00EB21E9">
              <w:rPr>
                <w:rFonts w:ascii="Times New Roman" w:hAnsi="Times New Roman" w:cs="Times New Roman"/>
                <w:lang w:val="uk-UA" w:eastAsia="zh-CN"/>
              </w:rPr>
              <w:t>Борошно кукурудзяне</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Борошно кукурудзяне вищого ґатунку фасоване. Колір і запах властивий кукурудзяному борошну, без сторонніх запахів, не затхлий, не пліснявий. Смак властивий кукурудзяному борошну, без сторонніх присмаків, не кислий, не гіркий.</w:t>
            </w:r>
            <w:r w:rsidRPr="00F12035">
              <w:rPr>
                <w:rFonts w:ascii="Times New Roman" w:hAnsi="Times New Roman" w:cs="Times New Roman"/>
                <w:color w:val="000000"/>
              </w:rPr>
              <w:t xml:space="preserve"> </w:t>
            </w:r>
            <w:proofErr w:type="spellStart"/>
            <w:r w:rsidRPr="00F12035">
              <w:rPr>
                <w:rFonts w:ascii="Times New Roman" w:hAnsi="Times New Roman" w:cs="Times New Roman"/>
                <w:color w:val="000000"/>
                <w:lang w:eastAsia="zh-CN"/>
              </w:rPr>
              <w:t>Наявність</w:t>
            </w:r>
            <w:proofErr w:type="spellEnd"/>
            <w:r w:rsidRPr="00F12035">
              <w:rPr>
                <w:rFonts w:ascii="Times New Roman" w:hAnsi="Times New Roman" w:cs="Times New Roman"/>
                <w:color w:val="000000"/>
                <w:lang w:eastAsia="zh-CN"/>
              </w:rPr>
              <w:t xml:space="preserve"> </w:t>
            </w:r>
            <w:proofErr w:type="spellStart"/>
            <w:r w:rsidRPr="00F12035">
              <w:rPr>
                <w:rFonts w:ascii="Times New Roman" w:hAnsi="Times New Roman" w:cs="Times New Roman"/>
                <w:color w:val="000000"/>
                <w:lang w:eastAsia="zh-CN"/>
              </w:rPr>
              <w:t>шкідників</w:t>
            </w:r>
            <w:proofErr w:type="spellEnd"/>
            <w:r w:rsidRPr="00F12035">
              <w:rPr>
                <w:rFonts w:ascii="Times New Roman" w:hAnsi="Times New Roman" w:cs="Times New Roman"/>
                <w:color w:val="000000"/>
                <w:lang w:eastAsia="zh-CN"/>
              </w:rPr>
              <w:t xml:space="preserve"> не </w:t>
            </w:r>
            <w:proofErr w:type="spellStart"/>
            <w:r w:rsidRPr="00F12035">
              <w:rPr>
                <w:rFonts w:ascii="Times New Roman" w:hAnsi="Times New Roman" w:cs="Times New Roman"/>
                <w:color w:val="000000"/>
                <w:lang w:eastAsia="zh-CN"/>
              </w:rPr>
              <w:t>допускається</w:t>
            </w:r>
            <w:proofErr w:type="spellEnd"/>
            <w:r w:rsidRPr="00F12035">
              <w:rPr>
                <w:rFonts w:ascii="Times New Roman" w:hAnsi="Times New Roman" w:cs="Times New Roman"/>
                <w:color w:val="000000"/>
                <w:lang w:eastAsia="zh-CN"/>
              </w:rPr>
              <w:t>.</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20</w:t>
            </w:r>
          </w:p>
        </w:tc>
      </w:tr>
      <w:tr w:rsidR="00F12035" w:rsidRPr="00F12035" w:rsidTr="00EB21E9">
        <w:trPr>
          <w:jc w:val="center"/>
        </w:trPr>
        <w:tc>
          <w:tcPr>
            <w:tcW w:w="210"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8</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rPr>
            </w:pPr>
            <w:r w:rsidRPr="00F12035">
              <w:rPr>
                <w:rFonts w:ascii="Times New Roman" w:hAnsi="Times New Roman" w:cs="Times New Roman"/>
                <w:color w:val="000000"/>
                <w:lang w:val="uk-UA"/>
              </w:rPr>
              <w:t>Крупа ячмінна</w:t>
            </w:r>
            <w:r w:rsidR="001E5CFD">
              <w:rPr>
                <w:rFonts w:ascii="Times New Roman" w:hAnsi="Times New Roman" w:cs="Times New Roman"/>
                <w:color w:val="000000"/>
                <w:lang w:val="uk-UA"/>
              </w:rPr>
              <w:t xml:space="preserve"> фасована</w:t>
            </w: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 xml:space="preserve">(ДК 021:2015: </w:t>
            </w:r>
            <w:r w:rsidR="00EB21E9" w:rsidRPr="00EB21E9">
              <w:rPr>
                <w:rFonts w:ascii="Times New Roman" w:hAnsi="Times New Roman" w:cs="Times New Roman"/>
                <w:lang w:val="uk-UA" w:eastAsia="zh-CN"/>
              </w:rPr>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Крупа ячмінна вищий або І ґатунок, фасована. Має бути добре відшліфована на мілкі частинки; чиста, без домішок, без шкідників, без </w:t>
            </w:r>
            <w:proofErr w:type="spellStart"/>
            <w:r w:rsidRPr="00F12035">
              <w:rPr>
                <w:rFonts w:ascii="Times New Roman" w:hAnsi="Times New Roman" w:cs="Times New Roman"/>
                <w:color w:val="000000"/>
                <w:lang w:val="uk-UA" w:eastAsia="zh-CN"/>
              </w:rPr>
              <w:t>посторонніх</w:t>
            </w:r>
            <w:proofErr w:type="spellEnd"/>
            <w:r w:rsidRPr="00F12035">
              <w:rPr>
                <w:rFonts w:ascii="Times New Roman" w:hAnsi="Times New Roman" w:cs="Times New Roman"/>
                <w:color w:val="000000"/>
                <w:lang w:val="uk-UA" w:eastAsia="zh-CN"/>
              </w:rPr>
              <w:t xml:space="preserve"> запахів, без плісняви. Зовнішній вигляд повинен відповідати даному виду круп.</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100</w:t>
            </w:r>
          </w:p>
        </w:tc>
      </w:tr>
      <w:tr w:rsidR="00F12035" w:rsidRPr="00F12035" w:rsidTr="00EB21E9">
        <w:trPr>
          <w:jc w:val="center"/>
        </w:trPr>
        <w:tc>
          <w:tcPr>
            <w:tcW w:w="210" w:type="pct"/>
            <w:vAlign w:val="center"/>
          </w:tcPr>
          <w:p w:rsidR="00F12035" w:rsidRPr="00F12035" w:rsidRDefault="001E5CFD"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9</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rPr>
            </w:pPr>
            <w:r w:rsidRPr="00F12035">
              <w:rPr>
                <w:rFonts w:ascii="Times New Roman" w:hAnsi="Times New Roman" w:cs="Times New Roman"/>
                <w:color w:val="000000"/>
                <w:lang w:val="uk-UA"/>
              </w:rPr>
              <w:t>Крупа кукурудзяна</w:t>
            </w:r>
            <w:r w:rsidR="001E5CFD">
              <w:rPr>
                <w:rFonts w:ascii="Times New Roman" w:hAnsi="Times New Roman" w:cs="Times New Roman"/>
                <w:color w:val="000000"/>
                <w:lang w:val="uk-UA"/>
              </w:rPr>
              <w:t xml:space="preserve"> фасована</w:t>
            </w: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 xml:space="preserve">(ДК 021:2015: </w:t>
            </w:r>
            <w:r w:rsidR="00EB21E9" w:rsidRPr="00EB21E9">
              <w:rPr>
                <w:rFonts w:ascii="Times New Roman" w:hAnsi="Times New Roman" w:cs="Times New Roman"/>
                <w:lang w:val="uk-UA" w:eastAsia="zh-CN"/>
              </w:rPr>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Крупа кукурудзяна вищий або І ґатунок, фасована. Має бути добре відшліфована на мілкі частинки; чиста, без домішок, без шкідників, без </w:t>
            </w:r>
            <w:proofErr w:type="spellStart"/>
            <w:r w:rsidRPr="00F12035">
              <w:rPr>
                <w:rFonts w:ascii="Times New Roman" w:hAnsi="Times New Roman" w:cs="Times New Roman"/>
                <w:color w:val="000000"/>
                <w:lang w:val="uk-UA" w:eastAsia="zh-CN"/>
              </w:rPr>
              <w:t>посторонніх</w:t>
            </w:r>
            <w:proofErr w:type="spellEnd"/>
            <w:r w:rsidRPr="00F12035">
              <w:rPr>
                <w:rFonts w:ascii="Times New Roman" w:hAnsi="Times New Roman" w:cs="Times New Roman"/>
                <w:color w:val="000000"/>
                <w:lang w:val="uk-UA" w:eastAsia="zh-CN"/>
              </w:rPr>
              <w:t xml:space="preserve"> запахів, без плісняви. Зовнішній вигляд повинен відповідати даному виду круп.</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60</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1</w:t>
            </w:r>
            <w:r w:rsidR="001E5CFD">
              <w:rPr>
                <w:rFonts w:ascii="Times New Roman" w:hAnsi="Times New Roman" w:cs="Times New Roman"/>
                <w:color w:val="000000"/>
                <w:lang w:val="uk-UA" w:eastAsia="zh-CN"/>
              </w:rPr>
              <w:t>0</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rPr>
            </w:pPr>
            <w:r w:rsidRPr="00F12035">
              <w:rPr>
                <w:rFonts w:ascii="Times New Roman" w:hAnsi="Times New Roman" w:cs="Times New Roman"/>
                <w:color w:val="000000"/>
                <w:lang w:val="uk-UA"/>
              </w:rPr>
              <w:t>Крупа перлова</w:t>
            </w:r>
            <w:r w:rsidR="001E5CFD">
              <w:rPr>
                <w:rFonts w:ascii="Times New Roman" w:hAnsi="Times New Roman" w:cs="Times New Roman"/>
                <w:color w:val="000000"/>
                <w:lang w:val="uk-UA"/>
              </w:rPr>
              <w:t xml:space="preserve"> фасована</w:t>
            </w: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 xml:space="preserve">(ДК 021:2015: </w:t>
            </w:r>
            <w:r w:rsidR="00EB21E9" w:rsidRPr="00EB21E9">
              <w:rPr>
                <w:rFonts w:ascii="Times New Roman" w:hAnsi="Times New Roman" w:cs="Times New Roman"/>
                <w:lang w:val="uk-UA" w:eastAsia="zh-CN"/>
              </w:rPr>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Крупа перлова вищий або І ґатунок, фасована. Має бути добре відшліфована на мілкі частинки; чиста, без домішок, без шкідників, без </w:t>
            </w:r>
            <w:proofErr w:type="spellStart"/>
            <w:r w:rsidRPr="00F12035">
              <w:rPr>
                <w:rFonts w:ascii="Times New Roman" w:hAnsi="Times New Roman" w:cs="Times New Roman"/>
                <w:color w:val="000000"/>
                <w:lang w:val="uk-UA" w:eastAsia="zh-CN"/>
              </w:rPr>
              <w:t>посторонніх</w:t>
            </w:r>
            <w:proofErr w:type="spellEnd"/>
            <w:r w:rsidRPr="00F12035">
              <w:rPr>
                <w:rFonts w:ascii="Times New Roman" w:hAnsi="Times New Roman" w:cs="Times New Roman"/>
                <w:color w:val="000000"/>
                <w:lang w:val="uk-UA" w:eastAsia="zh-CN"/>
              </w:rPr>
              <w:t xml:space="preserve"> запахів, без плісняви. Зовнішній вигляд повинен відповідати даному виду круп.</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20</w:t>
            </w:r>
          </w:p>
        </w:tc>
      </w:tr>
      <w:tr w:rsidR="00F12035" w:rsidRPr="00F12035" w:rsidTr="00EB21E9">
        <w:trPr>
          <w:jc w:val="center"/>
        </w:trPr>
        <w:tc>
          <w:tcPr>
            <w:tcW w:w="210"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1</w:t>
            </w:r>
            <w:r w:rsidR="001E5CFD">
              <w:rPr>
                <w:rFonts w:ascii="Times New Roman" w:hAnsi="Times New Roman" w:cs="Times New Roman"/>
                <w:color w:val="000000"/>
                <w:lang w:val="uk-UA" w:eastAsia="zh-CN"/>
              </w:rPr>
              <w:t>1</w:t>
            </w:r>
          </w:p>
        </w:tc>
        <w:tc>
          <w:tcPr>
            <w:tcW w:w="1077" w:type="pct"/>
            <w:vAlign w:val="center"/>
          </w:tcPr>
          <w:p w:rsidR="00F12035" w:rsidRPr="00F12035" w:rsidRDefault="00F12035" w:rsidP="00DE356E">
            <w:pPr>
              <w:widowControl w:val="0"/>
              <w:suppressAutoHyphens/>
              <w:autoSpaceDE w:val="0"/>
              <w:jc w:val="center"/>
              <w:rPr>
                <w:rFonts w:ascii="Times New Roman" w:hAnsi="Times New Roman" w:cs="Times New Roman"/>
                <w:color w:val="000000"/>
                <w:lang w:val="uk-UA"/>
              </w:rPr>
            </w:pPr>
            <w:r w:rsidRPr="00F12035">
              <w:rPr>
                <w:rFonts w:ascii="Times New Roman" w:hAnsi="Times New Roman" w:cs="Times New Roman"/>
                <w:color w:val="000000"/>
                <w:lang w:val="uk-UA"/>
              </w:rPr>
              <w:t>Пшоно</w:t>
            </w:r>
            <w:r w:rsidR="001E5CFD">
              <w:rPr>
                <w:rFonts w:ascii="Times New Roman" w:hAnsi="Times New Roman" w:cs="Times New Roman"/>
                <w:color w:val="000000"/>
                <w:lang w:val="uk-UA"/>
              </w:rPr>
              <w:t xml:space="preserve"> фасоване</w:t>
            </w:r>
            <w:r w:rsidRPr="00F12035">
              <w:rPr>
                <w:rFonts w:ascii="Times New Roman" w:hAnsi="Times New Roman" w:cs="Times New Roman"/>
                <w:color w:val="000000"/>
                <w:lang w:val="uk-UA"/>
              </w:rPr>
              <w:t xml:space="preserve"> </w:t>
            </w:r>
            <w:r w:rsidRPr="00F12035">
              <w:rPr>
                <w:rFonts w:ascii="Times New Roman" w:hAnsi="Times New Roman" w:cs="Times New Roman"/>
                <w:lang w:val="uk-UA" w:eastAsia="zh-CN"/>
              </w:rPr>
              <w:t xml:space="preserve">(ДК 021:2015: </w:t>
            </w:r>
            <w:r w:rsidR="00EB21E9" w:rsidRPr="00EB21E9">
              <w:rPr>
                <w:rFonts w:ascii="Times New Roman" w:hAnsi="Times New Roman" w:cs="Times New Roman"/>
                <w:lang w:val="uk-UA" w:eastAsia="zh-CN"/>
              </w:rPr>
              <w:t>15613000-8 — Продукція із зерна зернових культур</w:t>
            </w:r>
            <w:r w:rsidRPr="00F12035">
              <w:rPr>
                <w:rFonts w:ascii="Times New Roman" w:hAnsi="Times New Roman" w:cs="Times New Roman"/>
                <w:lang w:val="uk-UA" w:eastAsia="zh-CN"/>
              </w:rPr>
              <w:t>)</w:t>
            </w:r>
          </w:p>
        </w:tc>
        <w:tc>
          <w:tcPr>
            <w:tcW w:w="2784" w:type="pct"/>
          </w:tcPr>
          <w:p w:rsidR="00F12035" w:rsidRPr="00F12035" w:rsidRDefault="00F12035" w:rsidP="00DE356E">
            <w:pPr>
              <w:widowControl w:val="0"/>
              <w:suppressAutoHyphens/>
              <w:autoSpaceDE w:val="0"/>
              <w:jc w:val="both"/>
              <w:rPr>
                <w:rFonts w:ascii="Times New Roman" w:hAnsi="Times New Roman" w:cs="Times New Roman"/>
                <w:color w:val="000000"/>
                <w:lang w:val="uk-UA" w:eastAsia="zh-CN"/>
              </w:rPr>
            </w:pPr>
            <w:r w:rsidRPr="00F12035">
              <w:rPr>
                <w:rFonts w:ascii="Times New Roman" w:hAnsi="Times New Roman" w:cs="Times New Roman"/>
                <w:color w:val="000000"/>
                <w:lang w:val="uk-UA" w:eastAsia="zh-CN"/>
              </w:rPr>
              <w:t xml:space="preserve">Пшоно вищий або І ґатунок, фасований.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F12035">
              <w:rPr>
                <w:rFonts w:ascii="Times New Roman" w:hAnsi="Times New Roman" w:cs="Times New Roman"/>
              </w:rPr>
              <w:t xml:space="preserve"> </w:t>
            </w:r>
            <w:r w:rsidRPr="00F12035">
              <w:rPr>
                <w:rFonts w:ascii="Times New Roman" w:hAnsi="Times New Roman" w:cs="Times New Roman"/>
                <w:color w:val="000000"/>
                <w:lang w:val="uk-UA" w:eastAsia="zh-CN"/>
              </w:rPr>
              <w:t>Наявність шкідників не допускається.</w:t>
            </w:r>
          </w:p>
        </w:tc>
        <w:tc>
          <w:tcPr>
            <w:tcW w:w="474" w:type="pct"/>
            <w:vAlign w:val="center"/>
          </w:tcPr>
          <w:p w:rsidR="00F12035" w:rsidRPr="00F12035" w:rsidRDefault="00F12035" w:rsidP="00DE356E">
            <w:pPr>
              <w:widowControl w:val="0"/>
              <w:suppressAutoHyphens/>
              <w:autoSpaceDE w:val="0"/>
              <w:jc w:val="center"/>
              <w:rPr>
                <w:rFonts w:ascii="Times New Roman" w:hAnsi="Times New Roman" w:cs="Times New Roman"/>
                <w:lang w:val="uk-UA" w:eastAsia="zh-CN"/>
              </w:rPr>
            </w:pPr>
            <w:r w:rsidRPr="00F12035">
              <w:rPr>
                <w:rFonts w:ascii="Times New Roman" w:hAnsi="Times New Roman" w:cs="Times New Roman"/>
                <w:lang w:val="uk-UA" w:eastAsia="zh-CN"/>
              </w:rPr>
              <w:t>кг.</w:t>
            </w:r>
          </w:p>
        </w:tc>
        <w:tc>
          <w:tcPr>
            <w:tcW w:w="455" w:type="pct"/>
            <w:vAlign w:val="center"/>
          </w:tcPr>
          <w:p w:rsidR="00F12035" w:rsidRPr="00F12035" w:rsidRDefault="007C4F84" w:rsidP="00DE356E">
            <w:pPr>
              <w:widowControl w:val="0"/>
              <w:suppressAutoHyphens/>
              <w:autoSpaceDE w:val="0"/>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350</w:t>
            </w:r>
          </w:p>
        </w:tc>
      </w:tr>
    </w:tbl>
    <w:p w:rsidR="00F12035" w:rsidRPr="00F12035" w:rsidRDefault="00F12035" w:rsidP="00F12035">
      <w:pPr>
        <w:widowControl w:val="0"/>
        <w:suppressAutoHyphens/>
        <w:autoSpaceDE w:val="0"/>
        <w:jc w:val="both"/>
        <w:outlineLvl w:val="0"/>
        <w:rPr>
          <w:rFonts w:ascii="Times New Roman" w:hAnsi="Times New Roman" w:cs="Times New Roman"/>
          <w:b/>
          <w:bCs/>
          <w:lang w:val="uk-UA" w:eastAsia="zh-CN"/>
        </w:rPr>
      </w:pPr>
    </w:p>
    <w:p w:rsidR="00B560C7" w:rsidRPr="0038180F" w:rsidRDefault="00B560C7" w:rsidP="00B560C7">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38180F">
        <w:rPr>
          <w:rFonts w:ascii="Times New Roman" w:eastAsia="Times New Roman" w:hAnsi="Times New Roman" w:cs="Times New Roman"/>
          <w:b/>
          <w:sz w:val="28"/>
          <w:szCs w:val="28"/>
          <w:u w:val="single"/>
          <w:lang w:val="uk-UA" w:eastAsia="zh-CN"/>
        </w:rPr>
        <w:t>ЗАГАЛЬНІ ВИМОГИ</w:t>
      </w:r>
      <w:r w:rsidRPr="0038180F">
        <w:rPr>
          <w:rFonts w:ascii="Times New Roman" w:eastAsia="Times New Roman" w:hAnsi="Times New Roman" w:cs="Times New Roman"/>
          <w:b/>
          <w:sz w:val="28"/>
          <w:szCs w:val="28"/>
          <w:lang w:val="uk-UA" w:eastAsia="zh-CN"/>
        </w:rPr>
        <w:t>:</w:t>
      </w:r>
    </w:p>
    <w:p w:rsidR="00B560C7" w:rsidRPr="0038180F" w:rsidRDefault="00B560C7" w:rsidP="00B560C7">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8180F">
        <w:rPr>
          <w:rFonts w:ascii="Times New Roman" w:eastAsia="Times New Roman" w:hAnsi="Times New Roman" w:cs="Times New Roman"/>
          <w:b/>
          <w:sz w:val="24"/>
          <w:szCs w:val="24"/>
          <w:lang w:val="uk-UA" w:eastAsia="zh-CN"/>
        </w:rPr>
        <w:t>1.</w:t>
      </w:r>
      <w:r w:rsidRPr="0038180F">
        <w:rPr>
          <w:rFonts w:ascii="Times New Roman" w:eastAsia="Times New Roman" w:hAnsi="Times New Roman" w:cs="Times New Roman"/>
          <w:sz w:val="24"/>
          <w:szCs w:val="24"/>
          <w:lang w:val="uk-UA" w:eastAsia="zh-CN"/>
        </w:rPr>
        <w:t xml:space="preserve"> Строки постачання: до 31.12.2023 року.</w:t>
      </w:r>
    </w:p>
    <w:p w:rsidR="00B560C7" w:rsidRPr="0038180F" w:rsidRDefault="00B560C7" w:rsidP="00B560C7">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8180F">
        <w:rPr>
          <w:rFonts w:ascii="Times New Roman" w:eastAsia="Times New Roman" w:hAnsi="Times New Roman" w:cs="Times New Roman"/>
          <w:b/>
          <w:sz w:val="24"/>
          <w:szCs w:val="24"/>
          <w:lang w:val="uk-UA" w:eastAsia="zh-CN"/>
        </w:rPr>
        <w:t>2.</w:t>
      </w:r>
      <w:r w:rsidRPr="0038180F">
        <w:rPr>
          <w:rFonts w:ascii="Times New Roman" w:eastAsia="Times New Roman" w:hAnsi="Times New Roman" w:cs="Times New Roman"/>
          <w:sz w:val="24"/>
          <w:szCs w:val="24"/>
          <w:u w:val="single"/>
          <w:lang w:val="uk-UA" w:eastAsia="zh-CN"/>
        </w:rPr>
        <w:t>Технічні вимоги</w:t>
      </w:r>
      <w:r w:rsidRPr="0038180F">
        <w:rPr>
          <w:rFonts w:ascii="Times New Roman" w:eastAsia="Times New Roman" w:hAnsi="Times New Roman" w:cs="Times New Roman"/>
          <w:sz w:val="24"/>
          <w:szCs w:val="24"/>
          <w:lang w:val="uk-UA" w:eastAsia="zh-CN"/>
        </w:rPr>
        <w:t xml:space="preserve">: </w:t>
      </w:r>
    </w:p>
    <w:p w:rsidR="00217CFB" w:rsidRDefault="00B560C7" w:rsidP="0095383F">
      <w:pPr>
        <w:widowControl w:val="0"/>
        <w:suppressAutoHyphens/>
        <w:autoSpaceDE w:val="0"/>
        <w:spacing w:after="0" w:line="240" w:lineRule="auto"/>
        <w:ind w:firstLine="540"/>
        <w:jc w:val="both"/>
        <w:rPr>
          <w:rFonts w:ascii="Times New Roman" w:hAnsi="Times New Roman" w:cs="Times New Roman"/>
          <w:lang w:val="uk-UA" w:eastAsia="zh-CN"/>
        </w:rPr>
      </w:pPr>
      <w:r w:rsidRPr="0038180F">
        <w:rPr>
          <w:rFonts w:ascii="Times New Roman" w:eastAsia="Times New Roman" w:hAnsi="Times New Roman" w:cs="Times New Roman"/>
          <w:sz w:val="24"/>
          <w:szCs w:val="24"/>
          <w:lang w:val="uk-UA" w:eastAsia="zh-CN"/>
        </w:rPr>
        <w:t xml:space="preserve">- </w:t>
      </w:r>
      <w:r w:rsidR="00217CFB" w:rsidRPr="00F12035">
        <w:rPr>
          <w:rFonts w:ascii="Times New Roman" w:hAnsi="Times New Roman" w:cs="Times New Roman"/>
          <w:lang w:val="uk-UA" w:eastAsia="zh-CN"/>
        </w:rPr>
        <w:t>Поставка кожної партії товару здійснюється протягом 24 годин з дати отримання заявки від Замовника.</w:t>
      </w:r>
    </w:p>
    <w:p w:rsidR="00B560C7" w:rsidRDefault="00217CFB" w:rsidP="0095383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8180F">
        <w:rPr>
          <w:rFonts w:ascii="Times New Roman" w:eastAsia="Times New Roman" w:hAnsi="Times New Roman" w:cs="Times New Roman"/>
          <w:b/>
          <w:sz w:val="24"/>
          <w:szCs w:val="24"/>
          <w:lang w:val="uk-UA" w:eastAsia="zh-CN"/>
        </w:rPr>
        <w:t xml:space="preserve"> </w:t>
      </w:r>
      <w:r w:rsidR="00B560C7" w:rsidRPr="0038180F">
        <w:rPr>
          <w:rFonts w:ascii="Times New Roman" w:eastAsia="Times New Roman" w:hAnsi="Times New Roman" w:cs="Times New Roman"/>
          <w:b/>
          <w:sz w:val="24"/>
          <w:szCs w:val="24"/>
          <w:lang w:val="uk-UA" w:eastAsia="zh-CN"/>
        </w:rPr>
        <w:t xml:space="preserve">- </w:t>
      </w:r>
      <w:r w:rsidR="00B560C7" w:rsidRPr="0038180F">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w:t>
      </w:r>
      <w:r w:rsidR="00B560C7" w:rsidRPr="0038180F">
        <w:rPr>
          <w:rFonts w:ascii="Times New Roman" w:eastAsia="Times New Roman" w:hAnsi="Times New Roman" w:cs="Times New Roman"/>
          <w:sz w:val="24"/>
          <w:szCs w:val="24"/>
          <w:lang w:val="uk-UA" w:eastAsia="zh-CN"/>
        </w:rPr>
        <w:t xml:space="preserve">на етикетці і вважається гарантійним терміном, який обчислюється від дати виготовлення. </w:t>
      </w:r>
    </w:p>
    <w:p w:rsidR="00B560C7" w:rsidRPr="00F12035" w:rsidRDefault="00B560C7" w:rsidP="0095383F">
      <w:pPr>
        <w:widowControl w:val="0"/>
        <w:suppressAutoHyphens/>
        <w:autoSpaceDE w:val="0"/>
        <w:spacing w:after="0"/>
        <w:ind w:firstLine="708"/>
        <w:jc w:val="both"/>
        <w:rPr>
          <w:rFonts w:ascii="Times New Roman" w:hAnsi="Times New Roman" w:cs="Times New Roman"/>
          <w:bCs/>
          <w:iCs/>
          <w:lang w:val="uk-UA" w:eastAsia="zh-CN"/>
        </w:rPr>
      </w:pPr>
      <w:r>
        <w:rPr>
          <w:rFonts w:ascii="Times New Roman" w:hAnsi="Times New Roman" w:cs="Times New Roman"/>
          <w:bCs/>
          <w:iCs/>
          <w:lang w:val="uk-UA" w:eastAsia="zh-CN"/>
        </w:rPr>
        <w:t>- м</w:t>
      </w:r>
      <w:r w:rsidRPr="00F12035">
        <w:rPr>
          <w:rFonts w:ascii="Times New Roman" w:hAnsi="Times New Roman" w:cs="Times New Roman"/>
          <w:bCs/>
          <w:iCs/>
          <w:lang w:val="uk-UA" w:eastAsia="zh-CN"/>
        </w:rPr>
        <w:t xml:space="preserve">аркування: На кожній одиниці </w:t>
      </w:r>
      <w:proofErr w:type="spellStart"/>
      <w:r w:rsidRPr="00F12035">
        <w:rPr>
          <w:rFonts w:ascii="Times New Roman" w:hAnsi="Times New Roman" w:cs="Times New Roman"/>
          <w:bCs/>
          <w:iCs/>
          <w:lang w:val="uk-UA" w:eastAsia="zh-CN"/>
        </w:rPr>
        <w:t>спожиткової</w:t>
      </w:r>
      <w:proofErr w:type="spellEnd"/>
      <w:r w:rsidRPr="00F12035">
        <w:rPr>
          <w:rFonts w:ascii="Times New Roman" w:hAnsi="Times New Roman" w:cs="Times New Roman"/>
          <w:bCs/>
          <w:iCs/>
          <w:lang w:val="uk-UA" w:eastAsia="zh-CN"/>
        </w:rPr>
        <w:t xml:space="preserve"> тари з крупами та рисом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назву продукту, гатунок; найменування і місцезнаходження (юридична адреса, країна) виробника та пакувальника, телефон; товарний знак виробника або пакувальника; масу брутто, </w:t>
      </w:r>
      <w:proofErr w:type="spellStart"/>
      <w:r w:rsidRPr="00F12035">
        <w:rPr>
          <w:rFonts w:ascii="Times New Roman" w:hAnsi="Times New Roman" w:cs="Times New Roman"/>
          <w:bCs/>
          <w:iCs/>
          <w:lang w:val="uk-UA" w:eastAsia="zh-CN"/>
        </w:rPr>
        <w:t>нетто</w:t>
      </w:r>
      <w:proofErr w:type="spellEnd"/>
      <w:r w:rsidRPr="00F12035">
        <w:rPr>
          <w:rFonts w:ascii="Times New Roman" w:hAnsi="Times New Roman" w:cs="Times New Roman"/>
          <w:bCs/>
          <w:iCs/>
          <w:lang w:val="uk-UA" w:eastAsia="zh-CN"/>
        </w:rPr>
        <w:t>;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w:t>
      </w:r>
    </w:p>
    <w:p w:rsidR="00B560C7" w:rsidRPr="00F12035" w:rsidRDefault="00B560C7" w:rsidP="0095383F">
      <w:pPr>
        <w:widowControl w:val="0"/>
        <w:suppressAutoHyphens/>
        <w:autoSpaceDE w:val="0"/>
        <w:spacing w:after="0"/>
        <w:ind w:firstLine="708"/>
        <w:jc w:val="both"/>
        <w:rPr>
          <w:rFonts w:ascii="Times New Roman" w:hAnsi="Times New Roman" w:cs="Times New Roman"/>
          <w:bCs/>
          <w:iCs/>
          <w:lang w:val="uk-UA" w:eastAsia="zh-CN"/>
        </w:rPr>
      </w:pPr>
      <w:r>
        <w:rPr>
          <w:rFonts w:ascii="Times New Roman" w:hAnsi="Times New Roman" w:cs="Times New Roman"/>
          <w:bCs/>
          <w:iCs/>
          <w:lang w:val="uk-UA" w:eastAsia="zh-CN"/>
        </w:rPr>
        <w:t>- п</w:t>
      </w:r>
      <w:r w:rsidRPr="00F12035">
        <w:rPr>
          <w:rFonts w:ascii="Times New Roman" w:hAnsi="Times New Roman" w:cs="Times New Roman"/>
          <w:bCs/>
          <w:iCs/>
          <w:lang w:val="uk-UA" w:eastAsia="zh-CN"/>
        </w:rPr>
        <w:t>акування: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w:t>
      </w:r>
    </w:p>
    <w:p w:rsidR="00B560C7" w:rsidRPr="00F12035" w:rsidRDefault="00B560C7" w:rsidP="0095383F">
      <w:pPr>
        <w:widowControl w:val="0"/>
        <w:suppressAutoHyphens/>
        <w:autoSpaceDE w:val="0"/>
        <w:spacing w:after="0"/>
        <w:ind w:firstLine="708"/>
        <w:jc w:val="both"/>
        <w:rPr>
          <w:rFonts w:ascii="Times New Roman" w:hAnsi="Times New Roman" w:cs="Times New Roman"/>
          <w:bCs/>
          <w:iCs/>
          <w:lang w:val="uk-UA" w:eastAsia="zh-CN"/>
        </w:rPr>
      </w:pPr>
      <w:r w:rsidRPr="00F12035">
        <w:rPr>
          <w:rFonts w:ascii="Times New Roman" w:hAnsi="Times New Roman" w:cs="Times New Roman"/>
          <w:bCs/>
          <w:iCs/>
          <w:lang w:val="uk-UA" w:eastAsia="zh-CN"/>
        </w:rPr>
        <w:t xml:space="preserve">Споживча тара (пакування): </w:t>
      </w:r>
      <w:proofErr w:type="spellStart"/>
      <w:r w:rsidRPr="002D0F16">
        <w:rPr>
          <w:rFonts w:ascii="Times New Roman" w:hAnsi="Times New Roman" w:cs="Times New Roman"/>
          <w:bCs/>
          <w:iCs/>
          <w:lang w:val="uk-UA" w:eastAsia="zh-CN"/>
        </w:rPr>
        <w:t>фасовка</w:t>
      </w:r>
      <w:proofErr w:type="spellEnd"/>
      <w:r w:rsidRPr="002D0F16">
        <w:rPr>
          <w:rFonts w:ascii="Times New Roman" w:hAnsi="Times New Roman" w:cs="Times New Roman"/>
          <w:bCs/>
          <w:iCs/>
          <w:lang w:val="uk-UA" w:eastAsia="zh-CN"/>
        </w:rPr>
        <w:t xml:space="preserve"> (пачки, пакети) масою </w:t>
      </w:r>
      <w:proofErr w:type="spellStart"/>
      <w:r w:rsidRPr="002D0F16">
        <w:rPr>
          <w:rFonts w:ascii="Times New Roman" w:hAnsi="Times New Roman" w:cs="Times New Roman"/>
          <w:bCs/>
          <w:iCs/>
          <w:lang w:val="uk-UA" w:eastAsia="zh-CN"/>
        </w:rPr>
        <w:t>нетто</w:t>
      </w:r>
      <w:proofErr w:type="spellEnd"/>
      <w:r w:rsidRPr="002D0F16">
        <w:rPr>
          <w:rFonts w:ascii="Times New Roman" w:hAnsi="Times New Roman" w:cs="Times New Roman"/>
          <w:bCs/>
          <w:iCs/>
          <w:lang w:val="uk-UA" w:eastAsia="zh-CN"/>
        </w:rPr>
        <w:t xml:space="preserve"> до/по 1,0 кг.</w:t>
      </w:r>
    </w:p>
    <w:p w:rsidR="00217CFB" w:rsidRDefault="00B560C7" w:rsidP="0095383F">
      <w:pPr>
        <w:widowControl w:val="0"/>
        <w:suppressAutoHyphens/>
        <w:autoSpaceDE w:val="0"/>
        <w:spacing w:after="0"/>
        <w:ind w:firstLine="708"/>
        <w:jc w:val="both"/>
        <w:rPr>
          <w:rFonts w:ascii="Times New Roman" w:hAnsi="Times New Roman" w:cs="Times New Roman"/>
          <w:bCs/>
          <w:iCs/>
          <w:lang w:val="uk-UA" w:eastAsia="zh-CN"/>
        </w:rPr>
      </w:pPr>
      <w:r w:rsidRPr="00F12035">
        <w:rPr>
          <w:rFonts w:ascii="Times New Roman" w:hAnsi="Times New Roman" w:cs="Times New Roman"/>
          <w:bCs/>
          <w:iCs/>
          <w:lang w:val="uk-UA" w:eastAsia="zh-CN"/>
        </w:rPr>
        <w:t>Споживча тара, як</w:t>
      </w:r>
      <w:r w:rsidR="00217CFB">
        <w:rPr>
          <w:rFonts w:ascii="Times New Roman" w:hAnsi="Times New Roman" w:cs="Times New Roman"/>
          <w:bCs/>
          <w:iCs/>
          <w:lang w:val="uk-UA" w:eastAsia="zh-CN"/>
        </w:rPr>
        <w:t>а</w:t>
      </w:r>
      <w:r w:rsidRPr="00F12035">
        <w:rPr>
          <w:rFonts w:ascii="Times New Roman" w:hAnsi="Times New Roman" w:cs="Times New Roman"/>
          <w:bCs/>
          <w:iCs/>
          <w:lang w:val="uk-UA" w:eastAsia="zh-CN"/>
        </w:rPr>
        <w:t xml:space="preserve"> використову</w:t>
      </w:r>
      <w:r w:rsidR="00217CFB">
        <w:rPr>
          <w:rFonts w:ascii="Times New Roman" w:hAnsi="Times New Roman" w:cs="Times New Roman"/>
          <w:bCs/>
          <w:iCs/>
          <w:lang w:val="uk-UA" w:eastAsia="zh-CN"/>
        </w:rPr>
        <w:t>ється</w:t>
      </w:r>
      <w:r w:rsidRPr="00F12035">
        <w:rPr>
          <w:rFonts w:ascii="Times New Roman" w:hAnsi="Times New Roman" w:cs="Times New Roman"/>
          <w:bCs/>
          <w:iCs/>
          <w:lang w:val="uk-UA" w:eastAsia="zh-CN"/>
        </w:rPr>
        <w:t xml:space="preserve"> для пакування круп, повинн</w:t>
      </w:r>
      <w:r w:rsidR="00217CFB">
        <w:rPr>
          <w:rFonts w:ascii="Times New Roman" w:hAnsi="Times New Roman" w:cs="Times New Roman"/>
          <w:bCs/>
          <w:iCs/>
          <w:lang w:val="uk-UA" w:eastAsia="zh-CN"/>
        </w:rPr>
        <w:t>а</w:t>
      </w:r>
      <w:r w:rsidRPr="00F12035">
        <w:rPr>
          <w:rFonts w:ascii="Times New Roman" w:hAnsi="Times New Roman" w:cs="Times New Roman"/>
          <w:bCs/>
          <w:iCs/>
          <w:lang w:val="uk-UA" w:eastAsia="zh-CN"/>
        </w:rPr>
        <w:t xml:space="preserve"> бути чист</w:t>
      </w:r>
      <w:r w:rsidR="00217CFB">
        <w:rPr>
          <w:rFonts w:ascii="Times New Roman" w:hAnsi="Times New Roman" w:cs="Times New Roman"/>
          <w:bCs/>
          <w:iCs/>
          <w:lang w:val="uk-UA" w:eastAsia="zh-CN"/>
        </w:rPr>
        <w:t>а</w:t>
      </w:r>
      <w:r w:rsidRPr="00F12035">
        <w:rPr>
          <w:rFonts w:ascii="Times New Roman" w:hAnsi="Times New Roman" w:cs="Times New Roman"/>
          <w:bCs/>
          <w:iCs/>
          <w:lang w:val="uk-UA" w:eastAsia="zh-CN"/>
        </w:rPr>
        <w:t>, сух</w:t>
      </w:r>
      <w:r w:rsidR="00217CFB">
        <w:rPr>
          <w:rFonts w:ascii="Times New Roman" w:hAnsi="Times New Roman" w:cs="Times New Roman"/>
          <w:bCs/>
          <w:iCs/>
          <w:lang w:val="uk-UA" w:eastAsia="zh-CN"/>
        </w:rPr>
        <w:t>а</w:t>
      </w:r>
      <w:r w:rsidRPr="00F12035">
        <w:rPr>
          <w:rFonts w:ascii="Times New Roman" w:hAnsi="Times New Roman" w:cs="Times New Roman"/>
          <w:bCs/>
          <w:iCs/>
          <w:lang w:val="uk-UA" w:eastAsia="zh-CN"/>
        </w:rPr>
        <w:t>, без стороннього запаху</w:t>
      </w:r>
      <w:r w:rsidR="00217CFB">
        <w:rPr>
          <w:rFonts w:ascii="Times New Roman" w:hAnsi="Times New Roman" w:cs="Times New Roman"/>
          <w:bCs/>
          <w:iCs/>
          <w:lang w:val="uk-UA" w:eastAsia="zh-CN"/>
        </w:rPr>
        <w:t>.</w:t>
      </w:r>
    </w:p>
    <w:p w:rsidR="00B560C7" w:rsidRPr="00F12035" w:rsidRDefault="00B560C7" w:rsidP="0095383F">
      <w:pPr>
        <w:widowControl w:val="0"/>
        <w:suppressAutoHyphens/>
        <w:autoSpaceDE w:val="0"/>
        <w:spacing w:after="0"/>
        <w:ind w:firstLine="708"/>
        <w:jc w:val="both"/>
        <w:rPr>
          <w:rFonts w:ascii="Times New Roman" w:hAnsi="Times New Roman" w:cs="Times New Roman"/>
          <w:lang w:val="uk-UA" w:eastAsia="zh-CN"/>
        </w:rPr>
      </w:pPr>
      <w:proofErr w:type="spellStart"/>
      <w:r w:rsidRPr="00F12035">
        <w:rPr>
          <w:rFonts w:ascii="Times New Roman" w:hAnsi="Times New Roman" w:cs="Times New Roman"/>
          <w:bCs/>
          <w:iCs/>
          <w:lang w:eastAsia="zh-CN"/>
        </w:rPr>
        <w:t>Транспортування</w:t>
      </w:r>
      <w:proofErr w:type="spellEnd"/>
      <w:r w:rsidRPr="00F12035">
        <w:rPr>
          <w:rFonts w:ascii="Times New Roman" w:hAnsi="Times New Roman" w:cs="Times New Roman"/>
          <w:lang w:eastAsia="zh-CN"/>
        </w:rPr>
        <w:t xml:space="preserve"> – </w:t>
      </w:r>
      <w:proofErr w:type="gramStart"/>
      <w:r w:rsidRPr="00F12035">
        <w:rPr>
          <w:rFonts w:ascii="Times New Roman" w:hAnsi="Times New Roman" w:cs="Times New Roman"/>
          <w:lang w:eastAsia="zh-CN"/>
        </w:rPr>
        <w:t xml:space="preserve">в  </w:t>
      </w:r>
      <w:proofErr w:type="spellStart"/>
      <w:r w:rsidRPr="00F12035">
        <w:rPr>
          <w:rFonts w:ascii="Times New Roman" w:hAnsi="Times New Roman" w:cs="Times New Roman"/>
          <w:lang w:eastAsia="zh-CN"/>
        </w:rPr>
        <w:t>закритих</w:t>
      </w:r>
      <w:proofErr w:type="spellEnd"/>
      <w:proofErr w:type="gramEnd"/>
      <w:r w:rsidRPr="00F12035">
        <w:rPr>
          <w:rFonts w:ascii="Times New Roman" w:hAnsi="Times New Roman" w:cs="Times New Roman"/>
          <w:lang w:eastAsia="zh-CN"/>
        </w:rPr>
        <w:t xml:space="preserve"> </w:t>
      </w:r>
      <w:proofErr w:type="spellStart"/>
      <w:r w:rsidRPr="00F12035">
        <w:rPr>
          <w:rFonts w:ascii="Times New Roman" w:hAnsi="Times New Roman" w:cs="Times New Roman"/>
          <w:lang w:eastAsia="zh-CN"/>
        </w:rPr>
        <w:t>транспортних</w:t>
      </w:r>
      <w:proofErr w:type="spellEnd"/>
      <w:r w:rsidRPr="00F12035">
        <w:rPr>
          <w:rFonts w:ascii="Times New Roman" w:hAnsi="Times New Roman" w:cs="Times New Roman"/>
          <w:lang w:eastAsia="zh-CN"/>
        </w:rPr>
        <w:t xml:space="preserve"> </w:t>
      </w:r>
      <w:proofErr w:type="spellStart"/>
      <w:r w:rsidRPr="00F12035">
        <w:rPr>
          <w:rFonts w:ascii="Times New Roman" w:hAnsi="Times New Roman" w:cs="Times New Roman"/>
          <w:lang w:eastAsia="zh-CN"/>
        </w:rPr>
        <w:t>засобах</w:t>
      </w:r>
      <w:proofErr w:type="spellEnd"/>
      <w:r w:rsidRPr="00F12035">
        <w:rPr>
          <w:rFonts w:ascii="Times New Roman" w:hAnsi="Times New Roman" w:cs="Times New Roman"/>
          <w:lang w:eastAsia="zh-CN"/>
        </w:rPr>
        <w:t>.</w:t>
      </w:r>
      <w:r w:rsidRPr="00F12035">
        <w:rPr>
          <w:rFonts w:ascii="Times New Roman" w:hAnsi="Times New Roman" w:cs="Times New Roman"/>
          <w:lang w:val="uk-UA" w:eastAsia="zh-CN"/>
        </w:rPr>
        <w:t xml:space="preserve"> Товар постачається окремими партіями протягом загального строку поставки товару за заявками Замовника. </w:t>
      </w:r>
    </w:p>
    <w:p w:rsidR="00B560C7" w:rsidRPr="00F12035" w:rsidRDefault="00B560C7" w:rsidP="0095383F">
      <w:pPr>
        <w:widowControl w:val="0"/>
        <w:suppressAutoHyphens/>
        <w:autoSpaceDE w:val="0"/>
        <w:spacing w:after="0"/>
        <w:ind w:firstLine="708"/>
        <w:jc w:val="both"/>
        <w:rPr>
          <w:rFonts w:ascii="Times New Roman" w:hAnsi="Times New Roman" w:cs="Times New Roman"/>
          <w:u w:val="single"/>
          <w:lang w:val="uk-UA" w:eastAsia="zh-CN"/>
        </w:rPr>
      </w:pPr>
      <w:r w:rsidRPr="00F12035">
        <w:rPr>
          <w:rFonts w:ascii="Times New Roman" w:hAnsi="Times New Roman" w:cs="Times New Roman"/>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інше.</w:t>
      </w:r>
    </w:p>
    <w:p w:rsidR="00B560C7" w:rsidRPr="00F12035" w:rsidRDefault="00B560C7" w:rsidP="0095383F">
      <w:pPr>
        <w:widowControl w:val="0"/>
        <w:suppressAutoHyphens/>
        <w:autoSpaceDE w:val="0"/>
        <w:spacing w:after="0"/>
        <w:ind w:firstLine="708"/>
        <w:jc w:val="both"/>
        <w:rPr>
          <w:rFonts w:ascii="Times New Roman" w:hAnsi="Times New Roman" w:cs="Times New Roman"/>
          <w:u w:val="single"/>
          <w:lang w:val="uk-UA" w:eastAsia="zh-CN"/>
        </w:rPr>
      </w:pPr>
      <w:r w:rsidRPr="00F12035">
        <w:rPr>
          <w:rFonts w:ascii="Times New Roman" w:hAnsi="Times New Roman" w:cs="Times New Roman"/>
          <w:u w:val="single"/>
          <w:lang w:val="uk-UA"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B560C7" w:rsidRPr="00F12035" w:rsidRDefault="00B560C7" w:rsidP="0095383F">
      <w:pPr>
        <w:widowControl w:val="0"/>
        <w:suppressAutoHyphens/>
        <w:autoSpaceDE w:val="0"/>
        <w:spacing w:after="0"/>
        <w:ind w:firstLine="708"/>
        <w:jc w:val="both"/>
        <w:rPr>
          <w:rFonts w:ascii="Times New Roman" w:hAnsi="Times New Roman" w:cs="Times New Roman"/>
          <w:lang w:val="uk-UA" w:eastAsia="zh-CN"/>
        </w:rPr>
      </w:pPr>
      <w:r w:rsidRPr="00F12035">
        <w:rPr>
          <w:rFonts w:ascii="Times New Roman" w:hAnsi="Times New Roman" w:cs="Times New Roman"/>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rsidR="00F12035" w:rsidRPr="00F12035" w:rsidRDefault="00F12035" w:rsidP="0095383F">
      <w:pPr>
        <w:tabs>
          <w:tab w:val="left" w:pos="7485"/>
        </w:tabs>
        <w:spacing w:after="0"/>
        <w:rPr>
          <w:rFonts w:ascii="Times New Roman" w:hAnsi="Times New Roman" w:cs="Times New Roman"/>
          <w:lang w:val="uk-UA"/>
        </w:rPr>
      </w:pPr>
      <w:bookmarkStart w:id="0" w:name="_GoBack"/>
      <w:bookmarkEnd w:id="0"/>
    </w:p>
    <w:sectPr w:rsidR="00F12035" w:rsidRPr="00F12035" w:rsidSect="00EB21E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9B"/>
    <w:rsid w:val="00135448"/>
    <w:rsid w:val="001E5CFD"/>
    <w:rsid w:val="00217CFB"/>
    <w:rsid w:val="002D0F16"/>
    <w:rsid w:val="00611A1C"/>
    <w:rsid w:val="007C4F84"/>
    <w:rsid w:val="0095383F"/>
    <w:rsid w:val="00A241E9"/>
    <w:rsid w:val="00AE4208"/>
    <w:rsid w:val="00B560C7"/>
    <w:rsid w:val="00CD489B"/>
    <w:rsid w:val="00EB21E9"/>
    <w:rsid w:val="00F12035"/>
    <w:rsid w:val="00FA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9612-8064-4EDE-9047-F2D57E0D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1138</Words>
  <Characters>6489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НВК№6</dc:creator>
  <cp:keywords/>
  <dc:description/>
  <cp:lastModifiedBy>Пользователь</cp:lastModifiedBy>
  <cp:revision>15</cp:revision>
  <dcterms:created xsi:type="dcterms:W3CDTF">2021-11-25T11:36:00Z</dcterms:created>
  <dcterms:modified xsi:type="dcterms:W3CDTF">2022-12-28T16:20:00Z</dcterms:modified>
</cp:coreProperties>
</file>