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0FE0" w14:textId="77777777" w:rsidR="008B5B4D" w:rsidRDefault="008B5B4D" w:rsidP="00174F5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A68F657" w14:textId="77777777" w:rsidR="008B5B4D" w:rsidRDefault="00C162B3" w:rsidP="00174F5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67BF4C15" w14:textId="77777777" w:rsidR="008B5B4D" w:rsidRDefault="00C162B3" w:rsidP="00174F5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0D6B1B9" w14:textId="77777777" w:rsidR="00B00D39" w:rsidRDefault="00B00D39" w:rsidP="00174F5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FF7DB33" w14:textId="77777777" w:rsidR="00D24590" w:rsidRPr="00765BD9" w:rsidRDefault="00D24590" w:rsidP="00D24590">
      <w:pPr>
        <w:pStyle w:val="11"/>
        <w:spacing w:line="24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65BD9">
        <w:rPr>
          <w:rFonts w:ascii="Times New Roman" w:hAnsi="Times New Roman"/>
          <w:b/>
          <w:sz w:val="24"/>
          <w:szCs w:val="24"/>
        </w:rPr>
        <w:t>МЕДИКО-ТЕХНІЧНІ ВИМОГИ</w:t>
      </w:r>
    </w:p>
    <w:p w14:paraId="12A12951" w14:textId="77777777" w:rsidR="00D24590" w:rsidRPr="00765BD9" w:rsidRDefault="00D24590" w:rsidP="00D24590">
      <w:pPr>
        <w:pStyle w:val="11"/>
        <w:spacing w:line="24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BBAD095" w14:textId="77777777" w:rsidR="00D24590" w:rsidRPr="00765BD9" w:rsidRDefault="00D24590" w:rsidP="00D2459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65BD9">
        <w:rPr>
          <w:rFonts w:ascii="Times New Roman" w:hAnsi="Times New Roman"/>
          <w:sz w:val="24"/>
          <w:szCs w:val="24"/>
        </w:rPr>
        <w:t xml:space="preserve">код НК України ЄЗС ДК 021:2015: </w:t>
      </w:r>
      <w:r w:rsidRPr="00765BD9">
        <w:rPr>
          <w:rFonts w:ascii="Times New Roman" w:hAnsi="Times New Roman"/>
          <w:b/>
          <w:sz w:val="24"/>
          <w:szCs w:val="24"/>
        </w:rPr>
        <w:t xml:space="preserve">          </w:t>
      </w:r>
    </w:p>
    <w:p w14:paraId="58E0BAE5" w14:textId="77777777" w:rsidR="00D24590" w:rsidRPr="00765BD9" w:rsidRDefault="00D24590" w:rsidP="00D24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BD9">
        <w:rPr>
          <w:rFonts w:ascii="Times New Roman" w:hAnsi="Times New Roman"/>
          <w:sz w:val="24"/>
          <w:szCs w:val="24"/>
        </w:rPr>
        <w:t>85110000-3 Послуги лікувальних закладів та супутні послуги</w:t>
      </w:r>
      <w:r w:rsidRPr="00765BD9">
        <w:rPr>
          <w:rFonts w:ascii="Times New Roman" w:hAnsi="Times New Roman"/>
          <w:b/>
          <w:sz w:val="24"/>
          <w:szCs w:val="24"/>
        </w:rPr>
        <w:t xml:space="preserve"> </w:t>
      </w:r>
    </w:p>
    <w:p w14:paraId="406ECA11" w14:textId="77777777" w:rsidR="00D24590" w:rsidRPr="00765BD9" w:rsidRDefault="00D24590" w:rsidP="00D245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5BD9">
        <w:rPr>
          <w:rFonts w:ascii="Times New Roman" w:hAnsi="Times New Roman"/>
          <w:b/>
          <w:sz w:val="24"/>
          <w:szCs w:val="24"/>
        </w:rPr>
        <w:t>(</w:t>
      </w:r>
      <w:r w:rsidRPr="00765BD9">
        <w:rPr>
          <w:rFonts w:ascii="Times New Roman" w:hAnsi="Times New Roman"/>
          <w:sz w:val="24"/>
          <w:szCs w:val="24"/>
        </w:rPr>
        <w:t>Послуги хірургічних стаціонарних закладів)</w:t>
      </w:r>
    </w:p>
    <w:p w14:paraId="754AD713" w14:textId="77777777" w:rsidR="00D24590" w:rsidRPr="00765BD9" w:rsidRDefault="00D24590" w:rsidP="00D245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29D921" w14:textId="77777777" w:rsidR="00D24590" w:rsidRPr="00765BD9" w:rsidRDefault="00D24590" w:rsidP="00D24590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BD9">
        <w:rPr>
          <w:rFonts w:ascii="Times New Roman" w:hAnsi="Times New Roman"/>
          <w:b/>
          <w:sz w:val="24"/>
          <w:szCs w:val="24"/>
        </w:rPr>
        <w:t>Загальні вимоги:</w:t>
      </w:r>
    </w:p>
    <w:p w14:paraId="077BB01E" w14:textId="77777777" w:rsidR="00D24590" w:rsidRPr="00765BD9" w:rsidRDefault="00D24590" w:rsidP="00D24590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201C4E" w14:textId="77777777" w:rsidR="00D24590" w:rsidRPr="00765BD9" w:rsidRDefault="00D24590" w:rsidP="00D24590">
      <w:pPr>
        <w:spacing w:before="120"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5BD9">
        <w:rPr>
          <w:rFonts w:ascii="Times New Roman" w:hAnsi="Times New Roman"/>
          <w:color w:val="000000"/>
          <w:sz w:val="24"/>
          <w:szCs w:val="24"/>
        </w:rPr>
        <w:t xml:space="preserve">1. Учасник повинен забезпечити безпечні та комфортні умови під час здійснення обстеження відповідно до вимог чинного законодавства, в тому числі учасник повинен забезпечити наявність </w:t>
      </w:r>
      <w:proofErr w:type="spellStart"/>
      <w:r w:rsidRPr="00765BD9">
        <w:rPr>
          <w:rFonts w:ascii="Times New Roman" w:hAnsi="Times New Roman"/>
          <w:color w:val="000000"/>
          <w:sz w:val="24"/>
          <w:szCs w:val="24"/>
        </w:rPr>
        <w:t>безбар’єрного</w:t>
      </w:r>
      <w:proofErr w:type="spellEnd"/>
      <w:r w:rsidRPr="00765BD9">
        <w:rPr>
          <w:rFonts w:ascii="Times New Roman" w:hAnsi="Times New Roman"/>
          <w:color w:val="000000"/>
          <w:sz w:val="24"/>
          <w:szCs w:val="24"/>
        </w:rPr>
        <w:t xml:space="preserve"> доступу до відповідних приміщень установи для осіб, які пересуваються на візках та інших категорій інвалідів. Учасник повинен надати гарантійний лист.</w:t>
      </w:r>
    </w:p>
    <w:p w14:paraId="7DEAB905" w14:textId="77777777" w:rsidR="00D24590" w:rsidRPr="00765BD9" w:rsidRDefault="00D24590" w:rsidP="00D24590">
      <w:pPr>
        <w:spacing w:before="120"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5BD9">
        <w:rPr>
          <w:rFonts w:ascii="Times New Roman" w:hAnsi="Times New Roman"/>
          <w:color w:val="000000"/>
          <w:sz w:val="24"/>
          <w:szCs w:val="24"/>
        </w:rPr>
        <w:t>2. Учасник повинен забезпечити надання послуг з використанням безпечного для застосування обладнання, апаратури, витратних матеріалів та інших об’єктів матеріально-технічної бази. Учасник повинен надати гарантійний лист.</w:t>
      </w:r>
    </w:p>
    <w:p w14:paraId="30C8E91B" w14:textId="77777777" w:rsidR="00D24590" w:rsidRPr="00765BD9" w:rsidRDefault="00D24590" w:rsidP="00D24590">
      <w:pPr>
        <w:spacing w:before="120"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5BD9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765BD9">
        <w:rPr>
          <w:rFonts w:ascii="Times New Roman" w:hAnsi="Times New Roman"/>
          <w:sz w:val="24"/>
          <w:szCs w:val="24"/>
        </w:rPr>
        <w:t>Учасник повинен надати копію ліцензії на провадження господарської діяльності з медичної практики.</w:t>
      </w:r>
    </w:p>
    <w:p w14:paraId="26A3870E" w14:textId="77777777" w:rsidR="00D24590" w:rsidRPr="00765BD9" w:rsidRDefault="00D24590" w:rsidP="00D24590">
      <w:pPr>
        <w:spacing w:before="120"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5BD9">
        <w:rPr>
          <w:rFonts w:ascii="Times New Roman" w:hAnsi="Times New Roman"/>
          <w:color w:val="000000"/>
          <w:sz w:val="24"/>
          <w:szCs w:val="24"/>
        </w:rPr>
        <w:t xml:space="preserve">4. Учасник повинен гарантувати надання усього об’єму послуг цілодобово </w:t>
      </w:r>
      <w:r w:rsidRPr="00765BD9">
        <w:rPr>
          <w:rStyle w:val="FontStyle11"/>
          <w:sz w:val="24"/>
          <w:szCs w:val="24"/>
        </w:rPr>
        <w:t>7 днів на тиждень</w:t>
      </w:r>
      <w:r w:rsidRPr="00765BD9">
        <w:rPr>
          <w:rFonts w:ascii="Times New Roman" w:hAnsi="Times New Roman"/>
          <w:color w:val="000000"/>
          <w:sz w:val="24"/>
          <w:szCs w:val="24"/>
        </w:rPr>
        <w:t>, включаючи лабораторні дослідження. Учасник повинен надати гарантійний лист.</w:t>
      </w:r>
    </w:p>
    <w:p w14:paraId="6A80DA2F" w14:textId="77777777" w:rsidR="00D24590" w:rsidRPr="00765BD9" w:rsidRDefault="00D24590" w:rsidP="00D24590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65BD9">
        <w:rPr>
          <w:rFonts w:ascii="Times New Roman" w:hAnsi="Times New Roman"/>
          <w:sz w:val="24"/>
          <w:szCs w:val="24"/>
        </w:rPr>
        <w:t xml:space="preserve">5. Учасник повинен надати копії документів, що підтверджують наявність штатної біохімічної лабораторії (лабораторного обладнання) або договору на виконання цілодобових лабораторних досліджень. </w:t>
      </w:r>
    </w:p>
    <w:p w14:paraId="6C3F1C75" w14:textId="77777777" w:rsidR="00D24590" w:rsidRPr="00765BD9" w:rsidRDefault="00D24590" w:rsidP="00D24590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65BD9">
        <w:rPr>
          <w:rFonts w:ascii="Times New Roman" w:hAnsi="Times New Roman"/>
          <w:sz w:val="24"/>
          <w:szCs w:val="24"/>
        </w:rPr>
        <w:t>6. Учасник повинен надати довідку в довільній формі про місце надання послуг.</w:t>
      </w:r>
    </w:p>
    <w:p w14:paraId="4C33971C" w14:textId="77777777" w:rsidR="00D24590" w:rsidRPr="00765BD9" w:rsidRDefault="00D24590" w:rsidP="00D2459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65BD9">
        <w:rPr>
          <w:rFonts w:ascii="Times New Roman" w:hAnsi="Times New Roman"/>
          <w:color w:val="000000"/>
          <w:sz w:val="24"/>
          <w:szCs w:val="24"/>
        </w:rPr>
        <w:tab/>
        <w:t xml:space="preserve">    7. </w:t>
      </w:r>
      <w:r w:rsidRPr="00765BD9">
        <w:rPr>
          <w:rFonts w:ascii="Times New Roman" w:hAnsi="Times New Roman"/>
          <w:sz w:val="24"/>
          <w:szCs w:val="24"/>
        </w:rPr>
        <w:t>Учасник повинен забезпечити наявність щонайменше одного автомобіля/</w:t>
      </w:r>
      <w:proofErr w:type="spellStart"/>
      <w:r w:rsidRPr="00765BD9">
        <w:rPr>
          <w:rFonts w:ascii="Times New Roman" w:hAnsi="Times New Roman"/>
          <w:sz w:val="24"/>
          <w:szCs w:val="24"/>
        </w:rPr>
        <w:t>лів</w:t>
      </w:r>
      <w:proofErr w:type="spellEnd"/>
      <w:r w:rsidRPr="00765BD9">
        <w:rPr>
          <w:rFonts w:ascii="Times New Roman" w:hAnsi="Times New Roman"/>
          <w:sz w:val="24"/>
          <w:szCs w:val="24"/>
        </w:rPr>
        <w:t xml:space="preserve"> швидкої медичної допомоги, який/які у разі необхідності буде/будуть задіяні для перевезення/транспортування хворих до місця надання послуг відповідно до предмету закупівлі та у зворотному напрямку (Учасник повинен надати довідку у довільній формі про наявність власних автомобілів швидкої медичної допомоги або залучених на підставі договорів оренди, транспортного обслуговування тощо - надати копії відповідних договорів). Зазначений/ні автомобіль/лі швидкої медичної допомоги не повинен/ні бути задіяні в жодних інших проектах Учасника, зобов’язаннях Учасника за будь-якими іншими договорами, у його поточній господарській діяльності тощо (Учасник повинен надати гарантійний лист із вказанням реєстраційного номеру кожного автомобіля, який буде задіяний для виконання послуг, що є предметом цієї закупівлі). Зазначений/ні автомобіль/лі швидкої медичної допомоги повинен/ні бути задіяні виключно для перевезення/транспортування хворих за укладеним відповідно до цієї процедури закупівлі договором. Учасник повинен надати копію/</w:t>
      </w:r>
      <w:proofErr w:type="spellStart"/>
      <w:r w:rsidRPr="00765BD9">
        <w:rPr>
          <w:rFonts w:ascii="Times New Roman" w:hAnsi="Times New Roman"/>
          <w:sz w:val="24"/>
          <w:szCs w:val="24"/>
        </w:rPr>
        <w:t>ії</w:t>
      </w:r>
      <w:proofErr w:type="spellEnd"/>
      <w:r w:rsidRPr="00765BD9">
        <w:rPr>
          <w:rFonts w:ascii="Times New Roman" w:hAnsi="Times New Roman"/>
          <w:sz w:val="24"/>
          <w:szCs w:val="24"/>
        </w:rPr>
        <w:t xml:space="preserve"> свідоцтва/в про реєстрацію транспортного засобу. Замовник має право перевіряти </w:t>
      </w:r>
      <w:proofErr w:type="spellStart"/>
      <w:r w:rsidRPr="00765BD9">
        <w:rPr>
          <w:rFonts w:ascii="Times New Roman" w:hAnsi="Times New Roman"/>
          <w:sz w:val="24"/>
          <w:szCs w:val="24"/>
        </w:rPr>
        <w:t>задіяність</w:t>
      </w:r>
      <w:proofErr w:type="spellEnd"/>
      <w:r w:rsidRPr="00765BD9">
        <w:rPr>
          <w:rFonts w:ascii="Times New Roman" w:hAnsi="Times New Roman"/>
          <w:sz w:val="24"/>
          <w:szCs w:val="24"/>
        </w:rPr>
        <w:t xml:space="preserve"> вказаного/них Учасником  відповідного/них автомобіля/</w:t>
      </w:r>
      <w:proofErr w:type="spellStart"/>
      <w:r w:rsidRPr="00765BD9">
        <w:rPr>
          <w:rFonts w:ascii="Times New Roman" w:hAnsi="Times New Roman"/>
          <w:sz w:val="24"/>
          <w:szCs w:val="24"/>
        </w:rPr>
        <w:t>лів</w:t>
      </w:r>
      <w:proofErr w:type="spellEnd"/>
      <w:r w:rsidRPr="00765BD9">
        <w:rPr>
          <w:rFonts w:ascii="Times New Roman" w:hAnsi="Times New Roman"/>
          <w:sz w:val="24"/>
          <w:szCs w:val="24"/>
        </w:rPr>
        <w:t xml:space="preserve"> швидкої медичної допомоги у будь-яких інших проектах, укладених договорах, поданих документах до будь-яких інших процедур закупівель тощо. У разі виявлення </w:t>
      </w:r>
      <w:proofErr w:type="spellStart"/>
      <w:r w:rsidRPr="00765BD9">
        <w:rPr>
          <w:rFonts w:ascii="Times New Roman" w:hAnsi="Times New Roman"/>
          <w:sz w:val="24"/>
          <w:szCs w:val="24"/>
        </w:rPr>
        <w:t>задіяності</w:t>
      </w:r>
      <w:proofErr w:type="spellEnd"/>
      <w:r w:rsidRPr="00765BD9">
        <w:rPr>
          <w:rFonts w:ascii="Times New Roman" w:hAnsi="Times New Roman"/>
          <w:sz w:val="24"/>
          <w:szCs w:val="24"/>
        </w:rPr>
        <w:t xml:space="preserve"> вказаного/них Учасником автомобіля/</w:t>
      </w:r>
      <w:proofErr w:type="spellStart"/>
      <w:r w:rsidRPr="00765BD9">
        <w:rPr>
          <w:rFonts w:ascii="Times New Roman" w:hAnsi="Times New Roman"/>
          <w:sz w:val="24"/>
          <w:szCs w:val="24"/>
        </w:rPr>
        <w:t>лів</w:t>
      </w:r>
      <w:proofErr w:type="spellEnd"/>
      <w:r w:rsidRPr="00765BD9">
        <w:rPr>
          <w:rFonts w:ascii="Times New Roman" w:hAnsi="Times New Roman"/>
          <w:sz w:val="24"/>
          <w:szCs w:val="24"/>
        </w:rPr>
        <w:t xml:space="preserve"> швидкої медичної допомоги у будь-яких інших заходах, Замовник визнає тендерну пропозицію Учасника як таку, що не відповідає тендерній документації.</w:t>
      </w:r>
    </w:p>
    <w:p w14:paraId="7238E882" w14:textId="77777777" w:rsidR="00D24590" w:rsidRPr="00765BD9" w:rsidRDefault="00D24590" w:rsidP="00D24590">
      <w:pPr>
        <w:spacing w:before="120"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5BD9">
        <w:rPr>
          <w:rFonts w:ascii="Times New Roman" w:hAnsi="Times New Roman"/>
          <w:color w:val="000000"/>
          <w:sz w:val="24"/>
          <w:szCs w:val="24"/>
        </w:rPr>
        <w:t xml:space="preserve">8.  Учасник повинен надати копію технічного опису/інструкції/паспорту тощо ангіографічної системи, МРТ-системи, комп’ютерного томографу із підтвердженням </w:t>
      </w:r>
      <w:r w:rsidRPr="00765BD9">
        <w:rPr>
          <w:rFonts w:ascii="Times New Roman" w:hAnsi="Times New Roman"/>
          <w:color w:val="000000"/>
          <w:sz w:val="24"/>
          <w:szCs w:val="24"/>
        </w:rPr>
        <w:lastRenderedPageBreak/>
        <w:t>технічних можливостей надання послуг відповідно до вимог, наведених у цій документації. У разі відсутності у  технічному описі/інструкції/паспорті тощо відповідної інформації, Учасник повинен надати оригінал листа від виробника або його офіційного представника в Україні, яким підтверджуватиметься відповідність обладнання необхідним критеріям.</w:t>
      </w:r>
    </w:p>
    <w:p w14:paraId="0C3CAD2E" w14:textId="77777777" w:rsidR="00D24590" w:rsidRPr="00765BD9" w:rsidRDefault="00D24590" w:rsidP="00D24590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14:paraId="0ECC6B32" w14:textId="77777777" w:rsidR="00D24590" w:rsidRPr="00765BD9" w:rsidRDefault="00D24590" w:rsidP="00D24590">
      <w:pPr>
        <w:pStyle w:val="12"/>
        <w:keepNext/>
        <w:widowControl w:val="0"/>
        <w:tabs>
          <w:tab w:val="left" w:pos="851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BD9">
        <w:rPr>
          <w:rFonts w:ascii="Times New Roman" w:hAnsi="Times New Roman"/>
          <w:b/>
          <w:bCs/>
          <w:sz w:val="24"/>
          <w:szCs w:val="24"/>
        </w:rPr>
        <w:t xml:space="preserve">Кількісні вимоги до </w:t>
      </w:r>
      <w:r w:rsidRPr="00765BD9">
        <w:rPr>
          <w:rFonts w:ascii="Times New Roman" w:hAnsi="Times New Roman"/>
          <w:b/>
          <w:sz w:val="24"/>
          <w:szCs w:val="24"/>
        </w:rPr>
        <w:t>предмету закупівлі:</w:t>
      </w:r>
    </w:p>
    <w:p w14:paraId="53391A74" w14:textId="77777777" w:rsidR="00D24590" w:rsidRPr="00765BD9" w:rsidRDefault="00D24590" w:rsidP="00D24590">
      <w:pPr>
        <w:pStyle w:val="12"/>
        <w:keepNext/>
        <w:widowControl w:val="0"/>
        <w:tabs>
          <w:tab w:val="left" w:pos="851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  <w:gridCol w:w="1275"/>
      </w:tblGrid>
      <w:tr w:rsidR="00D24590" w:rsidRPr="00765BD9" w14:paraId="2283B95E" w14:textId="77777777" w:rsidTr="007E2B74">
        <w:trPr>
          <w:trHeight w:val="864"/>
        </w:trPr>
        <w:tc>
          <w:tcPr>
            <w:tcW w:w="7660" w:type="dxa"/>
            <w:shd w:val="clear" w:color="auto" w:fill="auto"/>
            <w:noWrap/>
            <w:vAlign w:val="center"/>
            <w:hideMark/>
          </w:tcPr>
          <w:p w14:paraId="50B8C44F" w14:textId="77777777" w:rsidR="00D24590" w:rsidRPr="00765BD9" w:rsidRDefault="00D24590" w:rsidP="007E2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5B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Найменування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B4FE151" w14:textId="77777777" w:rsidR="00D24590" w:rsidRPr="00765BD9" w:rsidRDefault="00D24590" w:rsidP="007E2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65BD9">
              <w:rPr>
                <w:rFonts w:ascii="Times New Roman" w:hAnsi="Times New Roman"/>
                <w:b/>
                <w:sz w:val="24"/>
                <w:szCs w:val="24"/>
              </w:rPr>
              <w:t>Кількість послуг, шт.</w:t>
            </w:r>
          </w:p>
        </w:tc>
      </w:tr>
      <w:tr w:rsidR="00D24590" w:rsidRPr="00765BD9" w14:paraId="7ABD3C7E" w14:textId="77777777" w:rsidTr="007E2B74">
        <w:trPr>
          <w:trHeight w:val="288"/>
        </w:trPr>
        <w:tc>
          <w:tcPr>
            <w:tcW w:w="7660" w:type="dxa"/>
            <w:shd w:val="clear" w:color="auto" w:fill="auto"/>
            <w:vAlign w:val="bottom"/>
            <w:hideMark/>
          </w:tcPr>
          <w:p w14:paraId="326B15EE" w14:textId="77777777" w:rsidR="00D24590" w:rsidRPr="00765BD9" w:rsidRDefault="00D24590" w:rsidP="007E2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BD9">
              <w:rPr>
                <w:rFonts w:ascii="Times New Roman" w:eastAsia="Times New Roman" w:hAnsi="Times New Roman"/>
                <w:sz w:val="24"/>
                <w:szCs w:val="24"/>
              </w:rPr>
              <w:t>Надання комплексу послуг з коронарної ангіографії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1350993" w14:textId="5CCC2AC3" w:rsidR="00D24590" w:rsidRPr="00765BD9" w:rsidRDefault="00BE0F53" w:rsidP="007E2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D24590" w:rsidRPr="00765BD9" w14:paraId="426556E7" w14:textId="77777777" w:rsidTr="007E2B74">
        <w:trPr>
          <w:trHeight w:val="576"/>
        </w:trPr>
        <w:tc>
          <w:tcPr>
            <w:tcW w:w="7660" w:type="dxa"/>
            <w:shd w:val="clear" w:color="000000" w:fill="FFFFFF"/>
            <w:vAlign w:val="bottom"/>
            <w:hideMark/>
          </w:tcPr>
          <w:p w14:paraId="48C6A3C9" w14:textId="77777777" w:rsidR="00D24590" w:rsidRPr="00765BD9" w:rsidRDefault="00D24590" w:rsidP="007E2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BD9">
              <w:rPr>
                <w:rFonts w:ascii="Times New Roman" w:eastAsia="Times New Roman" w:hAnsi="Times New Roman"/>
                <w:sz w:val="24"/>
                <w:szCs w:val="24"/>
              </w:rPr>
              <w:t xml:space="preserve">Надання комплексу послуг з балонної коронарної </w:t>
            </w:r>
            <w:proofErr w:type="spellStart"/>
            <w:r w:rsidRPr="00765BD9">
              <w:rPr>
                <w:rFonts w:ascii="Times New Roman" w:eastAsia="Times New Roman" w:hAnsi="Times New Roman"/>
                <w:sz w:val="24"/>
                <w:szCs w:val="24"/>
              </w:rPr>
              <w:t>ангіопластіки</w:t>
            </w:r>
            <w:proofErr w:type="spellEnd"/>
            <w:r w:rsidRPr="00765BD9">
              <w:rPr>
                <w:rFonts w:ascii="Times New Roman" w:eastAsia="Times New Roman" w:hAnsi="Times New Roman"/>
                <w:sz w:val="24"/>
                <w:szCs w:val="24"/>
              </w:rPr>
              <w:t xml:space="preserve"> з імплантацією стента з лікарським покриттям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07863329" w14:textId="27301DB0" w:rsidR="00D24590" w:rsidRPr="00765BD9" w:rsidRDefault="00BE0F53" w:rsidP="007E2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D24590" w:rsidRPr="00765BD9" w14:paraId="6F47E98A" w14:textId="77777777" w:rsidTr="007E2B74">
        <w:trPr>
          <w:trHeight w:val="576"/>
        </w:trPr>
        <w:tc>
          <w:tcPr>
            <w:tcW w:w="7660" w:type="dxa"/>
            <w:shd w:val="clear" w:color="auto" w:fill="auto"/>
            <w:vAlign w:val="bottom"/>
            <w:hideMark/>
          </w:tcPr>
          <w:p w14:paraId="44C3BFCC" w14:textId="77777777" w:rsidR="00D24590" w:rsidRPr="00765BD9" w:rsidRDefault="00D24590" w:rsidP="007E2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BD9">
              <w:rPr>
                <w:rFonts w:ascii="Times New Roman" w:eastAsia="Times New Roman" w:hAnsi="Times New Roman"/>
                <w:sz w:val="24"/>
                <w:szCs w:val="24"/>
              </w:rPr>
              <w:t xml:space="preserve">Надання послуг з імплантації наступного стенту з лікарським покриттям під час балонної коронарної ангіопластики зі стентуванням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4A1D3D2" w14:textId="4BA0D016" w:rsidR="00D24590" w:rsidRPr="00765BD9" w:rsidRDefault="00BE0F53" w:rsidP="007E2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</w:tbl>
    <w:p w14:paraId="35D0D0AC" w14:textId="77777777" w:rsidR="00D24590" w:rsidRPr="00765BD9" w:rsidRDefault="00D24590" w:rsidP="00D24590">
      <w:pPr>
        <w:pStyle w:val="12"/>
        <w:keepNext/>
        <w:widowControl w:val="0"/>
        <w:tabs>
          <w:tab w:val="left" w:pos="851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E21880" w14:textId="77777777" w:rsidR="00D24590" w:rsidRPr="00765BD9" w:rsidRDefault="00D24590" w:rsidP="00D24590">
      <w:pPr>
        <w:rPr>
          <w:rFonts w:ascii="Times New Roman" w:hAnsi="Times New Roman"/>
          <w:sz w:val="24"/>
          <w:szCs w:val="24"/>
        </w:rPr>
      </w:pPr>
      <w:r w:rsidRPr="00765BD9">
        <w:rPr>
          <w:rFonts w:ascii="Times New Roman" w:hAnsi="Times New Roman"/>
          <w:sz w:val="24"/>
          <w:szCs w:val="24"/>
        </w:rPr>
        <w:t>Інформація щодо складових кожного комплексу послуг:</w:t>
      </w:r>
    </w:p>
    <w:p w14:paraId="4AD29AF3" w14:textId="77777777" w:rsidR="00D24590" w:rsidRPr="00765BD9" w:rsidRDefault="00D24590" w:rsidP="00D24590">
      <w:pPr>
        <w:rPr>
          <w:rFonts w:ascii="Times New Roman" w:hAnsi="Times New Roman"/>
          <w:b/>
          <w:sz w:val="24"/>
          <w:szCs w:val="24"/>
        </w:rPr>
      </w:pPr>
      <w:r w:rsidRPr="00765BD9">
        <w:rPr>
          <w:rFonts w:ascii="Times New Roman" w:eastAsia="Times New Roman" w:hAnsi="Times New Roman"/>
          <w:b/>
          <w:sz w:val="24"/>
          <w:szCs w:val="24"/>
        </w:rPr>
        <w:t>Надання комплексу послуг з коронарної ангіографії</w:t>
      </w:r>
      <w:r w:rsidRPr="00765BD9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8243"/>
        <w:gridCol w:w="1177"/>
      </w:tblGrid>
      <w:tr w:rsidR="00D24590" w:rsidRPr="00765BD9" w14:paraId="2083A01F" w14:textId="77777777" w:rsidTr="007E2B74">
        <w:trPr>
          <w:trHeight w:val="828"/>
        </w:trPr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3BD0" w14:textId="77777777" w:rsidR="00D24590" w:rsidRPr="00765BD9" w:rsidRDefault="00D24590" w:rsidP="007E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BD9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64BD" w14:textId="77777777" w:rsidR="00D24590" w:rsidRPr="00765BD9" w:rsidRDefault="00D24590" w:rsidP="007E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BD9">
              <w:rPr>
                <w:rFonts w:ascii="Times New Roman" w:hAnsi="Times New Roman"/>
                <w:sz w:val="24"/>
                <w:szCs w:val="24"/>
              </w:rPr>
              <w:t>Кількість послуг, шт.</w:t>
            </w:r>
          </w:p>
        </w:tc>
      </w:tr>
      <w:tr w:rsidR="00D24590" w:rsidRPr="00765BD9" w14:paraId="7CB55D8E" w14:textId="77777777" w:rsidTr="007E2B74">
        <w:trPr>
          <w:trHeight w:val="276"/>
        </w:trPr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289AB" w14:textId="0A518DAF" w:rsidR="00D24590" w:rsidRPr="00765BD9" w:rsidRDefault="00D24590" w:rsidP="007E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Коронарографія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(КГ), зокрема КГ з лівосторонньою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вентрикулографією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КГ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артеріографією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дуги, грудної, черевної аорти,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Коронарошунтографія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5F1B" w14:textId="77777777" w:rsidR="00D24590" w:rsidRPr="00765BD9" w:rsidRDefault="00D24590" w:rsidP="007E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B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4590" w:rsidRPr="00765BD9" w14:paraId="20335894" w14:textId="77777777" w:rsidTr="007E2B74">
        <w:trPr>
          <w:trHeight w:val="552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30D1E" w14:textId="77777777" w:rsidR="00D24590" w:rsidRPr="00765BD9" w:rsidRDefault="00D24590" w:rsidP="007E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D9">
              <w:rPr>
                <w:rFonts w:ascii="Times New Roman" w:hAnsi="Times New Roman"/>
                <w:sz w:val="24"/>
                <w:szCs w:val="24"/>
              </w:rPr>
              <w:t xml:space="preserve">комплекс діагностичних та лікувальних заходів - реанімаційне ліжко (1 ліжко-день скорочений) з </w:t>
            </w:r>
            <w:proofErr w:type="spellStart"/>
            <w:r w:rsidRPr="00765BD9">
              <w:rPr>
                <w:rFonts w:ascii="Times New Roman" w:hAnsi="Times New Roman"/>
                <w:sz w:val="24"/>
                <w:szCs w:val="24"/>
              </w:rPr>
              <w:t>обовязковим</w:t>
            </w:r>
            <w:proofErr w:type="spellEnd"/>
            <w:r w:rsidRPr="00765BD9">
              <w:rPr>
                <w:rFonts w:ascii="Times New Roman" w:hAnsi="Times New Roman"/>
                <w:sz w:val="24"/>
                <w:szCs w:val="24"/>
              </w:rPr>
              <w:t xml:space="preserve"> проведенням: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0D8B" w14:textId="77777777" w:rsidR="00D24590" w:rsidRPr="00765BD9" w:rsidRDefault="00D24590" w:rsidP="007E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B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4590" w:rsidRPr="00765BD9" w14:paraId="4A11B856" w14:textId="77777777" w:rsidTr="007E2B74">
        <w:trPr>
          <w:trHeight w:val="276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9D964" w14:textId="77777777" w:rsidR="00D24590" w:rsidRPr="00765BD9" w:rsidRDefault="00D24590" w:rsidP="007E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D9">
              <w:rPr>
                <w:rFonts w:ascii="Times New Roman" w:hAnsi="Times New Roman"/>
                <w:sz w:val="24"/>
                <w:szCs w:val="24"/>
              </w:rPr>
              <w:t xml:space="preserve">консультація кардіолога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B0EF" w14:textId="77777777" w:rsidR="00D24590" w:rsidRPr="00765BD9" w:rsidRDefault="00D24590" w:rsidP="007E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B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4590" w:rsidRPr="00765BD9" w14:paraId="03CA8B1C" w14:textId="77777777" w:rsidTr="007E2B74">
        <w:trPr>
          <w:trHeight w:val="276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98A4B" w14:textId="77777777" w:rsidR="00D24590" w:rsidRPr="00765BD9" w:rsidRDefault="00D24590" w:rsidP="007E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BD9">
              <w:rPr>
                <w:rFonts w:ascii="Times New Roman" w:hAnsi="Times New Roman"/>
                <w:sz w:val="24"/>
                <w:szCs w:val="24"/>
              </w:rPr>
              <w:t>ехокардіографія</w:t>
            </w:r>
            <w:proofErr w:type="spellEnd"/>
            <w:r w:rsidRPr="00765BD9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765BD9">
              <w:rPr>
                <w:rFonts w:ascii="Times New Roman" w:hAnsi="Times New Roman"/>
                <w:sz w:val="24"/>
                <w:szCs w:val="24"/>
              </w:rPr>
              <w:t>допплерографією</w:t>
            </w:r>
            <w:proofErr w:type="spellEnd"/>
            <w:r w:rsidRPr="00765BD9">
              <w:rPr>
                <w:rFonts w:ascii="Times New Roman" w:hAnsi="Times New Roman"/>
                <w:sz w:val="24"/>
                <w:szCs w:val="24"/>
              </w:rPr>
              <w:t xml:space="preserve"> з кольоровим картуванням (скринінг)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2AEC" w14:textId="77777777" w:rsidR="00D24590" w:rsidRPr="00765BD9" w:rsidRDefault="00D24590" w:rsidP="007E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B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4590" w:rsidRPr="00765BD9" w14:paraId="3406C2EB" w14:textId="77777777" w:rsidTr="007E2B74">
        <w:trPr>
          <w:trHeight w:val="276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76FD1" w14:textId="77777777" w:rsidR="00D24590" w:rsidRPr="00765BD9" w:rsidRDefault="00D24590" w:rsidP="007E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BD9">
              <w:rPr>
                <w:rFonts w:ascii="Times New Roman" w:hAnsi="Times New Roman"/>
                <w:sz w:val="24"/>
                <w:szCs w:val="24"/>
              </w:rPr>
              <w:t>електрокардіографія (ЕКГ)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52B5" w14:textId="77777777" w:rsidR="00D24590" w:rsidRPr="00765BD9" w:rsidRDefault="00D24590" w:rsidP="007E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B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0270910F" w14:textId="77777777" w:rsidR="00D24590" w:rsidRPr="00765BD9" w:rsidRDefault="00D24590" w:rsidP="00D245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799E34" w14:textId="77777777" w:rsidR="00D24590" w:rsidRPr="00765BD9" w:rsidRDefault="00D24590" w:rsidP="00D2459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65BD9">
        <w:rPr>
          <w:rFonts w:ascii="Times New Roman" w:hAnsi="Times New Roman"/>
          <w:color w:val="000000"/>
          <w:sz w:val="24"/>
          <w:szCs w:val="24"/>
          <w:lang w:eastAsia="uk-UA"/>
        </w:rPr>
        <w:t>Вимоги до послуг та методів їх надання:</w:t>
      </w:r>
    </w:p>
    <w:p w14:paraId="5BB6FBBF" w14:textId="77777777" w:rsidR="00D24590" w:rsidRPr="00765BD9" w:rsidRDefault="00D24590" w:rsidP="00D2459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65BD9">
        <w:rPr>
          <w:rFonts w:ascii="Times New Roman" w:hAnsi="Times New Roman"/>
          <w:color w:val="000000"/>
          <w:sz w:val="24"/>
          <w:szCs w:val="24"/>
          <w:lang w:eastAsia="uk-UA"/>
        </w:rPr>
        <w:t>Послуги повинні надаватися пацієнтам будь-якого віку;</w:t>
      </w:r>
    </w:p>
    <w:p w14:paraId="15E4AA7A" w14:textId="77777777" w:rsidR="00D24590" w:rsidRPr="00765BD9" w:rsidRDefault="00D24590" w:rsidP="00D2459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65BD9">
        <w:rPr>
          <w:rFonts w:ascii="Times New Roman" w:hAnsi="Times New Roman"/>
          <w:color w:val="000000"/>
          <w:sz w:val="24"/>
          <w:szCs w:val="24"/>
          <w:lang w:eastAsia="uk-UA"/>
        </w:rPr>
        <w:t>Послуги повинні надаватися пацієнтам будь-якого зросту;</w:t>
      </w:r>
    </w:p>
    <w:p w14:paraId="006CC6DE" w14:textId="77777777" w:rsidR="00D24590" w:rsidRPr="00765BD9" w:rsidRDefault="00D24590" w:rsidP="00D24590">
      <w:pPr>
        <w:spacing w:after="0" w:line="240" w:lineRule="auto"/>
        <w:jc w:val="both"/>
        <w:rPr>
          <w:rStyle w:val="FontStyle11"/>
          <w:sz w:val="24"/>
          <w:szCs w:val="24"/>
        </w:rPr>
      </w:pPr>
      <w:r w:rsidRPr="00765BD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Під час використання ангіографічної системи у разі необхідності повинна використовуватись </w:t>
      </w:r>
      <w:r w:rsidRPr="00765BD9">
        <w:rPr>
          <w:rStyle w:val="FontStyle11"/>
          <w:sz w:val="24"/>
          <w:szCs w:val="24"/>
        </w:rPr>
        <w:t>3D візуалізація;</w:t>
      </w:r>
    </w:p>
    <w:p w14:paraId="6815DD21" w14:textId="77777777" w:rsidR="00D24590" w:rsidRPr="00765BD9" w:rsidRDefault="00D24590" w:rsidP="00D24590">
      <w:pPr>
        <w:spacing w:after="0" w:line="240" w:lineRule="auto"/>
        <w:jc w:val="both"/>
        <w:rPr>
          <w:rStyle w:val="FontStyle11"/>
          <w:sz w:val="24"/>
          <w:szCs w:val="24"/>
        </w:rPr>
      </w:pPr>
      <w:r w:rsidRPr="00765BD9">
        <w:rPr>
          <w:rFonts w:ascii="Times New Roman" w:hAnsi="Times New Roman"/>
          <w:color w:val="000000"/>
          <w:sz w:val="24"/>
          <w:szCs w:val="24"/>
          <w:lang w:eastAsia="uk-UA"/>
        </w:rPr>
        <w:t>Під час використання ангіографічної системи у разі необхідності покривання пацієнта повинно складати не менше 175 см</w:t>
      </w:r>
      <w:r w:rsidRPr="00765BD9">
        <w:rPr>
          <w:rStyle w:val="FontStyle11"/>
          <w:sz w:val="24"/>
          <w:szCs w:val="24"/>
        </w:rPr>
        <w:t>;</w:t>
      </w:r>
    </w:p>
    <w:p w14:paraId="29D13AD2" w14:textId="77777777" w:rsidR="00D24590" w:rsidRPr="00765BD9" w:rsidRDefault="00D24590" w:rsidP="00D24590">
      <w:pPr>
        <w:spacing w:after="0" w:line="240" w:lineRule="auto"/>
        <w:jc w:val="both"/>
        <w:rPr>
          <w:rStyle w:val="FontStyle11"/>
          <w:sz w:val="24"/>
          <w:szCs w:val="24"/>
        </w:rPr>
      </w:pPr>
      <w:r w:rsidRPr="00765BD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Під час використання ангіографічної системи </w:t>
      </w:r>
      <w:r w:rsidRPr="00765BD9">
        <w:rPr>
          <w:rStyle w:val="FontStyle11"/>
          <w:sz w:val="24"/>
          <w:szCs w:val="24"/>
        </w:rPr>
        <w:t>у разі необхідності</w:t>
      </w:r>
      <w:r w:rsidRPr="00765BD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повинен бути застосований п</w:t>
      </w:r>
      <w:r w:rsidRPr="00765BD9">
        <w:rPr>
          <w:rStyle w:val="FontStyle11"/>
          <w:sz w:val="24"/>
          <w:szCs w:val="24"/>
        </w:rPr>
        <w:t>овністю автоматичний процес покращення видимості розгорнутого стента при кардіологічних втручаннях;</w:t>
      </w:r>
    </w:p>
    <w:p w14:paraId="5ACA4495" w14:textId="77777777" w:rsidR="00D24590" w:rsidRPr="00765BD9" w:rsidRDefault="00D24590" w:rsidP="00D24590">
      <w:pPr>
        <w:spacing w:after="0" w:line="240" w:lineRule="auto"/>
        <w:jc w:val="both"/>
        <w:rPr>
          <w:rStyle w:val="FontStyle11"/>
          <w:sz w:val="24"/>
          <w:szCs w:val="24"/>
        </w:rPr>
      </w:pPr>
      <w:r w:rsidRPr="00765BD9">
        <w:rPr>
          <w:rStyle w:val="FontStyle11"/>
          <w:sz w:val="24"/>
          <w:szCs w:val="24"/>
        </w:rPr>
        <w:t xml:space="preserve">Послуга </w:t>
      </w:r>
      <w:r w:rsidRPr="00765BD9">
        <w:rPr>
          <w:rFonts w:ascii="Times New Roman" w:hAnsi="Times New Roman"/>
          <w:sz w:val="24"/>
          <w:szCs w:val="24"/>
        </w:rPr>
        <w:t>коронарна ангіографія</w:t>
      </w:r>
      <w:r w:rsidRPr="00765BD9">
        <w:rPr>
          <w:rStyle w:val="FontStyle11"/>
          <w:sz w:val="24"/>
          <w:szCs w:val="24"/>
        </w:rPr>
        <w:t xml:space="preserve"> повинна надаватися із </w:t>
      </w:r>
      <w:r w:rsidRPr="00765BD9">
        <w:rPr>
          <w:rFonts w:ascii="Times New Roman" w:hAnsi="Times New Roman"/>
          <w:color w:val="000000"/>
          <w:sz w:val="24"/>
          <w:szCs w:val="24"/>
          <w:lang w:eastAsia="uk-UA"/>
        </w:rPr>
        <w:t>використання ангіографічної системи із</w:t>
      </w:r>
      <w:r w:rsidRPr="00765BD9">
        <w:rPr>
          <w:rStyle w:val="FontStyle11"/>
          <w:sz w:val="24"/>
          <w:szCs w:val="24"/>
        </w:rPr>
        <w:t xml:space="preserve"> високочастотним генератором  з автоматичним контролем рівня дози для флюороскопії та </w:t>
      </w:r>
      <w:proofErr w:type="spellStart"/>
      <w:r w:rsidRPr="00765BD9">
        <w:rPr>
          <w:rStyle w:val="FontStyle11"/>
          <w:sz w:val="24"/>
          <w:szCs w:val="24"/>
        </w:rPr>
        <w:t>графії</w:t>
      </w:r>
      <w:proofErr w:type="spellEnd"/>
      <w:r w:rsidRPr="00765BD9">
        <w:rPr>
          <w:rStyle w:val="FontStyle11"/>
          <w:sz w:val="24"/>
          <w:szCs w:val="24"/>
        </w:rPr>
        <w:t xml:space="preserve"> та максимальним її зниженням залежно від даних про рівень опромінення, який засновується на величинах флюороскопії;</w:t>
      </w:r>
    </w:p>
    <w:p w14:paraId="1CB5EE1C" w14:textId="77777777" w:rsidR="00D24590" w:rsidRPr="00765BD9" w:rsidRDefault="00D24590" w:rsidP="00D24590">
      <w:pPr>
        <w:spacing w:after="0" w:line="240" w:lineRule="auto"/>
        <w:jc w:val="both"/>
        <w:rPr>
          <w:rStyle w:val="FontStyle11"/>
          <w:sz w:val="24"/>
          <w:szCs w:val="24"/>
        </w:rPr>
      </w:pPr>
      <w:r w:rsidRPr="00765BD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Під час використання ангіографічної системи  </w:t>
      </w:r>
      <w:r w:rsidRPr="00765BD9">
        <w:rPr>
          <w:rStyle w:val="FontStyle11"/>
          <w:sz w:val="24"/>
          <w:szCs w:val="24"/>
        </w:rPr>
        <w:t>тестові зображення повинні отримуватися зі зниженою дозою опромінення;</w:t>
      </w:r>
    </w:p>
    <w:p w14:paraId="0A7C63D2" w14:textId="77777777" w:rsidR="00D24590" w:rsidRPr="00765BD9" w:rsidRDefault="00D24590" w:rsidP="00D24590">
      <w:pPr>
        <w:spacing w:after="0" w:line="240" w:lineRule="auto"/>
        <w:jc w:val="both"/>
        <w:rPr>
          <w:rStyle w:val="FontStyle11"/>
          <w:sz w:val="24"/>
          <w:szCs w:val="24"/>
        </w:rPr>
      </w:pPr>
      <w:r w:rsidRPr="00765BD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Під час використання ангіографічної системи  </w:t>
      </w:r>
      <w:r w:rsidRPr="00765BD9">
        <w:rPr>
          <w:rStyle w:val="FontStyle11"/>
          <w:sz w:val="24"/>
          <w:szCs w:val="24"/>
        </w:rPr>
        <w:t>для зменшення променевого навантаження повинна застосовуватися у разі необхідності корекція позиції пацієнта та стенду С-дуги без опромінення по отриманим раніше проекційним зображенням;</w:t>
      </w:r>
    </w:p>
    <w:p w14:paraId="610E12E1" w14:textId="77777777" w:rsidR="00D24590" w:rsidRPr="00765BD9" w:rsidRDefault="00D24590" w:rsidP="00D24590">
      <w:pPr>
        <w:spacing w:after="0" w:line="240" w:lineRule="auto"/>
        <w:jc w:val="both"/>
        <w:rPr>
          <w:rStyle w:val="FontStyle11"/>
          <w:sz w:val="24"/>
          <w:szCs w:val="24"/>
        </w:rPr>
      </w:pPr>
      <w:r w:rsidRPr="00765BD9">
        <w:rPr>
          <w:rStyle w:val="FontStyle11"/>
          <w:sz w:val="24"/>
          <w:szCs w:val="24"/>
        </w:rPr>
        <w:t xml:space="preserve">Під час надання послуги </w:t>
      </w:r>
      <w:r w:rsidRPr="00765BD9">
        <w:rPr>
          <w:rFonts w:ascii="Times New Roman" w:hAnsi="Times New Roman"/>
          <w:sz w:val="24"/>
          <w:szCs w:val="24"/>
        </w:rPr>
        <w:t>коронарної ангіографії</w:t>
      </w:r>
      <w:r w:rsidRPr="00765BD9">
        <w:rPr>
          <w:rStyle w:val="FontStyle11"/>
          <w:sz w:val="24"/>
          <w:szCs w:val="24"/>
        </w:rPr>
        <w:t xml:space="preserve"> </w:t>
      </w:r>
      <w:r w:rsidRPr="00765BD9">
        <w:rPr>
          <w:rFonts w:ascii="Times New Roman" w:hAnsi="Times New Roman"/>
          <w:color w:val="000000"/>
          <w:sz w:val="24"/>
          <w:szCs w:val="24"/>
          <w:lang w:eastAsia="uk-UA"/>
        </w:rPr>
        <w:t>під час використання ангіографічної системи</w:t>
      </w:r>
      <w:r w:rsidRPr="00765BD9">
        <w:rPr>
          <w:rStyle w:val="FontStyle11"/>
          <w:sz w:val="24"/>
          <w:szCs w:val="24"/>
        </w:rPr>
        <w:t xml:space="preserve"> у разі необхідності повинні відбуватися постійний моніторинг параметрів опромінення з автоматичним веденням протоколу, що зберігається в архіві дослідження, моніторинг ефективної шкіряної дози з попередженням про досягнення пікових значень для запобігання </w:t>
      </w:r>
      <w:r w:rsidRPr="00765BD9">
        <w:rPr>
          <w:rStyle w:val="FontStyle11"/>
          <w:sz w:val="24"/>
          <w:szCs w:val="24"/>
        </w:rPr>
        <w:lastRenderedPageBreak/>
        <w:t>переопромінення окремих ділянок тіла пацієнта, аналіз судин з визначенням ступеня стеноза, дистанцій та калібрування та аналіз коронарних артерій з визначенням ступеня стенозу, вимірювання дистанцій та калібрування.</w:t>
      </w:r>
    </w:p>
    <w:p w14:paraId="73F7264A" w14:textId="77777777" w:rsidR="00D24590" w:rsidRPr="00765BD9" w:rsidRDefault="00D24590" w:rsidP="00D24590"/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8243"/>
        <w:gridCol w:w="1177"/>
      </w:tblGrid>
      <w:tr w:rsidR="00D24590" w:rsidRPr="00765BD9" w14:paraId="77CBF60D" w14:textId="77777777" w:rsidTr="007E2B74">
        <w:trPr>
          <w:trHeight w:val="552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4DBF1" w14:textId="77777777" w:rsidR="00D24590" w:rsidRPr="00765BD9" w:rsidRDefault="00D24590" w:rsidP="007E2B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65B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Надання комплексу послуг з балонної коронарної </w:t>
            </w:r>
            <w:proofErr w:type="spellStart"/>
            <w:r w:rsidRPr="00765B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ангіопластіки</w:t>
            </w:r>
            <w:proofErr w:type="spellEnd"/>
            <w:r w:rsidRPr="00765B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з імплантацією стента з лікарським покриттям</w:t>
            </w:r>
          </w:p>
          <w:p w14:paraId="62F69E84" w14:textId="77777777" w:rsidR="00D24590" w:rsidRPr="00765BD9" w:rsidRDefault="00D24590" w:rsidP="007E2B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126F" w14:textId="77777777" w:rsidR="00D24590" w:rsidRPr="00765BD9" w:rsidRDefault="00D24590" w:rsidP="007E2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4590" w:rsidRPr="00765BD9" w14:paraId="5983AEB2" w14:textId="77777777" w:rsidTr="007E2B74">
        <w:trPr>
          <w:trHeight w:val="276"/>
        </w:trPr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46BC" w14:textId="77777777" w:rsidR="00D24590" w:rsidRPr="00765BD9" w:rsidRDefault="00D24590" w:rsidP="007E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BD9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776F" w14:textId="77777777" w:rsidR="00D24590" w:rsidRPr="00765BD9" w:rsidRDefault="00D24590" w:rsidP="007E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BD9">
              <w:rPr>
                <w:rFonts w:ascii="Times New Roman" w:hAnsi="Times New Roman"/>
                <w:sz w:val="24"/>
                <w:szCs w:val="24"/>
              </w:rPr>
              <w:t>Кількість послуг, шт.</w:t>
            </w:r>
          </w:p>
        </w:tc>
      </w:tr>
      <w:tr w:rsidR="00D24590" w:rsidRPr="00765BD9" w14:paraId="77C73881" w14:textId="77777777" w:rsidTr="007E2B74">
        <w:trPr>
          <w:trHeight w:val="276"/>
        </w:trPr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1C68C" w14:textId="706399B1" w:rsidR="00D24590" w:rsidRPr="00765BD9" w:rsidRDefault="00D24590" w:rsidP="007E2B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765B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алонна коронарна </w:t>
            </w:r>
            <w:proofErr w:type="spellStart"/>
            <w:r w:rsidRPr="00765B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ангіопластіка</w:t>
            </w:r>
            <w:proofErr w:type="spellEnd"/>
            <w:r w:rsidRPr="00765B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</w:t>
            </w:r>
            <w:r w:rsidRPr="00765B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імплантаці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 </w:t>
            </w:r>
            <w:r w:rsidRPr="00765B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стент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765B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медикаментозним </w:t>
            </w:r>
            <w:r w:rsidRPr="00765B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покриттям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біоінженерним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покриттям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A135" w14:textId="77777777" w:rsidR="00D24590" w:rsidRPr="00765BD9" w:rsidRDefault="00D24590" w:rsidP="007E2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5B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24590" w:rsidRPr="00765BD9" w14:paraId="3B30F9A3" w14:textId="77777777" w:rsidTr="007E2B74">
        <w:trPr>
          <w:trHeight w:val="552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FAD4B" w14:textId="77777777" w:rsidR="00D24590" w:rsidRPr="00765BD9" w:rsidRDefault="00D24590" w:rsidP="007E2B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5B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комплекс діагностичних та лікувальних заходів - реанімаційне ліжко (1 ліжко-день) з </w:t>
            </w:r>
            <w:proofErr w:type="spellStart"/>
            <w:r w:rsidRPr="00765B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обовязковим</w:t>
            </w:r>
            <w:proofErr w:type="spellEnd"/>
            <w:r w:rsidRPr="00765B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проведенням: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D69C" w14:textId="77777777" w:rsidR="00D24590" w:rsidRPr="00765BD9" w:rsidRDefault="00D24590" w:rsidP="007E2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BD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4590" w:rsidRPr="00765BD9" w14:paraId="69BA2133" w14:textId="77777777" w:rsidTr="007E2B74">
        <w:trPr>
          <w:trHeight w:val="276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5A952" w14:textId="77777777" w:rsidR="00D24590" w:rsidRPr="00765BD9" w:rsidRDefault="00D24590" w:rsidP="007E2B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5B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консультація кардіолога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9716" w14:textId="77777777" w:rsidR="00D24590" w:rsidRPr="00765BD9" w:rsidRDefault="00D24590" w:rsidP="007E2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5B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24590" w:rsidRPr="00765BD9" w14:paraId="73CBFF5A" w14:textId="77777777" w:rsidTr="007E2B74">
        <w:trPr>
          <w:trHeight w:val="276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8852F" w14:textId="77777777" w:rsidR="00D24590" w:rsidRPr="00765BD9" w:rsidRDefault="00D24590" w:rsidP="007E2B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65B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ехокардіографія</w:t>
            </w:r>
            <w:proofErr w:type="spellEnd"/>
            <w:r w:rsidRPr="00765B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65B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допплерографією</w:t>
            </w:r>
            <w:proofErr w:type="spellEnd"/>
            <w:r w:rsidRPr="00765B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 кольоровим картуванням (скринінг)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25E2" w14:textId="77777777" w:rsidR="00D24590" w:rsidRPr="00765BD9" w:rsidRDefault="00D24590" w:rsidP="007E2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5B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24590" w:rsidRPr="00765BD9" w14:paraId="7D5A4FB7" w14:textId="77777777" w:rsidTr="007E2B74">
        <w:trPr>
          <w:trHeight w:val="276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01EFF" w14:textId="77777777" w:rsidR="00D24590" w:rsidRPr="00765BD9" w:rsidRDefault="00D24590" w:rsidP="007E2B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5B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електрокардіографія (ЕКГ)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0DDB" w14:textId="77777777" w:rsidR="00D24590" w:rsidRPr="00765BD9" w:rsidRDefault="00D24590" w:rsidP="007E2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5B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24590" w:rsidRPr="00765BD9" w14:paraId="6132295E" w14:textId="77777777" w:rsidTr="007E2B74">
        <w:trPr>
          <w:trHeight w:val="276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1126D" w14:textId="77777777" w:rsidR="00D24590" w:rsidRPr="00765BD9" w:rsidRDefault="00D24590" w:rsidP="007E2B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5B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клінічний аналіз крові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854A" w14:textId="77777777" w:rsidR="00D24590" w:rsidRPr="00765BD9" w:rsidRDefault="00D24590" w:rsidP="007E2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BD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4590" w:rsidRPr="00765BD9" w14:paraId="2942217C" w14:textId="77777777" w:rsidTr="007E2B74">
        <w:trPr>
          <w:trHeight w:val="276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F1E9" w14:textId="77777777" w:rsidR="00D24590" w:rsidRPr="00765BD9" w:rsidRDefault="00D24590" w:rsidP="007E2B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5B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аналіз сечі загальний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5C0C" w14:textId="77777777" w:rsidR="00D24590" w:rsidRPr="00765BD9" w:rsidRDefault="00D24590" w:rsidP="007E2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BD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4590" w:rsidRPr="00765BD9" w14:paraId="478857F6" w14:textId="77777777" w:rsidTr="007E2B74">
        <w:trPr>
          <w:trHeight w:val="276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B65D1" w14:textId="77777777" w:rsidR="00D24590" w:rsidRPr="00765BD9" w:rsidRDefault="00D24590" w:rsidP="007E2B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5B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глюкоза (сироватка)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DF9C" w14:textId="77777777" w:rsidR="00D24590" w:rsidRPr="00765BD9" w:rsidRDefault="00D24590" w:rsidP="007E2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BD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14:paraId="54A34E9C" w14:textId="77777777" w:rsidR="00D24590" w:rsidRPr="00765BD9" w:rsidRDefault="00D24590" w:rsidP="00D24590">
      <w:pPr>
        <w:pStyle w:val="12"/>
        <w:keepNext/>
        <w:widowControl w:val="0"/>
        <w:tabs>
          <w:tab w:val="left" w:pos="851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0B9323" w14:textId="77777777" w:rsidR="00D24590" w:rsidRPr="00765BD9" w:rsidRDefault="00D24590" w:rsidP="00D24590">
      <w:pPr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65BD9">
        <w:rPr>
          <w:rFonts w:ascii="Times New Roman" w:hAnsi="Times New Roman"/>
          <w:color w:val="000000"/>
          <w:sz w:val="24"/>
          <w:szCs w:val="24"/>
          <w:lang w:eastAsia="uk-UA"/>
        </w:rPr>
        <w:t>Вимоги до послуг та методів їх надання:</w:t>
      </w:r>
    </w:p>
    <w:p w14:paraId="0F185EBD" w14:textId="77777777" w:rsidR="00D24590" w:rsidRPr="00765BD9" w:rsidRDefault="00D24590" w:rsidP="00D245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65BD9">
        <w:rPr>
          <w:rFonts w:ascii="Times New Roman" w:hAnsi="Times New Roman"/>
          <w:color w:val="000000"/>
          <w:sz w:val="24"/>
          <w:szCs w:val="24"/>
          <w:lang w:eastAsia="uk-UA"/>
        </w:rPr>
        <w:t>Послуги повинні надаватися пацієнтам будь-якого віку;</w:t>
      </w:r>
    </w:p>
    <w:p w14:paraId="34F734E7" w14:textId="77777777" w:rsidR="00D24590" w:rsidRPr="00765BD9" w:rsidRDefault="00D24590" w:rsidP="00D245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65BD9">
        <w:rPr>
          <w:rFonts w:ascii="Times New Roman" w:hAnsi="Times New Roman"/>
          <w:color w:val="000000"/>
          <w:sz w:val="24"/>
          <w:szCs w:val="24"/>
          <w:lang w:eastAsia="uk-UA"/>
        </w:rPr>
        <w:t>Послуги повинні надаватися пацієнтам будь-якого зросту;</w:t>
      </w:r>
    </w:p>
    <w:p w14:paraId="0AB55D42" w14:textId="77777777" w:rsidR="00D24590" w:rsidRPr="00765BD9" w:rsidRDefault="00D24590" w:rsidP="00D24590">
      <w:pPr>
        <w:spacing w:after="0" w:line="240" w:lineRule="auto"/>
        <w:jc w:val="both"/>
        <w:rPr>
          <w:rStyle w:val="FontStyle11"/>
          <w:sz w:val="24"/>
          <w:szCs w:val="24"/>
        </w:rPr>
      </w:pPr>
      <w:r w:rsidRPr="00765BD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Під час використання ангіографічної системи у разі необхідності повинна використовуватись </w:t>
      </w:r>
      <w:r w:rsidRPr="00765BD9">
        <w:rPr>
          <w:rStyle w:val="FontStyle11"/>
          <w:sz w:val="24"/>
          <w:szCs w:val="24"/>
        </w:rPr>
        <w:t>3D візуалізація;</w:t>
      </w:r>
    </w:p>
    <w:p w14:paraId="6AC7708F" w14:textId="77777777" w:rsidR="00D24590" w:rsidRPr="00765BD9" w:rsidRDefault="00D24590" w:rsidP="00D24590">
      <w:pPr>
        <w:spacing w:after="0" w:line="240" w:lineRule="auto"/>
        <w:jc w:val="both"/>
        <w:rPr>
          <w:rStyle w:val="FontStyle11"/>
          <w:sz w:val="24"/>
          <w:szCs w:val="24"/>
        </w:rPr>
      </w:pPr>
      <w:r w:rsidRPr="00765BD9">
        <w:rPr>
          <w:rFonts w:ascii="Times New Roman" w:hAnsi="Times New Roman"/>
          <w:color w:val="000000"/>
          <w:sz w:val="24"/>
          <w:szCs w:val="24"/>
          <w:lang w:eastAsia="uk-UA"/>
        </w:rPr>
        <w:t>Під час використання ангіографічної системи у разі необхідності покривання пацієнта повинно складати не менше 175 см</w:t>
      </w:r>
      <w:r w:rsidRPr="00765BD9">
        <w:rPr>
          <w:rStyle w:val="FontStyle11"/>
          <w:sz w:val="24"/>
          <w:szCs w:val="24"/>
        </w:rPr>
        <w:t>;</w:t>
      </w:r>
    </w:p>
    <w:p w14:paraId="00361803" w14:textId="77777777" w:rsidR="00D24590" w:rsidRPr="00765BD9" w:rsidRDefault="00D24590" w:rsidP="00D24590">
      <w:pPr>
        <w:spacing w:after="0" w:line="240" w:lineRule="auto"/>
        <w:jc w:val="both"/>
        <w:rPr>
          <w:rStyle w:val="FontStyle11"/>
          <w:sz w:val="24"/>
          <w:szCs w:val="24"/>
        </w:rPr>
      </w:pPr>
      <w:r w:rsidRPr="00765BD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Під час використання ангіографічної системи </w:t>
      </w:r>
      <w:r w:rsidRPr="00765BD9">
        <w:rPr>
          <w:rStyle w:val="FontStyle11"/>
          <w:sz w:val="24"/>
          <w:szCs w:val="24"/>
        </w:rPr>
        <w:t>у разі необхідності</w:t>
      </w:r>
      <w:r w:rsidRPr="00765BD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повинен бути застосований п</w:t>
      </w:r>
      <w:r w:rsidRPr="00765BD9">
        <w:rPr>
          <w:rStyle w:val="FontStyle11"/>
          <w:sz w:val="24"/>
          <w:szCs w:val="24"/>
        </w:rPr>
        <w:t>овністю автоматичний процес покращення видимості розгорнутого стента при кардіологічних втручаннях;</w:t>
      </w:r>
    </w:p>
    <w:p w14:paraId="3643DA85" w14:textId="77777777" w:rsidR="00D24590" w:rsidRPr="00765BD9" w:rsidRDefault="00D24590" w:rsidP="00D24590">
      <w:pPr>
        <w:spacing w:after="0" w:line="240" w:lineRule="auto"/>
        <w:jc w:val="both"/>
        <w:rPr>
          <w:rStyle w:val="FontStyle11"/>
          <w:sz w:val="24"/>
          <w:szCs w:val="24"/>
        </w:rPr>
      </w:pPr>
      <w:r w:rsidRPr="00765BD9">
        <w:rPr>
          <w:rStyle w:val="FontStyle11"/>
          <w:sz w:val="24"/>
          <w:szCs w:val="24"/>
        </w:rPr>
        <w:t xml:space="preserve">Послуга </w:t>
      </w:r>
      <w:r w:rsidRPr="00765BD9">
        <w:rPr>
          <w:rFonts w:ascii="Times New Roman" w:hAnsi="Times New Roman"/>
          <w:sz w:val="24"/>
          <w:szCs w:val="24"/>
        </w:rPr>
        <w:t>балонна коронарна ангіопластика з імплантацією стента з лікарським покриттям</w:t>
      </w:r>
      <w:r w:rsidRPr="00765BD9">
        <w:rPr>
          <w:rStyle w:val="FontStyle11"/>
          <w:sz w:val="24"/>
          <w:szCs w:val="24"/>
        </w:rPr>
        <w:t xml:space="preserve"> повинна надаватися із </w:t>
      </w:r>
      <w:r w:rsidRPr="00765BD9">
        <w:rPr>
          <w:rFonts w:ascii="Times New Roman" w:hAnsi="Times New Roman"/>
          <w:color w:val="000000"/>
          <w:sz w:val="24"/>
          <w:szCs w:val="24"/>
          <w:lang w:eastAsia="uk-UA"/>
        </w:rPr>
        <w:t>використання ангіографічної системи із</w:t>
      </w:r>
      <w:r w:rsidRPr="00765BD9">
        <w:rPr>
          <w:rStyle w:val="FontStyle11"/>
          <w:sz w:val="24"/>
          <w:szCs w:val="24"/>
        </w:rPr>
        <w:t xml:space="preserve"> високочастотним генератором  з автоматичним контролем рівня дози для флюороскопії та </w:t>
      </w:r>
      <w:proofErr w:type="spellStart"/>
      <w:r w:rsidRPr="00765BD9">
        <w:rPr>
          <w:rStyle w:val="FontStyle11"/>
          <w:sz w:val="24"/>
          <w:szCs w:val="24"/>
        </w:rPr>
        <w:t>графії</w:t>
      </w:r>
      <w:proofErr w:type="spellEnd"/>
      <w:r w:rsidRPr="00765BD9">
        <w:rPr>
          <w:rStyle w:val="FontStyle11"/>
          <w:sz w:val="24"/>
          <w:szCs w:val="24"/>
        </w:rPr>
        <w:t xml:space="preserve"> та максимальним її зниженням залежно від даних про рівень опромінення, який засновується на величинах флюороскопії;</w:t>
      </w:r>
    </w:p>
    <w:p w14:paraId="6422F955" w14:textId="77777777" w:rsidR="00D24590" w:rsidRPr="00765BD9" w:rsidRDefault="00D24590" w:rsidP="00D24590">
      <w:pPr>
        <w:spacing w:after="0" w:line="240" w:lineRule="auto"/>
        <w:jc w:val="both"/>
        <w:rPr>
          <w:rStyle w:val="FontStyle11"/>
          <w:sz w:val="24"/>
          <w:szCs w:val="24"/>
        </w:rPr>
      </w:pPr>
      <w:r w:rsidRPr="00765BD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Під час використання ангіографічної системи  </w:t>
      </w:r>
      <w:r w:rsidRPr="00765BD9">
        <w:rPr>
          <w:rStyle w:val="FontStyle11"/>
          <w:sz w:val="24"/>
          <w:szCs w:val="24"/>
        </w:rPr>
        <w:t>тестові зображення повинні отримуватися зі зниженою дозою опромінення;</w:t>
      </w:r>
    </w:p>
    <w:p w14:paraId="2CC41203" w14:textId="77777777" w:rsidR="00D24590" w:rsidRPr="00765BD9" w:rsidRDefault="00D24590" w:rsidP="00D24590">
      <w:pPr>
        <w:spacing w:after="0" w:line="240" w:lineRule="auto"/>
        <w:jc w:val="both"/>
        <w:rPr>
          <w:rStyle w:val="FontStyle11"/>
          <w:sz w:val="24"/>
          <w:szCs w:val="24"/>
        </w:rPr>
      </w:pPr>
      <w:r w:rsidRPr="00765BD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Під час використання ангіографічної системи  </w:t>
      </w:r>
      <w:r w:rsidRPr="00765BD9">
        <w:rPr>
          <w:rStyle w:val="FontStyle11"/>
          <w:sz w:val="24"/>
          <w:szCs w:val="24"/>
        </w:rPr>
        <w:t>для зменшення променевого навантаження повинна застосовуватися у разі необхідності корекція позиції пацієнта та стенду С-дуги без опромінення по отриманим раніше проекційним зображенням;</w:t>
      </w:r>
    </w:p>
    <w:p w14:paraId="78F3D8A6" w14:textId="77777777" w:rsidR="00D24590" w:rsidRPr="00765BD9" w:rsidRDefault="00D24590" w:rsidP="00D24590">
      <w:pPr>
        <w:spacing w:after="0" w:line="240" w:lineRule="auto"/>
        <w:jc w:val="both"/>
        <w:rPr>
          <w:rStyle w:val="FontStyle11"/>
          <w:sz w:val="24"/>
          <w:szCs w:val="24"/>
        </w:rPr>
      </w:pPr>
      <w:r w:rsidRPr="00765BD9">
        <w:rPr>
          <w:rStyle w:val="FontStyle11"/>
          <w:sz w:val="24"/>
          <w:szCs w:val="24"/>
        </w:rPr>
        <w:t xml:space="preserve">Під час надання послуги </w:t>
      </w:r>
      <w:r w:rsidRPr="00765BD9">
        <w:rPr>
          <w:rFonts w:ascii="Times New Roman" w:hAnsi="Times New Roman"/>
          <w:sz w:val="24"/>
          <w:szCs w:val="24"/>
        </w:rPr>
        <w:t>балонна коронарна ангіопластика з імплантацією стента з лікарським покриттям</w:t>
      </w:r>
      <w:r w:rsidRPr="00765BD9">
        <w:rPr>
          <w:rStyle w:val="FontStyle11"/>
          <w:sz w:val="24"/>
          <w:szCs w:val="24"/>
        </w:rPr>
        <w:t xml:space="preserve"> </w:t>
      </w:r>
      <w:r w:rsidRPr="00765BD9">
        <w:rPr>
          <w:rFonts w:ascii="Times New Roman" w:hAnsi="Times New Roman"/>
          <w:color w:val="000000"/>
          <w:sz w:val="24"/>
          <w:szCs w:val="24"/>
          <w:lang w:eastAsia="uk-UA"/>
        </w:rPr>
        <w:t>під час використання ангіографічної системи</w:t>
      </w:r>
      <w:r w:rsidRPr="00765BD9">
        <w:rPr>
          <w:rStyle w:val="FontStyle11"/>
          <w:sz w:val="24"/>
          <w:szCs w:val="24"/>
        </w:rPr>
        <w:t xml:space="preserve"> у разі необхідності повинні відбуватися постійний моніторинг параметрів опромінення з автоматичним веденням протоколу, що зберігається в архіві дослідження, моніторинг ефективної шкіряної дози з попередженням про досягнення пікових значень для запобігання переопромінення окремих ділянок тіла пацієнта, аналіз судин з визначенням ступеня стеноза, дистанцій та калібрування та аналіз коронарних артерій з визначенням ступеня стенозу, вимірювання дистанцій та калібрування.</w:t>
      </w:r>
    </w:p>
    <w:p w14:paraId="3DCB5729" w14:textId="77777777" w:rsidR="00D24590" w:rsidRPr="00765BD9" w:rsidRDefault="00D24590" w:rsidP="00D24590">
      <w:pPr>
        <w:spacing w:after="0" w:line="240" w:lineRule="auto"/>
        <w:rPr>
          <w:rStyle w:val="FontStyle11"/>
          <w:sz w:val="24"/>
          <w:szCs w:val="24"/>
        </w:rPr>
      </w:pPr>
    </w:p>
    <w:p w14:paraId="3CDB874D" w14:textId="77777777" w:rsidR="00D24590" w:rsidRPr="00765BD9" w:rsidRDefault="00D24590" w:rsidP="00D24590">
      <w:pPr>
        <w:spacing w:after="0" w:line="240" w:lineRule="auto"/>
        <w:rPr>
          <w:rStyle w:val="FontStyle11"/>
          <w:sz w:val="24"/>
          <w:szCs w:val="24"/>
        </w:rPr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8243"/>
        <w:gridCol w:w="1177"/>
      </w:tblGrid>
      <w:tr w:rsidR="00D24590" w:rsidRPr="00765BD9" w14:paraId="0168806A" w14:textId="77777777" w:rsidTr="007E2B74">
        <w:trPr>
          <w:trHeight w:val="552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272C8" w14:textId="77777777" w:rsidR="00D24590" w:rsidRPr="00765BD9" w:rsidRDefault="00D24590" w:rsidP="007E2B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65B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Надання послуг з імплантація наступного стенту з лікарським покриттям під час балонної коронарної ангіопластики зі стентуванням</w:t>
            </w:r>
          </w:p>
          <w:p w14:paraId="265A4C62" w14:textId="77777777" w:rsidR="00D24590" w:rsidRPr="00765BD9" w:rsidRDefault="00D24590" w:rsidP="007E2B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0A64" w14:textId="77777777" w:rsidR="00D24590" w:rsidRPr="00765BD9" w:rsidRDefault="00D24590" w:rsidP="007E2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4590" w:rsidRPr="00765BD9" w14:paraId="639B1822" w14:textId="77777777" w:rsidTr="007E2B74">
        <w:trPr>
          <w:trHeight w:val="276"/>
        </w:trPr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0D25" w14:textId="77777777" w:rsidR="00D24590" w:rsidRPr="00765BD9" w:rsidRDefault="00D24590" w:rsidP="007E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BD9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C057A" w14:textId="77777777" w:rsidR="00D24590" w:rsidRPr="00765BD9" w:rsidRDefault="00D24590" w:rsidP="007E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BD9">
              <w:rPr>
                <w:rFonts w:ascii="Times New Roman" w:hAnsi="Times New Roman"/>
                <w:sz w:val="24"/>
                <w:szCs w:val="24"/>
              </w:rPr>
              <w:t xml:space="preserve">Кількість послуг, </w:t>
            </w:r>
            <w:r w:rsidRPr="00765BD9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</w:tr>
      <w:tr w:rsidR="00D24590" w:rsidRPr="00765BD9" w14:paraId="6DFD3E4D" w14:textId="77777777" w:rsidTr="007E2B74">
        <w:trPr>
          <w:trHeight w:val="276"/>
        </w:trPr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9CDDB" w14:textId="75F63B86" w:rsidR="00D24590" w:rsidRPr="00765BD9" w:rsidRDefault="00D24590" w:rsidP="007E2B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Б</w:t>
            </w:r>
            <w:r w:rsidRPr="00765B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алонн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765B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коронарної ангіопластики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</w:t>
            </w:r>
            <w:r w:rsidRPr="00765B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імплантаці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 </w:t>
            </w:r>
            <w:r w:rsidRPr="00765B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стент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765B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медикаментозним </w:t>
            </w:r>
            <w:r w:rsidRPr="00765B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покриттям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біоінженерним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покриттям (наступна процедура)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2DEA" w14:textId="77777777" w:rsidR="00D24590" w:rsidRPr="00765BD9" w:rsidRDefault="00D24590" w:rsidP="007E2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5B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274BF713" w14:textId="77777777" w:rsidR="00D24590" w:rsidRPr="00765BD9" w:rsidRDefault="00D24590" w:rsidP="00D24590">
      <w:pPr>
        <w:pStyle w:val="12"/>
        <w:keepNext/>
        <w:widowControl w:val="0"/>
        <w:tabs>
          <w:tab w:val="left" w:pos="851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526B58" w14:textId="77777777" w:rsidR="00D24590" w:rsidRPr="00765BD9" w:rsidRDefault="00D24590" w:rsidP="00D24590">
      <w:pPr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65BD9">
        <w:rPr>
          <w:rFonts w:ascii="Times New Roman" w:hAnsi="Times New Roman"/>
          <w:color w:val="000000"/>
          <w:sz w:val="24"/>
          <w:szCs w:val="24"/>
          <w:lang w:eastAsia="uk-UA"/>
        </w:rPr>
        <w:t>Вимоги до послуг та методів їх надання:</w:t>
      </w:r>
    </w:p>
    <w:p w14:paraId="7CECE7D5" w14:textId="77777777" w:rsidR="00D24590" w:rsidRPr="00765BD9" w:rsidRDefault="00D24590" w:rsidP="00D2459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65BD9">
        <w:rPr>
          <w:rFonts w:ascii="Times New Roman" w:hAnsi="Times New Roman"/>
          <w:color w:val="000000"/>
          <w:sz w:val="24"/>
          <w:szCs w:val="24"/>
          <w:lang w:eastAsia="uk-UA"/>
        </w:rPr>
        <w:t>Послуги повинні надаватися пацієнтам будь-якого віку;</w:t>
      </w:r>
    </w:p>
    <w:p w14:paraId="2786C08E" w14:textId="77777777" w:rsidR="00D24590" w:rsidRPr="00765BD9" w:rsidRDefault="00D24590" w:rsidP="00D2459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65BD9">
        <w:rPr>
          <w:rFonts w:ascii="Times New Roman" w:hAnsi="Times New Roman"/>
          <w:color w:val="000000"/>
          <w:sz w:val="24"/>
          <w:szCs w:val="24"/>
          <w:lang w:eastAsia="uk-UA"/>
        </w:rPr>
        <w:t>Послуги повинні надаватися пацієнтам будь-якого зросту;</w:t>
      </w:r>
    </w:p>
    <w:p w14:paraId="7795C9E5" w14:textId="77777777" w:rsidR="00D24590" w:rsidRPr="00765BD9" w:rsidRDefault="00D24590" w:rsidP="00D24590">
      <w:pPr>
        <w:spacing w:after="0" w:line="240" w:lineRule="auto"/>
        <w:rPr>
          <w:rStyle w:val="FontStyle11"/>
          <w:sz w:val="24"/>
          <w:szCs w:val="24"/>
        </w:rPr>
      </w:pPr>
      <w:r w:rsidRPr="00765BD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Під час використання ангіографічної системи у разі необхідності повинна використовуватись </w:t>
      </w:r>
      <w:r w:rsidRPr="00765BD9">
        <w:rPr>
          <w:rStyle w:val="FontStyle11"/>
          <w:sz w:val="24"/>
          <w:szCs w:val="24"/>
        </w:rPr>
        <w:t>3D візуалізація;</w:t>
      </w:r>
    </w:p>
    <w:p w14:paraId="486F4CE1" w14:textId="77777777" w:rsidR="00D24590" w:rsidRPr="00765BD9" w:rsidRDefault="00D24590" w:rsidP="00D24590">
      <w:pPr>
        <w:spacing w:after="0" w:line="240" w:lineRule="auto"/>
        <w:jc w:val="both"/>
        <w:rPr>
          <w:rStyle w:val="FontStyle11"/>
          <w:sz w:val="24"/>
          <w:szCs w:val="24"/>
        </w:rPr>
      </w:pPr>
      <w:r w:rsidRPr="00765BD9">
        <w:rPr>
          <w:rFonts w:ascii="Times New Roman" w:hAnsi="Times New Roman"/>
          <w:color w:val="000000"/>
          <w:sz w:val="24"/>
          <w:szCs w:val="24"/>
          <w:lang w:eastAsia="uk-UA"/>
        </w:rPr>
        <w:t>Під час використання ангіографічної системи у разі необхідності покривання пацієнта повинно складати не менше 175 см</w:t>
      </w:r>
      <w:r w:rsidRPr="00765BD9">
        <w:rPr>
          <w:rStyle w:val="FontStyle11"/>
          <w:sz w:val="24"/>
          <w:szCs w:val="24"/>
        </w:rPr>
        <w:t>;</w:t>
      </w:r>
    </w:p>
    <w:p w14:paraId="70E522C9" w14:textId="77777777" w:rsidR="00D24590" w:rsidRPr="00765BD9" w:rsidRDefault="00D24590" w:rsidP="00D24590">
      <w:pPr>
        <w:spacing w:after="0" w:line="240" w:lineRule="auto"/>
        <w:jc w:val="both"/>
        <w:rPr>
          <w:rStyle w:val="FontStyle11"/>
          <w:sz w:val="24"/>
          <w:szCs w:val="24"/>
        </w:rPr>
      </w:pPr>
      <w:r w:rsidRPr="00765BD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Під час використання ангіографічної системи </w:t>
      </w:r>
      <w:r w:rsidRPr="00765BD9">
        <w:rPr>
          <w:rStyle w:val="FontStyle11"/>
          <w:sz w:val="24"/>
          <w:szCs w:val="24"/>
        </w:rPr>
        <w:t>у разі необхідності</w:t>
      </w:r>
      <w:r w:rsidRPr="00765BD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повинен бути застосований п</w:t>
      </w:r>
      <w:r w:rsidRPr="00765BD9">
        <w:rPr>
          <w:rStyle w:val="FontStyle11"/>
          <w:sz w:val="24"/>
          <w:szCs w:val="24"/>
        </w:rPr>
        <w:t>овністю автоматичний процес покращення видимості розгорнутого стента при кардіологічних втручаннях;</w:t>
      </w:r>
    </w:p>
    <w:p w14:paraId="21746B10" w14:textId="77777777" w:rsidR="00D24590" w:rsidRPr="00765BD9" w:rsidRDefault="00D24590" w:rsidP="00D24590">
      <w:pPr>
        <w:spacing w:after="0" w:line="240" w:lineRule="auto"/>
        <w:jc w:val="both"/>
        <w:rPr>
          <w:rStyle w:val="FontStyle11"/>
          <w:sz w:val="24"/>
          <w:szCs w:val="24"/>
        </w:rPr>
      </w:pPr>
      <w:r w:rsidRPr="00765BD9">
        <w:rPr>
          <w:rStyle w:val="FontStyle11"/>
          <w:sz w:val="24"/>
          <w:szCs w:val="24"/>
        </w:rPr>
        <w:t xml:space="preserve">Послуга </w:t>
      </w:r>
      <w:r w:rsidRPr="00765BD9">
        <w:rPr>
          <w:rFonts w:ascii="Times New Roman" w:eastAsia="Times New Roman" w:hAnsi="Times New Roman"/>
          <w:color w:val="000000"/>
          <w:sz w:val="24"/>
          <w:szCs w:val="24"/>
        </w:rPr>
        <w:t>імплантація наступного стенту з лікарським покриттям під час балонної коронарної ангіопластики із стентуванням</w:t>
      </w:r>
      <w:r w:rsidRPr="00765BD9">
        <w:rPr>
          <w:rStyle w:val="FontStyle11"/>
          <w:sz w:val="24"/>
          <w:szCs w:val="24"/>
        </w:rPr>
        <w:t xml:space="preserve"> повинна надаватися із </w:t>
      </w:r>
      <w:r w:rsidRPr="00765BD9">
        <w:rPr>
          <w:rFonts w:ascii="Times New Roman" w:hAnsi="Times New Roman"/>
          <w:color w:val="000000"/>
          <w:sz w:val="24"/>
          <w:szCs w:val="24"/>
          <w:lang w:eastAsia="uk-UA"/>
        </w:rPr>
        <w:t>використання ангіографічної системи із</w:t>
      </w:r>
      <w:r w:rsidRPr="00765BD9">
        <w:rPr>
          <w:rStyle w:val="FontStyle11"/>
          <w:sz w:val="24"/>
          <w:szCs w:val="24"/>
        </w:rPr>
        <w:t xml:space="preserve"> високочастотним генератором  з автоматичним контролем рівня дози для флюороскопії та </w:t>
      </w:r>
      <w:proofErr w:type="spellStart"/>
      <w:r w:rsidRPr="00765BD9">
        <w:rPr>
          <w:rStyle w:val="FontStyle11"/>
          <w:sz w:val="24"/>
          <w:szCs w:val="24"/>
        </w:rPr>
        <w:t>графії</w:t>
      </w:r>
      <w:proofErr w:type="spellEnd"/>
      <w:r w:rsidRPr="00765BD9">
        <w:rPr>
          <w:rStyle w:val="FontStyle11"/>
          <w:sz w:val="24"/>
          <w:szCs w:val="24"/>
        </w:rPr>
        <w:t xml:space="preserve"> та максимальним її зниженням залежно від даних про рівень опромінення, який засновується на величинах флюороскопії;</w:t>
      </w:r>
    </w:p>
    <w:p w14:paraId="0A3C09FA" w14:textId="77777777" w:rsidR="00D24590" w:rsidRPr="00765BD9" w:rsidRDefault="00D24590" w:rsidP="00D24590">
      <w:pPr>
        <w:spacing w:after="0" w:line="240" w:lineRule="auto"/>
        <w:jc w:val="both"/>
        <w:rPr>
          <w:rStyle w:val="FontStyle11"/>
          <w:sz w:val="24"/>
          <w:szCs w:val="24"/>
        </w:rPr>
      </w:pPr>
      <w:r w:rsidRPr="00765BD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Під час використання ангіографічної системи  </w:t>
      </w:r>
      <w:r w:rsidRPr="00765BD9">
        <w:rPr>
          <w:rStyle w:val="FontStyle11"/>
          <w:sz w:val="24"/>
          <w:szCs w:val="24"/>
        </w:rPr>
        <w:t>тестові зображення повинні отримуватися зі зниженою дозою опромінення;</w:t>
      </w:r>
    </w:p>
    <w:p w14:paraId="3C576209" w14:textId="77777777" w:rsidR="00D24590" w:rsidRPr="00765BD9" w:rsidRDefault="00D24590" w:rsidP="00D24590">
      <w:pPr>
        <w:spacing w:after="0" w:line="240" w:lineRule="auto"/>
        <w:jc w:val="both"/>
        <w:rPr>
          <w:rStyle w:val="FontStyle11"/>
          <w:sz w:val="24"/>
          <w:szCs w:val="24"/>
        </w:rPr>
      </w:pPr>
      <w:r w:rsidRPr="00765BD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Під час використання ангіографічної системи  </w:t>
      </w:r>
      <w:r w:rsidRPr="00765BD9">
        <w:rPr>
          <w:rStyle w:val="FontStyle11"/>
          <w:sz w:val="24"/>
          <w:szCs w:val="24"/>
        </w:rPr>
        <w:t>для зменшення променевого навантаження повинна застосовуватися у разі необхідності корекція позиції пацієнта та стенду С-дуги без опромінення по отриманим раніше проекційним зображенням;</w:t>
      </w:r>
    </w:p>
    <w:p w14:paraId="7F58BF2B" w14:textId="77777777" w:rsidR="00D24590" w:rsidRPr="00765BD9" w:rsidRDefault="00D24590" w:rsidP="00D245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5BD9">
        <w:rPr>
          <w:rStyle w:val="FontStyle11"/>
          <w:sz w:val="24"/>
          <w:szCs w:val="24"/>
        </w:rPr>
        <w:t xml:space="preserve">Під час надання послуги </w:t>
      </w:r>
      <w:r w:rsidRPr="00765BD9">
        <w:rPr>
          <w:rFonts w:ascii="Times New Roman" w:eastAsia="Times New Roman" w:hAnsi="Times New Roman"/>
          <w:color w:val="000000"/>
          <w:sz w:val="24"/>
          <w:szCs w:val="24"/>
        </w:rPr>
        <w:t>імплантація наступного стенту з лікарським покриттям під час балонної коронарної ангіопластики із стентуванням</w:t>
      </w:r>
      <w:r w:rsidRPr="00765BD9">
        <w:rPr>
          <w:rStyle w:val="FontStyle11"/>
          <w:sz w:val="24"/>
          <w:szCs w:val="24"/>
        </w:rPr>
        <w:t xml:space="preserve"> </w:t>
      </w:r>
      <w:r w:rsidRPr="00765BD9">
        <w:rPr>
          <w:rFonts w:ascii="Times New Roman" w:hAnsi="Times New Roman"/>
          <w:color w:val="000000"/>
          <w:sz w:val="24"/>
          <w:szCs w:val="24"/>
          <w:lang w:eastAsia="uk-UA"/>
        </w:rPr>
        <w:t>під час використання ангіографічної системи</w:t>
      </w:r>
      <w:r w:rsidRPr="00765BD9">
        <w:rPr>
          <w:rStyle w:val="FontStyle11"/>
          <w:sz w:val="24"/>
          <w:szCs w:val="24"/>
        </w:rPr>
        <w:t xml:space="preserve"> у разі необхідності повинні відбуватися постійний моніторинг параметрів опромінення з автоматичним веденням протоколу, що зберігається в архіві дослідження, моніторинг ефективної шкіряної дози з попередженням про досягнення пікових значень для запобігання переопромінення окремих ділянок тіла пацієнта, аналіз судин з визначенням ступеня стеноза, дистанцій та калібрування та аналіз коронарних артерій з визначенням ступеня стенозу, вимірювання дистанцій та калібрування.</w:t>
      </w:r>
    </w:p>
    <w:p w14:paraId="37FC63B8" w14:textId="77777777" w:rsidR="00D24590" w:rsidRPr="00765BD9" w:rsidRDefault="00D24590" w:rsidP="00D24590">
      <w:pPr>
        <w:spacing w:after="0" w:line="240" w:lineRule="auto"/>
        <w:jc w:val="both"/>
        <w:rPr>
          <w:rStyle w:val="FontStyle11"/>
          <w:sz w:val="24"/>
          <w:szCs w:val="24"/>
        </w:rPr>
      </w:pPr>
    </w:p>
    <w:p w14:paraId="688A6B2C" w14:textId="77777777" w:rsidR="00D24590" w:rsidRPr="00765BD9" w:rsidRDefault="00D24590" w:rsidP="00D24590">
      <w:pPr>
        <w:spacing w:after="0" w:line="240" w:lineRule="auto"/>
        <w:jc w:val="both"/>
        <w:rPr>
          <w:rStyle w:val="FontStyle11"/>
          <w:sz w:val="24"/>
          <w:szCs w:val="24"/>
        </w:rPr>
      </w:pPr>
    </w:p>
    <w:p w14:paraId="213E7551" w14:textId="77777777" w:rsidR="00D24590" w:rsidRPr="00765BD9" w:rsidRDefault="00D24590" w:rsidP="00D24590">
      <w:pPr>
        <w:spacing w:after="0" w:line="240" w:lineRule="auto"/>
        <w:jc w:val="both"/>
        <w:rPr>
          <w:rStyle w:val="FontStyle11"/>
          <w:sz w:val="24"/>
          <w:szCs w:val="24"/>
        </w:rPr>
      </w:pPr>
      <w:r w:rsidRPr="00765BD9">
        <w:rPr>
          <w:rStyle w:val="FontStyle11"/>
          <w:sz w:val="24"/>
          <w:szCs w:val="24"/>
        </w:rPr>
        <w:t>Додаткові вимоги:</w:t>
      </w:r>
    </w:p>
    <w:p w14:paraId="74276157" w14:textId="3706A78A" w:rsidR="00D24590" w:rsidRPr="00765BD9" w:rsidRDefault="00D24590" w:rsidP="00D24590">
      <w:pPr>
        <w:jc w:val="both"/>
        <w:rPr>
          <w:rStyle w:val="FontStyle11"/>
          <w:sz w:val="24"/>
          <w:szCs w:val="24"/>
        </w:rPr>
      </w:pPr>
      <w:r w:rsidRPr="00765BD9">
        <w:rPr>
          <w:rStyle w:val="FontStyle11"/>
          <w:sz w:val="24"/>
          <w:szCs w:val="24"/>
        </w:rPr>
        <w:t>Надання послуг по таким складовим предмету закупівлі, як «Надання комплексу послуг з коронарної ангіографії», «Надання комплексу послуг з балонної коронарної ангіопластики з імплантацією стента з лікарським покриттям», «Надання послуг з імплантації наступного стенту з лікарським покриттям під час балонної коронарної ангіопластики зі стентуванням</w:t>
      </w:r>
      <w:r>
        <w:rPr>
          <w:rStyle w:val="FontStyle11"/>
          <w:sz w:val="24"/>
          <w:szCs w:val="24"/>
        </w:rPr>
        <w:t xml:space="preserve">» </w:t>
      </w:r>
      <w:r w:rsidRPr="00765BD9">
        <w:rPr>
          <w:rStyle w:val="FontStyle11"/>
          <w:sz w:val="24"/>
          <w:szCs w:val="24"/>
        </w:rPr>
        <w:t xml:space="preserve"> повинно відбуватися із дотриманням та відповідно до Наказу МОЗ № </w:t>
      </w:r>
      <w:r w:rsidR="007D3547">
        <w:rPr>
          <w:rStyle w:val="FontStyle11"/>
          <w:sz w:val="24"/>
          <w:szCs w:val="24"/>
        </w:rPr>
        <w:t>1936</w:t>
      </w:r>
      <w:r w:rsidRPr="00765BD9">
        <w:rPr>
          <w:rStyle w:val="FontStyle11"/>
          <w:sz w:val="24"/>
          <w:szCs w:val="24"/>
        </w:rPr>
        <w:t xml:space="preserve"> від </w:t>
      </w:r>
      <w:r w:rsidR="007D3547">
        <w:rPr>
          <w:rStyle w:val="FontStyle11"/>
          <w:sz w:val="24"/>
          <w:szCs w:val="24"/>
        </w:rPr>
        <w:t>14</w:t>
      </w:r>
      <w:r w:rsidRPr="00765BD9">
        <w:rPr>
          <w:rStyle w:val="FontStyle11"/>
          <w:sz w:val="24"/>
          <w:szCs w:val="24"/>
        </w:rPr>
        <w:t>.0</w:t>
      </w:r>
      <w:r w:rsidR="007D3547">
        <w:rPr>
          <w:rStyle w:val="FontStyle11"/>
          <w:sz w:val="24"/>
          <w:szCs w:val="24"/>
        </w:rPr>
        <w:t>9</w:t>
      </w:r>
      <w:r w:rsidRPr="00765BD9">
        <w:rPr>
          <w:rStyle w:val="FontStyle11"/>
          <w:sz w:val="24"/>
          <w:szCs w:val="24"/>
        </w:rPr>
        <w:t>.20</w:t>
      </w:r>
      <w:r w:rsidR="007D3547">
        <w:rPr>
          <w:rStyle w:val="FontStyle11"/>
          <w:sz w:val="24"/>
          <w:szCs w:val="24"/>
        </w:rPr>
        <w:t>21</w:t>
      </w:r>
      <w:r w:rsidRPr="00765BD9">
        <w:rPr>
          <w:rStyle w:val="FontStyle11"/>
          <w:sz w:val="24"/>
          <w:szCs w:val="24"/>
        </w:rPr>
        <w:t xml:space="preserve"> року «</w:t>
      </w:r>
      <w:r w:rsidR="007D3547" w:rsidRPr="007D3547">
        <w:rPr>
          <w:rStyle w:val="FontStyle11"/>
          <w:sz w:val="24"/>
          <w:szCs w:val="24"/>
        </w:rPr>
        <w:t xml:space="preserve">Про затвердження Уніфікованого клінічного протоколу екстреної, первинної, вторинної (спеціалізованої), третинної (високоспеціалізованої) медичної допомоги та </w:t>
      </w:r>
      <w:proofErr w:type="spellStart"/>
      <w:r w:rsidR="007D3547" w:rsidRPr="007D3547">
        <w:rPr>
          <w:rStyle w:val="FontStyle11"/>
          <w:sz w:val="24"/>
          <w:szCs w:val="24"/>
        </w:rPr>
        <w:t>кардіореабілітації</w:t>
      </w:r>
      <w:proofErr w:type="spellEnd"/>
      <w:r w:rsidR="007D3547" w:rsidRPr="007D3547">
        <w:rPr>
          <w:rStyle w:val="FontStyle11"/>
          <w:sz w:val="24"/>
          <w:szCs w:val="24"/>
        </w:rPr>
        <w:t xml:space="preserve"> "Гострий коронарний синдром з елевацією сегмента ST"</w:t>
      </w:r>
      <w:r w:rsidRPr="00765BD9">
        <w:rPr>
          <w:rStyle w:val="FontStyle11"/>
          <w:sz w:val="24"/>
          <w:szCs w:val="24"/>
        </w:rPr>
        <w:t>»</w:t>
      </w:r>
      <w:r w:rsidR="007D3547">
        <w:rPr>
          <w:rStyle w:val="FontStyle11"/>
          <w:sz w:val="24"/>
          <w:szCs w:val="24"/>
        </w:rPr>
        <w:t xml:space="preserve">, </w:t>
      </w:r>
      <w:r w:rsidRPr="00765BD9">
        <w:rPr>
          <w:rStyle w:val="FontStyle11"/>
          <w:sz w:val="24"/>
          <w:szCs w:val="24"/>
        </w:rPr>
        <w:t xml:space="preserve">Наказу МОЗ від </w:t>
      </w:r>
      <w:r w:rsidR="007D3547">
        <w:rPr>
          <w:rStyle w:val="FontStyle11"/>
          <w:sz w:val="24"/>
          <w:szCs w:val="24"/>
        </w:rPr>
        <w:t>15</w:t>
      </w:r>
      <w:r w:rsidRPr="00765BD9">
        <w:rPr>
          <w:rStyle w:val="FontStyle11"/>
          <w:sz w:val="24"/>
          <w:szCs w:val="24"/>
        </w:rPr>
        <w:t>.0</w:t>
      </w:r>
      <w:r w:rsidR="007D3547">
        <w:rPr>
          <w:rStyle w:val="FontStyle11"/>
          <w:sz w:val="24"/>
          <w:szCs w:val="24"/>
        </w:rPr>
        <w:t>9</w:t>
      </w:r>
      <w:r w:rsidRPr="00765BD9">
        <w:rPr>
          <w:rStyle w:val="FontStyle11"/>
          <w:sz w:val="24"/>
          <w:szCs w:val="24"/>
        </w:rPr>
        <w:t>.2</w:t>
      </w:r>
      <w:r w:rsidR="007D3547">
        <w:rPr>
          <w:rStyle w:val="FontStyle11"/>
          <w:sz w:val="24"/>
          <w:szCs w:val="24"/>
        </w:rPr>
        <w:t>021</w:t>
      </w:r>
      <w:r w:rsidRPr="00765BD9">
        <w:rPr>
          <w:rStyle w:val="FontStyle11"/>
          <w:sz w:val="24"/>
          <w:szCs w:val="24"/>
        </w:rPr>
        <w:t xml:space="preserve"> року №1</w:t>
      </w:r>
      <w:r w:rsidR="007D3547">
        <w:rPr>
          <w:rStyle w:val="FontStyle11"/>
          <w:sz w:val="24"/>
          <w:szCs w:val="24"/>
        </w:rPr>
        <w:t>957</w:t>
      </w:r>
      <w:r w:rsidRPr="00765BD9">
        <w:rPr>
          <w:rStyle w:val="FontStyle11"/>
          <w:sz w:val="24"/>
          <w:szCs w:val="24"/>
        </w:rPr>
        <w:t xml:space="preserve"> «</w:t>
      </w:r>
      <w:r w:rsidR="007D3547" w:rsidRPr="007D3547">
        <w:rPr>
          <w:rStyle w:val="FontStyle11"/>
          <w:sz w:val="24"/>
          <w:szCs w:val="24"/>
        </w:rPr>
        <w:t xml:space="preserve">Про затвердження Уніфікованого клінічного протоколу екстреної, первинної, вторинної (спеціалізованої), третинної (високоспеціалізованої) медичної допомоги та </w:t>
      </w:r>
      <w:proofErr w:type="spellStart"/>
      <w:r w:rsidR="007D3547" w:rsidRPr="007D3547">
        <w:rPr>
          <w:rStyle w:val="FontStyle11"/>
          <w:sz w:val="24"/>
          <w:szCs w:val="24"/>
        </w:rPr>
        <w:t>кардіореабілітації</w:t>
      </w:r>
      <w:proofErr w:type="spellEnd"/>
      <w:r w:rsidR="007D3547" w:rsidRPr="007D3547">
        <w:rPr>
          <w:rStyle w:val="FontStyle11"/>
          <w:sz w:val="24"/>
          <w:szCs w:val="24"/>
        </w:rPr>
        <w:t xml:space="preserve"> "Гострий коронарний синдром без елевації сегмента ST"</w:t>
      </w:r>
      <w:r w:rsidRPr="00765BD9">
        <w:rPr>
          <w:rStyle w:val="FontStyle11"/>
          <w:sz w:val="24"/>
          <w:szCs w:val="24"/>
        </w:rPr>
        <w:t>»</w:t>
      </w:r>
      <w:r w:rsidR="007D3547">
        <w:rPr>
          <w:rStyle w:val="FontStyle11"/>
          <w:sz w:val="24"/>
          <w:szCs w:val="24"/>
        </w:rPr>
        <w:t xml:space="preserve">, </w:t>
      </w:r>
      <w:r w:rsidRPr="00765BD9">
        <w:rPr>
          <w:rStyle w:val="FontStyle11"/>
          <w:sz w:val="24"/>
          <w:szCs w:val="24"/>
        </w:rPr>
        <w:t xml:space="preserve">Наказу МОЗ України від </w:t>
      </w:r>
      <w:r w:rsidR="007D3547">
        <w:rPr>
          <w:rStyle w:val="FontStyle11"/>
          <w:sz w:val="24"/>
          <w:szCs w:val="24"/>
        </w:rPr>
        <w:t>23</w:t>
      </w:r>
      <w:r w:rsidRPr="00765BD9">
        <w:rPr>
          <w:rStyle w:val="FontStyle11"/>
          <w:sz w:val="24"/>
          <w:szCs w:val="24"/>
        </w:rPr>
        <w:t>.</w:t>
      </w:r>
      <w:r w:rsidR="007D3547">
        <w:rPr>
          <w:rStyle w:val="FontStyle11"/>
          <w:sz w:val="24"/>
          <w:szCs w:val="24"/>
        </w:rPr>
        <w:t>12</w:t>
      </w:r>
      <w:r w:rsidRPr="00765BD9">
        <w:rPr>
          <w:rStyle w:val="FontStyle11"/>
          <w:sz w:val="24"/>
          <w:szCs w:val="24"/>
        </w:rPr>
        <w:t>.20</w:t>
      </w:r>
      <w:r w:rsidR="007D3547">
        <w:rPr>
          <w:rStyle w:val="FontStyle11"/>
          <w:sz w:val="24"/>
          <w:szCs w:val="24"/>
        </w:rPr>
        <w:t>21</w:t>
      </w:r>
      <w:r w:rsidRPr="00765BD9">
        <w:rPr>
          <w:rStyle w:val="FontStyle11"/>
          <w:sz w:val="24"/>
          <w:szCs w:val="24"/>
        </w:rPr>
        <w:t xml:space="preserve"> року № </w:t>
      </w:r>
      <w:r w:rsidR="007D3547">
        <w:rPr>
          <w:rStyle w:val="FontStyle11"/>
          <w:sz w:val="24"/>
          <w:szCs w:val="24"/>
        </w:rPr>
        <w:t>2857</w:t>
      </w:r>
      <w:r w:rsidRPr="00765BD9">
        <w:rPr>
          <w:rStyle w:val="FontStyle11"/>
          <w:sz w:val="24"/>
          <w:szCs w:val="24"/>
        </w:rPr>
        <w:t xml:space="preserve"> "</w:t>
      </w:r>
      <w:r w:rsidR="007D3547" w:rsidRPr="007D3547">
        <w:rPr>
          <w:rStyle w:val="FontStyle11"/>
          <w:sz w:val="24"/>
          <w:szCs w:val="24"/>
        </w:rPr>
        <w:t>Про затвердження Уніфікованого клінічного протоколу первинної, вторинної (спеціалізованої) та третинної (високоспеціалізованої) медичної допомоги "Стабільна ішемічна хвороба серця"</w:t>
      </w:r>
      <w:r w:rsidR="007D3547">
        <w:rPr>
          <w:rStyle w:val="FontStyle11"/>
          <w:sz w:val="24"/>
          <w:szCs w:val="24"/>
        </w:rPr>
        <w:t>,</w:t>
      </w:r>
      <w:r w:rsidRPr="00765BD9">
        <w:rPr>
          <w:rStyle w:val="FontStyle11"/>
          <w:sz w:val="24"/>
          <w:szCs w:val="24"/>
        </w:rPr>
        <w:t xml:space="preserve"> Рекомендацій Європейського товариства кардіологів (ЄТК) по веденню пацієнтів з гострим інфарктом міокарда з підйомом сегмента ST 2017 (2017 ESC </w:t>
      </w:r>
      <w:proofErr w:type="spellStart"/>
      <w:r w:rsidRPr="00765BD9">
        <w:rPr>
          <w:rStyle w:val="FontStyle11"/>
          <w:sz w:val="24"/>
          <w:szCs w:val="24"/>
        </w:rPr>
        <w:t>Guidelines</w:t>
      </w:r>
      <w:proofErr w:type="spellEnd"/>
      <w:r w:rsidRPr="00765BD9">
        <w:rPr>
          <w:rStyle w:val="FontStyle11"/>
          <w:sz w:val="24"/>
          <w:szCs w:val="24"/>
        </w:rPr>
        <w:t xml:space="preserve"> </w:t>
      </w:r>
      <w:proofErr w:type="spellStart"/>
      <w:r w:rsidRPr="00765BD9">
        <w:rPr>
          <w:rStyle w:val="FontStyle11"/>
          <w:sz w:val="24"/>
          <w:szCs w:val="24"/>
        </w:rPr>
        <w:t>for</w:t>
      </w:r>
      <w:proofErr w:type="spellEnd"/>
      <w:r w:rsidRPr="00765BD9">
        <w:rPr>
          <w:rStyle w:val="FontStyle11"/>
          <w:sz w:val="24"/>
          <w:szCs w:val="24"/>
        </w:rPr>
        <w:t xml:space="preserve"> </w:t>
      </w:r>
      <w:proofErr w:type="spellStart"/>
      <w:r w:rsidRPr="00765BD9">
        <w:rPr>
          <w:rStyle w:val="FontStyle11"/>
          <w:sz w:val="24"/>
          <w:szCs w:val="24"/>
        </w:rPr>
        <w:t>the</w:t>
      </w:r>
      <w:proofErr w:type="spellEnd"/>
      <w:r w:rsidRPr="00765BD9">
        <w:rPr>
          <w:rStyle w:val="FontStyle11"/>
          <w:sz w:val="24"/>
          <w:szCs w:val="24"/>
        </w:rPr>
        <w:t xml:space="preserve"> </w:t>
      </w:r>
      <w:proofErr w:type="spellStart"/>
      <w:r w:rsidRPr="00765BD9">
        <w:rPr>
          <w:rStyle w:val="FontStyle11"/>
          <w:sz w:val="24"/>
          <w:szCs w:val="24"/>
        </w:rPr>
        <w:t>management</w:t>
      </w:r>
      <w:proofErr w:type="spellEnd"/>
      <w:r w:rsidRPr="00765BD9">
        <w:rPr>
          <w:rStyle w:val="FontStyle11"/>
          <w:sz w:val="24"/>
          <w:szCs w:val="24"/>
        </w:rPr>
        <w:t xml:space="preserve"> </w:t>
      </w:r>
      <w:proofErr w:type="spellStart"/>
      <w:r w:rsidRPr="00765BD9">
        <w:rPr>
          <w:rStyle w:val="FontStyle11"/>
          <w:sz w:val="24"/>
          <w:szCs w:val="24"/>
        </w:rPr>
        <w:t>of</w:t>
      </w:r>
      <w:proofErr w:type="spellEnd"/>
      <w:r w:rsidRPr="00765BD9">
        <w:rPr>
          <w:rStyle w:val="FontStyle11"/>
          <w:sz w:val="24"/>
          <w:szCs w:val="24"/>
        </w:rPr>
        <w:t xml:space="preserve"> </w:t>
      </w:r>
      <w:proofErr w:type="spellStart"/>
      <w:r w:rsidRPr="00765BD9">
        <w:rPr>
          <w:rStyle w:val="FontStyle11"/>
          <w:sz w:val="24"/>
          <w:szCs w:val="24"/>
        </w:rPr>
        <w:t>acute</w:t>
      </w:r>
      <w:proofErr w:type="spellEnd"/>
      <w:r w:rsidRPr="00765BD9">
        <w:rPr>
          <w:rStyle w:val="FontStyle11"/>
          <w:sz w:val="24"/>
          <w:szCs w:val="24"/>
        </w:rPr>
        <w:t xml:space="preserve"> </w:t>
      </w:r>
      <w:proofErr w:type="spellStart"/>
      <w:r w:rsidRPr="00765BD9">
        <w:rPr>
          <w:rStyle w:val="FontStyle11"/>
          <w:sz w:val="24"/>
          <w:szCs w:val="24"/>
        </w:rPr>
        <w:t>myocardial</w:t>
      </w:r>
      <w:proofErr w:type="spellEnd"/>
      <w:r w:rsidRPr="00765BD9">
        <w:rPr>
          <w:rStyle w:val="FontStyle11"/>
          <w:sz w:val="24"/>
          <w:szCs w:val="24"/>
        </w:rPr>
        <w:t xml:space="preserve"> </w:t>
      </w:r>
      <w:proofErr w:type="spellStart"/>
      <w:r w:rsidRPr="00765BD9">
        <w:rPr>
          <w:rStyle w:val="FontStyle11"/>
          <w:sz w:val="24"/>
          <w:szCs w:val="24"/>
        </w:rPr>
        <w:t>infarction</w:t>
      </w:r>
      <w:proofErr w:type="spellEnd"/>
      <w:r w:rsidRPr="00765BD9">
        <w:rPr>
          <w:rStyle w:val="FontStyle11"/>
          <w:sz w:val="24"/>
          <w:szCs w:val="24"/>
        </w:rPr>
        <w:t xml:space="preserve"> </w:t>
      </w:r>
      <w:proofErr w:type="spellStart"/>
      <w:r w:rsidRPr="00765BD9">
        <w:rPr>
          <w:rStyle w:val="FontStyle11"/>
          <w:sz w:val="24"/>
          <w:szCs w:val="24"/>
        </w:rPr>
        <w:t>in</w:t>
      </w:r>
      <w:proofErr w:type="spellEnd"/>
      <w:r w:rsidRPr="00765BD9">
        <w:rPr>
          <w:rStyle w:val="FontStyle11"/>
          <w:sz w:val="24"/>
          <w:szCs w:val="24"/>
        </w:rPr>
        <w:t xml:space="preserve"> </w:t>
      </w:r>
      <w:proofErr w:type="spellStart"/>
      <w:r w:rsidRPr="00765BD9">
        <w:rPr>
          <w:rStyle w:val="FontStyle11"/>
          <w:sz w:val="24"/>
          <w:szCs w:val="24"/>
        </w:rPr>
        <w:t>patients</w:t>
      </w:r>
      <w:proofErr w:type="spellEnd"/>
      <w:r w:rsidRPr="00765BD9">
        <w:rPr>
          <w:rStyle w:val="FontStyle11"/>
          <w:sz w:val="24"/>
          <w:szCs w:val="24"/>
        </w:rPr>
        <w:t xml:space="preserve"> </w:t>
      </w:r>
      <w:proofErr w:type="spellStart"/>
      <w:r w:rsidRPr="00765BD9">
        <w:rPr>
          <w:rStyle w:val="FontStyle11"/>
          <w:sz w:val="24"/>
          <w:szCs w:val="24"/>
        </w:rPr>
        <w:t>presenting</w:t>
      </w:r>
      <w:proofErr w:type="spellEnd"/>
      <w:r w:rsidRPr="00765BD9">
        <w:rPr>
          <w:rStyle w:val="FontStyle11"/>
          <w:sz w:val="24"/>
          <w:szCs w:val="24"/>
        </w:rPr>
        <w:t xml:space="preserve"> </w:t>
      </w:r>
      <w:proofErr w:type="spellStart"/>
      <w:r w:rsidRPr="00765BD9">
        <w:rPr>
          <w:rStyle w:val="FontStyle11"/>
          <w:sz w:val="24"/>
          <w:szCs w:val="24"/>
        </w:rPr>
        <w:t>with</w:t>
      </w:r>
      <w:proofErr w:type="spellEnd"/>
      <w:r w:rsidRPr="00765BD9">
        <w:rPr>
          <w:rStyle w:val="FontStyle11"/>
          <w:sz w:val="24"/>
          <w:szCs w:val="24"/>
        </w:rPr>
        <w:t xml:space="preserve"> ST-</w:t>
      </w:r>
      <w:proofErr w:type="spellStart"/>
      <w:r w:rsidRPr="00765BD9">
        <w:rPr>
          <w:rStyle w:val="FontStyle11"/>
          <w:sz w:val="24"/>
          <w:szCs w:val="24"/>
        </w:rPr>
        <w:t>segment</w:t>
      </w:r>
      <w:proofErr w:type="spellEnd"/>
      <w:r w:rsidRPr="00765BD9">
        <w:rPr>
          <w:rStyle w:val="FontStyle11"/>
          <w:sz w:val="24"/>
          <w:szCs w:val="24"/>
        </w:rPr>
        <w:t xml:space="preserve"> </w:t>
      </w:r>
      <w:proofErr w:type="spellStart"/>
      <w:r w:rsidRPr="00765BD9">
        <w:rPr>
          <w:rStyle w:val="FontStyle11"/>
          <w:sz w:val="24"/>
          <w:szCs w:val="24"/>
        </w:rPr>
        <w:t>elevation</w:t>
      </w:r>
      <w:proofErr w:type="spellEnd"/>
      <w:r w:rsidRPr="00765BD9">
        <w:rPr>
          <w:rStyle w:val="FontStyle11"/>
          <w:sz w:val="24"/>
          <w:szCs w:val="24"/>
        </w:rPr>
        <w:t xml:space="preserve">). Дотримання наведених нормативних актів та документів повинно відбуватися з урахуванням специфіки </w:t>
      </w:r>
      <w:r w:rsidRPr="00765BD9">
        <w:rPr>
          <w:rStyle w:val="FontStyle11"/>
          <w:sz w:val="24"/>
          <w:szCs w:val="24"/>
        </w:rPr>
        <w:lastRenderedPageBreak/>
        <w:t>надання послуг по кожному конкретному випадку та комплексу послуг, який входить до складу предмету закупівлі.</w:t>
      </w:r>
    </w:p>
    <w:p w14:paraId="6810CB27" w14:textId="77777777" w:rsidR="00131FD2" w:rsidRPr="00131FD2" w:rsidRDefault="00131FD2" w:rsidP="00D24590">
      <w:pPr>
        <w:spacing w:before="240" w:after="0" w:line="240" w:lineRule="auto"/>
        <w:jc w:val="center"/>
        <w:rPr>
          <w:color w:val="000000"/>
        </w:rPr>
      </w:pPr>
    </w:p>
    <w:sectPr w:rsidR="00131FD2" w:rsidRPr="00131FD2" w:rsidSect="008B5B4D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9363C"/>
    <w:multiLevelType w:val="hybridMultilevel"/>
    <w:tmpl w:val="46D81A0A"/>
    <w:lvl w:ilvl="0" w:tplc="ADAE5D6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FA3CF0"/>
    <w:multiLevelType w:val="multilevel"/>
    <w:tmpl w:val="069CEE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B6715B"/>
    <w:multiLevelType w:val="multilevel"/>
    <w:tmpl w:val="1DBE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F7399"/>
    <w:multiLevelType w:val="multilevel"/>
    <w:tmpl w:val="265C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1B20CB"/>
    <w:multiLevelType w:val="hybridMultilevel"/>
    <w:tmpl w:val="69E62956"/>
    <w:lvl w:ilvl="0" w:tplc="BF88367A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6A011C5"/>
    <w:multiLevelType w:val="multilevel"/>
    <w:tmpl w:val="B0F058CA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8CC1A73"/>
    <w:multiLevelType w:val="hybridMultilevel"/>
    <w:tmpl w:val="A5CC0846"/>
    <w:lvl w:ilvl="0" w:tplc="D06C3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81E62"/>
    <w:multiLevelType w:val="multilevel"/>
    <w:tmpl w:val="B9ACA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6187526">
    <w:abstractNumId w:val="1"/>
  </w:num>
  <w:num w:numId="2" w16cid:durableId="92017107">
    <w:abstractNumId w:val="6"/>
  </w:num>
  <w:num w:numId="3" w16cid:durableId="1087312620">
    <w:abstractNumId w:val="0"/>
  </w:num>
  <w:num w:numId="4" w16cid:durableId="1609655186">
    <w:abstractNumId w:val="4"/>
  </w:num>
  <w:num w:numId="5" w16cid:durableId="441805184">
    <w:abstractNumId w:val="7"/>
  </w:num>
  <w:num w:numId="6" w16cid:durableId="790368315">
    <w:abstractNumId w:val="3"/>
  </w:num>
  <w:num w:numId="7" w16cid:durableId="1332638201">
    <w:abstractNumId w:val="2"/>
  </w:num>
  <w:num w:numId="8" w16cid:durableId="919020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B4D"/>
    <w:rsid w:val="000147DD"/>
    <w:rsid w:val="00026B9D"/>
    <w:rsid w:val="00063CC3"/>
    <w:rsid w:val="00071E7A"/>
    <w:rsid w:val="00077DC4"/>
    <w:rsid w:val="000A1F1B"/>
    <w:rsid w:val="000D4113"/>
    <w:rsid w:val="00100A04"/>
    <w:rsid w:val="00131FD2"/>
    <w:rsid w:val="00145400"/>
    <w:rsid w:val="0017188A"/>
    <w:rsid w:val="00174F5E"/>
    <w:rsid w:val="00256B32"/>
    <w:rsid w:val="00283DE9"/>
    <w:rsid w:val="002E7692"/>
    <w:rsid w:val="003344AC"/>
    <w:rsid w:val="00364F5D"/>
    <w:rsid w:val="00392FD7"/>
    <w:rsid w:val="0039423F"/>
    <w:rsid w:val="00447937"/>
    <w:rsid w:val="00456263"/>
    <w:rsid w:val="00456A3E"/>
    <w:rsid w:val="004B59C4"/>
    <w:rsid w:val="004E1A26"/>
    <w:rsid w:val="004E50F0"/>
    <w:rsid w:val="004F6568"/>
    <w:rsid w:val="00502AF7"/>
    <w:rsid w:val="005A3E19"/>
    <w:rsid w:val="006D6F6C"/>
    <w:rsid w:val="00721FFE"/>
    <w:rsid w:val="0075042C"/>
    <w:rsid w:val="00765A28"/>
    <w:rsid w:val="00797412"/>
    <w:rsid w:val="007C02AE"/>
    <w:rsid w:val="007D3547"/>
    <w:rsid w:val="00847342"/>
    <w:rsid w:val="008563F8"/>
    <w:rsid w:val="00861DEA"/>
    <w:rsid w:val="0089600B"/>
    <w:rsid w:val="008B5B4D"/>
    <w:rsid w:val="008E16A3"/>
    <w:rsid w:val="009847DF"/>
    <w:rsid w:val="009B1AFF"/>
    <w:rsid w:val="00A05EB4"/>
    <w:rsid w:val="00A21277"/>
    <w:rsid w:val="00A561F4"/>
    <w:rsid w:val="00AA7D71"/>
    <w:rsid w:val="00AB2CCB"/>
    <w:rsid w:val="00AB4BA4"/>
    <w:rsid w:val="00AF102E"/>
    <w:rsid w:val="00B00D39"/>
    <w:rsid w:val="00B41844"/>
    <w:rsid w:val="00B7336B"/>
    <w:rsid w:val="00BC54A3"/>
    <w:rsid w:val="00BE0F53"/>
    <w:rsid w:val="00C008D3"/>
    <w:rsid w:val="00C162B3"/>
    <w:rsid w:val="00C24A25"/>
    <w:rsid w:val="00C7207E"/>
    <w:rsid w:val="00C81EC5"/>
    <w:rsid w:val="00C91F79"/>
    <w:rsid w:val="00CF7D31"/>
    <w:rsid w:val="00D24590"/>
    <w:rsid w:val="00D57BA3"/>
    <w:rsid w:val="00D92496"/>
    <w:rsid w:val="00D95657"/>
    <w:rsid w:val="00DB1D0C"/>
    <w:rsid w:val="00DE6776"/>
    <w:rsid w:val="00DE6974"/>
    <w:rsid w:val="00E01337"/>
    <w:rsid w:val="00E12C43"/>
    <w:rsid w:val="00E47ABA"/>
    <w:rsid w:val="00E52B12"/>
    <w:rsid w:val="00EE6E1D"/>
    <w:rsid w:val="00F43708"/>
    <w:rsid w:val="00FC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2A7A"/>
  <w15:docId w15:val="{EE3E133B-E90E-43D9-B19B-80DDCA15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B12"/>
  </w:style>
  <w:style w:type="paragraph" w:styleId="1">
    <w:name w:val="heading 1"/>
    <w:basedOn w:val="a"/>
    <w:next w:val="a"/>
    <w:uiPriority w:val="9"/>
    <w:qFormat/>
    <w:rsid w:val="008B5B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8B5B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8B5B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B5B4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8B5B4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8B5B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B5B4D"/>
  </w:style>
  <w:style w:type="table" w:customStyle="1" w:styleId="TableNormal">
    <w:name w:val="Table Normal"/>
    <w:rsid w:val="008B5B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8B5B4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8B5B4D"/>
  </w:style>
  <w:style w:type="table" w:customStyle="1" w:styleId="TableNormal0">
    <w:name w:val="Table Normal"/>
    <w:rsid w:val="008B5B4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B5B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0"/>
    <w:next w:val="20"/>
    <w:rsid w:val="008B5B4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8B5B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8B5B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8B5B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8B5B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8B5B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8B5B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8B5B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D57BA3"/>
    <w:pPr>
      <w:ind w:left="720"/>
      <w:contextualSpacing/>
    </w:pPr>
  </w:style>
  <w:style w:type="paragraph" w:customStyle="1" w:styleId="docdata">
    <w:name w:val="docdata"/>
    <w:aliases w:val="docy,v5,21338,baiaagaaboqcaaad+ksaaawztwaaaaaaaaaaaaaaaaaaaaaaaaaaaaaaaaaaaaaaaaaaaaaaaaaaaaaaaaaaaaaaaaaaaaaaaaaaaaaaaaaaaaaaaaaaaaaaaaaaaaaaaaaaaaaaaaaaaaaaaaaaaaaaaaaaaaaaaaaaaaaaaaaaaaaaaaaaaaaaaaaaaaaaaaaaaaaaaaaaaaaaaaaaaaaaaaaaaaaaaaaaaaa"/>
    <w:basedOn w:val="a"/>
    <w:rsid w:val="00A0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6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f7"/>
    <w:uiPriority w:val="99"/>
    <w:unhideWhenUsed/>
    <w:qFormat/>
    <w:rsid w:val="00A0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trjq">
    <w:name w:val="_3trjq"/>
    <w:basedOn w:val="a0"/>
    <w:rsid w:val="009B1AFF"/>
  </w:style>
  <w:style w:type="character" w:styleId="af8">
    <w:name w:val="Strong"/>
    <w:basedOn w:val="a0"/>
    <w:uiPriority w:val="22"/>
    <w:qFormat/>
    <w:rsid w:val="00071E7A"/>
    <w:rPr>
      <w:b/>
      <w:bCs/>
    </w:rPr>
  </w:style>
  <w:style w:type="paragraph" w:styleId="af9">
    <w:name w:val="header"/>
    <w:basedOn w:val="a"/>
    <w:link w:val="afa"/>
    <w:uiPriority w:val="99"/>
    <w:unhideWhenUsed/>
    <w:rsid w:val="00C24A2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C24A25"/>
    <w:rPr>
      <w:rFonts w:ascii="Times New Roman" w:eastAsia="Times New Roman" w:hAnsi="Times New Roman" w:cs="Times New Roman"/>
      <w:lang w:val="ru-RU" w:eastAsia="en-US"/>
    </w:rPr>
  </w:style>
  <w:style w:type="paragraph" w:styleId="afb">
    <w:name w:val="footer"/>
    <w:basedOn w:val="a"/>
    <w:link w:val="afc"/>
    <w:uiPriority w:val="99"/>
    <w:unhideWhenUsed/>
    <w:rsid w:val="00C24A2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C24A25"/>
    <w:rPr>
      <w:rFonts w:ascii="Times New Roman" w:eastAsia="Times New Roman" w:hAnsi="Times New Roman" w:cs="Times New Roman"/>
      <w:lang w:val="ru-RU" w:eastAsia="en-US"/>
    </w:rPr>
  </w:style>
  <w:style w:type="character" w:customStyle="1" w:styleId="af7">
    <w:name w:val="Обычный (Интернет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f6"/>
    <w:uiPriority w:val="99"/>
    <w:locked/>
    <w:rsid w:val="00E12C4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d">
    <w:name w:val="Без интервала Знак"/>
    <w:aliases w:val="nado12 Знак,Bullet Знак"/>
    <w:link w:val="11"/>
    <w:locked/>
    <w:rsid w:val="00D24590"/>
    <w:rPr>
      <w:lang w:eastAsia="en-US"/>
    </w:rPr>
  </w:style>
  <w:style w:type="paragraph" w:customStyle="1" w:styleId="11">
    <w:name w:val="Без интервала1"/>
    <w:link w:val="afd"/>
    <w:qFormat/>
    <w:rsid w:val="00D24590"/>
    <w:pPr>
      <w:spacing w:after="0" w:line="240" w:lineRule="auto"/>
    </w:pPr>
    <w:rPr>
      <w:lang w:eastAsia="en-US"/>
    </w:rPr>
  </w:style>
  <w:style w:type="paragraph" w:customStyle="1" w:styleId="12">
    <w:name w:val="Абзац списка1"/>
    <w:basedOn w:val="a"/>
    <w:qFormat/>
    <w:rsid w:val="00D24590"/>
    <w:pPr>
      <w:suppressAutoHyphens/>
      <w:spacing w:after="200" w:line="276" w:lineRule="auto"/>
      <w:ind w:left="720"/>
    </w:pPr>
    <w:rPr>
      <w:rFonts w:cs="Times New Roman"/>
      <w:kern w:val="1"/>
      <w:lang w:eastAsia="ar-SA"/>
    </w:rPr>
  </w:style>
  <w:style w:type="character" w:customStyle="1" w:styleId="FontStyle11">
    <w:name w:val="Font Style11"/>
    <w:uiPriority w:val="99"/>
    <w:rsid w:val="00D2459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VQn2rFXf5fha+ZRYKXsj0qCJeZt0vnc1faBICFX8dd8+/mjmthPYDuuOhlD3/xmbN95ZbQ+4oiLfDFfjfdo3oq+Tyc4uQ+wUv3hQEA7Tc5RKrTXulAdXWH9USNUuJajm3TD60wEKLK7d0tJzpQKcmkLIxDgJ18QjU7QyJhau5jqZwglGWZh+IwMxZQBsSAnZB5L+w3L4/I14R8OThqdGrwmnWnCSs9l4arZOGAeChDV6qjmqrmQ90ob9u9jJ3YgFJ9RGdfUpC3UbzBAZttz+8xG/JFer6hcJItUvXTd0bpm7JrZolKC5UK6oeghgtGKXjldG4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4529B79-ABD9-423C-87FE-F7728467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Andrew sdx</cp:lastModifiedBy>
  <cp:revision>13</cp:revision>
  <dcterms:created xsi:type="dcterms:W3CDTF">2023-02-09T08:24:00Z</dcterms:created>
  <dcterms:modified xsi:type="dcterms:W3CDTF">2023-06-24T19:33:00Z</dcterms:modified>
</cp:coreProperties>
</file>