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D9" w:rsidRDefault="001D52D9" w:rsidP="001D52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:rsidR="001D52D9" w:rsidRPr="00953A14" w:rsidRDefault="001D52D9" w:rsidP="001D52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:rsidR="001D52D9" w:rsidRPr="00953A14" w:rsidRDefault="001D52D9" w:rsidP="001D52D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D52D9" w:rsidRPr="00953A14" w:rsidRDefault="001D52D9" w:rsidP="001D52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:rsidR="001D52D9" w:rsidRPr="00673239" w:rsidRDefault="001D52D9" w:rsidP="001D52D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«код ДК 021:2015 </w:t>
      </w:r>
      <w:r w:rsidRPr="006732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bookmarkEnd w:id="0"/>
      <w:r w:rsidRPr="006732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15540000-5«Сирні продукти»</w:t>
      </w:r>
    </w:p>
    <w:p w:rsidR="001D52D9" w:rsidRPr="00673239" w:rsidRDefault="001D52D9" w:rsidP="001D52D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(сир кисломолочний</w:t>
      </w:r>
      <w:r w:rsidR="00673239" w:rsidRPr="006732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, сир твердий</w:t>
      </w:r>
      <w:r w:rsidRPr="006732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)</w:t>
      </w:r>
    </w:p>
    <w:p w:rsidR="001D52D9" w:rsidRPr="00953A14" w:rsidRDefault="001D52D9" w:rsidP="001D52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D52D9" w:rsidRPr="00953A14" w:rsidRDefault="001D52D9" w:rsidP="001D52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008"/>
        <w:gridCol w:w="547"/>
        <w:gridCol w:w="616"/>
        <w:gridCol w:w="3082"/>
        <w:gridCol w:w="1026"/>
        <w:gridCol w:w="2225"/>
      </w:tblGrid>
      <w:tr w:rsidR="001D52D9" w:rsidTr="00673239">
        <w:trPr>
          <w:trHeight w:val="11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термінипридатності</w:t>
            </w:r>
            <w:proofErr w:type="spellEnd"/>
          </w:p>
        </w:tc>
      </w:tr>
      <w:tr w:rsidR="001D52D9" w:rsidRPr="001D52D9" w:rsidTr="00673239">
        <w:trPr>
          <w:trHeight w:val="6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сир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твердий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«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Український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</w:t>
            </w:r>
          </w:p>
          <w:p w:rsidR="00673239" w:rsidRDefault="0067323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3239" w:rsidRPr="00673239" w:rsidRDefault="0067323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Деталізований</w:t>
            </w:r>
            <w:proofErr w:type="spellEnd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ДК 021:2015: 15544000-3 – </w:t>
            </w:r>
            <w:proofErr w:type="spellStart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Твердий</w:t>
            </w:r>
            <w:proofErr w:type="spellEnd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сир)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D9" w:rsidRPr="00673239" w:rsidRDefault="00E60764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ДСТУ4421:2005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ваговий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запакований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полімерну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плівку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масою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нетто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до 8 кг.</w:t>
            </w:r>
          </w:p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0ºС до 8ºС та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(85±5) %.</w:t>
            </w:r>
          </w:p>
        </w:tc>
      </w:tr>
      <w:tr w:rsidR="001D52D9" w:rsidRPr="001D52D9" w:rsidTr="00673239">
        <w:trPr>
          <w:trHeight w:val="6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67323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67323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 xml:space="preserve">сир </w:t>
            </w:r>
            <w:proofErr w:type="spellStart"/>
            <w:r w:rsidRPr="00673239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кисломолочний</w:t>
            </w:r>
            <w:proofErr w:type="spellEnd"/>
          </w:p>
          <w:p w:rsidR="00673239" w:rsidRDefault="0067323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3239" w:rsidRPr="00673239" w:rsidRDefault="0067323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Деталізований</w:t>
            </w:r>
            <w:proofErr w:type="spellEnd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код</w:t>
            </w:r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ДК 021:2015: 15542000-9 – </w:t>
            </w:r>
            <w:proofErr w:type="spellStart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Свіжий</w:t>
            </w:r>
            <w:proofErr w:type="spellEnd"/>
            <w:r w:rsidRPr="00E12C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сир)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D9" w:rsidRPr="00673239" w:rsidRDefault="00673239" w:rsidP="00E607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="00E607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200</w:t>
            </w:r>
            <w:bookmarkStart w:id="1" w:name="_GoBack"/>
            <w:bookmarkEnd w:id="1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ваговий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пакують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спожиткову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тару (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пакети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поліетиленових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відро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поліпропіленового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кришкою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масою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нетто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500г до 1000г,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маса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нетто кисломолочного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сиру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у ящиках</w:t>
            </w:r>
            <w:proofErr w:type="gram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(та в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транспортній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тарі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) не </w:t>
            </w:r>
            <w:proofErr w:type="spellStart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>більшеніж</w:t>
            </w:r>
            <w:proofErr w:type="spellEnd"/>
            <w:r w:rsidRPr="00673239">
              <w:rPr>
                <w:rFonts w:ascii="Times New Roman" w:hAnsi="Times New Roman" w:cs="Times New Roman"/>
                <w:sz w:val="20"/>
                <w:szCs w:val="20"/>
              </w:rPr>
              <w:t xml:space="preserve"> 15 кг.</w:t>
            </w:r>
          </w:p>
          <w:p w:rsidR="001D52D9" w:rsidRPr="00673239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6732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 ºС до 6 ºС.</w:t>
            </w:r>
          </w:p>
        </w:tc>
      </w:tr>
    </w:tbl>
    <w:p w:rsidR="001D52D9" w:rsidRPr="00163679" w:rsidRDefault="001D52D9" w:rsidP="001D52D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D52D9" w:rsidRPr="00515E13" w:rsidRDefault="001D52D9" w:rsidP="001D52D9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515E1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1D52D9" w:rsidRPr="00515E13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 w:rsid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1D52D9" w:rsidRPr="00515E13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515E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1D52D9" w:rsidRPr="00515E13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Постачання товару здійснюється</w:t>
      </w:r>
      <w:r w:rsidR="00935B0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</w:t>
      </w:r>
      <w:r w:rsidR="00935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ніж 3 (трьох) разів на тиждень (крім вихідних та святкових днів)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1D52D9" w:rsidRPr="005B6444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70% </w:t>
      </w:r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від строку зберігання, який зазначається у супровідній документації на кожну партію товару </w:t>
      </w:r>
      <w:proofErr w:type="spellStart"/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або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</w:t>
      </w:r>
      <w:proofErr w:type="spellEnd"/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становить 2 дні</w:t>
      </w:r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з </w:t>
      </w:r>
      <w:r w:rsidRPr="005B6444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 встановлення, що товар не відповідає встановленим якісним характеристикам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1D52D9" w:rsidRPr="00515E13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4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харчової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</w:t>
      </w:r>
      <w:r w:rsidR="00935B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Учасник у складі</w:t>
      </w:r>
      <w:r w:rsidRPr="00515E1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надати:</w:t>
      </w:r>
    </w:p>
    <w:p w:rsidR="001D52D9" w:rsidRPr="00673239" w:rsidRDefault="001D52D9" w:rsidP="001D52D9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67323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673239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 w:rsidR="001D52D9" w:rsidRPr="00673239" w:rsidRDefault="001D52D9" w:rsidP="001D52D9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673239">
        <w:rPr>
          <w:rFonts w:ascii="Times New Roman" w:hAnsi="Times New Roman" w:cs="Times New Roman"/>
          <w:sz w:val="24"/>
          <w:szCs w:val="24"/>
          <w:lang w:val="uk-UA"/>
        </w:rPr>
        <w:t>Cкан</w:t>
      </w:r>
      <w:proofErr w:type="spellEnd"/>
      <w:r w:rsidRPr="00673239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проведення дезінфекції, дезодорації автотранспорту за 4-й квартал 2023 року (або 1-й квартал 2024 року). В разі проведення дезінфекційних та </w:t>
      </w:r>
      <w:proofErr w:type="spellStart"/>
      <w:r w:rsidRPr="00673239">
        <w:rPr>
          <w:rFonts w:ascii="Times New Roman" w:hAnsi="Times New Roman" w:cs="Times New Roman"/>
          <w:sz w:val="24"/>
          <w:szCs w:val="24"/>
          <w:lang w:val="uk-UA"/>
        </w:rPr>
        <w:t>дезодораційних</w:t>
      </w:r>
      <w:proofErr w:type="spellEnd"/>
      <w:r w:rsidRPr="00673239">
        <w:rPr>
          <w:rFonts w:ascii="Times New Roman" w:hAnsi="Times New Roman" w:cs="Times New Roman"/>
          <w:sz w:val="24"/>
          <w:szCs w:val="24"/>
          <w:lang w:val="uk-UA"/>
        </w:rPr>
        <w:t xml:space="preserve"> робіт власними силами, Учасник повинен надати </w:t>
      </w:r>
      <w:proofErr w:type="spellStart"/>
      <w:r w:rsidRPr="0067323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673239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що підтверджують  право проведення таких робіт (вказані документи повинні бути чинні до кінця 2024 року) та </w:t>
      </w:r>
      <w:proofErr w:type="spellStart"/>
      <w:r w:rsidRPr="0067323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673239">
        <w:rPr>
          <w:rFonts w:ascii="Times New Roman" w:hAnsi="Times New Roman" w:cs="Times New Roman"/>
          <w:sz w:val="24"/>
          <w:szCs w:val="24"/>
          <w:lang w:val="uk-UA"/>
        </w:rPr>
        <w:t>-копії актів проведення дезінфекції, дезодорації автотранспорту  за 4-й квартал 2023 року (або 1-й квартал 2024 року).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</w:t>
      </w: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</w:t>
      </w: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 w:rsidRPr="0067323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</w:t>
      </w:r>
      <w:proofErr w:type="spellStart"/>
      <w:r w:rsidRPr="0067323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вимозі</w:t>
      </w:r>
      <w:proofErr w:type="spellEnd"/>
      <w:r w:rsidRPr="0067323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Учасники закупівлі повинні надати зразок затвердженої етикетки;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67323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</w:t>
      </w:r>
      <w:proofErr w:type="spellStart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афлатоксинів</w:t>
      </w:r>
      <w:proofErr w:type="spellEnd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М1, В1, токсичних елементів, антибіотиків, пестицидів, радіонуклідів, а також копії експертних висновків за результатами дослідження продукції на </w:t>
      </w:r>
      <w:proofErr w:type="spellStart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тригліцеридний</w:t>
      </w:r>
      <w:proofErr w:type="spellEnd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склад. Вказані документи мають бути видані Учаснику закупівлі у строк, що не перевищує 30 календарних днів до моменту подачі пропозиції;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 в поточному році.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</w:t>
      </w:r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lastRenderedPageBreak/>
        <w:t xml:space="preserve">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потужностей</w:t>
      </w:r>
      <w:proofErr w:type="spellEnd"/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потужностей</w:t>
      </w:r>
      <w:proofErr w:type="spellEnd"/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операторів ринку;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по </w:t>
      </w:r>
      <w:r w:rsidRPr="0067323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11) копію діючого сертифікату ДСТУ </w:t>
      </w:r>
      <w:r w:rsidRPr="00673239">
        <w:rPr>
          <w:rFonts w:ascii="Times New Roman" w:hAnsi="Times New Roman"/>
          <w:sz w:val="24"/>
          <w:szCs w:val="24"/>
          <w:lang w:val="uk-UA"/>
        </w:rPr>
        <w:t xml:space="preserve">ISO 14001 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щодо екологічного управління стосовно  </w:t>
      </w:r>
      <w:r w:rsidRPr="00673239">
        <w:rPr>
          <w:rFonts w:ascii="Times New Roman" w:hAnsi="Times New Roman"/>
          <w:sz w:val="24"/>
          <w:szCs w:val="24"/>
          <w:lang w:val="uk-UA"/>
        </w:rPr>
        <w:t>переробки молока, виробництву, розповсюдженню, наданню послуг транспортування та зберігання сиру,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 w:rsidRPr="0067323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13) копію діючого сертифікату ДСТУ 4161 щодо управління безпечністю харчових продуктів по </w:t>
      </w:r>
      <w:r w:rsidRPr="0067323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14) </w:t>
      </w:r>
      <w:r w:rsidRPr="00673239">
        <w:rPr>
          <w:rFonts w:ascii="Times New Roman" w:hAnsi="Times New Roman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по </w:t>
      </w:r>
      <w:r w:rsidRPr="0067323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 який виданий Виробнику запропонованого товару Органом з сертифікації діяльність якого відповідає ДСТУ ISO/ІЕС 17021-1-2017;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73239">
        <w:rPr>
          <w:rFonts w:ascii="Times New Roman" w:hAnsi="Times New Roman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Pr="00673239">
        <w:rPr>
          <w:rFonts w:ascii="Times New Roman" w:hAnsi="Times New Roman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</w:t>
      </w:r>
      <w:proofErr w:type="spellStart"/>
      <w:r w:rsidRPr="00673239">
        <w:rPr>
          <w:rFonts w:ascii="Times New Roman" w:hAnsi="Times New Roman"/>
          <w:sz w:val="24"/>
          <w:szCs w:val="24"/>
          <w:lang w:val="uk-UA"/>
        </w:rPr>
        <w:t>сиру,який</w:t>
      </w:r>
      <w:proofErr w:type="spellEnd"/>
      <w:r w:rsidRPr="00673239">
        <w:rPr>
          <w:rFonts w:ascii="Times New Roman" w:hAnsi="Times New Roman"/>
          <w:sz w:val="24"/>
          <w:szCs w:val="24"/>
          <w:lang w:val="uk-UA"/>
        </w:rPr>
        <w:t xml:space="preserve"> виданий Виробнику запропонованого товару Органом з сертифікації діяльність якого відповідає ДСТУ ISO/ІЕС 17021-1-2017 (з наданням документів, що підтверджують компетентність органу, що видав даний сертифікат);</w:t>
      </w:r>
    </w:p>
    <w:p w:rsidR="001D52D9" w:rsidRPr="0067323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732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 w:rsidRPr="00673239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 w:rsidRPr="006732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 w:rsidRPr="0067323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 w:rsidR="001D52D9" w:rsidRDefault="001D52D9" w:rsidP="001D52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7323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17) </w:t>
      </w: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підрозділами, який виданий виробнику товару, з додаванням сертифікату </w:t>
      </w:r>
      <w:r w:rsidRPr="006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 w:rsidRPr="006732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 w:rsidR="001D52D9" w:rsidRPr="00515E13" w:rsidRDefault="001D52D9" w:rsidP="001D52D9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/>
          <w:b/>
          <w:sz w:val="28"/>
          <w:szCs w:val="28"/>
          <w:u w:val="single"/>
          <w:lang w:val="uk-UA" w:eastAsia="zh-CN"/>
        </w:rPr>
      </w:pPr>
    </w:p>
    <w:p w:rsidR="001D52D9" w:rsidRPr="00532D93" w:rsidRDefault="001D52D9" w:rsidP="001D52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до предмету</w:t>
      </w:r>
      <w:proofErr w:type="gram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:rsidR="001D52D9" w:rsidRPr="00532D93" w:rsidRDefault="001D52D9" w:rsidP="001D52D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D52D9" w:rsidRPr="00532D93" w:rsidRDefault="001D52D9" w:rsidP="001D52D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:rsidR="001D52D9" w:rsidRPr="00B64F18" w:rsidRDefault="001D52D9" w:rsidP="001D52D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М.П. (у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p w:rsidR="001D52D9" w:rsidRPr="00B571FF" w:rsidRDefault="001D52D9" w:rsidP="001D52D9"/>
    <w:p w:rsidR="001D52D9" w:rsidRDefault="001D52D9" w:rsidP="001D52D9"/>
    <w:p w:rsidR="00401ABB" w:rsidRDefault="00401ABB"/>
    <w:sectPr w:rsidR="00401ABB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2D9"/>
    <w:rsid w:val="001D52D9"/>
    <w:rsid w:val="00401ABB"/>
    <w:rsid w:val="00673239"/>
    <w:rsid w:val="00935B07"/>
    <w:rsid w:val="00E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8C6E"/>
  <w15:docId w15:val="{EB10CE56-9B01-467D-9ADE-775E561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D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Solomiya</cp:lastModifiedBy>
  <cp:revision>7</cp:revision>
  <dcterms:created xsi:type="dcterms:W3CDTF">2023-12-15T14:58:00Z</dcterms:created>
  <dcterms:modified xsi:type="dcterms:W3CDTF">2023-12-23T21:22:00Z</dcterms:modified>
</cp:coreProperties>
</file>