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5E78" w:rsidRDefault="004B1E66" w:rsidP="004B1E66">
      <w:pPr>
        <w:spacing w:after="0" w:line="240" w:lineRule="auto"/>
        <w:ind w:left="4320" w:firstLine="708"/>
        <w:jc w:val="right"/>
        <w:rPr>
          <w:rFonts w:ascii="Times New Roman" w:hAnsi="Times New Roman" w:cs="Times New Roman"/>
          <w:b/>
          <w:sz w:val="24"/>
          <w:szCs w:val="24"/>
        </w:rPr>
      </w:pPr>
      <w:r w:rsidRPr="00B85E78">
        <w:rPr>
          <w:rFonts w:ascii="Times New Roman" w:hAnsi="Times New Roman" w:cs="Times New Roman"/>
          <w:b/>
          <w:sz w:val="24"/>
          <w:szCs w:val="24"/>
        </w:rPr>
        <w:t>Додаток 4</w:t>
      </w:r>
    </w:p>
    <w:p w:rsidR="004B1E66" w:rsidRPr="00FE7AAE"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FE7AAE">
        <w:rPr>
          <w:rFonts w:ascii="Times New Roman" w:hAnsi="Times New Roman" w:cs="Times New Roman"/>
          <w:i/>
          <w:sz w:val="24"/>
          <w:szCs w:val="24"/>
        </w:rPr>
        <w:t>до тендерної документації</w:t>
      </w:r>
    </w:p>
    <w:p w:rsidR="00120671" w:rsidRDefault="00120671" w:rsidP="004B1E66">
      <w:pPr>
        <w:spacing w:after="0" w:line="240" w:lineRule="auto"/>
        <w:ind w:hanging="720"/>
        <w:jc w:val="center"/>
        <w:rPr>
          <w:rFonts w:ascii="Times New Roman" w:hAnsi="Times New Roman" w:cs="Times New Roman"/>
          <w:b/>
          <w:bCs/>
          <w:sz w:val="24"/>
          <w:szCs w:val="24"/>
        </w:rPr>
      </w:pP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b/>
          <w:bCs/>
          <w:sz w:val="24"/>
          <w:szCs w:val="24"/>
        </w:rPr>
        <w:t>ТЕНДЕРН</w:t>
      </w:r>
      <w:r w:rsidR="00120671">
        <w:rPr>
          <w:rFonts w:ascii="Times New Roman" w:hAnsi="Times New Roman" w:cs="Times New Roman"/>
          <w:b/>
          <w:bCs/>
          <w:sz w:val="24"/>
          <w:szCs w:val="24"/>
        </w:rPr>
        <w:t>А</w:t>
      </w:r>
      <w:r w:rsidRPr="00B85E78">
        <w:rPr>
          <w:rFonts w:ascii="Times New Roman" w:hAnsi="Times New Roman" w:cs="Times New Roman"/>
          <w:b/>
          <w:bCs/>
          <w:sz w:val="24"/>
          <w:szCs w:val="24"/>
        </w:rPr>
        <w:t xml:space="preserve"> ПРОПОЗИЦІЯ</w:t>
      </w: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sz w:val="24"/>
          <w:szCs w:val="24"/>
        </w:rPr>
        <w:t>(форма, яка подається Учасником на фірмовому бланку)</w:t>
      </w:r>
    </w:p>
    <w:p w:rsidR="0068785C" w:rsidRPr="00B85E78" w:rsidRDefault="0068785C" w:rsidP="0068785C">
      <w:pPr>
        <w:spacing w:line="20" w:lineRule="atLeast"/>
        <w:ind w:right="324" w:firstLine="426"/>
        <w:jc w:val="both"/>
        <w:rPr>
          <w:rFonts w:ascii="Times New Roman" w:hAnsi="Times New Roman" w:cs="Times New Roman"/>
          <w:sz w:val="24"/>
          <w:szCs w:val="24"/>
        </w:rPr>
      </w:pPr>
      <w:r w:rsidRPr="00B85E78">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067"/>
        <w:gridCol w:w="1308"/>
        <w:gridCol w:w="1308"/>
        <w:gridCol w:w="1308"/>
        <w:gridCol w:w="1267"/>
        <w:gridCol w:w="810"/>
        <w:gridCol w:w="945"/>
        <w:gridCol w:w="838"/>
        <w:gridCol w:w="812"/>
      </w:tblGrid>
      <w:tr w:rsidR="005E0B44" w:rsidRPr="00B85E78" w:rsidTr="00A87A22">
        <w:trPr>
          <w:trHeight w:val="1999"/>
        </w:trPr>
        <w:tc>
          <w:tcPr>
            <w:tcW w:w="193" w:type="pct"/>
            <w:vAlign w:val="center"/>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Cs/>
                <w:sz w:val="18"/>
                <w:szCs w:val="18"/>
              </w:rPr>
              <w:t>№ з/п</w:t>
            </w:r>
          </w:p>
        </w:tc>
        <w:tc>
          <w:tcPr>
            <w:tcW w:w="621" w:type="pct"/>
            <w:vAlign w:val="center"/>
          </w:tcPr>
          <w:p w:rsidR="005E0B44" w:rsidRPr="00B85E78" w:rsidRDefault="00077CFE" w:rsidP="00A87A22">
            <w:pPr>
              <w:widowControl w:val="0"/>
              <w:spacing w:line="233" w:lineRule="auto"/>
              <w:jc w:val="center"/>
              <w:rPr>
                <w:rFonts w:ascii="Times New Roman" w:hAnsi="Times New Roman" w:cs="Times New Roman"/>
                <w:sz w:val="16"/>
                <w:szCs w:val="16"/>
              </w:rPr>
            </w:pPr>
            <w:hyperlink r:id="rId8" w:history="1">
              <w:r w:rsidR="005E0B44" w:rsidRPr="00B85E78">
                <w:rPr>
                  <w:rFonts w:ascii="Times New Roman" w:hAnsi="Times New Roman" w:cs="Times New Roman"/>
                  <w:b/>
                  <w:sz w:val="16"/>
                  <w:szCs w:val="16"/>
                </w:rPr>
                <w:t>Міжнародне непатентоване найменування</w:t>
              </w:r>
            </w:hyperlink>
          </w:p>
        </w:tc>
        <w:tc>
          <w:tcPr>
            <w:tcW w:w="652" w:type="pct"/>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Торговельна назва товару:</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B85E78" w:rsidRDefault="005E0B44" w:rsidP="00A87A22">
            <w:pPr>
              <w:widowControl w:val="0"/>
              <w:spacing w:line="233" w:lineRule="auto"/>
              <w:jc w:val="center"/>
              <w:rPr>
                <w:rFonts w:ascii="Times New Roman" w:hAnsi="Times New Roman" w:cs="Times New Roman"/>
                <w:sz w:val="18"/>
                <w:szCs w:val="18"/>
              </w:rPr>
            </w:pPr>
            <w:r w:rsidRPr="00B85E78">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Назва та країна виробника:</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rsidR="005E0B44" w:rsidRPr="00B85E78" w:rsidRDefault="005E0B44" w:rsidP="00A87A22">
            <w:pPr>
              <w:widowControl w:val="0"/>
              <w:spacing w:line="233" w:lineRule="auto"/>
              <w:jc w:val="center"/>
              <w:rPr>
                <w:rFonts w:ascii="Times New Roman" w:hAnsi="Times New Roman" w:cs="Times New Roman"/>
                <w:b/>
                <w:sz w:val="18"/>
                <w:szCs w:val="18"/>
              </w:rPr>
            </w:pPr>
            <w:r w:rsidRPr="00B85E78">
              <w:rPr>
                <w:rFonts w:ascii="Times New Roman" w:hAnsi="Times New Roman" w:cs="Times New Roman"/>
                <w:b/>
                <w:sz w:val="18"/>
                <w:szCs w:val="18"/>
              </w:rPr>
              <w:t>Одиниця виміру</w:t>
            </w:r>
          </w:p>
        </w:tc>
        <w:tc>
          <w:tcPr>
            <w:tcW w:w="436" w:type="pct"/>
            <w:vAlign w:val="center"/>
          </w:tcPr>
          <w:p w:rsidR="005E0B44" w:rsidRPr="00B85E78" w:rsidRDefault="005E0B44" w:rsidP="00A87A22">
            <w:pPr>
              <w:widowControl w:val="0"/>
              <w:spacing w:line="233" w:lineRule="auto"/>
              <w:ind w:firstLine="74"/>
              <w:jc w:val="center"/>
              <w:rPr>
                <w:rFonts w:ascii="Times New Roman" w:hAnsi="Times New Roman" w:cs="Times New Roman"/>
                <w:b/>
                <w:sz w:val="18"/>
                <w:szCs w:val="18"/>
              </w:rPr>
            </w:pPr>
            <w:r w:rsidRPr="00B85E78">
              <w:rPr>
                <w:rFonts w:ascii="Times New Roman" w:hAnsi="Times New Roman" w:cs="Times New Roman"/>
                <w:b/>
                <w:sz w:val="18"/>
                <w:szCs w:val="18"/>
              </w:rPr>
              <w:t>Кількість, од.</w:t>
            </w:r>
          </w:p>
        </w:tc>
        <w:tc>
          <w:tcPr>
            <w:tcW w:w="404" w:type="pct"/>
            <w:vAlign w:val="center"/>
          </w:tcPr>
          <w:p w:rsidR="005E0B44" w:rsidRPr="00B85E78" w:rsidRDefault="005E0B44" w:rsidP="00A87A22">
            <w:pPr>
              <w:widowControl w:val="0"/>
              <w:spacing w:line="233" w:lineRule="auto"/>
              <w:jc w:val="center"/>
              <w:rPr>
                <w:rFonts w:ascii="Times New Roman" w:hAnsi="Times New Roman" w:cs="Times New Roman"/>
                <w:b/>
                <w:sz w:val="18"/>
                <w:szCs w:val="18"/>
              </w:rPr>
            </w:pPr>
            <w:r w:rsidRPr="00B85E78">
              <w:rPr>
                <w:rFonts w:ascii="Times New Roman" w:hAnsi="Times New Roman" w:cs="Times New Roman"/>
                <w:b/>
                <w:sz w:val="18"/>
                <w:szCs w:val="18"/>
              </w:rPr>
              <w:t>Ціна за одиницю,</w:t>
            </w:r>
          </w:p>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з ПДВ (грн.)</w:t>
            </w:r>
          </w:p>
        </w:tc>
        <w:tc>
          <w:tcPr>
            <w:tcW w:w="375" w:type="pct"/>
            <w:vAlign w:val="center"/>
          </w:tcPr>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sz w:val="18"/>
                <w:szCs w:val="18"/>
              </w:rPr>
              <w:t>Загальна сума,</w:t>
            </w:r>
          </w:p>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sz w:val="18"/>
                <w:szCs w:val="18"/>
              </w:rPr>
              <w:t xml:space="preserve"> з ПДВ (грн.)</w:t>
            </w:r>
          </w:p>
        </w:tc>
      </w:tr>
      <w:tr w:rsidR="005E0B44" w:rsidRPr="00B85E78" w:rsidTr="00A87A22">
        <w:tc>
          <w:tcPr>
            <w:tcW w:w="193"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21"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3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38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436"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404"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rsidR="005E0B44" w:rsidRPr="00B85E78" w:rsidRDefault="005E0B44" w:rsidP="00A87A22">
            <w:pPr>
              <w:widowControl w:val="0"/>
              <w:spacing w:line="233" w:lineRule="auto"/>
              <w:jc w:val="both"/>
              <w:rPr>
                <w:rFonts w:ascii="Times New Roman" w:hAnsi="Times New Roman" w:cs="Times New Roman"/>
                <w:sz w:val="18"/>
                <w:szCs w:val="18"/>
              </w:rPr>
            </w:pP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Сума, без ПДВ, грн.</w:t>
            </w: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ПДВ, грн.</w:t>
            </w: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Сума, з ПДВ, грн.</w:t>
            </w:r>
          </w:p>
        </w:tc>
      </w:tr>
    </w:tbl>
    <w:p w:rsidR="00E5177A" w:rsidRPr="00B85E78" w:rsidRDefault="00E5177A" w:rsidP="00A6745B">
      <w:pPr>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B85E78" w:rsidRDefault="00E5177A" w:rsidP="00A6745B">
      <w:pPr>
        <w:tabs>
          <w:tab w:val="left" w:pos="0"/>
        </w:tabs>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B85E78" w:rsidRDefault="00E5177A" w:rsidP="00A6745B">
      <w:pPr>
        <w:tabs>
          <w:tab w:val="left" w:pos="0"/>
        </w:tabs>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 xml:space="preserve">2. Ми погоджуємося дотримуватися умов цієї пропозиції протягом </w:t>
      </w:r>
      <w:r w:rsidR="008B520E">
        <w:rPr>
          <w:rFonts w:ascii="Times New Roman" w:hAnsi="Times New Roman" w:cs="Times New Roman"/>
          <w:sz w:val="24"/>
          <w:szCs w:val="24"/>
        </w:rPr>
        <w:t>120</w:t>
      </w:r>
      <w:bookmarkStart w:id="0" w:name="_GoBack"/>
      <w:bookmarkEnd w:id="0"/>
      <w:r w:rsidRPr="00B85E78">
        <w:rPr>
          <w:rFonts w:ascii="Times New Roman" w:hAnsi="Times New Roman" w:cs="Times New Roman"/>
          <w:sz w:val="24"/>
          <w:szCs w:val="24"/>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B85E78" w:rsidRDefault="00E5177A" w:rsidP="00A6745B">
      <w:pPr>
        <w:tabs>
          <w:tab w:val="left" w:pos="0"/>
        </w:tabs>
        <w:spacing w:after="0" w:line="240" w:lineRule="auto"/>
        <w:jc w:val="both"/>
        <w:rPr>
          <w:rFonts w:ascii="Times New Roman" w:hAnsi="Times New Roman" w:cs="Times New Roman"/>
          <w:sz w:val="24"/>
          <w:szCs w:val="24"/>
        </w:rPr>
      </w:pPr>
      <w:r w:rsidRPr="00B85E78">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B85E78" w:rsidRDefault="00E5177A"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w:t>
      </w:r>
      <w:r w:rsidRPr="00B85E78">
        <w:rPr>
          <w:rFonts w:ascii="Times New Roman" w:hAnsi="Times New Roman" w:cs="Times New Roman"/>
          <w:color w:val="000000"/>
          <w:sz w:val="24"/>
          <w:szCs w:val="24"/>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B85E78" w:rsidRDefault="00E5177A"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sidRPr="00B85E78">
        <w:rPr>
          <w:rFonts w:ascii="Times New Roman" w:hAnsi="Times New Roman" w:cs="Times New Roman"/>
          <w:color w:val="000000"/>
          <w:sz w:val="24"/>
          <w:szCs w:val="24"/>
        </w:rPr>
        <w:t>1</w:t>
      </w:r>
      <w:r w:rsidRPr="00B85E78">
        <w:rPr>
          <w:rFonts w:ascii="Times New Roman" w:hAnsi="Times New Roman" w:cs="Times New Roman"/>
          <w:color w:val="000000"/>
          <w:sz w:val="24"/>
          <w:szCs w:val="24"/>
        </w:rPr>
        <w:t>.</w:t>
      </w:r>
    </w:p>
    <w:p w:rsidR="00C815E3" w:rsidRPr="00B85E78" w:rsidRDefault="00794245"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B85E78" w:rsidRDefault="00CA04E1" w:rsidP="00A6745B">
      <w:pPr>
        <w:tabs>
          <w:tab w:val="left" w:pos="0"/>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7.</w:t>
      </w:r>
      <w:r w:rsidR="00FE7AAE">
        <w:rPr>
          <w:rFonts w:ascii="Times New Roman" w:hAnsi="Times New Roman" w:cs="Times New Roman"/>
          <w:color w:val="000000"/>
          <w:sz w:val="24"/>
          <w:szCs w:val="24"/>
        </w:rPr>
        <w:t xml:space="preserve"> </w:t>
      </w:r>
      <w:r w:rsidRPr="00B85E78">
        <w:rPr>
          <w:rFonts w:ascii="Times New Roman" w:hAnsi="Times New Roman" w:cs="Times New Roman"/>
          <w:color w:val="000000"/>
          <w:sz w:val="24"/>
          <w:szCs w:val="24"/>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B85E78"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B85E78"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B85E78" w:rsidRDefault="004B1E66" w:rsidP="004B1E66">
      <w:pPr>
        <w:spacing w:after="0" w:line="240" w:lineRule="auto"/>
        <w:ind w:left="360"/>
        <w:jc w:val="right"/>
        <w:rPr>
          <w:rFonts w:ascii="Times New Roman" w:hAnsi="Times New Roman" w:cs="Times New Roman"/>
          <w:sz w:val="24"/>
          <w:szCs w:val="24"/>
        </w:rPr>
      </w:pPr>
      <w:r w:rsidRPr="00B85E78">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B85E78" w:rsidRDefault="009E58FE" w:rsidP="009E58FE">
      <w:pPr>
        <w:autoSpaceDN w:val="0"/>
        <w:spacing w:after="0" w:line="240" w:lineRule="auto"/>
        <w:jc w:val="both"/>
        <w:rPr>
          <w:rFonts w:ascii="Times New Roman" w:hAnsi="Times New Roman" w:cs="Times New Roman"/>
          <w:b/>
          <w:bCs/>
          <w:kern w:val="2"/>
          <w:sz w:val="16"/>
          <w:szCs w:val="16"/>
          <w:lang w:eastAsia="ar-SA"/>
        </w:rPr>
      </w:pPr>
      <w:r w:rsidRPr="00B85E78">
        <w:rPr>
          <w:rFonts w:ascii="Times New Roman" w:hAnsi="Times New Roman" w:cs="Times New Roman"/>
          <w:b/>
          <w:bCs/>
          <w:kern w:val="2"/>
          <w:sz w:val="16"/>
          <w:szCs w:val="16"/>
          <w:lang w:eastAsia="ar-SA"/>
        </w:rPr>
        <w:t>Примітки:</w:t>
      </w:r>
    </w:p>
    <w:p w:rsidR="009E58FE" w:rsidRPr="00B85E78" w:rsidRDefault="009E58FE" w:rsidP="009E58FE">
      <w:pPr>
        <w:autoSpaceDN w:val="0"/>
        <w:spacing w:after="0" w:line="240" w:lineRule="auto"/>
        <w:jc w:val="both"/>
        <w:rPr>
          <w:rFonts w:ascii="Times New Roman" w:hAnsi="Times New Roman" w:cs="Times New Roman"/>
          <w:i/>
          <w:iCs/>
          <w:kern w:val="2"/>
          <w:sz w:val="16"/>
          <w:szCs w:val="16"/>
          <w:lang w:eastAsia="ar-SA"/>
        </w:rPr>
      </w:pPr>
      <w:r w:rsidRPr="00B85E78">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B85E78" w:rsidRDefault="009E58FE" w:rsidP="009E58FE">
      <w:pPr>
        <w:autoSpaceDN w:val="0"/>
        <w:spacing w:after="0" w:line="240" w:lineRule="auto"/>
        <w:jc w:val="both"/>
        <w:rPr>
          <w:rFonts w:ascii="Times New Roman" w:eastAsia="Times New Roman" w:hAnsi="Times New Roman" w:cs="Times New Roman"/>
          <w:b/>
          <w:i/>
          <w:sz w:val="16"/>
          <w:szCs w:val="16"/>
        </w:rPr>
      </w:pPr>
      <w:r w:rsidRPr="00B85E78">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FE" w:rsidRDefault="00077CFE">
      <w:pPr>
        <w:spacing w:after="0" w:line="240" w:lineRule="auto"/>
      </w:pPr>
      <w:r>
        <w:separator/>
      </w:r>
    </w:p>
  </w:endnote>
  <w:endnote w:type="continuationSeparator" w:id="0">
    <w:p w:rsidR="00077CFE" w:rsidRDefault="0007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FE" w:rsidRDefault="00077CFE">
      <w:pPr>
        <w:spacing w:after="0" w:line="240" w:lineRule="auto"/>
      </w:pPr>
      <w:r>
        <w:separator/>
      </w:r>
    </w:p>
  </w:footnote>
  <w:footnote w:type="continuationSeparator" w:id="0">
    <w:p w:rsidR="00077CFE" w:rsidRDefault="00077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77CFE"/>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520E"/>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E7B26"/>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57D6"/>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7706"/>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2877</Words>
  <Characters>1641</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2022-11-30T12:15:00Z</cp:lastPrinted>
  <dcterms:created xsi:type="dcterms:W3CDTF">2023-02-22T06:25:00Z</dcterms:created>
  <dcterms:modified xsi:type="dcterms:W3CDTF">2023-02-22T06:26:00Z</dcterms:modified>
</cp:coreProperties>
</file>