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BE" w:rsidRDefault="009214BE" w:rsidP="00954D66">
      <w:pPr>
        <w:spacing w:after="0" w:line="240" w:lineRule="auto"/>
        <w:ind w:left="6372"/>
        <w:jc w:val="both"/>
        <w:rPr>
          <w:rFonts w:ascii="Times New Roman" w:hAnsi="Times New Roman" w:cs="Times New Roman"/>
          <w:b/>
          <w:bCs/>
          <w:sz w:val="24"/>
          <w:szCs w:val="24"/>
          <w:lang w:val="uk-UA"/>
        </w:rPr>
      </w:pPr>
      <w:bookmarkStart w:id="0" w:name="_Hlk129197498"/>
      <w:r>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ab/>
        <w:t xml:space="preserve">  Додаток № 6</w:t>
      </w:r>
    </w:p>
    <w:p w:rsidR="009214BE" w:rsidRDefault="009214BE" w:rsidP="00322876">
      <w:pPr>
        <w:spacing w:after="0" w:line="240" w:lineRule="auto"/>
        <w:ind w:left="5664" w:firstLine="70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756472">
        <w:rPr>
          <w:rFonts w:ascii="Times New Roman" w:hAnsi="Times New Roman" w:cs="Times New Roman"/>
          <w:b/>
          <w:bCs/>
          <w:sz w:val="24"/>
          <w:szCs w:val="24"/>
          <w:lang w:val="uk-UA"/>
        </w:rPr>
        <w:t>до тендерної документації</w:t>
      </w:r>
    </w:p>
    <w:p w:rsidR="009214BE" w:rsidRPr="00756472" w:rsidRDefault="009214BE" w:rsidP="00BC2171">
      <w:pPr>
        <w:spacing w:after="0" w:line="240" w:lineRule="auto"/>
        <w:jc w:val="right"/>
        <w:rPr>
          <w:rFonts w:ascii="Times New Roman" w:hAnsi="Times New Roman" w:cs="Times New Roman"/>
          <w:b/>
          <w:bCs/>
          <w:sz w:val="24"/>
          <w:szCs w:val="24"/>
          <w:lang w:val="uk-UA"/>
        </w:rPr>
      </w:pPr>
      <w:r w:rsidRPr="00716DAC">
        <w:rPr>
          <w:rFonts w:ascii="Times New Roman" w:hAnsi="Times New Roman" w:cs="Times New Roman"/>
          <w:b/>
          <w:bCs/>
          <w:color w:val="000000"/>
          <w:sz w:val="24"/>
          <w:szCs w:val="24"/>
          <w:lang w:val="uk-UA" w:eastAsia="uk-UA"/>
        </w:rPr>
        <w:t>ПРОЄКТ</w:t>
      </w:r>
    </w:p>
    <w:p w:rsidR="009214BE" w:rsidRDefault="009214BE" w:rsidP="00820796">
      <w:pPr>
        <w:spacing w:line="240" w:lineRule="auto"/>
        <w:jc w:val="center"/>
        <w:rPr>
          <w:rFonts w:ascii="Times New Roman" w:hAnsi="Times New Roman" w:cs="Times New Roman"/>
          <w:b/>
          <w:bCs/>
          <w:color w:val="000000"/>
          <w:sz w:val="24"/>
          <w:szCs w:val="24"/>
          <w:lang w:val="uk-UA" w:eastAsia="uk-UA"/>
        </w:rPr>
      </w:pPr>
    </w:p>
    <w:p w:rsidR="009214BE" w:rsidRPr="00BA01A4" w:rsidRDefault="009214BE" w:rsidP="00954D66">
      <w:pPr>
        <w:spacing w:after="0" w:line="240" w:lineRule="auto"/>
        <w:jc w:val="center"/>
        <w:rPr>
          <w:rFonts w:ascii="Times New Roman" w:hAnsi="Times New Roman" w:cs="Times New Roman"/>
          <w:b/>
          <w:bCs/>
          <w:color w:val="000000"/>
          <w:sz w:val="24"/>
          <w:szCs w:val="24"/>
          <w:lang w:val="uk-UA" w:eastAsia="uk-UA"/>
        </w:rPr>
      </w:pPr>
      <w:r w:rsidRPr="00BA01A4">
        <w:rPr>
          <w:rFonts w:ascii="Times New Roman" w:hAnsi="Times New Roman" w:cs="Times New Roman"/>
          <w:b/>
          <w:bCs/>
          <w:color w:val="000000"/>
          <w:sz w:val="24"/>
          <w:szCs w:val="24"/>
          <w:lang w:val="uk-UA" w:eastAsia="uk-UA"/>
        </w:rPr>
        <w:t>Договір №______________</w:t>
      </w:r>
    </w:p>
    <w:p w:rsidR="009214BE" w:rsidRPr="00BE38D6" w:rsidRDefault="009214BE" w:rsidP="00BE38D6">
      <w:pPr>
        <w:spacing w:after="0" w:line="240" w:lineRule="auto"/>
        <w:rPr>
          <w:rFonts w:ascii="Times New Roman" w:hAnsi="Times New Roman" w:cs="Times New Roman"/>
          <w:sz w:val="24"/>
          <w:szCs w:val="24"/>
          <w:lang w:val="uk-UA"/>
        </w:rPr>
      </w:pPr>
    </w:p>
    <w:p w:rsidR="009214BE" w:rsidRPr="00BE38D6" w:rsidRDefault="009214BE" w:rsidP="00BE38D6">
      <w:pPr>
        <w:spacing w:after="0" w:line="240" w:lineRule="auto"/>
        <w:rPr>
          <w:rFonts w:ascii="Times New Roman" w:hAnsi="Times New Roman" w:cs="Times New Roman"/>
          <w:sz w:val="24"/>
          <w:szCs w:val="24"/>
          <w:lang w:val="uk-UA"/>
        </w:rPr>
      </w:pPr>
      <w:r w:rsidRPr="00BE38D6">
        <w:rPr>
          <w:rFonts w:ascii="Times New Roman" w:hAnsi="Times New Roman" w:cs="Times New Roman"/>
          <w:sz w:val="24"/>
          <w:szCs w:val="24"/>
          <w:lang w:val="uk-UA"/>
        </w:rPr>
        <w:t xml:space="preserve">м. </w:t>
      </w:r>
      <w:r>
        <w:rPr>
          <w:rFonts w:ascii="Times New Roman" w:hAnsi="Times New Roman" w:cs="Times New Roman"/>
          <w:sz w:val="24"/>
          <w:szCs w:val="24"/>
          <w:lang w:val="uk-UA"/>
        </w:rPr>
        <w:t>Тернопіль</w:t>
      </w:r>
      <w:r w:rsidRPr="00BE38D6">
        <w:rPr>
          <w:rFonts w:ascii="Times New Roman" w:hAnsi="Times New Roman" w:cs="Times New Roman"/>
          <w:sz w:val="24"/>
          <w:szCs w:val="24"/>
          <w:lang w:val="uk-UA"/>
        </w:rPr>
        <w:tab/>
      </w:r>
      <w:r w:rsidRPr="00BE38D6">
        <w:rPr>
          <w:rFonts w:ascii="Times New Roman" w:hAnsi="Times New Roman" w:cs="Times New Roman"/>
          <w:sz w:val="24"/>
          <w:szCs w:val="24"/>
          <w:lang w:val="uk-UA"/>
        </w:rPr>
        <w:tab/>
      </w:r>
      <w:r w:rsidRPr="00BE38D6">
        <w:rPr>
          <w:rFonts w:ascii="Times New Roman" w:hAnsi="Times New Roman" w:cs="Times New Roman"/>
          <w:sz w:val="24"/>
          <w:szCs w:val="24"/>
          <w:lang w:val="uk-UA"/>
        </w:rPr>
        <w:tab/>
      </w:r>
      <w:r w:rsidRPr="00BE38D6">
        <w:rPr>
          <w:rFonts w:ascii="Times New Roman" w:hAnsi="Times New Roman" w:cs="Times New Roman"/>
          <w:sz w:val="24"/>
          <w:szCs w:val="24"/>
          <w:lang w:val="uk-UA"/>
        </w:rPr>
        <w:tab/>
      </w:r>
      <w:r w:rsidRPr="00BE38D6">
        <w:rPr>
          <w:rFonts w:ascii="Times New Roman" w:hAnsi="Times New Roman" w:cs="Times New Roman"/>
          <w:sz w:val="24"/>
          <w:szCs w:val="24"/>
          <w:lang w:val="uk-UA"/>
        </w:rPr>
        <w:tab/>
      </w:r>
      <w:r w:rsidRPr="00BE38D6">
        <w:rPr>
          <w:rFonts w:ascii="Times New Roman" w:hAnsi="Times New Roman" w:cs="Times New Roman"/>
          <w:sz w:val="24"/>
          <w:szCs w:val="24"/>
          <w:lang w:val="uk-UA"/>
        </w:rPr>
        <w:tab/>
      </w:r>
      <w:r w:rsidRPr="00BE38D6">
        <w:rPr>
          <w:rFonts w:ascii="Times New Roman" w:hAnsi="Times New Roman" w:cs="Times New Roman"/>
          <w:sz w:val="24"/>
          <w:szCs w:val="24"/>
          <w:lang w:val="uk-UA"/>
        </w:rPr>
        <w:tab/>
        <w:t xml:space="preserve">       «____» ______________ 2023 р.</w:t>
      </w:r>
    </w:p>
    <w:p w:rsidR="009214BE" w:rsidRPr="00BE38D6" w:rsidRDefault="009214BE" w:rsidP="00BE38D6">
      <w:pPr>
        <w:spacing w:after="0" w:line="240" w:lineRule="auto"/>
        <w:jc w:val="both"/>
        <w:rPr>
          <w:rFonts w:ascii="Times New Roman" w:hAnsi="Times New Roman" w:cs="Times New Roman"/>
          <w:sz w:val="24"/>
          <w:szCs w:val="24"/>
          <w:lang w:val="uk-UA"/>
        </w:rPr>
      </w:pPr>
    </w:p>
    <w:p w:rsidR="009214BE" w:rsidRPr="005F0ECE" w:rsidRDefault="009214BE" w:rsidP="005F0ECE">
      <w:pPr>
        <w:spacing w:after="0" w:line="240" w:lineRule="auto"/>
        <w:ind w:firstLine="708"/>
        <w:jc w:val="both"/>
        <w:rPr>
          <w:rFonts w:ascii="Times New Roman" w:hAnsi="Times New Roman" w:cs="Times New Roman"/>
          <w:sz w:val="24"/>
          <w:szCs w:val="24"/>
          <w:lang w:val="uk-UA"/>
        </w:rPr>
      </w:pPr>
      <w:r w:rsidRPr="005F0ECE">
        <w:rPr>
          <w:rFonts w:ascii="Times New Roman" w:hAnsi="Times New Roman" w:cs="Times New Roman"/>
          <w:sz w:val="24"/>
          <w:szCs w:val="24"/>
          <w:lang w:val="uk-UA"/>
        </w:rPr>
        <w:t>Державна митна служба України в особі Тернопільської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особі__________________________________________</w:t>
      </w:r>
      <w:r>
        <w:rPr>
          <w:rFonts w:ascii="Times New Roman" w:hAnsi="Times New Roman" w:cs="Times New Roman"/>
          <w:sz w:val="24"/>
          <w:szCs w:val="24"/>
          <w:lang w:val="uk-UA"/>
        </w:rPr>
        <w:t>_____</w:t>
      </w:r>
      <w:r w:rsidRPr="005F0ECE">
        <w:rPr>
          <w:rFonts w:ascii="Times New Roman" w:hAnsi="Times New Roman" w:cs="Times New Roman"/>
          <w:sz w:val="24"/>
          <w:szCs w:val="24"/>
          <w:lang w:val="uk-UA"/>
        </w:rPr>
        <w:t>________, який діє на підставі Положення про Тернопільську митницю (далі – Замовник), з однієї сторони, та _________________________________________________________________ (надалі - «Виконавець»)                   з іншої сторони, надалі разом іменовані Сторони, керуючись Законом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4D0B">
        <w:rPr>
          <w:rFonts w:ascii="Times New Roman" w:hAnsi="Times New Roman" w:cs="Times New Roman"/>
          <w:sz w:val="24"/>
          <w:szCs w:val="24"/>
          <w:lang w:val="uk-UA"/>
        </w:rPr>
        <w:t xml:space="preserve"> (</w:t>
      </w:r>
      <w:r>
        <w:rPr>
          <w:rFonts w:ascii="Times New Roman" w:hAnsi="Times New Roman" w:cs="Times New Roman"/>
          <w:sz w:val="24"/>
          <w:szCs w:val="24"/>
          <w:lang w:val="uk-UA"/>
        </w:rPr>
        <w:t>далі – Особливості)</w:t>
      </w:r>
      <w:r w:rsidRPr="005F0ECE">
        <w:rPr>
          <w:rFonts w:ascii="Times New Roman" w:hAnsi="Times New Roman" w:cs="Times New Roman"/>
          <w:sz w:val="24"/>
          <w:szCs w:val="24"/>
          <w:lang w:val="uk-UA"/>
        </w:rPr>
        <w:t>, Цивільним кодексом України та Господарським кодексом України, уклали цей Договір про нижченаведене:</w:t>
      </w:r>
    </w:p>
    <w:p w:rsidR="009214BE" w:rsidRPr="005100EA" w:rsidRDefault="009214BE" w:rsidP="00BE38D6">
      <w:pPr>
        <w:spacing w:after="0" w:line="240" w:lineRule="auto"/>
        <w:rPr>
          <w:rFonts w:ascii="Times New Roman" w:hAnsi="Times New Roman" w:cs="Times New Roman"/>
          <w:sz w:val="24"/>
          <w:szCs w:val="24"/>
          <w:lang w:val="uk-UA"/>
        </w:rPr>
      </w:pPr>
    </w:p>
    <w:p w:rsidR="009214BE" w:rsidRDefault="009214BE" w:rsidP="00BE38D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w:t>
      </w:r>
      <w:r w:rsidRPr="005100EA">
        <w:rPr>
          <w:rFonts w:ascii="Times New Roman" w:hAnsi="Times New Roman" w:cs="Times New Roman"/>
          <w:b/>
          <w:bCs/>
          <w:sz w:val="24"/>
          <w:szCs w:val="24"/>
          <w:lang w:val="uk-UA"/>
        </w:rPr>
        <w:t xml:space="preserve">.ПРЕДМЕТ </w:t>
      </w:r>
      <w:r>
        <w:rPr>
          <w:rFonts w:ascii="Times New Roman" w:hAnsi="Times New Roman" w:cs="Times New Roman"/>
          <w:b/>
          <w:bCs/>
          <w:sz w:val="24"/>
          <w:szCs w:val="24"/>
          <w:lang w:val="uk-UA"/>
        </w:rPr>
        <w:t>ДОГОВОРУ</w:t>
      </w:r>
    </w:p>
    <w:p w:rsidR="009214BE" w:rsidRPr="003341A2" w:rsidRDefault="009214BE" w:rsidP="003341A2">
      <w:pPr>
        <w:spacing w:after="0" w:line="240" w:lineRule="auto"/>
        <w:ind w:firstLine="708"/>
        <w:jc w:val="both"/>
        <w:rPr>
          <w:rFonts w:ascii="Times New Roman" w:hAnsi="Times New Roman" w:cs="Times New Roman"/>
          <w:sz w:val="24"/>
          <w:szCs w:val="24"/>
          <w:lang w:val="uk-UA"/>
        </w:rPr>
      </w:pPr>
      <w:r w:rsidRPr="003341A2">
        <w:rPr>
          <w:rFonts w:ascii="Times New Roman" w:hAnsi="Times New Roman" w:cs="Times New Roman"/>
          <w:sz w:val="24"/>
          <w:szCs w:val="24"/>
          <w:lang w:val="uk-UA"/>
        </w:rPr>
        <w:t>1.1. Виконавець зобов’язується за завданням Замовника виконати та здати в установлений Договором с</w:t>
      </w:r>
      <w:r>
        <w:rPr>
          <w:rFonts w:ascii="Times New Roman" w:hAnsi="Times New Roman" w:cs="Times New Roman"/>
          <w:sz w:val="24"/>
          <w:szCs w:val="24"/>
          <w:lang w:val="uk-UA"/>
        </w:rPr>
        <w:t xml:space="preserve">трок наступні послуги: технічне (сервісне) </w:t>
      </w:r>
      <w:r w:rsidRPr="003341A2">
        <w:rPr>
          <w:rFonts w:ascii="Times New Roman" w:hAnsi="Times New Roman" w:cs="Times New Roman"/>
          <w:sz w:val="24"/>
          <w:szCs w:val="24"/>
          <w:lang w:val="uk-UA"/>
        </w:rPr>
        <w:t>обслуговування</w:t>
      </w:r>
      <w:r>
        <w:rPr>
          <w:rFonts w:ascii="Times New Roman" w:hAnsi="Times New Roman" w:cs="Times New Roman"/>
          <w:sz w:val="24"/>
          <w:szCs w:val="24"/>
          <w:lang w:val="uk-UA"/>
        </w:rPr>
        <w:t>, налагодження автоматики</w:t>
      </w:r>
      <w:r w:rsidRPr="003341A2">
        <w:rPr>
          <w:rFonts w:ascii="Times New Roman" w:hAnsi="Times New Roman" w:cs="Times New Roman"/>
          <w:sz w:val="24"/>
          <w:szCs w:val="24"/>
          <w:lang w:val="uk-UA"/>
        </w:rPr>
        <w:t xml:space="preserve"> та ремонт </w:t>
      </w:r>
      <w:r>
        <w:rPr>
          <w:rFonts w:ascii="Times New Roman" w:hAnsi="Times New Roman" w:cs="Times New Roman"/>
          <w:sz w:val="24"/>
          <w:szCs w:val="24"/>
          <w:lang w:val="uk-UA"/>
        </w:rPr>
        <w:t xml:space="preserve">газового </w:t>
      </w:r>
      <w:r w:rsidRPr="003341A2">
        <w:rPr>
          <w:rFonts w:ascii="Times New Roman" w:hAnsi="Times New Roman" w:cs="Times New Roman"/>
          <w:sz w:val="24"/>
          <w:szCs w:val="24"/>
          <w:lang w:val="uk-UA"/>
        </w:rPr>
        <w:t xml:space="preserve">обладнання </w:t>
      </w:r>
      <w:r>
        <w:rPr>
          <w:rFonts w:ascii="Times New Roman" w:hAnsi="Times New Roman" w:cs="Times New Roman"/>
          <w:sz w:val="24"/>
          <w:szCs w:val="24"/>
          <w:lang w:val="uk-UA"/>
        </w:rPr>
        <w:t xml:space="preserve">автономної дахової </w:t>
      </w:r>
      <w:r w:rsidRPr="003341A2">
        <w:rPr>
          <w:rFonts w:ascii="Times New Roman" w:hAnsi="Times New Roman" w:cs="Times New Roman"/>
          <w:sz w:val="24"/>
          <w:szCs w:val="24"/>
          <w:lang w:val="uk-UA"/>
        </w:rPr>
        <w:t>котельні Тернопільської митниці за адресою: 46004 м. Тернопіль, вул. Текстильна, 38</w:t>
      </w:r>
      <w:r>
        <w:rPr>
          <w:rFonts w:ascii="Times New Roman" w:hAnsi="Times New Roman" w:cs="Times New Roman"/>
          <w:sz w:val="24"/>
          <w:szCs w:val="24"/>
          <w:lang w:val="uk-UA"/>
        </w:rPr>
        <w:t>,</w:t>
      </w:r>
      <w:r w:rsidRPr="003341A2">
        <w:rPr>
          <w:rFonts w:ascii="Times New Roman" w:hAnsi="Times New Roman" w:cs="Times New Roman"/>
          <w:sz w:val="24"/>
          <w:szCs w:val="24"/>
          <w:lang w:val="uk-UA"/>
        </w:rPr>
        <w:t xml:space="preserve"> код за ДК 021:2015 «Єдиний закупі</w:t>
      </w:r>
      <w:r>
        <w:rPr>
          <w:rFonts w:ascii="Times New Roman" w:hAnsi="Times New Roman" w:cs="Times New Roman"/>
          <w:sz w:val="24"/>
          <w:szCs w:val="24"/>
          <w:lang w:val="uk-UA"/>
        </w:rPr>
        <w:t>вельний словник» - 50530000-9 "</w:t>
      </w:r>
      <w:r w:rsidRPr="003341A2">
        <w:rPr>
          <w:rFonts w:ascii="Times New Roman" w:hAnsi="Times New Roman" w:cs="Times New Roman"/>
          <w:sz w:val="24"/>
          <w:szCs w:val="24"/>
          <w:lang w:val="uk-UA"/>
        </w:rPr>
        <w:t>Послуги з ремонту і тех</w:t>
      </w:r>
      <w:r>
        <w:rPr>
          <w:rFonts w:ascii="Times New Roman" w:hAnsi="Times New Roman" w:cs="Times New Roman"/>
          <w:sz w:val="24"/>
          <w:szCs w:val="24"/>
          <w:lang w:val="uk-UA"/>
        </w:rPr>
        <w:t>нічного обслуговування техніки"</w:t>
      </w:r>
      <w:r w:rsidRPr="003341A2">
        <w:rPr>
          <w:rFonts w:ascii="Times New Roman" w:hAnsi="Times New Roman" w:cs="Times New Roman"/>
          <w:sz w:val="24"/>
          <w:szCs w:val="24"/>
          <w:lang w:val="uk-UA"/>
        </w:rPr>
        <w:t xml:space="preserve"> (далі – Послуги), а Замовник зобов’язується прийняти від Виконавця закінчені Послуги та оплатити їх відповідно до умов, визначених цим Договором.</w:t>
      </w:r>
    </w:p>
    <w:p w:rsidR="009214BE" w:rsidRPr="003341A2" w:rsidRDefault="009214BE" w:rsidP="003341A2">
      <w:pPr>
        <w:spacing w:after="0" w:line="240" w:lineRule="auto"/>
        <w:ind w:firstLine="708"/>
        <w:jc w:val="both"/>
        <w:rPr>
          <w:rFonts w:ascii="Times New Roman" w:hAnsi="Times New Roman" w:cs="Times New Roman"/>
          <w:sz w:val="24"/>
          <w:szCs w:val="24"/>
          <w:lang w:val="uk-UA"/>
        </w:rPr>
      </w:pPr>
      <w:r w:rsidRPr="003341A2">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Перелік, обсяги та періодичність </w:t>
      </w:r>
      <w:r w:rsidRPr="003341A2">
        <w:rPr>
          <w:rFonts w:ascii="Times New Roman" w:hAnsi="Times New Roman" w:cs="Times New Roman"/>
          <w:sz w:val="24"/>
          <w:szCs w:val="24"/>
          <w:lang w:val="uk-UA"/>
        </w:rPr>
        <w:t>Послуг, що доручаються до виконання Виконавцю, визначені  в Додатку №</w:t>
      </w:r>
      <w:r w:rsidRPr="003341A2">
        <w:rPr>
          <w:rFonts w:ascii="Times New Roman" w:hAnsi="Times New Roman" w:cs="Times New Roman"/>
          <w:sz w:val="24"/>
          <w:szCs w:val="24"/>
        </w:rPr>
        <w:t xml:space="preserve"> </w:t>
      </w:r>
      <w:r>
        <w:rPr>
          <w:rFonts w:ascii="Times New Roman" w:hAnsi="Times New Roman" w:cs="Times New Roman"/>
          <w:sz w:val="24"/>
          <w:szCs w:val="24"/>
          <w:lang w:val="uk-UA"/>
        </w:rPr>
        <w:t>1 до Договору. Перелік та обсяги П</w:t>
      </w:r>
      <w:r w:rsidRPr="003341A2">
        <w:rPr>
          <w:rFonts w:ascii="Times New Roman" w:hAnsi="Times New Roman" w:cs="Times New Roman"/>
          <w:sz w:val="24"/>
          <w:szCs w:val="24"/>
          <w:lang w:val="uk-UA"/>
        </w:rPr>
        <w:t>ослуг можуть бути переглянуті в процесі їх виконання у порядку, визначеному чинним законодавством.</w:t>
      </w:r>
    </w:p>
    <w:p w:rsidR="009214BE" w:rsidRPr="003341A2" w:rsidRDefault="009214BE" w:rsidP="00BE38D6">
      <w:pPr>
        <w:spacing w:after="0" w:line="240" w:lineRule="auto"/>
        <w:ind w:left="360"/>
        <w:jc w:val="center"/>
        <w:rPr>
          <w:rFonts w:ascii="Times New Roman" w:hAnsi="Times New Roman" w:cs="Times New Roman"/>
          <w:b/>
          <w:bCs/>
          <w:sz w:val="24"/>
          <w:szCs w:val="24"/>
          <w:lang w:val="uk-UA"/>
        </w:rPr>
      </w:pPr>
    </w:p>
    <w:p w:rsidR="009214BE" w:rsidRPr="00957417" w:rsidRDefault="009214BE" w:rsidP="007B3052">
      <w:pPr>
        <w:widowControl w:val="0"/>
        <w:spacing w:after="0" w:line="240" w:lineRule="auto"/>
        <w:ind w:left="426" w:hanging="426"/>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uk-UA" w:eastAsia="ru-RU"/>
        </w:rPr>
        <w:t>ІІ</w:t>
      </w:r>
      <w:r w:rsidRPr="005100EA">
        <w:rPr>
          <w:rFonts w:ascii="Times New Roman" w:hAnsi="Times New Roman" w:cs="Times New Roman"/>
          <w:b/>
          <w:bCs/>
          <w:color w:val="000000"/>
          <w:sz w:val="24"/>
          <w:szCs w:val="24"/>
          <w:lang w:eastAsia="ru-RU"/>
        </w:rPr>
        <w:t xml:space="preserve">. </w:t>
      </w:r>
      <w:r w:rsidRPr="00630BCA">
        <w:rPr>
          <w:rFonts w:ascii="Times New Roman" w:hAnsi="Times New Roman" w:cs="Times New Roman"/>
          <w:b/>
          <w:bCs/>
          <w:sz w:val="24"/>
          <w:szCs w:val="24"/>
          <w:lang w:eastAsia="zh-CN"/>
        </w:rPr>
        <w:t>ОСОБЛИВІ УМОВИ ДОГОВОРУ</w:t>
      </w:r>
    </w:p>
    <w:p w:rsidR="009214BE" w:rsidRPr="00630BCA" w:rsidRDefault="009214BE" w:rsidP="003341A2">
      <w:pPr>
        <w:suppressAutoHyphens/>
        <w:autoSpaceDE w:val="0"/>
        <w:autoSpaceDN w:val="0"/>
        <w:spacing w:after="0" w:line="240" w:lineRule="auto"/>
        <w:ind w:right="-1" w:firstLine="720"/>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2</w:t>
      </w:r>
      <w:r w:rsidRPr="00630BCA">
        <w:rPr>
          <w:rFonts w:ascii="Times New Roman" w:hAnsi="Times New Roman" w:cs="Times New Roman"/>
          <w:sz w:val="24"/>
          <w:szCs w:val="24"/>
          <w:lang w:eastAsia="zh-CN"/>
        </w:rPr>
        <w:t>.1. До  обслуговування приймається лише обладнання, що знаходиться в  справному стані.</w:t>
      </w:r>
    </w:p>
    <w:p w:rsidR="009214BE" w:rsidRPr="00630BCA" w:rsidRDefault="009214BE" w:rsidP="003341A2">
      <w:pPr>
        <w:suppressAutoHyphens/>
        <w:autoSpaceDE w:val="0"/>
        <w:autoSpaceDN w:val="0"/>
        <w:spacing w:after="0" w:line="240" w:lineRule="auto"/>
        <w:ind w:right="-1" w:firstLine="720"/>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2</w:t>
      </w:r>
      <w:r w:rsidRPr="00630BCA">
        <w:rPr>
          <w:rFonts w:ascii="Times New Roman" w:hAnsi="Times New Roman" w:cs="Times New Roman"/>
          <w:sz w:val="24"/>
          <w:szCs w:val="24"/>
          <w:lang w:eastAsia="zh-CN"/>
        </w:rPr>
        <w:t>.2. Послуги виконуються в присутності представника «Замовника».</w:t>
      </w:r>
    </w:p>
    <w:p w:rsidR="009214BE" w:rsidRPr="00630BCA" w:rsidRDefault="009214BE" w:rsidP="003341A2">
      <w:pPr>
        <w:suppressAutoHyphens/>
        <w:autoSpaceDE w:val="0"/>
        <w:autoSpaceDN w:val="0"/>
        <w:spacing w:after="0" w:line="240" w:lineRule="auto"/>
        <w:ind w:right="-1" w:firstLine="720"/>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2</w:t>
      </w:r>
      <w:r w:rsidRPr="00630BCA">
        <w:rPr>
          <w:rFonts w:ascii="Times New Roman" w:hAnsi="Times New Roman" w:cs="Times New Roman"/>
          <w:sz w:val="24"/>
          <w:szCs w:val="24"/>
          <w:lang w:eastAsia="zh-CN"/>
        </w:rPr>
        <w:t xml:space="preserve">.3. По завершенню регламентних чи поза регламентних послуг в повному обсязі, а також окремих етапів «Виконавець» надає «Замовнику» </w:t>
      </w:r>
      <w:r>
        <w:rPr>
          <w:rFonts w:ascii="Times New Roman" w:hAnsi="Times New Roman" w:cs="Times New Roman"/>
          <w:sz w:val="24"/>
          <w:szCs w:val="24"/>
          <w:lang w:eastAsia="zh-CN"/>
        </w:rPr>
        <w:t>Акт</w:t>
      </w:r>
      <w:r w:rsidRPr="00BF7AF4">
        <w:rPr>
          <w:rFonts w:ascii="Times New Roman" w:hAnsi="Times New Roman" w:cs="Times New Roman"/>
          <w:sz w:val="24"/>
          <w:szCs w:val="24"/>
          <w:lang w:eastAsia="zh-CN"/>
        </w:rPr>
        <w:t xml:space="preserve"> приймання-передачі Послуг</w:t>
      </w:r>
      <w:r w:rsidRPr="00630BCA">
        <w:rPr>
          <w:rFonts w:ascii="Times New Roman" w:hAnsi="Times New Roman" w:cs="Times New Roman"/>
          <w:sz w:val="24"/>
          <w:szCs w:val="24"/>
          <w:lang w:eastAsia="zh-CN"/>
        </w:rPr>
        <w:t>.</w:t>
      </w:r>
    </w:p>
    <w:p w:rsidR="009214BE" w:rsidRPr="00630BCA" w:rsidRDefault="009214BE" w:rsidP="003341A2">
      <w:pPr>
        <w:suppressAutoHyphens/>
        <w:autoSpaceDE w:val="0"/>
        <w:autoSpaceDN w:val="0"/>
        <w:spacing w:after="0" w:line="240" w:lineRule="auto"/>
        <w:ind w:right="-1" w:firstLine="720"/>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2</w:t>
      </w:r>
      <w:r w:rsidRPr="00630BCA">
        <w:rPr>
          <w:rFonts w:ascii="Times New Roman" w:hAnsi="Times New Roman" w:cs="Times New Roman"/>
          <w:sz w:val="24"/>
          <w:szCs w:val="24"/>
          <w:lang w:eastAsia="zh-CN"/>
        </w:rPr>
        <w:t xml:space="preserve">.4. «Замовник» протягом п’яти днів з дня отримання </w:t>
      </w:r>
      <w:r w:rsidRPr="00BF7AF4">
        <w:rPr>
          <w:rFonts w:ascii="Times New Roman" w:hAnsi="Times New Roman" w:cs="Times New Roman"/>
          <w:sz w:val="24"/>
          <w:szCs w:val="24"/>
          <w:lang w:eastAsia="zh-CN"/>
        </w:rPr>
        <w:t>Акту приймання-передачі Послуг</w:t>
      </w:r>
      <w:r w:rsidRPr="00630BCA">
        <w:rPr>
          <w:rFonts w:ascii="Times New Roman" w:hAnsi="Times New Roman" w:cs="Times New Roman"/>
          <w:sz w:val="24"/>
          <w:szCs w:val="24"/>
          <w:lang w:eastAsia="zh-CN"/>
        </w:rPr>
        <w:t xml:space="preserve"> зобов’язаний підписати його або надати мотивовану відмову в прийманні робіт.</w:t>
      </w:r>
    </w:p>
    <w:p w:rsidR="009214BE" w:rsidRPr="00630BCA" w:rsidRDefault="009214BE" w:rsidP="003341A2">
      <w:pPr>
        <w:suppressAutoHyphens/>
        <w:autoSpaceDE w:val="0"/>
        <w:autoSpaceDN w:val="0"/>
        <w:spacing w:after="0" w:line="240" w:lineRule="auto"/>
        <w:ind w:right="-1" w:firstLine="720"/>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2</w:t>
      </w:r>
      <w:r w:rsidRPr="00630BCA">
        <w:rPr>
          <w:rFonts w:ascii="Times New Roman" w:hAnsi="Times New Roman" w:cs="Times New Roman"/>
          <w:sz w:val="24"/>
          <w:szCs w:val="24"/>
          <w:lang w:eastAsia="zh-CN"/>
        </w:rPr>
        <w:t>.5. Якщо на протязі п’яти днів «Замовник» не надав мотивовану відмову в письмовому  вигляді, послуги вважаються повністю виконаними і прийнятими.</w:t>
      </w:r>
    </w:p>
    <w:p w:rsidR="009214BE" w:rsidRPr="00630BCA" w:rsidRDefault="009214BE" w:rsidP="003341A2">
      <w:pPr>
        <w:widowControl w:val="0"/>
        <w:autoSpaceDE w:val="0"/>
        <w:autoSpaceDN w:val="0"/>
        <w:spacing w:after="0" w:line="240" w:lineRule="auto"/>
        <w:ind w:right="20" w:firstLine="720"/>
        <w:jc w:val="both"/>
        <w:rPr>
          <w:rFonts w:ascii="Times New Roman" w:hAnsi="Times New Roman" w:cs="Times New Roman"/>
          <w:sz w:val="24"/>
          <w:szCs w:val="24"/>
        </w:rPr>
      </w:pPr>
      <w:r>
        <w:rPr>
          <w:rFonts w:ascii="Times New Roman" w:hAnsi="Times New Roman" w:cs="Times New Roman"/>
          <w:sz w:val="24"/>
          <w:szCs w:val="24"/>
          <w:lang w:val="uk-UA"/>
        </w:rPr>
        <w:t>2</w:t>
      </w:r>
      <w:r w:rsidRPr="00630BCA">
        <w:rPr>
          <w:rFonts w:ascii="Times New Roman" w:hAnsi="Times New Roman" w:cs="Times New Roman"/>
          <w:sz w:val="24"/>
          <w:szCs w:val="24"/>
        </w:rPr>
        <w:t xml:space="preserve">.6. Гарантійний термін Послуг - </w:t>
      </w:r>
      <w:r>
        <w:rPr>
          <w:rFonts w:ascii="Times New Roman" w:hAnsi="Times New Roman" w:cs="Times New Roman"/>
          <w:sz w:val="24"/>
          <w:szCs w:val="24"/>
          <w:lang w:val="uk-UA" w:eastAsia="uk-UA"/>
        </w:rPr>
        <w:t>до 31.12.</w:t>
      </w:r>
      <w:r w:rsidRPr="00630BCA">
        <w:rPr>
          <w:rFonts w:ascii="Times New Roman" w:hAnsi="Times New Roman" w:cs="Times New Roman"/>
          <w:sz w:val="24"/>
          <w:szCs w:val="24"/>
          <w:lang w:eastAsia="uk-UA"/>
        </w:rPr>
        <w:t>202</w:t>
      </w:r>
      <w:r>
        <w:rPr>
          <w:rFonts w:ascii="Times New Roman" w:hAnsi="Times New Roman" w:cs="Times New Roman"/>
          <w:sz w:val="24"/>
          <w:szCs w:val="24"/>
          <w:lang w:val="uk-UA" w:eastAsia="uk-UA"/>
        </w:rPr>
        <w:t>3р.</w:t>
      </w:r>
      <w:r w:rsidRPr="009A3F33">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w:t>
      </w:r>
      <w:r>
        <w:rPr>
          <w:rFonts w:ascii="Times New Roman" w:hAnsi="Times New Roman" w:cs="Times New Roman"/>
          <w:sz w:val="24"/>
          <w:szCs w:val="24"/>
          <w:lang w:eastAsia="uk-UA"/>
        </w:rPr>
        <w:t>опалювальний період</w:t>
      </w:r>
      <w:r>
        <w:rPr>
          <w:rFonts w:ascii="Times New Roman" w:hAnsi="Times New Roman" w:cs="Times New Roman"/>
          <w:sz w:val="24"/>
          <w:szCs w:val="24"/>
          <w:lang w:val="uk-UA" w:eastAsia="uk-UA"/>
        </w:rPr>
        <w:t>)</w:t>
      </w:r>
      <w:r w:rsidRPr="00630BCA">
        <w:rPr>
          <w:rFonts w:ascii="Times New Roman" w:hAnsi="Times New Roman" w:cs="Times New Roman"/>
          <w:sz w:val="24"/>
          <w:szCs w:val="24"/>
        </w:rPr>
        <w:t xml:space="preserve"> за умови дотримання Замовником правил експлуатації встановленого обладнання.</w:t>
      </w:r>
    </w:p>
    <w:p w:rsidR="009214BE" w:rsidRPr="00630BCA" w:rsidRDefault="009214BE" w:rsidP="003341A2">
      <w:pPr>
        <w:widowControl w:val="0"/>
        <w:autoSpaceDE w:val="0"/>
        <w:autoSpaceDN w:val="0"/>
        <w:spacing w:after="0" w:line="240" w:lineRule="auto"/>
        <w:ind w:right="20" w:firstLine="720"/>
        <w:jc w:val="both"/>
        <w:rPr>
          <w:rFonts w:ascii="Times New Roman" w:hAnsi="Times New Roman" w:cs="Times New Roman"/>
          <w:sz w:val="24"/>
          <w:szCs w:val="24"/>
        </w:rPr>
      </w:pPr>
      <w:r>
        <w:rPr>
          <w:rFonts w:ascii="Times New Roman" w:hAnsi="Times New Roman" w:cs="Times New Roman"/>
          <w:sz w:val="24"/>
          <w:szCs w:val="24"/>
          <w:lang w:val="uk-UA"/>
        </w:rPr>
        <w:t>2</w:t>
      </w:r>
      <w:r w:rsidRPr="00630BCA">
        <w:rPr>
          <w:rFonts w:ascii="Times New Roman" w:hAnsi="Times New Roman" w:cs="Times New Roman"/>
          <w:sz w:val="24"/>
          <w:szCs w:val="24"/>
        </w:rPr>
        <w:t>.7. Протягом гарантійного терміну Виконавець за свій рахунок, своїми силами і засобами  (крім заміни обладнання) виконує необхідні ремонтно-відновлювальні роботи.</w:t>
      </w:r>
    </w:p>
    <w:p w:rsidR="009214BE" w:rsidRPr="00630BCA" w:rsidRDefault="009214BE" w:rsidP="003341A2">
      <w:pPr>
        <w:widowControl w:val="0"/>
        <w:autoSpaceDE w:val="0"/>
        <w:autoSpaceDN w:val="0"/>
        <w:spacing w:after="0" w:line="240" w:lineRule="auto"/>
        <w:ind w:right="20" w:firstLine="720"/>
        <w:jc w:val="both"/>
        <w:rPr>
          <w:rFonts w:ascii="Times New Roman" w:hAnsi="Times New Roman" w:cs="Times New Roman"/>
          <w:sz w:val="24"/>
          <w:szCs w:val="24"/>
        </w:rPr>
      </w:pPr>
      <w:r>
        <w:rPr>
          <w:rFonts w:ascii="Times New Roman" w:hAnsi="Times New Roman" w:cs="Times New Roman"/>
          <w:sz w:val="24"/>
          <w:szCs w:val="24"/>
          <w:lang w:val="uk-UA"/>
        </w:rPr>
        <w:t>2</w:t>
      </w:r>
      <w:r w:rsidRPr="00630BCA">
        <w:rPr>
          <w:rFonts w:ascii="Times New Roman" w:hAnsi="Times New Roman" w:cs="Times New Roman"/>
          <w:sz w:val="24"/>
          <w:szCs w:val="24"/>
        </w:rPr>
        <w:t>.8. У разі виникнення аварійних випадків, представник (представники) Виконавця повинен прибути на місце виконання Послуг негайно, але в будь-якому випадку у строк не більший 48 годин з моменту отримання відповідного письмового повідомлення Замовника. В іншому випадку Замовник мас право провести ремонтно-відновлювальні послуги за власний рахунок з подальшим стягненням витрат з Виконавця, які останній зобов’язаний відшкодувати протягом 10 (десяти) банківських днів з дня отримання письмового повідомлення від Замовника.</w:t>
      </w:r>
    </w:p>
    <w:p w:rsidR="009214BE" w:rsidRPr="00630BCA" w:rsidRDefault="009214BE" w:rsidP="003341A2">
      <w:pPr>
        <w:widowControl w:val="0"/>
        <w:autoSpaceDE w:val="0"/>
        <w:autoSpaceDN w:val="0"/>
        <w:spacing w:after="0" w:line="240" w:lineRule="auto"/>
        <w:ind w:right="20" w:firstLine="720"/>
        <w:jc w:val="both"/>
        <w:rPr>
          <w:rFonts w:ascii="Times New Roman" w:hAnsi="Times New Roman" w:cs="Times New Roman"/>
          <w:sz w:val="24"/>
          <w:szCs w:val="24"/>
        </w:rPr>
      </w:pPr>
      <w:r w:rsidRPr="00630BCA">
        <w:rPr>
          <w:rFonts w:ascii="Times New Roman" w:hAnsi="Times New Roman" w:cs="Times New Roman"/>
          <w:sz w:val="24"/>
          <w:szCs w:val="24"/>
        </w:rPr>
        <w:t>Обсяг і строки проведення ремонтно-відновлювальних робіт визначаються в дефектному акті, який складається повноважними представниками Сторін і є невід’ємною частиною даного Договору.</w:t>
      </w:r>
    </w:p>
    <w:p w:rsidR="009214BE" w:rsidRPr="00630BCA" w:rsidRDefault="009214BE" w:rsidP="003341A2">
      <w:pPr>
        <w:widowControl w:val="0"/>
        <w:autoSpaceDE w:val="0"/>
        <w:autoSpaceDN w:val="0"/>
        <w:spacing w:after="0" w:line="240" w:lineRule="auto"/>
        <w:ind w:right="20" w:firstLine="720"/>
        <w:jc w:val="both"/>
        <w:rPr>
          <w:rFonts w:ascii="Times New Roman" w:hAnsi="Times New Roman" w:cs="Times New Roman"/>
          <w:sz w:val="24"/>
          <w:szCs w:val="24"/>
        </w:rPr>
      </w:pPr>
      <w:r>
        <w:rPr>
          <w:rFonts w:ascii="Times New Roman" w:hAnsi="Times New Roman" w:cs="Times New Roman"/>
          <w:sz w:val="24"/>
          <w:szCs w:val="24"/>
          <w:lang w:val="uk-UA"/>
        </w:rPr>
        <w:t>2</w:t>
      </w:r>
      <w:r w:rsidRPr="00630BCA">
        <w:rPr>
          <w:rFonts w:ascii="Times New Roman" w:hAnsi="Times New Roman" w:cs="Times New Roman"/>
          <w:sz w:val="24"/>
          <w:szCs w:val="24"/>
        </w:rPr>
        <w:t>.9. Виконавець несе відповідальність за якість виконуваних за даним Договором Послуг за умови дотримання Замовником вимог технічної документації (проект, технічні паспорти, виконавча документація), інструкцій з експлуатації, а також нормативів, що діють в газовому господарстві. Основні такі умови:</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коливання електричної напруги живлення устаткування не повинні становити більше 10% від 230 В, для чого Виконавець рекомендує встановлювати стабілізатор напруги або джерело безперебійного живлення;</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теплоносієм в системі закритого типу повинна бути вода, або інший, прямо передбачений у проекті теплоносій;</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мінімальне значення тиску газу має бути не нижче значення вказаного в паспортних даних на пальник;</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перетин чинного димоходу повинно відповідати діаметру, вказаному в паспортних даних обладнання (в технічній документації).</w:t>
      </w:r>
    </w:p>
    <w:p w:rsidR="009214BE" w:rsidRPr="00630BCA" w:rsidRDefault="009214BE" w:rsidP="003341A2">
      <w:pPr>
        <w:widowControl w:val="0"/>
        <w:tabs>
          <w:tab w:val="left" w:pos="710"/>
        </w:tabs>
        <w:autoSpaceDE w:val="0"/>
        <w:autoSpaceDN w:val="0"/>
        <w:spacing w:after="0" w:line="240" w:lineRule="auto"/>
        <w:ind w:right="40" w:firstLine="720"/>
        <w:jc w:val="both"/>
        <w:rPr>
          <w:rFonts w:ascii="Times New Roman" w:hAnsi="Times New Roman" w:cs="Times New Roman"/>
          <w:sz w:val="24"/>
          <w:szCs w:val="24"/>
        </w:rPr>
      </w:pPr>
      <w:r>
        <w:rPr>
          <w:rFonts w:ascii="Times New Roman" w:hAnsi="Times New Roman" w:cs="Times New Roman"/>
          <w:sz w:val="24"/>
          <w:szCs w:val="24"/>
          <w:lang w:val="uk-UA"/>
        </w:rPr>
        <w:t>2</w:t>
      </w:r>
      <w:r w:rsidRPr="00630BCA">
        <w:rPr>
          <w:rFonts w:ascii="Times New Roman" w:hAnsi="Times New Roman" w:cs="Times New Roman"/>
          <w:sz w:val="24"/>
          <w:szCs w:val="24"/>
        </w:rPr>
        <w:t>.10. Виконавець не несе відповідальність за аварії, викликані причинами, не пов'язаними безпосередньо з Послугами, наданими Виконавцем за цим договором, включаючи, але не обмежуючись:</w:t>
      </w:r>
    </w:p>
    <w:p w:rsidR="009214BE" w:rsidRPr="00630BCA" w:rsidRDefault="009214BE" w:rsidP="003341A2">
      <w:pPr>
        <w:widowControl w:val="0"/>
        <w:tabs>
          <w:tab w:val="left" w:pos="71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дії (бездіяльність) Замовника або третіх осіб, в тому числі некваліфіковане втручання в роботу обладнання;</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відключення електроенергії або газу, надходження в систему палива та / або води неналежної якості (наявність в наливі води та інших сторонніх речовин, високий вміст у воді заліза, солей, кальцію, твердих домішок), незадовільний стан приміщення (бруд і пил, висока вологість );</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невиконання Замовником рекомендацій Виконавця, вимог інструкцій з експлуатації;</w:t>
      </w:r>
    </w:p>
    <w:p w:rsidR="009214BE" w:rsidRPr="00630BCA" w:rsidRDefault="009214BE" w:rsidP="003341A2">
      <w:pPr>
        <w:widowControl w:val="0"/>
        <w:tabs>
          <w:tab w:val="left" w:pos="720"/>
        </w:tabs>
        <w:autoSpaceDE w:val="0"/>
        <w:autoSpaceDN w:val="0"/>
        <w:spacing w:after="0" w:line="240" w:lineRule="auto"/>
        <w:ind w:right="40" w:firstLine="720"/>
        <w:jc w:val="both"/>
        <w:rPr>
          <w:rFonts w:ascii="Times New Roman" w:hAnsi="Times New Roman" w:cs="Times New Roman"/>
          <w:sz w:val="24"/>
          <w:szCs w:val="24"/>
        </w:rPr>
      </w:pPr>
      <w:r w:rsidRPr="00630BCA">
        <w:rPr>
          <w:rFonts w:ascii="Times New Roman" w:hAnsi="Times New Roman" w:cs="Times New Roman"/>
          <w:sz w:val="24"/>
          <w:szCs w:val="24"/>
        </w:rPr>
        <w:t>- при порушенні цілісності пломб, встановлених Виконавцем.</w:t>
      </w:r>
    </w:p>
    <w:p w:rsidR="009214BE" w:rsidRPr="00EA1D1A" w:rsidRDefault="009214BE" w:rsidP="00BE38D6">
      <w:pPr>
        <w:spacing w:after="0" w:line="240" w:lineRule="auto"/>
        <w:ind w:left="360"/>
        <w:jc w:val="center"/>
        <w:rPr>
          <w:rFonts w:ascii="Times New Roman" w:hAnsi="Times New Roman" w:cs="Times New Roman"/>
          <w:b/>
          <w:bCs/>
          <w:sz w:val="24"/>
          <w:szCs w:val="24"/>
          <w:lang w:val="uk-UA"/>
        </w:rPr>
      </w:pPr>
    </w:p>
    <w:p w:rsidR="009214BE" w:rsidRPr="00957417" w:rsidRDefault="009214BE" w:rsidP="00BE38D6">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uk-UA"/>
        </w:rPr>
        <w:t>ІІІ</w:t>
      </w:r>
      <w:r w:rsidRPr="005100E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ЦІНА ДОГОВОРУ ТА ПОРЯДОК ЗДІЙСНЕННЯ ОПЛАТИ</w:t>
      </w:r>
    </w:p>
    <w:p w:rsidR="009214BE" w:rsidRPr="00503B54" w:rsidRDefault="009214BE" w:rsidP="007B3052">
      <w:pPr>
        <w:spacing w:after="0" w:line="240" w:lineRule="auto"/>
        <w:ind w:firstLine="720"/>
        <w:jc w:val="both"/>
        <w:rPr>
          <w:rFonts w:ascii="Times New Roman" w:hAnsi="Times New Roman" w:cs="Times New Roman"/>
          <w:sz w:val="24"/>
          <w:szCs w:val="24"/>
          <w:lang w:val="uk-UA"/>
        </w:rPr>
      </w:pPr>
      <w:r w:rsidRPr="008B5B80">
        <w:rPr>
          <w:rFonts w:ascii="Times New Roman" w:hAnsi="Times New Roman" w:cs="Times New Roman"/>
          <w:sz w:val="24"/>
          <w:szCs w:val="24"/>
          <w:lang w:val="uk-UA"/>
        </w:rPr>
        <w:t>3.1</w:t>
      </w:r>
      <w:r w:rsidRPr="008B5B80">
        <w:rPr>
          <w:rFonts w:ascii="Times New Roman" w:hAnsi="Times New Roman" w:cs="Times New Roman"/>
          <w:sz w:val="24"/>
          <w:szCs w:val="24"/>
        </w:rPr>
        <w:t xml:space="preserve"> Якщо у Сторін немає взаємних претензій, то після завершення надання послуг оформлюється двосторонній </w:t>
      </w:r>
      <w:r>
        <w:rPr>
          <w:rFonts w:ascii="Times New Roman" w:hAnsi="Times New Roman" w:cs="Times New Roman"/>
          <w:sz w:val="24"/>
          <w:szCs w:val="24"/>
          <w:lang w:eastAsia="zh-CN"/>
        </w:rPr>
        <w:t>Акт</w:t>
      </w:r>
      <w:r w:rsidRPr="00BF7AF4">
        <w:rPr>
          <w:rFonts w:ascii="Times New Roman" w:hAnsi="Times New Roman" w:cs="Times New Roman"/>
          <w:sz w:val="24"/>
          <w:szCs w:val="24"/>
          <w:lang w:eastAsia="zh-CN"/>
        </w:rPr>
        <w:t xml:space="preserve"> приймання-передачі Послуг</w:t>
      </w:r>
      <w:r w:rsidRPr="008B5B80">
        <w:rPr>
          <w:rFonts w:ascii="Times New Roman" w:hAnsi="Times New Roman" w:cs="Times New Roman"/>
          <w:sz w:val="24"/>
          <w:szCs w:val="24"/>
        </w:rPr>
        <w:t xml:space="preserve">. </w:t>
      </w:r>
    </w:p>
    <w:p w:rsidR="009214BE" w:rsidRPr="003341A2" w:rsidRDefault="009214BE" w:rsidP="007B3052">
      <w:pPr>
        <w:tabs>
          <w:tab w:val="left" w:pos="1134"/>
        </w:tabs>
        <w:spacing w:after="0" w:line="240" w:lineRule="auto"/>
        <w:ind w:firstLine="720"/>
        <w:jc w:val="both"/>
        <w:rPr>
          <w:rFonts w:ascii="Times New Roman" w:hAnsi="Times New Roman" w:cs="Times New Roman"/>
          <w:sz w:val="24"/>
          <w:szCs w:val="24"/>
        </w:rPr>
      </w:pPr>
      <w:r w:rsidRPr="005100EA">
        <w:rPr>
          <w:rFonts w:ascii="Times New Roman" w:hAnsi="Times New Roman" w:cs="Times New Roman"/>
          <w:sz w:val="24"/>
          <w:szCs w:val="24"/>
          <w:lang w:val="uk-UA"/>
        </w:rPr>
        <w:t>3</w:t>
      </w:r>
      <w:r w:rsidRPr="005100EA">
        <w:rPr>
          <w:rFonts w:ascii="Times New Roman" w:hAnsi="Times New Roman" w:cs="Times New Roman"/>
          <w:sz w:val="24"/>
          <w:szCs w:val="24"/>
        </w:rPr>
        <w:t xml:space="preserve">.2. </w:t>
      </w:r>
      <w:r>
        <w:rPr>
          <w:rFonts w:ascii="Times New Roman" w:hAnsi="Times New Roman" w:cs="Times New Roman"/>
          <w:sz w:val="24"/>
          <w:szCs w:val="24"/>
          <w:lang w:val="uk-UA"/>
        </w:rPr>
        <w:t>Загальна с</w:t>
      </w:r>
      <w:r w:rsidRPr="005100EA">
        <w:rPr>
          <w:rFonts w:ascii="Times New Roman" w:hAnsi="Times New Roman" w:cs="Times New Roman"/>
          <w:sz w:val="24"/>
          <w:szCs w:val="24"/>
          <w:lang w:val="uk-UA"/>
        </w:rPr>
        <w:t>ума договору</w:t>
      </w:r>
      <w:r>
        <w:rPr>
          <w:rFonts w:ascii="Times New Roman" w:hAnsi="Times New Roman" w:cs="Times New Roman"/>
          <w:sz w:val="24"/>
          <w:szCs w:val="24"/>
        </w:rPr>
        <w:t xml:space="preserve"> становить ___</w:t>
      </w:r>
      <w:r w:rsidRPr="005100EA">
        <w:rPr>
          <w:rFonts w:ascii="Times New Roman" w:hAnsi="Times New Roman" w:cs="Times New Roman"/>
          <w:sz w:val="24"/>
          <w:szCs w:val="24"/>
        </w:rPr>
        <w:t xml:space="preserve">___ грн. 00 коп. (______________________________ гривень </w:t>
      </w:r>
      <w:r>
        <w:rPr>
          <w:rFonts w:ascii="Times New Roman" w:hAnsi="Times New Roman" w:cs="Times New Roman"/>
          <w:sz w:val="24"/>
          <w:szCs w:val="24"/>
          <w:lang w:val="uk-UA"/>
        </w:rPr>
        <w:t>_</w:t>
      </w:r>
      <w:r w:rsidRPr="005100EA">
        <w:rPr>
          <w:rFonts w:ascii="Times New Roman" w:hAnsi="Times New Roman" w:cs="Times New Roman"/>
          <w:sz w:val="24"/>
          <w:szCs w:val="24"/>
        </w:rPr>
        <w:t xml:space="preserve"> копійок), у тому числі ПДВ _____________ грн.</w:t>
      </w:r>
      <w:r>
        <w:rPr>
          <w:rFonts w:ascii="Times New Roman" w:hAnsi="Times New Roman" w:cs="Times New Roman"/>
          <w:sz w:val="24"/>
          <w:szCs w:val="24"/>
          <w:lang w:val="uk-UA"/>
        </w:rPr>
        <w:t xml:space="preserve"> _</w:t>
      </w:r>
      <w:r w:rsidRPr="005100EA">
        <w:rPr>
          <w:rFonts w:ascii="Times New Roman" w:hAnsi="Times New Roman" w:cs="Times New Roman"/>
          <w:sz w:val="24"/>
          <w:szCs w:val="24"/>
        </w:rPr>
        <w:t xml:space="preserve"> коп. (___________________________ грн. ___ копійок) </w:t>
      </w:r>
      <w:r w:rsidRPr="003341A2">
        <w:rPr>
          <w:rFonts w:ascii="Times New Roman" w:hAnsi="Times New Roman" w:cs="Times New Roman"/>
          <w:sz w:val="24"/>
          <w:szCs w:val="24"/>
        </w:rPr>
        <w:t xml:space="preserve">відповідно до </w:t>
      </w:r>
      <w:r w:rsidRPr="000A5525">
        <w:rPr>
          <w:rFonts w:ascii="Times New Roman" w:hAnsi="Times New Roman" w:cs="Times New Roman"/>
          <w:sz w:val="24"/>
          <w:szCs w:val="24"/>
        </w:rPr>
        <w:t>Розрахунку вартості Послуг</w:t>
      </w:r>
      <w:r w:rsidRPr="003341A2">
        <w:rPr>
          <w:rFonts w:ascii="Times New Roman" w:hAnsi="Times New Roman" w:cs="Times New Roman"/>
          <w:sz w:val="24"/>
          <w:szCs w:val="24"/>
        </w:rPr>
        <w:t xml:space="preserve"> (Додаток № 2 до цього Договору).</w:t>
      </w:r>
    </w:p>
    <w:p w:rsidR="009214BE" w:rsidRDefault="009214BE" w:rsidP="007B305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Розрахунки проводяться щомісячно у безготівковій формі шляхом перерахування коштів на розрахунковий рахунок Виконавця на підставі </w:t>
      </w:r>
      <w:r>
        <w:rPr>
          <w:rFonts w:ascii="Times New Roman" w:hAnsi="Times New Roman" w:cs="Times New Roman"/>
          <w:sz w:val="24"/>
          <w:szCs w:val="24"/>
          <w:lang w:eastAsia="zh-CN"/>
        </w:rPr>
        <w:t>Акт</w:t>
      </w:r>
      <w:r>
        <w:rPr>
          <w:rFonts w:ascii="Times New Roman" w:hAnsi="Times New Roman" w:cs="Times New Roman"/>
          <w:sz w:val="24"/>
          <w:szCs w:val="24"/>
          <w:lang w:val="uk-UA" w:eastAsia="zh-CN"/>
        </w:rPr>
        <w:t>у</w:t>
      </w:r>
      <w:r w:rsidRPr="00BF7AF4">
        <w:rPr>
          <w:rFonts w:ascii="Times New Roman" w:hAnsi="Times New Roman" w:cs="Times New Roman"/>
          <w:sz w:val="24"/>
          <w:szCs w:val="24"/>
          <w:lang w:eastAsia="zh-CN"/>
        </w:rPr>
        <w:t xml:space="preserve"> приймання-передачі Послуг</w:t>
      </w:r>
      <w:r>
        <w:rPr>
          <w:rFonts w:ascii="Times New Roman" w:hAnsi="Times New Roman" w:cs="Times New Roman"/>
          <w:sz w:val="24"/>
          <w:szCs w:val="24"/>
          <w:lang w:val="uk-UA"/>
        </w:rPr>
        <w:t xml:space="preserve"> протягом 10 (десяти) робочих днів з моменту підписання його Сторонами</w:t>
      </w:r>
      <w:r w:rsidRPr="005100EA">
        <w:rPr>
          <w:rFonts w:ascii="Times New Roman" w:hAnsi="Times New Roman" w:cs="Times New Roman"/>
          <w:sz w:val="24"/>
          <w:szCs w:val="24"/>
          <w:lang w:val="uk-UA"/>
        </w:rPr>
        <w:t>, за умови надання дозволу органами Державного казначейства України на проведення оплати.</w:t>
      </w:r>
    </w:p>
    <w:p w:rsidR="009214BE" w:rsidRPr="005100EA" w:rsidRDefault="009214BE" w:rsidP="007B305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Ціна цього Договору може бути зменшена за взаємною згодою Сторін, зокрема, в залежності від обсягу фінансування Замовника, що оформляється додатковою угодою.</w:t>
      </w:r>
    </w:p>
    <w:p w:rsidR="009214BE" w:rsidRDefault="009214BE" w:rsidP="007B305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3.5</w:t>
      </w:r>
      <w:r w:rsidRPr="005100EA">
        <w:rPr>
          <w:rFonts w:ascii="Times New Roman" w:hAnsi="Times New Roman" w:cs="Times New Roman"/>
          <w:sz w:val="24"/>
          <w:szCs w:val="24"/>
          <w:lang w:val="uk-UA"/>
        </w:rPr>
        <w:t>. Джерело фінансування цього Договору є кошти загального фонду Державного бюджету України</w:t>
      </w:r>
      <w:r>
        <w:rPr>
          <w:rFonts w:ascii="Times New Roman" w:hAnsi="Times New Roman" w:cs="Times New Roman"/>
          <w:sz w:val="24"/>
          <w:szCs w:val="24"/>
          <w:lang w:val="uk-UA"/>
        </w:rPr>
        <w:t>.</w:t>
      </w:r>
    </w:p>
    <w:p w:rsidR="009214BE" w:rsidRPr="005100EA" w:rsidRDefault="009214BE" w:rsidP="007B305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3.6. У разі затримки у виділенні бюджетних асигнувань розрахунки здійснюються протягом 3 (трьох) робочих днів з дати отримання Замовником бюджетних асигнувань для здійснення закупівлі на свій реєстраційний рахунок. Будь-які штрафні санкції у такому випадку до Замовника не застосовуються.</w:t>
      </w:r>
    </w:p>
    <w:p w:rsidR="009214BE" w:rsidRPr="005100EA" w:rsidRDefault="009214BE" w:rsidP="00BE38D6">
      <w:pPr>
        <w:spacing w:after="0" w:line="240" w:lineRule="auto"/>
        <w:rPr>
          <w:rFonts w:ascii="Times New Roman" w:hAnsi="Times New Roman" w:cs="Times New Roman"/>
          <w:b/>
          <w:bCs/>
          <w:sz w:val="24"/>
          <w:szCs w:val="24"/>
          <w:lang w:val="uk-UA"/>
        </w:rPr>
      </w:pPr>
      <w:r w:rsidRPr="005100EA">
        <w:rPr>
          <w:rFonts w:ascii="Times New Roman" w:hAnsi="Times New Roman" w:cs="Times New Roman"/>
          <w:b/>
          <w:bCs/>
          <w:sz w:val="24"/>
          <w:szCs w:val="24"/>
          <w:lang w:val="uk-UA"/>
        </w:rPr>
        <w:tab/>
      </w:r>
    </w:p>
    <w:p w:rsidR="009214BE" w:rsidRPr="00957417" w:rsidRDefault="009214BE" w:rsidP="00BE38D6">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uk-UA"/>
        </w:rPr>
        <w:t>І</w:t>
      </w:r>
      <w:r>
        <w:rPr>
          <w:rFonts w:ascii="Times New Roman" w:hAnsi="Times New Roman" w:cs="Times New Roman"/>
          <w:b/>
          <w:bCs/>
          <w:sz w:val="24"/>
          <w:szCs w:val="24"/>
          <w:lang w:val="en-US"/>
        </w:rPr>
        <w:t>V</w:t>
      </w:r>
      <w:r w:rsidRPr="005100EA">
        <w:rPr>
          <w:rFonts w:ascii="Times New Roman" w:hAnsi="Times New Roman" w:cs="Times New Roman"/>
          <w:b/>
          <w:bCs/>
          <w:sz w:val="24"/>
          <w:szCs w:val="24"/>
          <w:lang w:val="uk-UA"/>
        </w:rPr>
        <w:t xml:space="preserve">. СТРОКИ НАДАННЯ </w:t>
      </w:r>
      <w:r>
        <w:rPr>
          <w:rFonts w:ascii="Times New Roman" w:hAnsi="Times New Roman" w:cs="Times New Roman"/>
          <w:b/>
          <w:bCs/>
          <w:sz w:val="24"/>
          <w:szCs w:val="24"/>
          <w:lang w:val="uk-UA"/>
        </w:rPr>
        <w:t>ПОСЛУГ</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4.1. Строк надання послуг: з 01.09.2023 по 31.12.2023.</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 xml:space="preserve">4.2. «Замовник» зобов’язується перерахувати кошти визначені пунктом </w:t>
      </w:r>
      <w:r>
        <w:rPr>
          <w:rFonts w:ascii="Times New Roman" w:hAnsi="Times New Roman" w:cs="Times New Roman"/>
          <w:sz w:val="24"/>
          <w:szCs w:val="24"/>
          <w:lang w:val="uk-UA"/>
        </w:rPr>
        <w:t>3.2.</w:t>
      </w:r>
      <w:r w:rsidRPr="005100EA">
        <w:rPr>
          <w:rFonts w:ascii="Times New Roman" w:hAnsi="Times New Roman" w:cs="Times New Roman"/>
          <w:sz w:val="24"/>
          <w:szCs w:val="24"/>
          <w:lang w:val="uk-UA"/>
        </w:rPr>
        <w:t xml:space="preserve"> Договору у розмірі 100% після </w:t>
      </w:r>
      <w:r>
        <w:rPr>
          <w:rFonts w:ascii="Times New Roman" w:hAnsi="Times New Roman" w:cs="Times New Roman"/>
          <w:sz w:val="24"/>
          <w:szCs w:val="24"/>
          <w:lang w:val="uk-UA"/>
        </w:rPr>
        <w:t xml:space="preserve">повного </w:t>
      </w:r>
      <w:r w:rsidRPr="005100EA">
        <w:rPr>
          <w:rFonts w:ascii="Times New Roman" w:hAnsi="Times New Roman" w:cs="Times New Roman"/>
          <w:sz w:val="24"/>
          <w:szCs w:val="24"/>
          <w:lang w:val="uk-UA"/>
        </w:rPr>
        <w:t>завершення надання послуг  «Виконавцем».</w:t>
      </w:r>
    </w:p>
    <w:p w:rsidR="009214BE"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 xml:space="preserve">4.3. Датою завершення надання послуг  є дата </w:t>
      </w:r>
      <w:r>
        <w:rPr>
          <w:rFonts w:ascii="Times New Roman" w:hAnsi="Times New Roman" w:cs="Times New Roman"/>
          <w:sz w:val="24"/>
          <w:szCs w:val="24"/>
          <w:lang w:val="uk-UA"/>
        </w:rPr>
        <w:t xml:space="preserve">підписання кінцевого </w:t>
      </w:r>
      <w:r>
        <w:rPr>
          <w:rFonts w:ascii="Times New Roman" w:hAnsi="Times New Roman" w:cs="Times New Roman"/>
          <w:sz w:val="24"/>
          <w:szCs w:val="24"/>
          <w:lang w:eastAsia="zh-CN"/>
        </w:rPr>
        <w:t>Акт</w:t>
      </w:r>
      <w:r>
        <w:rPr>
          <w:rFonts w:ascii="Times New Roman" w:hAnsi="Times New Roman" w:cs="Times New Roman"/>
          <w:sz w:val="24"/>
          <w:szCs w:val="24"/>
          <w:lang w:val="uk-UA" w:eastAsia="zh-CN"/>
        </w:rPr>
        <w:t>у</w:t>
      </w:r>
      <w:r w:rsidRPr="00BF7AF4">
        <w:rPr>
          <w:rFonts w:ascii="Times New Roman" w:hAnsi="Times New Roman" w:cs="Times New Roman"/>
          <w:sz w:val="24"/>
          <w:szCs w:val="24"/>
          <w:lang w:eastAsia="zh-CN"/>
        </w:rPr>
        <w:t xml:space="preserve"> приймання-передачі Послуг</w:t>
      </w:r>
      <w:r w:rsidRPr="005100EA">
        <w:rPr>
          <w:rFonts w:ascii="Times New Roman" w:hAnsi="Times New Roman" w:cs="Times New Roman"/>
          <w:sz w:val="24"/>
          <w:szCs w:val="24"/>
          <w:lang w:val="uk-UA"/>
        </w:rPr>
        <w:t>.</w:t>
      </w:r>
    </w:p>
    <w:p w:rsidR="009214BE" w:rsidRPr="005100EA" w:rsidRDefault="009214BE" w:rsidP="007B3052">
      <w:pPr>
        <w:spacing w:after="0" w:line="240" w:lineRule="auto"/>
        <w:ind w:firstLine="720"/>
        <w:rPr>
          <w:rFonts w:ascii="Times New Roman" w:hAnsi="Times New Roman" w:cs="Times New Roman"/>
          <w:sz w:val="24"/>
          <w:szCs w:val="24"/>
          <w:lang w:val="uk-UA"/>
        </w:rPr>
      </w:pPr>
    </w:p>
    <w:p w:rsidR="009214BE" w:rsidRPr="003C2086" w:rsidRDefault="009214BE" w:rsidP="007B3052">
      <w:pPr>
        <w:spacing w:after="0" w:line="24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V</w:t>
      </w:r>
      <w:r w:rsidRPr="005100EA">
        <w:rPr>
          <w:rFonts w:ascii="Times New Roman" w:hAnsi="Times New Roman" w:cs="Times New Roman"/>
          <w:b/>
          <w:bCs/>
          <w:sz w:val="24"/>
          <w:szCs w:val="24"/>
          <w:lang w:val="uk-UA"/>
        </w:rPr>
        <w:t xml:space="preserve">. УМОВИ НАДАННЯ </w:t>
      </w:r>
      <w:r>
        <w:rPr>
          <w:rFonts w:ascii="Times New Roman" w:hAnsi="Times New Roman" w:cs="Times New Roman"/>
          <w:b/>
          <w:bCs/>
          <w:sz w:val="24"/>
          <w:szCs w:val="24"/>
          <w:lang w:val="uk-UA"/>
        </w:rPr>
        <w:t>ПОСЛУГ</w:t>
      </w:r>
    </w:p>
    <w:p w:rsidR="009214BE" w:rsidRPr="00346711" w:rsidRDefault="009214BE" w:rsidP="007374F1">
      <w:pPr>
        <w:spacing w:after="0" w:line="240" w:lineRule="auto"/>
        <w:ind w:firstLine="708"/>
        <w:jc w:val="both"/>
        <w:rPr>
          <w:rFonts w:ascii="Times New Roman" w:hAnsi="Times New Roman" w:cs="Times New Roman"/>
          <w:sz w:val="24"/>
          <w:szCs w:val="24"/>
          <w:lang w:val="uk-UA" w:eastAsia="ru-RU"/>
        </w:rPr>
      </w:pPr>
      <w:r w:rsidRPr="005100EA">
        <w:rPr>
          <w:rFonts w:ascii="Times New Roman" w:hAnsi="Times New Roman" w:cs="Times New Roman"/>
          <w:sz w:val="24"/>
          <w:szCs w:val="24"/>
          <w:lang w:val="uk-UA"/>
        </w:rPr>
        <w:t xml:space="preserve">5.1. «Виконавець» надає послуги  відповідно до </w:t>
      </w:r>
      <w:r>
        <w:rPr>
          <w:rFonts w:ascii="Times New Roman" w:hAnsi="Times New Roman" w:cs="Times New Roman"/>
          <w:sz w:val="24"/>
          <w:szCs w:val="24"/>
          <w:lang w:val="uk-UA"/>
        </w:rPr>
        <w:t xml:space="preserve">діючих </w:t>
      </w:r>
      <w:r w:rsidRPr="005100EA">
        <w:rPr>
          <w:rFonts w:ascii="Times New Roman" w:hAnsi="Times New Roman" w:cs="Times New Roman"/>
          <w:sz w:val="24"/>
          <w:szCs w:val="24"/>
          <w:lang w:val="uk-UA"/>
        </w:rPr>
        <w:t>державних норм і правил</w:t>
      </w:r>
      <w:r>
        <w:rPr>
          <w:rFonts w:ascii="Times New Roman" w:hAnsi="Times New Roman" w:cs="Times New Roman"/>
          <w:sz w:val="24"/>
          <w:szCs w:val="24"/>
          <w:lang w:val="uk-UA"/>
        </w:rPr>
        <w:t xml:space="preserve"> </w:t>
      </w:r>
      <w:r w:rsidRPr="00346711">
        <w:rPr>
          <w:rFonts w:ascii="Times New Roman" w:hAnsi="Times New Roman" w:cs="Times New Roman"/>
          <w:sz w:val="24"/>
          <w:szCs w:val="24"/>
          <w:lang w:val="uk-UA" w:eastAsia="ru-RU"/>
        </w:rPr>
        <w:t>з урахуванням «Правил безпеки систем газопостачання України», що затверджені наказом Міністерства енергетики та вугільної промисловості України 15.05 2015 р. №285 та зареєстровані в Міністерстві юстиції України 08.06.2015 р. за № 674/27119, «Правил технічної експлуатації систем газопостачання України» НАОП 1.1.23-1.18-80, «Правилами з охорони праці під час експлуатації  обладнання, що працює під тиском» (НПАОП 0.00-1.81-18).</w:t>
      </w:r>
    </w:p>
    <w:p w:rsidR="009214BE" w:rsidRPr="00346711" w:rsidRDefault="009214BE" w:rsidP="007374F1">
      <w:pPr>
        <w:spacing w:after="0" w:line="24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5.2</w:t>
      </w:r>
      <w:r w:rsidRPr="00346711">
        <w:rPr>
          <w:rFonts w:ascii="Times New Roman" w:hAnsi="Times New Roman" w:cs="Times New Roman"/>
          <w:sz w:val="24"/>
          <w:szCs w:val="24"/>
          <w:lang w:val="uk-UA" w:eastAsia="ru-RU"/>
        </w:rPr>
        <w:t>. Виконавець несе повну відповідальність за дотримання правил  охорони праці та техніки безпеки, пожежної безпеки при наданні послуг.</w:t>
      </w:r>
    </w:p>
    <w:p w:rsidR="009214BE" w:rsidRPr="0046558D" w:rsidRDefault="009214BE" w:rsidP="007374F1">
      <w:pPr>
        <w:spacing w:after="0" w:line="24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5.3</w:t>
      </w:r>
      <w:r w:rsidRPr="0046558D">
        <w:rPr>
          <w:rFonts w:ascii="Times New Roman" w:hAnsi="Times New Roman" w:cs="Times New Roman"/>
          <w:sz w:val="24"/>
          <w:szCs w:val="24"/>
          <w:lang w:val="uk-UA" w:eastAsia="ru-RU"/>
        </w:rPr>
        <w:t>.. Послуги, які є предметом закупівлі, повинні надаватися</w:t>
      </w:r>
      <w:r>
        <w:rPr>
          <w:rFonts w:ascii="Times New Roman" w:hAnsi="Times New Roman" w:cs="Times New Roman"/>
          <w:sz w:val="24"/>
          <w:szCs w:val="24"/>
          <w:lang w:val="uk-UA" w:eastAsia="ru-RU"/>
        </w:rPr>
        <w:t xml:space="preserve"> Виконавцем</w:t>
      </w:r>
      <w:r w:rsidRPr="0046558D">
        <w:rPr>
          <w:rFonts w:ascii="Times New Roman" w:hAnsi="Times New Roman" w:cs="Times New Roman"/>
          <w:sz w:val="24"/>
          <w:szCs w:val="24"/>
          <w:lang w:val="uk-UA" w:eastAsia="ru-RU"/>
        </w:rPr>
        <w:t xml:space="preserve"> у відповідності з вимогами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14BE" w:rsidRPr="005100EA" w:rsidRDefault="009214BE" w:rsidP="007B3052">
      <w:pPr>
        <w:spacing w:after="0" w:line="240" w:lineRule="auto"/>
        <w:ind w:firstLine="720"/>
        <w:rPr>
          <w:rFonts w:ascii="Times New Roman" w:hAnsi="Times New Roman" w:cs="Times New Roman"/>
          <w:b/>
          <w:bCs/>
          <w:sz w:val="24"/>
          <w:szCs w:val="24"/>
          <w:lang w:val="uk-UA"/>
        </w:rPr>
      </w:pPr>
    </w:p>
    <w:p w:rsidR="009214BE" w:rsidRPr="00957417" w:rsidRDefault="009214BE" w:rsidP="007B3052">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5100EA">
        <w:rPr>
          <w:rFonts w:ascii="Times New Roman" w:hAnsi="Times New Roman" w:cs="Times New Roman"/>
          <w:b/>
          <w:bCs/>
          <w:sz w:val="24"/>
          <w:szCs w:val="24"/>
          <w:lang w:val="uk-UA"/>
        </w:rPr>
        <w:t>. ПРАВА ТА ЗОБОВ’ЯЗАННЯ СТОРІН</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 xml:space="preserve">6.1. </w:t>
      </w:r>
      <w:r w:rsidRPr="00221B2B">
        <w:rPr>
          <w:rFonts w:ascii="Times New Roman" w:hAnsi="Times New Roman" w:cs="Times New Roman"/>
          <w:b/>
          <w:bCs/>
          <w:sz w:val="24"/>
          <w:szCs w:val="24"/>
          <w:lang w:val="uk-UA"/>
        </w:rPr>
        <w:t>Замовник зобов</w:t>
      </w:r>
      <w:r w:rsidRPr="00221B2B">
        <w:rPr>
          <w:rFonts w:ascii="Times New Roman" w:hAnsi="Times New Roman" w:cs="Times New Roman"/>
          <w:b/>
          <w:bCs/>
          <w:sz w:val="24"/>
          <w:szCs w:val="24"/>
        </w:rPr>
        <w:t>’</w:t>
      </w:r>
      <w:r w:rsidRPr="00221B2B">
        <w:rPr>
          <w:rFonts w:ascii="Times New Roman" w:hAnsi="Times New Roman" w:cs="Times New Roman"/>
          <w:b/>
          <w:bCs/>
          <w:sz w:val="24"/>
          <w:szCs w:val="24"/>
          <w:lang w:val="uk-UA"/>
        </w:rPr>
        <w:t>язаний:</w:t>
      </w:r>
      <w:r w:rsidRPr="00221B2B">
        <w:rPr>
          <w:rFonts w:ascii="Times New Roman" w:hAnsi="Times New Roman" w:cs="Times New Roman"/>
          <w:b/>
          <w:bCs/>
          <w:sz w:val="24"/>
          <w:szCs w:val="24"/>
          <w:lang w:val="uk-UA"/>
        </w:rPr>
        <w:tab/>
      </w:r>
    </w:p>
    <w:p w:rsidR="009214BE" w:rsidRPr="00F90885" w:rsidRDefault="009214BE" w:rsidP="00221B2B">
      <w:pPr>
        <w:tabs>
          <w:tab w:val="left" w:pos="1575"/>
        </w:tabs>
        <w:spacing w:after="0" w:line="240" w:lineRule="auto"/>
        <w:ind w:firstLine="720"/>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6.1.1. Приймати надані згідно з умовами цього Договору Послуги згідно з </w:t>
      </w:r>
      <w:r>
        <w:rPr>
          <w:rFonts w:ascii="Times New Roman" w:hAnsi="Times New Roman" w:cs="Times New Roman"/>
          <w:sz w:val="24"/>
          <w:szCs w:val="24"/>
          <w:lang w:eastAsia="zh-CN"/>
        </w:rPr>
        <w:t>Акт</w:t>
      </w:r>
      <w:r>
        <w:rPr>
          <w:rFonts w:ascii="Times New Roman" w:hAnsi="Times New Roman" w:cs="Times New Roman"/>
          <w:sz w:val="24"/>
          <w:szCs w:val="24"/>
          <w:lang w:val="uk-UA" w:eastAsia="zh-CN"/>
        </w:rPr>
        <w:t>у</w:t>
      </w:r>
      <w:r w:rsidRPr="00BF7AF4">
        <w:rPr>
          <w:rFonts w:ascii="Times New Roman" w:hAnsi="Times New Roman" w:cs="Times New Roman"/>
          <w:sz w:val="24"/>
          <w:szCs w:val="24"/>
          <w:lang w:eastAsia="zh-CN"/>
        </w:rPr>
        <w:t xml:space="preserve"> приймання-передачі Послуг</w:t>
      </w:r>
      <w:r>
        <w:rPr>
          <w:rFonts w:ascii="Times New Roman" w:hAnsi="Times New Roman" w:cs="Times New Roman"/>
          <w:sz w:val="24"/>
          <w:szCs w:val="24"/>
          <w:lang w:val="uk-UA" w:eastAsia="zh-CN"/>
        </w:rPr>
        <w:t>.</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6.1.2. Відповідно до пункту 3.3. цього Договору сплачувати в повному обсязі Виконавцю кошти за надані згідно з умовами цього Договору Послуги.</w:t>
      </w:r>
    </w:p>
    <w:p w:rsidR="009214BE" w:rsidRDefault="009214BE" w:rsidP="00221B2B">
      <w:pPr>
        <w:tabs>
          <w:tab w:val="left" w:pos="1575"/>
        </w:tabs>
        <w:spacing w:after="0" w:line="240" w:lineRule="auto"/>
        <w:ind w:firstLine="720"/>
        <w:jc w:val="both"/>
        <w:rPr>
          <w:rFonts w:ascii="Times New Roman" w:hAnsi="Times New Roman" w:cs="Times New Roman"/>
          <w:b/>
          <w:bCs/>
          <w:sz w:val="24"/>
          <w:szCs w:val="24"/>
          <w:lang w:val="uk-UA"/>
        </w:rPr>
      </w:pPr>
      <w:r w:rsidRPr="005100EA">
        <w:rPr>
          <w:rFonts w:ascii="Times New Roman" w:hAnsi="Times New Roman" w:cs="Times New Roman"/>
          <w:sz w:val="24"/>
          <w:szCs w:val="24"/>
          <w:lang w:val="uk-UA"/>
        </w:rPr>
        <w:t>6.</w:t>
      </w:r>
      <w:r>
        <w:rPr>
          <w:rFonts w:ascii="Times New Roman" w:hAnsi="Times New Roman" w:cs="Times New Roman"/>
          <w:sz w:val="24"/>
          <w:szCs w:val="24"/>
          <w:lang w:val="uk-UA"/>
        </w:rPr>
        <w:t>2</w:t>
      </w:r>
      <w:r w:rsidRPr="005100EA">
        <w:rPr>
          <w:rFonts w:ascii="Times New Roman" w:hAnsi="Times New Roman" w:cs="Times New Roman"/>
          <w:sz w:val="24"/>
          <w:szCs w:val="24"/>
          <w:lang w:val="uk-UA"/>
        </w:rPr>
        <w:t xml:space="preserve">. </w:t>
      </w:r>
      <w:r w:rsidRPr="00221B2B">
        <w:rPr>
          <w:rFonts w:ascii="Times New Roman" w:hAnsi="Times New Roman" w:cs="Times New Roman"/>
          <w:b/>
          <w:bCs/>
          <w:sz w:val="24"/>
          <w:szCs w:val="24"/>
          <w:lang w:val="uk-UA"/>
        </w:rPr>
        <w:t xml:space="preserve">Замовник </w:t>
      </w:r>
      <w:r>
        <w:rPr>
          <w:rFonts w:ascii="Times New Roman" w:hAnsi="Times New Roman" w:cs="Times New Roman"/>
          <w:b/>
          <w:bCs/>
          <w:sz w:val="24"/>
          <w:szCs w:val="24"/>
          <w:lang w:val="uk-UA"/>
        </w:rPr>
        <w:t>має право</w:t>
      </w:r>
      <w:r w:rsidRPr="00221B2B">
        <w:rPr>
          <w:rFonts w:ascii="Times New Roman" w:hAnsi="Times New Roman" w:cs="Times New Roman"/>
          <w:b/>
          <w:bCs/>
          <w:sz w:val="24"/>
          <w:szCs w:val="24"/>
          <w:lang w:val="uk-UA"/>
        </w:rPr>
        <w:t>:</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в одностронньому порядку розірвати цей Договір у разі невиконання або неналежного виконання зобов</w:t>
      </w:r>
      <w:r w:rsidRPr="00221B2B">
        <w:rPr>
          <w:rFonts w:ascii="Times New Roman" w:hAnsi="Times New Roman" w:cs="Times New Roman"/>
          <w:sz w:val="24"/>
          <w:szCs w:val="24"/>
        </w:rPr>
        <w:t>’</w:t>
      </w:r>
      <w:r>
        <w:rPr>
          <w:rFonts w:ascii="Times New Roman" w:hAnsi="Times New Roman" w:cs="Times New Roman"/>
          <w:sz w:val="24"/>
          <w:szCs w:val="24"/>
          <w:lang w:val="uk-UA"/>
        </w:rPr>
        <w:t>язань Виконавцем, письмово повідомивши його за 10 (десять) календарних днів до дати розірвання Договору.</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надання Послуг у строк, встановлений пунктом 4.1. цього Договору.</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6.2.3. Повернути документи, зазначені у пункті 3.3. цього Договору, Виконавцю без здійснення оплати у разі їх неналежного оформлення (відсутність підписів тощо).</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6.2.4. Зменшувати обсяг Послуг та ціну цього Договору, зокрема залежно від реального фінансування видатків. У такому разі Сторони вносять відповідні зміни до цього Договору.</w:t>
      </w:r>
    </w:p>
    <w:p w:rsidR="009214BE" w:rsidRDefault="009214BE" w:rsidP="00221B2B">
      <w:pPr>
        <w:tabs>
          <w:tab w:val="left" w:pos="1575"/>
        </w:tabs>
        <w:spacing w:after="0" w:line="240" w:lineRule="auto"/>
        <w:ind w:firstLine="720"/>
        <w:jc w:val="both"/>
        <w:rPr>
          <w:rFonts w:ascii="Times New Roman" w:hAnsi="Times New Roman" w:cs="Times New Roman"/>
          <w:b/>
          <w:bCs/>
          <w:sz w:val="24"/>
          <w:szCs w:val="24"/>
          <w:lang w:val="uk-UA"/>
        </w:rPr>
      </w:pPr>
      <w:r w:rsidRPr="005100EA">
        <w:rPr>
          <w:rFonts w:ascii="Times New Roman" w:hAnsi="Times New Roman" w:cs="Times New Roman"/>
          <w:sz w:val="24"/>
          <w:szCs w:val="24"/>
          <w:lang w:val="uk-UA"/>
        </w:rPr>
        <w:t>6.</w:t>
      </w:r>
      <w:r>
        <w:rPr>
          <w:rFonts w:ascii="Times New Roman" w:hAnsi="Times New Roman" w:cs="Times New Roman"/>
          <w:sz w:val="24"/>
          <w:szCs w:val="24"/>
          <w:lang w:val="uk-UA"/>
        </w:rPr>
        <w:t>3</w:t>
      </w:r>
      <w:r w:rsidRPr="005100EA">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Виконавець</w:t>
      </w:r>
      <w:r w:rsidRPr="00221B2B">
        <w:rPr>
          <w:rFonts w:ascii="Times New Roman" w:hAnsi="Times New Roman" w:cs="Times New Roman"/>
          <w:b/>
          <w:bCs/>
          <w:sz w:val="24"/>
          <w:szCs w:val="24"/>
          <w:lang w:val="uk-UA"/>
        </w:rPr>
        <w:t xml:space="preserve"> зобов</w:t>
      </w:r>
      <w:r w:rsidRPr="00221B2B">
        <w:rPr>
          <w:rFonts w:ascii="Times New Roman" w:hAnsi="Times New Roman" w:cs="Times New Roman"/>
          <w:b/>
          <w:bCs/>
          <w:sz w:val="24"/>
          <w:szCs w:val="24"/>
        </w:rPr>
        <w:t>’</w:t>
      </w:r>
      <w:r w:rsidRPr="00221B2B">
        <w:rPr>
          <w:rFonts w:ascii="Times New Roman" w:hAnsi="Times New Roman" w:cs="Times New Roman"/>
          <w:b/>
          <w:bCs/>
          <w:sz w:val="24"/>
          <w:szCs w:val="24"/>
          <w:lang w:val="uk-UA"/>
        </w:rPr>
        <w:t>язаний:</w:t>
      </w:r>
    </w:p>
    <w:p w:rsidR="009214B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надання Послуг в повному обсязі та у строк, зазначений у пункті 4.1. цього Договору.</w:t>
      </w:r>
    </w:p>
    <w:p w:rsidR="009214BE" w:rsidRPr="003C2086" w:rsidRDefault="009214BE" w:rsidP="00221B2B">
      <w:pPr>
        <w:tabs>
          <w:tab w:val="left" w:pos="157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 xml:space="preserve">6.3.2. Забезпечити надання Послуг, якість яких відповідає умовам, установленим розділом </w:t>
      </w:r>
      <w:r>
        <w:rPr>
          <w:rFonts w:ascii="Times New Roman" w:hAnsi="Times New Roman" w:cs="Times New Roman"/>
          <w:sz w:val="24"/>
          <w:szCs w:val="24"/>
          <w:lang w:val="en-US"/>
        </w:rPr>
        <w:t>VII</w:t>
      </w:r>
      <w:r>
        <w:rPr>
          <w:rFonts w:ascii="Times New Roman" w:hAnsi="Times New Roman" w:cs="Times New Roman"/>
          <w:sz w:val="24"/>
          <w:szCs w:val="24"/>
          <w:lang w:val="uk-UA"/>
        </w:rPr>
        <w:t xml:space="preserve"> цього Договору.</w:t>
      </w:r>
    </w:p>
    <w:p w:rsidR="009214BE" w:rsidRPr="00287F9E" w:rsidRDefault="009214BE" w:rsidP="00221B2B">
      <w:pPr>
        <w:tabs>
          <w:tab w:val="left" w:pos="1575"/>
        </w:tabs>
        <w:spacing w:after="0" w:line="240" w:lineRule="auto"/>
        <w:ind w:firstLine="720"/>
        <w:jc w:val="both"/>
        <w:rPr>
          <w:rFonts w:ascii="Times New Roman" w:hAnsi="Times New Roman" w:cs="Times New Roman"/>
          <w:sz w:val="24"/>
          <w:szCs w:val="24"/>
          <w:lang w:val="uk-UA"/>
        </w:rPr>
      </w:pPr>
      <w:r w:rsidRPr="00287F9E">
        <w:rPr>
          <w:rFonts w:ascii="Times New Roman" w:hAnsi="Times New Roman" w:cs="Times New Roman"/>
          <w:sz w:val="24"/>
          <w:szCs w:val="24"/>
        </w:rPr>
        <w:t>6</w:t>
      </w:r>
      <w:r>
        <w:rPr>
          <w:rFonts w:ascii="Times New Roman" w:hAnsi="Times New Roman" w:cs="Times New Roman"/>
          <w:sz w:val="24"/>
          <w:szCs w:val="24"/>
          <w:lang w:val="uk-UA"/>
        </w:rPr>
        <w:t>.3.3. Надати Замовнику за результатами наданих Послуг наступні документи:</w:t>
      </w:r>
    </w:p>
    <w:p w:rsidR="009214BE" w:rsidRPr="00175808" w:rsidRDefault="009214BE" w:rsidP="00287F9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акт перевірки димових і вентиляційних каналів</w:t>
      </w:r>
      <w:r w:rsidRPr="006908F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(перед</w:t>
      </w:r>
      <w:r w:rsidRPr="00175808">
        <w:rPr>
          <w:rFonts w:ascii="Times New Roman" w:hAnsi="Times New Roman" w:cs="Times New Roman"/>
          <w:sz w:val="24"/>
          <w:szCs w:val="24"/>
          <w:lang w:val="uk-UA" w:eastAsia="ru-RU"/>
        </w:rPr>
        <w:t xml:space="preserve"> початк</w:t>
      </w:r>
      <w:r>
        <w:rPr>
          <w:rFonts w:ascii="Times New Roman" w:hAnsi="Times New Roman" w:cs="Times New Roman"/>
          <w:sz w:val="24"/>
          <w:szCs w:val="24"/>
          <w:lang w:val="uk-UA" w:eastAsia="ru-RU"/>
        </w:rPr>
        <w:t>ом опалювального сезону);</w:t>
      </w:r>
      <w:r w:rsidRPr="00175808">
        <w:rPr>
          <w:rFonts w:ascii="Times New Roman" w:hAnsi="Times New Roman" w:cs="Times New Roman"/>
          <w:sz w:val="24"/>
          <w:szCs w:val="24"/>
          <w:lang w:val="uk-UA" w:eastAsia="ru-RU"/>
        </w:rPr>
        <w:t xml:space="preserve"> </w:t>
      </w:r>
    </w:p>
    <w:p w:rsidR="009214BE" w:rsidRDefault="009214BE" w:rsidP="00287F9E">
      <w:pPr>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акт перевірки роботи автоматики (перед</w:t>
      </w:r>
      <w:r w:rsidRPr="00175808">
        <w:rPr>
          <w:rFonts w:ascii="Times New Roman" w:hAnsi="Times New Roman" w:cs="Times New Roman"/>
          <w:sz w:val="24"/>
          <w:szCs w:val="24"/>
          <w:lang w:val="uk-UA" w:eastAsia="ru-RU"/>
        </w:rPr>
        <w:t xml:space="preserve"> початк</w:t>
      </w:r>
      <w:r>
        <w:rPr>
          <w:rFonts w:ascii="Times New Roman" w:hAnsi="Times New Roman" w:cs="Times New Roman"/>
          <w:sz w:val="24"/>
          <w:szCs w:val="24"/>
          <w:lang w:val="uk-UA" w:eastAsia="ru-RU"/>
        </w:rPr>
        <w:t>ом опалювального сезону);</w:t>
      </w:r>
    </w:p>
    <w:p w:rsidR="009214BE" w:rsidRDefault="009214BE" w:rsidP="00287F9E">
      <w:pPr>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акт проведення контрольної опресовки газопроводів (перед</w:t>
      </w:r>
      <w:r w:rsidRPr="00175808">
        <w:rPr>
          <w:rFonts w:ascii="Times New Roman" w:hAnsi="Times New Roman" w:cs="Times New Roman"/>
          <w:sz w:val="24"/>
          <w:szCs w:val="24"/>
          <w:lang w:val="uk-UA" w:eastAsia="ru-RU"/>
        </w:rPr>
        <w:t xml:space="preserve"> початк</w:t>
      </w:r>
      <w:r>
        <w:rPr>
          <w:rFonts w:ascii="Times New Roman" w:hAnsi="Times New Roman" w:cs="Times New Roman"/>
          <w:sz w:val="24"/>
          <w:szCs w:val="24"/>
          <w:lang w:val="uk-UA" w:eastAsia="ru-RU"/>
        </w:rPr>
        <w:t>ом опалювального сезону);</w:t>
      </w:r>
    </w:p>
    <w:p w:rsidR="009214BE" w:rsidRPr="00287F9E" w:rsidRDefault="009214BE" w:rsidP="00287F9E">
      <w:pPr>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а</w:t>
      </w:r>
      <w:r w:rsidRPr="00287F9E">
        <w:rPr>
          <w:rFonts w:ascii="Times New Roman" w:hAnsi="Times New Roman" w:cs="Times New Roman"/>
          <w:sz w:val="24"/>
          <w:szCs w:val="24"/>
          <w:lang w:val="uk-UA" w:eastAsia="ru-RU"/>
        </w:rPr>
        <w:t>кт</w:t>
      </w:r>
      <w:r>
        <w:rPr>
          <w:rFonts w:ascii="Times New Roman" w:hAnsi="Times New Roman" w:cs="Times New Roman"/>
          <w:sz w:val="24"/>
          <w:szCs w:val="24"/>
          <w:lang w:val="uk-UA" w:eastAsia="ru-RU"/>
        </w:rPr>
        <w:t>и</w:t>
      </w:r>
      <w:r w:rsidRPr="00287F9E">
        <w:rPr>
          <w:rFonts w:ascii="Times New Roman" w:hAnsi="Times New Roman" w:cs="Times New Roman"/>
          <w:sz w:val="24"/>
          <w:szCs w:val="24"/>
          <w:lang w:val="uk-UA" w:eastAsia="ru-RU"/>
        </w:rPr>
        <w:t xml:space="preserve"> приймання – передачі </w:t>
      </w:r>
      <w:r w:rsidRPr="00EB27A9">
        <w:rPr>
          <w:rFonts w:ascii="Times New Roman" w:hAnsi="Times New Roman" w:cs="Times New Roman"/>
          <w:sz w:val="24"/>
          <w:szCs w:val="24"/>
          <w:lang w:val="uk-UA" w:eastAsia="ru-RU"/>
        </w:rPr>
        <w:t>наданих послуг</w:t>
      </w:r>
      <w:r w:rsidRPr="00287F9E">
        <w:rPr>
          <w:rFonts w:ascii="Times New Roman" w:hAnsi="Times New Roman" w:cs="Times New Roman"/>
          <w:sz w:val="24"/>
          <w:szCs w:val="24"/>
          <w:lang w:val="uk-UA" w:eastAsia="ru-RU"/>
        </w:rPr>
        <w:t>;</w:t>
      </w:r>
    </w:p>
    <w:p w:rsidR="009214BE" w:rsidRPr="00C94A8F" w:rsidRDefault="009214BE" w:rsidP="00287F9E">
      <w:pPr>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д</w:t>
      </w:r>
      <w:r w:rsidRPr="00287F9E">
        <w:rPr>
          <w:rFonts w:ascii="Times New Roman" w:hAnsi="Times New Roman" w:cs="Times New Roman"/>
          <w:sz w:val="24"/>
          <w:szCs w:val="24"/>
          <w:lang w:val="uk-UA" w:eastAsia="ru-RU"/>
        </w:rPr>
        <w:t xml:space="preserve">ефектні акти </w:t>
      </w:r>
      <w:r>
        <w:rPr>
          <w:rFonts w:ascii="Times New Roman" w:hAnsi="Times New Roman" w:cs="Times New Roman"/>
          <w:sz w:val="24"/>
          <w:szCs w:val="24"/>
          <w:lang w:val="uk-UA" w:eastAsia="ru-RU"/>
        </w:rPr>
        <w:t>(</w:t>
      </w:r>
      <w:r w:rsidRPr="00287F9E">
        <w:rPr>
          <w:rFonts w:ascii="Times New Roman" w:hAnsi="Times New Roman" w:cs="Times New Roman"/>
          <w:sz w:val="24"/>
          <w:szCs w:val="24"/>
          <w:lang w:val="uk-UA" w:eastAsia="ru-RU"/>
        </w:rPr>
        <w:t>у разі виявлення несправностей обладнання</w:t>
      </w:r>
      <w:r>
        <w:rPr>
          <w:rFonts w:ascii="Times New Roman" w:hAnsi="Times New Roman" w:cs="Times New Roman"/>
          <w:sz w:val="24"/>
          <w:szCs w:val="24"/>
          <w:lang w:val="uk-UA" w:eastAsia="ru-RU"/>
        </w:rPr>
        <w:t>).</w:t>
      </w:r>
    </w:p>
    <w:p w:rsidR="009214BE" w:rsidRDefault="009214BE" w:rsidP="002011C9">
      <w:pPr>
        <w:tabs>
          <w:tab w:val="left" w:pos="1575"/>
          <w:tab w:val="center" w:pos="5037"/>
        </w:tabs>
        <w:spacing w:after="0" w:line="240" w:lineRule="auto"/>
        <w:ind w:firstLine="720"/>
        <w:jc w:val="both"/>
        <w:rPr>
          <w:rFonts w:ascii="Times New Roman" w:hAnsi="Times New Roman" w:cs="Times New Roman"/>
          <w:b/>
          <w:bCs/>
          <w:sz w:val="24"/>
          <w:szCs w:val="24"/>
          <w:lang w:val="uk-UA"/>
        </w:rPr>
      </w:pPr>
      <w:r w:rsidRPr="005100EA">
        <w:rPr>
          <w:rFonts w:ascii="Times New Roman" w:hAnsi="Times New Roman" w:cs="Times New Roman"/>
          <w:sz w:val="24"/>
          <w:szCs w:val="24"/>
          <w:lang w:val="uk-UA"/>
        </w:rPr>
        <w:t>6.</w:t>
      </w:r>
      <w:r>
        <w:rPr>
          <w:rFonts w:ascii="Times New Roman" w:hAnsi="Times New Roman" w:cs="Times New Roman"/>
          <w:sz w:val="24"/>
          <w:szCs w:val="24"/>
          <w:lang w:val="uk-UA"/>
        </w:rPr>
        <w:t>4</w:t>
      </w:r>
      <w:r w:rsidRPr="005100EA">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Виконавець</w:t>
      </w:r>
      <w:r w:rsidRPr="00221B2B">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має право</w:t>
      </w:r>
      <w:r w:rsidRPr="00221B2B">
        <w:rPr>
          <w:rFonts w:ascii="Times New Roman" w:hAnsi="Times New Roman" w:cs="Times New Roman"/>
          <w:b/>
          <w:bCs/>
          <w:sz w:val="24"/>
          <w:szCs w:val="24"/>
          <w:lang w:val="uk-UA"/>
        </w:rPr>
        <w:t>:</w:t>
      </w:r>
    </w:p>
    <w:p w:rsidR="009214BE" w:rsidRPr="00954D66" w:rsidRDefault="009214BE" w:rsidP="002011C9">
      <w:pPr>
        <w:tabs>
          <w:tab w:val="left" w:pos="1575"/>
          <w:tab w:val="center" w:pos="503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6.4.1. О</w:t>
      </w:r>
      <w:r w:rsidRPr="00954D66">
        <w:rPr>
          <w:rFonts w:ascii="Times New Roman" w:hAnsi="Times New Roman" w:cs="Times New Roman"/>
          <w:sz w:val="24"/>
          <w:szCs w:val="24"/>
          <w:lang w:val="uk-UA"/>
        </w:rPr>
        <w:t>тримувати від Замовника інформацію, необхідну для надання Послуг за цим Договором;</w:t>
      </w:r>
      <w:r w:rsidRPr="00954D66">
        <w:rPr>
          <w:rFonts w:ascii="Times New Roman" w:hAnsi="Times New Roman" w:cs="Times New Roman"/>
          <w:sz w:val="24"/>
          <w:szCs w:val="24"/>
          <w:lang w:val="uk-UA"/>
        </w:rPr>
        <w:tab/>
      </w:r>
    </w:p>
    <w:p w:rsidR="009214BE" w:rsidRDefault="009214BE" w:rsidP="002011C9">
      <w:pPr>
        <w:tabs>
          <w:tab w:val="left" w:pos="1575"/>
          <w:tab w:val="center" w:pos="503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6.4.2. Своєчасно та в повному обсязі отримувати оплату за надані згідно з умовами Договору Послуги.</w:t>
      </w:r>
    </w:p>
    <w:p w:rsidR="009214BE" w:rsidRDefault="009214BE" w:rsidP="002011C9">
      <w:pPr>
        <w:tabs>
          <w:tab w:val="left" w:pos="1575"/>
          <w:tab w:val="center" w:pos="503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w:t>
      </w:r>
      <w:r w:rsidRPr="002011C9">
        <w:rPr>
          <w:rFonts w:ascii="Times New Roman" w:hAnsi="Times New Roman" w:cs="Times New Roman"/>
          <w:sz w:val="24"/>
          <w:szCs w:val="24"/>
        </w:rPr>
        <w:t xml:space="preserve">язань </w:t>
      </w:r>
      <w:r>
        <w:rPr>
          <w:rFonts w:ascii="Times New Roman" w:hAnsi="Times New Roman" w:cs="Times New Roman"/>
          <w:sz w:val="24"/>
          <w:szCs w:val="24"/>
          <w:lang w:val="uk-UA"/>
        </w:rPr>
        <w:t>Замовником Виконавець має право достроково розірвати цей Договір в одностронньому порядку, письмово повідомивши про це Замовника за 15 (п</w:t>
      </w:r>
      <w:r w:rsidRPr="002011C9">
        <w:rPr>
          <w:rFonts w:ascii="Times New Roman" w:hAnsi="Times New Roman" w:cs="Times New Roman"/>
          <w:sz w:val="24"/>
          <w:szCs w:val="24"/>
        </w:rPr>
        <w:t>’</w:t>
      </w:r>
      <w:r>
        <w:rPr>
          <w:rFonts w:ascii="Times New Roman" w:hAnsi="Times New Roman" w:cs="Times New Roman"/>
          <w:sz w:val="24"/>
          <w:szCs w:val="24"/>
          <w:lang w:val="uk-UA"/>
        </w:rPr>
        <w:t>ятнадцять) календарних днів до дати розірвання Договору.</w:t>
      </w:r>
    </w:p>
    <w:p w:rsidR="009214BE" w:rsidRDefault="009214BE" w:rsidP="002011C9">
      <w:pPr>
        <w:tabs>
          <w:tab w:val="left" w:pos="1575"/>
          <w:tab w:val="center" w:pos="503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6.4.4. Залучати до надання Послуг за цим Договором третіх осіб. Треті особи залучаються за погодженням з Замовником. Відповідальність за дії третіх осіб несе Виконавець.</w:t>
      </w:r>
    </w:p>
    <w:p w:rsidR="009214BE" w:rsidRPr="005100EA" w:rsidRDefault="009214BE" w:rsidP="002011C9">
      <w:pPr>
        <w:tabs>
          <w:tab w:val="left" w:pos="1575"/>
          <w:tab w:val="center" w:pos="5037"/>
        </w:tabs>
        <w:spacing w:after="0" w:line="240" w:lineRule="auto"/>
        <w:ind w:firstLine="720"/>
        <w:jc w:val="both"/>
        <w:rPr>
          <w:rFonts w:ascii="Times New Roman" w:hAnsi="Times New Roman" w:cs="Times New Roman"/>
          <w:sz w:val="24"/>
          <w:szCs w:val="24"/>
          <w:lang w:val="uk-UA"/>
        </w:rPr>
      </w:pPr>
    </w:p>
    <w:p w:rsidR="009214BE" w:rsidRPr="00957417" w:rsidRDefault="009214BE" w:rsidP="007B3052">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lang w:val="uk-UA"/>
        </w:rPr>
        <w:t>. ЯКІСТЬ НАДАНИХ ПОСЛУГ ТА ГАРАНТІЇ</w:t>
      </w:r>
    </w:p>
    <w:p w:rsidR="009214BE" w:rsidRDefault="009214BE" w:rsidP="007374F1">
      <w:pPr>
        <w:spacing w:after="0" w:line="24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Pr="0034671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1</w:t>
      </w:r>
      <w:r w:rsidRPr="00346711">
        <w:rPr>
          <w:rFonts w:ascii="Times New Roman" w:hAnsi="Times New Roman" w:cs="Times New Roman"/>
          <w:sz w:val="24"/>
          <w:szCs w:val="24"/>
          <w:lang w:val="uk-UA" w:eastAsia="ru-RU"/>
        </w:rPr>
        <w:t>. Якість наданих послуг має забезпечити безперебійну роботу внутрішніх систем газопостачання, газових приладів</w:t>
      </w:r>
      <w:r>
        <w:rPr>
          <w:rFonts w:ascii="Times New Roman" w:hAnsi="Times New Roman" w:cs="Times New Roman"/>
          <w:sz w:val="24"/>
          <w:szCs w:val="24"/>
          <w:lang w:val="uk-UA" w:eastAsia="ru-RU"/>
        </w:rPr>
        <w:t xml:space="preserve"> та газового обладнання котельні</w:t>
      </w:r>
      <w:r w:rsidRPr="00346711">
        <w:rPr>
          <w:rFonts w:ascii="Times New Roman" w:hAnsi="Times New Roman" w:cs="Times New Roman"/>
          <w:sz w:val="24"/>
          <w:szCs w:val="24"/>
          <w:lang w:val="uk-UA" w:eastAsia="ru-RU"/>
        </w:rPr>
        <w:t>.</w:t>
      </w:r>
    </w:p>
    <w:p w:rsidR="009214BE" w:rsidRPr="0046558D" w:rsidRDefault="009214BE" w:rsidP="007374F1">
      <w:pPr>
        <w:spacing w:after="0" w:line="24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Pr="0046558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2</w:t>
      </w:r>
      <w:r w:rsidRPr="0046558D">
        <w:rPr>
          <w:rFonts w:ascii="Times New Roman" w:hAnsi="Times New Roman" w:cs="Times New Roman"/>
          <w:sz w:val="24"/>
          <w:szCs w:val="24"/>
          <w:lang w:val="uk-UA" w:eastAsia="ru-RU"/>
        </w:rPr>
        <w:t xml:space="preserve">. Якість надання послуг повинна відповідати нормативним документам України. Надання послуг повинно проводитись з використанням сучасних методів проведення робіт, із застосуванням якісних матеріалів, інструментів, приладів з залученням до виконання  професійного персоналу, який має відповідну кваліфікацію. </w:t>
      </w:r>
    </w:p>
    <w:p w:rsidR="009214BE" w:rsidRPr="005100EA" w:rsidRDefault="009214BE" w:rsidP="003C17AB">
      <w:pPr>
        <w:spacing w:after="0" w:line="240" w:lineRule="auto"/>
        <w:ind w:firstLine="720"/>
        <w:jc w:val="both"/>
        <w:rPr>
          <w:rFonts w:ascii="Times New Roman" w:hAnsi="Times New Roman" w:cs="Times New Roman"/>
          <w:sz w:val="24"/>
          <w:szCs w:val="24"/>
          <w:lang w:val="uk-UA" w:eastAsia="uk-UA"/>
        </w:rPr>
      </w:pPr>
      <w:r w:rsidRPr="00924C88">
        <w:rPr>
          <w:rFonts w:ascii="Times New Roman" w:hAnsi="Times New Roman" w:cs="Times New Roman"/>
          <w:sz w:val="24"/>
          <w:szCs w:val="24"/>
          <w:lang w:val="uk-UA"/>
        </w:rPr>
        <w:t>7.</w:t>
      </w:r>
      <w:r>
        <w:rPr>
          <w:rFonts w:ascii="Times New Roman" w:hAnsi="Times New Roman" w:cs="Times New Roman"/>
          <w:sz w:val="24"/>
          <w:szCs w:val="24"/>
          <w:lang w:val="uk-UA"/>
        </w:rPr>
        <w:t>3</w:t>
      </w:r>
      <w:r w:rsidRPr="00924C88">
        <w:rPr>
          <w:rFonts w:ascii="Times New Roman" w:hAnsi="Times New Roman" w:cs="Times New Roman"/>
          <w:sz w:val="24"/>
          <w:szCs w:val="24"/>
          <w:lang w:val="uk-UA"/>
        </w:rPr>
        <w:t xml:space="preserve">. </w:t>
      </w:r>
      <w:r w:rsidRPr="00924C88">
        <w:rPr>
          <w:rFonts w:ascii="Times New Roman" w:hAnsi="Times New Roman" w:cs="Times New Roman"/>
          <w:sz w:val="24"/>
          <w:szCs w:val="24"/>
          <w:lang w:eastAsia="uk-UA"/>
        </w:rPr>
        <w:t>Всі витрати, пов’язані із повторним наданням Послуг, у зв’язку з неналежною якістю таких Послуг несе Виконавець.</w:t>
      </w:r>
    </w:p>
    <w:p w:rsidR="009214BE" w:rsidRPr="003C2086" w:rsidRDefault="009214BE" w:rsidP="00924C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7.4</w:t>
      </w:r>
      <w:r w:rsidRPr="005100EA">
        <w:rPr>
          <w:rFonts w:ascii="Times New Roman" w:hAnsi="Times New Roman" w:cs="Times New Roman"/>
          <w:sz w:val="24"/>
          <w:szCs w:val="24"/>
          <w:lang w:val="uk-UA"/>
        </w:rPr>
        <w:t>. Виконавець гарантує усунення за свій рахунок виявлених н</w:t>
      </w:r>
      <w:r>
        <w:rPr>
          <w:rFonts w:ascii="Times New Roman" w:hAnsi="Times New Roman" w:cs="Times New Roman"/>
          <w:sz w:val="24"/>
          <w:szCs w:val="24"/>
          <w:lang w:val="uk-UA"/>
        </w:rPr>
        <w:t>едоліків допущених з його вини.</w:t>
      </w:r>
    </w:p>
    <w:p w:rsidR="009214BE" w:rsidRPr="00957417" w:rsidRDefault="009214BE" w:rsidP="007B3052">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lang w:val="en-US"/>
        </w:rPr>
        <w:t>VIII</w:t>
      </w:r>
      <w:r>
        <w:rPr>
          <w:rFonts w:ascii="Times New Roman" w:hAnsi="Times New Roman" w:cs="Times New Roman"/>
          <w:b/>
          <w:bCs/>
          <w:sz w:val="24"/>
          <w:szCs w:val="24"/>
          <w:lang w:val="uk-UA"/>
        </w:rPr>
        <w:t>. ВІДПОВІДАЛЬНІСТЬ СТОРІН</w:t>
      </w:r>
    </w:p>
    <w:p w:rsidR="009214BE" w:rsidRPr="0078161D" w:rsidRDefault="009214BE" w:rsidP="0078161D">
      <w:pPr>
        <w:spacing w:after="0" w:line="240" w:lineRule="auto"/>
        <w:ind w:firstLine="708"/>
        <w:jc w:val="both"/>
        <w:rPr>
          <w:rFonts w:ascii="Times New Roman" w:hAnsi="Times New Roman" w:cs="Times New Roman"/>
          <w:sz w:val="24"/>
          <w:szCs w:val="24"/>
          <w:lang w:val="uk-UA"/>
        </w:rPr>
      </w:pPr>
      <w:r w:rsidRPr="0078161D">
        <w:rPr>
          <w:rFonts w:ascii="Times New Roman" w:hAnsi="Times New Roman" w:cs="Times New Roman"/>
          <w:sz w:val="24"/>
          <w:szCs w:val="24"/>
        </w:rPr>
        <w:t>8</w:t>
      </w:r>
      <w:r w:rsidRPr="0078161D">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9214BE" w:rsidRPr="0078161D" w:rsidRDefault="009214BE" w:rsidP="0078161D">
      <w:pPr>
        <w:spacing w:after="0" w:line="240" w:lineRule="auto"/>
        <w:ind w:firstLine="708"/>
        <w:jc w:val="both"/>
        <w:rPr>
          <w:rFonts w:ascii="Times New Roman" w:hAnsi="Times New Roman" w:cs="Times New Roman"/>
          <w:sz w:val="24"/>
          <w:szCs w:val="24"/>
          <w:lang w:val="uk-UA"/>
        </w:rPr>
      </w:pPr>
      <w:r w:rsidRPr="0078161D">
        <w:rPr>
          <w:rFonts w:ascii="Times New Roman" w:hAnsi="Times New Roman" w:cs="Times New Roman"/>
          <w:sz w:val="24"/>
          <w:szCs w:val="24"/>
        </w:rPr>
        <w:t>8</w:t>
      </w:r>
      <w:r w:rsidRPr="0078161D">
        <w:rPr>
          <w:rFonts w:ascii="Times New Roman" w:hAnsi="Times New Roman" w:cs="Times New Roman"/>
          <w:sz w:val="24"/>
          <w:szCs w:val="24"/>
          <w:lang w:val="uk-UA"/>
        </w:rPr>
        <w:t>.2. За порушення зобов’язань за цим Договором Виконавець сплачує Замовнику штрафні санкції:</w:t>
      </w:r>
    </w:p>
    <w:p w:rsidR="009214BE" w:rsidRPr="0078161D" w:rsidRDefault="009214BE" w:rsidP="0078161D">
      <w:pPr>
        <w:spacing w:after="0" w:line="240" w:lineRule="auto"/>
        <w:ind w:firstLine="708"/>
        <w:jc w:val="both"/>
        <w:rPr>
          <w:rFonts w:ascii="Times New Roman" w:hAnsi="Times New Roman" w:cs="Times New Roman"/>
          <w:i/>
          <w:iCs/>
          <w:sz w:val="24"/>
          <w:szCs w:val="24"/>
          <w:lang w:val="uk-UA"/>
        </w:rPr>
      </w:pPr>
      <w:r w:rsidRPr="00CC51DD">
        <w:rPr>
          <w:rFonts w:ascii="Times New Roman" w:hAnsi="Times New Roman" w:cs="Times New Roman"/>
          <w:sz w:val="24"/>
          <w:szCs w:val="24"/>
        </w:rPr>
        <w:t>8</w:t>
      </w:r>
      <w:r w:rsidRPr="0078161D">
        <w:rPr>
          <w:rFonts w:ascii="Times New Roman" w:hAnsi="Times New Roman" w:cs="Times New Roman"/>
          <w:sz w:val="24"/>
          <w:szCs w:val="24"/>
          <w:lang w:val="uk-UA"/>
        </w:rPr>
        <w:t>.2.1. За порушення умов зобов’язання щодо якості Послуг стягується штраф у розмірі 1% вартості неякісно наданих послуг.</w:t>
      </w:r>
    </w:p>
    <w:p w:rsidR="009214BE" w:rsidRPr="0078161D" w:rsidRDefault="009214BE" w:rsidP="0078161D">
      <w:pPr>
        <w:spacing w:after="0" w:line="240" w:lineRule="auto"/>
        <w:ind w:firstLine="708"/>
        <w:jc w:val="both"/>
        <w:rPr>
          <w:rFonts w:ascii="Times New Roman" w:hAnsi="Times New Roman" w:cs="Times New Roman"/>
          <w:sz w:val="24"/>
          <w:szCs w:val="24"/>
          <w:lang w:val="uk-UA"/>
        </w:rPr>
      </w:pPr>
      <w:r w:rsidRPr="00CC51DD">
        <w:rPr>
          <w:rFonts w:ascii="Times New Roman" w:hAnsi="Times New Roman" w:cs="Times New Roman"/>
          <w:sz w:val="24"/>
          <w:szCs w:val="24"/>
        </w:rPr>
        <w:t>8</w:t>
      </w:r>
      <w:r w:rsidRPr="0078161D">
        <w:rPr>
          <w:rFonts w:ascii="Times New Roman" w:hAnsi="Times New Roman" w:cs="Times New Roman"/>
          <w:sz w:val="24"/>
          <w:szCs w:val="24"/>
          <w:lang w:val="uk-UA"/>
        </w:rPr>
        <w:t>.2.2. У разі порушення строків виконання зобов’язання Виконавець сплачує пеню в розмірі 0,1 відсотка вартості послуг за кожен день прострочення, а за прострочення понад тридцять днів додатково стягується штраф у розмірі 7% указаної вартості.</w:t>
      </w:r>
    </w:p>
    <w:p w:rsidR="009214BE" w:rsidRPr="0078161D" w:rsidRDefault="009214BE" w:rsidP="0078161D">
      <w:pPr>
        <w:spacing w:after="0" w:line="240" w:lineRule="auto"/>
        <w:ind w:firstLine="708"/>
        <w:jc w:val="both"/>
        <w:rPr>
          <w:rFonts w:ascii="Times New Roman" w:hAnsi="Times New Roman" w:cs="Times New Roman"/>
          <w:sz w:val="24"/>
          <w:szCs w:val="24"/>
        </w:rPr>
      </w:pPr>
      <w:r w:rsidRPr="0078161D">
        <w:rPr>
          <w:rFonts w:ascii="Times New Roman" w:hAnsi="Times New Roman" w:cs="Times New Roman"/>
          <w:sz w:val="24"/>
          <w:szCs w:val="24"/>
        </w:rPr>
        <w:t>8</w:t>
      </w:r>
      <w:r w:rsidRPr="0078161D">
        <w:rPr>
          <w:rFonts w:ascii="Times New Roman" w:hAnsi="Times New Roman" w:cs="Times New Roman"/>
          <w:sz w:val="24"/>
          <w:szCs w:val="24"/>
          <w:lang w:val="uk-UA"/>
        </w:rPr>
        <w:t>.3</w:t>
      </w:r>
      <w:r w:rsidRPr="0078161D">
        <w:rPr>
          <w:rFonts w:ascii="Times New Roman" w:hAnsi="Times New Roman" w:cs="Times New Roman"/>
          <w:sz w:val="24"/>
          <w:szCs w:val="24"/>
        </w:rPr>
        <w:t xml:space="preserve">. У разі порушення </w:t>
      </w:r>
      <w:r w:rsidRPr="0078161D">
        <w:rPr>
          <w:rFonts w:ascii="Times New Roman" w:hAnsi="Times New Roman" w:cs="Times New Roman"/>
          <w:sz w:val="24"/>
          <w:szCs w:val="24"/>
          <w:lang w:val="uk-UA"/>
        </w:rPr>
        <w:t>«Замовником»</w:t>
      </w:r>
      <w:r w:rsidRPr="0078161D">
        <w:rPr>
          <w:rFonts w:ascii="Times New Roman" w:hAnsi="Times New Roman" w:cs="Times New Roman"/>
          <w:sz w:val="24"/>
          <w:szCs w:val="24"/>
        </w:rPr>
        <w:t xml:space="preserve"> строків оплати за цим Договором, </w:t>
      </w:r>
      <w:r w:rsidRPr="0078161D">
        <w:rPr>
          <w:rFonts w:ascii="Times New Roman" w:hAnsi="Times New Roman" w:cs="Times New Roman"/>
          <w:sz w:val="24"/>
          <w:szCs w:val="24"/>
          <w:lang w:val="uk-UA"/>
        </w:rPr>
        <w:t>«Замовник»</w:t>
      </w:r>
      <w:r w:rsidRPr="0078161D">
        <w:rPr>
          <w:rFonts w:ascii="Times New Roman" w:hAnsi="Times New Roman" w:cs="Times New Roman"/>
          <w:sz w:val="24"/>
          <w:szCs w:val="24"/>
        </w:rPr>
        <w:t xml:space="preserve"> сплачує </w:t>
      </w:r>
      <w:r w:rsidRPr="0078161D">
        <w:rPr>
          <w:rFonts w:ascii="Times New Roman" w:hAnsi="Times New Roman" w:cs="Times New Roman"/>
          <w:sz w:val="24"/>
          <w:szCs w:val="24"/>
          <w:lang w:val="uk-UA"/>
        </w:rPr>
        <w:t>«Виконавцю»</w:t>
      </w:r>
      <w:r w:rsidRPr="0078161D">
        <w:rPr>
          <w:rFonts w:ascii="Times New Roman" w:hAnsi="Times New Roman" w:cs="Times New Roman"/>
          <w:sz w:val="24"/>
          <w:szCs w:val="24"/>
        </w:rPr>
        <w:t xml:space="preserve">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9214BE" w:rsidRPr="0078161D" w:rsidRDefault="009214BE" w:rsidP="0078161D">
      <w:pPr>
        <w:spacing w:after="0" w:line="240" w:lineRule="auto"/>
        <w:ind w:firstLine="708"/>
        <w:jc w:val="both"/>
        <w:rPr>
          <w:rFonts w:ascii="Times New Roman" w:hAnsi="Times New Roman" w:cs="Times New Roman"/>
          <w:sz w:val="24"/>
          <w:szCs w:val="24"/>
          <w:lang w:val="uk-UA"/>
        </w:rPr>
      </w:pPr>
      <w:r w:rsidRPr="0078161D">
        <w:rPr>
          <w:rFonts w:ascii="Times New Roman" w:hAnsi="Times New Roman" w:cs="Times New Roman"/>
          <w:sz w:val="24"/>
          <w:szCs w:val="24"/>
        </w:rPr>
        <w:t>8</w:t>
      </w:r>
      <w:r w:rsidRPr="0078161D">
        <w:rPr>
          <w:rFonts w:ascii="Times New Roman" w:hAnsi="Times New Roman" w:cs="Times New Roman"/>
          <w:sz w:val="24"/>
          <w:szCs w:val="24"/>
          <w:lang w:val="uk-UA"/>
        </w:rPr>
        <w:t>.4. Замовник не несе відповідальності у випадках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9214BE" w:rsidRPr="0078161D" w:rsidRDefault="009214BE" w:rsidP="0078161D">
      <w:pPr>
        <w:spacing w:after="0" w:line="240" w:lineRule="auto"/>
        <w:ind w:firstLine="708"/>
        <w:jc w:val="both"/>
        <w:rPr>
          <w:rFonts w:ascii="Times New Roman" w:hAnsi="Times New Roman" w:cs="Times New Roman"/>
          <w:sz w:val="24"/>
          <w:szCs w:val="24"/>
          <w:lang w:val="uk-UA"/>
        </w:rPr>
      </w:pPr>
      <w:r w:rsidRPr="0078161D">
        <w:rPr>
          <w:rFonts w:ascii="Times New Roman" w:hAnsi="Times New Roman" w:cs="Times New Roman"/>
          <w:sz w:val="24"/>
          <w:szCs w:val="24"/>
        </w:rPr>
        <w:t>8</w:t>
      </w:r>
      <w:r w:rsidRPr="0078161D">
        <w:rPr>
          <w:rFonts w:ascii="Times New Roman" w:hAnsi="Times New Roman" w:cs="Times New Roman"/>
          <w:sz w:val="24"/>
          <w:szCs w:val="24"/>
          <w:lang w:val="uk-UA"/>
        </w:rPr>
        <w:t>.5. Сплата штрафних санкцій не звільняє Сторони від виконання зобов’язань за цим Договором.</w:t>
      </w:r>
    </w:p>
    <w:p w:rsidR="009214BE" w:rsidRPr="0033670D" w:rsidRDefault="009214BE" w:rsidP="00D930CA">
      <w:pPr>
        <w:spacing w:after="0" w:line="240" w:lineRule="auto"/>
        <w:ind w:firstLine="708"/>
        <w:jc w:val="both"/>
        <w:rPr>
          <w:rFonts w:ascii="Times New Roman" w:hAnsi="Times New Roman" w:cs="Times New Roman"/>
          <w:sz w:val="24"/>
          <w:szCs w:val="24"/>
          <w:lang w:val="uk-UA"/>
        </w:rPr>
      </w:pPr>
    </w:p>
    <w:p w:rsidR="009214BE" w:rsidRDefault="009214BE" w:rsidP="007B3052">
      <w:pPr>
        <w:spacing w:after="0" w:line="24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IX</w:t>
      </w:r>
      <w:r w:rsidRPr="005100EA">
        <w:rPr>
          <w:rFonts w:ascii="Times New Roman" w:hAnsi="Times New Roman" w:cs="Times New Roman"/>
          <w:b/>
          <w:bCs/>
          <w:sz w:val="24"/>
          <w:szCs w:val="24"/>
          <w:lang w:val="uk-UA"/>
        </w:rPr>
        <w:t xml:space="preserve">. </w:t>
      </w:r>
      <w:r w:rsidRPr="00924C88">
        <w:rPr>
          <w:rFonts w:ascii="Times New Roman" w:hAnsi="Times New Roman" w:cs="Times New Roman"/>
          <w:b/>
          <w:bCs/>
          <w:sz w:val="24"/>
          <w:szCs w:val="24"/>
          <w:lang w:val="uk-UA"/>
        </w:rPr>
        <w:t>ОБСТАВИНИ НЕПЕРЕБОРНОЇ СИЛИ</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.1. Сторони звільняються від відповідальності за часткове чи повне невиконання обов’язків за цим Договором якщо воно сталося внаслідок обставин непереборної сили (форс-мажорних обставин).</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.4. Підтвердженням форс-мажорних обставин та строку їх дії є відповідні документи Торгово-промислової палати України.</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.5. При виникненні обставин, зазначених у пунктах 8.2.–8.3., строк виконання обов’язків за цим Договором продовжується на термін дії цих обставин, але не більше ніж на один місяць.</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більш ніж п’ять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924C88">
        <w:rPr>
          <w:rFonts w:ascii="Times New Roman" w:hAnsi="Times New Roman" w:cs="Times New Roman"/>
          <w:sz w:val="24"/>
          <w:szCs w:val="24"/>
          <w:lang w:val="uk-UA"/>
        </w:rPr>
        <w:t xml:space="preserve">.7. Якщо обставини, зазначені у пунктах </w:t>
      </w:r>
      <w:r>
        <w:rPr>
          <w:rFonts w:ascii="Times New Roman" w:hAnsi="Times New Roman" w:cs="Times New Roman"/>
          <w:sz w:val="24"/>
          <w:szCs w:val="24"/>
          <w:lang w:val="uk-UA"/>
        </w:rPr>
        <w:t>9.1.-9</w:t>
      </w:r>
      <w:r w:rsidRPr="00924C88">
        <w:rPr>
          <w:rFonts w:ascii="Times New Roman" w:hAnsi="Times New Roman" w:cs="Times New Roman"/>
          <w:sz w:val="24"/>
          <w:szCs w:val="24"/>
          <w:lang w:val="uk-UA"/>
        </w:rPr>
        <w:t>.3. цього Договору, будуть продовжуватись більше одного місяця, то кожна із Сторін має право односторонньої відмови від Договору в повному обсязі чи частково і, в такому випадку, жодна із Сторін не буде мати права вимагати від іншої відшкодування можливих збитків, а Договір є відповідно розірваним або зміненим.</w:t>
      </w:r>
    </w:p>
    <w:p w:rsidR="009214BE" w:rsidRPr="005100EA" w:rsidRDefault="009214BE" w:rsidP="007B3052">
      <w:pPr>
        <w:spacing w:after="0" w:line="240" w:lineRule="auto"/>
        <w:ind w:firstLine="720"/>
        <w:jc w:val="center"/>
        <w:rPr>
          <w:rFonts w:ascii="Times New Roman" w:hAnsi="Times New Roman" w:cs="Times New Roman"/>
          <w:b/>
          <w:bCs/>
          <w:sz w:val="24"/>
          <w:szCs w:val="24"/>
          <w:lang w:val="uk-UA"/>
        </w:rPr>
      </w:pPr>
    </w:p>
    <w:p w:rsidR="009214BE" w:rsidRPr="00957417" w:rsidRDefault="009214BE" w:rsidP="007B3052">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lang w:val="en-US"/>
        </w:rPr>
        <w:t>X</w:t>
      </w:r>
      <w:r w:rsidRPr="005100E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СТРОК ДІЇ ДОГОВОРУ</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 xml:space="preserve">10.1. </w:t>
      </w:r>
      <w:r>
        <w:rPr>
          <w:rFonts w:ascii="Times New Roman" w:hAnsi="Times New Roman" w:cs="Times New Roman"/>
          <w:sz w:val="24"/>
          <w:szCs w:val="24"/>
          <w:lang w:val="uk-UA"/>
        </w:rPr>
        <w:t xml:space="preserve">Договір набирає чинності з моменту підписання Сторонами і діє до </w:t>
      </w:r>
      <w:r w:rsidRPr="00F90885">
        <w:rPr>
          <w:rFonts w:ascii="Times New Roman" w:hAnsi="Times New Roman" w:cs="Times New Roman"/>
          <w:sz w:val="24"/>
          <w:szCs w:val="24"/>
          <w:lang w:val="uk-UA"/>
        </w:rPr>
        <w:t>31.12.2023</w:t>
      </w:r>
      <w:r>
        <w:rPr>
          <w:rFonts w:ascii="Times New Roman" w:hAnsi="Times New Roman" w:cs="Times New Roman"/>
          <w:sz w:val="24"/>
          <w:szCs w:val="24"/>
          <w:lang w:val="uk-UA"/>
        </w:rPr>
        <w:t>, але у будь-якому випадку до повного виконання Сторонами своїх зобов’</w:t>
      </w:r>
      <w:r w:rsidRPr="002D51D2">
        <w:rPr>
          <w:rFonts w:ascii="Times New Roman" w:hAnsi="Times New Roman" w:cs="Times New Roman"/>
          <w:sz w:val="24"/>
          <w:szCs w:val="24"/>
        </w:rPr>
        <w:t>язань</w:t>
      </w:r>
      <w:r>
        <w:rPr>
          <w:rFonts w:ascii="Times New Roman" w:hAnsi="Times New Roman" w:cs="Times New Roman"/>
          <w:sz w:val="24"/>
          <w:szCs w:val="24"/>
          <w:lang w:val="uk-UA"/>
        </w:rPr>
        <w:t xml:space="preserve"> за Договором.</w:t>
      </w:r>
    </w:p>
    <w:p w:rsidR="009214BE" w:rsidRDefault="009214BE" w:rsidP="007B3052">
      <w:pPr>
        <w:spacing w:after="0" w:line="240" w:lineRule="auto"/>
        <w:ind w:firstLine="720"/>
        <w:rPr>
          <w:rFonts w:ascii="Times New Roman" w:hAnsi="Times New Roman" w:cs="Times New Roman"/>
          <w:sz w:val="24"/>
          <w:szCs w:val="24"/>
          <w:lang w:val="uk-UA"/>
        </w:rPr>
      </w:pPr>
    </w:p>
    <w:p w:rsidR="009214BE" w:rsidRPr="005100EA" w:rsidRDefault="009214BE" w:rsidP="007B3052">
      <w:pPr>
        <w:spacing w:after="0" w:line="240" w:lineRule="auto"/>
        <w:ind w:firstLine="720"/>
        <w:rPr>
          <w:rFonts w:ascii="Times New Roman" w:hAnsi="Times New Roman" w:cs="Times New Roman"/>
          <w:sz w:val="24"/>
          <w:szCs w:val="24"/>
          <w:lang w:val="uk-UA"/>
        </w:rPr>
      </w:pPr>
    </w:p>
    <w:p w:rsidR="009214BE" w:rsidRPr="00957417" w:rsidRDefault="009214BE" w:rsidP="007B3052">
      <w:pPr>
        <w:spacing w:after="0" w:line="24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XI</w:t>
      </w:r>
      <w:r>
        <w:rPr>
          <w:rFonts w:ascii="Times New Roman" w:hAnsi="Times New Roman" w:cs="Times New Roman"/>
          <w:b/>
          <w:bCs/>
          <w:sz w:val="24"/>
          <w:szCs w:val="24"/>
          <w:lang w:val="uk-UA"/>
        </w:rPr>
        <w:t>. АНТИКОРУПЦІЙНЕ ЗАСТЕРЕЖЕННЯ</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11.1.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11.2. «Виконавець» гарантує, що його керівник та інші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11.3.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11.4.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214BE" w:rsidRPr="005100EA"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 xml:space="preserve">11.5.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9214BE" w:rsidRDefault="009214BE" w:rsidP="007B3052">
      <w:pPr>
        <w:spacing w:after="0" w:line="240" w:lineRule="auto"/>
        <w:ind w:firstLine="720"/>
        <w:jc w:val="both"/>
        <w:rPr>
          <w:rFonts w:ascii="Times New Roman" w:hAnsi="Times New Roman" w:cs="Times New Roman"/>
          <w:sz w:val="24"/>
          <w:szCs w:val="24"/>
          <w:lang w:val="uk-UA"/>
        </w:rPr>
      </w:pPr>
      <w:r w:rsidRPr="005100EA">
        <w:rPr>
          <w:rFonts w:ascii="Times New Roman" w:hAnsi="Times New Roman" w:cs="Times New Roman"/>
          <w:sz w:val="24"/>
          <w:szCs w:val="24"/>
          <w:lang w:val="uk-UA"/>
        </w:rPr>
        <w:t>11.6.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9214BE" w:rsidRDefault="009214BE" w:rsidP="00924C88">
      <w:pPr>
        <w:spacing w:after="0" w:line="240" w:lineRule="auto"/>
        <w:ind w:firstLine="720"/>
        <w:jc w:val="both"/>
        <w:rPr>
          <w:rFonts w:ascii="Times New Roman" w:hAnsi="Times New Roman" w:cs="Times New Roman"/>
          <w:b/>
          <w:bCs/>
          <w:sz w:val="24"/>
          <w:szCs w:val="24"/>
          <w:lang w:val="uk-UA"/>
        </w:rPr>
      </w:pPr>
    </w:p>
    <w:p w:rsidR="009214BE" w:rsidRPr="00924C88" w:rsidRDefault="009214BE" w:rsidP="00924C88">
      <w:pPr>
        <w:spacing w:after="0" w:line="240" w:lineRule="auto"/>
        <w:ind w:firstLine="720"/>
        <w:jc w:val="center"/>
        <w:rPr>
          <w:rFonts w:ascii="Times New Roman" w:hAnsi="Times New Roman" w:cs="Times New Roman"/>
          <w:b/>
          <w:bCs/>
          <w:sz w:val="24"/>
          <w:szCs w:val="24"/>
          <w:lang w:val="uk-UA"/>
        </w:rPr>
      </w:pPr>
      <w:r w:rsidRPr="00924C88">
        <w:rPr>
          <w:rFonts w:ascii="Times New Roman" w:hAnsi="Times New Roman" w:cs="Times New Roman"/>
          <w:b/>
          <w:bCs/>
          <w:sz w:val="24"/>
          <w:szCs w:val="24"/>
          <w:lang w:val="uk-UA"/>
        </w:rPr>
        <w:t>XІІ. ВИРІШЕННЯ СПОРІВ</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924C88">
        <w:rPr>
          <w:rFonts w:ascii="Times New Roman" w:hAnsi="Times New Roman" w:cs="Times New Roman"/>
          <w:sz w:val="24"/>
          <w:szCs w:val="24"/>
          <w:lang w:val="uk-UA"/>
        </w:rPr>
        <w:t>.1.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9214BE" w:rsidRPr="00924C88" w:rsidRDefault="009214BE" w:rsidP="00924C88">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924C88">
        <w:rPr>
          <w:rFonts w:ascii="Times New Roman" w:hAnsi="Times New Roman" w:cs="Times New Roman"/>
          <w:sz w:val="24"/>
          <w:szCs w:val="24"/>
          <w:lang w:val="uk-UA"/>
        </w:rPr>
        <w:t>.2.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9214BE" w:rsidRPr="00924C88" w:rsidRDefault="009214BE" w:rsidP="007B3052">
      <w:pPr>
        <w:spacing w:after="0" w:line="240" w:lineRule="auto"/>
        <w:ind w:firstLine="720"/>
        <w:jc w:val="both"/>
        <w:rPr>
          <w:rFonts w:ascii="Times New Roman" w:hAnsi="Times New Roman" w:cs="Times New Roman"/>
          <w:sz w:val="24"/>
          <w:szCs w:val="24"/>
          <w:lang w:val="uk-UA"/>
        </w:rPr>
      </w:pPr>
    </w:p>
    <w:p w:rsidR="009214BE" w:rsidRPr="00957417" w:rsidRDefault="009214BE" w:rsidP="00BF5BDA">
      <w:pPr>
        <w:pStyle w:val="3"/>
        <w:tabs>
          <w:tab w:val="left" w:pos="540"/>
        </w:tabs>
        <w:spacing w:before="0" w:after="0" w:line="240" w:lineRule="auto"/>
        <w:rPr>
          <w:sz w:val="24"/>
          <w:szCs w:val="24"/>
          <w:lang w:val="ru-RU"/>
        </w:rPr>
      </w:pPr>
      <w:r>
        <w:rPr>
          <w:sz w:val="24"/>
          <w:szCs w:val="24"/>
        </w:rPr>
        <w:t>XI</w:t>
      </w:r>
      <w:r>
        <w:rPr>
          <w:sz w:val="24"/>
          <w:szCs w:val="24"/>
          <w:lang w:val="uk-UA"/>
        </w:rPr>
        <w:t>І</w:t>
      </w:r>
      <w:r>
        <w:rPr>
          <w:sz w:val="24"/>
          <w:szCs w:val="24"/>
        </w:rPr>
        <w:t>I</w:t>
      </w:r>
      <w:r w:rsidRPr="00283505">
        <w:rPr>
          <w:sz w:val="24"/>
          <w:szCs w:val="24"/>
          <w:lang w:val="ru-RU"/>
        </w:rPr>
        <w:t>. ІНШІ УМОВИ</w:t>
      </w:r>
    </w:p>
    <w:p w:rsidR="009214BE" w:rsidRDefault="009214BE" w:rsidP="00E61A9D">
      <w:pPr>
        <w:pStyle w:val="21"/>
        <w:tabs>
          <w:tab w:val="left" w:pos="540"/>
        </w:tabs>
        <w:ind w:right="-1" w:firstLine="700"/>
        <w:rPr>
          <w:sz w:val="24"/>
          <w:szCs w:val="24"/>
          <w:lang w:val="uk-UA"/>
        </w:rPr>
      </w:pPr>
      <w:r>
        <w:rPr>
          <w:sz w:val="24"/>
          <w:szCs w:val="24"/>
          <w:lang w:val="uk-UA"/>
        </w:rPr>
        <w:t>13.1</w:t>
      </w:r>
      <w:r w:rsidRPr="005100EA">
        <w:rPr>
          <w:sz w:val="24"/>
          <w:szCs w:val="24"/>
          <w:lang w:val="uk-UA"/>
        </w:rPr>
        <w:t xml:space="preserve">. </w:t>
      </w:r>
      <w:r>
        <w:rPr>
          <w:sz w:val="24"/>
          <w:szCs w:val="24"/>
          <w:lang w:val="uk-UA"/>
        </w:rPr>
        <w:t>Зміни або</w:t>
      </w:r>
      <w:r w:rsidRPr="005100EA">
        <w:rPr>
          <w:sz w:val="24"/>
          <w:szCs w:val="24"/>
          <w:lang w:val="uk-UA"/>
        </w:rPr>
        <w:t xml:space="preserve"> доповнення до цього Договору</w:t>
      </w:r>
      <w:r>
        <w:rPr>
          <w:sz w:val="24"/>
          <w:szCs w:val="24"/>
          <w:lang w:val="uk-UA"/>
        </w:rPr>
        <w:t xml:space="preserve"> допускаються за взаємною згодою Сторін та оформлюються шляхом укладання додаткових угод, що підписуються повноважними представниками Замовника та Виконавця.</w:t>
      </w:r>
    </w:p>
    <w:p w:rsidR="009214BE" w:rsidRPr="00E61A9D" w:rsidRDefault="009214BE" w:rsidP="00E61A9D">
      <w:pPr>
        <w:pStyle w:val="21"/>
        <w:tabs>
          <w:tab w:val="left" w:pos="540"/>
        </w:tabs>
        <w:ind w:right="-1" w:firstLine="700"/>
        <w:rPr>
          <w:sz w:val="24"/>
          <w:szCs w:val="24"/>
          <w:lang w:val="uk-UA"/>
        </w:rPr>
      </w:pPr>
      <w:r w:rsidRPr="00E61A9D">
        <w:rPr>
          <w:sz w:val="24"/>
          <w:szCs w:val="24"/>
          <w:lang w:val="uk-UA"/>
        </w:rPr>
        <w:t>1</w:t>
      </w:r>
      <w:r>
        <w:rPr>
          <w:sz w:val="24"/>
          <w:szCs w:val="24"/>
          <w:lang w:val="uk-UA"/>
        </w:rPr>
        <w:t>3</w:t>
      </w:r>
      <w:r w:rsidRPr="00E61A9D">
        <w:rPr>
          <w:sz w:val="24"/>
          <w:szCs w:val="24"/>
          <w:lang w:val="uk-UA"/>
        </w:rPr>
        <w:t>.2. Істотні умови цього Договору не можуть змінюватися після його підписання до повного виконання Сторонами зобов’язань, крім випадків, передбачених чинним законодавством України у сфері публічних закупівель, з урахуванням вимог пункту 19 Особливостей</w:t>
      </w:r>
    </w:p>
    <w:p w:rsidR="009214BE" w:rsidRPr="00E61A9D" w:rsidRDefault="009214BE" w:rsidP="00E61A9D">
      <w:pPr>
        <w:pStyle w:val="21"/>
        <w:tabs>
          <w:tab w:val="left" w:pos="540"/>
        </w:tabs>
        <w:ind w:right="-1"/>
        <w:rPr>
          <w:sz w:val="24"/>
          <w:szCs w:val="24"/>
          <w:lang w:val="uk-UA"/>
        </w:rPr>
      </w:pPr>
      <w:r>
        <w:rPr>
          <w:sz w:val="24"/>
          <w:szCs w:val="24"/>
          <w:lang w:val="uk-UA"/>
        </w:rPr>
        <w:tab/>
      </w:r>
      <w:r w:rsidRPr="00E61A9D">
        <w:rPr>
          <w:sz w:val="24"/>
          <w:szCs w:val="24"/>
          <w:lang w:val="uk-UA"/>
        </w:rPr>
        <w:t>При настанні обставин, визначених пунктом 19 Особливостей сторона Договору, яка вважає за необхідне змінити умови Договору, повинна надіслати пропозицію про це другій стороні з обов'язковим наданням документів, що підтверджують обставини для змін Договору.</w:t>
      </w:r>
    </w:p>
    <w:p w:rsidR="009214BE" w:rsidRPr="005100EA" w:rsidRDefault="009214BE" w:rsidP="00BF5BDA">
      <w:pPr>
        <w:pStyle w:val="21"/>
        <w:tabs>
          <w:tab w:val="left" w:pos="540"/>
        </w:tabs>
        <w:ind w:right="-1" w:firstLine="700"/>
        <w:rPr>
          <w:sz w:val="24"/>
          <w:szCs w:val="24"/>
          <w:lang w:val="uk-UA"/>
        </w:rPr>
      </w:pPr>
      <w:r>
        <w:rPr>
          <w:sz w:val="24"/>
          <w:szCs w:val="24"/>
          <w:lang w:val="uk-UA"/>
        </w:rPr>
        <w:t>13.3. Сторони зобов</w:t>
      </w:r>
      <w:r w:rsidRPr="00957417">
        <w:rPr>
          <w:sz w:val="24"/>
          <w:szCs w:val="24"/>
          <w:lang w:val="uk-UA"/>
        </w:rPr>
        <w:t>’</w:t>
      </w:r>
      <w:r>
        <w:rPr>
          <w:sz w:val="24"/>
          <w:szCs w:val="24"/>
          <w:lang w:val="uk-UA"/>
        </w:rPr>
        <w:t xml:space="preserve">язані повідомити іншу Сторону протягом 3 (трьох) робочих днів про зміну банківських реквізитів, адреми, номерів телефонів, факсів. </w:t>
      </w:r>
    </w:p>
    <w:p w:rsidR="009214BE" w:rsidRPr="00FF3DB5" w:rsidRDefault="009214BE" w:rsidP="00BF5BDA">
      <w:pPr>
        <w:tabs>
          <w:tab w:val="left" w:pos="5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13.4</w:t>
      </w:r>
      <w:r w:rsidRPr="005100EA">
        <w:rPr>
          <w:rFonts w:ascii="Times New Roman" w:hAnsi="Times New Roman" w:cs="Times New Roman"/>
          <w:sz w:val="24"/>
          <w:szCs w:val="24"/>
          <w:lang w:val="uk-UA"/>
        </w:rPr>
        <w:t xml:space="preserve">. </w:t>
      </w:r>
      <w:r>
        <w:rPr>
          <w:rFonts w:ascii="Times New Roman" w:hAnsi="Times New Roman" w:cs="Times New Roman"/>
          <w:sz w:val="24"/>
          <w:szCs w:val="24"/>
          <w:lang w:val="uk-UA"/>
        </w:rPr>
        <w:t>Цей Договір укладається та підписується у двох однакових примірниках, що мають однакову юридичну силу, по одному для кожної із Сторін.</w:t>
      </w:r>
    </w:p>
    <w:p w:rsidR="009214BE" w:rsidRPr="007B4A7A" w:rsidRDefault="009214BE" w:rsidP="007B4A7A">
      <w:pPr>
        <w:tabs>
          <w:tab w:val="left" w:pos="54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7B4A7A">
        <w:rPr>
          <w:rFonts w:ascii="Times New Roman" w:hAnsi="Times New Roman" w:cs="Times New Roman"/>
          <w:sz w:val="24"/>
          <w:szCs w:val="24"/>
          <w:lang w:val="uk-UA"/>
        </w:rPr>
        <w:t>1</w:t>
      </w:r>
      <w:r>
        <w:rPr>
          <w:rFonts w:ascii="Times New Roman" w:hAnsi="Times New Roman" w:cs="Times New Roman"/>
          <w:sz w:val="24"/>
          <w:szCs w:val="24"/>
          <w:lang w:val="uk-UA"/>
        </w:rPr>
        <w:t>3</w:t>
      </w:r>
      <w:r w:rsidRPr="007B4A7A">
        <w:rPr>
          <w:rFonts w:ascii="Times New Roman" w:hAnsi="Times New Roman" w:cs="Times New Roman"/>
          <w:sz w:val="24"/>
          <w:szCs w:val="24"/>
          <w:lang w:val="uk-UA"/>
        </w:rPr>
        <w:t>.</w:t>
      </w:r>
      <w:r>
        <w:rPr>
          <w:rFonts w:ascii="Times New Roman" w:hAnsi="Times New Roman" w:cs="Times New Roman"/>
          <w:sz w:val="24"/>
          <w:szCs w:val="24"/>
          <w:lang w:val="uk-UA"/>
        </w:rPr>
        <w:t>5</w:t>
      </w:r>
      <w:r w:rsidRPr="007B4A7A">
        <w:rPr>
          <w:rFonts w:ascii="Times New Roman" w:hAnsi="Times New Roman" w:cs="Times New Roman"/>
          <w:sz w:val="24"/>
          <w:szCs w:val="24"/>
          <w:lang w:val="uk-UA"/>
        </w:rPr>
        <w:t>.  Взаємини Сторін, не врегульовані цим Договором, вирішуються за правилами та у порядку діючого законодавства України.</w:t>
      </w:r>
    </w:p>
    <w:p w:rsidR="009214BE" w:rsidRDefault="009214BE" w:rsidP="00BF5BDA">
      <w:pPr>
        <w:tabs>
          <w:tab w:val="left" w:pos="540"/>
        </w:tabs>
        <w:spacing w:after="0" w:line="240" w:lineRule="auto"/>
        <w:ind w:firstLine="720"/>
        <w:jc w:val="both"/>
        <w:rPr>
          <w:rFonts w:ascii="Times New Roman" w:hAnsi="Times New Roman" w:cs="Times New Roman"/>
          <w:sz w:val="24"/>
          <w:szCs w:val="24"/>
          <w:lang w:val="uk-UA"/>
        </w:rPr>
      </w:pPr>
    </w:p>
    <w:p w:rsidR="009214BE" w:rsidRPr="00957417" w:rsidRDefault="009214BE" w:rsidP="00BF5BDA">
      <w:pPr>
        <w:pStyle w:val="3"/>
        <w:tabs>
          <w:tab w:val="left" w:pos="540"/>
        </w:tabs>
        <w:spacing w:before="0" w:after="0" w:line="240" w:lineRule="auto"/>
        <w:rPr>
          <w:sz w:val="24"/>
          <w:szCs w:val="24"/>
          <w:lang w:val="ru-RU"/>
        </w:rPr>
      </w:pPr>
      <w:r>
        <w:rPr>
          <w:sz w:val="24"/>
          <w:szCs w:val="24"/>
        </w:rPr>
        <w:t>XIV</w:t>
      </w:r>
      <w:r>
        <w:rPr>
          <w:sz w:val="24"/>
          <w:szCs w:val="24"/>
          <w:lang w:val="ru-RU"/>
        </w:rPr>
        <w:t xml:space="preserve"> ДОДАТКИ ДО ДОГОВОРУ</w:t>
      </w:r>
    </w:p>
    <w:p w:rsidR="009214BE" w:rsidRPr="00283505" w:rsidRDefault="009214BE" w:rsidP="00BF5BDA">
      <w:pPr>
        <w:tabs>
          <w:tab w:val="left" w:pos="5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1</w:t>
      </w:r>
      <w:r w:rsidRPr="00924C88">
        <w:rPr>
          <w:rFonts w:ascii="Times New Roman" w:hAnsi="Times New Roman" w:cs="Times New Roman"/>
          <w:sz w:val="24"/>
          <w:szCs w:val="24"/>
        </w:rPr>
        <w:t>4</w:t>
      </w:r>
      <w:r w:rsidRPr="00FF3DB5">
        <w:rPr>
          <w:rFonts w:ascii="Times New Roman" w:hAnsi="Times New Roman" w:cs="Times New Roman"/>
          <w:sz w:val="24"/>
          <w:szCs w:val="24"/>
        </w:rPr>
        <w:t>.</w:t>
      </w:r>
      <w:r>
        <w:rPr>
          <w:rFonts w:ascii="Times New Roman" w:hAnsi="Times New Roman" w:cs="Times New Roman"/>
          <w:sz w:val="24"/>
          <w:szCs w:val="24"/>
          <w:lang w:val="uk-UA"/>
        </w:rPr>
        <w:t>1</w:t>
      </w:r>
      <w:r w:rsidRPr="005100EA">
        <w:rPr>
          <w:rFonts w:ascii="Times New Roman" w:hAnsi="Times New Roman" w:cs="Times New Roman"/>
          <w:sz w:val="24"/>
          <w:szCs w:val="24"/>
          <w:lang w:val="uk-UA"/>
        </w:rPr>
        <w:t xml:space="preserve">. </w:t>
      </w:r>
      <w:r>
        <w:rPr>
          <w:rFonts w:ascii="Times New Roman" w:hAnsi="Times New Roman" w:cs="Times New Roman"/>
          <w:sz w:val="24"/>
          <w:szCs w:val="24"/>
          <w:lang w:val="uk-UA"/>
        </w:rPr>
        <w:t>Невід</w:t>
      </w:r>
      <w:r w:rsidRPr="00283505">
        <w:rPr>
          <w:rFonts w:ascii="Times New Roman" w:hAnsi="Times New Roman" w:cs="Times New Roman"/>
          <w:sz w:val="24"/>
          <w:szCs w:val="24"/>
        </w:rPr>
        <w:t>’</w:t>
      </w:r>
      <w:r>
        <w:rPr>
          <w:rFonts w:ascii="Times New Roman" w:hAnsi="Times New Roman" w:cs="Times New Roman"/>
          <w:sz w:val="24"/>
          <w:szCs w:val="24"/>
          <w:lang w:val="uk-UA"/>
        </w:rPr>
        <w:t>ємною</w:t>
      </w:r>
      <w:r w:rsidRPr="00283505">
        <w:rPr>
          <w:rFonts w:ascii="Times New Roman" w:hAnsi="Times New Roman" w:cs="Times New Roman"/>
          <w:sz w:val="24"/>
          <w:szCs w:val="24"/>
        </w:rPr>
        <w:t xml:space="preserve"> частиною цього Договору є:</w:t>
      </w:r>
    </w:p>
    <w:p w:rsidR="009214BE" w:rsidRDefault="009214BE" w:rsidP="002A2037">
      <w:pPr>
        <w:tabs>
          <w:tab w:val="left" w:pos="54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2A2037">
        <w:rPr>
          <w:rFonts w:ascii="Times New Roman" w:hAnsi="Times New Roman" w:cs="Times New Roman"/>
          <w:sz w:val="24"/>
          <w:szCs w:val="24"/>
          <w:lang w:val="uk-UA"/>
        </w:rPr>
        <w:t>4.</w:t>
      </w:r>
      <w:r>
        <w:rPr>
          <w:rFonts w:ascii="Times New Roman" w:hAnsi="Times New Roman" w:cs="Times New Roman"/>
          <w:sz w:val="24"/>
          <w:szCs w:val="24"/>
          <w:lang w:val="uk-UA"/>
        </w:rPr>
        <w:t>1.1. Додаток № 1. Технічне завдання на</w:t>
      </w:r>
      <w:r w:rsidRPr="002A2037">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2A2037">
        <w:rPr>
          <w:rFonts w:ascii="Times New Roman" w:hAnsi="Times New Roman" w:cs="Times New Roman"/>
          <w:sz w:val="24"/>
          <w:szCs w:val="24"/>
          <w:lang w:val="uk-UA"/>
        </w:rPr>
        <w:t>ослуг</w:t>
      </w:r>
      <w:r>
        <w:rPr>
          <w:rFonts w:ascii="Times New Roman" w:hAnsi="Times New Roman" w:cs="Times New Roman"/>
          <w:sz w:val="24"/>
          <w:szCs w:val="24"/>
          <w:lang w:val="uk-UA"/>
        </w:rPr>
        <w:t>и.</w:t>
      </w:r>
    </w:p>
    <w:p w:rsidR="009214BE" w:rsidRDefault="009214BE" w:rsidP="002A2037">
      <w:pPr>
        <w:tabs>
          <w:tab w:val="left" w:pos="54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14.1.2.</w:t>
      </w:r>
      <w:r w:rsidRPr="002A2037">
        <w:rPr>
          <w:rFonts w:ascii="Times New Roman" w:hAnsi="Times New Roman" w:cs="Times New Roman"/>
          <w:sz w:val="24"/>
          <w:szCs w:val="24"/>
          <w:lang w:val="uk-UA"/>
        </w:rPr>
        <w:t xml:space="preserve">Додаток № 2. Розрахунок </w:t>
      </w:r>
      <w:r>
        <w:rPr>
          <w:rFonts w:ascii="Times New Roman" w:hAnsi="Times New Roman" w:cs="Times New Roman"/>
          <w:sz w:val="24"/>
          <w:szCs w:val="24"/>
          <w:lang w:val="uk-UA"/>
        </w:rPr>
        <w:t>вартості Послуг.</w:t>
      </w:r>
    </w:p>
    <w:p w:rsidR="009214BE" w:rsidRDefault="009214BE" w:rsidP="002A2037">
      <w:pPr>
        <w:tabs>
          <w:tab w:val="left" w:pos="540"/>
        </w:tabs>
        <w:spacing w:after="0" w:line="240" w:lineRule="auto"/>
        <w:ind w:firstLine="720"/>
        <w:jc w:val="both"/>
        <w:rPr>
          <w:rFonts w:ascii="Times New Roman" w:hAnsi="Times New Roman" w:cs="Times New Roman"/>
          <w:sz w:val="24"/>
          <w:szCs w:val="24"/>
          <w:lang w:val="uk-UA"/>
        </w:rPr>
      </w:pPr>
    </w:p>
    <w:p w:rsidR="009214BE" w:rsidRPr="00924C88" w:rsidRDefault="009214BE" w:rsidP="00BE38D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XIV</w:t>
      </w:r>
      <w:r w:rsidRPr="005100EA">
        <w:rPr>
          <w:rFonts w:ascii="Times New Roman" w:hAnsi="Times New Roman" w:cs="Times New Roman"/>
          <w:b/>
          <w:bCs/>
          <w:sz w:val="24"/>
          <w:szCs w:val="24"/>
          <w:lang w:val="uk-UA"/>
        </w:rPr>
        <w:t xml:space="preserve">. </w:t>
      </w:r>
      <w:r w:rsidRPr="00924C88">
        <w:rPr>
          <w:rFonts w:ascii="Times New Roman" w:hAnsi="Times New Roman" w:cs="Times New Roman"/>
          <w:b/>
          <w:bCs/>
          <w:sz w:val="24"/>
          <w:szCs w:val="24"/>
          <w:lang w:val="uk-UA"/>
        </w:rPr>
        <w:t>МІСЦЕЗНАХОДЖЕННЯ ТА БАНКІВСЬКІ РЕКВІЗИТИ СТОРІН</w:t>
      </w:r>
    </w:p>
    <w:tbl>
      <w:tblPr>
        <w:tblW w:w="10315" w:type="dxa"/>
        <w:tblInd w:w="2" w:type="dxa"/>
        <w:tblLayout w:type="fixed"/>
        <w:tblLook w:val="00A0"/>
      </w:tblPr>
      <w:tblGrid>
        <w:gridCol w:w="5328"/>
        <w:gridCol w:w="4987"/>
      </w:tblGrid>
      <w:tr w:rsidR="009214BE" w:rsidRPr="00924C88" w:rsidTr="000A2473">
        <w:trPr>
          <w:trHeight w:val="4324"/>
        </w:trPr>
        <w:tc>
          <w:tcPr>
            <w:tcW w:w="5328" w:type="dxa"/>
          </w:tcPr>
          <w:bookmarkEnd w:id="0"/>
          <w:p w:rsidR="009214BE" w:rsidRPr="00FF3DB5" w:rsidRDefault="009214BE" w:rsidP="00BF5BDA">
            <w:pPr>
              <w:spacing w:after="0" w:line="240" w:lineRule="auto"/>
              <w:ind w:right="249"/>
              <w:jc w:val="center"/>
              <w:rPr>
                <w:rFonts w:ascii="Times New Roman" w:hAnsi="Times New Roman" w:cs="Times New Roman"/>
                <w:b/>
                <w:bCs/>
                <w:sz w:val="24"/>
                <w:szCs w:val="24"/>
                <w:lang w:eastAsia="ru-RU"/>
              </w:rPr>
            </w:pPr>
            <w:r w:rsidRPr="00BF5BDA">
              <w:rPr>
                <w:rFonts w:ascii="Times New Roman" w:hAnsi="Times New Roman" w:cs="Times New Roman"/>
                <w:b/>
                <w:bCs/>
                <w:sz w:val="24"/>
                <w:szCs w:val="24"/>
                <w:lang w:val="uk-UA" w:eastAsia="ru-RU"/>
              </w:rPr>
              <w:t>ЗАМОВНИК</w:t>
            </w:r>
          </w:p>
          <w:p w:rsidR="009214BE" w:rsidRPr="00FF3DB5" w:rsidRDefault="009214BE" w:rsidP="00BF5BDA">
            <w:pPr>
              <w:spacing w:after="0" w:line="240" w:lineRule="auto"/>
              <w:ind w:right="249"/>
              <w:jc w:val="center"/>
              <w:rPr>
                <w:rFonts w:ascii="Times New Roman" w:hAnsi="Times New Roman" w:cs="Times New Roman"/>
                <w:b/>
                <w:bCs/>
                <w:sz w:val="24"/>
                <w:szCs w:val="24"/>
              </w:rPr>
            </w:pPr>
          </w:p>
          <w:p w:rsidR="009214BE" w:rsidRPr="00BF5BDA" w:rsidRDefault="009214BE" w:rsidP="00BF5BDA">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Державна митна служба України</w:t>
            </w:r>
          </w:p>
          <w:p w:rsidR="009214BE" w:rsidRPr="00BF5BDA" w:rsidRDefault="009214BE" w:rsidP="00BF5BDA">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 xml:space="preserve">(відокремлений підрозділ – </w:t>
            </w:r>
          </w:p>
          <w:p w:rsidR="009214BE" w:rsidRPr="00FF3DB5" w:rsidRDefault="009214BE" w:rsidP="00BF5BDA">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Тернопільська митниця)</w:t>
            </w:r>
          </w:p>
          <w:p w:rsidR="009214BE" w:rsidRPr="00FF3DB5" w:rsidRDefault="009214BE" w:rsidP="00BF5BDA">
            <w:pPr>
              <w:shd w:val="clear" w:color="auto" w:fill="FFFFFF"/>
              <w:spacing w:after="0" w:line="240" w:lineRule="auto"/>
              <w:rPr>
                <w:rFonts w:ascii="Times New Roman" w:hAnsi="Times New Roman" w:cs="Times New Roman"/>
                <w:b/>
                <w:bCs/>
                <w:color w:val="000000"/>
                <w:sz w:val="24"/>
                <w:szCs w:val="24"/>
              </w:rPr>
            </w:pPr>
          </w:p>
          <w:p w:rsidR="009214BE" w:rsidRPr="00BF5BDA" w:rsidRDefault="009214BE" w:rsidP="00BF5BDA">
            <w:pPr>
              <w:shd w:val="clear" w:color="auto" w:fill="FFFFFF"/>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rPr>
              <w:t>46004, м. Тернопіль,</w:t>
            </w:r>
          </w:p>
          <w:p w:rsidR="009214BE" w:rsidRPr="00BF5BDA" w:rsidRDefault="009214BE" w:rsidP="00BF5BDA">
            <w:pPr>
              <w:shd w:val="clear" w:color="auto" w:fill="FFFFFF"/>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rPr>
              <w:t>вул. Текстильна, 38.</w:t>
            </w:r>
          </w:p>
          <w:p w:rsidR="009214BE" w:rsidRPr="00BF5BDA" w:rsidRDefault="009214BE" w:rsidP="00BF5BDA">
            <w:pPr>
              <w:tabs>
                <w:tab w:val="left" w:pos="459"/>
              </w:tabs>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rPr>
              <w:t>ЄДРПОУ 43985576</w:t>
            </w:r>
          </w:p>
          <w:p w:rsidR="009214BE" w:rsidRPr="00BF5BDA" w:rsidRDefault="009214BE" w:rsidP="00BF5BDA">
            <w:pPr>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lang w:val="en-US"/>
              </w:rPr>
              <w:t>UA</w:t>
            </w:r>
            <w:r w:rsidRPr="00BF5BDA">
              <w:rPr>
                <w:rFonts w:ascii="Times New Roman" w:hAnsi="Times New Roman" w:cs="Times New Roman"/>
                <w:color w:val="000000"/>
                <w:sz w:val="24"/>
                <w:szCs w:val="24"/>
              </w:rPr>
              <w:t>178201720343150001000183047</w:t>
            </w:r>
          </w:p>
          <w:p w:rsidR="009214BE" w:rsidRPr="00BF5BDA" w:rsidRDefault="009214BE" w:rsidP="00BF5BDA">
            <w:pPr>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rPr>
              <w:t>в Державній казначейській службі України</w:t>
            </w:r>
          </w:p>
          <w:p w:rsidR="009214BE" w:rsidRPr="00BF5BDA" w:rsidRDefault="009214BE" w:rsidP="00BF5BDA">
            <w:pPr>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rPr>
              <w:t>МФО 820172</w:t>
            </w:r>
          </w:p>
          <w:p w:rsidR="009214BE" w:rsidRPr="00BF5BDA" w:rsidRDefault="009214BE" w:rsidP="00BF5BDA">
            <w:pPr>
              <w:spacing w:after="0" w:line="240" w:lineRule="auto"/>
              <w:rPr>
                <w:rFonts w:ascii="Times New Roman" w:hAnsi="Times New Roman" w:cs="Times New Roman"/>
                <w:color w:val="000000"/>
                <w:sz w:val="24"/>
                <w:szCs w:val="24"/>
              </w:rPr>
            </w:pPr>
            <w:r w:rsidRPr="00BF5BDA">
              <w:rPr>
                <w:rFonts w:ascii="Times New Roman" w:hAnsi="Times New Roman" w:cs="Times New Roman"/>
                <w:color w:val="000000"/>
                <w:sz w:val="24"/>
                <w:szCs w:val="24"/>
              </w:rPr>
              <w:t>Тел. (0352) 430668, (0352) 521936</w:t>
            </w:r>
          </w:p>
          <w:p w:rsidR="009214BE" w:rsidRPr="00BF5BDA" w:rsidRDefault="009214BE" w:rsidP="00BF5BDA">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Веб-сайт:</w:t>
            </w:r>
            <w:r w:rsidRPr="00BF5BDA">
              <w:rPr>
                <w:rFonts w:ascii="Times New Roman" w:hAnsi="Times New Roman" w:cs="Times New Roman"/>
                <w:sz w:val="24"/>
                <w:szCs w:val="24"/>
              </w:rPr>
              <w:t xml:space="preserve"> </w:t>
            </w:r>
            <w:r w:rsidRPr="00BF5BDA">
              <w:rPr>
                <w:rFonts w:ascii="Times New Roman" w:hAnsi="Times New Roman" w:cs="Times New Roman"/>
                <w:sz w:val="24"/>
                <w:szCs w:val="24"/>
                <w:lang w:val="en-US"/>
              </w:rPr>
              <w:t>customs</w:t>
            </w:r>
            <w:r w:rsidRPr="00BF5BDA">
              <w:rPr>
                <w:rFonts w:ascii="Times New Roman" w:hAnsi="Times New Roman" w:cs="Times New Roman"/>
                <w:sz w:val="24"/>
                <w:szCs w:val="24"/>
              </w:rPr>
              <w:t>.</w:t>
            </w:r>
            <w:r w:rsidRPr="00BF5BDA">
              <w:rPr>
                <w:rFonts w:ascii="Times New Roman" w:hAnsi="Times New Roman" w:cs="Times New Roman"/>
                <w:sz w:val="24"/>
                <w:szCs w:val="24"/>
                <w:lang w:val="en-US"/>
              </w:rPr>
              <w:t>gov</w:t>
            </w:r>
            <w:r w:rsidRPr="00BF5BDA">
              <w:rPr>
                <w:rFonts w:ascii="Times New Roman" w:hAnsi="Times New Roman" w:cs="Times New Roman"/>
                <w:sz w:val="24"/>
                <w:szCs w:val="24"/>
              </w:rPr>
              <w:t>.</w:t>
            </w:r>
            <w:r w:rsidRPr="00BF5BDA">
              <w:rPr>
                <w:rFonts w:ascii="Times New Roman" w:hAnsi="Times New Roman" w:cs="Times New Roman"/>
                <w:sz w:val="24"/>
                <w:szCs w:val="24"/>
                <w:lang w:val="en-US"/>
              </w:rPr>
              <w:t>ua</w:t>
            </w:r>
          </w:p>
          <w:p w:rsidR="009214BE" w:rsidRDefault="009214BE" w:rsidP="00BF5BDA">
            <w:pPr>
              <w:spacing w:after="0" w:line="240" w:lineRule="auto"/>
              <w:jc w:val="both"/>
              <w:rPr>
                <w:rFonts w:ascii="Times New Roman" w:hAnsi="Times New Roman" w:cs="Times New Roman"/>
                <w:sz w:val="24"/>
                <w:szCs w:val="24"/>
                <w:lang w:val="en-US"/>
              </w:rPr>
            </w:pPr>
            <w:r w:rsidRPr="00BF5BDA">
              <w:rPr>
                <w:rFonts w:ascii="Times New Roman" w:hAnsi="Times New Roman" w:cs="Times New Roman"/>
                <w:sz w:val="24"/>
                <w:szCs w:val="24"/>
                <w:lang w:val="en-GB"/>
              </w:rPr>
              <w:t xml:space="preserve">E-mail: </w:t>
            </w:r>
            <w:r w:rsidRPr="00BF5BDA">
              <w:rPr>
                <w:rFonts w:ascii="Times New Roman" w:hAnsi="Times New Roman" w:cs="Times New Roman"/>
                <w:sz w:val="24"/>
                <w:szCs w:val="24"/>
                <w:lang w:val="en-US"/>
              </w:rPr>
              <w:t>tr.post.@customs.gov.ua</w:t>
            </w:r>
          </w:p>
          <w:p w:rsidR="009214BE" w:rsidRPr="00BF5BDA" w:rsidRDefault="009214BE" w:rsidP="00BF5BDA">
            <w:pPr>
              <w:spacing w:after="0" w:line="240" w:lineRule="auto"/>
              <w:jc w:val="both"/>
              <w:rPr>
                <w:rFonts w:ascii="Times New Roman" w:hAnsi="Times New Roman" w:cs="Times New Roman"/>
                <w:color w:val="000000"/>
                <w:sz w:val="24"/>
                <w:szCs w:val="24"/>
                <w:lang w:val="en-GB"/>
              </w:rPr>
            </w:pPr>
          </w:p>
          <w:p w:rsidR="009214BE" w:rsidRPr="00BF5BDA" w:rsidRDefault="009214BE" w:rsidP="00BF5BDA">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Начальник Тернопільської митниці</w:t>
            </w:r>
          </w:p>
          <w:p w:rsidR="009214BE" w:rsidRPr="00BF5BDA" w:rsidRDefault="009214BE" w:rsidP="00BF5BDA">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________________________</w:t>
            </w:r>
          </w:p>
          <w:p w:rsidR="009214BE" w:rsidRPr="00BF5BDA" w:rsidRDefault="009214BE" w:rsidP="00BF5BDA">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 xml:space="preserve">                 м.п.</w:t>
            </w:r>
          </w:p>
          <w:p w:rsidR="009214BE" w:rsidRPr="00BF5BDA" w:rsidRDefault="009214BE" w:rsidP="00BF5BDA">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 ______________ 202__ р.</w:t>
            </w:r>
          </w:p>
          <w:p w:rsidR="009214BE" w:rsidRPr="00924C88" w:rsidRDefault="009214BE" w:rsidP="00924C88">
            <w:pPr>
              <w:spacing w:after="0" w:line="240" w:lineRule="auto"/>
              <w:ind w:right="252"/>
              <w:rPr>
                <w:rFonts w:ascii="Times New Roman" w:hAnsi="Times New Roman" w:cs="Times New Roman"/>
                <w:b/>
                <w:bCs/>
                <w:sz w:val="24"/>
                <w:szCs w:val="24"/>
                <w:lang w:val="uk-UA"/>
              </w:rPr>
            </w:pPr>
          </w:p>
        </w:tc>
        <w:tc>
          <w:tcPr>
            <w:tcW w:w="4987" w:type="dxa"/>
          </w:tcPr>
          <w:p w:rsidR="009214BE" w:rsidRPr="00BF5BDA" w:rsidRDefault="009214BE" w:rsidP="00BF5BDA">
            <w:pPr>
              <w:spacing w:after="0" w:line="240" w:lineRule="auto"/>
              <w:jc w:val="center"/>
              <w:rPr>
                <w:rFonts w:ascii="Times New Roman" w:hAnsi="Times New Roman" w:cs="Times New Roman"/>
                <w:b/>
                <w:bCs/>
                <w:sz w:val="24"/>
                <w:szCs w:val="24"/>
                <w:lang w:val="uk-UA"/>
              </w:rPr>
            </w:pPr>
            <w:r w:rsidRPr="00BF5BDA">
              <w:rPr>
                <w:rFonts w:ascii="Times New Roman" w:hAnsi="Times New Roman" w:cs="Times New Roman"/>
                <w:b/>
                <w:bCs/>
                <w:sz w:val="24"/>
                <w:szCs w:val="24"/>
                <w:lang w:val="uk-UA" w:eastAsia="ru-RU"/>
              </w:rPr>
              <w:t>ВИКОНАВЕЦЬ</w:t>
            </w:r>
          </w:p>
          <w:p w:rsidR="009214BE" w:rsidRPr="00BF5BDA" w:rsidRDefault="009214BE" w:rsidP="00924C88">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924C88">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924C88">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924C88">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924C88">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924C88">
            <w:pPr>
              <w:spacing w:after="0" w:line="240" w:lineRule="auto"/>
              <w:rPr>
                <w:rFonts w:ascii="Times New Roman" w:hAnsi="Times New Roman" w:cs="Times New Roman"/>
                <w:b/>
                <w:bCs/>
                <w:sz w:val="24"/>
                <w:szCs w:val="24"/>
                <w:lang w:val="uk-UA" w:eastAsia="ru-RU"/>
              </w:rPr>
            </w:pPr>
          </w:p>
          <w:p w:rsidR="009214BE" w:rsidRPr="00BF5BDA" w:rsidRDefault="009214BE" w:rsidP="00924C88">
            <w:pPr>
              <w:widowControl w:val="0"/>
              <w:spacing w:after="0" w:line="240" w:lineRule="auto"/>
              <w:ind w:left="33"/>
              <w:rPr>
                <w:rFonts w:ascii="Times New Roman" w:hAnsi="Times New Roman" w:cs="Times New Roman"/>
                <w:snapToGrid w:val="0"/>
                <w:sz w:val="24"/>
                <w:szCs w:val="24"/>
                <w:lang w:val="uk-UA" w:eastAsia="ru-RU"/>
              </w:rPr>
            </w:pPr>
          </w:p>
          <w:p w:rsidR="009214BE" w:rsidRPr="00BF5BDA" w:rsidRDefault="009214BE" w:rsidP="00924C88">
            <w:pPr>
              <w:widowControl w:val="0"/>
              <w:spacing w:after="0" w:line="240" w:lineRule="auto"/>
              <w:rPr>
                <w:rFonts w:ascii="Times New Roman" w:hAnsi="Times New Roman" w:cs="Times New Roman"/>
                <w:snapToGrid w:val="0"/>
                <w:sz w:val="24"/>
                <w:szCs w:val="24"/>
                <w:lang w:val="uk-UA" w:eastAsia="ru-RU"/>
              </w:rPr>
            </w:pPr>
          </w:p>
          <w:p w:rsidR="009214BE" w:rsidRPr="00FF3DB5" w:rsidRDefault="009214BE" w:rsidP="00924C88">
            <w:pPr>
              <w:widowControl w:val="0"/>
              <w:spacing w:after="0" w:line="240" w:lineRule="auto"/>
              <w:ind w:left="33"/>
              <w:rPr>
                <w:rFonts w:ascii="Times New Roman" w:hAnsi="Times New Roman" w:cs="Times New Roman"/>
                <w:snapToGrid w:val="0"/>
                <w:sz w:val="24"/>
                <w:szCs w:val="24"/>
                <w:lang w:eastAsia="ru-RU"/>
              </w:rPr>
            </w:pPr>
          </w:p>
          <w:p w:rsidR="009214BE" w:rsidRPr="00FF3DB5" w:rsidRDefault="009214BE" w:rsidP="00924C88">
            <w:pPr>
              <w:widowControl w:val="0"/>
              <w:spacing w:after="0" w:line="240" w:lineRule="auto"/>
              <w:ind w:left="33"/>
              <w:rPr>
                <w:rFonts w:ascii="Times New Roman" w:hAnsi="Times New Roman" w:cs="Times New Roman"/>
                <w:snapToGrid w:val="0"/>
                <w:sz w:val="24"/>
                <w:szCs w:val="24"/>
                <w:lang w:eastAsia="ru-RU"/>
              </w:rPr>
            </w:pPr>
          </w:p>
          <w:p w:rsidR="009214BE" w:rsidRDefault="009214BE" w:rsidP="00924C88">
            <w:pPr>
              <w:widowControl w:val="0"/>
              <w:spacing w:after="0" w:line="240" w:lineRule="auto"/>
              <w:ind w:left="33"/>
              <w:rPr>
                <w:rFonts w:ascii="Times New Roman" w:hAnsi="Times New Roman" w:cs="Times New Roman"/>
                <w:snapToGrid w:val="0"/>
                <w:sz w:val="24"/>
                <w:szCs w:val="24"/>
                <w:lang w:val="uk-UA" w:eastAsia="ru-RU"/>
              </w:rPr>
            </w:pPr>
          </w:p>
          <w:p w:rsidR="009214BE" w:rsidRDefault="009214BE" w:rsidP="00924C88">
            <w:pPr>
              <w:widowControl w:val="0"/>
              <w:spacing w:after="0" w:line="240" w:lineRule="auto"/>
              <w:ind w:left="33"/>
              <w:rPr>
                <w:rFonts w:ascii="Times New Roman" w:hAnsi="Times New Roman" w:cs="Times New Roman"/>
                <w:snapToGrid w:val="0"/>
                <w:sz w:val="24"/>
                <w:szCs w:val="24"/>
                <w:lang w:val="uk-UA" w:eastAsia="ru-RU"/>
              </w:rPr>
            </w:pPr>
          </w:p>
          <w:p w:rsidR="009214BE" w:rsidRDefault="009214BE" w:rsidP="00924C88">
            <w:pPr>
              <w:widowControl w:val="0"/>
              <w:spacing w:after="0" w:line="240" w:lineRule="auto"/>
              <w:ind w:left="33"/>
              <w:rPr>
                <w:rFonts w:ascii="Times New Roman" w:hAnsi="Times New Roman" w:cs="Times New Roman"/>
                <w:snapToGrid w:val="0"/>
                <w:sz w:val="24"/>
                <w:szCs w:val="24"/>
                <w:lang w:val="uk-UA" w:eastAsia="ru-RU"/>
              </w:rPr>
            </w:pPr>
          </w:p>
          <w:p w:rsidR="009214BE" w:rsidRDefault="009214BE" w:rsidP="00924C88">
            <w:pPr>
              <w:widowControl w:val="0"/>
              <w:spacing w:after="0" w:line="240" w:lineRule="auto"/>
              <w:ind w:left="33"/>
              <w:rPr>
                <w:rFonts w:ascii="Times New Roman" w:hAnsi="Times New Roman" w:cs="Times New Roman"/>
                <w:snapToGrid w:val="0"/>
                <w:sz w:val="24"/>
                <w:szCs w:val="24"/>
                <w:lang w:val="uk-UA" w:eastAsia="ru-RU"/>
              </w:rPr>
            </w:pPr>
          </w:p>
          <w:p w:rsidR="009214BE" w:rsidRPr="0033670D" w:rsidRDefault="009214BE" w:rsidP="00924C88">
            <w:pPr>
              <w:widowControl w:val="0"/>
              <w:spacing w:after="0" w:line="240" w:lineRule="auto"/>
              <w:ind w:left="33"/>
              <w:rPr>
                <w:rFonts w:ascii="Times New Roman" w:hAnsi="Times New Roman" w:cs="Times New Roman"/>
                <w:snapToGrid w:val="0"/>
                <w:sz w:val="24"/>
                <w:szCs w:val="24"/>
                <w:lang w:val="uk-UA" w:eastAsia="ru-RU"/>
              </w:rPr>
            </w:pPr>
          </w:p>
          <w:p w:rsidR="009214BE" w:rsidRPr="00FF3DB5" w:rsidRDefault="009214BE" w:rsidP="00924C88">
            <w:pPr>
              <w:widowControl w:val="0"/>
              <w:spacing w:after="0" w:line="240" w:lineRule="auto"/>
              <w:ind w:left="33"/>
              <w:rPr>
                <w:rFonts w:ascii="Times New Roman" w:hAnsi="Times New Roman" w:cs="Times New Roman"/>
                <w:snapToGrid w:val="0"/>
                <w:sz w:val="24"/>
                <w:szCs w:val="24"/>
                <w:lang w:eastAsia="ru-RU"/>
              </w:rPr>
            </w:pPr>
          </w:p>
          <w:p w:rsidR="009214BE" w:rsidRPr="00BF5BDA" w:rsidRDefault="009214BE" w:rsidP="00924C88">
            <w:pPr>
              <w:tabs>
                <w:tab w:val="left" w:pos="720"/>
              </w:tabs>
              <w:spacing w:after="0" w:line="240" w:lineRule="auto"/>
              <w:rPr>
                <w:rFonts w:ascii="Times New Roman" w:hAnsi="Times New Roman" w:cs="Times New Roman"/>
                <w:b/>
                <w:bCs/>
                <w:sz w:val="24"/>
                <w:szCs w:val="24"/>
                <w:lang w:val="uk-UA" w:eastAsia="ru-RU"/>
              </w:rPr>
            </w:pPr>
            <w:r w:rsidRPr="00BF5BDA">
              <w:rPr>
                <w:rFonts w:ascii="Times New Roman" w:hAnsi="Times New Roman" w:cs="Times New Roman"/>
                <w:b/>
                <w:bCs/>
                <w:sz w:val="24"/>
                <w:szCs w:val="24"/>
                <w:lang w:val="uk-UA" w:eastAsia="ru-RU"/>
              </w:rPr>
              <w:t>___________________</w:t>
            </w:r>
          </w:p>
          <w:p w:rsidR="009214BE" w:rsidRPr="00FF3DB5" w:rsidRDefault="009214BE" w:rsidP="00924C88">
            <w:pPr>
              <w:tabs>
                <w:tab w:val="left" w:pos="720"/>
              </w:tabs>
              <w:spacing w:after="0" w:line="240" w:lineRule="auto"/>
              <w:rPr>
                <w:rFonts w:ascii="Times New Roman" w:hAnsi="Times New Roman" w:cs="Times New Roman"/>
                <w:sz w:val="24"/>
                <w:szCs w:val="24"/>
                <w:lang w:eastAsia="ru-RU"/>
              </w:rPr>
            </w:pPr>
            <w:r w:rsidRPr="00BF5BDA">
              <w:rPr>
                <w:rFonts w:ascii="Times New Roman" w:hAnsi="Times New Roman" w:cs="Times New Roman"/>
                <w:b/>
                <w:bCs/>
                <w:sz w:val="24"/>
                <w:szCs w:val="24"/>
                <w:lang w:val="uk-UA" w:eastAsia="ru-RU"/>
              </w:rPr>
              <w:t>м.п.</w:t>
            </w:r>
            <w:r w:rsidRPr="00BF5BDA">
              <w:rPr>
                <w:rFonts w:ascii="Times New Roman" w:hAnsi="Times New Roman" w:cs="Times New Roman"/>
                <w:sz w:val="24"/>
                <w:szCs w:val="24"/>
                <w:lang w:val="uk-UA" w:eastAsia="ru-RU"/>
              </w:rPr>
              <w:t xml:space="preserve"> (за наявності)</w:t>
            </w:r>
          </w:p>
          <w:p w:rsidR="009214BE" w:rsidRPr="00BF5BDA" w:rsidRDefault="009214BE" w:rsidP="00BF5BDA">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 ______________ 202__ р.</w:t>
            </w:r>
          </w:p>
          <w:p w:rsidR="009214BE" w:rsidRPr="00BF5BDA" w:rsidRDefault="009214BE" w:rsidP="00924C88">
            <w:pPr>
              <w:tabs>
                <w:tab w:val="left" w:pos="720"/>
              </w:tabs>
              <w:spacing w:after="0" w:line="240" w:lineRule="auto"/>
              <w:rPr>
                <w:rFonts w:ascii="Times New Roman" w:hAnsi="Times New Roman" w:cs="Times New Roman"/>
                <w:b/>
                <w:bCs/>
                <w:sz w:val="24"/>
                <w:szCs w:val="24"/>
                <w:lang w:val="en-US" w:eastAsia="ru-RU"/>
              </w:rPr>
            </w:pPr>
          </w:p>
        </w:tc>
      </w:tr>
    </w:tbl>
    <w:p w:rsidR="009214BE" w:rsidRDefault="009214BE" w:rsidP="00013D59">
      <w:pPr>
        <w:spacing w:after="0" w:line="240" w:lineRule="auto"/>
        <w:ind w:left="7788"/>
        <w:rPr>
          <w:rFonts w:ascii="Times New Roman" w:hAnsi="Times New Roman" w:cs="Times New Roman"/>
          <w:sz w:val="20"/>
          <w:szCs w:val="20"/>
          <w:lang w:val="en-US"/>
        </w:rPr>
      </w:pPr>
    </w:p>
    <w:p w:rsidR="009214BE" w:rsidRDefault="009214BE" w:rsidP="00013D59">
      <w:pPr>
        <w:spacing w:after="0" w:line="240" w:lineRule="auto"/>
        <w:ind w:left="7788"/>
        <w:rPr>
          <w:rFonts w:ascii="Times New Roman" w:hAnsi="Times New Roman" w:cs="Times New Roman"/>
          <w:sz w:val="20"/>
          <w:szCs w:val="20"/>
          <w:lang w:val="en-US"/>
        </w:rPr>
      </w:pPr>
    </w:p>
    <w:p w:rsidR="009214BE" w:rsidRDefault="009214BE" w:rsidP="00013D59">
      <w:pPr>
        <w:spacing w:after="0" w:line="240" w:lineRule="auto"/>
        <w:ind w:left="7788"/>
        <w:rPr>
          <w:rFonts w:ascii="Times New Roman" w:hAnsi="Times New Roman" w:cs="Times New Roman"/>
          <w:sz w:val="20"/>
          <w:szCs w:val="20"/>
          <w:lang w:val="en-US"/>
        </w:rPr>
      </w:pPr>
    </w:p>
    <w:p w:rsidR="009214BE" w:rsidRDefault="009214BE" w:rsidP="00013D59">
      <w:pPr>
        <w:spacing w:after="0" w:line="240" w:lineRule="auto"/>
        <w:ind w:left="7788"/>
        <w:rPr>
          <w:rFonts w:ascii="Times New Roman" w:hAnsi="Times New Roman" w:cs="Times New Roman"/>
          <w:sz w:val="20"/>
          <w:szCs w:val="20"/>
          <w:lang w:val="en-US"/>
        </w:rPr>
      </w:pPr>
    </w:p>
    <w:p w:rsidR="009214BE" w:rsidRDefault="009214BE" w:rsidP="00013D59">
      <w:pPr>
        <w:spacing w:after="0" w:line="240" w:lineRule="auto"/>
        <w:ind w:left="7788"/>
        <w:rPr>
          <w:rFonts w:ascii="Times New Roman" w:hAnsi="Times New Roman" w:cs="Times New Roman"/>
          <w:sz w:val="20"/>
          <w:szCs w:val="20"/>
          <w:lang w:val="en-US"/>
        </w:rPr>
      </w:pPr>
    </w:p>
    <w:p w:rsidR="009214BE" w:rsidRDefault="009214BE" w:rsidP="00013D59">
      <w:pPr>
        <w:spacing w:after="0" w:line="240" w:lineRule="auto"/>
        <w:ind w:left="7788"/>
        <w:rPr>
          <w:rFonts w:ascii="Times New Roman" w:hAnsi="Times New Roman" w:cs="Times New Roman"/>
          <w:sz w:val="20"/>
          <w:szCs w:val="20"/>
          <w:lang w:val="uk-UA"/>
        </w:rPr>
      </w:pPr>
      <w:r w:rsidRPr="005100EA">
        <w:rPr>
          <w:rFonts w:ascii="Times New Roman" w:hAnsi="Times New Roman" w:cs="Times New Roman"/>
          <w:sz w:val="20"/>
          <w:szCs w:val="20"/>
          <w:lang w:val="uk-UA"/>
        </w:rPr>
        <w:t>Додаток</w:t>
      </w:r>
      <w:r>
        <w:rPr>
          <w:rFonts w:ascii="Times New Roman" w:hAnsi="Times New Roman" w:cs="Times New Roman"/>
          <w:sz w:val="20"/>
          <w:szCs w:val="20"/>
          <w:lang w:val="uk-UA"/>
        </w:rPr>
        <w:t xml:space="preserve"> </w:t>
      </w:r>
      <w:r w:rsidRPr="00486742">
        <w:rPr>
          <w:rFonts w:ascii="Times New Roman" w:hAnsi="Times New Roman" w:cs="Times New Roman"/>
          <w:sz w:val="20"/>
          <w:szCs w:val="20"/>
        </w:rPr>
        <w:t>№</w:t>
      </w:r>
      <w:r w:rsidRPr="005100EA">
        <w:rPr>
          <w:rFonts w:ascii="Times New Roman" w:hAnsi="Times New Roman" w:cs="Times New Roman"/>
          <w:sz w:val="20"/>
          <w:szCs w:val="20"/>
          <w:lang w:val="uk-UA"/>
        </w:rPr>
        <w:t xml:space="preserve"> 1 </w:t>
      </w:r>
      <w:r>
        <w:rPr>
          <w:rFonts w:ascii="Times New Roman" w:hAnsi="Times New Roman" w:cs="Times New Roman"/>
          <w:sz w:val="20"/>
          <w:szCs w:val="20"/>
          <w:lang w:val="uk-UA"/>
        </w:rPr>
        <w:t xml:space="preserve">                          </w:t>
      </w:r>
    </w:p>
    <w:p w:rsidR="009214BE" w:rsidRDefault="009214BE" w:rsidP="00013D59">
      <w:pPr>
        <w:spacing w:after="0" w:line="240" w:lineRule="auto"/>
        <w:ind w:left="7788"/>
        <w:rPr>
          <w:rFonts w:ascii="Times New Roman" w:hAnsi="Times New Roman" w:cs="Times New Roman"/>
          <w:sz w:val="20"/>
          <w:szCs w:val="20"/>
          <w:lang w:val="uk-UA"/>
        </w:rPr>
      </w:pPr>
      <w:r w:rsidRPr="005100EA">
        <w:rPr>
          <w:rFonts w:ascii="Times New Roman" w:hAnsi="Times New Roman" w:cs="Times New Roman"/>
          <w:sz w:val="20"/>
          <w:szCs w:val="20"/>
          <w:lang w:val="uk-UA"/>
        </w:rPr>
        <w:t>до договору</w:t>
      </w:r>
      <w:r>
        <w:rPr>
          <w:rFonts w:ascii="Times New Roman" w:hAnsi="Times New Roman" w:cs="Times New Roman"/>
          <w:sz w:val="20"/>
          <w:szCs w:val="20"/>
          <w:lang w:val="uk-UA"/>
        </w:rPr>
        <w:t xml:space="preserve"> №________</w:t>
      </w:r>
    </w:p>
    <w:p w:rsidR="009214BE" w:rsidRPr="00486742" w:rsidRDefault="009214BE" w:rsidP="00013D59">
      <w:pPr>
        <w:spacing w:after="0" w:line="240" w:lineRule="auto"/>
        <w:ind w:left="7788"/>
        <w:rPr>
          <w:rFonts w:ascii="Times New Roman" w:hAnsi="Times New Roman" w:cs="Times New Roman"/>
          <w:sz w:val="20"/>
          <w:szCs w:val="20"/>
        </w:rPr>
      </w:pPr>
      <w:r w:rsidRPr="005100EA">
        <w:rPr>
          <w:rFonts w:ascii="Times New Roman" w:hAnsi="Times New Roman" w:cs="Times New Roman"/>
          <w:sz w:val="20"/>
          <w:szCs w:val="20"/>
          <w:lang w:val="uk-UA"/>
        </w:rPr>
        <w:t>від _________</w:t>
      </w:r>
      <w:r w:rsidRPr="00486742">
        <w:rPr>
          <w:rFonts w:ascii="Times New Roman" w:hAnsi="Times New Roman" w:cs="Times New Roman"/>
          <w:sz w:val="20"/>
          <w:szCs w:val="20"/>
        </w:rPr>
        <w:t>_________</w:t>
      </w:r>
    </w:p>
    <w:p w:rsidR="009214BE" w:rsidRPr="00ED5401" w:rsidRDefault="009214BE" w:rsidP="00ED5401">
      <w:pPr>
        <w:spacing w:after="0" w:line="240" w:lineRule="auto"/>
        <w:ind w:left="778"/>
        <w:rPr>
          <w:rFonts w:ascii="Times New Roman" w:hAnsi="Times New Roman" w:cs="Times New Roman"/>
          <w:sz w:val="24"/>
          <w:szCs w:val="24"/>
          <w:lang w:val="uk-UA"/>
        </w:rPr>
      </w:pPr>
    </w:p>
    <w:p w:rsidR="009214BE" w:rsidRPr="00ED5401" w:rsidRDefault="009214BE" w:rsidP="00ED5401">
      <w:pPr>
        <w:spacing w:after="0" w:line="240" w:lineRule="auto"/>
        <w:jc w:val="center"/>
        <w:rPr>
          <w:rFonts w:ascii="Times New Roman" w:hAnsi="Times New Roman" w:cs="Times New Roman"/>
          <w:b/>
          <w:bCs/>
          <w:sz w:val="24"/>
          <w:szCs w:val="24"/>
          <w:lang w:val="uk-UA"/>
        </w:rPr>
      </w:pPr>
      <w:r w:rsidRPr="00ED5401">
        <w:rPr>
          <w:rFonts w:ascii="Times New Roman" w:hAnsi="Times New Roman" w:cs="Times New Roman"/>
          <w:b/>
          <w:bCs/>
          <w:sz w:val="24"/>
          <w:szCs w:val="24"/>
          <w:lang w:val="uk-UA"/>
        </w:rPr>
        <w:t>ТЕХНІЧНЕ ЗАВДАННЯ</w:t>
      </w:r>
    </w:p>
    <w:p w:rsidR="009214BE" w:rsidRPr="00ED5401" w:rsidRDefault="009214BE" w:rsidP="00ED5401">
      <w:pPr>
        <w:spacing w:after="0" w:line="240" w:lineRule="auto"/>
        <w:jc w:val="center"/>
        <w:rPr>
          <w:rFonts w:ascii="Times New Roman" w:hAnsi="Times New Roman" w:cs="Times New Roman"/>
          <w:sz w:val="24"/>
          <w:szCs w:val="24"/>
          <w:lang w:val="uk-UA"/>
        </w:rPr>
      </w:pPr>
      <w:r w:rsidRPr="00ED5401">
        <w:rPr>
          <w:rFonts w:ascii="Times New Roman" w:hAnsi="Times New Roman" w:cs="Times New Roman"/>
          <w:sz w:val="24"/>
          <w:szCs w:val="24"/>
          <w:lang w:val="uk-UA"/>
        </w:rPr>
        <w:t>на надання послуг</w:t>
      </w:r>
      <w:r>
        <w:rPr>
          <w:rFonts w:ascii="Times New Roman" w:hAnsi="Times New Roman" w:cs="Times New Roman"/>
          <w:sz w:val="24"/>
          <w:szCs w:val="24"/>
          <w:lang w:val="uk-UA"/>
        </w:rPr>
        <w:t xml:space="preserve"> за предметом</w:t>
      </w:r>
      <w:r w:rsidRPr="00ED5401">
        <w:rPr>
          <w:rFonts w:ascii="Times New Roman" w:hAnsi="Times New Roman" w:cs="Times New Roman"/>
          <w:sz w:val="24"/>
          <w:szCs w:val="24"/>
          <w:lang w:val="uk-UA"/>
        </w:rPr>
        <w:t>:</w:t>
      </w:r>
    </w:p>
    <w:p w:rsidR="009214BE" w:rsidRPr="00A6777D" w:rsidRDefault="009214BE" w:rsidP="00A61D06">
      <w:pPr>
        <w:shd w:val="clear" w:color="auto" w:fill="FFFFFF"/>
        <w:spacing w:after="0" w:line="240" w:lineRule="auto"/>
        <w:jc w:val="center"/>
        <w:rPr>
          <w:rFonts w:ascii="Times New Roman" w:hAnsi="Times New Roman" w:cs="Times New Roman"/>
          <w:b/>
          <w:bCs/>
          <w:sz w:val="24"/>
          <w:szCs w:val="24"/>
          <w:lang w:val="uk-UA"/>
        </w:rPr>
      </w:pPr>
      <w:r w:rsidRPr="00A6777D">
        <w:rPr>
          <w:rFonts w:ascii="Times New Roman" w:hAnsi="Times New Roman" w:cs="Times New Roman"/>
          <w:sz w:val="24"/>
          <w:szCs w:val="24"/>
          <w:lang w:val="uk-UA"/>
        </w:rPr>
        <w:t xml:space="preserve">ДК 021:2015 </w:t>
      </w:r>
      <w:r w:rsidRPr="00A6777D">
        <w:rPr>
          <w:rFonts w:ascii="Times New Roman" w:hAnsi="Times New Roman" w:cs="Times New Roman"/>
          <w:color w:val="222222"/>
          <w:sz w:val="24"/>
          <w:szCs w:val="24"/>
          <w:shd w:val="clear" w:color="auto" w:fill="FFFFFF"/>
          <w:lang w:val="uk-UA"/>
        </w:rPr>
        <w:t xml:space="preserve">50530000-9 </w:t>
      </w:r>
      <w:r>
        <w:rPr>
          <w:rFonts w:ascii="Times New Roman" w:hAnsi="Times New Roman" w:cs="Times New Roman"/>
          <w:color w:val="222222"/>
          <w:sz w:val="24"/>
          <w:szCs w:val="24"/>
          <w:shd w:val="clear" w:color="auto" w:fill="FFFFFF"/>
          <w:lang w:val="uk-UA"/>
        </w:rPr>
        <w:t>«</w:t>
      </w:r>
      <w:r w:rsidRPr="00A6777D">
        <w:rPr>
          <w:rFonts w:ascii="Times New Roman" w:hAnsi="Times New Roman" w:cs="Times New Roman"/>
          <w:sz w:val="24"/>
          <w:szCs w:val="24"/>
          <w:lang w:val="uk-UA"/>
        </w:rPr>
        <w:t>Послуги з ремонту і технічного обслуговування техніки</w:t>
      </w:r>
      <w:r>
        <w:rPr>
          <w:rFonts w:ascii="Times New Roman" w:hAnsi="Times New Roman" w:cs="Times New Roman"/>
          <w:sz w:val="24"/>
          <w:szCs w:val="24"/>
          <w:lang w:val="uk-UA"/>
        </w:rPr>
        <w:t>»</w:t>
      </w:r>
      <w:r w:rsidRPr="00A6777D">
        <w:rPr>
          <w:rFonts w:ascii="Times New Roman" w:hAnsi="Times New Roman" w:cs="Times New Roman"/>
          <w:sz w:val="24"/>
          <w:szCs w:val="24"/>
          <w:lang w:val="uk-UA"/>
        </w:rPr>
        <w:t xml:space="preserve"> (</w:t>
      </w:r>
      <w:r w:rsidRPr="003341A2">
        <w:rPr>
          <w:rFonts w:ascii="Times New Roman" w:hAnsi="Times New Roman" w:cs="Times New Roman"/>
          <w:sz w:val="24"/>
          <w:szCs w:val="24"/>
          <w:lang w:val="uk-UA"/>
        </w:rPr>
        <w:t xml:space="preserve">технічне </w:t>
      </w:r>
      <w:r>
        <w:rPr>
          <w:rFonts w:ascii="Times New Roman" w:hAnsi="Times New Roman" w:cs="Times New Roman"/>
          <w:sz w:val="24"/>
          <w:szCs w:val="24"/>
          <w:lang w:val="uk-UA"/>
        </w:rPr>
        <w:t xml:space="preserve">(сервісне) </w:t>
      </w:r>
      <w:r w:rsidRPr="003341A2">
        <w:rPr>
          <w:rFonts w:ascii="Times New Roman" w:hAnsi="Times New Roman" w:cs="Times New Roman"/>
          <w:sz w:val="24"/>
          <w:szCs w:val="24"/>
          <w:lang w:val="uk-UA"/>
        </w:rPr>
        <w:t>обслуговування</w:t>
      </w:r>
      <w:r>
        <w:rPr>
          <w:rFonts w:ascii="Times New Roman" w:hAnsi="Times New Roman" w:cs="Times New Roman"/>
          <w:sz w:val="24"/>
          <w:szCs w:val="24"/>
          <w:lang w:val="uk-UA"/>
        </w:rPr>
        <w:t>, налагодження автоматики</w:t>
      </w:r>
      <w:r w:rsidRPr="003341A2">
        <w:rPr>
          <w:rFonts w:ascii="Times New Roman" w:hAnsi="Times New Roman" w:cs="Times New Roman"/>
          <w:sz w:val="24"/>
          <w:szCs w:val="24"/>
          <w:lang w:val="uk-UA"/>
        </w:rPr>
        <w:t xml:space="preserve"> та ремонт </w:t>
      </w:r>
      <w:r>
        <w:rPr>
          <w:rFonts w:ascii="Times New Roman" w:hAnsi="Times New Roman" w:cs="Times New Roman"/>
          <w:sz w:val="24"/>
          <w:szCs w:val="24"/>
          <w:lang w:val="uk-UA"/>
        </w:rPr>
        <w:t xml:space="preserve">газового </w:t>
      </w:r>
      <w:r w:rsidRPr="003341A2">
        <w:rPr>
          <w:rFonts w:ascii="Times New Roman" w:hAnsi="Times New Roman" w:cs="Times New Roman"/>
          <w:sz w:val="24"/>
          <w:szCs w:val="24"/>
          <w:lang w:val="uk-UA"/>
        </w:rPr>
        <w:t xml:space="preserve">обладнання </w:t>
      </w:r>
      <w:r>
        <w:rPr>
          <w:rFonts w:ascii="Times New Roman" w:hAnsi="Times New Roman" w:cs="Times New Roman"/>
          <w:sz w:val="24"/>
          <w:szCs w:val="24"/>
          <w:lang w:val="uk-UA"/>
        </w:rPr>
        <w:t xml:space="preserve">автономної дахової </w:t>
      </w:r>
      <w:r w:rsidRPr="003341A2">
        <w:rPr>
          <w:rFonts w:ascii="Times New Roman" w:hAnsi="Times New Roman" w:cs="Times New Roman"/>
          <w:sz w:val="24"/>
          <w:szCs w:val="24"/>
          <w:lang w:val="uk-UA"/>
        </w:rPr>
        <w:t>котельні</w:t>
      </w:r>
      <w:r w:rsidRPr="00A6777D">
        <w:rPr>
          <w:rFonts w:ascii="Times New Roman" w:hAnsi="Times New Roman" w:cs="Times New Roman"/>
          <w:b/>
          <w:bCs/>
          <w:sz w:val="24"/>
          <w:szCs w:val="24"/>
          <w:lang w:val="uk-UA"/>
        </w:rPr>
        <w:t>)</w:t>
      </w:r>
    </w:p>
    <w:p w:rsidR="009214BE" w:rsidRPr="003B2547" w:rsidRDefault="009214BE" w:rsidP="00A61D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w:t>
      </w:r>
      <w:r w:rsidRPr="003B2547">
        <w:rPr>
          <w:rFonts w:ascii="Times New Roman" w:hAnsi="Times New Roman" w:cs="Times New Roman"/>
          <w:b/>
          <w:bCs/>
          <w:sz w:val="24"/>
          <w:szCs w:val="24"/>
          <w:lang w:val="uk-UA"/>
        </w:rPr>
        <w:t>Загальні дані:</w:t>
      </w:r>
    </w:p>
    <w:p w:rsidR="009214BE" w:rsidRPr="002D3760" w:rsidRDefault="009214BE" w:rsidP="00A61D06">
      <w:pPr>
        <w:spacing w:after="0" w:line="240" w:lineRule="auto"/>
        <w:ind w:left="778"/>
        <w:rPr>
          <w:rFonts w:ascii="Times New Roman" w:hAnsi="Times New Roman" w:cs="Times New Roman"/>
          <w:sz w:val="16"/>
          <w:szCs w:val="16"/>
          <w:lang w:val="uk-UA"/>
        </w:rPr>
      </w:pPr>
    </w:p>
    <w:p w:rsidR="009214BE" w:rsidRDefault="009214BE" w:rsidP="00A61D06">
      <w:pPr>
        <w:spacing w:after="0" w:line="240" w:lineRule="auto"/>
        <w:ind w:left="778"/>
        <w:rPr>
          <w:rFonts w:ascii="Times New Roman" w:hAnsi="Times New Roman" w:cs="Times New Roman"/>
          <w:sz w:val="24"/>
          <w:szCs w:val="24"/>
          <w:lang w:val="uk-UA"/>
        </w:rPr>
      </w:pPr>
      <w:r>
        <w:rPr>
          <w:rFonts w:ascii="Times New Roman" w:hAnsi="Times New Roman" w:cs="Times New Roman"/>
          <w:sz w:val="24"/>
          <w:szCs w:val="24"/>
          <w:lang w:val="uk-UA"/>
        </w:rPr>
        <w:t>- адреса розташування: м. Тернопіль, вул. Текстильна, 38;</w:t>
      </w:r>
    </w:p>
    <w:p w:rsidR="009214BE" w:rsidRDefault="009214BE" w:rsidP="00A61D06">
      <w:pPr>
        <w:spacing w:after="0" w:line="240" w:lineRule="auto"/>
        <w:ind w:left="778"/>
        <w:rPr>
          <w:rFonts w:ascii="Times New Roman" w:hAnsi="Times New Roman" w:cs="Times New Roman"/>
          <w:sz w:val="24"/>
          <w:szCs w:val="24"/>
          <w:lang w:val="uk-UA"/>
        </w:rPr>
      </w:pPr>
      <w:r>
        <w:rPr>
          <w:rFonts w:ascii="Times New Roman" w:hAnsi="Times New Roman" w:cs="Times New Roman"/>
          <w:sz w:val="24"/>
          <w:szCs w:val="24"/>
          <w:lang w:val="uk-UA"/>
        </w:rPr>
        <w:t>- місце розміщення: технічний поверх в 9 - поверховій будівлі;</w:t>
      </w:r>
    </w:p>
    <w:p w:rsidR="009214BE" w:rsidRDefault="009214BE" w:rsidP="00A61D06">
      <w:pPr>
        <w:spacing w:after="0" w:line="240" w:lineRule="auto"/>
        <w:ind w:left="778"/>
        <w:rPr>
          <w:rFonts w:ascii="Times New Roman" w:hAnsi="Times New Roman" w:cs="Times New Roman"/>
          <w:sz w:val="24"/>
          <w:szCs w:val="24"/>
          <w:lang w:val="uk-UA"/>
        </w:rPr>
      </w:pPr>
      <w:r>
        <w:rPr>
          <w:rFonts w:ascii="Times New Roman" w:hAnsi="Times New Roman" w:cs="Times New Roman"/>
          <w:sz w:val="24"/>
          <w:szCs w:val="24"/>
          <w:lang w:val="uk-UA"/>
        </w:rPr>
        <w:t>- в</w:t>
      </w:r>
      <w:r w:rsidRPr="003D4F70">
        <w:rPr>
          <w:rFonts w:ascii="Times New Roman" w:hAnsi="Times New Roman" w:cs="Times New Roman"/>
          <w:sz w:val="24"/>
          <w:szCs w:val="24"/>
          <w:lang w:val="uk-UA"/>
        </w:rPr>
        <w:t>ид палива – природний газ</w:t>
      </w:r>
      <w:r>
        <w:rPr>
          <w:rFonts w:ascii="Times New Roman" w:hAnsi="Times New Roman" w:cs="Times New Roman"/>
          <w:sz w:val="24"/>
          <w:szCs w:val="24"/>
          <w:lang w:val="uk-UA"/>
        </w:rPr>
        <w:t>;</w:t>
      </w:r>
    </w:p>
    <w:p w:rsidR="009214BE" w:rsidRDefault="009214BE" w:rsidP="00A61D06">
      <w:pPr>
        <w:spacing w:after="0" w:line="240" w:lineRule="auto"/>
        <w:ind w:left="778"/>
        <w:rPr>
          <w:rFonts w:ascii="Times New Roman" w:hAnsi="Times New Roman" w:cs="Times New Roman"/>
          <w:sz w:val="24"/>
          <w:szCs w:val="24"/>
          <w:lang w:val="uk-UA"/>
        </w:rPr>
      </w:pPr>
      <w:r>
        <w:rPr>
          <w:rFonts w:ascii="Times New Roman" w:hAnsi="Times New Roman" w:cs="Times New Roman"/>
          <w:sz w:val="24"/>
          <w:szCs w:val="24"/>
          <w:lang w:val="uk-UA"/>
        </w:rPr>
        <w:t>- система теплопостачання</w:t>
      </w:r>
      <w:r w:rsidRPr="003D4F70">
        <w:rPr>
          <w:rFonts w:ascii="Times New Roman" w:hAnsi="Times New Roman" w:cs="Times New Roman"/>
          <w:sz w:val="24"/>
          <w:szCs w:val="24"/>
          <w:lang w:val="uk-UA"/>
        </w:rPr>
        <w:t>: з нижнім розведенням</w:t>
      </w:r>
      <w:r>
        <w:rPr>
          <w:rFonts w:ascii="Times New Roman" w:hAnsi="Times New Roman" w:cs="Times New Roman"/>
          <w:sz w:val="24"/>
          <w:szCs w:val="24"/>
          <w:lang w:val="uk-UA"/>
        </w:rPr>
        <w:t>;</w:t>
      </w:r>
    </w:p>
    <w:p w:rsidR="009214BE" w:rsidRDefault="009214BE" w:rsidP="00A61D06">
      <w:pPr>
        <w:spacing w:after="0" w:line="240" w:lineRule="auto"/>
        <w:ind w:left="778"/>
        <w:rPr>
          <w:rFonts w:ascii="Times New Roman" w:hAnsi="Times New Roman" w:cs="Times New Roman"/>
          <w:sz w:val="24"/>
          <w:szCs w:val="24"/>
          <w:lang w:val="uk-UA"/>
        </w:rPr>
      </w:pPr>
      <w:r>
        <w:rPr>
          <w:rFonts w:ascii="Times New Roman" w:hAnsi="Times New Roman" w:cs="Times New Roman"/>
          <w:sz w:val="24"/>
          <w:szCs w:val="24"/>
          <w:lang w:val="uk-UA"/>
        </w:rPr>
        <w:t xml:space="preserve">- рік </w:t>
      </w:r>
      <w:r w:rsidRPr="003D4F70">
        <w:rPr>
          <w:rFonts w:ascii="Times New Roman" w:hAnsi="Times New Roman" w:cs="Times New Roman"/>
          <w:sz w:val="24"/>
          <w:szCs w:val="24"/>
          <w:lang w:val="uk-UA"/>
        </w:rPr>
        <w:t>введен</w:t>
      </w:r>
      <w:r>
        <w:rPr>
          <w:rFonts w:ascii="Times New Roman" w:hAnsi="Times New Roman" w:cs="Times New Roman"/>
          <w:sz w:val="24"/>
          <w:szCs w:val="24"/>
          <w:lang w:val="uk-UA"/>
        </w:rPr>
        <w:t>ня</w:t>
      </w:r>
      <w:r w:rsidRPr="003D4F70">
        <w:rPr>
          <w:rFonts w:ascii="Times New Roman" w:hAnsi="Times New Roman" w:cs="Times New Roman"/>
          <w:sz w:val="24"/>
          <w:szCs w:val="24"/>
          <w:lang w:val="uk-UA"/>
        </w:rPr>
        <w:t xml:space="preserve"> в експлуатацію </w:t>
      </w:r>
      <w:r>
        <w:rPr>
          <w:rFonts w:ascii="Times New Roman" w:hAnsi="Times New Roman" w:cs="Times New Roman"/>
          <w:sz w:val="24"/>
          <w:szCs w:val="24"/>
          <w:lang w:val="uk-UA"/>
        </w:rPr>
        <w:t>-</w:t>
      </w:r>
      <w:r w:rsidRPr="003D4F70">
        <w:rPr>
          <w:rFonts w:ascii="Times New Roman" w:hAnsi="Times New Roman" w:cs="Times New Roman"/>
          <w:sz w:val="24"/>
          <w:szCs w:val="24"/>
          <w:lang w:val="uk-UA"/>
        </w:rPr>
        <w:t xml:space="preserve"> 2001р</w:t>
      </w:r>
      <w:r>
        <w:rPr>
          <w:rFonts w:ascii="Times New Roman" w:hAnsi="Times New Roman" w:cs="Times New Roman"/>
          <w:sz w:val="24"/>
          <w:szCs w:val="24"/>
          <w:lang w:val="uk-UA"/>
        </w:rPr>
        <w:t>.</w:t>
      </w:r>
    </w:p>
    <w:p w:rsidR="009214BE" w:rsidRPr="002D3760" w:rsidRDefault="009214BE" w:rsidP="00A61D06">
      <w:pPr>
        <w:spacing w:after="0" w:line="240" w:lineRule="auto"/>
        <w:ind w:left="778"/>
        <w:rPr>
          <w:rFonts w:ascii="Times New Roman" w:hAnsi="Times New Roman" w:cs="Times New Roman"/>
          <w:sz w:val="16"/>
          <w:szCs w:val="16"/>
          <w:lang w:val="uk-UA"/>
        </w:rPr>
      </w:pPr>
    </w:p>
    <w:p w:rsidR="009214BE" w:rsidRPr="003B2547" w:rsidRDefault="009214BE" w:rsidP="00A61D06">
      <w:pPr>
        <w:spacing w:after="200" w:line="240" w:lineRule="auto"/>
        <w:rPr>
          <w:rFonts w:ascii="Times New Roman" w:hAnsi="Times New Roman" w:cs="Times New Roman"/>
          <w:b/>
          <w:bCs/>
          <w:sz w:val="24"/>
          <w:szCs w:val="24"/>
          <w:lang w:val="uk-UA"/>
        </w:rPr>
      </w:pPr>
      <w:r w:rsidRPr="003B2547">
        <w:rPr>
          <w:rFonts w:ascii="Times New Roman" w:hAnsi="Times New Roman" w:cs="Times New Roman"/>
          <w:b/>
          <w:bCs/>
          <w:sz w:val="24"/>
          <w:szCs w:val="24"/>
          <w:lang w:val="uk-UA"/>
        </w:rPr>
        <w:t>2.  Перелік обладнання та устаткування:</w:t>
      </w:r>
    </w:p>
    <w:p w:rsidR="009214BE" w:rsidRPr="00175808" w:rsidRDefault="009214BE" w:rsidP="00A61D06">
      <w:pPr>
        <w:tabs>
          <w:tab w:val="left" w:pos="660"/>
          <w:tab w:val="center" w:pos="4677"/>
        </w:tabs>
        <w:spacing w:after="0" w:line="240" w:lineRule="auto"/>
        <w:rPr>
          <w:rFonts w:ascii="Courier New" w:hAnsi="Courier New" w:cs="Courier New"/>
          <w:sz w:val="10"/>
          <w:szCs w:val="10"/>
          <w:lang w:val="uk-UA"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7383"/>
        <w:gridCol w:w="1377"/>
      </w:tblGrid>
      <w:tr w:rsidR="009214BE" w:rsidRPr="00BF76F3">
        <w:tc>
          <w:tcPr>
            <w:tcW w:w="825" w:type="dxa"/>
            <w:vAlign w:val="center"/>
          </w:tcPr>
          <w:p w:rsidR="009214BE" w:rsidRPr="00BF76F3" w:rsidRDefault="009214BE" w:rsidP="00D8634A">
            <w:pPr>
              <w:spacing w:after="0" w:line="240" w:lineRule="auto"/>
              <w:jc w:val="center"/>
              <w:rPr>
                <w:rFonts w:ascii="Times New Roman" w:hAnsi="Times New Roman" w:cs="Times New Roman"/>
                <w:b/>
                <w:bCs/>
                <w:sz w:val="24"/>
                <w:szCs w:val="24"/>
                <w:lang w:val="uk-UA" w:eastAsia="ru-RU"/>
              </w:rPr>
            </w:pPr>
            <w:r w:rsidRPr="00BF76F3">
              <w:rPr>
                <w:rFonts w:ascii="Times New Roman" w:hAnsi="Times New Roman" w:cs="Times New Roman"/>
                <w:b/>
                <w:bCs/>
                <w:sz w:val="24"/>
                <w:szCs w:val="24"/>
                <w:lang w:val="uk-UA" w:eastAsia="ru-RU"/>
              </w:rPr>
              <w:t>№ з.п</w:t>
            </w:r>
          </w:p>
        </w:tc>
        <w:tc>
          <w:tcPr>
            <w:tcW w:w="7383" w:type="dxa"/>
            <w:vAlign w:val="center"/>
          </w:tcPr>
          <w:p w:rsidR="009214BE" w:rsidRPr="00BF76F3" w:rsidRDefault="009214BE" w:rsidP="00D8634A">
            <w:pPr>
              <w:spacing w:after="0" w:line="240" w:lineRule="auto"/>
              <w:jc w:val="center"/>
              <w:rPr>
                <w:rFonts w:ascii="Times New Roman" w:hAnsi="Times New Roman" w:cs="Times New Roman"/>
                <w:b/>
                <w:bCs/>
                <w:sz w:val="24"/>
                <w:szCs w:val="24"/>
                <w:lang w:val="uk-UA" w:eastAsia="ru-RU"/>
              </w:rPr>
            </w:pPr>
            <w:r w:rsidRPr="00BF76F3">
              <w:rPr>
                <w:rFonts w:ascii="Times New Roman" w:hAnsi="Times New Roman" w:cs="Times New Roman"/>
                <w:b/>
                <w:bCs/>
                <w:sz w:val="24"/>
                <w:szCs w:val="24"/>
                <w:lang w:val="uk-UA" w:eastAsia="ru-RU"/>
              </w:rPr>
              <w:t>Найменування обладнання</w:t>
            </w:r>
          </w:p>
        </w:tc>
        <w:tc>
          <w:tcPr>
            <w:tcW w:w="1377" w:type="dxa"/>
            <w:vAlign w:val="center"/>
          </w:tcPr>
          <w:p w:rsidR="009214BE" w:rsidRPr="00BF76F3" w:rsidRDefault="009214BE" w:rsidP="00D8634A">
            <w:pPr>
              <w:spacing w:after="0" w:line="240" w:lineRule="auto"/>
              <w:jc w:val="center"/>
              <w:rPr>
                <w:rFonts w:ascii="Times New Roman" w:hAnsi="Times New Roman" w:cs="Times New Roman"/>
                <w:b/>
                <w:bCs/>
                <w:sz w:val="24"/>
                <w:szCs w:val="24"/>
                <w:lang w:val="uk-UA" w:eastAsia="ru-RU"/>
              </w:rPr>
            </w:pPr>
            <w:r w:rsidRPr="00BF76F3">
              <w:rPr>
                <w:rFonts w:ascii="Times New Roman" w:hAnsi="Times New Roman" w:cs="Times New Roman"/>
                <w:b/>
                <w:bCs/>
                <w:sz w:val="24"/>
                <w:szCs w:val="24"/>
                <w:lang w:val="uk-UA" w:eastAsia="ru-RU"/>
              </w:rPr>
              <w:t>Кількість</w:t>
            </w:r>
          </w:p>
        </w:tc>
      </w:tr>
      <w:tr w:rsidR="009214BE" w:rsidRPr="00BF76F3">
        <w:trPr>
          <w:trHeight w:val="424"/>
        </w:trPr>
        <w:tc>
          <w:tcPr>
            <w:tcW w:w="9585" w:type="dxa"/>
            <w:gridSpan w:val="3"/>
          </w:tcPr>
          <w:p w:rsidR="009214BE" w:rsidRPr="00BF76F3" w:rsidRDefault="009214BE" w:rsidP="00D8634A">
            <w:pPr>
              <w:spacing w:after="0" w:line="240" w:lineRule="auto"/>
              <w:jc w:val="center"/>
              <w:rPr>
                <w:rFonts w:ascii="Times New Roman" w:hAnsi="Times New Roman" w:cs="Times New Roman"/>
                <w:sz w:val="24"/>
                <w:szCs w:val="24"/>
                <w:u w:val="single"/>
                <w:lang w:val="en-US" w:eastAsia="ru-RU"/>
              </w:rPr>
            </w:pPr>
            <w:r w:rsidRPr="00BF76F3">
              <w:rPr>
                <w:rFonts w:ascii="Times New Roman" w:hAnsi="Times New Roman" w:cs="Times New Roman"/>
                <w:sz w:val="24"/>
                <w:szCs w:val="24"/>
                <w:u w:val="single"/>
                <w:lang w:val="uk-UA" w:eastAsia="ru-RU"/>
              </w:rPr>
              <w:t>Дахова котельня потужністю 322,5 кВт.</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1</w:t>
            </w:r>
            <w:r w:rsidRPr="00BF76F3">
              <w:rPr>
                <w:rFonts w:ascii="Times New Roman" w:hAnsi="Times New Roman" w:cs="Times New Roman"/>
                <w:sz w:val="24"/>
                <w:szCs w:val="24"/>
                <w:lang w:val="en-US" w:eastAsia="ru-RU"/>
              </w:rPr>
              <w:t>.</w:t>
            </w:r>
          </w:p>
        </w:tc>
        <w:tc>
          <w:tcPr>
            <w:tcW w:w="7383" w:type="dxa"/>
          </w:tcPr>
          <w:p w:rsidR="009214BE" w:rsidRPr="00BF76F3" w:rsidRDefault="009214BE" w:rsidP="00D8634A">
            <w:pPr>
              <w:spacing w:after="0" w:line="240" w:lineRule="auto"/>
              <w:ind w:left="-116"/>
              <w:rPr>
                <w:rFonts w:ascii="Times New Roman" w:hAnsi="Times New Roman" w:cs="Times New Roman"/>
                <w:sz w:val="24"/>
                <w:szCs w:val="24"/>
                <w:lang w:val="uk-UA" w:eastAsia="ru-RU"/>
              </w:rPr>
            </w:pPr>
            <w:r w:rsidRPr="00BF76F3">
              <w:rPr>
                <w:rFonts w:ascii="Times New Roman" w:hAnsi="Times New Roman" w:cs="Times New Roman"/>
                <w:sz w:val="24"/>
                <w:szCs w:val="24"/>
                <w:lang w:val="uk-UA"/>
              </w:rPr>
              <w:t xml:space="preserve"> Котел “Osprey-220” фірми “Poteron” (Англія) потужністю 64,5 кВт.</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5</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2.</w:t>
            </w:r>
          </w:p>
        </w:tc>
        <w:tc>
          <w:tcPr>
            <w:tcW w:w="7383" w:type="dxa"/>
          </w:tcPr>
          <w:p w:rsidR="009214BE" w:rsidRPr="00BF76F3" w:rsidRDefault="009214BE" w:rsidP="00D8634A">
            <w:pPr>
              <w:spacing w:after="0" w:line="240" w:lineRule="auto"/>
              <w:ind w:left="-116"/>
              <w:rPr>
                <w:rFonts w:ascii="Times New Roman" w:hAnsi="Times New Roman" w:cs="Times New Roman"/>
                <w:sz w:val="24"/>
                <w:szCs w:val="24"/>
                <w:lang w:val="uk-UA" w:eastAsia="ru-RU"/>
              </w:rPr>
            </w:pPr>
            <w:r w:rsidRPr="00BF76F3">
              <w:rPr>
                <w:rFonts w:ascii="Times New Roman" w:hAnsi="Times New Roman" w:cs="Times New Roman"/>
                <w:sz w:val="24"/>
                <w:szCs w:val="24"/>
                <w:lang w:eastAsia="ru-RU"/>
              </w:rPr>
              <w:t xml:space="preserve"> </w:t>
            </w:r>
            <w:r w:rsidRPr="00BF76F3">
              <w:rPr>
                <w:rFonts w:ascii="Times New Roman" w:hAnsi="Times New Roman" w:cs="Times New Roman"/>
                <w:sz w:val="24"/>
                <w:szCs w:val="24"/>
                <w:lang w:val="uk-UA" w:eastAsia="ru-RU"/>
              </w:rPr>
              <w:t>Лічильники газу: Metrix G-6 (розміщені по - агрегатно).</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5</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3</w:t>
            </w:r>
            <w:r w:rsidRPr="00BF76F3">
              <w:rPr>
                <w:rFonts w:ascii="Times New Roman" w:hAnsi="Times New Roman" w:cs="Times New Roman"/>
                <w:sz w:val="24"/>
                <w:szCs w:val="24"/>
                <w:lang w:val="en-US" w:eastAsia="ru-RU"/>
              </w:rPr>
              <w:t>.</w:t>
            </w:r>
          </w:p>
        </w:tc>
        <w:tc>
          <w:tcPr>
            <w:tcW w:w="7383" w:type="dxa"/>
          </w:tcPr>
          <w:p w:rsidR="009214BE" w:rsidRPr="00BF76F3" w:rsidRDefault="009214BE" w:rsidP="00D8634A">
            <w:pPr>
              <w:spacing w:after="0" w:line="240" w:lineRule="auto"/>
              <w:ind w:hanging="108"/>
              <w:rPr>
                <w:rFonts w:ascii="Times New Roman" w:hAnsi="Times New Roman" w:cs="Times New Roman"/>
                <w:sz w:val="24"/>
                <w:szCs w:val="24"/>
                <w:lang w:eastAsia="ru-RU"/>
              </w:rPr>
            </w:pPr>
            <w:r w:rsidRPr="00BF76F3">
              <w:rPr>
                <w:rFonts w:ascii="Times New Roman" w:hAnsi="Times New Roman" w:cs="Times New Roman"/>
                <w:sz w:val="24"/>
                <w:szCs w:val="24"/>
                <w:lang w:eastAsia="ru-RU"/>
              </w:rPr>
              <w:t xml:space="preserve"> </w:t>
            </w:r>
            <w:r w:rsidRPr="00BF76F3">
              <w:rPr>
                <w:rFonts w:ascii="Times New Roman" w:hAnsi="Times New Roman" w:cs="Times New Roman"/>
                <w:sz w:val="24"/>
                <w:szCs w:val="24"/>
                <w:lang w:val="uk-UA" w:eastAsia="ru-RU"/>
              </w:rPr>
              <w:t>Автоматичний електронний регулятор керування</w:t>
            </w:r>
            <w:r w:rsidRPr="00BF76F3">
              <w:rPr>
                <w:rFonts w:ascii="Times New Roman" w:hAnsi="Times New Roman" w:cs="Times New Roman"/>
                <w:sz w:val="24"/>
                <w:szCs w:val="24"/>
                <w:lang w:eastAsia="ru-RU"/>
              </w:rPr>
              <w:t xml:space="preserve"> (</w:t>
            </w:r>
            <w:r w:rsidRPr="00BF76F3">
              <w:rPr>
                <w:rFonts w:ascii="Times New Roman" w:hAnsi="Times New Roman" w:cs="Times New Roman"/>
                <w:sz w:val="24"/>
                <w:szCs w:val="24"/>
                <w:lang w:val="en-US" w:eastAsia="ru-RU"/>
              </w:rPr>
              <w:t>Danfoss</w:t>
            </w:r>
            <w:r w:rsidRPr="00BF76F3">
              <w:rPr>
                <w:rFonts w:ascii="Times New Roman" w:hAnsi="Times New Roman" w:cs="Times New Roman"/>
                <w:sz w:val="24"/>
                <w:szCs w:val="24"/>
                <w:lang w:eastAsia="ru-RU"/>
              </w:rPr>
              <w:t xml:space="preserve"> </w:t>
            </w:r>
            <w:r w:rsidRPr="00BF76F3">
              <w:rPr>
                <w:rFonts w:ascii="Times New Roman" w:hAnsi="Times New Roman" w:cs="Times New Roman"/>
                <w:sz w:val="24"/>
                <w:szCs w:val="24"/>
                <w:lang w:val="en-US" w:eastAsia="ru-RU"/>
              </w:rPr>
              <w:t>ECL</w:t>
            </w:r>
            <w:r w:rsidRPr="00BF76F3">
              <w:rPr>
                <w:rFonts w:ascii="Times New Roman" w:hAnsi="Times New Roman" w:cs="Times New Roman"/>
                <w:sz w:val="24"/>
                <w:szCs w:val="24"/>
                <w:lang w:eastAsia="ru-RU"/>
              </w:rPr>
              <w:t xml:space="preserve"> 9800)</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4</w:t>
            </w:r>
            <w:r w:rsidRPr="00BF76F3">
              <w:rPr>
                <w:rFonts w:ascii="Times New Roman" w:hAnsi="Times New Roman" w:cs="Times New Roman"/>
                <w:sz w:val="24"/>
                <w:szCs w:val="24"/>
                <w:lang w:val="en-US" w:eastAsia="ru-RU"/>
              </w:rPr>
              <w:t>.</w:t>
            </w:r>
          </w:p>
        </w:tc>
        <w:tc>
          <w:tcPr>
            <w:tcW w:w="7383" w:type="dxa"/>
          </w:tcPr>
          <w:p w:rsidR="009214BE" w:rsidRPr="00BF76F3" w:rsidRDefault="009214BE" w:rsidP="00D8634A">
            <w:pPr>
              <w:spacing w:after="0" w:line="240" w:lineRule="auto"/>
              <w:ind w:hanging="108"/>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 xml:space="preserve"> Циркуляційний насос (</w:t>
            </w:r>
            <w:r w:rsidRPr="00BF76F3">
              <w:rPr>
                <w:rFonts w:ascii="Times New Roman" w:hAnsi="Times New Roman" w:cs="Times New Roman"/>
                <w:sz w:val="24"/>
                <w:szCs w:val="24"/>
                <w:lang w:val="en-US" w:eastAsia="ru-RU"/>
              </w:rPr>
              <w:t>DAB</w:t>
            </w:r>
            <w:r w:rsidRPr="00BF76F3">
              <w:rPr>
                <w:rFonts w:ascii="Times New Roman" w:hAnsi="Times New Roman" w:cs="Times New Roman"/>
                <w:sz w:val="24"/>
                <w:szCs w:val="24"/>
                <w:lang w:val="uk-UA" w:eastAsia="ru-RU"/>
              </w:rPr>
              <w:t xml:space="preserve"> </w:t>
            </w:r>
            <w:r w:rsidRPr="00BF76F3">
              <w:rPr>
                <w:rFonts w:ascii="Times New Roman" w:hAnsi="Times New Roman" w:cs="Times New Roman"/>
                <w:sz w:val="24"/>
                <w:szCs w:val="24"/>
                <w:lang w:val="en-US" w:eastAsia="ru-RU"/>
              </w:rPr>
              <w:t>BPH</w:t>
            </w:r>
            <w:r w:rsidRPr="00BF76F3">
              <w:rPr>
                <w:rFonts w:ascii="Times New Roman" w:hAnsi="Times New Roman" w:cs="Times New Roman"/>
                <w:sz w:val="24"/>
                <w:szCs w:val="24"/>
                <w:lang w:val="uk-UA" w:eastAsia="ru-RU"/>
              </w:rPr>
              <w:t xml:space="preserve"> 150/280.50</w:t>
            </w:r>
            <w:r w:rsidRPr="00BF76F3">
              <w:rPr>
                <w:rFonts w:ascii="Times New Roman" w:hAnsi="Times New Roman" w:cs="Times New Roman"/>
                <w:sz w:val="24"/>
                <w:szCs w:val="24"/>
                <w:lang w:val="en-US" w:eastAsia="ru-RU"/>
              </w:rPr>
              <w:t>T</w:t>
            </w:r>
            <w:r w:rsidRPr="00BF76F3">
              <w:rPr>
                <w:rFonts w:ascii="Times New Roman" w:hAnsi="Times New Roman" w:cs="Times New Roman"/>
                <w:sz w:val="24"/>
                <w:szCs w:val="24"/>
                <w:lang w:val="uk-UA" w:eastAsia="ru-RU"/>
              </w:rPr>
              <w:t>)</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2</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5.</w:t>
            </w:r>
          </w:p>
        </w:tc>
        <w:tc>
          <w:tcPr>
            <w:tcW w:w="7383" w:type="dxa"/>
          </w:tcPr>
          <w:p w:rsidR="009214BE" w:rsidRPr="00BF76F3" w:rsidRDefault="009214BE" w:rsidP="00D8634A">
            <w:pPr>
              <w:spacing w:after="0" w:line="240" w:lineRule="auto"/>
              <w:ind w:hanging="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Циркуляційний насос (</w:t>
            </w:r>
            <w:r w:rsidRPr="00BF76F3">
              <w:rPr>
                <w:rFonts w:ascii="Times New Roman" w:hAnsi="Times New Roman" w:cs="Times New Roman"/>
                <w:sz w:val="24"/>
                <w:szCs w:val="24"/>
                <w:lang w:val="en-US" w:eastAsia="ru-RU"/>
              </w:rPr>
              <w:t>MYSON SE 200</w:t>
            </w:r>
            <w:r w:rsidRPr="00BF76F3">
              <w:rPr>
                <w:rFonts w:ascii="Times New Roman" w:hAnsi="Times New Roman" w:cs="Times New Roman"/>
                <w:sz w:val="24"/>
                <w:szCs w:val="24"/>
                <w:lang w:val="uk-UA" w:eastAsia="ru-RU"/>
              </w:rPr>
              <w:t>)</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2</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6.</w:t>
            </w:r>
          </w:p>
        </w:tc>
        <w:tc>
          <w:tcPr>
            <w:tcW w:w="7383" w:type="dxa"/>
          </w:tcPr>
          <w:p w:rsidR="009214BE" w:rsidRPr="00BF76F3" w:rsidRDefault="009214BE" w:rsidP="00D8634A">
            <w:pPr>
              <w:spacing w:after="0" w:line="240" w:lineRule="auto"/>
              <w:ind w:hanging="108"/>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 xml:space="preserve"> Насос підживлення (</w:t>
            </w:r>
            <w:r w:rsidRPr="00BF76F3">
              <w:rPr>
                <w:rFonts w:ascii="Times New Roman" w:hAnsi="Times New Roman" w:cs="Times New Roman"/>
                <w:sz w:val="24"/>
                <w:szCs w:val="24"/>
                <w:lang w:val="en-US" w:eastAsia="ru-RU"/>
              </w:rPr>
              <w:t>Wilo</w:t>
            </w:r>
            <w:r w:rsidRPr="00BF76F3">
              <w:rPr>
                <w:rFonts w:ascii="Times New Roman" w:hAnsi="Times New Roman" w:cs="Times New Roman"/>
                <w:sz w:val="24"/>
                <w:szCs w:val="24"/>
                <w:lang w:val="uk-UA" w:eastAsia="ru-RU"/>
              </w:rPr>
              <w:t xml:space="preserve"> </w:t>
            </w:r>
            <w:r w:rsidRPr="00BF76F3">
              <w:rPr>
                <w:rFonts w:ascii="Times New Roman" w:hAnsi="Times New Roman" w:cs="Times New Roman"/>
                <w:sz w:val="24"/>
                <w:szCs w:val="24"/>
                <w:lang w:val="en-US" w:eastAsia="ru-RU"/>
              </w:rPr>
              <w:t>HWJ</w:t>
            </w:r>
            <w:r w:rsidRPr="00BF76F3">
              <w:rPr>
                <w:rFonts w:ascii="Times New Roman" w:hAnsi="Times New Roman" w:cs="Times New Roman"/>
                <w:sz w:val="24"/>
                <w:szCs w:val="24"/>
                <w:lang w:val="uk-UA" w:eastAsia="ru-RU"/>
              </w:rPr>
              <w:t xml:space="preserve"> 201 </w:t>
            </w:r>
            <w:r w:rsidRPr="00BF76F3">
              <w:rPr>
                <w:rFonts w:ascii="Times New Roman" w:hAnsi="Times New Roman" w:cs="Times New Roman"/>
                <w:sz w:val="24"/>
                <w:szCs w:val="24"/>
                <w:lang w:val="en-US" w:eastAsia="ru-RU"/>
              </w:rPr>
              <w:t>EM</w:t>
            </w:r>
            <w:r w:rsidRPr="00BF76F3">
              <w:rPr>
                <w:rFonts w:ascii="Times New Roman" w:hAnsi="Times New Roman" w:cs="Times New Roman"/>
                <w:sz w:val="24"/>
                <w:szCs w:val="24"/>
                <w:lang w:val="uk-UA" w:eastAsia="ru-RU"/>
              </w:rPr>
              <w:t>)</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1</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7.</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 xml:space="preserve">Мембранний бак </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8.</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 xml:space="preserve"> Ручний пом’якшувач води </w:t>
            </w:r>
            <w:r w:rsidRPr="00BF76F3">
              <w:rPr>
                <w:rFonts w:ascii="Times New Roman" w:hAnsi="Times New Roman" w:cs="Times New Roman"/>
                <w:sz w:val="24"/>
                <w:szCs w:val="24"/>
                <w:lang w:val="en-US" w:eastAsia="ru-RU"/>
              </w:rPr>
              <w:t>Lusie</w:t>
            </w:r>
            <w:r w:rsidRPr="00BF76F3">
              <w:rPr>
                <w:rFonts w:ascii="Times New Roman" w:hAnsi="Times New Roman" w:cs="Times New Roman"/>
                <w:sz w:val="24"/>
                <w:szCs w:val="24"/>
                <w:lang w:val="uk-UA" w:eastAsia="ru-RU"/>
              </w:rPr>
              <w:t xml:space="preserve"> </w:t>
            </w:r>
            <w:r w:rsidRPr="00BF76F3">
              <w:rPr>
                <w:rFonts w:ascii="Times New Roman" w:hAnsi="Times New Roman" w:cs="Times New Roman"/>
                <w:sz w:val="24"/>
                <w:szCs w:val="24"/>
                <w:lang w:val="en-US" w:eastAsia="ru-RU"/>
              </w:rPr>
              <w:t>Water</w:t>
            </w:r>
            <w:r w:rsidRPr="00BF76F3">
              <w:rPr>
                <w:rFonts w:ascii="Times New Roman" w:hAnsi="Times New Roman" w:cs="Times New Roman"/>
                <w:sz w:val="24"/>
                <w:szCs w:val="24"/>
                <w:lang w:val="uk-UA" w:eastAsia="ru-RU"/>
              </w:rPr>
              <w:t xml:space="preserve"> </w:t>
            </w:r>
            <w:r w:rsidRPr="00BF76F3">
              <w:rPr>
                <w:rFonts w:ascii="Times New Roman" w:hAnsi="Times New Roman" w:cs="Times New Roman"/>
                <w:sz w:val="24"/>
                <w:szCs w:val="24"/>
                <w:lang w:val="en-US" w:eastAsia="ru-RU"/>
              </w:rPr>
              <w:t>L</w:t>
            </w:r>
            <w:r w:rsidRPr="00BF76F3">
              <w:rPr>
                <w:rFonts w:ascii="Times New Roman" w:hAnsi="Times New Roman" w:cs="Times New Roman"/>
                <w:sz w:val="24"/>
                <w:szCs w:val="24"/>
                <w:lang w:val="uk-UA" w:eastAsia="ru-RU"/>
              </w:rPr>
              <w:t xml:space="preserve">20 </w:t>
            </w:r>
            <w:r w:rsidRPr="00BF76F3">
              <w:rPr>
                <w:rFonts w:ascii="Times New Roman" w:hAnsi="Times New Roman" w:cs="Times New Roman"/>
                <w:sz w:val="24"/>
                <w:szCs w:val="24"/>
                <w:lang w:val="en-US" w:eastAsia="ru-RU"/>
              </w:rPr>
              <w:t>Normal</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9.</w:t>
            </w:r>
          </w:p>
        </w:tc>
        <w:tc>
          <w:tcPr>
            <w:tcW w:w="7383" w:type="dxa"/>
          </w:tcPr>
          <w:p w:rsidR="009214BE" w:rsidRPr="00BF76F3" w:rsidRDefault="009214BE" w:rsidP="00D8634A">
            <w:pPr>
              <w:spacing w:after="0" w:line="240" w:lineRule="auto"/>
              <w:ind w:hanging="108"/>
              <w:rPr>
                <w:rFonts w:ascii="Times New Roman" w:hAnsi="Times New Roman" w:cs="Times New Roman"/>
                <w:sz w:val="24"/>
                <w:szCs w:val="24"/>
                <w:lang w:val="uk-UA" w:eastAsia="ru-RU"/>
              </w:rPr>
            </w:pPr>
            <w:r w:rsidRPr="00BF76F3">
              <w:rPr>
                <w:rFonts w:ascii="Times New Roman" w:hAnsi="Times New Roman" w:cs="Times New Roman"/>
                <w:sz w:val="24"/>
                <w:szCs w:val="24"/>
                <w:lang w:eastAsia="ru-RU"/>
              </w:rPr>
              <w:t xml:space="preserve"> </w:t>
            </w:r>
            <w:r w:rsidRPr="00BF76F3">
              <w:rPr>
                <w:rFonts w:ascii="Times New Roman" w:hAnsi="Times New Roman" w:cs="Times New Roman"/>
                <w:sz w:val="24"/>
                <w:szCs w:val="24"/>
                <w:lang w:val="uk-UA" w:eastAsia="ru-RU"/>
              </w:rPr>
              <w:t>Запірна арматура водо, тепло та газових мереж котельні (комплект)</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10.</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eastAsia="ru-RU"/>
              </w:rPr>
              <w:t xml:space="preserve"> </w:t>
            </w:r>
            <w:r w:rsidRPr="00BF76F3">
              <w:rPr>
                <w:rFonts w:ascii="Times New Roman" w:hAnsi="Times New Roman" w:cs="Times New Roman"/>
                <w:sz w:val="24"/>
                <w:szCs w:val="24"/>
                <w:lang w:val="uk-UA" w:eastAsia="ru-RU"/>
              </w:rPr>
              <w:t>Регулююча арматура водо, тепло та газових мереж котельні (комплект)</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11.</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Сигналізатор загазованості</w:t>
            </w: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ГСБ-01)</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rPr>
          <w:trHeight w:val="138"/>
        </w:trPr>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1</w:t>
            </w:r>
            <w:r w:rsidRPr="00BF76F3">
              <w:rPr>
                <w:rFonts w:ascii="Times New Roman" w:hAnsi="Times New Roman" w:cs="Times New Roman"/>
                <w:sz w:val="24"/>
                <w:szCs w:val="24"/>
                <w:lang w:val="en-US" w:eastAsia="ru-RU"/>
              </w:rPr>
              <w:t>2.</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Електричний щит</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1</w:t>
            </w:r>
          </w:p>
        </w:tc>
      </w:tr>
      <w:tr w:rsidR="009214BE" w:rsidRPr="00BF76F3">
        <w:trPr>
          <w:trHeight w:val="150"/>
        </w:trPr>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1</w:t>
            </w:r>
            <w:r w:rsidRPr="00BF76F3">
              <w:rPr>
                <w:rFonts w:ascii="Times New Roman" w:hAnsi="Times New Roman" w:cs="Times New Roman"/>
                <w:sz w:val="24"/>
                <w:szCs w:val="24"/>
                <w:lang w:val="en-US" w:eastAsia="ru-RU"/>
              </w:rPr>
              <w:t>3.</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Контрольно – вимірювальні прилади (комплект)</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1</w:t>
            </w:r>
          </w:p>
        </w:tc>
      </w:tr>
      <w:tr w:rsidR="009214BE" w:rsidRPr="00BF76F3">
        <w:trPr>
          <w:trHeight w:val="150"/>
        </w:trPr>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14</w:t>
            </w:r>
            <w:r w:rsidRPr="00BF76F3">
              <w:rPr>
                <w:rFonts w:ascii="Times New Roman" w:hAnsi="Times New Roman" w:cs="Times New Roman"/>
                <w:sz w:val="24"/>
                <w:szCs w:val="24"/>
                <w:lang w:val="en-US" w:eastAsia="ru-RU"/>
              </w:rPr>
              <w:t>.</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 xml:space="preserve">Димові канали, </w:t>
            </w:r>
            <w:r w:rsidRPr="00BF76F3">
              <w:rPr>
                <w:rFonts w:ascii="Times New Roman" w:hAnsi="Times New Roman" w:cs="Times New Roman"/>
                <w:sz w:val="24"/>
                <w:szCs w:val="24"/>
                <w:lang w:val="en-US" w:eastAsia="ru-RU"/>
              </w:rPr>
              <w:t xml:space="preserve">D 200 </w:t>
            </w:r>
            <w:r w:rsidRPr="00BF76F3">
              <w:rPr>
                <w:rFonts w:ascii="Times New Roman" w:hAnsi="Times New Roman" w:cs="Times New Roman"/>
                <w:sz w:val="24"/>
                <w:szCs w:val="24"/>
                <w:lang w:val="uk-UA" w:eastAsia="ru-RU"/>
              </w:rPr>
              <w:t>мм.</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uk-UA" w:eastAsia="ru-RU"/>
              </w:rPr>
            </w:pPr>
            <w:r w:rsidRPr="00BF76F3">
              <w:rPr>
                <w:rFonts w:ascii="Times New Roman" w:hAnsi="Times New Roman" w:cs="Times New Roman"/>
                <w:sz w:val="24"/>
                <w:szCs w:val="24"/>
                <w:lang w:val="uk-UA" w:eastAsia="ru-RU"/>
              </w:rPr>
              <w:t>5</w:t>
            </w:r>
          </w:p>
        </w:tc>
      </w:tr>
      <w:tr w:rsidR="009214BE" w:rsidRPr="00BF76F3">
        <w:trPr>
          <w:trHeight w:val="150"/>
        </w:trPr>
        <w:tc>
          <w:tcPr>
            <w:tcW w:w="825"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uk-UA" w:eastAsia="ru-RU"/>
              </w:rPr>
              <w:t>15</w:t>
            </w:r>
            <w:r w:rsidRPr="00BF76F3">
              <w:rPr>
                <w:rFonts w:ascii="Times New Roman" w:hAnsi="Times New Roman" w:cs="Times New Roman"/>
                <w:sz w:val="24"/>
                <w:szCs w:val="24"/>
                <w:lang w:val="en-US" w:eastAsia="ru-RU"/>
              </w:rPr>
              <w:t>.</w:t>
            </w:r>
          </w:p>
        </w:tc>
        <w:tc>
          <w:tcPr>
            <w:tcW w:w="7383" w:type="dxa"/>
          </w:tcPr>
          <w:p w:rsidR="009214BE" w:rsidRPr="00BF76F3" w:rsidRDefault="009214BE" w:rsidP="00D8634A">
            <w:pPr>
              <w:spacing w:after="0" w:line="240" w:lineRule="auto"/>
              <w:ind w:left="-108"/>
              <w:rPr>
                <w:rFonts w:ascii="Times New Roman" w:hAnsi="Times New Roman" w:cs="Times New Roman"/>
                <w:sz w:val="24"/>
                <w:szCs w:val="24"/>
                <w:lang w:val="uk-UA" w:eastAsia="ru-RU"/>
              </w:rPr>
            </w:pPr>
            <w:r w:rsidRPr="00BF76F3">
              <w:rPr>
                <w:rFonts w:ascii="Times New Roman" w:hAnsi="Times New Roman" w:cs="Times New Roman"/>
                <w:sz w:val="24"/>
                <w:szCs w:val="24"/>
                <w:lang w:val="en-US" w:eastAsia="ru-RU"/>
              </w:rPr>
              <w:t xml:space="preserve"> </w:t>
            </w:r>
            <w:r w:rsidRPr="00BF76F3">
              <w:rPr>
                <w:rFonts w:ascii="Times New Roman" w:hAnsi="Times New Roman" w:cs="Times New Roman"/>
                <w:sz w:val="24"/>
                <w:szCs w:val="24"/>
                <w:lang w:val="uk-UA" w:eastAsia="ru-RU"/>
              </w:rPr>
              <w:t>Вентиляційні канали</w:t>
            </w:r>
            <w:r w:rsidRPr="00BF76F3">
              <w:rPr>
                <w:rFonts w:ascii="Times New Roman" w:hAnsi="Times New Roman" w:cs="Times New Roman"/>
                <w:sz w:val="24"/>
                <w:szCs w:val="24"/>
                <w:lang w:val="en-US" w:eastAsia="ru-RU"/>
              </w:rPr>
              <w:t xml:space="preserve"> D</w:t>
            </w:r>
            <w:r w:rsidRPr="00BF76F3">
              <w:rPr>
                <w:rFonts w:ascii="Times New Roman" w:hAnsi="Times New Roman" w:cs="Times New Roman"/>
                <w:sz w:val="24"/>
                <w:szCs w:val="24"/>
                <w:lang w:val="uk-UA" w:eastAsia="ru-RU"/>
              </w:rPr>
              <w:t xml:space="preserve"> </w:t>
            </w:r>
            <w:r w:rsidRPr="00BF76F3">
              <w:rPr>
                <w:rFonts w:ascii="Times New Roman" w:hAnsi="Times New Roman" w:cs="Times New Roman"/>
                <w:sz w:val="24"/>
                <w:szCs w:val="24"/>
                <w:lang w:val="en-US" w:eastAsia="ru-RU"/>
              </w:rPr>
              <w:t>250</w:t>
            </w:r>
            <w:r w:rsidRPr="00BF76F3">
              <w:rPr>
                <w:rFonts w:ascii="Times New Roman" w:hAnsi="Times New Roman" w:cs="Times New Roman"/>
                <w:sz w:val="24"/>
                <w:szCs w:val="24"/>
                <w:lang w:val="uk-UA" w:eastAsia="ru-RU"/>
              </w:rPr>
              <w:t xml:space="preserve"> мм.</w:t>
            </w:r>
          </w:p>
        </w:tc>
        <w:tc>
          <w:tcPr>
            <w:tcW w:w="1377" w:type="dxa"/>
          </w:tcPr>
          <w:p w:rsidR="009214BE" w:rsidRPr="00BF76F3" w:rsidRDefault="009214BE" w:rsidP="00D8634A">
            <w:pPr>
              <w:spacing w:after="0" w:line="240" w:lineRule="auto"/>
              <w:jc w:val="center"/>
              <w:rPr>
                <w:rFonts w:ascii="Times New Roman" w:hAnsi="Times New Roman" w:cs="Times New Roman"/>
                <w:sz w:val="24"/>
                <w:szCs w:val="24"/>
                <w:lang w:val="en-US" w:eastAsia="ru-RU"/>
              </w:rPr>
            </w:pPr>
            <w:r w:rsidRPr="00BF76F3">
              <w:rPr>
                <w:rFonts w:ascii="Times New Roman" w:hAnsi="Times New Roman" w:cs="Times New Roman"/>
                <w:sz w:val="24"/>
                <w:szCs w:val="24"/>
                <w:lang w:val="en-US" w:eastAsia="ru-RU"/>
              </w:rPr>
              <w:t>1</w:t>
            </w:r>
          </w:p>
        </w:tc>
      </w:tr>
    </w:tbl>
    <w:p w:rsidR="009214BE" w:rsidRPr="002D3760" w:rsidRDefault="009214BE" w:rsidP="00A61D06">
      <w:pPr>
        <w:spacing w:after="0" w:line="240" w:lineRule="auto"/>
        <w:ind w:firstLine="360"/>
        <w:jc w:val="both"/>
        <w:rPr>
          <w:rFonts w:ascii="Times New Roman" w:hAnsi="Times New Roman" w:cs="Times New Roman"/>
          <w:b/>
          <w:bCs/>
          <w:sz w:val="16"/>
          <w:szCs w:val="16"/>
          <w:lang w:val="uk-UA" w:eastAsia="ru-RU"/>
        </w:rPr>
      </w:pPr>
    </w:p>
    <w:p w:rsidR="009214BE" w:rsidRPr="008E51D5" w:rsidRDefault="009214BE" w:rsidP="00A61D06">
      <w:pPr>
        <w:spacing w:after="0" w:line="240" w:lineRule="auto"/>
        <w:ind w:firstLine="360"/>
        <w:jc w:val="both"/>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 Перелік</w:t>
      </w:r>
      <w:r w:rsidRPr="008E51D5">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та періодичність виконання робіт (надання послуг), що проводяться</w:t>
      </w:r>
      <w:r w:rsidRPr="008E51D5">
        <w:rPr>
          <w:rFonts w:ascii="Times New Roman" w:hAnsi="Times New Roman" w:cs="Times New Roman"/>
          <w:b/>
          <w:bCs/>
          <w:sz w:val="24"/>
          <w:szCs w:val="24"/>
          <w:lang w:val="uk-UA" w:eastAsia="ru-RU"/>
        </w:rPr>
        <w:t xml:space="preserve"> при  </w:t>
      </w:r>
      <w:r>
        <w:rPr>
          <w:rFonts w:ascii="Times New Roman" w:hAnsi="Times New Roman" w:cs="Times New Roman"/>
          <w:sz w:val="24"/>
          <w:szCs w:val="24"/>
          <w:lang w:val="uk-UA"/>
        </w:rPr>
        <w:t>: технічному</w:t>
      </w:r>
      <w:r w:rsidRPr="003341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(сервісному) </w:t>
      </w:r>
      <w:r w:rsidRPr="003341A2">
        <w:rPr>
          <w:rFonts w:ascii="Times New Roman" w:hAnsi="Times New Roman" w:cs="Times New Roman"/>
          <w:sz w:val="24"/>
          <w:szCs w:val="24"/>
          <w:lang w:val="uk-UA"/>
        </w:rPr>
        <w:t>обслуговуванн</w:t>
      </w:r>
      <w:r>
        <w:rPr>
          <w:rFonts w:ascii="Times New Roman" w:hAnsi="Times New Roman" w:cs="Times New Roman"/>
          <w:sz w:val="24"/>
          <w:szCs w:val="24"/>
          <w:lang w:val="uk-UA"/>
        </w:rPr>
        <w:t>і, налагодженні автоматики</w:t>
      </w:r>
      <w:r w:rsidRPr="003341A2">
        <w:rPr>
          <w:rFonts w:ascii="Times New Roman" w:hAnsi="Times New Roman" w:cs="Times New Roman"/>
          <w:sz w:val="24"/>
          <w:szCs w:val="24"/>
          <w:lang w:val="uk-UA"/>
        </w:rPr>
        <w:t xml:space="preserve"> та ремонт</w:t>
      </w:r>
      <w:r>
        <w:rPr>
          <w:rFonts w:ascii="Times New Roman" w:hAnsi="Times New Roman" w:cs="Times New Roman"/>
          <w:sz w:val="24"/>
          <w:szCs w:val="24"/>
          <w:lang w:val="uk-UA"/>
        </w:rPr>
        <w:t>у</w:t>
      </w:r>
      <w:r w:rsidRPr="003341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газового </w:t>
      </w:r>
      <w:r w:rsidRPr="003341A2">
        <w:rPr>
          <w:rFonts w:ascii="Times New Roman" w:hAnsi="Times New Roman" w:cs="Times New Roman"/>
          <w:sz w:val="24"/>
          <w:szCs w:val="24"/>
          <w:lang w:val="uk-UA"/>
        </w:rPr>
        <w:t xml:space="preserve">обладнання </w:t>
      </w:r>
      <w:r>
        <w:rPr>
          <w:rFonts w:ascii="Times New Roman" w:hAnsi="Times New Roman" w:cs="Times New Roman"/>
          <w:sz w:val="24"/>
          <w:szCs w:val="24"/>
          <w:lang w:val="uk-UA"/>
        </w:rPr>
        <w:t xml:space="preserve">автономної дахової </w:t>
      </w:r>
      <w:r w:rsidRPr="003341A2">
        <w:rPr>
          <w:rFonts w:ascii="Times New Roman" w:hAnsi="Times New Roman" w:cs="Times New Roman"/>
          <w:sz w:val="24"/>
          <w:szCs w:val="24"/>
          <w:lang w:val="uk-UA"/>
        </w:rPr>
        <w:t>котельні</w:t>
      </w:r>
      <w:r w:rsidRPr="008E51D5">
        <w:rPr>
          <w:rFonts w:ascii="Times New Roman" w:hAnsi="Times New Roman" w:cs="Times New Roman"/>
          <w:b/>
          <w:bCs/>
          <w:sz w:val="24"/>
          <w:szCs w:val="24"/>
          <w:lang w:val="uk-UA" w:eastAsia="ru-RU"/>
        </w:rPr>
        <w:t>.</w:t>
      </w:r>
    </w:p>
    <w:p w:rsidR="009214BE" w:rsidRPr="002D3760" w:rsidRDefault="009214BE" w:rsidP="00A61D06">
      <w:pPr>
        <w:spacing w:after="0" w:line="240" w:lineRule="auto"/>
        <w:rPr>
          <w:rFonts w:ascii="Times New Roman" w:hAnsi="Times New Roman" w:cs="Times New Roman"/>
          <w:sz w:val="16"/>
          <w:szCs w:val="16"/>
          <w:lang w:val="uk-UA" w:eastAsia="ru-RU"/>
        </w:rPr>
      </w:pPr>
    </w:p>
    <w:p w:rsidR="009214BE" w:rsidRPr="00175808" w:rsidRDefault="009214BE" w:rsidP="00A61D06">
      <w:pPr>
        <w:spacing w:after="0" w:line="240" w:lineRule="auto"/>
        <w:ind w:left="360"/>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3.1. Обслуговування</w:t>
      </w:r>
      <w:r w:rsidRPr="00175808">
        <w:rPr>
          <w:rFonts w:ascii="Times New Roman" w:hAnsi="Times New Roman" w:cs="Times New Roman"/>
          <w:b/>
          <w:bCs/>
          <w:sz w:val="24"/>
          <w:szCs w:val="24"/>
          <w:lang w:val="uk-UA" w:eastAsia="ru-RU"/>
        </w:rPr>
        <w:t xml:space="preserve"> котлів</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1. Зовнішній огляд </w:t>
      </w:r>
      <w:r>
        <w:rPr>
          <w:rFonts w:ascii="Times New Roman" w:hAnsi="Times New Roman" w:cs="Times New Roman"/>
          <w:sz w:val="24"/>
          <w:szCs w:val="24"/>
          <w:lang w:val="uk-UA" w:eastAsia="ru-RU"/>
        </w:rPr>
        <w:t>обладнання котельні</w:t>
      </w:r>
      <w:r w:rsidRPr="00175808">
        <w:rPr>
          <w:rFonts w:ascii="Times New Roman" w:hAnsi="Times New Roman" w:cs="Times New Roman"/>
          <w:sz w:val="24"/>
          <w:szCs w:val="24"/>
          <w:lang w:val="uk-UA" w:eastAsia="ru-RU"/>
        </w:rPr>
        <w:t xml:space="preserve"> з приводу виявлення несправностей та дефектів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2. Перевірка вхідних параметрів газу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3.1.3.Огляд</w:t>
      </w:r>
      <w:r w:rsidRPr="00175808">
        <w:rPr>
          <w:rFonts w:ascii="Times New Roman" w:hAnsi="Times New Roman" w:cs="Times New Roman"/>
          <w:sz w:val="24"/>
          <w:szCs w:val="24"/>
          <w:lang w:val="uk-UA" w:eastAsia="ru-RU"/>
        </w:rPr>
        <w:t xml:space="preserve"> газопроводу низького тиску, перевірка герметичності газових комунікацій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4. Перевірка роботи запобіжних клапанів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w:t>
      </w:r>
      <w:r w:rsidRPr="00175808">
        <w:rPr>
          <w:rFonts w:ascii="Times New Roman" w:hAnsi="Times New Roman" w:cs="Times New Roman"/>
          <w:sz w:val="24"/>
          <w:szCs w:val="24"/>
          <w:lang w:val="uk-UA" w:eastAsia="ru-RU"/>
        </w:rPr>
        <w:t xml:space="preserve">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5. Перевірка стану та герметичності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w:t>
      </w:r>
      <w:r w:rsidRPr="00175808">
        <w:rPr>
          <w:rFonts w:ascii="Times New Roman" w:hAnsi="Times New Roman" w:cs="Times New Roman"/>
          <w:sz w:val="24"/>
          <w:szCs w:val="24"/>
          <w:lang w:val="uk-UA" w:eastAsia="ru-RU"/>
        </w:rPr>
        <w:t xml:space="preserve">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6. Перевірка відсутності витоків води з елементів котла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2</w:t>
      </w:r>
      <w:r w:rsidRPr="00175808">
        <w:rPr>
          <w:rFonts w:ascii="Times New Roman" w:hAnsi="Times New Roman" w:cs="Times New Roman"/>
          <w:sz w:val="24"/>
          <w:szCs w:val="24"/>
          <w:lang w:val="uk-UA" w:eastAsia="ru-RU"/>
        </w:rPr>
        <w:t xml:space="preserve">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1.7. Перевірка роботи котлової автоматики безпеки</w:t>
      </w:r>
      <w:r>
        <w:rPr>
          <w:rFonts w:ascii="Times New Roman" w:hAnsi="Times New Roman" w:cs="Times New Roman"/>
          <w:sz w:val="24"/>
          <w:szCs w:val="24"/>
          <w:lang w:val="uk-UA" w:eastAsia="ru-RU"/>
        </w:rPr>
        <w:t xml:space="preserve"> –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sidRPr="00FB2D0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в опалювальний період</w:t>
      </w:r>
      <w:r w:rsidRPr="00175808">
        <w:rPr>
          <w:rFonts w:ascii="Times New Roman" w:hAnsi="Times New Roman" w:cs="Times New Roman"/>
          <w:sz w:val="24"/>
          <w:szCs w:val="24"/>
          <w:lang w:val="uk-UA" w:eastAsia="ru-RU"/>
        </w:rPr>
        <w:t>, та відразу при виникненні наступних випадків:</w:t>
      </w:r>
    </w:p>
    <w:p w:rsidR="009214BE" w:rsidRPr="00175808" w:rsidRDefault="009214BE" w:rsidP="00A61D06">
      <w:pPr>
        <w:numPr>
          <w:ilvl w:val="0"/>
          <w:numId w:val="13"/>
        </w:numPr>
        <w:spacing w:after="0" w:line="240" w:lineRule="auto"/>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При згасанні полум’я в пальнику на протязі не більше 1 сек.;</w:t>
      </w:r>
    </w:p>
    <w:p w:rsidR="009214BE" w:rsidRPr="00175808" w:rsidRDefault="009214BE" w:rsidP="00A61D06">
      <w:pPr>
        <w:numPr>
          <w:ilvl w:val="0"/>
          <w:numId w:val="13"/>
        </w:numPr>
        <w:spacing w:after="0" w:line="240" w:lineRule="exact"/>
        <w:ind w:left="714" w:hanging="357"/>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При виникненні перешкод внаслідок потрапляння предметів в димохідний тракт котла на протязі 1-2 сек.;</w:t>
      </w:r>
    </w:p>
    <w:p w:rsidR="009214BE" w:rsidRPr="00175808" w:rsidRDefault="009214BE" w:rsidP="00A61D06">
      <w:pPr>
        <w:numPr>
          <w:ilvl w:val="0"/>
          <w:numId w:val="13"/>
        </w:numPr>
        <w:spacing w:after="0" w:line="240" w:lineRule="exact"/>
        <w:ind w:left="714" w:hanging="357"/>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 xml:space="preserve">При перевищенні температури води в котлі гранично допустимої межі 95 </w:t>
      </w:r>
      <w:r w:rsidRPr="00175808">
        <w:rPr>
          <w:rFonts w:ascii="Cambria Math" w:hAnsi="Cambria Math" w:cs="Cambria Math"/>
          <w:sz w:val="24"/>
          <w:szCs w:val="24"/>
          <w:lang w:val="uk-UA" w:eastAsia="ru-RU"/>
        </w:rPr>
        <w:t>⁰</w:t>
      </w:r>
      <w:r w:rsidRPr="00175808">
        <w:rPr>
          <w:rFonts w:ascii="Times New Roman" w:hAnsi="Times New Roman" w:cs="Times New Roman"/>
          <w:sz w:val="24"/>
          <w:szCs w:val="24"/>
          <w:lang w:val="uk-UA" w:eastAsia="ru-RU"/>
        </w:rPr>
        <w:t>С на протязі 1-2 сек.;</w:t>
      </w:r>
    </w:p>
    <w:p w:rsidR="009214BE" w:rsidRPr="00175808" w:rsidRDefault="009214BE" w:rsidP="00A61D06">
      <w:pPr>
        <w:numPr>
          <w:ilvl w:val="0"/>
          <w:numId w:val="13"/>
        </w:numPr>
        <w:spacing w:after="0" w:line="240" w:lineRule="auto"/>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При зниженні тиску газу перед пальником нижче допустимих меж (125 мм. вод. ст.) на протязі не більше 1 сек.;</w:t>
      </w:r>
    </w:p>
    <w:p w:rsidR="009214BE" w:rsidRPr="00175808" w:rsidRDefault="009214BE" w:rsidP="00A61D06">
      <w:pPr>
        <w:numPr>
          <w:ilvl w:val="0"/>
          <w:numId w:val="13"/>
        </w:numPr>
        <w:spacing w:after="0" w:line="240" w:lineRule="auto"/>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 xml:space="preserve">При зникненні електроенергії на протязі не більш 1 сек. </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8. Перевірка справності КВП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9. Повірка манометрів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w:t>
      </w:r>
      <w:r w:rsidRPr="00175808">
        <w:rPr>
          <w:rFonts w:ascii="Times New Roman" w:hAnsi="Times New Roman" w:cs="Times New Roman"/>
          <w:sz w:val="24"/>
          <w:szCs w:val="24"/>
          <w:lang w:val="uk-UA" w:eastAsia="ru-RU"/>
        </w:rPr>
        <w:t xml:space="preserve">10. Огляд електричних з’єднань, ізоляції, кріплення джгутів сигнальних та електричних кабелів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3.1.11</w:t>
      </w:r>
      <w:r w:rsidRPr="00175808">
        <w:rPr>
          <w:rFonts w:ascii="Times New Roman" w:hAnsi="Times New Roman" w:cs="Times New Roman"/>
          <w:sz w:val="24"/>
          <w:szCs w:val="24"/>
          <w:lang w:val="uk-UA" w:eastAsia="ru-RU"/>
        </w:rPr>
        <w:t xml:space="preserve">. Перевірка процесу спалювання газу та налагодження автоматики модуля – газоаналізатором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 раз на</w:t>
      </w:r>
      <w:r w:rsidRPr="00175808">
        <w:rPr>
          <w:rFonts w:ascii="Times New Roman" w:hAnsi="Times New Roman" w:cs="Times New Roman"/>
          <w:sz w:val="24"/>
          <w:szCs w:val="24"/>
          <w:lang w:val="uk-UA" w:eastAsia="ru-RU"/>
        </w:rPr>
        <w:t xml:space="preserve">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3.1.12</w:t>
      </w:r>
      <w:r w:rsidRPr="00175808">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rPr>
        <w:t xml:space="preserve">Перевірка гідравлічного та температурного режимів котельні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1 раз </w:t>
      </w:r>
      <w:r w:rsidRPr="00175808">
        <w:rPr>
          <w:rFonts w:ascii="Times New Roman" w:hAnsi="Times New Roman" w:cs="Times New Roman"/>
          <w:sz w:val="24"/>
          <w:szCs w:val="24"/>
          <w:lang w:val="uk-UA" w:eastAsia="ru-RU"/>
        </w:rPr>
        <w:t>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3.1.13</w:t>
      </w:r>
      <w:r w:rsidRPr="00175808">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rPr>
        <w:t xml:space="preserve">Участь в контрольному огляді газового господарства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w:t>
      </w:r>
    </w:p>
    <w:p w:rsidR="009214BE" w:rsidRPr="00175808" w:rsidRDefault="009214BE" w:rsidP="00A61D0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3.1.14</w:t>
      </w:r>
      <w:r w:rsidRPr="00175808">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eastAsia="ru-RU"/>
        </w:rPr>
        <w:t>Налагодження</w:t>
      </w:r>
      <w:r w:rsidRPr="00175808">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eastAsia="ru-RU"/>
        </w:rPr>
        <w:t>теплового режиму</w:t>
      </w:r>
      <w:r w:rsidRPr="00175808">
        <w:rPr>
          <w:rFonts w:ascii="Times New Roman" w:hAnsi="Times New Roman" w:cs="Times New Roman"/>
          <w:sz w:val="24"/>
          <w:szCs w:val="24"/>
          <w:lang w:val="uk-UA" w:eastAsia="ru-RU"/>
        </w:rPr>
        <w:t xml:space="preserve"> котельні, при запуску котлів</w:t>
      </w:r>
      <w:r>
        <w:rPr>
          <w:rFonts w:ascii="Times New Roman" w:hAnsi="Times New Roman" w:cs="Times New Roman"/>
          <w:sz w:val="24"/>
          <w:szCs w:val="24"/>
          <w:lang w:val="uk-UA" w:eastAsia="ru-RU"/>
        </w:rPr>
        <w:t xml:space="preserve"> –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w:t>
      </w:r>
    </w:p>
    <w:p w:rsidR="009214BE" w:rsidRPr="00175808" w:rsidRDefault="009214BE" w:rsidP="00A61D06">
      <w:pPr>
        <w:numPr>
          <w:ilvl w:val="0"/>
          <w:numId w:val="14"/>
        </w:numPr>
        <w:spacing w:after="0" w:line="240" w:lineRule="auto"/>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перевірка тиску газу на кожному газовому клапані пальника модуля нагріву за допомогою відповідних приладів;</w:t>
      </w:r>
    </w:p>
    <w:p w:rsidR="009214BE" w:rsidRPr="00175808" w:rsidRDefault="009214BE" w:rsidP="00A61D06">
      <w:pPr>
        <w:numPr>
          <w:ilvl w:val="0"/>
          <w:numId w:val="14"/>
        </w:numPr>
        <w:spacing w:after="0" w:line="240" w:lineRule="auto"/>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настроювання режиму горіння згідно паспортних даних на економічний режим роботи;</w:t>
      </w:r>
    </w:p>
    <w:p w:rsidR="009214BE" w:rsidRPr="00175808" w:rsidRDefault="009214BE" w:rsidP="00A61D06">
      <w:pPr>
        <w:numPr>
          <w:ilvl w:val="0"/>
          <w:numId w:val="14"/>
        </w:numPr>
        <w:spacing w:after="0" w:line="240" w:lineRule="auto"/>
        <w:jc w:val="both"/>
        <w:rPr>
          <w:rFonts w:ascii="Times New Roman" w:hAnsi="Times New Roman" w:cs="Times New Roman"/>
          <w:sz w:val="24"/>
          <w:szCs w:val="24"/>
          <w:lang w:val="uk-UA" w:eastAsia="ru-RU"/>
        </w:rPr>
      </w:pPr>
      <w:r w:rsidRPr="00175808">
        <w:rPr>
          <w:rFonts w:ascii="Times New Roman" w:hAnsi="Times New Roman" w:cs="Times New Roman"/>
          <w:sz w:val="24"/>
          <w:szCs w:val="24"/>
          <w:lang w:val="uk-UA" w:eastAsia="ru-RU"/>
        </w:rPr>
        <w:t>перевірка витр</w:t>
      </w:r>
      <w:r>
        <w:rPr>
          <w:rFonts w:ascii="Times New Roman" w:hAnsi="Times New Roman" w:cs="Times New Roman"/>
          <w:sz w:val="24"/>
          <w:szCs w:val="24"/>
          <w:lang w:val="uk-UA" w:eastAsia="ru-RU"/>
        </w:rPr>
        <w:t>ат палива на кожен модуль котла.</w:t>
      </w:r>
    </w:p>
    <w:p w:rsidR="009214BE" w:rsidRPr="002D3760" w:rsidRDefault="009214BE" w:rsidP="00A61D06">
      <w:pPr>
        <w:spacing w:after="0" w:line="240" w:lineRule="auto"/>
        <w:rPr>
          <w:rFonts w:ascii="Times New Roman" w:hAnsi="Times New Roman" w:cs="Times New Roman"/>
          <w:sz w:val="16"/>
          <w:szCs w:val="16"/>
          <w:lang w:val="uk-UA" w:eastAsia="ru-RU"/>
        </w:rPr>
      </w:pPr>
    </w:p>
    <w:p w:rsidR="009214BE" w:rsidRPr="00175808" w:rsidRDefault="009214BE" w:rsidP="00A61D06">
      <w:pPr>
        <w:spacing w:after="0" w:line="240" w:lineRule="auto"/>
        <w:ind w:left="360"/>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175808">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2. Перевірка</w:t>
      </w:r>
      <w:r w:rsidRPr="00175808">
        <w:rPr>
          <w:rFonts w:ascii="Times New Roman" w:hAnsi="Times New Roman" w:cs="Times New Roman"/>
          <w:b/>
          <w:bCs/>
          <w:sz w:val="24"/>
          <w:szCs w:val="24"/>
          <w:lang w:val="uk-UA" w:eastAsia="ru-RU"/>
        </w:rPr>
        <w:t xml:space="preserve"> автоматики</w:t>
      </w:r>
      <w:r>
        <w:rPr>
          <w:rFonts w:ascii="Times New Roman" w:hAnsi="Times New Roman" w:cs="Times New Roman"/>
          <w:b/>
          <w:bCs/>
          <w:sz w:val="24"/>
          <w:szCs w:val="24"/>
          <w:lang w:val="uk-UA" w:eastAsia="ru-RU"/>
        </w:rPr>
        <w:t xml:space="preserve"> дахової котельні</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r w:rsidRPr="00175808">
        <w:rPr>
          <w:rFonts w:ascii="Times New Roman" w:hAnsi="Times New Roman" w:cs="Times New Roman"/>
          <w:sz w:val="24"/>
          <w:szCs w:val="24"/>
          <w:lang w:val="uk-UA" w:eastAsia="ru-RU"/>
        </w:rPr>
        <w:t xml:space="preserve">1. Перевірка роботи та зовнішній огляд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r w:rsidRPr="00175808">
        <w:rPr>
          <w:rFonts w:ascii="Times New Roman" w:hAnsi="Times New Roman" w:cs="Times New Roman"/>
          <w:sz w:val="24"/>
          <w:szCs w:val="24"/>
          <w:lang w:val="uk-UA" w:eastAsia="ru-RU"/>
        </w:rPr>
        <w:t xml:space="preserve">2. Перевірка стану кабелів та клемників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3.2.</w:t>
      </w:r>
      <w:r w:rsidRPr="00175808">
        <w:rPr>
          <w:rFonts w:ascii="Times New Roman" w:hAnsi="Times New Roman" w:cs="Times New Roman"/>
          <w:sz w:val="24"/>
          <w:szCs w:val="24"/>
          <w:lang w:val="uk-UA" w:eastAsia="ru-RU"/>
        </w:rPr>
        <w:t>3. Перевірка стану датчиків температури, тиску, кінцевих вимикачів та виконавч</w:t>
      </w:r>
      <w:r>
        <w:rPr>
          <w:rFonts w:ascii="Times New Roman" w:hAnsi="Times New Roman" w:cs="Times New Roman"/>
          <w:sz w:val="24"/>
          <w:szCs w:val="24"/>
          <w:lang w:val="uk-UA" w:eastAsia="ru-RU"/>
        </w:rPr>
        <w:t>их пристроїв –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r w:rsidRPr="00175808">
        <w:rPr>
          <w:rFonts w:ascii="Times New Roman" w:hAnsi="Times New Roman" w:cs="Times New Roman"/>
          <w:sz w:val="24"/>
          <w:szCs w:val="24"/>
          <w:lang w:val="uk-UA" w:eastAsia="ru-RU"/>
        </w:rPr>
        <w:t>2 рази на місяць</w:t>
      </w:r>
      <w:r>
        <w:rPr>
          <w:rFonts w:ascii="Times New Roman" w:hAnsi="Times New Roman" w:cs="Times New Roman"/>
          <w:sz w:val="24"/>
          <w:szCs w:val="24"/>
          <w:lang w:val="uk-UA" w:eastAsia="ru-RU"/>
        </w:rPr>
        <w:t xml:space="preserve"> в опалювальний період.</w:t>
      </w:r>
    </w:p>
    <w:p w:rsidR="009214BE" w:rsidRPr="002D3760" w:rsidRDefault="009214BE" w:rsidP="00A61D06">
      <w:pPr>
        <w:spacing w:after="0" w:line="240" w:lineRule="auto"/>
        <w:rPr>
          <w:rFonts w:ascii="Times New Roman" w:hAnsi="Times New Roman" w:cs="Times New Roman"/>
          <w:b/>
          <w:bCs/>
          <w:sz w:val="16"/>
          <w:szCs w:val="16"/>
          <w:lang w:val="uk-UA" w:eastAsia="ru-RU"/>
        </w:rPr>
      </w:pPr>
    </w:p>
    <w:p w:rsidR="009214BE" w:rsidRPr="00175808" w:rsidRDefault="009214BE" w:rsidP="00A61D06">
      <w:pPr>
        <w:spacing w:after="0" w:line="240" w:lineRule="auto"/>
        <w:ind w:left="360"/>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3.3. Обслуговування</w:t>
      </w:r>
      <w:r w:rsidRPr="00175808">
        <w:rPr>
          <w:rFonts w:ascii="Times New Roman" w:hAnsi="Times New Roman" w:cs="Times New Roman"/>
          <w:b/>
          <w:bCs/>
          <w:sz w:val="24"/>
          <w:szCs w:val="24"/>
          <w:lang w:val="uk-UA" w:eastAsia="ru-RU"/>
        </w:rPr>
        <w:t xml:space="preserve"> водо очистки та установки водо підготовки</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3.3.</w:t>
      </w:r>
      <w:r w:rsidRPr="00175808">
        <w:rPr>
          <w:rFonts w:ascii="Times New Roman" w:hAnsi="Times New Roman" w:cs="Times New Roman"/>
          <w:sz w:val="24"/>
          <w:szCs w:val="24"/>
          <w:lang w:val="uk-UA" w:eastAsia="ru-RU"/>
        </w:rPr>
        <w:t xml:space="preserve">1. Перевірка програмування (згідно «Інструкції по експлуатації установки хімічної підготовки води»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 раз</w:t>
      </w:r>
      <w:r w:rsidRPr="00175808">
        <w:rPr>
          <w:rFonts w:ascii="Times New Roman" w:hAnsi="Times New Roman" w:cs="Times New Roman"/>
          <w:sz w:val="24"/>
          <w:szCs w:val="24"/>
          <w:lang w:val="uk-UA" w:eastAsia="ru-RU"/>
        </w:rPr>
        <w:t xml:space="preserve">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3.3.</w:t>
      </w:r>
      <w:r w:rsidRPr="00175808">
        <w:rPr>
          <w:rFonts w:ascii="Times New Roman" w:hAnsi="Times New Roman" w:cs="Times New Roman"/>
          <w:sz w:val="24"/>
          <w:szCs w:val="24"/>
          <w:lang w:val="uk-UA" w:eastAsia="ru-RU"/>
        </w:rPr>
        <w:t>2. Перевірка, заміна фільтруючого або промивка регенераційного фільтру – по необхідності.</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3.3.</w:t>
      </w:r>
      <w:r w:rsidRPr="00175808">
        <w:rPr>
          <w:rFonts w:ascii="Times New Roman" w:hAnsi="Times New Roman" w:cs="Times New Roman"/>
          <w:sz w:val="24"/>
          <w:szCs w:val="24"/>
          <w:lang w:val="uk-UA" w:eastAsia="ru-RU"/>
        </w:rPr>
        <w:t xml:space="preserve">3. Перевірка роботи регулятора тиску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w:t>
      </w:r>
      <w:r w:rsidRPr="00175808">
        <w:rPr>
          <w:rFonts w:ascii="Times New Roman" w:hAnsi="Times New Roman" w:cs="Times New Roman"/>
          <w:sz w:val="24"/>
          <w:szCs w:val="24"/>
          <w:lang w:val="uk-UA" w:eastAsia="ru-RU"/>
        </w:rPr>
        <w:t xml:space="preserve"> рази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3.3.</w:t>
      </w:r>
      <w:r w:rsidRPr="00175808">
        <w:rPr>
          <w:rFonts w:ascii="Times New Roman" w:hAnsi="Times New Roman" w:cs="Times New Roman"/>
          <w:sz w:val="24"/>
          <w:szCs w:val="24"/>
          <w:lang w:val="uk-UA" w:eastAsia="ru-RU"/>
        </w:rPr>
        <w:t xml:space="preserve">4. Перевірка кількості солі NaCL в баку для регенерації та його очищення при необхідності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3.3.</w:t>
      </w:r>
      <w:r w:rsidRPr="00175808">
        <w:rPr>
          <w:rFonts w:ascii="Times New Roman" w:hAnsi="Times New Roman" w:cs="Times New Roman"/>
          <w:sz w:val="24"/>
          <w:szCs w:val="24"/>
          <w:lang w:val="uk-UA" w:eastAsia="ru-RU"/>
        </w:rPr>
        <w:t xml:space="preserve">5. Перевірка стану баку запасу хімічно очищеної води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 xml:space="preserve">д початком опалювального сезону; </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3.3.</w:t>
      </w:r>
      <w:r w:rsidRPr="00175808">
        <w:rPr>
          <w:rFonts w:ascii="Times New Roman" w:hAnsi="Times New Roman" w:cs="Times New Roman"/>
          <w:sz w:val="24"/>
          <w:szCs w:val="24"/>
          <w:lang w:val="uk-UA" w:eastAsia="ru-RU"/>
        </w:rPr>
        <w:t xml:space="preserve">6. Перевірка роботи насоса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 раз</w:t>
      </w:r>
      <w:r w:rsidRPr="00175808">
        <w:rPr>
          <w:rFonts w:ascii="Times New Roman" w:hAnsi="Times New Roman" w:cs="Times New Roman"/>
          <w:sz w:val="24"/>
          <w:szCs w:val="24"/>
          <w:lang w:val="uk-UA" w:eastAsia="ru-RU"/>
        </w:rPr>
        <w:t xml:space="preserve">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2D3760" w:rsidRDefault="009214BE" w:rsidP="00A61D06">
      <w:pPr>
        <w:spacing w:after="0" w:line="240" w:lineRule="auto"/>
        <w:rPr>
          <w:rFonts w:ascii="Times New Roman" w:hAnsi="Times New Roman" w:cs="Times New Roman"/>
          <w:sz w:val="16"/>
          <w:szCs w:val="16"/>
          <w:lang w:val="uk-UA" w:eastAsia="ru-RU"/>
        </w:rPr>
      </w:pPr>
    </w:p>
    <w:p w:rsidR="009214BE" w:rsidRPr="00175808" w:rsidRDefault="009214BE" w:rsidP="00A61D06">
      <w:pPr>
        <w:spacing w:after="0" w:line="240" w:lineRule="auto"/>
        <w:ind w:left="360"/>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3.4. Обслуговування</w:t>
      </w:r>
      <w:r w:rsidRPr="00175808">
        <w:rPr>
          <w:rFonts w:ascii="Times New Roman" w:hAnsi="Times New Roman" w:cs="Times New Roman"/>
          <w:b/>
          <w:bCs/>
          <w:sz w:val="24"/>
          <w:szCs w:val="24"/>
          <w:lang w:val="uk-UA" w:eastAsia="ru-RU"/>
        </w:rPr>
        <w:t xml:space="preserve"> мембранних баків</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4.1.</w:t>
      </w:r>
      <w:r>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eastAsia="ru-RU"/>
        </w:rPr>
        <w:t>П</w:t>
      </w:r>
      <w:r>
        <w:rPr>
          <w:rFonts w:ascii="Times New Roman" w:hAnsi="Times New Roman" w:cs="Times New Roman"/>
          <w:sz w:val="24"/>
          <w:szCs w:val="24"/>
          <w:lang w:val="uk-UA" w:eastAsia="ru-RU"/>
        </w:rPr>
        <w:t>еревірка цілісності мембрани та</w:t>
      </w:r>
      <w:r w:rsidRPr="00175808">
        <w:rPr>
          <w:rFonts w:ascii="Times New Roman" w:hAnsi="Times New Roman" w:cs="Times New Roman"/>
          <w:sz w:val="24"/>
          <w:szCs w:val="24"/>
          <w:lang w:val="uk-UA" w:eastAsia="ru-RU"/>
        </w:rPr>
        <w:t xml:space="preserve">  тиску п</w:t>
      </w:r>
      <w:r>
        <w:rPr>
          <w:rFonts w:ascii="Times New Roman" w:hAnsi="Times New Roman" w:cs="Times New Roman"/>
          <w:sz w:val="24"/>
          <w:szCs w:val="24"/>
          <w:lang w:val="uk-UA" w:eastAsia="ru-RU"/>
        </w:rPr>
        <w:t>овітря в мембранних баках</w:t>
      </w:r>
      <w:r w:rsidRPr="00175808">
        <w:rPr>
          <w:rFonts w:ascii="Times New Roman" w:hAnsi="Times New Roman" w:cs="Times New Roman"/>
          <w:sz w:val="24"/>
          <w:szCs w:val="24"/>
          <w:lang w:val="uk-UA" w:eastAsia="ru-RU"/>
        </w:rPr>
        <w:t xml:space="preserve">, при необхідності привести до норми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 раз</w:t>
      </w:r>
      <w:r w:rsidRPr="00175808">
        <w:rPr>
          <w:rFonts w:ascii="Times New Roman" w:hAnsi="Times New Roman" w:cs="Times New Roman"/>
          <w:sz w:val="24"/>
          <w:szCs w:val="24"/>
          <w:lang w:val="uk-UA" w:eastAsia="ru-RU"/>
        </w:rPr>
        <w:t xml:space="preserve">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4.2.</w:t>
      </w:r>
      <w:r>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eastAsia="ru-RU"/>
        </w:rPr>
        <w:t xml:space="preserve">Продувка </w:t>
      </w:r>
      <w:r>
        <w:rPr>
          <w:rFonts w:ascii="Times New Roman" w:hAnsi="Times New Roman" w:cs="Times New Roman"/>
          <w:sz w:val="24"/>
          <w:szCs w:val="24"/>
          <w:lang w:val="uk-UA" w:eastAsia="ru-RU"/>
        </w:rPr>
        <w:t xml:space="preserve">та промивка </w:t>
      </w:r>
      <w:r w:rsidRPr="00175808">
        <w:rPr>
          <w:rFonts w:ascii="Times New Roman" w:hAnsi="Times New Roman" w:cs="Times New Roman"/>
          <w:sz w:val="24"/>
          <w:szCs w:val="24"/>
          <w:lang w:val="uk-UA" w:eastAsia="ru-RU"/>
        </w:rPr>
        <w:t xml:space="preserve">баків </w:t>
      </w:r>
      <w:r>
        <w:rPr>
          <w:rFonts w:ascii="Times New Roman" w:hAnsi="Times New Roman" w:cs="Times New Roman"/>
          <w:sz w:val="24"/>
          <w:szCs w:val="24"/>
          <w:lang w:val="uk-UA" w:eastAsia="ru-RU"/>
        </w:rPr>
        <w:t>–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 раз</w:t>
      </w:r>
      <w:r w:rsidRPr="00175808">
        <w:rPr>
          <w:rFonts w:ascii="Times New Roman" w:hAnsi="Times New Roman" w:cs="Times New Roman"/>
          <w:sz w:val="24"/>
          <w:szCs w:val="24"/>
          <w:lang w:val="uk-UA" w:eastAsia="ru-RU"/>
        </w:rPr>
        <w:t xml:space="preserve"> на місяць</w:t>
      </w:r>
      <w:r>
        <w:rPr>
          <w:rFonts w:ascii="Times New Roman" w:hAnsi="Times New Roman" w:cs="Times New Roman"/>
          <w:sz w:val="24"/>
          <w:szCs w:val="24"/>
          <w:lang w:val="uk-UA" w:eastAsia="ru-RU"/>
        </w:rPr>
        <w:t xml:space="preserve"> в опалювальний період.</w:t>
      </w:r>
    </w:p>
    <w:p w:rsidR="009214BE" w:rsidRPr="002D3760" w:rsidRDefault="009214BE" w:rsidP="00A61D06">
      <w:pPr>
        <w:spacing w:after="0" w:line="240" w:lineRule="auto"/>
        <w:rPr>
          <w:rFonts w:ascii="Times New Roman" w:hAnsi="Times New Roman" w:cs="Times New Roman"/>
          <w:b/>
          <w:bCs/>
          <w:sz w:val="16"/>
          <w:szCs w:val="16"/>
          <w:lang w:val="uk-UA" w:eastAsia="ru-RU"/>
        </w:rPr>
      </w:pPr>
    </w:p>
    <w:p w:rsidR="009214BE" w:rsidRPr="00175808" w:rsidRDefault="009214BE" w:rsidP="00A61D06">
      <w:pPr>
        <w:spacing w:after="0" w:line="240" w:lineRule="auto"/>
        <w:ind w:left="360"/>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175808">
        <w:rPr>
          <w:rFonts w:ascii="Times New Roman" w:hAnsi="Times New Roman" w:cs="Times New Roman"/>
          <w:b/>
          <w:bCs/>
          <w:sz w:val="24"/>
          <w:szCs w:val="24"/>
          <w:lang w:val="uk-UA" w:eastAsia="ru-RU"/>
        </w:rPr>
        <w:t xml:space="preserve">.5. </w:t>
      </w:r>
      <w:r>
        <w:rPr>
          <w:rFonts w:ascii="Times New Roman" w:hAnsi="Times New Roman" w:cs="Times New Roman"/>
          <w:b/>
          <w:bCs/>
          <w:sz w:val="24"/>
          <w:szCs w:val="24"/>
          <w:lang w:val="uk-UA" w:eastAsia="ru-RU"/>
        </w:rPr>
        <w:t>Обслуговування</w:t>
      </w:r>
      <w:r w:rsidRPr="00175808">
        <w:rPr>
          <w:rFonts w:ascii="Times New Roman" w:hAnsi="Times New Roman" w:cs="Times New Roman"/>
          <w:b/>
          <w:bCs/>
          <w:sz w:val="24"/>
          <w:szCs w:val="24"/>
          <w:lang w:val="uk-UA" w:eastAsia="ru-RU"/>
        </w:rPr>
        <w:t xml:space="preserve"> трубопроводів, запірної арматури, сітчастих фільтрів, редукторів тиску та іншого теплотехнічного обладнання</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5.1. </w:t>
      </w:r>
      <w:r>
        <w:rPr>
          <w:rFonts w:ascii="Times New Roman" w:hAnsi="Times New Roman" w:cs="Times New Roman"/>
          <w:sz w:val="24"/>
          <w:szCs w:val="24"/>
          <w:lang w:val="uk-UA" w:eastAsia="ru-RU"/>
        </w:rPr>
        <w:t>Огляд трубопроводів на предмет в</w:t>
      </w:r>
      <w:r w:rsidRPr="00175808">
        <w:rPr>
          <w:rFonts w:ascii="Times New Roman" w:hAnsi="Times New Roman" w:cs="Times New Roman"/>
          <w:sz w:val="24"/>
          <w:szCs w:val="24"/>
          <w:lang w:val="uk-UA" w:eastAsia="ru-RU"/>
        </w:rPr>
        <w:t>иявлення слідів підтікання теплоносія та початку корозії. Усунення недолікі</w:t>
      </w:r>
      <w:r>
        <w:rPr>
          <w:rFonts w:ascii="Times New Roman" w:hAnsi="Times New Roman" w:cs="Times New Roman"/>
          <w:sz w:val="24"/>
          <w:szCs w:val="24"/>
          <w:lang w:val="uk-UA" w:eastAsia="ru-RU"/>
        </w:rPr>
        <w:t>в. Підтяжка різьбових з’єднань</w:t>
      </w:r>
      <w:r w:rsidRPr="00175808">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 1 раз</w:t>
      </w:r>
      <w:r w:rsidRPr="00175808">
        <w:rPr>
          <w:rFonts w:ascii="Times New Roman" w:hAnsi="Times New Roman" w:cs="Times New Roman"/>
          <w:sz w:val="24"/>
          <w:szCs w:val="24"/>
          <w:lang w:val="uk-UA" w:eastAsia="ru-RU"/>
        </w:rPr>
        <w:t xml:space="preserve">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5.2. Перевірка цілісності теплоізоляції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5.3. Перевірка функцій регулюючих клапанів в залежності від заданих параметрів  – </w:t>
      </w:r>
      <w:r>
        <w:rPr>
          <w:rFonts w:ascii="Times New Roman" w:hAnsi="Times New Roman" w:cs="Times New Roman"/>
          <w:sz w:val="24"/>
          <w:szCs w:val="24"/>
          <w:lang w:val="uk-UA" w:eastAsia="ru-RU"/>
        </w:rPr>
        <w:t xml:space="preserve">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5.4. Чистка сітчастих фільтрів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5.6. Перевірка регулювання захисного редуктора тиску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2D3760" w:rsidRDefault="009214BE" w:rsidP="00A61D06">
      <w:pPr>
        <w:spacing w:after="0" w:line="240" w:lineRule="auto"/>
        <w:rPr>
          <w:rFonts w:ascii="Times New Roman" w:hAnsi="Times New Roman" w:cs="Times New Roman"/>
          <w:sz w:val="16"/>
          <w:szCs w:val="16"/>
          <w:lang w:val="uk-UA" w:eastAsia="ru-RU"/>
        </w:rPr>
      </w:pPr>
    </w:p>
    <w:p w:rsidR="009214BE" w:rsidRPr="00175808" w:rsidRDefault="009214BE" w:rsidP="00A61D0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3.6. Обслуговування</w:t>
      </w:r>
      <w:r w:rsidRPr="00175808">
        <w:rPr>
          <w:rFonts w:ascii="Times New Roman" w:hAnsi="Times New Roman" w:cs="Times New Roman"/>
          <w:b/>
          <w:bCs/>
          <w:sz w:val="24"/>
          <w:szCs w:val="24"/>
          <w:lang w:val="uk-UA" w:eastAsia="ru-RU"/>
        </w:rPr>
        <w:t xml:space="preserve"> насосів та блоків керування до них</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6.1. Контроль захисту д</w:t>
      </w:r>
      <w:r>
        <w:rPr>
          <w:rFonts w:ascii="Times New Roman" w:hAnsi="Times New Roman" w:cs="Times New Roman"/>
          <w:sz w:val="24"/>
          <w:szCs w:val="24"/>
          <w:lang w:val="uk-UA" w:eastAsia="ru-RU"/>
        </w:rPr>
        <w:t>вигуна насосу – 1 раз</w:t>
      </w:r>
      <w:r w:rsidRPr="00175808">
        <w:rPr>
          <w:rFonts w:ascii="Times New Roman" w:hAnsi="Times New Roman" w:cs="Times New Roman"/>
          <w:sz w:val="24"/>
          <w:szCs w:val="24"/>
          <w:lang w:val="uk-UA" w:eastAsia="ru-RU"/>
        </w:rPr>
        <w:t xml:space="preserve"> перед початком опалювального сезону; </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6.2. Перевірка роботи блока к</w:t>
      </w:r>
      <w:r>
        <w:rPr>
          <w:rFonts w:ascii="Times New Roman" w:hAnsi="Times New Roman" w:cs="Times New Roman"/>
          <w:sz w:val="24"/>
          <w:szCs w:val="24"/>
          <w:lang w:val="uk-UA" w:eastAsia="ru-RU"/>
        </w:rPr>
        <w:t>ерування насосами – 1 раз</w:t>
      </w:r>
      <w:r w:rsidRPr="00175808">
        <w:rPr>
          <w:rFonts w:ascii="Times New Roman" w:hAnsi="Times New Roman" w:cs="Times New Roman"/>
          <w:sz w:val="24"/>
          <w:szCs w:val="24"/>
          <w:lang w:val="uk-UA" w:eastAsia="ru-RU"/>
        </w:rPr>
        <w:t xml:space="preserve"> перед початком опалювального сезону; </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6.3.</w:t>
      </w:r>
      <w:r>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eastAsia="ru-RU"/>
        </w:rPr>
        <w:t>Контроль відсутності течі теплоносія</w:t>
      </w:r>
      <w:r>
        <w:rPr>
          <w:rFonts w:ascii="Times New Roman" w:hAnsi="Times New Roman" w:cs="Times New Roman"/>
          <w:sz w:val="24"/>
          <w:szCs w:val="24"/>
          <w:lang w:val="uk-UA" w:eastAsia="ru-RU"/>
        </w:rPr>
        <w:t xml:space="preserve"> через ущільнення – 1 раз</w:t>
      </w:r>
      <w:r w:rsidRPr="00175808">
        <w:rPr>
          <w:rFonts w:ascii="Times New Roman" w:hAnsi="Times New Roman" w:cs="Times New Roman"/>
          <w:sz w:val="24"/>
          <w:szCs w:val="24"/>
          <w:lang w:val="uk-UA" w:eastAsia="ru-RU"/>
        </w:rPr>
        <w:t xml:space="preserve"> перед початком опалювального сезону;</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6.4.</w:t>
      </w:r>
      <w:r>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eastAsia="ru-RU"/>
        </w:rPr>
        <w:t xml:space="preserve">Перевірка достатнього охолодження двигуна насосу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6.5.</w:t>
      </w:r>
      <w:r>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eastAsia="ru-RU"/>
        </w:rPr>
        <w:t>Перевірка надійності кріплення д</w:t>
      </w:r>
      <w:r>
        <w:rPr>
          <w:rFonts w:ascii="Times New Roman" w:hAnsi="Times New Roman" w:cs="Times New Roman"/>
          <w:sz w:val="24"/>
          <w:szCs w:val="24"/>
          <w:lang w:val="uk-UA" w:eastAsia="ru-RU"/>
        </w:rPr>
        <w:t>вигуна насосу –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2D3760" w:rsidRDefault="009214BE" w:rsidP="00A61D06">
      <w:pPr>
        <w:spacing w:after="0" w:line="240" w:lineRule="auto"/>
        <w:rPr>
          <w:rFonts w:ascii="Times New Roman" w:hAnsi="Times New Roman" w:cs="Times New Roman"/>
          <w:sz w:val="16"/>
          <w:szCs w:val="16"/>
          <w:lang w:val="uk-UA" w:eastAsia="ru-RU"/>
        </w:rPr>
      </w:pPr>
    </w:p>
    <w:p w:rsidR="009214BE" w:rsidRPr="00175808" w:rsidRDefault="009214BE" w:rsidP="00A61D06">
      <w:pPr>
        <w:spacing w:after="0" w:line="240" w:lineRule="auto"/>
        <w:ind w:left="1080"/>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175808">
        <w:rPr>
          <w:rFonts w:ascii="Times New Roman" w:hAnsi="Times New Roman" w:cs="Times New Roman"/>
          <w:b/>
          <w:bCs/>
          <w:sz w:val="24"/>
          <w:szCs w:val="24"/>
          <w:lang w:val="uk-UA" w:eastAsia="ru-RU"/>
        </w:rPr>
        <w:t xml:space="preserve">.7. </w:t>
      </w:r>
      <w:r>
        <w:rPr>
          <w:rFonts w:ascii="Times New Roman" w:hAnsi="Times New Roman" w:cs="Times New Roman"/>
          <w:b/>
          <w:bCs/>
          <w:sz w:val="24"/>
          <w:szCs w:val="24"/>
          <w:lang w:val="uk-UA" w:eastAsia="ru-RU"/>
        </w:rPr>
        <w:t>Обслуговування</w:t>
      </w:r>
      <w:r w:rsidRPr="00175808">
        <w:rPr>
          <w:rFonts w:ascii="Times New Roman" w:hAnsi="Times New Roman" w:cs="Times New Roman"/>
          <w:b/>
          <w:bCs/>
          <w:sz w:val="24"/>
          <w:szCs w:val="24"/>
          <w:lang w:val="uk-UA" w:eastAsia="ru-RU"/>
        </w:rPr>
        <w:t xml:space="preserve"> щитів електророзподільного та автоматики</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7.1. Огляд стану кабелів, клемників, автоматів захисту та систем контролю і керування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7.2. Перевірка електричних з’єднань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 xml:space="preserve">7.3. Перевірка працездатності та спрацьовування автоматики захисту – </w:t>
      </w:r>
      <w:r>
        <w:rPr>
          <w:rFonts w:ascii="Times New Roman" w:hAnsi="Times New Roman" w:cs="Times New Roman"/>
          <w:sz w:val="24"/>
          <w:szCs w:val="24"/>
          <w:lang w:val="uk-UA" w:eastAsia="ru-RU"/>
        </w:rPr>
        <w:t>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r w:rsidRPr="00175808">
        <w:rPr>
          <w:rFonts w:ascii="Times New Roman" w:hAnsi="Times New Roman" w:cs="Times New Roman"/>
          <w:sz w:val="24"/>
          <w:szCs w:val="24"/>
          <w:lang w:val="uk-UA" w:eastAsia="ru-RU"/>
        </w:rPr>
        <w:t>;</w:t>
      </w:r>
    </w:p>
    <w:p w:rsidR="009214BE"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7.4. Перевірка комутацій</w:t>
      </w:r>
      <w:r>
        <w:rPr>
          <w:rFonts w:ascii="Times New Roman" w:hAnsi="Times New Roman" w:cs="Times New Roman"/>
          <w:sz w:val="24"/>
          <w:szCs w:val="24"/>
          <w:lang w:val="uk-UA" w:eastAsia="ru-RU"/>
        </w:rPr>
        <w:t>ної апаратури – 1 раз</w:t>
      </w:r>
      <w:r w:rsidRPr="00175808">
        <w:rPr>
          <w:rFonts w:ascii="Times New Roman" w:hAnsi="Times New Roman" w:cs="Times New Roman"/>
          <w:sz w:val="24"/>
          <w:szCs w:val="24"/>
          <w:lang w:val="uk-UA" w:eastAsia="ru-RU"/>
        </w:rPr>
        <w:t xml:space="preserve"> пере</w:t>
      </w:r>
      <w:r>
        <w:rPr>
          <w:rFonts w:ascii="Times New Roman" w:hAnsi="Times New Roman" w:cs="Times New Roman"/>
          <w:sz w:val="24"/>
          <w:szCs w:val="24"/>
          <w:lang w:val="uk-UA" w:eastAsia="ru-RU"/>
        </w:rPr>
        <w:t>д початком опалювального сезону</w:t>
      </w:r>
      <w:r w:rsidRPr="00175808">
        <w:rPr>
          <w:rFonts w:ascii="Times New Roman" w:hAnsi="Times New Roman" w:cs="Times New Roman"/>
          <w:sz w:val="24"/>
          <w:szCs w:val="24"/>
          <w:lang w:val="uk-UA" w:eastAsia="ru-RU"/>
        </w:rPr>
        <w:t xml:space="preserve"> 1 раз на місяць</w:t>
      </w:r>
      <w:r>
        <w:rPr>
          <w:rFonts w:ascii="Times New Roman" w:hAnsi="Times New Roman" w:cs="Times New Roman"/>
          <w:sz w:val="24"/>
          <w:szCs w:val="24"/>
          <w:lang w:val="uk-UA" w:eastAsia="ru-RU"/>
        </w:rPr>
        <w:t xml:space="preserve"> в опалювальний період.</w:t>
      </w:r>
    </w:p>
    <w:p w:rsidR="009214BE" w:rsidRPr="002D3760" w:rsidRDefault="009214BE" w:rsidP="00A61D06">
      <w:pPr>
        <w:spacing w:after="0" w:line="240" w:lineRule="auto"/>
        <w:rPr>
          <w:rFonts w:ascii="Times New Roman" w:hAnsi="Times New Roman" w:cs="Times New Roman"/>
          <w:sz w:val="16"/>
          <w:szCs w:val="16"/>
          <w:lang w:val="uk-UA" w:eastAsia="ru-RU"/>
        </w:rPr>
      </w:pPr>
    </w:p>
    <w:p w:rsidR="009214BE" w:rsidRPr="00175808" w:rsidRDefault="009214BE" w:rsidP="00A61D0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175808">
        <w:rPr>
          <w:rFonts w:ascii="Times New Roman" w:hAnsi="Times New Roman" w:cs="Times New Roman"/>
          <w:b/>
          <w:bCs/>
          <w:sz w:val="24"/>
          <w:szCs w:val="24"/>
          <w:lang w:val="uk-UA" w:eastAsia="ru-RU"/>
        </w:rPr>
        <w:t>.8. Технічне обслуговування та ремонт котельного обладнання</w:t>
      </w:r>
    </w:p>
    <w:p w:rsidR="009214BE" w:rsidRPr="00175808" w:rsidRDefault="009214BE" w:rsidP="00A61D0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3</w:t>
      </w:r>
      <w:r w:rsidRPr="00175808">
        <w:rPr>
          <w:rFonts w:ascii="Times New Roman" w:hAnsi="Times New Roman" w:cs="Times New Roman"/>
          <w:sz w:val="24"/>
          <w:szCs w:val="24"/>
          <w:lang w:val="uk-UA" w:eastAsia="ru-RU"/>
        </w:rPr>
        <w:t>.8.1.Виконується в терміни, які рекомендовані заводом виготовлювачем обладнання та згідно «Правилами охорони праці під час експлуатації обладнання, що працює під тиском», та «Правилами безпеки систем газопостачання України»;</w:t>
      </w:r>
    </w:p>
    <w:p w:rsidR="009214BE" w:rsidRPr="002D3760" w:rsidRDefault="009214BE" w:rsidP="00A61D06">
      <w:pPr>
        <w:spacing w:after="0" w:line="240" w:lineRule="auto"/>
        <w:jc w:val="center"/>
        <w:rPr>
          <w:rFonts w:ascii="Times New Roman" w:hAnsi="Times New Roman" w:cs="Times New Roman"/>
          <w:b/>
          <w:bCs/>
          <w:sz w:val="16"/>
          <w:szCs w:val="16"/>
          <w:lang w:val="uk-UA" w:eastAsia="ru-RU"/>
        </w:rPr>
      </w:pPr>
    </w:p>
    <w:p w:rsidR="009214BE" w:rsidRPr="00175808" w:rsidRDefault="009214BE" w:rsidP="00A61D0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3.9</w:t>
      </w:r>
      <w:r w:rsidRPr="00175808">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Обслуговування димових і вентиляційних каналів</w:t>
      </w:r>
    </w:p>
    <w:p w:rsidR="009214BE" w:rsidRPr="00A30AD0" w:rsidRDefault="009214BE" w:rsidP="00A61D06">
      <w:pPr>
        <w:spacing w:after="0" w:line="240" w:lineRule="auto"/>
        <w:jc w:val="both"/>
        <w:rPr>
          <w:rFonts w:ascii="Times New Roman" w:hAnsi="Times New Roman" w:cs="Times New Roman"/>
          <w:sz w:val="24"/>
          <w:szCs w:val="24"/>
          <w:lang w:eastAsia="ru-RU"/>
        </w:rPr>
      </w:pPr>
      <w:r w:rsidRPr="00D010FE">
        <w:rPr>
          <w:rFonts w:ascii="Times New Roman" w:hAnsi="Times New Roman" w:cs="Times New Roman"/>
          <w:sz w:val="24"/>
          <w:szCs w:val="24"/>
          <w:lang w:val="uk-UA" w:eastAsia="ru-RU"/>
        </w:rPr>
        <w:t>3.9.1. Перевірка та прочищення димових і вентиляційних каналів</w:t>
      </w:r>
      <w:r>
        <w:rPr>
          <w:rFonts w:ascii="Times New Roman" w:hAnsi="Times New Roman" w:cs="Times New Roman"/>
          <w:sz w:val="24"/>
          <w:szCs w:val="24"/>
          <w:lang w:val="uk-UA" w:eastAsia="ru-RU"/>
        </w:rPr>
        <w:t xml:space="preserve"> </w:t>
      </w:r>
      <w:r w:rsidRPr="00175808">
        <w:rPr>
          <w:rFonts w:ascii="Times New Roman" w:hAnsi="Times New Roman" w:cs="Times New Roman"/>
          <w:sz w:val="24"/>
          <w:szCs w:val="24"/>
          <w:lang w:val="uk-UA" w:eastAsia="ru-RU"/>
        </w:rPr>
        <w:t>– 1 раз на рік пере</w:t>
      </w:r>
      <w:r>
        <w:rPr>
          <w:rFonts w:ascii="Times New Roman" w:hAnsi="Times New Roman" w:cs="Times New Roman"/>
          <w:sz w:val="24"/>
          <w:szCs w:val="24"/>
          <w:lang w:val="uk-UA" w:eastAsia="ru-RU"/>
        </w:rPr>
        <w:t>д початком опалювального сезону.</w:t>
      </w:r>
    </w:p>
    <w:p w:rsidR="009214BE" w:rsidRPr="002D3760" w:rsidRDefault="009214BE" w:rsidP="00A61D06">
      <w:pPr>
        <w:spacing w:after="0" w:line="240" w:lineRule="auto"/>
        <w:jc w:val="center"/>
        <w:rPr>
          <w:rFonts w:ascii="Times New Roman" w:hAnsi="Times New Roman" w:cs="Times New Roman"/>
          <w:b/>
          <w:bCs/>
          <w:sz w:val="16"/>
          <w:szCs w:val="16"/>
          <w:lang w:val="uk-UA" w:eastAsia="ru-RU"/>
        </w:rPr>
      </w:pPr>
    </w:p>
    <w:p w:rsidR="009214BE" w:rsidRPr="00175808" w:rsidRDefault="009214BE" w:rsidP="00A61D06">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3.10</w:t>
      </w:r>
      <w:r w:rsidRPr="00175808">
        <w:rPr>
          <w:rFonts w:ascii="Times New Roman" w:hAnsi="Times New Roman" w:cs="Times New Roman"/>
          <w:b/>
          <w:bCs/>
          <w:sz w:val="24"/>
          <w:szCs w:val="24"/>
          <w:lang w:val="uk-UA" w:eastAsia="ru-RU"/>
        </w:rPr>
        <w:t>. Аварійні виїзди</w:t>
      </w:r>
    </w:p>
    <w:p w:rsidR="009214BE" w:rsidRPr="00175808"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3.10</w:t>
      </w:r>
      <w:r w:rsidRPr="00175808">
        <w:rPr>
          <w:rFonts w:ascii="Times New Roman" w:hAnsi="Times New Roman" w:cs="Times New Roman"/>
          <w:sz w:val="24"/>
          <w:szCs w:val="24"/>
          <w:lang w:val="uk-UA" w:eastAsia="ru-RU"/>
        </w:rPr>
        <w:t xml:space="preserve">.1. В межах вартості робіт з технічного обслуговування передбачено два аварійні виїзди протягом календарного місяця. </w:t>
      </w:r>
    </w:p>
    <w:p w:rsidR="009214BE" w:rsidRDefault="009214BE" w:rsidP="00A61D0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ru-RU"/>
        </w:rPr>
        <w:t>3.10</w:t>
      </w:r>
      <w:r w:rsidRPr="00175808">
        <w:rPr>
          <w:rFonts w:ascii="Times New Roman" w:hAnsi="Times New Roman" w:cs="Times New Roman"/>
          <w:sz w:val="24"/>
          <w:szCs w:val="24"/>
          <w:lang w:val="uk-UA" w:eastAsia="ru-RU"/>
        </w:rPr>
        <w:t xml:space="preserve">.2. З моменту виявлення аварії та телефонного виклику обслуговуючої компанії та прибуття на об’єкт експлуатації де виявлена аварійна зупинка котельного обладнання </w:t>
      </w:r>
      <w:r>
        <w:rPr>
          <w:rFonts w:ascii="Times New Roman" w:hAnsi="Times New Roman" w:cs="Times New Roman"/>
          <w:sz w:val="24"/>
          <w:szCs w:val="24"/>
          <w:lang w:val="uk-UA" w:eastAsia="ru-RU"/>
        </w:rPr>
        <w:t xml:space="preserve">- </w:t>
      </w:r>
      <w:r w:rsidRPr="00630BCA">
        <w:rPr>
          <w:rFonts w:ascii="Times New Roman" w:hAnsi="Times New Roman" w:cs="Times New Roman"/>
          <w:sz w:val="24"/>
          <w:szCs w:val="24"/>
        </w:rPr>
        <w:t>негайно, але в будь-якому випадку у строк не більший 48 годин з моменту отримання відповідного повідомлення</w:t>
      </w:r>
      <w:r>
        <w:rPr>
          <w:rFonts w:ascii="Times New Roman" w:hAnsi="Times New Roman" w:cs="Times New Roman"/>
          <w:sz w:val="24"/>
          <w:szCs w:val="24"/>
          <w:lang w:val="uk-UA"/>
        </w:rPr>
        <w:t>.</w:t>
      </w:r>
    </w:p>
    <w:p w:rsidR="009214BE" w:rsidRPr="002D3760" w:rsidRDefault="009214BE" w:rsidP="00A61D06">
      <w:pPr>
        <w:spacing w:after="0" w:line="240" w:lineRule="auto"/>
        <w:rPr>
          <w:rFonts w:ascii="Times New Roman" w:hAnsi="Times New Roman" w:cs="Times New Roman"/>
          <w:b/>
          <w:bCs/>
          <w:sz w:val="16"/>
          <w:szCs w:val="16"/>
          <w:u w:val="single"/>
          <w:lang w:val="uk-UA"/>
        </w:rPr>
      </w:pPr>
    </w:p>
    <w:p w:rsidR="009214BE" w:rsidRPr="00346711" w:rsidRDefault="009214BE" w:rsidP="00A61D06">
      <w:pPr>
        <w:spacing w:after="0" w:line="240" w:lineRule="auto"/>
        <w:jc w:val="center"/>
        <w:rPr>
          <w:rFonts w:ascii="Times New Roman" w:hAnsi="Times New Roman" w:cs="Times New Roman"/>
          <w:b/>
          <w:bCs/>
          <w:sz w:val="24"/>
          <w:szCs w:val="24"/>
          <w:lang w:val="uk-UA" w:eastAsia="ru-RU"/>
        </w:rPr>
      </w:pPr>
      <w:r w:rsidRPr="00346711">
        <w:rPr>
          <w:rFonts w:ascii="Times New Roman" w:hAnsi="Times New Roman" w:cs="Times New Roman"/>
          <w:b/>
          <w:bCs/>
          <w:sz w:val="24"/>
          <w:szCs w:val="24"/>
          <w:lang w:eastAsia="ru-RU"/>
        </w:rPr>
        <w:t>4</w:t>
      </w:r>
      <w:r>
        <w:rPr>
          <w:rFonts w:ascii="Times New Roman" w:hAnsi="Times New Roman" w:cs="Times New Roman"/>
          <w:b/>
          <w:bCs/>
          <w:sz w:val="24"/>
          <w:szCs w:val="24"/>
          <w:lang w:val="uk-UA" w:eastAsia="ru-RU"/>
        </w:rPr>
        <w:t>. Технічні, якісні та інші вимоги до предмету закупівлі</w:t>
      </w:r>
    </w:p>
    <w:p w:rsidR="009214BE" w:rsidRPr="00346711"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Pr="00346711">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 xml:space="preserve"> </w:t>
      </w:r>
      <w:r w:rsidRPr="00346711">
        <w:rPr>
          <w:rFonts w:ascii="Times New Roman" w:hAnsi="Times New Roman" w:cs="Times New Roman"/>
          <w:sz w:val="24"/>
          <w:szCs w:val="24"/>
          <w:lang w:val="uk-UA" w:eastAsia="ru-RU"/>
        </w:rPr>
        <w:t>Послуги повинні надаватися з урахуванням «Правил безпеки систем газопостачання України», що затверджені наказом Міністерства енергетики та вугільної промисловості України 15.05 2015 р. №285 та зареєстровані в Міністерстві юстиції України 08.06.2015 р. за № 674/27119, «Правил технічної експлуатації систем газопостачання України» НАОП 1.1.23-1.18-80, «Правилами з охорони праці під час експлуатації  обладнання, що працює під тиском» (НПАОП 0.00-1.81-18).</w:t>
      </w:r>
    </w:p>
    <w:p w:rsidR="009214BE" w:rsidRPr="00346711"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Pr="00346711">
        <w:rPr>
          <w:rFonts w:ascii="Times New Roman" w:hAnsi="Times New Roman" w:cs="Times New Roman"/>
          <w:sz w:val="24"/>
          <w:szCs w:val="24"/>
          <w:lang w:val="uk-UA" w:eastAsia="ru-RU"/>
        </w:rPr>
        <w:t>.2. Технічне обслуговування газових приладів та теплотехнічного обладнання котелень регулюються «Правилами безпеки систем газопостачання», затвердженими наказом Міністерства енергетики та вугільної промисловості України від 15.05.2015 № 285(далі – ПБСГ),  ДБН В.2.5-20-2018 «Газопостачання».</w:t>
      </w:r>
    </w:p>
    <w:p w:rsidR="009214BE"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Pr="00346711">
        <w:rPr>
          <w:rFonts w:ascii="Times New Roman" w:hAnsi="Times New Roman" w:cs="Times New Roman"/>
          <w:sz w:val="24"/>
          <w:szCs w:val="24"/>
          <w:lang w:val="uk-UA" w:eastAsia="ru-RU"/>
        </w:rPr>
        <w:t>.3. Якість наданих послуг має забезпечити безперебійну роботу внутрішніх систем газопостачання, газових приладів</w:t>
      </w:r>
      <w:r>
        <w:rPr>
          <w:rFonts w:ascii="Times New Roman" w:hAnsi="Times New Roman" w:cs="Times New Roman"/>
          <w:sz w:val="24"/>
          <w:szCs w:val="24"/>
          <w:lang w:val="uk-UA" w:eastAsia="ru-RU"/>
        </w:rPr>
        <w:t xml:space="preserve"> та газового обладнання котельні</w:t>
      </w:r>
      <w:r w:rsidRPr="00346711">
        <w:rPr>
          <w:rFonts w:ascii="Times New Roman" w:hAnsi="Times New Roman" w:cs="Times New Roman"/>
          <w:sz w:val="24"/>
          <w:szCs w:val="24"/>
          <w:lang w:val="uk-UA" w:eastAsia="ru-RU"/>
        </w:rPr>
        <w:t>.</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xml:space="preserve">4.4. Якість надання послуг повинна відповідати нормативним документам України. Надання послуг повинно проводитись з використанням сучасних методів проведення робіт, із застосуванням якісних матеріалів, інструментів, приладів з залученням до виконання  професійного персоналу, який має відповідну кваліфікацію. </w:t>
      </w:r>
    </w:p>
    <w:p w:rsidR="009214BE" w:rsidRPr="00346711"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r w:rsidRPr="00346711">
        <w:rPr>
          <w:rFonts w:ascii="Times New Roman" w:hAnsi="Times New Roman" w:cs="Times New Roman"/>
          <w:sz w:val="24"/>
          <w:szCs w:val="24"/>
          <w:lang w:val="uk-UA" w:eastAsia="ru-RU"/>
        </w:rPr>
        <w:t>. Своєчасно усувати технічні порушення згідно з виданими приписами контролюючих органів, якщо це порушення відноситься до технічного обслуговування газових приладів та газового обладнання котелень.</w:t>
      </w:r>
    </w:p>
    <w:p w:rsidR="009214BE" w:rsidRPr="00346711"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4.6</w:t>
      </w:r>
      <w:r w:rsidRPr="00346711">
        <w:rPr>
          <w:rFonts w:ascii="Times New Roman" w:hAnsi="Times New Roman" w:cs="Times New Roman"/>
          <w:sz w:val="24"/>
          <w:szCs w:val="24"/>
          <w:lang w:val="uk-UA" w:eastAsia="ru-RU"/>
        </w:rPr>
        <w:t>. Виконавець несе повну відповідальність за дотримання правил  охорони праці та техніки безпеки, пожежної безпеки при наданні послуг.</w:t>
      </w:r>
    </w:p>
    <w:p w:rsidR="009214BE" w:rsidRPr="00346711" w:rsidRDefault="009214BE" w:rsidP="00A61D06">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4.7</w:t>
      </w:r>
      <w:r w:rsidRPr="00346711">
        <w:rPr>
          <w:rFonts w:ascii="Times New Roman" w:hAnsi="Times New Roman" w:cs="Times New Roman"/>
          <w:sz w:val="24"/>
          <w:szCs w:val="24"/>
          <w:lang w:val="uk-UA" w:eastAsia="ru-RU"/>
        </w:rPr>
        <w:t>. Гарантійний термін на  надані послуги - на період дії договору.</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4.8.. Послуги, які є предметом закупівлі, повинні надаватися у відповідності з вимогами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14BE" w:rsidRPr="002D3760" w:rsidRDefault="009214BE" w:rsidP="00A61D06">
      <w:pPr>
        <w:spacing w:after="0" w:line="240" w:lineRule="auto"/>
        <w:jc w:val="both"/>
        <w:rPr>
          <w:rFonts w:ascii="Times New Roman" w:hAnsi="Times New Roman" w:cs="Times New Roman"/>
          <w:sz w:val="16"/>
          <w:szCs w:val="16"/>
          <w:lang w:val="uk-UA" w:eastAsia="ru-RU"/>
        </w:rPr>
      </w:pPr>
    </w:p>
    <w:p w:rsidR="009214BE" w:rsidRPr="0046558D" w:rsidRDefault="009214BE" w:rsidP="00A61D06">
      <w:pPr>
        <w:spacing w:after="0" w:line="240" w:lineRule="auto"/>
        <w:jc w:val="center"/>
        <w:rPr>
          <w:rFonts w:ascii="Times New Roman" w:hAnsi="Times New Roman" w:cs="Times New Roman"/>
          <w:b/>
          <w:bCs/>
          <w:sz w:val="24"/>
          <w:szCs w:val="24"/>
          <w:lang w:val="uk-UA" w:eastAsia="ru-RU"/>
        </w:rPr>
      </w:pPr>
      <w:r w:rsidRPr="0046558D">
        <w:rPr>
          <w:rFonts w:ascii="Times New Roman" w:hAnsi="Times New Roman" w:cs="Times New Roman"/>
          <w:b/>
          <w:bCs/>
          <w:sz w:val="24"/>
          <w:szCs w:val="24"/>
          <w:lang w:val="uk-UA" w:eastAsia="ru-RU"/>
        </w:rPr>
        <w:t>5. Наявність відповідних дозволів та ліцензій, зокрема:</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дозвіл органу Державної служби України з питань праці на виконання робіт підвищеної небезпеки / дозвіл Державної служби гірничого нагляду та промислової України на експлуатацію устаткування підвищеної небезпеки;</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інші дозволи і ліцензії необхідні для надання вказаних послуг.</w:t>
      </w:r>
    </w:p>
    <w:p w:rsidR="009214BE" w:rsidRPr="002D3760" w:rsidRDefault="009214BE" w:rsidP="00A61D06">
      <w:pPr>
        <w:spacing w:after="0" w:line="240" w:lineRule="auto"/>
        <w:jc w:val="both"/>
        <w:rPr>
          <w:rFonts w:ascii="Times New Roman" w:hAnsi="Times New Roman" w:cs="Times New Roman"/>
          <w:sz w:val="16"/>
          <w:szCs w:val="16"/>
          <w:lang w:val="uk-UA" w:eastAsia="ru-RU"/>
        </w:rPr>
      </w:pPr>
    </w:p>
    <w:p w:rsidR="009214BE" w:rsidRPr="0046558D" w:rsidRDefault="009214BE" w:rsidP="00A61D06">
      <w:pPr>
        <w:spacing w:after="0" w:line="240" w:lineRule="auto"/>
        <w:jc w:val="center"/>
        <w:rPr>
          <w:rFonts w:ascii="Times New Roman" w:hAnsi="Times New Roman" w:cs="Times New Roman"/>
          <w:b/>
          <w:bCs/>
          <w:sz w:val="24"/>
          <w:szCs w:val="24"/>
          <w:lang w:val="uk-UA" w:eastAsia="ru-RU"/>
        </w:rPr>
      </w:pPr>
      <w:r w:rsidRPr="0046558D">
        <w:rPr>
          <w:rFonts w:ascii="Times New Roman" w:hAnsi="Times New Roman" w:cs="Times New Roman"/>
          <w:b/>
          <w:bCs/>
          <w:sz w:val="24"/>
          <w:szCs w:val="24"/>
          <w:lang w:val="uk-UA" w:eastAsia="ru-RU"/>
        </w:rPr>
        <w:t>6. Вимоги безпеки:</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При наданні послуг повинні виконувати вимоги зазначені у нормативних документах:</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НПАОП 0.00-1.71-13 Правила охорони праці під час роботи з інструментом та пристроями;</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НПАОП-40.1-1.21-98 Правила безпечної експлуатації електроустановок споживачів;</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НПАОП-0.00-1.81-18 Правила охорони праці під час експлуатації обладнання, що працює під тиском;</w:t>
      </w:r>
    </w:p>
    <w:p w:rsidR="009214BE" w:rsidRPr="0046558D" w:rsidRDefault="009214BE" w:rsidP="00A61D06">
      <w:pPr>
        <w:spacing w:after="0" w:line="240" w:lineRule="auto"/>
        <w:jc w:val="both"/>
        <w:rPr>
          <w:rFonts w:ascii="Times New Roman" w:hAnsi="Times New Roman" w:cs="Times New Roman"/>
          <w:sz w:val="24"/>
          <w:szCs w:val="24"/>
          <w:lang w:val="uk-UA" w:eastAsia="ru-RU"/>
        </w:rPr>
      </w:pPr>
      <w:r w:rsidRPr="0046558D">
        <w:rPr>
          <w:rFonts w:ascii="Times New Roman" w:hAnsi="Times New Roman" w:cs="Times New Roman"/>
          <w:sz w:val="24"/>
          <w:szCs w:val="24"/>
          <w:lang w:val="uk-UA" w:eastAsia="ru-RU"/>
        </w:rPr>
        <w:t>- НПАОП 0.00-1.76-15 Правила безпеки систем газопостачання.</w:t>
      </w:r>
    </w:p>
    <w:p w:rsidR="009214BE" w:rsidRPr="002D3760" w:rsidRDefault="009214BE" w:rsidP="00A61D06">
      <w:pPr>
        <w:spacing w:after="0" w:line="240" w:lineRule="auto"/>
        <w:jc w:val="both"/>
        <w:rPr>
          <w:rFonts w:ascii="Times New Roman" w:hAnsi="Times New Roman" w:cs="Times New Roman"/>
          <w:sz w:val="16"/>
          <w:szCs w:val="16"/>
          <w:lang w:val="uk-UA" w:eastAsia="ru-RU"/>
        </w:rPr>
      </w:pPr>
    </w:p>
    <w:p w:rsidR="009214BE" w:rsidRPr="005044AC" w:rsidRDefault="009214BE" w:rsidP="00A61D06">
      <w:pPr>
        <w:pStyle w:val="norm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7. </w:t>
      </w:r>
      <w:r w:rsidRPr="005044AC">
        <w:rPr>
          <w:rFonts w:ascii="Times New Roman" w:hAnsi="Times New Roman" w:cs="Times New Roman"/>
          <w:b/>
          <w:bCs/>
          <w:sz w:val="24"/>
          <w:szCs w:val="24"/>
        </w:rPr>
        <w:t>Перелік документів, які надаються Замовнику за результатами послуг:</w:t>
      </w:r>
    </w:p>
    <w:p w:rsidR="009214BE" w:rsidRPr="00175808" w:rsidRDefault="009214BE" w:rsidP="00A61D0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акт перевірки димових і вентиляційних каналів</w:t>
      </w:r>
      <w:r w:rsidRPr="006908F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(перед</w:t>
      </w:r>
      <w:r w:rsidRPr="00175808">
        <w:rPr>
          <w:rFonts w:ascii="Times New Roman" w:hAnsi="Times New Roman" w:cs="Times New Roman"/>
          <w:sz w:val="24"/>
          <w:szCs w:val="24"/>
          <w:lang w:val="uk-UA" w:eastAsia="ru-RU"/>
        </w:rPr>
        <w:t xml:space="preserve"> початк</w:t>
      </w:r>
      <w:r>
        <w:rPr>
          <w:rFonts w:ascii="Times New Roman" w:hAnsi="Times New Roman" w:cs="Times New Roman"/>
          <w:sz w:val="24"/>
          <w:szCs w:val="24"/>
          <w:lang w:val="uk-UA" w:eastAsia="ru-RU"/>
        </w:rPr>
        <w:t>ом опалювального сезону);</w:t>
      </w:r>
      <w:r w:rsidRPr="00175808">
        <w:rPr>
          <w:rFonts w:ascii="Times New Roman" w:hAnsi="Times New Roman" w:cs="Times New Roman"/>
          <w:sz w:val="24"/>
          <w:szCs w:val="24"/>
          <w:lang w:val="uk-UA" w:eastAsia="ru-RU"/>
        </w:rPr>
        <w:t xml:space="preserve"> </w:t>
      </w:r>
    </w:p>
    <w:p w:rsidR="009214BE" w:rsidRDefault="009214BE" w:rsidP="00A61D06">
      <w:pPr>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акт перевірки роботи автоматики (перед</w:t>
      </w:r>
      <w:r w:rsidRPr="00175808">
        <w:rPr>
          <w:rFonts w:ascii="Times New Roman" w:hAnsi="Times New Roman" w:cs="Times New Roman"/>
          <w:sz w:val="24"/>
          <w:szCs w:val="24"/>
          <w:lang w:val="uk-UA" w:eastAsia="ru-RU"/>
        </w:rPr>
        <w:t xml:space="preserve"> початк</w:t>
      </w:r>
      <w:r>
        <w:rPr>
          <w:rFonts w:ascii="Times New Roman" w:hAnsi="Times New Roman" w:cs="Times New Roman"/>
          <w:sz w:val="24"/>
          <w:szCs w:val="24"/>
          <w:lang w:val="uk-UA" w:eastAsia="ru-RU"/>
        </w:rPr>
        <w:t>ом опалювального сезону);</w:t>
      </w:r>
    </w:p>
    <w:p w:rsidR="009214BE" w:rsidRDefault="009214BE" w:rsidP="00A61D06">
      <w:pPr>
        <w:tabs>
          <w:tab w:val="left" w:pos="-567"/>
        </w:tabs>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акт проведення контрольної опресовки газопроводів (перед</w:t>
      </w:r>
      <w:r w:rsidRPr="00175808">
        <w:rPr>
          <w:rFonts w:ascii="Times New Roman" w:hAnsi="Times New Roman" w:cs="Times New Roman"/>
          <w:sz w:val="24"/>
          <w:szCs w:val="24"/>
          <w:lang w:val="uk-UA" w:eastAsia="ru-RU"/>
        </w:rPr>
        <w:t xml:space="preserve"> початк</w:t>
      </w:r>
      <w:r>
        <w:rPr>
          <w:rFonts w:ascii="Times New Roman" w:hAnsi="Times New Roman" w:cs="Times New Roman"/>
          <w:sz w:val="24"/>
          <w:szCs w:val="24"/>
          <w:lang w:val="uk-UA" w:eastAsia="ru-RU"/>
        </w:rPr>
        <w:t>ом опалювального сезону);</w:t>
      </w:r>
    </w:p>
    <w:p w:rsidR="009214BE" w:rsidRPr="00EB27A9" w:rsidRDefault="009214BE" w:rsidP="00A61D06">
      <w:pPr>
        <w:pStyle w:val="norma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lang w:val="uk-UA"/>
        </w:rPr>
        <w:t>- а</w:t>
      </w:r>
      <w:r w:rsidRPr="00EB27A9">
        <w:rPr>
          <w:rFonts w:ascii="Times New Roman" w:hAnsi="Times New Roman" w:cs="Times New Roman"/>
          <w:color w:val="auto"/>
          <w:sz w:val="24"/>
          <w:szCs w:val="24"/>
        </w:rPr>
        <w:t>кт</w:t>
      </w:r>
      <w:r>
        <w:rPr>
          <w:rFonts w:ascii="Times New Roman" w:hAnsi="Times New Roman" w:cs="Times New Roman"/>
          <w:color w:val="auto"/>
          <w:sz w:val="24"/>
          <w:szCs w:val="24"/>
          <w:lang w:val="uk-UA"/>
        </w:rPr>
        <w:t>и</w:t>
      </w:r>
      <w:r w:rsidRPr="00EB27A9">
        <w:rPr>
          <w:rFonts w:ascii="Times New Roman" w:hAnsi="Times New Roman" w:cs="Times New Roman"/>
          <w:color w:val="auto"/>
          <w:sz w:val="24"/>
          <w:szCs w:val="24"/>
        </w:rPr>
        <w:t xml:space="preserve"> приймання – передачі </w:t>
      </w:r>
      <w:r w:rsidRPr="00EB27A9">
        <w:rPr>
          <w:rFonts w:ascii="Times New Roman" w:hAnsi="Times New Roman" w:cs="Times New Roman"/>
          <w:color w:val="auto"/>
          <w:sz w:val="24"/>
          <w:szCs w:val="24"/>
          <w:lang w:val="uk-UA"/>
        </w:rPr>
        <w:t>наданих послуг</w:t>
      </w:r>
      <w:r w:rsidRPr="00EB27A9">
        <w:rPr>
          <w:rFonts w:ascii="Times New Roman" w:hAnsi="Times New Roman" w:cs="Times New Roman"/>
          <w:color w:val="auto"/>
          <w:sz w:val="24"/>
          <w:szCs w:val="24"/>
        </w:rPr>
        <w:t>;</w:t>
      </w:r>
    </w:p>
    <w:p w:rsidR="009214BE" w:rsidRDefault="009214BE" w:rsidP="00A61D06">
      <w:pPr>
        <w:pStyle w:val="normal0"/>
        <w:ind w:firstLine="567"/>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uk-UA"/>
        </w:rPr>
        <w:t>- д</w:t>
      </w:r>
      <w:r>
        <w:rPr>
          <w:rFonts w:ascii="Times New Roman" w:hAnsi="Times New Roman" w:cs="Times New Roman"/>
          <w:color w:val="auto"/>
          <w:sz w:val="24"/>
          <w:szCs w:val="24"/>
        </w:rPr>
        <w:t>ефектні акти</w:t>
      </w:r>
      <w:r w:rsidRPr="00EB27A9">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w:t>
      </w:r>
      <w:r w:rsidRPr="00EB27A9">
        <w:rPr>
          <w:rFonts w:ascii="Times New Roman" w:hAnsi="Times New Roman" w:cs="Times New Roman"/>
          <w:color w:val="auto"/>
          <w:sz w:val="24"/>
          <w:szCs w:val="24"/>
        </w:rPr>
        <w:t>у разі виявлення несправностей обладнання</w:t>
      </w:r>
      <w:r>
        <w:rPr>
          <w:rFonts w:ascii="Times New Roman" w:hAnsi="Times New Roman" w:cs="Times New Roman"/>
          <w:color w:val="auto"/>
          <w:sz w:val="24"/>
          <w:szCs w:val="24"/>
          <w:lang w:val="uk-UA"/>
        </w:rPr>
        <w:t>).</w:t>
      </w:r>
    </w:p>
    <w:p w:rsidR="009214BE" w:rsidRPr="000A2473" w:rsidRDefault="009214BE" w:rsidP="00A61D06">
      <w:pPr>
        <w:pStyle w:val="normal0"/>
        <w:ind w:firstLine="567"/>
        <w:jc w:val="both"/>
        <w:rPr>
          <w:rFonts w:ascii="Times New Roman" w:hAnsi="Times New Roman" w:cs="Times New Roman"/>
          <w:color w:val="auto"/>
          <w:sz w:val="16"/>
          <w:szCs w:val="16"/>
          <w:lang w:val="en-US"/>
        </w:rPr>
      </w:pPr>
    </w:p>
    <w:p w:rsidR="009214BE" w:rsidRDefault="009214BE" w:rsidP="00862707">
      <w:pPr>
        <w:spacing w:after="0" w:line="240" w:lineRule="auto"/>
        <w:jc w:val="center"/>
        <w:rPr>
          <w:rFonts w:ascii="Times New Roman" w:hAnsi="Times New Roman" w:cs="Times New Roman"/>
          <w:b/>
          <w:bCs/>
          <w:sz w:val="24"/>
          <w:szCs w:val="24"/>
          <w:lang w:val="en-US"/>
        </w:rPr>
      </w:pPr>
      <w:r w:rsidRPr="00924C88">
        <w:rPr>
          <w:rFonts w:ascii="Times New Roman" w:hAnsi="Times New Roman" w:cs="Times New Roman"/>
          <w:b/>
          <w:bCs/>
          <w:sz w:val="24"/>
          <w:szCs w:val="24"/>
          <w:lang w:val="uk-UA"/>
        </w:rPr>
        <w:t>МІСЦЕЗНАХОДЖЕННЯ ТА БАНКІВСЬКІ РЕКВІЗИТИ СТОРІН</w:t>
      </w:r>
    </w:p>
    <w:p w:rsidR="009214BE" w:rsidRPr="000A2473" w:rsidRDefault="009214BE" w:rsidP="00862707">
      <w:pPr>
        <w:spacing w:after="0" w:line="240" w:lineRule="auto"/>
        <w:jc w:val="center"/>
        <w:rPr>
          <w:rFonts w:ascii="Times New Roman" w:hAnsi="Times New Roman" w:cs="Times New Roman"/>
          <w:b/>
          <w:bCs/>
          <w:sz w:val="24"/>
          <w:szCs w:val="24"/>
          <w:lang w:val="en-US"/>
        </w:rPr>
      </w:pPr>
    </w:p>
    <w:tbl>
      <w:tblPr>
        <w:tblW w:w="10280" w:type="dxa"/>
        <w:tblInd w:w="2" w:type="dxa"/>
        <w:tblLayout w:type="fixed"/>
        <w:tblLook w:val="00A0"/>
      </w:tblPr>
      <w:tblGrid>
        <w:gridCol w:w="5310"/>
        <w:gridCol w:w="4970"/>
      </w:tblGrid>
      <w:tr w:rsidR="009214BE" w:rsidRPr="00924C88" w:rsidTr="000A2473">
        <w:trPr>
          <w:trHeight w:val="2581"/>
        </w:trPr>
        <w:tc>
          <w:tcPr>
            <w:tcW w:w="5310" w:type="dxa"/>
          </w:tcPr>
          <w:p w:rsidR="009214BE" w:rsidRPr="00FF3DB5" w:rsidRDefault="009214BE" w:rsidP="00A21A96">
            <w:pPr>
              <w:spacing w:after="0" w:line="240" w:lineRule="auto"/>
              <w:ind w:right="249"/>
              <w:jc w:val="center"/>
              <w:rPr>
                <w:rFonts w:ascii="Times New Roman" w:hAnsi="Times New Roman" w:cs="Times New Roman"/>
                <w:b/>
                <w:bCs/>
                <w:sz w:val="24"/>
                <w:szCs w:val="24"/>
                <w:lang w:eastAsia="ru-RU"/>
              </w:rPr>
            </w:pPr>
            <w:r w:rsidRPr="00BF5BDA">
              <w:rPr>
                <w:rFonts w:ascii="Times New Roman" w:hAnsi="Times New Roman" w:cs="Times New Roman"/>
                <w:b/>
                <w:bCs/>
                <w:sz w:val="24"/>
                <w:szCs w:val="24"/>
                <w:lang w:val="uk-UA" w:eastAsia="ru-RU"/>
              </w:rPr>
              <w:t>ЗАМОВНИК</w:t>
            </w:r>
          </w:p>
          <w:p w:rsidR="009214BE" w:rsidRPr="00BF5BDA" w:rsidRDefault="009214BE" w:rsidP="00A21A96">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Державна митна служба України</w:t>
            </w:r>
          </w:p>
          <w:p w:rsidR="009214BE" w:rsidRPr="00BF5BDA" w:rsidRDefault="009214BE" w:rsidP="00A21A96">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 xml:space="preserve">(відокремлений підрозділ – </w:t>
            </w:r>
          </w:p>
          <w:p w:rsidR="009214BE" w:rsidRPr="00FF3DB5" w:rsidRDefault="009214BE" w:rsidP="00A21A96">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Тернопільська митниця)</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Начальник Тернопільської митниці</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________________________</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 xml:space="preserve">                 м.п.</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 ______________ 202__ р.</w:t>
            </w:r>
          </w:p>
          <w:p w:rsidR="009214BE" w:rsidRPr="00924C88" w:rsidRDefault="009214BE" w:rsidP="00A21A96">
            <w:pPr>
              <w:spacing w:after="0" w:line="240" w:lineRule="auto"/>
              <w:ind w:right="252"/>
              <w:rPr>
                <w:rFonts w:ascii="Times New Roman" w:hAnsi="Times New Roman" w:cs="Times New Roman"/>
                <w:b/>
                <w:bCs/>
                <w:sz w:val="24"/>
                <w:szCs w:val="24"/>
                <w:lang w:val="uk-UA"/>
              </w:rPr>
            </w:pPr>
          </w:p>
        </w:tc>
        <w:tc>
          <w:tcPr>
            <w:tcW w:w="4970" w:type="dxa"/>
          </w:tcPr>
          <w:p w:rsidR="009214BE" w:rsidRPr="00BF5BDA" w:rsidRDefault="009214BE" w:rsidP="00A21A96">
            <w:pPr>
              <w:spacing w:after="0" w:line="240" w:lineRule="auto"/>
              <w:jc w:val="center"/>
              <w:rPr>
                <w:rFonts w:ascii="Times New Roman" w:hAnsi="Times New Roman" w:cs="Times New Roman"/>
                <w:b/>
                <w:bCs/>
                <w:sz w:val="24"/>
                <w:szCs w:val="24"/>
                <w:lang w:val="uk-UA"/>
              </w:rPr>
            </w:pPr>
            <w:r w:rsidRPr="00BF5BDA">
              <w:rPr>
                <w:rFonts w:ascii="Times New Roman" w:hAnsi="Times New Roman" w:cs="Times New Roman"/>
                <w:b/>
                <w:bCs/>
                <w:sz w:val="24"/>
                <w:szCs w:val="24"/>
                <w:lang w:val="uk-UA" w:eastAsia="ru-RU"/>
              </w:rPr>
              <w:t>ВИКОНАВЕЦЬ</w:t>
            </w:r>
          </w:p>
          <w:p w:rsidR="009214BE" w:rsidRPr="00BF5BDA" w:rsidRDefault="009214BE" w:rsidP="00A21A96">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Default="009214BE" w:rsidP="002D3760">
            <w:pPr>
              <w:widowControl w:val="0"/>
              <w:spacing w:after="0" w:line="240" w:lineRule="auto"/>
              <w:rPr>
                <w:rFonts w:ascii="Times New Roman" w:hAnsi="Times New Roman" w:cs="Times New Roman"/>
                <w:snapToGrid w:val="0"/>
                <w:sz w:val="24"/>
                <w:szCs w:val="24"/>
                <w:lang w:val="uk-UA" w:eastAsia="ru-RU"/>
              </w:rPr>
            </w:pPr>
          </w:p>
          <w:p w:rsidR="009214BE" w:rsidRPr="0033670D" w:rsidRDefault="009214BE" w:rsidP="00A21A96">
            <w:pPr>
              <w:widowControl w:val="0"/>
              <w:spacing w:after="0" w:line="240" w:lineRule="auto"/>
              <w:ind w:left="33"/>
              <w:rPr>
                <w:rFonts w:ascii="Times New Roman" w:hAnsi="Times New Roman" w:cs="Times New Roman"/>
                <w:snapToGrid w:val="0"/>
                <w:sz w:val="24"/>
                <w:szCs w:val="24"/>
                <w:lang w:val="uk-UA" w:eastAsia="ru-RU"/>
              </w:rPr>
            </w:pPr>
          </w:p>
          <w:p w:rsidR="009214BE" w:rsidRPr="00FF3DB5" w:rsidRDefault="009214BE" w:rsidP="00A21A96">
            <w:pPr>
              <w:widowControl w:val="0"/>
              <w:spacing w:after="0" w:line="240" w:lineRule="auto"/>
              <w:ind w:left="33"/>
              <w:rPr>
                <w:rFonts w:ascii="Times New Roman" w:hAnsi="Times New Roman" w:cs="Times New Roman"/>
                <w:snapToGrid w:val="0"/>
                <w:sz w:val="24"/>
                <w:szCs w:val="24"/>
                <w:lang w:eastAsia="ru-RU"/>
              </w:rPr>
            </w:pPr>
          </w:p>
          <w:p w:rsidR="009214BE" w:rsidRPr="00BF5BDA" w:rsidRDefault="009214BE" w:rsidP="00A21A96">
            <w:pPr>
              <w:tabs>
                <w:tab w:val="left" w:pos="720"/>
              </w:tabs>
              <w:spacing w:after="0" w:line="240" w:lineRule="auto"/>
              <w:rPr>
                <w:rFonts w:ascii="Times New Roman" w:hAnsi="Times New Roman" w:cs="Times New Roman"/>
                <w:b/>
                <w:bCs/>
                <w:sz w:val="24"/>
                <w:szCs w:val="24"/>
                <w:lang w:val="uk-UA" w:eastAsia="ru-RU"/>
              </w:rPr>
            </w:pPr>
            <w:r w:rsidRPr="00BF5BDA">
              <w:rPr>
                <w:rFonts w:ascii="Times New Roman" w:hAnsi="Times New Roman" w:cs="Times New Roman"/>
                <w:b/>
                <w:bCs/>
                <w:sz w:val="24"/>
                <w:szCs w:val="24"/>
                <w:lang w:val="uk-UA" w:eastAsia="ru-RU"/>
              </w:rPr>
              <w:t>___________________</w:t>
            </w:r>
          </w:p>
          <w:p w:rsidR="009214BE" w:rsidRPr="00FF3DB5" w:rsidRDefault="009214BE" w:rsidP="00A21A96">
            <w:pPr>
              <w:tabs>
                <w:tab w:val="left" w:pos="720"/>
              </w:tabs>
              <w:spacing w:after="0" w:line="240" w:lineRule="auto"/>
              <w:rPr>
                <w:rFonts w:ascii="Times New Roman" w:hAnsi="Times New Roman" w:cs="Times New Roman"/>
                <w:sz w:val="24"/>
                <w:szCs w:val="24"/>
                <w:lang w:eastAsia="ru-RU"/>
              </w:rPr>
            </w:pPr>
            <w:r w:rsidRPr="00BF5BDA">
              <w:rPr>
                <w:rFonts w:ascii="Times New Roman" w:hAnsi="Times New Roman" w:cs="Times New Roman"/>
                <w:b/>
                <w:bCs/>
                <w:sz w:val="24"/>
                <w:szCs w:val="24"/>
                <w:lang w:val="uk-UA" w:eastAsia="ru-RU"/>
              </w:rPr>
              <w:t>м.п.</w:t>
            </w:r>
            <w:r w:rsidRPr="00BF5BDA">
              <w:rPr>
                <w:rFonts w:ascii="Times New Roman" w:hAnsi="Times New Roman" w:cs="Times New Roman"/>
                <w:sz w:val="24"/>
                <w:szCs w:val="24"/>
                <w:lang w:val="uk-UA" w:eastAsia="ru-RU"/>
              </w:rPr>
              <w:t xml:space="preserve"> (за наявності)</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 ______________ 202__ р.</w:t>
            </w:r>
          </w:p>
          <w:p w:rsidR="009214BE" w:rsidRPr="00BF5BDA" w:rsidRDefault="009214BE" w:rsidP="00A21A96">
            <w:pPr>
              <w:tabs>
                <w:tab w:val="left" w:pos="720"/>
              </w:tabs>
              <w:spacing w:after="0" w:line="240" w:lineRule="auto"/>
              <w:rPr>
                <w:rFonts w:ascii="Times New Roman" w:hAnsi="Times New Roman" w:cs="Times New Roman"/>
                <w:b/>
                <w:bCs/>
                <w:sz w:val="24"/>
                <w:szCs w:val="24"/>
                <w:lang w:val="en-US" w:eastAsia="ru-RU"/>
              </w:rPr>
            </w:pPr>
          </w:p>
        </w:tc>
      </w:tr>
    </w:tbl>
    <w:p w:rsidR="009214BE" w:rsidRDefault="009214BE" w:rsidP="00937BC2">
      <w:pPr>
        <w:spacing w:after="0" w:line="240" w:lineRule="auto"/>
        <w:ind w:left="7788"/>
        <w:rPr>
          <w:rFonts w:ascii="Times New Roman" w:hAnsi="Times New Roman" w:cs="Times New Roman"/>
          <w:sz w:val="20"/>
          <w:szCs w:val="20"/>
          <w:lang w:val="uk-UA"/>
        </w:rPr>
      </w:pPr>
      <w:r w:rsidRPr="005100EA">
        <w:rPr>
          <w:rFonts w:ascii="Times New Roman" w:hAnsi="Times New Roman" w:cs="Times New Roman"/>
          <w:sz w:val="20"/>
          <w:szCs w:val="20"/>
          <w:lang w:val="uk-UA"/>
        </w:rPr>
        <w:t>Додаток</w:t>
      </w:r>
      <w:r>
        <w:rPr>
          <w:rFonts w:ascii="Times New Roman" w:hAnsi="Times New Roman" w:cs="Times New Roman"/>
          <w:sz w:val="20"/>
          <w:szCs w:val="20"/>
          <w:lang w:val="uk-UA"/>
        </w:rPr>
        <w:t xml:space="preserve"> </w:t>
      </w:r>
      <w:r w:rsidRPr="00486742">
        <w:rPr>
          <w:rFonts w:ascii="Times New Roman" w:hAnsi="Times New Roman" w:cs="Times New Roman"/>
          <w:sz w:val="20"/>
          <w:szCs w:val="20"/>
        </w:rPr>
        <w:t>№</w:t>
      </w:r>
      <w:r>
        <w:rPr>
          <w:rFonts w:ascii="Times New Roman" w:hAnsi="Times New Roman" w:cs="Times New Roman"/>
          <w:sz w:val="20"/>
          <w:szCs w:val="20"/>
          <w:lang w:val="uk-UA"/>
        </w:rPr>
        <w:t xml:space="preserve"> 2</w:t>
      </w:r>
      <w:r w:rsidRPr="005100EA">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9214BE" w:rsidRDefault="009214BE" w:rsidP="00937BC2">
      <w:pPr>
        <w:spacing w:after="0" w:line="240" w:lineRule="auto"/>
        <w:ind w:left="7788"/>
        <w:rPr>
          <w:rFonts w:ascii="Times New Roman" w:hAnsi="Times New Roman" w:cs="Times New Roman"/>
          <w:sz w:val="20"/>
          <w:szCs w:val="20"/>
          <w:lang w:val="uk-UA"/>
        </w:rPr>
      </w:pPr>
      <w:r w:rsidRPr="005100EA">
        <w:rPr>
          <w:rFonts w:ascii="Times New Roman" w:hAnsi="Times New Roman" w:cs="Times New Roman"/>
          <w:sz w:val="20"/>
          <w:szCs w:val="20"/>
          <w:lang w:val="uk-UA"/>
        </w:rPr>
        <w:t>до договору</w:t>
      </w:r>
      <w:r>
        <w:rPr>
          <w:rFonts w:ascii="Times New Roman" w:hAnsi="Times New Roman" w:cs="Times New Roman"/>
          <w:sz w:val="20"/>
          <w:szCs w:val="20"/>
          <w:lang w:val="uk-UA"/>
        </w:rPr>
        <w:t xml:space="preserve"> №________</w:t>
      </w:r>
    </w:p>
    <w:p w:rsidR="009214BE" w:rsidRPr="00486742" w:rsidRDefault="009214BE" w:rsidP="00937BC2">
      <w:pPr>
        <w:spacing w:after="0" w:line="240" w:lineRule="auto"/>
        <w:ind w:left="7788"/>
        <w:rPr>
          <w:rFonts w:ascii="Times New Roman" w:hAnsi="Times New Roman" w:cs="Times New Roman"/>
          <w:sz w:val="20"/>
          <w:szCs w:val="20"/>
        </w:rPr>
      </w:pPr>
      <w:r w:rsidRPr="005100EA">
        <w:rPr>
          <w:rFonts w:ascii="Times New Roman" w:hAnsi="Times New Roman" w:cs="Times New Roman"/>
          <w:sz w:val="20"/>
          <w:szCs w:val="20"/>
          <w:lang w:val="uk-UA"/>
        </w:rPr>
        <w:t>від _________</w:t>
      </w:r>
      <w:r w:rsidRPr="00486742">
        <w:rPr>
          <w:rFonts w:ascii="Times New Roman" w:hAnsi="Times New Roman" w:cs="Times New Roman"/>
          <w:sz w:val="20"/>
          <w:szCs w:val="20"/>
        </w:rPr>
        <w:t>_________</w:t>
      </w:r>
    </w:p>
    <w:p w:rsidR="009214BE" w:rsidRDefault="009214BE" w:rsidP="000D0361">
      <w:pPr>
        <w:tabs>
          <w:tab w:val="left" w:pos="0"/>
        </w:tabs>
        <w:spacing w:after="0" w:line="240" w:lineRule="auto"/>
        <w:jc w:val="center"/>
        <w:rPr>
          <w:rFonts w:ascii="Times New Roman" w:hAnsi="Times New Roman" w:cs="Times New Roman"/>
          <w:b/>
          <w:bCs/>
          <w:lang w:val="uk-UA"/>
        </w:rPr>
      </w:pPr>
    </w:p>
    <w:p w:rsidR="009214BE" w:rsidRDefault="009214BE" w:rsidP="000D0361">
      <w:pPr>
        <w:tabs>
          <w:tab w:val="left" w:pos="0"/>
        </w:tabs>
        <w:spacing w:after="0" w:line="240" w:lineRule="auto"/>
        <w:jc w:val="center"/>
        <w:rPr>
          <w:rFonts w:ascii="Times New Roman" w:hAnsi="Times New Roman" w:cs="Times New Roman"/>
          <w:b/>
          <w:bCs/>
          <w:lang w:val="uk-UA"/>
        </w:rPr>
      </w:pPr>
    </w:p>
    <w:p w:rsidR="009214BE" w:rsidRDefault="009214BE" w:rsidP="000D0361">
      <w:pPr>
        <w:tabs>
          <w:tab w:val="left" w:pos="0"/>
        </w:tabs>
        <w:spacing w:after="0" w:line="240" w:lineRule="auto"/>
        <w:jc w:val="center"/>
        <w:rPr>
          <w:rFonts w:ascii="Times New Roman" w:hAnsi="Times New Roman" w:cs="Times New Roman"/>
          <w:b/>
          <w:bCs/>
          <w:lang w:val="uk-UA"/>
        </w:rPr>
      </w:pPr>
    </w:p>
    <w:p w:rsidR="009214BE" w:rsidRDefault="009214BE" w:rsidP="000D0361">
      <w:pPr>
        <w:tabs>
          <w:tab w:val="left" w:pos="0"/>
        </w:tabs>
        <w:spacing w:after="0" w:line="240" w:lineRule="auto"/>
        <w:jc w:val="center"/>
        <w:rPr>
          <w:rFonts w:ascii="Times New Roman" w:hAnsi="Times New Roman" w:cs="Times New Roman"/>
          <w:b/>
          <w:bCs/>
          <w:lang w:val="uk-UA"/>
        </w:rPr>
      </w:pPr>
    </w:p>
    <w:p w:rsidR="009214BE" w:rsidRPr="00937BC2" w:rsidRDefault="009214BE" w:rsidP="00937BC2">
      <w:pPr>
        <w:autoSpaceDE w:val="0"/>
        <w:autoSpaceDN w:val="0"/>
        <w:spacing w:after="0" w:line="240" w:lineRule="auto"/>
        <w:ind w:firstLine="400"/>
        <w:jc w:val="center"/>
        <w:rPr>
          <w:rFonts w:ascii="Times New Roman" w:hAnsi="Times New Roman" w:cs="Times New Roman"/>
          <w:b/>
          <w:bCs/>
          <w:sz w:val="24"/>
          <w:szCs w:val="24"/>
          <w:lang w:val="uk-UA" w:eastAsia="uk-UA"/>
        </w:rPr>
      </w:pPr>
      <w:r>
        <w:rPr>
          <w:rFonts w:ascii="Times New Roman" w:hAnsi="Times New Roman" w:cs="Times New Roman"/>
          <w:b/>
          <w:bCs/>
          <w:lang w:val="uk-UA"/>
        </w:rPr>
        <w:t xml:space="preserve"> </w:t>
      </w:r>
      <w:r>
        <w:rPr>
          <w:rFonts w:ascii="Times New Roman" w:hAnsi="Times New Roman" w:cs="Times New Roman"/>
          <w:b/>
          <w:bCs/>
          <w:sz w:val="24"/>
          <w:szCs w:val="24"/>
          <w:lang w:val="uk-UA" w:eastAsia="uk-UA"/>
        </w:rPr>
        <w:t>Розрахунок вартості послуг</w:t>
      </w:r>
    </w:p>
    <w:p w:rsidR="009214BE" w:rsidRDefault="009214BE" w:rsidP="00937BC2">
      <w:pPr>
        <w:autoSpaceDE w:val="0"/>
        <w:autoSpaceDN w:val="0"/>
        <w:spacing w:after="0" w:line="240" w:lineRule="auto"/>
        <w:jc w:val="center"/>
        <w:rPr>
          <w:rFonts w:ascii="Times New Roman" w:hAnsi="Times New Roman" w:cs="Times New Roman"/>
          <w:color w:val="000000"/>
          <w:sz w:val="24"/>
          <w:szCs w:val="24"/>
          <w:lang w:val="uk-UA" w:eastAsia="ru-RU"/>
        </w:rPr>
      </w:pPr>
      <w:r w:rsidRPr="0048266E">
        <w:rPr>
          <w:rFonts w:ascii="Times New Roman" w:hAnsi="Times New Roman" w:cs="Times New Roman"/>
          <w:color w:val="000000"/>
          <w:sz w:val="24"/>
          <w:szCs w:val="24"/>
          <w:lang w:val="uk-UA" w:eastAsia="ru-RU"/>
        </w:rPr>
        <w:t>з технічного</w:t>
      </w:r>
      <w:r>
        <w:rPr>
          <w:rFonts w:ascii="Times New Roman" w:hAnsi="Times New Roman" w:cs="Times New Roman"/>
          <w:color w:val="000000"/>
          <w:sz w:val="24"/>
          <w:szCs w:val="24"/>
          <w:lang w:val="uk-UA" w:eastAsia="ru-RU"/>
        </w:rPr>
        <w:t xml:space="preserve"> (сервісного)</w:t>
      </w:r>
      <w:r w:rsidRPr="0048266E">
        <w:rPr>
          <w:rFonts w:ascii="Times New Roman" w:hAnsi="Times New Roman" w:cs="Times New Roman"/>
          <w:color w:val="000000"/>
          <w:sz w:val="24"/>
          <w:szCs w:val="24"/>
          <w:lang w:val="uk-UA" w:eastAsia="ru-RU"/>
        </w:rPr>
        <w:t xml:space="preserve"> обслуговування</w:t>
      </w:r>
      <w:r>
        <w:rPr>
          <w:rFonts w:ascii="Times New Roman" w:hAnsi="Times New Roman" w:cs="Times New Roman"/>
          <w:color w:val="000000"/>
          <w:sz w:val="24"/>
          <w:szCs w:val="24"/>
          <w:lang w:val="uk-UA" w:eastAsia="ru-RU"/>
        </w:rPr>
        <w:t xml:space="preserve">, налагодження автоматики </w:t>
      </w:r>
      <w:r w:rsidRPr="0048266E">
        <w:rPr>
          <w:rFonts w:ascii="Times New Roman" w:hAnsi="Times New Roman" w:cs="Times New Roman"/>
          <w:color w:val="000000"/>
          <w:sz w:val="24"/>
          <w:szCs w:val="24"/>
          <w:lang w:val="uk-UA" w:eastAsia="ru-RU"/>
        </w:rPr>
        <w:t>та ремонту</w:t>
      </w:r>
      <w:r>
        <w:rPr>
          <w:rFonts w:ascii="Times New Roman" w:hAnsi="Times New Roman" w:cs="Times New Roman"/>
          <w:color w:val="000000"/>
          <w:sz w:val="24"/>
          <w:szCs w:val="24"/>
          <w:lang w:val="uk-UA" w:eastAsia="ru-RU"/>
        </w:rPr>
        <w:t xml:space="preserve"> газового</w:t>
      </w:r>
      <w:r w:rsidRPr="0048266E">
        <w:rPr>
          <w:rFonts w:ascii="Times New Roman" w:hAnsi="Times New Roman" w:cs="Times New Roman"/>
          <w:color w:val="000000"/>
          <w:sz w:val="24"/>
          <w:szCs w:val="24"/>
          <w:lang w:val="uk-UA" w:eastAsia="ru-RU"/>
        </w:rPr>
        <w:t xml:space="preserve"> обладнання автономної дахової котельні Тернопільської митниці </w:t>
      </w:r>
    </w:p>
    <w:p w:rsidR="009214BE" w:rsidRPr="0048266E" w:rsidRDefault="009214BE" w:rsidP="00937BC2">
      <w:pPr>
        <w:autoSpaceDE w:val="0"/>
        <w:autoSpaceDN w:val="0"/>
        <w:spacing w:after="0" w:line="240" w:lineRule="auto"/>
        <w:jc w:val="center"/>
        <w:rPr>
          <w:rFonts w:ascii="Times New Roman" w:hAnsi="Times New Roman" w:cs="Times New Roman"/>
          <w:color w:val="000000"/>
          <w:sz w:val="24"/>
          <w:szCs w:val="24"/>
          <w:lang w:val="uk-UA" w:eastAsia="ru-RU"/>
        </w:rPr>
      </w:pPr>
      <w:r w:rsidRPr="0048266E">
        <w:rPr>
          <w:rFonts w:ascii="Times New Roman" w:hAnsi="Times New Roman" w:cs="Times New Roman"/>
          <w:color w:val="000000"/>
          <w:sz w:val="24"/>
          <w:szCs w:val="24"/>
          <w:lang w:val="uk-UA" w:eastAsia="ru-RU"/>
        </w:rPr>
        <w:t xml:space="preserve">за адресою: 46004 м. Тернопіль, вул. Текстильна, 38  </w:t>
      </w:r>
    </w:p>
    <w:p w:rsidR="009214BE" w:rsidRPr="0048266E" w:rsidRDefault="009214BE" w:rsidP="00937BC2">
      <w:pPr>
        <w:autoSpaceDE w:val="0"/>
        <w:autoSpaceDN w:val="0"/>
        <w:spacing w:after="0" w:line="240" w:lineRule="auto"/>
        <w:ind w:firstLine="400"/>
        <w:jc w:val="center"/>
        <w:rPr>
          <w:rFonts w:ascii="Times New Roman" w:hAnsi="Times New Roman" w:cs="Times New Roman"/>
          <w:b/>
          <w:bCs/>
          <w:sz w:val="24"/>
          <w:szCs w:val="24"/>
          <w:lang w:val="uk-UA" w:eastAsia="uk-UA"/>
        </w:rPr>
      </w:pPr>
    </w:p>
    <w:p w:rsidR="009214BE" w:rsidRPr="0048266E" w:rsidRDefault="009214BE" w:rsidP="00937BC2">
      <w:pPr>
        <w:autoSpaceDE w:val="0"/>
        <w:autoSpaceDN w:val="0"/>
        <w:spacing w:after="0" w:line="240" w:lineRule="auto"/>
        <w:ind w:firstLine="400"/>
        <w:jc w:val="center"/>
        <w:rPr>
          <w:rFonts w:ascii="Times New Roman" w:hAnsi="Times New Roman" w:cs="Times New Roman"/>
          <w:b/>
          <w:bCs/>
          <w:sz w:val="24"/>
          <w:szCs w:val="24"/>
          <w:lang w:val="uk-UA" w:eastAsia="uk-UA"/>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3"/>
        <w:gridCol w:w="5634"/>
        <w:gridCol w:w="993"/>
        <w:gridCol w:w="708"/>
        <w:gridCol w:w="1134"/>
        <w:gridCol w:w="1134"/>
      </w:tblGrid>
      <w:tr w:rsidR="009214BE" w:rsidRPr="00A54291">
        <w:trPr>
          <w:trHeight w:val="741"/>
          <w:jc w:val="center"/>
        </w:trPr>
        <w:tc>
          <w:tcPr>
            <w:tcW w:w="603" w:type="dxa"/>
            <w:vAlign w:val="center"/>
          </w:tcPr>
          <w:p w:rsidR="009214BE" w:rsidRPr="00630BCA" w:rsidRDefault="009214BE" w:rsidP="00462AB4">
            <w:pPr>
              <w:autoSpaceDE w:val="0"/>
              <w:autoSpaceDN w:val="0"/>
              <w:spacing w:after="0" w:line="240" w:lineRule="auto"/>
              <w:jc w:val="center"/>
              <w:rPr>
                <w:rFonts w:ascii="Times New Roman" w:hAnsi="Times New Roman" w:cs="Times New Roman"/>
                <w:b/>
                <w:bCs/>
                <w:sz w:val="20"/>
                <w:szCs w:val="20"/>
                <w:lang w:eastAsia="uk-UA"/>
              </w:rPr>
            </w:pPr>
            <w:r w:rsidRPr="00630BCA">
              <w:rPr>
                <w:rFonts w:ascii="Times New Roman" w:hAnsi="Times New Roman" w:cs="Times New Roman"/>
                <w:b/>
                <w:bCs/>
                <w:sz w:val="20"/>
                <w:szCs w:val="20"/>
                <w:lang w:eastAsia="uk-UA"/>
              </w:rPr>
              <w:t>№ з/п</w:t>
            </w:r>
          </w:p>
        </w:tc>
        <w:tc>
          <w:tcPr>
            <w:tcW w:w="5634" w:type="dxa"/>
            <w:vAlign w:val="center"/>
          </w:tcPr>
          <w:p w:rsidR="009214BE" w:rsidRPr="008C1B26" w:rsidRDefault="009214BE" w:rsidP="00462AB4">
            <w:pPr>
              <w:autoSpaceDE w:val="0"/>
              <w:autoSpaceDN w:val="0"/>
              <w:spacing w:after="0" w:line="240" w:lineRule="auto"/>
              <w:jc w:val="center"/>
              <w:rPr>
                <w:rFonts w:ascii="Times New Roman" w:hAnsi="Times New Roman" w:cs="Times New Roman"/>
                <w:b/>
                <w:bCs/>
                <w:sz w:val="20"/>
                <w:szCs w:val="20"/>
                <w:lang w:val="uk-UA" w:eastAsia="uk-UA"/>
              </w:rPr>
            </w:pPr>
            <w:r w:rsidRPr="00630BCA">
              <w:rPr>
                <w:rFonts w:ascii="Times New Roman" w:hAnsi="Times New Roman" w:cs="Times New Roman"/>
                <w:b/>
                <w:bCs/>
                <w:color w:val="000000"/>
                <w:sz w:val="20"/>
                <w:szCs w:val="20"/>
                <w:lang w:eastAsia="ru-RU"/>
              </w:rPr>
              <w:t>Найменування послуг</w:t>
            </w:r>
          </w:p>
        </w:tc>
        <w:tc>
          <w:tcPr>
            <w:tcW w:w="993" w:type="dxa"/>
            <w:vAlign w:val="center"/>
          </w:tcPr>
          <w:p w:rsidR="009214BE" w:rsidRPr="00630BCA" w:rsidRDefault="009214BE" w:rsidP="00462AB4">
            <w:pPr>
              <w:autoSpaceDE w:val="0"/>
              <w:autoSpaceDN w:val="0"/>
              <w:spacing w:after="0" w:line="240" w:lineRule="auto"/>
              <w:jc w:val="center"/>
              <w:rPr>
                <w:rFonts w:ascii="Times New Roman" w:hAnsi="Times New Roman" w:cs="Times New Roman"/>
                <w:b/>
                <w:bCs/>
                <w:sz w:val="20"/>
                <w:szCs w:val="20"/>
                <w:lang w:eastAsia="uk-UA"/>
              </w:rPr>
            </w:pPr>
            <w:r w:rsidRPr="00630BCA">
              <w:rPr>
                <w:rFonts w:ascii="Times New Roman" w:hAnsi="Times New Roman" w:cs="Times New Roman"/>
                <w:b/>
                <w:bCs/>
                <w:sz w:val="20"/>
                <w:szCs w:val="20"/>
                <w:lang w:eastAsia="uk-UA"/>
              </w:rPr>
              <w:t>Од. виміру</w:t>
            </w:r>
          </w:p>
        </w:tc>
        <w:tc>
          <w:tcPr>
            <w:tcW w:w="708" w:type="dxa"/>
            <w:vAlign w:val="center"/>
          </w:tcPr>
          <w:p w:rsidR="009214BE" w:rsidRPr="00630BCA" w:rsidRDefault="009214BE" w:rsidP="00462AB4">
            <w:pPr>
              <w:autoSpaceDE w:val="0"/>
              <w:autoSpaceDN w:val="0"/>
              <w:spacing w:after="0" w:line="240" w:lineRule="auto"/>
              <w:jc w:val="center"/>
              <w:rPr>
                <w:rFonts w:ascii="Times New Roman" w:hAnsi="Times New Roman" w:cs="Times New Roman"/>
                <w:b/>
                <w:bCs/>
                <w:sz w:val="20"/>
                <w:szCs w:val="20"/>
                <w:lang w:eastAsia="uk-UA"/>
              </w:rPr>
            </w:pPr>
            <w:r w:rsidRPr="00630BCA">
              <w:rPr>
                <w:rFonts w:ascii="Times New Roman" w:hAnsi="Times New Roman" w:cs="Times New Roman"/>
                <w:b/>
                <w:bCs/>
                <w:sz w:val="20"/>
                <w:szCs w:val="20"/>
                <w:lang w:eastAsia="uk-UA"/>
              </w:rPr>
              <w:t>Кіл-ть</w:t>
            </w:r>
          </w:p>
        </w:tc>
        <w:tc>
          <w:tcPr>
            <w:tcW w:w="1134" w:type="dxa"/>
            <w:vAlign w:val="center"/>
          </w:tcPr>
          <w:p w:rsidR="009214BE" w:rsidRPr="00630BCA" w:rsidRDefault="009214BE" w:rsidP="00462AB4">
            <w:pPr>
              <w:autoSpaceDE w:val="0"/>
              <w:autoSpaceDN w:val="0"/>
              <w:spacing w:after="0" w:line="240" w:lineRule="auto"/>
              <w:jc w:val="center"/>
              <w:rPr>
                <w:rFonts w:ascii="Times New Roman" w:hAnsi="Times New Roman" w:cs="Times New Roman"/>
                <w:b/>
                <w:bCs/>
                <w:sz w:val="20"/>
                <w:szCs w:val="20"/>
                <w:lang w:eastAsia="uk-UA"/>
              </w:rPr>
            </w:pPr>
            <w:r w:rsidRPr="00630BCA">
              <w:rPr>
                <w:rFonts w:ascii="Times New Roman" w:hAnsi="Times New Roman" w:cs="Times New Roman"/>
                <w:b/>
                <w:bCs/>
                <w:sz w:val="20"/>
                <w:szCs w:val="20"/>
                <w:lang w:eastAsia="uk-UA"/>
              </w:rPr>
              <w:t>Ціна за од., грн. (без ПДВ)</w:t>
            </w:r>
          </w:p>
        </w:tc>
        <w:tc>
          <w:tcPr>
            <w:tcW w:w="1134" w:type="dxa"/>
            <w:vAlign w:val="center"/>
          </w:tcPr>
          <w:p w:rsidR="009214BE" w:rsidRPr="00630BCA" w:rsidRDefault="009214BE" w:rsidP="00462AB4">
            <w:pPr>
              <w:autoSpaceDE w:val="0"/>
              <w:autoSpaceDN w:val="0"/>
              <w:spacing w:after="0" w:line="240" w:lineRule="auto"/>
              <w:jc w:val="center"/>
              <w:rPr>
                <w:rFonts w:ascii="Times New Roman" w:hAnsi="Times New Roman" w:cs="Times New Roman"/>
                <w:b/>
                <w:bCs/>
                <w:sz w:val="20"/>
                <w:szCs w:val="20"/>
                <w:lang w:eastAsia="uk-UA"/>
              </w:rPr>
            </w:pPr>
            <w:r w:rsidRPr="00630BCA">
              <w:rPr>
                <w:rFonts w:ascii="Times New Roman" w:hAnsi="Times New Roman" w:cs="Times New Roman"/>
                <w:b/>
                <w:bCs/>
                <w:sz w:val="20"/>
                <w:szCs w:val="20"/>
                <w:lang w:eastAsia="uk-UA"/>
              </w:rPr>
              <w:t>Вартість всього, грн. (без ПДВ)</w:t>
            </w:r>
          </w:p>
        </w:tc>
      </w:tr>
      <w:tr w:rsidR="009214BE" w:rsidRPr="007C64A4">
        <w:trPr>
          <w:jc w:val="center"/>
        </w:trPr>
        <w:tc>
          <w:tcPr>
            <w:tcW w:w="603" w:type="dxa"/>
            <w:vAlign w:val="center"/>
          </w:tcPr>
          <w:p w:rsidR="009214BE" w:rsidRPr="007C64A4" w:rsidRDefault="009214BE" w:rsidP="00B1065A">
            <w:pPr>
              <w:autoSpaceDE w:val="0"/>
              <w:autoSpaceDN w:val="0"/>
              <w:spacing w:after="0" w:line="240" w:lineRule="auto"/>
              <w:jc w:val="center"/>
              <w:rPr>
                <w:rFonts w:ascii="Times New Roman" w:hAnsi="Times New Roman" w:cs="Times New Roman"/>
                <w:lang w:val="uk-UA" w:eastAsia="uk-UA"/>
              </w:rPr>
            </w:pPr>
            <w:r w:rsidRPr="007C64A4">
              <w:rPr>
                <w:rFonts w:ascii="Times New Roman" w:hAnsi="Times New Roman" w:cs="Times New Roman"/>
                <w:lang w:val="uk-UA" w:eastAsia="uk-UA"/>
              </w:rPr>
              <w:t>1.</w:t>
            </w:r>
          </w:p>
        </w:tc>
        <w:tc>
          <w:tcPr>
            <w:tcW w:w="5634" w:type="dxa"/>
            <w:vAlign w:val="center"/>
          </w:tcPr>
          <w:p w:rsidR="009214BE" w:rsidRPr="007C64A4" w:rsidRDefault="009214BE" w:rsidP="007C64A4">
            <w:pPr>
              <w:spacing w:after="0" w:line="240" w:lineRule="auto"/>
              <w:ind w:firstLine="360"/>
              <w:jc w:val="center"/>
              <w:rPr>
                <w:rFonts w:ascii="Times New Roman" w:hAnsi="Times New Roman" w:cs="Times New Roman"/>
                <w:lang w:val="uk-UA" w:eastAsia="ru-RU"/>
              </w:rPr>
            </w:pPr>
            <w:r w:rsidRPr="007C64A4">
              <w:rPr>
                <w:rFonts w:ascii="Times New Roman" w:hAnsi="Times New Roman" w:cs="Times New Roman"/>
                <w:lang w:val="uk-UA" w:eastAsia="ru-RU"/>
              </w:rPr>
              <w:t>Послуги з технічного (сервісного)  обслуговування, налагодження автоматики та ремонту газового  обладнання автономної дахової котельні перед початком опалювального періоду</w:t>
            </w:r>
            <w:r w:rsidRPr="008A463B">
              <w:rPr>
                <w:rFonts w:ascii="Times New Roman" w:hAnsi="Times New Roman" w:cs="Times New Roman"/>
                <w:lang w:eastAsia="ru-RU"/>
              </w:rPr>
              <w:t xml:space="preserve"> </w:t>
            </w:r>
            <w:r>
              <w:rPr>
                <w:rFonts w:ascii="Times New Roman" w:hAnsi="Times New Roman" w:cs="Times New Roman"/>
                <w:lang w:val="uk-UA" w:eastAsia="ru-RU"/>
              </w:rPr>
              <w:t>*</w:t>
            </w:r>
          </w:p>
        </w:tc>
        <w:tc>
          <w:tcPr>
            <w:tcW w:w="993" w:type="dxa"/>
            <w:vAlign w:val="center"/>
          </w:tcPr>
          <w:p w:rsidR="009214BE" w:rsidRPr="00FD573A" w:rsidRDefault="009214BE" w:rsidP="00D8634A">
            <w:pPr>
              <w:autoSpaceDE w:val="0"/>
              <w:autoSpaceDN w:val="0"/>
              <w:spacing w:after="0" w:line="240" w:lineRule="auto"/>
              <w:jc w:val="center"/>
              <w:rPr>
                <w:rFonts w:ascii="Times New Roman" w:hAnsi="Times New Roman" w:cs="Times New Roman"/>
                <w:sz w:val="20"/>
                <w:szCs w:val="20"/>
                <w:lang w:val="uk-UA" w:eastAsia="uk-UA"/>
              </w:rPr>
            </w:pPr>
            <w:r w:rsidRPr="00FD573A">
              <w:rPr>
                <w:rFonts w:ascii="Times New Roman" w:hAnsi="Times New Roman" w:cs="Times New Roman"/>
                <w:sz w:val="20"/>
                <w:szCs w:val="20"/>
                <w:lang w:val="uk-UA" w:eastAsia="uk-UA"/>
              </w:rPr>
              <w:t>послуга</w:t>
            </w:r>
          </w:p>
        </w:tc>
        <w:tc>
          <w:tcPr>
            <w:tcW w:w="708" w:type="dxa"/>
            <w:vAlign w:val="center"/>
          </w:tcPr>
          <w:p w:rsidR="009214BE" w:rsidRPr="00FD573A" w:rsidRDefault="009214BE" w:rsidP="00D8634A">
            <w:pPr>
              <w:autoSpaceDE w:val="0"/>
              <w:autoSpaceDN w:val="0"/>
              <w:spacing w:after="0" w:line="240" w:lineRule="auto"/>
              <w:jc w:val="center"/>
              <w:rPr>
                <w:rFonts w:ascii="Times New Roman" w:hAnsi="Times New Roman" w:cs="Times New Roman"/>
                <w:sz w:val="20"/>
                <w:szCs w:val="20"/>
                <w:lang w:val="uk-UA" w:eastAsia="uk-UA"/>
              </w:rPr>
            </w:pPr>
            <w:r w:rsidRPr="00FD573A">
              <w:rPr>
                <w:rFonts w:ascii="Times New Roman" w:hAnsi="Times New Roman" w:cs="Times New Roman"/>
                <w:sz w:val="20"/>
                <w:szCs w:val="20"/>
                <w:lang w:val="uk-UA" w:eastAsia="uk-UA"/>
              </w:rPr>
              <w:t>1</w:t>
            </w:r>
          </w:p>
        </w:tc>
        <w:tc>
          <w:tcPr>
            <w:tcW w:w="1134" w:type="dxa"/>
            <w:vAlign w:val="center"/>
          </w:tcPr>
          <w:p w:rsidR="009214BE" w:rsidRPr="007C64A4" w:rsidRDefault="009214BE" w:rsidP="00B1065A">
            <w:pPr>
              <w:autoSpaceDE w:val="0"/>
              <w:autoSpaceDN w:val="0"/>
              <w:spacing w:after="0" w:line="240" w:lineRule="auto"/>
              <w:jc w:val="right"/>
              <w:rPr>
                <w:rFonts w:ascii="Times New Roman" w:hAnsi="Times New Roman" w:cs="Times New Roman"/>
                <w:lang w:eastAsia="uk-UA"/>
              </w:rPr>
            </w:pPr>
          </w:p>
        </w:tc>
        <w:tc>
          <w:tcPr>
            <w:tcW w:w="1134" w:type="dxa"/>
            <w:vAlign w:val="center"/>
          </w:tcPr>
          <w:p w:rsidR="009214BE" w:rsidRPr="007C64A4" w:rsidRDefault="009214BE" w:rsidP="00B1065A">
            <w:pPr>
              <w:autoSpaceDE w:val="0"/>
              <w:autoSpaceDN w:val="0"/>
              <w:spacing w:after="0" w:line="240" w:lineRule="auto"/>
              <w:jc w:val="right"/>
              <w:rPr>
                <w:rFonts w:ascii="Times New Roman" w:hAnsi="Times New Roman" w:cs="Times New Roman"/>
                <w:lang w:eastAsia="uk-UA"/>
              </w:rPr>
            </w:pPr>
          </w:p>
        </w:tc>
      </w:tr>
      <w:tr w:rsidR="009214BE" w:rsidRPr="007C64A4">
        <w:trPr>
          <w:jc w:val="center"/>
        </w:trPr>
        <w:tc>
          <w:tcPr>
            <w:tcW w:w="603" w:type="dxa"/>
            <w:vAlign w:val="center"/>
          </w:tcPr>
          <w:p w:rsidR="009214BE" w:rsidRPr="007C64A4" w:rsidRDefault="009214BE" w:rsidP="00D8634A">
            <w:pPr>
              <w:autoSpaceDE w:val="0"/>
              <w:autoSpaceDN w:val="0"/>
              <w:spacing w:after="0" w:line="240" w:lineRule="auto"/>
              <w:jc w:val="center"/>
              <w:rPr>
                <w:rFonts w:ascii="Times New Roman" w:hAnsi="Times New Roman" w:cs="Times New Roman"/>
                <w:lang w:val="uk-UA" w:eastAsia="uk-UA"/>
              </w:rPr>
            </w:pPr>
            <w:r w:rsidRPr="007C64A4">
              <w:rPr>
                <w:rFonts w:ascii="Times New Roman" w:hAnsi="Times New Roman" w:cs="Times New Roman"/>
                <w:lang w:val="uk-UA" w:eastAsia="uk-UA"/>
              </w:rPr>
              <w:t>2.</w:t>
            </w:r>
          </w:p>
        </w:tc>
        <w:tc>
          <w:tcPr>
            <w:tcW w:w="5634" w:type="dxa"/>
            <w:vAlign w:val="center"/>
          </w:tcPr>
          <w:p w:rsidR="009214BE" w:rsidRPr="007C64A4" w:rsidRDefault="009214BE" w:rsidP="007C64A4">
            <w:pPr>
              <w:spacing w:after="0" w:line="240" w:lineRule="auto"/>
              <w:ind w:firstLine="360"/>
              <w:jc w:val="center"/>
              <w:rPr>
                <w:rFonts w:ascii="Times New Roman" w:hAnsi="Times New Roman" w:cs="Times New Roman"/>
                <w:lang w:val="uk-UA" w:eastAsia="ru-RU"/>
              </w:rPr>
            </w:pPr>
            <w:r w:rsidRPr="007C64A4">
              <w:rPr>
                <w:rFonts w:ascii="Times New Roman" w:hAnsi="Times New Roman" w:cs="Times New Roman"/>
                <w:lang w:val="uk-UA" w:eastAsia="ru-RU"/>
              </w:rPr>
              <w:t xml:space="preserve">Планове щомісячне технічне (сервісне) обслуговування  обладнання  дахової котельні під час проходження опалювального періоду </w:t>
            </w:r>
            <w:r>
              <w:rPr>
                <w:rFonts w:ascii="Times New Roman" w:hAnsi="Times New Roman" w:cs="Times New Roman"/>
                <w:lang w:val="uk-UA" w:eastAsia="ru-RU"/>
              </w:rPr>
              <w:t>*</w:t>
            </w:r>
          </w:p>
        </w:tc>
        <w:tc>
          <w:tcPr>
            <w:tcW w:w="993" w:type="dxa"/>
            <w:vAlign w:val="center"/>
          </w:tcPr>
          <w:p w:rsidR="009214BE" w:rsidRPr="00FD573A" w:rsidRDefault="009214BE" w:rsidP="00D8634A">
            <w:pPr>
              <w:autoSpaceDE w:val="0"/>
              <w:autoSpaceDN w:val="0"/>
              <w:spacing w:after="0" w:line="240" w:lineRule="auto"/>
              <w:jc w:val="center"/>
              <w:rPr>
                <w:rFonts w:ascii="Times New Roman" w:hAnsi="Times New Roman" w:cs="Times New Roman"/>
                <w:sz w:val="20"/>
                <w:szCs w:val="20"/>
                <w:lang w:val="uk-UA" w:eastAsia="uk-UA"/>
              </w:rPr>
            </w:pPr>
            <w:r w:rsidRPr="00FD573A">
              <w:rPr>
                <w:rFonts w:ascii="Times New Roman" w:hAnsi="Times New Roman" w:cs="Times New Roman"/>
                <w:sz w:val="20"/>
                <w:szCs w:val="20"/>
                <w:lang w:val="uk-UA" w:eastAsia="uk-UA"/>
              </w:rPr>
              <w:t>послуга</w:t>
            </w:r>
          </w:p>
        </w:tc>
        <w:tc>
          <w:tcPr>
            <w:tcW w:w="708" w:type="dxa"/>
            <w:vAlign w:val="center"/>
          </w:tcPr>
          <w:p w:rsidR="009214BE" w:rsidRPr="007C64A4" w:rsidRDefault="009214BE" w:rsidP="00D8634A">
            <w:pPr>
              <w:autoSpaceDE w:val="0"/>
              <w:autoSpaceDN w:val="0"/>
              <w:spacing w:after="0" w:line="240" w:lineRule="auto"/>
              <w:jc w:val="center"/>
              <w:rPr>
                <w:rFonts w:ascii="Times New Roman" w:hAnsi="Times New Roman" w:cs="Times New Roman"/>
                <w:lang w:val="uk-UA" w:eastAsia="uk-UA"/>
              </w:rPr>
            </w:pPr>
            <w:r>
              <w:rPr>
                <w:rFonts w:ascii="Times New Roman" w:hAnsi="Times New Roman" w:cs="Times New Roman"/>
                <w:lang w:val="uk-UA" w:eastAsia="uk-UA"/>
              </w:rPr>
              <w:t>3</w:t>
            </w:r>
          </w:p>
        </w:tc>
        <w:tc>
          <w:tcPr>
            <w:tcW w:w="1134" w:type="dxa"/>
            <w:vAlign w:val="center"/>
          </w:tcPr>
          <w:p w:rsidR="009214BE" w:rsidRPr="007C64A4" w:rsidRDefault="009214BE" w:rsidP="00D8634A">
            <w:pPr>
              <w:autoSpaceDE w:val="0"/>
              <w:autoSpaceDN w:val="0"/>
              <w:spacing w:after="0" w:line="240" w:lineRule="auto"/>
              <w:jc w:val="right"/>
              <w:rPr>
                <w:rFonts w:ascii="Times New Roman" w:hAnsi="Times New Roman" w:cs="Times New Roman"/>
                <w:lang w:eastAsia="uk-UA"/>
              </w:rPr>
            </w:pPr>
          </w:p>
        </w:tc>
        <w:tc>
          <w:tcPr>
            <w:tcW w:w="1134" w:type="dxa"/>
            <w:vAlign w:val="center"/>
          </w:tcPr>
          <w:p w:rsidR="009214BE" w:rsidRPr="007C64A4" w:rsidRDefault="009214BE" w:rsidP="00D8634A">
            <w:pPr>
              <w:autoSpaceDE w:val="0"/>
              <w:autoSpaceDN w:val="0"/>
              <w:spacing w:after="0" w:line="240" w:lineRule="auto"/>
              <w:jc w:val="right"/>
              <w:rPr>
                <w:rFonts w:ascii="Times New Roman" w:hAnsi="Times New Roman" w:cs="Times New Roman"/>
                <w:lang w:eastAsia="uk-UA"/>
              </w:rPr>
            </w:pPr>
          </w:p>
        </w:tc>
      </w:tr>
      <w:tr w:rsidR="009214BE" w:rsidRPr="0048266E">
        <w:trPr>
          <w:jc w:val="center"/>
        </w:trPr>
        <w:tc>
          <w:tcPr>
            <w:tcW w:w="7230" w:type="dxa"/>
            <w:gridSpan w:val="3"/>
            <w:vAlign w:val="center"/>
          </w:tcPr>
          <w:p w:rsidR="009214BE" w:rsidRPr="0099003D" w:rsidRDefault="009214BE" w:rsidP="00462AB4">
            <w:pPr>
              <w:autoSpaceDE w:val="0"/>
              <w:autoSpaceDN w:val="0"/>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Разом:</w:t>
            </w:r>
          </w:p>
        </w:tc>
        <w:tc>
          <w:tcPr>
            <w:tcW w:w="708" w:type="dxa"/>
            <w:vAlign w:val="center"/>
          </w:tcPr>
          <w:p w:rsidR="009214BE" w:rsidRPr="0048266E" w:rsidRDefault="009214BE" w:rsidP="00462AB4">
            <w:pPr>
              <w:autoSpaceDE w:val="0"/>
              <w:autoSpaceDN w:val="0"/>
              <w:spacing w:after="0" w:line="240" w:lineRule="auto"/>
              <w:jc w:val="center"/>
              <w:rPr>
                <w:rFonts w:ascii="Times New Roman" w:hAnsi="Times New Roman" w:cs="Times New Roman"/>
                <w:sz w:val="20"/>
                <w:szCs w:val="20"/>
                <w:lang w:val="uk-UA" w:eastAsia="uk-UA"/>
              </w:rPr>
            </w:pPr>
          </w:p>
        </w:tc>
        <w:tc>
          <w:tcPr>
            <w:tcW w:w="1134" w:type="dxa"/>
            <w:vAlign w:val="center"/>
          </w:tcPr>
          <w:p w:rsidR="009214BE" w:rsidRPr="0048266E" w:rsidRDefault="009214BE" w:rsidP="00462AB4">
            <w:pPr>
              <w:autoSpaceDE w:val="0"/>
              <w:autoSpaceDN w:val="0"/>
              <w:spacing w:after="0" w:line="240" w:lineRule="auto"/>
              <w:jc w:val="right"/>
              <w:rPr>
                <w:rFonts w:ascii="Times New Roman" w:hAnsi="Times New Roman" w:cs="Times New Roman"/>
                <w:sz w:val="20"/>
                <w:szCs w:val="20"/>
                <w:lang w:eastAsia="uk-UA"/>
              </w:rPr>
            </w:pPr>
          </w:p>
        </w:tc>
        <w:tc>
          <w:tcPr>
            <w:tcW w:w="1134" w:type="dxa"/>
            <w:vAlign w:val="center"/>
          </w:tcPr>
          <w:p w:rsidR="009214BE" w:rsidRPr="0048266E" w:rsidRDefault="009214BE" w:rsidP="00462AB4">
            <w:pPr>
              <w:autoSpaceDE w:val="0"/>
              <w:autoSpaceDN w:val="0"/>
              <w:spacing w:after="0" w:line="240" w:lineRule="auto"/>
              <w:jc w:val="right"/>
              <w:rPr>
                <w:rFonts w:ascii="Times New Roman" w:hAnsi="Times New Roman" w:cs="Times New Roman"/>
                <w:sz w:val="20"/>
                <w:szCs w:val="20"/>
                <w:lang w:eastAsia="uk-UA"/>
              </w:rPr>
            </w:pPr>
          </w:p>
        </w:tc>
      </w:tr>
      <w:tr w:rsidR="009214BE" w:rsidRPr="0048266E">
        <w:trPr>
          <w:jc w:val="center"/>
        </w:trPr>
        <w:tc>
          <w:tcPr>
            <w:tcW w:w="9072" w:type="dxa"/>
            <w:gridSpan w:val="5"/>
            <w:vAlign w:val="center"/>
          </w:tcPr>
          <w:p w:rsidR="009214BE" w:rsidRPr="0048266E" w:rsidRDefault="009214BE" w:rsidP="00462AB4">
            <w:pPr>
              <w:autoSpaceDE w:val="0"/>
              <w:autoSpaceDN w:val="0"/>
              <w:spacing w:after="0" w:line="240" w:lineRule="auto"/>
              <w:rPr>
                <w:rFonts w:ascii="Times New Roman" w:hAnsi="Times New Roman" w:cs="Times New Roman"/>
                <w:sz w:val="20"/>
                <w:szCs w:val="20"/>
                <w:lang w:eastAsia="uk-UA"/>
              </w:rPr>
            </w:pPr>
            <w:r w:rsidRPr="0048266E">
              <w:rPr>
                <w:rFonts w:ascii="Times New Roman" w:hAnsi="Times New Roman" w:cs="Times New Roman"/>
                <w:sz w:val="20"/>
                <w:szCs w:val="20"/>
                <w:lang w:eastAsia="uk-UA"/>
              </w:rPr>
              <w:t>ПДВ 20%</w:t>
            </w:r>
          </w:p>
        </w:tc>
        <w:tc>
          <w:tcPr>
            <w:tcW w:w="1134" w:type="dxa"/>
            <w:vAlign w:val="center"/>
          </w:tcPr>
          <w:p w:rsidR="009214BE" w:rsidRPr="0048266E" w:rsidRDefault="009214BE" w:rsidP="00462AB4">
            <w:pPr>
              <w:autoSpaceDE w:val="0"/>
              <w:autoSpaceDN w:val="0"/>
              <w:spacing w:after="0" w:line="240" w:lineRule="auto"/>
              <w:jc w:val="right"/>
              <w:rPr>
                <w:rFonts w:ascii="Times New Roman" w:hAnsi="Times New Roman" w:cs="Times New Roman"/>
                <w:sz w:val="20"/>
                <w:szCs w:val="20"/>
                <w:lang w:eastAsia="uk-UA"/>
              </w:rPr>
            </w:pPr>
          </w:p>
        </w:tc>
      </w:tr>
      <w:tr w:rsidR="009214BE" w:rsidRPr="0048266E">
        <w:trPr>
          <w:jc w:val="center"/>
        </w:trPr>
        <w:tc>
          <w:tcPr>
            <w:tcW w:w="9072" w:type="dxa"/>
            <w:gridSpan w:val="5"/>
            <w:vAlign w:val="center"/>
          </w:tcPr>
          <w:p w:rsidR="009214BE" w:rsidRPr="0048266E" w:rsidRDefault="009214BE" w:rsidP="00462AB4">
            <w:pPr>
              <w:autoSpaceDE w:val="0"/>
              <w:autoSpaceDN w:val="0"/>
              <w:spacing w:after="0" w:line="240" w:lineRule="auto"/>
              <w:rPr>
                <w:rFonts w:ascii="Times New Roman" w:hAnsi="Times New Roman" w:cs="Times New Roman"/>
                <w:sz w:val="20"/>
                <w:szCs w:val="20"/>
                <w:lang w:eastAsia="uk-UA"/>
              </w:rPr>
            </w:pPr>
            <w:r w:rsidRPr="0048266E">
              <w:rPr>
                <w:rFonts w:ascii="Times New Roman" w:hAnsi="Times New Roman" w:cs="Times New Roman"/>
                <w:sz w:val="20"/>
                <w:szCs w:val="20"/>
                <w:lang w:eastAsia="uk-UA"/>
              </w:rPr>
              <w:t>Загальна сума (з ПДВ) грн.</w:t>
            </w:r>
          </w:p>
        </w:tc>
        <w:tc>
          <w:tcPr>
            <w:tcW w:w="1134" w:type="dxa"/>
            <w:vAlign w:val="center"/>
          </w:tcPr>
          <w:p w:rsidR="009214BE" w:rsidRPr="0048266E" w:rsidRDefault="009214BE" w:rsidP="00462AB4">
            <w:pPr>
              <w:autoSpaceDE w:val="0"/>
              <w:autoSpaceDN w:val="0"/>
              <w:spacing w:after="0" w:line="240" w:lineRule="auto"/>
              <w:jc w:val="right"/>
              <w:rPr>
                <w:rFonts w:ascii="Times New Roman" w:hAnsi="Times New Roman" w:cs="Times New Roman"/>
                <w:sz w:val="20"/>
                <w:szCs w:val="20"/>
                <w:lang w:eastAsia="uk-UA"/>
              </w:rPr>
            </w:pPr>
          </w:p>
        </w:tc>
      </w:tr>
    </w:tbl>
    <w:p w:rsidR="009214BE" w:rsidRPr="008E70B2" w:rsidRDefault="009214BE" w:rsidP="00F846BE">
      <w:pPr>
        <w:tabs>
          <w:tab w:val="left" w:pos="0"/>
        </w:tabs>
        <w:spacing w:after="0" w:line="240" w:lineRule="auto"/>
        <w:jc w:val="both"/>
        <w:rPr>
          <w:rFonts w:ascii="Times New Roman" w:hAnsi="Times New Roman" w:cs="Times New Roman"/>
          <w:sz w:val="10"/>
          <w:szCs w:val="10"/>
        </w:rPr>
      </w:pPr>
    </w:p>
    <w:p w:rsidR="009214BE" w:rsidRPr="008A463B" w:rsidRDefault="009214BE" w:rsidP="00F846BE">
      <w:pPr>
        <w:tabs>
          <w:tab w:val="left" w:pos="0"/>
        </w:tabs>
        <w:spacing w:after="0" w:line="240" w:lineRule="auto"/>
        <w:jc w:val="both"/>
        <w:rPr>
          <w:rFonts w:ascii="Times New Roman" w:hAnsi="Times New Roman" w:cs="Times New Roman"/>
          <w:sz w:val="18"/>
          <w:szCs w:val="18"/>
          <w:lang w:val="uk-UA"/>
        </w:rPr>
      </w:pPr>
      <w:r w:rsidRPr="008A463B">
        <w:rPr>
          <w:rFonts w:ascii="Times New Roman" w:hAnsi="Times New Roman" w:cs="Times New Roman"/>
          <w:sz w:val="18"/>
          <w:szCs w:val="18"/>
          <w:lang w:val="uk-UA"/>
        </w:rPr>
        <w:t>* обслуговування передбачає виконання повного комплексу послуг наведеного в технічній специфікації до предмета закупівлі (Додаток 1 до Договору)</w:t>
      </w:r>
    </w:p>
    <w:p w:rsidR="009214BE" w:rsidRDefault="009214BE" w:rsidP="00AC0553">
      <w:pPr>
        <w:spacing w:after="0" w:line="240" w:lineRule="auto"/>
        <w:jc w:val="center"/>
        <w:rPr>
          <w:rFonts w:ascii="Times New Roman" w:hAnsi="Times New Roman" w:cs="Times New Roman"/>
          <w:b/>
          <w:bCs/>
          <w:sz w:val="24"/>
          <w:szCs w:val="24"/>
          <w:lang w:val="uk-UA"/>
        </w:rPr>
      </w:pPr>
    </w:p>
    <w:p w:rsidR="009214BE" w:rsidRDefault="009214BE" w:rsidP="00AC0553">
      <w:pPr>
        <w:spacing w:after="0" w:line="240" w:lineRule="auto"/>
        <w:jc w:val="center"/>
        <w:rPr>
          <w:rFonts w:ascii="Times New Roman" w:hAnsi="Times New Roman" w:cs="Times New Roman"/>
          <w:b/>
          <w:bCs/>
          <w:sz w:val="24"/>
          <w:szCs w:val="24"/>
          <w:lang w:val="uk-UA"/>
        </w:rPr>
      </w:pPr>
    </w:p>
    <w:p w:rsidR="009214BE" w:rsidRDefault="009214BE" w:rsidP="00AC0553">
      <w:pPr>
        <w:spacing w:after="0" w:line="240" w:lineRule="auto"/>
        <w:jc w:val="center"/>
        <w:rPr>
          <w:rFonts w:ascii="Times New Roman" w:hAnsi="Times New Roman" w:cs="Times New Roman"/>
          <w:b/>
          <w:bCs/>
          <w:sz w:val="24"/>
          <w:szCs w:val="24"/>
          <w:lang w:val="uk-UA"/>
        </w:rPr>
      </w:pPr>
      <w:r w:rsidRPr="00924C88">
        <w:rPr>
          <w:rFonts w:ascii="Times New Roman" w:hAnsi="Times New Roman" w:cs="Times New Roman"/>
          <w:b/>
          <w:bCs/>
          <w:sz w:val="24"/>
          <w:szCs w:val="24"/>
          <w:lang w:val="uk-UA"/>
        </w:rPr>
        <w:t>МІСЦЕЗНАХОДЖЕННЯ ТА БАНКІВСЬКІ РЕКВІЗИТИ СТОРІН</w:t>
      </w:r>
    </w:p>
    <w:p w:rsidR="009214BE" w:rsidRPr="00924C88" w:rsidRDefault="009214BE" w:rsidP="00AC0553">
      <w:pPr>
        <w:spacing w:after="0" w:line="240" w:lineRule="auto"/>
        <w:jc w:val="center"/>
        <w:rPr>
          <w:rFonts w:ascii="Times New Roman" w:hAnsi="Times New Roman" w:cs="Times New Roman"/>
          <w:b/>
          <w:bCs/>
          <w:sz w:val="24"/>
          <w:szCs w:val="24"/>
          <w:lang w:val="uk-UA"/>
        </w:rPr>
      </w:pPr>
    </w:p>
    <w:tbl>
      <w:tblPr>
        <w:tblW w:w="10315" w:type="dxa"/>
        <w:tblInd w:w="2" w:type="dxa"/>
        <w:tblLayout w:type="fixed"/>
        <w:tblLook w:val="00A0"/>
      </w:tblPr>
      <w:tblGrid>
        <w:gridCol w:w="5328"/>
        <w:gridCol w:w="4987"/>
      </w:tblGrid>
      <w:tr w:rsidR="009214BE" w:rsidRPr="00924C88">
        <w:trPr>
          <w:trHeight w:val="3889"/>
        </w:trPr>
        <w:tc>
          <w:tcPr>
            <w:tcW w:w="5328" w:type="dxa"/>
          </w:tcPr>
          <w:p w:rsidR="009214BE" w:rsidRPr="00FF3DB5" w:rsidRDefault="009214BE" w:rsidP="00A21A96">
            <w:pPr>
              <w:spacing w:after="0" w:line="240" w:lineRule="auto"/>
              <w:ind w:right="249"/>
              <w:jc w:val="center"/>
              <w:rPr>
                <w:rFonts w:ascii="Times New Roman" w:hAnsi="Times New Roman" w:cs="Times New Roman"/>
                <w:b/>
                <w:bCs/>
                <w:sz w:val="24"/>
                <w:szCs w:val="24"/>
                <w:lang w:eastAsia="ru-RU"/>
              </w:rPr>
            </w:pPr>
            <w:r w:rsidRPr="00BF5BDA">
              <w:rPr>
                <w:rFonts w:ascii="Times New Roman" w:hAnsi="Times New Roman" w:cs="Times New Roman"/>
                <w:b/>
                <w:bCs/>
                <w:sz w:val="24"/>
                <w:szCs w:val="24"/>
                <w:lang w:val="uk-UA" w:eastAsia="ru-RU"/>
              </w:rPr>
              <w:t>ЗАМОВНИК</w:t>
            </w:r>
          </w:p>
          <w:p w:rsidR="009214BE" w:rsidRPr="00FF3DB5" w:rsidRDefault="009214BE" w:rsidP="00A21A96">
            <w:pPr>
              <w:spacing w:after="0" w:line="240" w:lineRule="auto"/>
              <w:ind w:right="249"/>
              <w:jc w:val="center"/>
              <w:rPr>
                <w:rFonts w:ascii="Times New Roman" w:hAnsi="Times New Roman" w:cs="Times New Roman"/>
                <w:b/>
                <w:bCs/>
                <w:sz w:val="24"/>
                <w:szCs w:val="24"/>
              </w:rPr>
            </w:pPr>
          </w:p>
          <w:p w:rsidR="009214BE" w:rsidRPr="00BF5BDA" w:rsidRDefault="009214BE" w:rsidP="00A21A96">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Державна митна служба України</w:t>
            </w:r>
          </w:p>
          <w:p w:rsidR="009214BE" w:rsidRPr="00BF5BDA" w:rsidRDefault="009214BE" w:rsidP="00A21A96">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 xml:space="preserve">(відокремлений підрозділ – </w:t>
            </w:r>
          </w:p>
          <w:p w:rsidR="009214BE" w:rsidRPr="00FF3DB5" w:rsidRDefault="009214BE" w:rsidP="00A21A96">
            <w:pPr>
              <w:shd w:val="clear" w:color="auto" w:fill="FFFFFF"/>
              <w:spacing w:after="0" w:line="240" w:lineRule="auto"/>
              <w:rPr>
                <w:rFonts w:ascii="Times New Roman" w:hAnsi="Times New Roman" w:cs="Times New Roman"/>
                <w:b/>
                <w:bCs/>
                <w:color w:val="000000"/>
                <w:sz w:val="24"/>
                <w:szCs w:val="24"/>
              </w:rPr>
            </w:pPr>
            <w:r w:rsidRPr="00BF5BDA">
              <w:rPr>
                <w:rFonts w:ascii="Times New Roman" w:hAnsi="Times New Roman" w:cs="Times New Roman"/>
                <w:b/>
                <w:bCs/>
                <w:color w:val="000000"/>
                <w:sz w:val="24"/>
                <w:szCs w:val="24"/>
              </w:rPr>
              <w:t>Тернопільська митниця)</w:t>
            </w:r>
          </w:p>
          <w:p w:rsidR="009214BE" w:rsidRPr="00FF3DB5" w:rsidRDefault="009214BE" w:rsidP="00A21A96">
            <w:pPr>
              <w:shd w:val="clear" w:color="auto" w:fill="FFFFFF"/>
              <w:spacing w:after="0" w:line="240" w:lineRule="auto"/>
              <w:rPr>
                <w:rFonts w:ascii="Times New Roman" w:hAnsi="Times New Roman" w:cs="Times New Roman"/>
                <w:b/>
                <w:bCs/>
                <w:color w:val="000000"/>
                <w:sz w:val="24"/>
                <w:szCs w:val="24"/>
              </w:rPr>
            </w:pPr>
          </w:p>
          <w:p w:rsidR="009214BE" w:rsidRPr="00F31E47" w:rsidRDefault="009214BE" w:rsidP="00A21A96">
            <w:pPr>
              <w:spacing w:after="0" w:line="240" w:lineRule="auto"/>
              <w:jc w:val="both"/>
              <w:rPr>
                <w:rFonts w:ascii="Times New Roman" w:hAnsi="Times New Roman" w:cs="Times New Roman"/>
                <w:color w:val="000000"/>
                <w:sz w:val="24"/>
                <w:szCs w:val="24"/>
              </w:rPr>
            </w:pP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Начальник Тернопільської митниці</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________________________</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 xml:space="preserve">                 м.п.</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 ______________ 202__ р.</w:t>
            </w:r>
          </w:p>
          <w:p w:rsidR="009214BE" w:rsidRPr="00924C88" w:rsidRDefault="009214BE" w:rsidP="00A21A96">
            <w:pPr>
              <w:spacing w:after="0" w:line="240" w:lineRule="auto"/>
              <w:ind w:right="252"/>
              <w:rPr>
                <w:rFonts w:ascii="Times New Roman" w:hAnsi="Times New Roman" w:cs="Times New Roman"/>
                <w:b/>
                <w:bCs/>
                <w:sz w:val="24"/>
                <w:szCs w:val="24"/>
                <w:lang w:val="uk-UA"/>
              </w:rPr>
            </w:pPr>
          </w:p>
        </w:tc>
        <w:tc>
          <w:tcPr>
            <w:tcW w:w="4987" w:type="dxa"/>
          </w:tcPr>
          <w:p w:rsidR="009214BE" w:rsidRPr="00BF5BDA" w:rsidRDefault="009214BE" w:rsidP="00A21A96">
            <w:pPr>
              <w:spacing w:after="0" w:line="240" w:lineRule="auto"/>
              <w:jc w:val="center"/>
              <w:rPr>
                <w:rFonts w:ascii="Times New Roman" w:hAnsi="Times New Roman" w:cs="Times New Roman"/>
                <w:b/>
                <w:bCs/>
                <w:sz w:val="24"/>
                <w:szCs w:val="24"/>
                <w:lang w:val="uk-UA"/>
              </w:rPr>
            </w:pPr>
            <w:r w:rsidRPr="00BF5BDA">
              <w:rPr>
                <w:rFonts w:ascii="Times New Roman" w:hAnsi="Times New Roman" w:cs="Times New Roman"/>
                <w:b/>
                <w:bCs/>
                <w:sz w:val="24"/>
                <w:szCs w:val="24"/>
                <w:lang w:val="uk-UA" w:eastAsia="ru-RU"/>
              </w:rPr>
              <w:t>ВИКОНАВЕЦЬ</w:t>
            </w:r>
          </w:p>
          <w:p w:rsidR="009214BE" w:rsidRPr="00BF5BDA" w:rsidRDefault="009214BE" w:rsidP="00A21A96">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A21A96">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Pr="00BF5BDA" w:rsidRDefault="009214BE" w:rsidP="00A21A96">
            <w:pPr>
              <w:tabs>
                <w:tab w:val="left" w:pos="708"/>
                <w:tab w:val="left" w:pos="1416"/>
                <w:tab w:val="left" w:pos="2070"/>
              </w:tabs>
              <w:spacing w:after="0" w:line="240" w:lineRule="auto"/>
              <w:jc w:val="both"/>
              <w:rPr>
                <w:rFonts w:ascii="Times New Roman" w:hAnsi="Times New Roman" w:cs="Times New Roman"/>
                <w:sz w:val="24"/>
                <w:szCs w:val="24"/>
                <w:lang w:val="uk-UA" w:eastAsia="ru-RU"/>
              </w:rPr>
            </w:pPr>
          </w:p>
          <w:p w:rsidR="009214BE" w:rsidRDefault="009214BE" w:rsidP="00A21A96">
            <w:pPr>
              <w:widowControl w:val="0"/>
              <w:spacing w:after="0" w:line="240" w:lineRule="auto"/>
              <w:ind w:left="33"/>
              <w:rPr>
                <w:rFonts w:ascii="Times New Roman" w:hAnsi="Times New Roman" w:cs="Times New Roman"/>
                <w:snapToGrid w:val="0"/>
                <w:sz w:val="24"/>
                <w:szCs w:val="24"/>
                <w:lang w:val="uk-UA" w:eastAsia="ru-RU"/>
              </w:rPr>
            </w:pPr>
          </w:p>
          <w:p w:rsidR="009214BE" w:rsidRDefault="009214BE" w:rsidP="00A21A96">
            <w:pPr>
              <w:widowControl w:val="0"/>
              <w:spacing w:after="0" w:line="240" w:lineRule="auto"/>
              <w:ind w:left="33"/>
              <w:rPr>
                <w:rFonts w:ascii="Times New Roman" w:hAnsi="Times New Roman" w:cs="Times New Roman"/>
                <w:snapToGrid w:val="0"/>
                <w:sz w:val="24"/>
                <w:szCs w:val="24"/>
                <w:lang w:val="uk-UA" w:eastAsia="ru-RU"/>
              </w:rPr>
            </w:pPr>
          </w:p>
          <w:p w:rsidR="009214BE" w:rsidRPr="0033670D" w:rsidRDefault="009214BE" w:rsidP="00A21A96">
            <w:pPr>
              <w:widowControl w:val="0"/>
              <w:spacing w:after="0" w:line="240" w:lineRule="auto"/>
              <w:ind w:left="33"/>
              <w:rPr>
                <w:rFonts w:ascii="Times New Roman" w:hAnsi="Times New Roman" w:cs="Times New Roman"/>
                <w:snapToGrid w:val="0"/>
                <w:sz w:val="24"/>
                <w:szCs w:val="24"/>
                <w:lang w:val="uk-UA" w:eastAsia="ru-RU"/>
              </w:rPr>
            </w:pPr>
          </w:p>
          <w:p w:rsidR="009214BE" w:rsidRPr="00FF3DB5" w:rsidRDefault="009214BE" w:rsidP="00A21A96">
            <w:pPr>
              <w:widowControl w:val="0"/>
              <w:spacing w:after="0" w:line="240" w:lineRule="auto"/>
              <w:ind w:left="33"/>
              <w:rPr>
                <w:rFonts w:ascii="Times New Roman" w:hAnsi="Times New Roman" w:cs="Times New Roman"/>
                <w:snapToGrid w:val="0"/>
                <w:sz w:val="24"/>
                <w:szCs w:val="24"/>
                <w:lang w:eastAsia="ru-RU"/>
              </w:rPr>
            </w:pPr>
          </w:p>
          <w:p w:rsidR="009214BE" w:rsidRPr="00BF5BDA" w:rsidRDefault="009214BE" w:rsidP="00A21A96">
            <w:pPr>
              <w:tabs>
                <w:tab w:val="left" w:pos="720"/>
              </w:tabs>
              <w:spacing w:after="0" w:line="240" w:lineRule="auto"/>
              <w:rPr>
                <w:rFonts w:ascii="Times New Roman" w:hAnsi="Times New Roman" w:cs="Times New Roman"/>
                <w:b/>
                <w:bCs/>
                <w:sz w:val="24"/>
                <w:szCs w:val="24"/>
                <w:lang w:val="uk-UA" w:eastAsia="ru-RU"/>
              </w:rPr>
            </w:pPr>
            <w:r w:rsidRPr="00BF5BDA">
              <w:rPr>
                <w:rFonts w:ascii="Times New Roman" w:hAnsi="Times New Roman" w:cs="Times New Roman"/>
                <w:b/>
                <w:bCs/>
                <w:sz w:val="24"/>
                <w:szCs w:val="24"/>
                <w:lang w:val="uk-UA" w:eastAsia="ru-RU"/>
              </w:rPr>
              <w:t>___________________</w:t>
            </w:r>
          </w:p>
          <w:p w:rsidR="009214BE" w:rsidRPr="00FF3DB5" w:rsidRDefault="009214BE" w:rsidP="00A21A96">
            <w:pPr>
              <w:tabs>
                <w:tab w:val="left" w:pos="720"/>
              </w:tabs>
              <w:spacing w:after="0" w:line="240" w:lineRule="auto"/>
              <w:rPr>
                <w:rFonts w:ascii="Times New Roman" w:hAnsi="Times New Roman" w:cs="Times New Roman"/>
                <w:sz w:val="24"/>
                <w:szCs w:val="24"/>
                <w:lang w:eastAsia="ru-RU"/>
              </w:rPr>
            </w:pPr>
            <w:r w:rsidRPr="00BF5BDA">
              <w:rPr>
                <w:rFonts w:ascii="Times New Roman" w:hAnsi="Times New Roman" w:cs="Times New Roman"/>
                <w:b/>
                <w:bCs/>
                <w:sz w:val="24"/>
                <w:szCs w:val="24"/>
                <w:lang w:val="uk-UA" w:eastAsia="ru-RU"/>
              </w:rPr>
              <w:t>м.п.</w:t>
            </w:r>
            <w:r w:rsidRPr="00BF5BDA">
              <w:rPr>
                <w:rFonts w:ascii="Times New Roman" w:hAnsi="Times New Roman" w:cs="Times New Roman"/>
                <w:sz w:val="24"/>
                <w:szCs w:val="24"/>
                <w:lang w:val="uk-UA" w:eastAsia="ru-RU"/>
              </w:rPr>
              <w:t xml:space="preserve"> (за наявності)</w:t>
            </w:r>
          </w:p>
          <w:p w:rsidR="009214BE" w:rsidRPr="00BF5BDA" w:rsidRDefault="009214BE" w:rsidP="00A21A96">
            <w:pPr>
              <w:spacing w:after="0" w:line="240" w:lineRule="auto"/>
              <w:jc w:val="both"/>
              <w:rPr>
                <w:rFonts w:ascii="Times New Roman" w:hAnsi="Times New Roman" w:cs="Times New Roman"/>
                <w:color w:val="000000"/>
                <w:sz w:val="24"/>
                <w:szCs w:val="24"/>
              </w:rPr>
            </w:pPr>
            <w:r w:rsidRPr="00BF5BDA">
              <w:rPr>
                <w:rFonts w:ascii="Times New Roman" w:hAnsi="Times New Roman" w:cs="Times New Roman"/>
                <w:color w:val="000000"/>
                <w:sz w:val="24"/>
                <w:szCs w:val="24"/>
              </w:rPr>
              <w:t>___ ______________ 202__ р.</w:t>
            </w:r>
          </w:p>
          <w:p w:rsidR="009214BE" w:rsidRPr="00BF5BDA" w:rsidRDefault="009214BE" w:rsidP="00A21A96">
            <w:pPr>
              <w:tabs>
                <w:tab w:val="left" w:pos="720"/>
              </w:tabs>
              <w:spacing w:after="0" w:line="240" w:lineRule="auto"/>
              <w:rPr>
                <w:rFonts w:ascii="Times New Roman" w:hAnsi="Times New Roman" w:cs="Times New Roman"/>
                <w:b/>
                <w:bCs/>
                <w:sz w:val="24"/>
                <w:szCs w:val="24"/>
                <w:lang w:val="en-US" w:eastAsia="ru-RU"/>
              </w:rPr>
            </w:pPr>
          </w:p>
        </w:tc>
      </w:tr>
    </w:tbl>
    <w:p w:rsidR="009214BE" w:rsidRPr="00937BC2" w:rsidRDefault="009214BE" w:rsidP="002056E5">
      <w:pPr>
        <w:tabs>
          <w:tab w:val="left" w:pos="0"/>
        </w:tabs>
        <w:spacing w:after="0" w:line="240" w:lineRule="auto"/>
        <w:jc w:val="center"/>
        <w:rPr>
          <w:lang w:val="uk-UA"/>
        </w:rPr>
      </w:pPr>
    </w:p>
    <w:sectPr w:rsidR="009214BE" w:rsidRPr="00937BC2" w:rsidSect="000A2473">
      <w:pgSz w:w="11906" w:h="16838"/>
      <w:pgMar w:top="540" w:right="74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Arial Narrow">
    <w:panose1 w:val="020B0506020202030204"/>
    <w:charset w:val="CC"/>
    <w:family w:val="swiss"/>
    <w:pitch w:val="variable"/>
    <w:sig w:usb0="00000287" w:usb1="000000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AAC"/>
    <w:multiLevelType w:val="hybridMultilevel"/>
    <w:tmpl w:val="1E82B3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82EEE"/>
    <w:multiLevelType w:val="hybridMultilevel"/>
    <w:tmpl w:val="359AE66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135F47"/>
    <w:multiLevelType w:val="multilevel"/>
    <w:tmpl w:val="311666D0"/>
    <w:lvl w:ilvl="0">
      <w:start w:val="1"/>
      <w:numFmt w:val="decimal"/>
      <w:lvlText w:val="%1."/>
      <w:lvlJc w:val="left"/>
      <w:pPr>
        <w:tabs>
          <w:tab w:val="num" w:pos="680"/>
        </w:tabs>
        <w:ind w:left="680" w:hanging="360"/>
      </w:pPr>
      <w:rPr>
        <w:rFonts w:hint="default"/>
        <w:b w:val="0"/>
        <w:bCs w:val="0"/>
        <w:i w:val="0"/>
        <w:iCs w:val="0"/>
      </w:rPr>
    </w:lvl>
    <w:lvl w:ilvl="1">
      <w:start w:val="1"/>
      <w:numFmt w:val="decimal"/>
      <w:isLgl/>
      <w:lvlText w:val="%1.%2."/>
      <w:lvlJc w:val="left"/>
      <w:pPr>
        <w:tabs>
          <w:tab w:val="num" w:pos="1040"/>
        </w:tabs>
        <w:ind w:left="1040" w:hanging="720"/>
      </w:pPr>
      <w:rPr>
        <w:rFonts w:hint="default"/>
      </w:rPr>
    </w:lvl>
    <w:lvl w:ilvl="2">
      <w:start w:val="1"/>
      <w:numFmt w:val="decimal"/>
      <w:isLgl/>
      <w:lvlText w:val="%1.%2.%3."/>
      <w:lvlJc w:val="left"/>
      <w:pPr>
        <w:tabs>
          <w:tab w:val="num" w:pos="1040"/>
        </w:tabs>
        <w:ind w:left="1040" w:hanging="720"/>
      </w:pPr>
      <w:rPr>
        <w:rFonts w:hint="default"/>
      </w:rPr>
    </w:lvl>
    <w:lvl w:ilvl="3">
      <w:start w:val="1"/>
      <w:numFmt w:val="decimal"/>
      <w:isLgl/>
      <w:lvlText w:val="%1.%2.%3.%4."/>
      <w:lvlJc w:val="left"/>
      <w:pPr>
        <w:tabs>
          <w:tab w:val="num" w:pos="1400"/>
        </w:tabs>
        <w:ind w:left="1400" w:hanging="1080"/>
      </w:pPr>
      <w:rPr>
        <w:rFonts w:hint="default"/>
      </w:rPr>
    </w:lvl>
    <w:lvl w:ilvl="4">
      <w:start w:val="1"/>
      <w:numFmt w:val="decimal"/>
      <w:isLgl/>
      <w:lvlText w:val="%1.%2.%3.%4.%5."/>
      <w:lvlJc w:val="left"/>
      <w:pPr>
        <w:tabs>
          <w:tab w:val="num" w:pos="1400"/>
        </w:tabs>
        <w:ind w:left="1400" w:hanging="1080"/>
      </w:pPr>
      <w:rPr>
        <w:rFonts w:hint="default"/>
      </w:rPr>
    </w:lvl>
    <w:lvl w:ilvl="5">
      <w:start w:val="1"/>
      <w:numFmt w:val="decimal"/>
      <w:isLgl/>
      <w:lvlText w:val="%1.%2.%3.%4.%5.%6."/>
      <w:lvlJc w:val="left"/>
      <w:pPr>
        <w:tabs>
          <w:tab w:val="num" w:pos="1760"/>
        </w:tabs>
        <w:ind w:left="1760" w:hanging="1440"/>
      </w:pPr>
      <w:rPr>
        <w:rFonts w:hint="default"/>
      </w:rPr>
    </w:lvl>
    <w:lvl w:ilvl="6">
      <w:start w:val="1"/>
      <w:numFmt w:val="decimal"/>
      <w:isLgl/>
      <w:lvlText w:val="%1.%2.%3.%4.%5.%6.%7."/>
      <w:lvlJc w:val="left"/>
      <w:pPr>
        <w:tabs>
          <w:tab w:val="num" w:pos="1760"/>
        </w:tabs>
        <w:ind w:left="1760" w:hanging="1440"/>
      </w:pPr>
      <w:rPr>
        <w:rFonts w:hint="default"/>
      </w:rPr>
    </w:lvl>
    <w:lvl w:ilvl="7">
      <w:start w:val="1"/>
      <w:numFmt w:val="decimal"/>
      <w:isLgl/>
      <w:lvlText w:val="%1.%2.%3.%4.%5.%6.%7.%8."/>
      <w:lvlJc w:val="left"/>
      <w:pPr>
        <w:tabs>
          <w:tab w:val="num" w:pos="2120"/>
        </w:tabs>
        <w:ind w:left="2120" w:hanging="1800"/>
      </w:pPr>
      <w:rPr>
        <w:rFonts w:hint="default"/>
      </w:rPr>
    </w:lvl>
    <w:lvl w:ilvl="8">
      <w:start w:val="1"/>
      <w:numFmt w:val="decimal"/>
      <w:isLgl/>
      <w:lvlText w:val="%1.%2.%3.%4.%5.%6.%7.%8.%9."/>
      <w:lvlJc w:val="left"/>
      <w:pPr>
        <w:tabs>
          <w:tab w:val="num" w:pos="2120"/>
        </w:tabs>
        <w:ind w:left="2120" w:hanging="1800"/>
      </w:pPr>
      <w:rPr>
        <w:rFonts w:hint="default"/>
      </w:rPr>
    </w:lvl>
  </w:abstractNum>
  <w:abstractNum w:abstractNumId="3">
    <w:nsid w:val="1DCE1D0E"/>
    <w:multiLevelType w:val="hybridMultilevel"/>
    <w:tmpl w:val="8BD4AC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5">
    <w:nsid w:val="3F6724F0"/>
    <w:multiLevelType w:val="multilevel"/>
    <w:tmpl w:val="A14EB59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D5D3DFD"/>
    <w:multiLevelType w:val="hybridMultilevel"/>
    <w:tmpl w:val="8DE4C7A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5DF41661"/>
    <w:multiLevelType w:val="hybridMultilevel"/>
    <w:tmpl w:val="7242A8A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9">
    <w:nsid w:val="747E601D"/>
    <w:multiLevelType w:val="hybridMultilevel"/>
    <w:tmpl w:val="152813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6BC4BA7"/>
    <w:multiLevelType w:val="hybridMultilevel"/>
    <w:tmpl w:val="1B527D68"/>
    <w:lvl w:ilvl="0" w:tplc="E6CCC4BC">
      <w:start w:val="1"/>
      <w:numFmt w:val="bullet"/>
      <w:lvlText w:val=""/>
      <w:lvlJc w:val="left"/>
      <w:pPr>
        <w:ind w:firstLine="397"/>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11">
    <w:nsid w:val="795757AD"/>
    <w:multiLevelType w:val="hybridMultilevel"/>
    <w:tmpl w:val="C47C863A"/>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12">
    <w:nsid w:val="7AEC043F"/>
    <w:multiLevelType w:val="hybridMultilevel"/>
    <w:tmpl w:val="A296C642"/>
    <w:lvl w:ilvl="0" w:tplc="B2ECA7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C13BFC"/>
    <w:multiLevelType w:val="hybridMultilevel"/>
    <w:tmpl w:val="CC36A8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8"/>
  </w:num>
  <w:num w:numId="4">
    <w:abstractNumId w:val="10"/>
  </w:num>
  <w:num w:numId="5">
    <w:abstractNumId w:val="5"/>
  </w:num>
  <w:num w:numId="6">
    <w:abstractNumId w:val="0"/>
  </w:num>
  <w:num w:numId="7">
    <w:abstractNumId w:val="11"/>
  </w:num>
  <w:num w:numId="8">
    <w:abstractNumId w:val="13"/>
  </w:num>
  <w:num w:numId="9">
    <w:abstractNumId w:val="6"/>
  </w:num>
  <w:num w:numId="10">
    <w:abstractNumId w:val="3"/>
  </w:num>
  <w:num w:numId="11">
    <w:abstractNumId w:val="1"/>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0ACB"/>
    <w:rsid w:val="0000594B"/>
    <w:rsid w:val="00012F63"/>
    <w:rsid w:val="00013D59"/>
    <w:rsid w:val="000143C7"/>
    <w:rsid w:val="000151AC"/>
    <w:rsid w:val="00015A45"/>
    <w:rsid w:val="00016C3E"/>
    <w:rsid w:val="000227F1"/>
    <w:rsid w:val="00022A41"/>
    <w:rsid w:val="00025DDA"/>
    <w:rsid w:val="00031915"/>
    <w:rsid w:val="00033069"/>
    <w:rsid w:val="00054939"/>
    <w:rsid w:val="00054EC7"/>
    <w:rsid w:val="00062BCC"/>
    <w:rsid w:val="00065AB7"/>
    <w:rsid w:val="0006687B"/>
    <w:rsid w:val="0007626A"/>
    <w:rsid w:val="00076517"/>
    <w:rsid w:val="00080539"/>
    <w:rsid w:val="0008303D"/>
    <w:rsid w:val="000A2473"/>
    <w:rsid w:val="000A5525"/>
    <w:rsid w:val="000A5534"/>
    <w:rsid w:val="000A7065"/>
    <w:rsid w:val="000B0A49"/>
    <w:rsid w:val="000B43D1"/>
    <w:rsid w:val="000C06F0"/>
    <w:rsid w:val="000C1634"/>
    <w:rsid w:val="000C2D01"/>
    <w:rsid w:val="000D0361"/>
    <w:rsid w:val="000D551C"/>
    <w:rsid w:val="000D775C"/>
    <w:rsid w:val="000D7C5A"/>
    <w:rsid w:val="000E5773"/>
    <w:rsid w:val="000E5780"/>
    <w:rsid w:val="001024B5"/>
    <w:rsid w:val="001069F4"/>
    <w:rsid w:val="001071B3"/>
    <w:rsid w:val="00107F21"/>
    <w:rsid w:val="00113E58"/>
    <w:rsid w:val="00115FB9"/>
    <w:rsid w:val="0012103B"/>
    <w:rsid w:val="00121F59"/>
    <w:rsid w:val="001241EA"/>
    <w:rsid w:val="00126282"/>
    <w:rsid w:val="00131DF4"/>
    <w:rsid w:val="00132AA6"/>
    <w:rsid w:val="001359D1"/>
    <w:rsid w:val="001441BD"/>
    <w:rsid w:val="00151720"/>
    <w:rsid w:val="00156290"/>
    <w:rsid w:val="001564FB"/>
    <w:rsid w:val="00160C66"/>
    <w:rsid w:val="001621FA"/>
    <w:rsid w:val="001631B2"/>
    <w:rsid w:val="00164776"/>
    <w:rsid w:val="00166804"/>
    <w:rsid w:val="00172AEB"/>
    <w:rsid w:val="00174FC5"/>
    <w:rsid w:val="00175808"/>
    <w:rsid w:val="0018185A"/>
    <w:rsid w:val="00183E72"/>
    <w:rsid w:val="001920B6"/>
    <w:rsid w:val="00196DEC"/>
    <w:rsid w:val="001A2283"/>
    <w:rsid w:val="001B13A6"/>
    <w:rsid w:val="001B26A1"/>
    <w:rsid w:val="001B40DB"/>
    <w:rsid w:val="001B4846"/>
    <w:rsid w:val="001B4EF0"/>
    <w:rsid w:val="001C2903"/>
    <w:rsid w:val="001C416D"/>
    <w:rsid w:val="001C5001"/>
    <w:rsid w:val="001D3746"/>
    <w:rsid w:val="001E48DE"/>
    <w:rsid w:val="001F0A28"/>
    <w:rsid w:val="001F25EE"/>
    <w:rsid w:val="001F73F1"/>
    <w:rsid w:val="002011C9"/>
    <w:rsid w:val="00202074"/>
    <w:rsid w:val="002056E5"/>
    <w:rsid w:val="0021081B"/>
    <w:rsid w:val="002145FE"/>
    <w:rsid w:val="00221A11"/>
    <w:rsid w:val="00221B2B"/>
    <w:rsid w:val="0022382F"/>
    <w:rsid w:val="002300CE"/>
    <w:rsid w:val="00232931"/>
    <w:rsid w:val="0024015B"/>
    <w:rsid w:val="002547F7"/>
    <w:rsid w:val="00254CB4"/>
    <w:rsid w:val="0025628D"/>
    <w:rsid w:val="00260447"/>
    <w:rsid w:val="00262241"/>
    <w:rsid w:val="002626D5"/>
    <w:rsid w:val="0026306D"/>
    <w:rsid w:val="00276668"/>
    <w:rsid w:val="002768B6"/>
    <w:rsid w:val="00277832"/>
    <w:rsid w:val="00283505"/>
    <w:rsid w:val="00283D8F"/>
    <w:rsid w:val="00284B53"/>
    <w:rsid w:val="00287F9E"/>
    <w:rsid w:val="00292BDA"/>
    <w:rsid w:val="002A13C0"/>
    <w:rsid w:val="002A2037"/>
    <w:rsid w:val="002A48F0"/>
    <w:rsid w:val="002B1B65"/>
    <w:rsid w:val="002B4F7B"/>
    <w:rsid w:val="002B69F6"/>
    <w:rsid w:val="002B74D6"/>
    <w:rsid w:val="002D3760"/>
    <w:rsid w:val="002D51D2"/>
    <w:rsid w:val="002D6276"/>
    <w:rsid w:val="002E1B64"/>
    <w:rsid w:val="002E2258"/>
    <w:rsid w:val="002E29D6"/>
    <w:rsid w:val="002E3B59"/>
    <w:rsid w:val="002F260F"/>
    <w:rsid w:val="002F61DC"/>
    <w:rsid w:val="002F7E8E"/>
    <w:rsid w:val="0030132C"/>
    <w:rsid w:val="003066F9"/>
    <w:rsid w:val="00306DA8"/>
    <w:rsid w:val="00315458"/>
    <w:rsid w:val="00321F64"/>
    <w:rsid w:val="00322876"/>
    <w:rsid w:val="00323A59"/>
    <w:rsid w:val="0033093C"/>
    <w:rsid w:val="00333868"/>
    <w:rsid w:val="00333AD2"/>
    <w:rsid w:val="003341A2"/>
    <w:rsid w:val="0033670D"/>
    <w:rsid w:val="00336BC2"/>
    <w:rsid w:val="003449BD"/>
    <w:rsid w:val="00346711"/>
    <w:rsid w:val="00347D91"/>
    <w:rsid w:val="00347DA8"/>
    <w:rsid w:val="003578A2"/>
    <w:rsid w:val="00360AC4"/>
    <w:rsid w:val="00372CA0"/>
    <w:rsid w:val="00377601"/>
    <w:rsid w:val="0038287E"/>
    <w:rsid w:val="00382B18"/>
    <w:rsid w:val="003870C0"/>
    <w:rsid w:val="00392CAC"/>
    <w:rsid w:val="003A0518"/>
    <w:rsid w:val="003A50F7"/>
    <w:rsid w:val="003B2547"/>
    <w:rsid w:val="003B79C0"/>
    <w:rsid w:val="003C17AB"/>
    <w:rsid w:val="003C2086"/>
    <w:rsid w:val="003C321F"/>
    <w:rsid w:val="003C778F"/>
    <w:rsid w:val="003D4F70"/>
    <w:rsid w:val="003E35A8"/>
    <w:rsid w:val="003E365E"/>
    <w:rsid w:val="003E7585"/>
    <w:rsid w:val="003F323F"/>
    <w:rsid w:val="004029FB"/>
    <w:rsid w:val="004041EC"/>
    <w:rsid w:val="004046E0"/>
    <w:rsid w:val="004153F4"/>
    <w:rsid w:val="00422BAF"/>
    <w:rsid w:val="00427DE2"/>
    <w:rsid w:val="00444307"/>
    <w:rsid w:val="00446AAB"/>
    <w:rsid w:val="00453647"/>
    <w:rsid w:val="00456183"/>
    <w:rsid w:val="00462910"/>
    <w:rsid w:val="00462AB4"/>
    <w:rsid w:val="004637D2"/>
    <w:rsid w:val="0046558D"/>
    <w:rsid w:val="00470E91"/>
    <w:rsid w:val="00472581"/>
    <w:rsid w:val="004737E5"/>
    <w:rsid w:val="00473B01"/>
    <w:rsid w:val="004743DE"/>
    <w:rsid w:val="00475386"/>
    <w:rsid w:val="00480C13"/>
    <w:rsid w:val="004816AF"/>
    <w:rsid w:val="0048266E"/>
    <w:rsid w:val="004841FF"/>
    <w:rsid w:val="00486742"/>
    <w:rsid w:val="00487B18"/>
    <w:rsid w:val="00495750"/>
    <w:rsid w:val="004A29BC"/>
    <w:rsid w:val="004A42AA"/>
    <w:rsid w:val="004B143D"/>
    <w:rsid w:val="004B1925"/>
    <w:rsid w:val="004B1BCD"/>
    <w:rsid w:val="004B3D0D"/>
    <w:rsid w:val="004B74D3"/>
    <w:rsid w:val="004C096C"/>
    <w:rsid w:val="004D046B"/>
    <w:rsid w:val="004E0520"/>
    <w:rsid w:val="004E0B6B"/>
    <w:rsid w:val="004E1F8F"/>
    <w:rsid w:val="004E52BB"/>
    <w:rsid w:val="004F3120"/>
    <w:rsid w:val="0050215C"/>
    <w:rsid w:val="00502948"/>
    <w:rsid w:val="00503B54"/>
    <w:rsid w:val="005044AC"/>
    <w:rsid w:val="00506CF9"/>
    <w:rsid w:val="005100EA"/>
    <w:rsid w:val="0051737C"/>
    <w:rsid w:val="00531ED7"/>
    <w:rsid w:val="005326AF"/>
    <w:rsid w:val="005361DA"/>
    <w:rsid w:val="00536346"/>
    <w:rsid w:val="00536693"/>
    <w:rsid w:val="00537282"/>
    <w:rsid w:val="0054149F"/>
    <w:rsid w:val="00544B3F"/>
    <w:rsid w:val="00546EDB"/>
    <w:rsid w:val="00550730"/>
    <w:rsid w:val="0055186D"/>
    <w:rsid w:val="00552096"/>
    <w:rsid w:val="005524A0"/>
    <w:rsid w:val="00552E7B"/>
    <w:rsid w:val="00555EEA"/>
    <w:rsid w:val="00571CC7"/>
    <w:rsid w:val="0057259E"/>
    <w:rsid w:val="00575869"/>
    <w:rsid w:val="00575C78"/>
    <w:rsid w:val="00580DAC"/>
    <w:rsid w:val="00586F27"/>
    <w:rsid w:val="00587A21"/>
    <w:rsid w:val="005A0ABA"/>
    <w:rsid w:val="005B46C8"/>
    <w:rsid w:val="005B4727"/>
    <w:rsid w:val="005B734B"/>
    <w:rsid w:val="005C2478"/>
    <w:rsid w:val="005C65BA"/>
    <w:rsid w:val="005C7632"/>
    <w:rsid w:val="005D1B42"/>
    <w:rsid w:val="005D29D0"/>
    <w:rsid w:val="005D58D9"/>
    <w:rsid w:val="005E17F2"/>
    <w:rsid w:val="005F0ECE"/>
    <w:rsid w:val="005F6A26"/>
    <w:rsid w:val="006017E3"/>
    <w:rsid w:val="00601FFA"/>
    <w:rsid w:val="00614547"/>
    <w:rsid w:val="00617947"/>
    <w:rsid w:val="00621D5A"/>
    <w:rsid w:val="00621F5F"/>
    <w:rsid w:val="0062288C"/>
    <w:rsid w:val="00630BCA"/>
    <w:rsid w:val="00631BB3"/>
    <w:rsid w:val="0063244A"/>
    <w:rsid w:val="006343C2"/>
    <w:rsid w:val="00643582"/>
    <w:rsid w:val="00655606"/>
    <w:rsid w:val="00664CD8"/>
    <w:rsid w:val="00667806"/>
    <w:rsid w:val="00667EDC"/>
    <w:rsid w:val="0067021E"/>
    <w:rsid w:val="00670FFF"/>
    <w:rsid w:val="00673D91"/>
    <w:rsid w:val="00675179"/>
    <w:rsid w:val="0067643E"/>
    <w:rsid w:val="006772B2"/>
    <w:rsid w:val="0068071F"/>
    <w:rsid w:val="006908F0"/>
    <w:rsid w:val="00691D98"/>
    <w:rsid w:val="006930DF"/>
    <w:rsid w:val="006A179D"/>
    <w:rsid w:val="006A2F4C"/>
    <w:rsid w:val="006B35E0"/>
    <w:rsid w:val="006B6135"/>
    <w:rsid w:val="006C0A41"/>
    <w:rsid w:val="006C5464"/>
    <w:rsid w:val="006D0931"/>
    <w:rsid w:val="006D12A3"/>
    <w:rsid w:val="006D3823"/>
    <w:rsid w:val="006D666D"/>
    <w:rsid w:val="006E0A96"/>
    <w:rsid w:val="006E3B31"/>
    <w:rsid w:val="006E4211"/>
    <w:rsid w:val="006F250F"/>
    <w:rsid w:val="006F252D"/>
    <w:rsid w:val="006F35CA"/>
    <w:rsid w:val="0070005F"/>
    <w:rsid w:val="00701CFE"/>
    <w:rsid w:val="007157DD"/>
    <w:rsid w:val="007165CE"/>
    <w:rsid w:val="00716DAC"/>
    <w:rsid w:val="00717447"/>
    <w:rsid w:val="0072091A"/>
    <w:rsid w:val="00730E7A"/>
    <w:rsid w:val="00731939"/>
    <w:rsid w:val="00732BC5"/>
    <w:rsid w:val="007374F1"/>
    <w:rsid w:val="0074078E"/>
    <w:rsid w:val="00742EAE"/>
    <w:rsid w:val="00743397"/>
    <w:rsid w:val="007509E9"/>
    <w:rsid w:val="0075579B"/>
    <w:rsid w:val="00756472"/>
    <w:rsid w:val="00757089"/>
    <w:rsid w:val="00757474"/>
    <w:rsid w:val="007609E9"/>
    <w:rsid w:val="00760D0A"/>
    <w:rsid w:val="007679CC"/>
    <w:rsid w:val="00771A4B"/>
    <w:rsid w:val="00773ED3"/>
    <w:rsid w:val="00774478"/>
    <w:rsid w:val="0078161D"/>
    <w:rsid w:val="007875D4"/>
    <w:rsid w:val="0079064E"/>
    <w:rsid w:val="0079654D"/>
    <w:rsid w:val="007A2C33"/>
    <w:rsid w:val="007A34BA"/>
    <w:rsid w:val="007A3D94"/>
    <w:rsid w:val="007A4359"/>
    <w:rsid w:val="007A7FC0"/>
    <w:rsid w:val="007B1986"/>
    <w:rsid w:val="007B3052"/>
    <w:rsid w:val="007B4A7A"/>
    <w:rsid w:val="007C5860"/>
    <w:rsid w:val="007C64A4"/>
    <w:rsid w:val="007D0142"/>
    <w:rsid w:val="007D31FF"/>
    <w:rsid w:val="007D4BA9"/>
    <w:rsid w:val="007D7D10"/>
    <w:rsid w:val="007E4196"/>
    <w:rsid w:val="007F1012"/>
    <w:rsid w:val="00804063"/>
    <w:rsid w:val="00810F89"/>
    <w:rsid w:val="008121A0"/>
    <w:rsid w:val="00813604"/>
    <w:rsid w:val="00820796"/>
    <w:rsid w:val="0082707B"/>
    <w:rsid w:val="00833CA7"/>
    <w:rsid w:val="00833FF9"/>
    <w:rsid w:val="00834250"/>
    <w:rsid w:val="00836755"/>
    <w:rsid w:val="00837839"/>
    <w:rsid w:val="00844AFB"/>
    <w:rsid w:val="00845189"/>
    <w:rsid w:val="00852BE3"/>
    <w:rsid w:val="00856828"/>
    <w:rsid w:val="00860C80"/>
    <w:rsid w:val="00862707"/>
    <w:rsid w:val="00864B3B"/>
    <w:rsid w:val="008722E2"/>
    <w:rsid w:val="00880017"/>
    <w:rsid w:val="0088107E"/>
    <w:rsid w:val="00881DB8"/>
    <w:rsid w:val="00884CD2"/>
    <w:rsid w:val="00885C22"/>
    <w:rsid w:val="0088680A"/>
    <w:rsid w:val="00887594"/>
    <w:rsid w:val="00890055"/>
    <w:rsid w:val="00897BF9"/>
    <w:rsid w:val="008A360D"/>
    <w:rsid w:val="008A463B"/>
    <w:rsid w:val="008A73AC"/>
    <w:rsid w:val="008B5B80"/>
    <w:rsid w:val="008C0411"/>
    <w:rsid w:val="008C1B26"/>
    <w:rsid w:val="008C59A7"/>
    <w:rsid w:val="008D146F"/>
    <w:rsid w:val="008D4C9C"/>
    <w:rsid w:val="008D5168"/>
    <w:rsid w:val="008E1EF1"/>
    <w:rsid w:val="008E3681"/>
    <w:rsid w:val="008E4E04"/>
    <w:rsid w:val="008E51D5"/>
    <w:rsid w:val="008E52A5"/>
    <w:rsid w:val="008E70B2"/>
    <w:rsid w:val="008F49C3"/>
    <w:rsid w:val="008F54BC"/>
    <w:rsid w:val="008F5B86"/>
    <w:rsid w:val="009002C4"/>
    <w:rsid w:val="0090403B"/>
    <w:rsid w:val="00914EC9"/>
    <w:rsid w:val="009159CB"/>
    <w:rsid w:val="00915E81"/>
    <w:rsid w:val="00916453"/>
    <w:rsid w:val="00916EBF"/>
    <w:rsid w:val="00920DCA"/>
    <w:rsid w:val="009214BE"/>
    <w:rsid w:val="0092417E"/>
    <w:rsid w:val="00924C88"/>
    <w:rsid w:val="00927E11"/>
    <w:rsid w:val="00930932"/>
    <w:rsid w:val="00937BC2"/>
    <w:rsid w:val="00942B67"/>
    <w:rsid w:val="00944DEA"/>
    <w:rsid w:val="00953EC3"/>
    <w:rsid w:val="00954D66"/>
    <w:rsid w:val="00957417"/>
    <w:rsid w:val="009606D0"/>
    <w:rsid w:val="009609E6"/>
    <w:rsid w:val="00962E18"/>
    <w:rsid w:val="00964950"/>
    <w:rsid w:val="009712CF"/>
    <w:rsid w:val="00971775"/>
    <w:rsid w:val="00976337"/>
    <w:rsid w:val="00976AD9"/>
    <w:rsid w:val="0099003D"/>
    <w:rsid w:val="009976F8"/>
    <w:rsid w:val="009A1556"/>
    <w:rsid w:val="009A1B2F"/>
    <w:rsid w:val="009A222F"/>
    <w:rsid w:val="009A3F33"/>
    <w:rsid w:val="009A74E0"/>
    <w:rsid w:val="009B3514"/>
    <w:rsid w:val="009B72ED"/>
    <w:rsid w:val="009C75F6"/>
    <w:rsid w:val="009D5BFA"/>
    <w:rsid w:val="009D76BB"/>
    <w:rsid w:val="009E0BC5"/>
    <w:rsid w:val="009E44C7"/>
    <w:rsid w:val="009F41CC"/>
    <w:rsid w:val="00A06358"/>
    <w:rsid w:val="00A07EAE"/>
    <w:rsid w:val="00A12B20"/>
    <w:rsid w:val="00A160FD"/>
    <w:rsid w:val="00A17D86"/>
    <w:rsid w:val="00A21A96"/>
    <w:rsid w:val="00A232F7"/>
    <w:rsid w:val="00A2520C"/>
    <w:rsid w:val="00A30307"/>
    <w:rsid w:val="00A30AD0"/>
    <w:rsid w:val="00A34DB2"/>
    <w:rsid w:val="00A47CFB"/>
    <w:rsid w:val="00A52A40"/>
    <w:rsid w:val="00A53EA0"/>
    <w:rsid w:val="00A54291"/>
    <w:rsid w:val="00A550A3"/>
    <w:rsid w:val="00A555AF"/>
    <w:rsid w:val="00A61D06"/>
    <w:rsid w:val="00A62FD3"/>
    <w:rsid w:val="00A63EA7"/>
    <w:rsid w:val="00A6777D"/>
    <w:rsid w:val="00A77A72"/>
    <w:rsid w:val="00A822E7"/>
    <w:rsid w:val="00A85841"/>
    <w:rsid w:val="00A91173"/>
    <w:rsid w:val="00A9693D"/>
    <w:rsid w:val="00AA1048"/>
    <w:rsid w:val="00AA5B52"/>
    <w:rsid w:val="00AA6430"/>
    <w:rsid w:val="00AB185B"/>
    <w:rsid w:val="00AB40B4"/>
    <w:rsid w:val="00AB4B5E"/>
    <w:rsid w:val="00AB628F"/>
    <w:rsid w:val="00AB6A93"/>
    <w:rsid w:val="00AC0553"/>
    <w:rsid w:val="00AC2592"/>
    <w:rsid w:val="00AC2CF4"/>
    <w:rsid w:val="00AC57D4"/>
    <w:rsid w:val="00AC5A50"/>
    <w:rsid w:val="00AE474A"/>
    <w:rsid w:val="00AE4A08"/>
    <w:rsid w:val="00AE7D78"/>
    <w:rsid w:val="00AF409C"/>
    <w:rsid w:val="00AF674C"/>
    <w:rsid w:val="00B060FF"/>
    <w:rsid w:val="00B104B1"/>
    <w:rsid w:val="00B1065A"/>
    <w:rsid w:val="00B20B99"/>
    <w:rsid w:val="00B21401"/>
    <w:rsid w:val="00B21A33"/>
    <w:rsid w:val="00B342EF"/>
    <w:rsid w:val="00B34F06"/>
    <w:rsid w:val="00B367AA"/>
    <w:rsid w:val="00B413F2"/>
    <w:rsid w:val="00B50CAF"/>
    <w:rsid w:val="00B52950"/>
    <w:rsid w:val="00B54A0D"/>
    <w:rsid w:val="00B60A0C"/>
    <w:rsid w:val="00B67D65"/>
    <w:rsid w:val="00B70BC7"/>
    <w:rsid w:val="00B77E7F"/>
    <w:rsid w:val="00B813FA"/>
    <w:rsid w:val="00B8535F"/>
    <w:rsid w:val="00B86050"/>
    <w:rsid w:val="00B87400"/>
    <w:rsid w:val="00B87A15"/>
    <w:rsid w:val="00BA01A4"/>
    <w:rsid w:val="00BA3D40"/>
    <w:rsid w:val="00BA667F"/>
    <w:rsid w:val="00BA7C30"/>
    <w:rsid w:val="00BB1E89"/>
    <w:rsid w:val="00BC2171"/>
    <w:rsid w:val="00BD54BF"/>
    <w:rsid w:val="00BD6F43"/>
    <w:rsid w:val="00BD780D"/>
    <w:rsid w:val="00BE38D6"/>
    <w:rsid w:val="00BF1E29"/>
    <w:rsid w:val="00BF29FA"/>
    <w:rsid w:val="00BF3BBF"/>
    <w:rsid w:val="00BF5BDA"/>
    <w:rsid w:val="00BF76F3"/>
    <w:rsid w:val="00BF7AF4"/>
    <w:rsid w:val="00C049CD"/>
    <w:rsid w:val="00C04F7B"/>
    <w:rsid w:val="00C1006C"/>
    <w:rsid w:val="00C14EE5"/>
    <w:rsid w:val="00C151C3"/>
    <w:rsid w:val="00C16E0E"/>
    <w:rsid w:val="00C177C1"/>
    <w:rsid w:val="00C2092E"/>
    <w:rsid w:val="00C222B7"/>
    <w:rsid w:val="00C241F8"/>
    <w:rsid w:val="00C356E2"/>
    <w:rsid w:val="00C3721F"/>
    <w:rsid w:val="00C42478"/>
    <w:rsid w:val="00C44D6B"/>
    <w:rsid w:val="00C45B71"/>
    <w:rsid w:val="00C46737"/>
    <w:rsid w:val="00C51AD7"/>
    <w:rsid w:val="00C51C1E"/>
    <w:rsid w:val="00C52BF5"/>
    <w:rsid w:val="00C53828"/>
    <w:rsid w:val="00C53FA4"/>
    <w:rsid w:val="00C66D60"/>
    <w:rsid w:val="00C66E00"/>
    <w:rsid w:val="00C71994"/>
    <w:rsid w:val="00C80588"/>
    <w:rsid w:val="00C80939"/>
    <w:rsid w:val="00C82D40"/>
    <w:rsid w:val="00C94A8F"/>
    <w:rsid w:val="00C95141"/>
    <w:rsid w:val="00CA188B"/>
    <w:rsid w:val="00CA1C7F"/>
    <w:rsid w:val="00CA7115"/>
    <w:rsid w:val="00CB0045"/>
    <w:rsid w:val="00CB11F1"/>
    <w:rsid w:val="00CB1DF9"/>
    <w:rsid w:val="00CB46E2"/>
    <w:rsid w:val="00CC4909"/>
    <w:rsid w:val="00CC51DD"/>
    <w:rsid w:val="00CD14E6"/>
    <w:rsid w:val="00CD2234"/>
    <w:rsid w:val="00CD42D5"/>
    <w:rsid w:val="00CD5880"/>
    <w:rsid w:val="00CE57A0"/>
    <w:rsid w:val="00CE7D1C"/>
    <w:rsid w:val="00CF103F"/>
    <w:rsid w:val="00CF2737"/>
    <w:rsid w:val="00CF7AEB"/>
    <w:rsid w:val="00D010FE"/>
    <w:rsid w:val="00D0542B"/>
    <w:rsid w:val="00D06448"/>
    <w:rsid w:val="00D137C2"/>
    <w:rsid w:val="00D14201"/>
    <w:rsid w:val="00D15F4A"/>
    <w:rsid w:val="00D24CF4"/>
    <w:rsid w:val="00D2656E"/>
    <w:rsid w:val="00D36792"/>
    <w:rsid w:val="00D3724E"/>
    <w:rsid w:val="00D3760E"/>
    <w:rsid w:val="00D377EC"/>
    <w:rsid w:val="00D379BA"/>
    <w:rsid w:val="00D379DA"/>
    <w:rsid w:val="00D40194"/>
    <w:rsid w:val="00D43FEA"/>
    <w:rsid w:val="00D50707"/>
    <w:rsid w:val="00D51EBD"/>
    <w:rsid w:val="00D549B8"/>
    <w:rsid w:val="00D56A62"/>
    <w:rsid w:val="00D6077D"/>
    <w:rsid w:val="00D736C3"/>
    <w:rsid w:val="00D7425A"/>
    <w:rsid w:val="00D75A26"/>
    <w:rsid w:val="00D77770"/>
    <w:rsid w:val="00D80FCA"/>
    <w:rsid w:val="00D81379"/>
    <w:rsid w:val="00D8634A"/>
    <w:rsid w:val="00D92F34"/>
    <w:rsid w:val="00D930CA"/>
    <w:rsid w:val="00D95C55"/>
    <w:rsid w:val="00DA0162"/>
    <w:rsid w:val="00DA4307"/>
    <w:rsid w:val="00DA72EE"/>
    <w:rsid w:val="00DB0FE3"/>
    <w:rsid w:val="00DB348C"/>
    <w:rsid w:val="00DB4EA6"/>
    <w:rsid w:val="00DB51EA"/>
    <w:rsid w:val="00DC0363"/>
    <w:rsid w:val="00DC110E"/>
    <w:rsid w:val="00DC2D52"/>
    <w:rsid w:val="00DC3382"/>
    <w:rsid w:val="00DC5899"/>
    <w:rsid w:val="00DC698F"/>
    <w:rsid w:val="00DD1ABF"/>
    <w:rsid w:val="00DD294F"/>
    <w:rsid w:val="00DD5A4C"/>
    <w:rsid w:val="00DE1F2F"/>
    <w:rsid w:val="00DE25B9"/>
    <w:rsid w:val="00DE2EAF"/>
    <w:rsid w:val="00DE3020"/>
    <w:rsid w:val="00DF3A41"/>
    <w:rsid w:val="00E01EE1"/>
    <w:rsid w:val="00E10EAB"/>
    <w:rsid w:val="00E135D3"/>
    <w:rsid w:val="00E17002"/>
    <w:rsid w:val="00E21974"/>
    <w:rsid w:val="00E42AC8"/>
    <w:rsid w:val="00E43853"/>
    <w:rsid w:val="00E459B6"/>
    <w:rsid w:val="00E47C1E"/>
    <w:rsid w:val="00E5575C"/>
    <w:rsid w:val="00E607CB"/>
    <w:rsid w:val="00E61A9D"/>
    <w:rsid w:val="00E61D50"/>
    <w:rsid w:val="00E64930"/>
    <w:rsid w:val="00E6493C"/>
    <w:rsid w:val="00E65A65"/>
    <w:rsid w:val="00E66469"/>
    <w:rsid w:val="00E6650E"/>
    <w:rsid w:val="00E75F8A"/>
    <w:rsid w:val="00E7792A"/>
    <w:rsid w:val="00EA1D1A"/>
    <w:rsid w:val="00EA2F86"/>
    <w:rsid w:val="00EA55CE"/>
    <w:rsid w:val="00EB1094"/>
    <w:rsid w:val="00EB133F"/>
    <w:rsid w:val="00EB27A9"/>
    <w:rsid w:val="00EC0DCF"/>
    <w:rsid w:val="00EC5AAB"/>
    <w:rsid w:val="00ED0E4E"/>
    <w:rsid w:val="00ED1C5F"/>
    <w:rsid w:val="00ED5401"/>
    <w:rsid w:val="00EE060F"/>
    <w:rsid w:val="00EE2E32"/>
    <w:rsid w:val="00EF467F"/>
    <w:rsid w:val="00EF52F7"/>
    <w:rsid w:val="00EF7A74"/>
    <w:rsid w:val="00F01372"/>
    <w:rsid w:val="00F052E4"/>
    <w:rsid w:val="00F057C0"/>
    <w:rsid w:val="00F068B1"/>
    <w:rsid w:val="00F31BD7"/>
    <w:rsid w:val="00F31E47"/>
    <w:rsid w:val="00F36155"/>
    <w:rsid w:val="00F36CE8"/>
    <w:rsid w:val="00F41792"/>
    <w:rsid w:val="00F42E9B"/>
    <w:rsid w:val="00F47026"/>
    <w:rsid w:val="00F47583"/>
    <w:rsid w:val="00F47A4B"/>
    <w:rsid w:val="00F50FB2"/>
    <w:rsid w:val="00F526CD"/>
    <w:rsid w:val="00F533D7"/>
    <w:rsid w:val="00F54D0B"/>
    <w:rsid w:val="00F55FF9"/>
    <w:rsid w:val="00F619C6"/>
    <w:rsid w:val="00F65FB7"/>
    <w:rsid w:val="00F66012"/>
    <w:rsid w:val="00F71591"/>
    <w:rsid w:val="00F71F6C"/>
    <w:rsid w:val="00F72862"/>
    <w:rsid w:val="00F7359D"/>
    <w:rsid w:val="00F75DD7"/>
    <w:rsid w:val="00F81105"/>
    <w:rsid w:val="00F821F3"/>
    <w:rsid w:val="00F846BE"/>
    <w:rsid w:val="00F84E59"/>
    <w:rsid w:val="00F8603F"/>
    <w:rsid w:val="00F90885"/>
    <w:rsid w:val="00F91C1E"/>
    <w:rsid w:val="00F9250B"/>
    <w:rsid w:val="00FA08D2"/>
    <w:rsid w:val="00FA4217"/>
    <w:rsid w:val="00FA5A0F"/>
    <w:rsid w:val="00FB2D02"/>
    <w:rsid w:val="00FC2119"/>
    <w:rsid w:val="00FC396C"/>
    <w:rsid w:val="00FD0964"/>
    <w:rsid w:val="00FD4320"/>
    <w:rsid w:val="00FD573A"/>
    <w:rsid w:val="00FD59BB"/>
    <w:rsid w:val="00FD65F5"/>
    <w:rsid w:val="00FE4344"/>
    <w:rsid w:val="00FE4F70"/>
    <w:rsid w:val="00FF3DB5"/>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A0"/>
    <w:pPr>
      <w:spacing w:after="160" w:line="259" w:lineRule="auto"/>
    </w:pPr>
    <w:rPr>
      <w:rFonts w:cs="Calibri"/>
      <w:lang w:val="ru-RU" w:eastAsia="en-US"/>
    </w:rPr>
  </w:style>
  <w:style w:type="paragraph" w:styleId="Heading1">
    <w:name w:val="heading 1"/>
    <w:basedOn w:val="Normal"/>
    <w:next w:val="Normal"/>
    <w:link w:val="Heading1Char"/>
    <w:uiPriority w:val="99"/>
    <w:qFormat/>
    <w:rsid w:val="00756472"/>
    <w:pPr>
      <w:keepNext/>
      <w:keepLines/>
      <w:spacing w:before="240" w:after="0"/>
      <w:outlineLvl w:val="0"/>
    </w:pPr>
    <w:rPr>
      <w:rFonts w:ascii="Calibri Light" w:eastAsia="Times New Roman" w:hAnsi="Calibri Light" w:cs="Calibri Light"/>
      <w:color w:val="2F5496"/>
      <w:sz w:val="32"/>
      <w:szCs w:val="32"/>
    </w:rPr>
  </w:style>
  <w:style w:type="paragraph" w:styleId="Heading3">
    <w:name w:val="heading 3"/>
    <w:basedOn w:val="Normal"/>
    <w:next w:val="Normal"/>
    <w:link w:val="Heading3Char"/>
    <w:uiPriority w:val="99"/>
    <w:qFormat/>
    <w:rsid w:val="00BC2171"/>
    <w:pPr>
      <w:keepNext/>
      <w:spacing w:after="0" w:line="240" w:lineRule="auto"/>
      <w:jc w:val="both"/>
      <w:outlineLvl w:val="2"/>
    </w:pPr>
    <w:rPr>
      <w:rFonts w:ascii="Times New Roman" w:eastAsia="Times New Roman" w:hAnsi="Times New Roman" w:cs="Times New Roman"/>
      <w:b/>
      <w:bCs/>
      <w:sz w:val="24"/>
      <w:szCs w:val="24"/>
      <w:lang w:val="uk-UA" w:eastAsia="ru-RU"/>
    </w:rPr>
  </w:style>
  <w:style w:type="paragraph" w:styleId="Heading6">
    <w:name w:val="heading 6"/>
    <w:basedOn w:val="Normal"/>
    <w:next w:val="Normal"/>
    <w:link w:val="Heading6Char"/>
    <w:uiPriority w:val="99"/>
    <w:qFormat/>
    <w:rsid w:val="00BC2171"/>
    <w:pPr>
      <w:keepNext/>
      <w:keepLines/>
      <w:spacing w:before="40" w:after="0"/>
      <w:outlineLvl w:val="5"/>
    </w:pPr>
    <w:rPr>
      <w:rFonts w:ascii="Calibri Light" w:eastAsia="Times New Roman" w:hAnsi="Calibri Light" w:cs="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472"/>
    <w:rPr>
      <w:rFonts w:ascii="Calibri Light" w:hAnsi="Calibri Light" w:cs="Calibri Light"/>
      <w:color w:val="2F5496"/>
      <w:sz w:val="32"/>
      <w:szCs w:val="32"/>
    </w:rPr>
  </w:style>
  <w:style w:type="character" w:customStyle="1" w:styleId="Heading3Char">
    <w:name w:val="Heading 3 Char"/>
    <w:basedOn w:val="DefaultParagraphFont"/>
    <w:link w:val="Heading3"/>
    <w:uiPriority w:val="99"/>
    <w:locked/>
    <w:rsid w:val="00BC2171"/>
    <w:rPr>
      <w:rFonts w:ascii="Times New Roman" w:hAnsi="Times New Roman" w:cs="Times New Roman"/>
      <w:b/>
      <w:bCs/>
      <w:sz w:val="24"/>
      <w:szCs w:val="24"/>
      <w:lang w:val="uk-UA" w:eastAsia="ru-RU"/>
    </w:rPr>
  </w:style>
  <w:style w:type="character" w:customStyle="1" w:styleId="Heading6Char">
    <w:name w:val="Heading 6 Char"/>
    <w:basedOn w:val="DefaultParagraphFont"/>
    <w:link w:val="Heading6"/>
    <w:uiPriority w:val="99"/>
    <w:semiHidden/>
    <w:locked/>
    <w:rsid w:val="00BC2171"/>
    <w:rPr>
      <w:rFonts w:ascii="Calibri Light" w:hAnsi="Calibri Light" w:cs="Calibri Light"/>
      <w:color w:val="1F3763"/>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413F2"/>
    <w:rPr>
      <w:color w:val="0000FF"/>
      <w:u w:val="single"/>
    </w:rPr>
  </w:style>
  <w:style w:type="paragraph" w:styleId="ListParagraph">
    <w:name w:val="List Paragraph"/>
    <w:basedOn w:val="Normal"/>
    <w:uiPriority w:val="99"/>
    <w:qFormat/>
    <w:rsid w:val="00B413F2"/>
    <w:pPr>
      <w:ind w:left="720"/>
    </w:pPr>
  </w:style>
  <w:style w:type="character" w:styleId="Strong">
    <w:name w:val="Strong"/>
    <w:basedOn w:val="DefaultParagraphFont"/>
    <w:uiPriority w:val="99"/>
    <w:qFormat/>
    <w:rsid w:val="00897BF9"/>
    <w:rPr>
      <w:b/>
      <w:bCs/>
    </w:rPr>
  </w:style>
  <w:style w:type="character" w:styleId="Emphasis">
    <w:name w:val="Emphasis"/>
    <w:basedOn w:val="DefaultParagraphFont"/>
    <w:uiPriority w:val="99"/>
    <w:qFormat/>
    <w:rsid w:val="00897BF9"/>
    <w:rPr>
      <w:i/>
      <w:iCs/>
    </w:rPr>
  </w:style>
  <w:style w:type="table" w:styleId="TableGrid">
    <w:name w:val="Table Grid"/>
    <w:basedOn w:val="TableNormal"/>
    <w:uiPriority w:val="99"/>
    <w:rsid w:val="002622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Normal"/>
    <w:link w:val="NormalWebChar"/>
    <w:uiPriority w:val="99"/>
    <w:semiHidden/>
    <w:rsid w:val="00BD54BF"/>
    <w:pPr>
      <w:spacing w:before="100" w:beforeAutospacing="1" w:after="100" w:afterAutospacing="1" w:line="240" w:lineRule="auto"/>
    </w:pPr>
    <w:rPr>
      <w:rFonts w:eastAsia="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paragraph" w:styleId="BodyText">
    <w:name w:val="Body Text"/>
    <w:basedOn w:val="Normal"/>
    <w:link w:val="BodyTextChar"/>
    <w:uiPriority w:val="99"/>
    <w:semiHidden/>
    <w:rsid w:val="00BC2171"/>
    <w:pPr>
      <w:suppressAutoHyphens/>
      <w:spacing w:after="0" w:line="240" w:lineRule="auto"/>
    </w:pPr>
    <w:rPr>
      <w:rFonts w:ascii="Times New Roman" w:eastAsia="Times New Roman" w:hAnsi="Times New Roman" w:cs="Times New Roman"/>
      <w:sz w:val="26"/>
      <w:szCs w:val="26"/>
      <w:lang w:val="uk-UA" w:eastAsia="uk-UA"/>
    </w:rPr>
  </w:style>
  <w:style w:type="character" w:customStyle="1" w:styleId="BodyTextChar">
    <w:name w:val="Body Text Char"/>
    <w:basedOn w:val="DefaultParagraphFont"/>
    <w:link w:val="BodyText"/>
    <w:uiPriority w:val="99"/>
    <w:semiHidden/>
    <w:locked/>
    <w:rsid w:val="00BC2171"/>
    <w:rPr>
      <w:rFonts w:ascii="Times New Roman" w:hAnsi="Times New Roman" w:cs="Times New Roman"/>
      <w:sz w:val="20"/>
      <w:szCs w:val="20"/>
      <w:lang w:val="uk-UA" w:eastAsia="uk-UA"/>
    </w:rPr>
  </w:style>
  <w:style w:type="paragraph" w:styleId="NoSpacing">
    <w:name w:val="No Spacing"/>
    <w:aliases w:val="nado12,Bullet"/>
    <w:link w:val="NoSpacingChar"/>
    <w:uiPriority w:val="99"/>
    <w:qFormat/>
    <w:rsid w:val="00BC2171"/>
    <w:pPr>
      <w:suppressAutoHyphens/>
    </w:pPr>
    <w:rPr>
      <w:rFonts w:ascii="Arial Narrow" w:hAnsi="Arial Narrow" w:cs="Arial Narrow"/>
    </w:rPr>
  </w:style>
  <w:style w:type="paragraph" w:styleId="BodyTextIndent">
    <w:name w:val="Body Text Indent"/>
    <w:basedOn w:val="Normal"/>
    <w:link w:val="BodyTextIndentChar"/>
    <w:uiPriority w:val="99"/>
    <w:semiHidden/>
    <w:rsid w:val="00756472"/>
    <w:pPr>
      <w:spacing w:after="120"/>
      <w:ind w:left="283"/>
    </w:pPr>
  </w:style>
  <w:style w:type="character" w:customStyle="1" w:styleId="BodyTextIndentChar">
    <w:name w:val="Body Text Indent Char"/>
    <w:basedOn w:val="DefaultParagraphFont"/>
    <w:link w:val="BodyTextIndent"/>
    <w:uiPriority w:val="99"/>
    <w:semiHidden/>
    <w:locked/>
    <w:rsid w:val="00756472"/>
  </w:style>
  <w:style w:type="paragraph" w:customStyle="1" w:styleId="auiue">
    <w:name w:val="au?iue"/>
    <w:uiPriority w:val="99"/>
    <w:rsid w:val="00756472"/>
    <w:pPr>
      <w:widowControl w:val="0"/>
    </w:pPr>
    <w:rPr>
      <w:rFonts w:ascii="UkrainianBaltica" w:eastAsia="Times New Roman" w:hAnsi="UkrainianBaltica" w:cs="UkrainianBaltica"/>
      <w:sz w:val="24"/>
      <w:szCs w:val="24"/>
      <w:lang w:val="ru-RU" w:eastAsia="ru-RU"/>
    </w:rPr>
  </w:style>
  <w:style w:type="paragraph" w:styleId="Title">
    <w:name w:val="Title"/>
    <w:basedOn w:val="Normal"/>
    <w:link w:val="TitleChar"/>
    <w:uiPriority w:val="99"/>
    <w:qFormat/>
    <w:locked/>
    <w:rsid w:val="00927E11"/>
    <w:pPr>
      <w:widowControl w:val="0"/>
      <w:spacing w:after="0" w:line="240" w:lineRule="auto"/>
      <w:ind w:left="320"/>
      <w:jc w:val="center"/>
    </w:pPr>
    <w:rPr>
      <w:rFonts w:ascii="Arial" w:eastAsia="Times New Roman" w:hAnsi="Arial" w:cs="Arial"/>
      <w:b/>
      <w:bCs/>
      <w:sz w:val="18"/>
      <w:szCs w:val="18"/>
      <w:lang w:val="uk-UA"/>
    </w:rPr>
  </w:style>
  <w:style w:type="character" w:customStyle="1" w:styleId="TitleChar">
    <w:name w:val="Title Char"/>
    <w:basedOn w:val="DefaultParagraphFont"/>
    <w:link w:val="Title"/>
    <w:uiPriority w:val="99"/>
    <w:locked/>
    <w:rsid w:val="00927E11"/>
    <w:rPr>
      <w:rFonts w:ascii="Arial" w:hAnsi="Arial" w:cs="Arial"/>
      <w:b/>
      <w:bCs/>
      <w:sz w:val="18"/>
      <w:szCs w:val="18"/>
      <w:lang w:val="uk-UA" w:eastAsia="en-US"/>
    </w:rPr>
  </w:style>
  <w:style w:type="paragraph" w:customStyle="1" w:styleId="6">
    <w:name w:val="Знак Знак6"/>
    <w:basedOn w:val="Normal"/>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NoSpacingChar">
    <w:name w:val="No Spacing Char"/>
    <w:aliases w:val="nado12 Char,Bullet Char"/>
    <w:link w:val="NoSpacing"/>
    <w:uiPriority w:val="99"/>
    <w:locked/>
    <w:rsid w:val="007E4196"/>
    <w:rPr>
      <w:rFonts w:ascii="Arial Narrow" w:hAnsi="Arial Narrow" w:cs="Arial Narrow"/>
      <w:sz w:val="22"/>
      <w:szCs w:val="22"/>
      <w:lang w:val="uk-UA" w:eastAsia="uk-UA"/>
    </w:rPr>
  </w:style>
  <w:style w:type="paragraph" w:customStyle="1" w:styleId="3">
    <w:name w:val="Ïîäçàã3"/>
    <w:basedOn w:val="Normal"/>
    <w:uiPriority w:val="99"/>
    <w:rsid w:val="00D930CA"/>
    <w:pPr>
      <w:widowControl w:val="0"/>
      <w:spacing w:before="113" w:after="57" w:line="210" w:lineRule="atLeast"/>
      <w:jc w:val="center"/>
    </w:pPr>
    <w:rPr>
      <w:b/>
      <w:bCs/>
      <w:sz w:val="20"/>
      <w:szCs w:val="20"/>
      <w:lang w:val="en-US" w:eastAsia="ru-RU"/>
    </w:rPr>
  </w:style>
  <w:style w:type="paragraph" w:customStyle="1" w:styleId="21">
    <w:name w:val="Основной текст 21"/>
    <w:basedOn w:val="Normal"/>
    <w:uiPriority w:val="99"/>
    <w:rsid w:val="00D930CA"/>
    <w:pPr>
      <w:spacing w:after="0" w:line="240" w:lineRule="auto"/>
      <w:jc w:val="both"/>
    </w:pPr>
    <w:rPr>
      <w:lang w:eastAsia="ru-RU"/>
    </w:rPr>
  </w:style>
  <w:style w:type="character" w:customStyle="1" w:styleId="30">
    <w:name w:val="Основной текст (3)_"/>
    <w:link w:val="31"/>
    <w:uiPriority w:val="99"/>
    <w:locked/>
    <w:rsid w:val="00D930CA"/>
    <w:rPr>
      <w:shd w:val="clear" w:color="auto" w:fill="FFFFFF"/>
    </w:rPr>
  </w:style>
  <w:style w:type="paragraph" w:customStyle="1" w:styleId="31">
    <w:name w:val="Основной текст (3)"/>
    <w:basedOn w:val="Normal"/>
    <w:link w:val="30"/>
    <w:uiPriority w:val="99"/>
    <w:rsid w:val="00D930CA"/>
    <w:pPr>
      <w:widowControl w:val="0"/>
      <w:shd w:val="clear" w:color="auto" w:fill="FFFFFF"/>
      <w:spacing w:after="0" w:line="274" w:lineRule="exact"/>
      <w:jc w:val="both"/>
    </w:pPr>
    <w:rPr>
      <w:sz w:val="20"/>
      <w:szCs w:val="20"/>
      <w:shd w:val="clear" w:color="auto" w:fill="FFFFFF"/>
      <w:lang w:val="uk-UA" w:eastAsia="uk-UA"/>
    </w:rPr>
  </w:style>
  <w:style w:type="paragraph" w:styleId="HTMLPreformatted">
    <w:name w:val="HTML Preformatted"/>
    <w:basedOn w:val="Normal"/>
    <w:link w:val="HTMLPreformattedChar"/>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D0361"/>
    <w:rPr>
      <w:rFonts w:ascii="Courier New" w:hAnsi="Courier New" w:cs="Courier New"/>
      <w:lang w:val="ru-RU" w:eastAsia="ru-RU"/>
    </w:rPr>
  </w:style>
  <w:style w:type="character" w:styleId="FollowedHyperlink">
    <w:name w:val="FollowedHyperlink"/>
    <w:basedOn w:val="DefaultParagraphFont"/>
    <w:uiPriority w:val="99"/>
    <w:rsid w:val="00FF3DB5"/>
    <w:rPr>
      <w:color w:val="800080"/>
      <w:u w:val="single"/>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 Знак Знак Знак Char"/>
    <w:link w:val="NormalWeb"/>
    <w:uiPriority w:val="99"/>
    <w:locked/>
    <w:rsid w:val="00DD1ABF"/>
    <w:rPr>
      <w:rFonts w:eastAsia="Times New Roman"/>
      <w:sz w:val="24"/>
      <w:szCs w:val="24"/>
      <w:lang w:val="ru-RU" w:eastAsia="ru-RU"/>
    </w:rPr>
  </w:style>
  <w:style w:type="character" w:customStyle="1" w:styleId="2">
    <w:name w:val="Основной текст (2)_"/>
    <w:basedOn w:val="DefaultParagraphFont"/>
    <w:link w:val="20"/>
    <w:uiPriority w:val="99"/>
    <w:locked/>
    <w:rsid w:val="0000594B"/>
    <w:rPr>
      <w:sz w:val="26"/>
      <w:szCs w:val="26"/>
      <w:shd w:val="clear" w:color="auto" w:fill="FFFFFF"/>
    </w:rPr>
  </w:style>
  <w:style w:type="paragraph" w:customStyle="1" w:styleId="20">
    <w:name w:val="Основной текст (2)"/>
    <w:basedOn w:val="Normal"/>
    <w:link w:val="2"/>
    <w:uiPriority w:val="99"/>
    <w:rsid w:val="0000594B"/>
    <w:pPr>
      <w:widowControl w:val="0"/>
      <w:shd w:val="clear" w:color="auto" w:fill="FFFFFF"/>
      <w:spacing w:before="840" w:after="120" w:line="240" w:lineRule="atLeast"/>
      <w:jc w:val="both"/>
    </w:pPr>
    <w:rPr>
      <w:noProof/>
      <w:sz w:val="26"/>
      <w:szCs w:val="26"/>
      <w:shd w:val="clear" w:color="auto" w:fill="FFFFFF"/>
      <w:lang w:val="en-US"/>
    </w:rPr>
  </w:style>
  <w:style w:type="character" w:customStyle="1" w:styleId="211pt">
    <w:name w:val="Основной текст (2) + 11 pt"/>
    <w:aliases w:val="Полужирный,Курсив"/>
    <w:basedOn w:val="2"/>
    <w:uiPriority w:val="99"/>
    <w:rsid w:val="0000594B"/>
    <w:rPr>
      <w:b/>
      <w:bCs/>
      <w:i/>
      <w:iCs/>
      <w:color w:val="000000"/>
      <w:spacing w:val="0"/>
      <w:w w:val="100"/>
      <w:position w:val="0"/>
      <w:sz w:val="22"/>
      <w:szCs w:val="22"/>
      <w:lang w:val="uk-UA" w:eastAsia="uk-UA"/>
    </w:rPr>
  </w:style>
  <w:style w:type="character" w:customStyle="1" w:styleId="29">
    <w:name w:val="Основной текст (2) + 9"/>
    <w:aliases w:val="5 pt"/>
    <w:basedOn w:val="2"/>
    <w:uiPriority w:val="99"/>
    <w:rsid w:val="0000594B"/>
    <w:rPr>
      <w:color w:val="000000"/>
      <w:spacing w:val="0"/>
      <w:w w:val="100"/>
      <w:position w:val="0"/>
      <w:sz w:val="19"/>
      <w:szCs w:val="19"/>
      <w:lang w:val="uk-UA" w:eastAsia="uk-UA"/>
    </w:rPr>
  </w:style>
  <w:style w:type="character" w:customStyle="1" w:styleId="js-lot-title">
    <w:name w:val="js-lot-title"/>
    <w:basedOn w:val="DefaultParagraphFont"/>
    <w:uiPriority w:val="99"/>
    <w:rsid w:val="003F323F"/>
  </w:style>
  <w:style w:type="character" w:customStyle="1" w:styleId="1536">
    <w:name w:val="1536"/>
    <w:aliases w:val="baiaagaaboqcaaadnqqaaavdbaaaaaaaaaaaaaaaaaaaaaaaaaaaaaaaaaaaaaaaaaaaaaaaaaaaaaaaaaaaaaaaaaaaaaaaaaaaaaaaaaaaaaaaaaaaaaaaaaaaaaaaaaaaaaaaaaaaaaaaaaaaaaaaaaaaaaaaaaaaaaaaaaaaaaaaaaaaaaaaaaaaaaaaaaaaaaaaaaaaaaaaaaaaaaaaaaaaaaaaaaaaaaaa"/>
    <w:basedOn w:val="DefaultParagraphFont"/>
    <w:uiPriority w:val="99"/>
    <w:rsid w:val="003F323F"/>
  </w:style>
  <w:style w:type="paragraph" w:customStyle="1" w:styleId="22">
    <w:name w:val="Абзац списка2"/>
    <w:basedOn w:val="Normal"/>
    <w:uiPriority w:val="99"/>
    <w:rsid w:val="00F81105"/>
    <w:pPr>
      <w:widowControl w:val="0"/>
      <w:autoSpaceDE w:val="0"/>
      <w:autoSpaceDN w:val="0"/>
      <w:spacing w:before="36" w:after="0" w:line="240" w:lineRule="auto"/>
      <w:ind w:left="310" w:hanging="418"/>
    </w:pPr>
    <w:rPr>
      <w:rFonts w:ascii="Times New Roman" w:eastAsia="Times New Roman" w:hAnsi="Times New Roman" w:cs="Times New Roman"/>
      <w:lang w:val="uk-UA"/>
    </w:rPr>
  </w:style>
  <w:style w:type="paragraph" w:customStyle="1" w:styleId="a">
    <w:name w:val="Стиль"/>
    <w:basedOn w:val="Normal"/>
    <w:uiPriority w:val="99"/>
    <w:rsid w:val="00757089"/>
    <w:pPr>
      <w:spacing w:after="0" w:line="240" w:lineRule="auto"/>
    </w:pPr>
    <w:rPr>
      <w:rFonts w:ascii="Verdana" w:hAnsi="Verdana" w:cs="Verdana"/>
      <w:sz w:val="20"/>
      <w:szCs w:val="20"/>
      <w:lang w:val="en-US"/>
    </w:rPr>
  </w:style>
  <w:style w:type="paragraph" w:customStyle="1" w:styleId="a0">
    <w:name w:val="Абзац списка"/>
    <w:basedOn w:val="Normal"/>
    <w:link w:val="a1"/>
    <w:uiPriority w:val="99"/>
    <w:rsid w:val="005F6A26"/>
    <w:pPr>
      <w:suppressAutoHyphens/>
      <w:spacing w:after="0" w:line="276" w:lineRule="auto"/>
      <w:ind w:left="720"/>
    </w:pPr>
    <w:rPr>
      <w:rFonts w:ascii="Arial" w:hAnsi="Arial" w:cs="Arial"/>
      <w:color w:val="000000"/>
      <w:kern w:val="1"/>
      <w:lang w:eastAsia="ru-RU"/>
    </w:rPr>
  </w:style>
  <w:style w:type="character" w:customStyle="1" w:styleId="a1">
    <w:name w:val="Абзац списка Знак"/>
    <w:link w:val="a0"/>
    <w:uiPriority w:val="99"/>
    <w:locked/>
    <w:rsid w:val="005F6A26"/>
    <w:rPr>
      <w:rFonts w:ascii="Arial" w:hAnsi="Arial" w:cs="Arial"/>
      <w:color w:val="000000"/>
      <w:kern w:val="1"/>
      <w:sz w:val="22"/>
      <w:szCs w:val="22"/>
      <w:lang w:val="ru-RU" w:eastAsia="ru-RU"/>
    </w:rPr>
  </w:style>
  <w:style w:type="paragraph" w:customStyle="1" w:styleId="a2">
    <w:name w:val="Без інтервалів"/>
    <w:link w:val="a3"/>
    <w:uiPriority w:val="99"/>
    <w:rsid w:val="00A30AD0"/>
    <w:pPr>
      <w:ind w:firstLine="567"/>
      <w:jc w:val="both"/>
    </w:pPr>
    <w:rPr>
      <w:rFonts w:eastAsia="Times New Roman" w:cs="Calibri"/>
      <w:lang w:eastAsia="en-US"/>
    </w:rPr>
  </w:style>
  <w:style w:type="character" w:customStyle="1" w:styleId="a3">
    <w:name w:val="Без інтервалів Знак"/>
    <w:link w:val="a2"/>
    <w:uiPriority w:val="99"/>
    <w:locked/>
    <w:rsid w:val="00A30AD0"/>
    <w:rPr>
      <w:rFonts w:eastAsia="Times New Roman"/>
      <w:sz w:val="22"/>
      <w:szCs w:val="22"/>
      <w:lang w:val="uk-UA" w:eastAsia="en-US"/>
    </w:rPr>
  </w:style>
  <w:style w:type="paragraph" w:customStyle="1" w:styleId="normal0">
    <w:name w:val="normal"/>
    <w:uiPriority w:val="99"/>
    <w:rsid w:val="00A30AD0"/>
    <w:pPr>
      <w:spacing w:line="276" w:lineRule="auto"/>
    </w:pPr>
    <w:rPr>
      <w:rFonts w:ascii="Arial" w:hAnsi="Arial" w:cs="Arial"/>
      <w:color w:val="000000"/>
      <w:lang w:val="ru-RU" w:eastAsia="ru-RU"/>
    </w:rPr>
  </w:style>
  <w:style w:type="paragraph" w:customStyle="1" w:styleId="Style1">
    <w:name w:val="Style1"/>
    <w:basedOn w:val="Normal"/>
    <w:uiPriority w:val="99"/>
    <w:rsid w:val="00E61A9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201147">
      <w:marLeft w:val="0"/>
      <w:marRight w:val="0"/>
      <w:marTop w:val="0"/>
      <w:marBottom w:val="0"/>
      <w:divBdr>
        <w:top w:val="none" w:sz="0" w:space="0" w:color="auto"/>
        <w:left w:val="none" w:sz="0" w:space="0" w:color="auto"/>
        <w:bottom w:val="none" w:sz="0" w:space="0" w:color="auto"/>
        <w:right w:val="none" w:sz="0" w:space="0" w:color="auto"/>
      </w:divBdr>
    </w:div>
    <w:div w:id="1326201149">
      <w:marLeft w:val="0"/>
      <w:marRight w:val="0"/>
      <w:marTop w:val="0"/>
      <w:marBottom w:val="0"/>
      <w:divBdr>
        <w:top w:val="none" w:sz="0" w:space="0" w:color="auto"/>
        <w:left w:val="none" w:sz="0" w:space="0" w:color="auto"/>
        <w:bottom w:val="none" w:sz="0" w:space="0" w:color="auto"/>
        <w:right w:val="none" w:sz="0" w:space="0" w:color="auto"/>
      </w:divBdr>
      <w:divsChild>
        <w:div w:id="1326201148">
          <w:marLeft w:val="-108"/>
          <w:marRight w:val="0"/>
          <w:marTop w:val="0"/>
          <w:marBottom w:val="0"/>
          <w:divBdr>
            <w:top w:val="none" w:sz="0" w:space="0" w:color="auto"/>
            <w:left w:val="none" w:sz="0" w:space="0" w:color="auto"/>
            <w:bottom w:val="none" w:sz="0" w:space="0" w:color="auto"/>
            <w:right w:val="none" w:sz="0" w:space="0" w:color="auto"/>
          </w:divBdr>
        </w:div>
      </w:divsChild>
    </w:div>
    <w:div w:id="1326201150">
      <w:marLeft w:val="0"/>
      <w:marRight w:val="0"/>
      <w:marTop w:val="0"/>
      <w:marBottom w:val="0"/>
      <w:divBdr>
        <w:top w:val="none" w:sz="0" w:space="0" w:color="auto"/>
        <w:left w:val="none" w:sz="0" w:space="0" w:color="auto"/>
        <w:bottom w:val="none" w:sz="0" w:space="0" w:color="auto"/>
        <w:right w:val="none" w:sz="0" w:space="0" w:color="auto"/>
      </w:divBdr>
    </w:div>
    <w:div w:id="1326201151">
      <w:marLeft w:val="0"/>
      <w:marRight w:val="0"/>
      <w:marTop w:val="0"/>
      <w:marBottom w:val="0"/>
      <w:divBdr>
        <w:top w:val="none" w:sz="0" w:space="0" w:color="auto"/>
        <w:left w:val="none" w:sz="0" w:space="0" w:color="auto"/>
        <w:bottom w:val="none" w:sz="0" w:space="0" w:color="auto"/>
        <w:right w:val="none" w:sz="0" w:space="0" w:color="auto"/>
      </w:divBdr>
    </w:div>
    <w:div w:id="1326201152">
      <w:marLeft w:val="0"/>
      <w:marRight w:val="0"/>
      <w:marTop w:val="0"/>
      <w:marBottom w:val="0"/>
      <w:divBdr>
        <w:top w:val="none" w:sz="0" w:space="0" w:color="auto"/>
        <w:left w:val="none" w:sz="0" w:space="0" w:color="auto"/>
        <w:bottom w:val="none" w:sz="0" w:space="0" w:color="auto"/>
        <w:right w:val="none" w:sz="0" w:space="0" w:color="auto"/>
      </w:divBdr>
    </w:div>
    <w:div w:id="1326201153">
      <w:marLeft w:val="0"/>
      <w:marRight w:val="0"/>
      <w:marTop w:val="0"/>
      <w:marBottom w:val="0"/>
      <w:divBdr>
        <w:top w:val="none" w:sz="0" w:space="0" w:color="auto"/>
        <w:left w:val="none" w:sz="0" w:space="0" w:color="auto"/>
        <w:bottom w:val="none" w:sz="0" w:space="0" w:color="auto"/>
        <w:right w:val="none" w:sz="0" w:space="0" w:color="auto"/>
      </w:divBdr>
    </w:div>
    <w:div w:id="1326201154">
      <w:marLeft w:val="0"/>
      <w:marRight w:val="0"/>
      <w:marTop w:val="0"/>
      <w:marBottom w:val="0"/>
      <w:divBdr>
        <w:top w:val="none" w:sz="0" w:space="0" w:color="auto"/>
        <w:left w:val="none" w:sz="0" w:space="0" w:color="auto"/>
        <w:bottom w:val="none" w:sz="0" w:space="0" w:color="auto"/>
        <w:right w:val="none" w:sz="0" w:space="0" w:color="auto"/>
      </w:divBdr>
    </w:div>
    <w:div w:id="1326201155">
      <w:marLeft w:val="0"/>
      <w:marRight w:val="0"/>
      <w:marTop w:val="0"/>
      <w:marBottom w:val="0"/>
      <w:divBdr>
        <w:top w:val="none" w:sz="0" w:space="0" w:color="auto"/>
        <w:left w:val="none" w:sz="0" w:space="0" w:color="auto"/>
        <w:bottom w:val="none" w:sz="0" w:space="0" w:color="auto"/>
        <w:right w:val="none" w:sz="0" w:space="0" w:color="auto"/>
      </w:divBdr>
    </w:div>
    <w:div w:id="132620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1747</TotalTime>
  <Pages>11</Pages>
  <Words>21610</Words>
  <Characters>12319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379</cp:revision>
  <cp:lastPrinted>2023-06-01T13:02:00Z</cp:lastPrinted>
  <dcterms:created xsi:type="dcterms:W3CDTF">2023-02-26T11:45:00Z</dcterms:created>
  <dcterms:modified xsi:type="dcterms:W3CDTF">2023-06-01T13:04:00Z</dcterms:modified>
</cp:coreProperties>
</file>