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E9C507A" w:rsidR="00EC7C95" w:rsidRPr="005201A7" w:rsidRDefault="00EC7C95" w:rsidP="00284272">
      <w:pPr>
        <w:pStyle w:val="11"/>
        <w:ind w:left="5103"/>
        <w:rPr>
          <w:rFonts w:ascii="Times New Roman" w:eastAsia="Times New Roman" w:hAnsi="Times New Roman" w:cs="Times New Roman"/>
          <w:b/>
          <w:lang w:val="uk-UA"/>
        </w:rPr>
      </w:pPr>
    </w:p>
    <w:p w14:paraId="2B9380D0" w14:textId="77777777" w:rsidR="005632AA"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1C5052D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3A70B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86DFA08"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09FD02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F486B9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2492DAB7" w14:textId="4A4E776D" w:rsidR="005A3517" w:rsidRDefault="006942EB"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6C11DADC" w:rsidR="00A53481" w:rsidRDefault="005A3517" w:rsidP="005A3517">
      <w:pPr>
        <w:tabs>
          <w:tab w:val="left" w:pos="6237"/>
        </w:tabs>
        <w:spacing w:line="0" w:lineRule="atLeast"/>
        <w:ind w:left="5103"/>
        <w:rPr>
          <w:rFonts w:ascii="Times New Roman" w:eastAsia="Times New Roman" w:hAnsi="Times New Roman" w:cs="Times New Roman"/>
          <w:b/>
          <w:bCs/>
          <w:lang w:val="uk-UA"/>
        </w:rPr>
      </w:pPr>
      <w:r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0A1ADC">
        <w:rPr>
          <w:rFonts w:ascii="Times New Roman" w:eastAsia="Times New Roman" w:hAnsi="Times New Roman" w:cs="Times New Roman"/>
          <w:b/>
          <w:bCs/>
          <w:lang w:val="uk-UA"/>
        </w:rPr>
        <w:t>1</w:t>
      </w:r>
      <w:r w:rsidR="00271FDD">
        <w:rPr>
          <w:rFonts w:ascii="Times New Roman" w:eastAsia="Times New Roman" w:hAnsi="Times New Roman" w:cs="Times New Roman"/>
          <w:b/>
          <w:bCs/>
          <w:lang w:val="uk-UA"/>
        </w:rPr>
        <w:t>8</w:t>
      </w:r>
      <w:r w:rsidR="00EF73B8">
        <w:rPr>
          <w:rFonts w:ascii="Times New Roman" w:eastAsia="Times New Roman" w:hAnsi="Times New Roman" w:cs="Times New Roman"/>
          <w:b/>
          <w:bCs/>
          <w:lang w:val="uk-UA"/>
        </w:rPr>
        <w:t xml:space="preserve"> - ВТ</w:t>
      </w:r>
      <w:r w:rsidRPr="005A3517">
        <w:rPr>
          <w:rFonts w:ascii="Times New Roman" w:eastAsia="Times New Roman" w:hAnsi="Times New Roman" w:cs="Times New Roman"/>
          <w:b/>
          <w:bCs/>
          <w:lang w:val="uk-UA"/>
        </w:rPr>
        <w:t xml:space="preserve">  від  </w:t>
      </w:r>
      <w:r w:rsidR="00271FDD">
        <w:rPr>
          <w:rFonts w:ascii="Times New Roman" w:eastAsia="Times New Roman" w:hAnsi="Times New Roman" w:cs="Times New Roman"/>
          <w:b/>
          <w:bCs/>
          <w:lang w:val="uk-UA"/>
        </w:rPr>
        <w:t>23</w:t>
      </w:r>
      <w:r w:rsidRPr="005A3517">
        <w:rPr>
          <w:rFonts w:ascii="Times New Roman" w:eastAsia="Times New Roman" w:hAnsi="Times New Roman" w:cs="Times New Roman"/>
          <w:b/>
          <w:bCs/>
          <w:lang w:val="uk-UA"/>
        </w:rPr>
        <w:t xml:space="preserve"> </w:t>
      </w:r>
      <w:r w:rsidR="00EF73B8">
        <w:rPr>
          <w:rFonts w:ascii="Times New Roman" w:eastAsia="Times New Roman" w:hAnsi="Times New Roman" w:cs="Times New Roman"/>
          <w:b/>
          <w:bCs/>
          <w:lang w:val="uk-UA"/>
        </w:rPr>
        <w:t>січня 2024</w:t>
      </w:r>
      <w:r w:rsidRPr="005A3517">
        <w:rPr>
          <w:rFonts w:ascii="Times New Roman" w:eastAsia="Times New Roman" w:hAnsi="Times New Roman" w:cs="Times New Roman"/>
          <w:b/>
          <w:bCs/>
          <w:lang w:val="uk-UA"/>
        </w:rPr>
        <w:t xml:space="preserve"> року)                                                                уповноважена особа</w:t>
      </w:r>
      <w:r w:rsidR="00434114"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77777777" w:rsidR="000C2340" w:rsidRDefault="00EC7C95"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sidRPr="0009209F">
        <w:rPr>
          <w:rFonts w:ascii="Times New Roman" w:eastAsia="Times New Roman" w:hAnsi="Times New Roman" w:cs="Times New Roman"/>
          <w:b/>
          <w:sz w:val="24"/>
          <w:szCs w:val="24"/>
          <w:lang w:val="uk-UA"/>
        </w:rPr>
        <w:t xml:space="preserve">щодо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7050CD79" w14:textId="7A861C16" w:rsidR="006D4651" w:rsidRDefault="00241667" w:rsidP="006D4651">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09209F">
        <w:rPr>
          <w:rFonts w:ascii="Times New Roman" w:eastAsia="Times New Roman" w:hAnsi="Times New Roman" w:cs="Times New Roman"/>
          <w:b/>
          <w:sz w:val="24"/>
          <w:szCs w:val="24"/>
          <w:lang w:val="uk-UA"/>
        </w:rPr>
        <w:t xml:space="preserve"> код </w:t>
      </w:r>
      <w:r w:rsidR="00EC7C95" w:rsidRPr="0009209F">
        <w:rPr>
          <w:rFonts w:ascii="Times New Roman" w:eastAsia="Times New Roman" w:hAnsi="Times New Roman" w:cs="Times New Roman"/>
          <w:b/>
          <w:sz w:val="24"/>
          <w:szCs w:val="24"/>
          <w:lang w:val="uk-UA"/>
        </w:rPr>
        <w:t xml:space="preserve"> </w:t>
      </w:r>
      <w:bookmarkStart w:id="0" w:name="_Hlk145061672"/>
      <w:r w:rsidR="005A3517" w:rsidRPr="00AA65AF">
        <w:rPr>
          <w:rFonts w:ascii="Times New Roman CYR" w:eastAsia="Times New Roman" w:hAnsi="Times New Roman CYR" w:cs="Times New Roman CYR"/>
          <w:b/>
          <w:sz w:val="24"/>
          <w:szCs w:val="24"/>
          <w:lang w:val="uk-UA" w:eastAsia="zh-CN"/>
        </w:rPr>
        <w:t>ДК 021:2015:</w:t>
      </w:r>
      <w:bookmarkStart w:id="1" w:name="_Hlk145511374"/>
      <w:r w:rsidR="000C2340" w:rsidRPr="00AA65AF">
        <w:rPr>
          <w:lang w:val="uk-UA"/>
        </w:rPr>
        <w:t xml:space="preserve"> </w:t>
      </w:r>
      <w:bookmarkStart w:id="2" w:name="_Hlk155167530"/>
      <w:bookmarkStart w:id="3" w:name="_Hlk155706311"/>
      <w:r w:rsidR="005D749A" w:rsidRPr="00AA65AF">
        <w:rPr>
          <w:rFonts w:ascii="Times New Roman CYR" w:eastAsia="Times New Roman" w:hAnsi="Times New Roman CYR" w:cs="Times New Roman CYR"/>
          <w:b/>
          <w:sz w:val="24"/>
          <w:szCs w:val="24"/>
          <w:lang w:val="uk-UA" w:eastAsia="zh-CN"/>
        </w:rPr>
        <w:t>72410000-7 - Послуги провайдерів</w:t>
      </w:r>
      <w:r w:rsidR="006D4651">
        <w:rPr>
          <w:rFonts w:ascii="Times New Roman CYR" w:eastAsia="Times New Roman" w:hAnsi="Times New Roman CYR" w:cs="Times New Roman CYR"/>
          <w:b/>
          <w:sz w:val="24"/>
          <w:szCs w:val="24"/>
          <w:lang w:val="uk-UA" w:eastAsia="zh-CN"/>
        </w:rPr>
        <w:t>,</w:t>
      </w:r>
    </w:p>
    <w:p w14:paraId="34A63AF4" w14:textId="59E7522E" w:rsidR="00EC7C95" w:rsidRPr="00312B21" w:rsidRDefault="000C2340" w:rsidP="000C2340">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sidRPr="00312B21">
        <w:rPr>
          <w:rFonts w:ascii="Times New Roman CYR" w:eastAsia="Times New Roman" w:hAnsi="Times New Roman CYR" w:cs="Times New Roman CYR"/>
          <w:b/>
          <w:sz w:val="24"/>
          <w:szCs w:val="24"/>
          <w:lang w:val="uk-UA" w:eastAsia="zh-CN"/>
        </w:rPr>
        <w:t>(</w:t>
      </w:r>
      <w:bookmarkStart w:id="4" w:name="_Hlk156566326"/>
      <w:bookmarkStart w:id="5" w:name="_Hlk145935588"/>
      <w:bookmarkEnd w:id="0"/>
      <w:r w:rsidR="00312B21" w:rsidRPr="00312B21">
        <w:rPr>
          <w:rFonts w:ascii="Times New Roman CYR" w:eastAsia="Times New Roman" w:hAnsi="Times New Roman CYR" w:cs="Times New Roman CYR"/>
          <w:b/>
          <w:sz w:val="24"/>
          <w:szCs w:val="24"/>
          <w:lang w:val="uk-UA" w:eastAsia="zh-CN"/>
        </w:rPr>
        <w:t xml:space="preserve">Послуги доступу до мережі Інтернет </w:t>
      </w:r>
      <w:r w:rsidR="000A1ADC">
        <w:rPr>
          <w:rFonts w:ascii="Times New Roman CYR" w:eastAsia="Times New Roman" w:hAnsi="Times New Roman CYR" w:cs="Times New Roman CYR"/>
          <w:b/>
          <w:sz w:val="24"/>
          <w:szCs w:val="24"/>
          <w:lang w:val="uk-UA" w:eastAsia="zh-CN"/>
        </w:rPr>
        <w:t>сел</w:t>
      </w:r>
      <w:r w:rsidR="00E07900">
        <w:rPr>
          <w:rFonts w:ascii="Times New Roman CYR" w:eastAsia="Times New Roman" w:hAnsi="Times New Roman CYR" w:cs="Times New Roman CYR"/>
          <w:b/>
          <w:sz w:val="24"/>
          <w:szCs w:val="24"/>
          <w:lang w:val="uk-UA" w:eastAsia="zh-CN"/>
        </w:rPr>
        <w:t xml:space="preserve">о </w:t>
      </w:r>
      <w:bookmarkEnd w:id="4"/>
      <w:r w:rsidR="00271FDD">
        <w:rPr>
          <w:rFonts w:ascii="Times New Roman CYR" w:eastAsia="Times New Roman" w:hAnsi="Times New Roman CYR" w:cs="Times New Roman CYR"/>
          <w:b/>
          <w:sz w:val="24"/>
          <w:szCs w:val="24"/>
          <w:lang w:val="uk-UA" w:eastAsia="zh-CN"/>
        </w:rPr>
        <w:t>Миролюбівка</w:t>
      </w:r>
      <w:r w:rsidR="00312B21">
        <w:rPr>
          <w:rFonts w:ascii="Times New Roman CYR" w:eastAsia="Times New Roman" w:hAnsi="Times New Roman CYR" w:cs="Times New Roman CYR"/>
          <w:b/>
          <w:sz w:val="24"/>
          <w:szCs w:val="24"/>
          <w:lang w:val="uk-UA" w:eastAsia="zh-CN"/>
        </w:rPr>
        <w:t>)</w:t>
      </w:r>
    </w:p>
    <w:bookmarkEnd w:id="1"/>
    <w:bookmarkEnd w:id="2"/>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3"/>
    <w:bookmarkEnd w:id="5"/>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7A420B2F"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0A1ADC">
        <w:rPr>
          <w:rFonts w:ascii="Times New Roman" w:eastAsia="Times New Roman" w:hAnsi="Times New Roman" w:cs="Times New Roman"/>
          <w:b/>
          <w:bCs/>
          <w:lang w:val="uk-UA"/>
        </w:rPr>
        <w:t>4</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w:t>
            </w:r>
            <w:proofErr w:type="spellStart"/>
            <w:r w:rsidR="005A3517" w:rsidRPr="005A3517">
              <w:rPr>
                <w:rFonts w:ascii="Times New Roman" w:hAnsi="Times New Roman" w:cs="Times New Roman"/>
                <w:lang w:val="uk-UA"/>
              </w:rPr>
              <w:t>закупівель</w:t>
            </w:r>
            <w:proofErr w:type="spellEnd"/>
            <w:r w:rsidR="005A3517" w:rsidRPr="005A351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555A3269"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sidRPr="00D052F9">
              <w:rPr>
                <w:rFonts w:ascii="Times New Roman" w:eastAsia="Times New Roman" w:hAnsi="Times New Roman" w:cs="Times New Roman"/>
                <w:lang w:val="uk-UA"/>
              </w:rPr>
              <w:t>А</w:t>
            </w:r>
            <w:r w:rsidR="00315FF4" w:rsidRPr="00D052F9">
              <w:rPr>
                <w:rFonts w:ascii="Times New Roman" w:eastAsia="Times New Roman" w:hAnsi="Times New Roman" w:cs="Times New Roman"/>
                <w:lang w:val="uk-UA"/>
              </w:rPr>
              <w:t>дреса:</w:t>
            </w:r>
            <w:r w:rsidR="000A1ADC">
              <w:rPr>
                <w:rFonts w:ascii="Times New Roman" w:eastAsia="Times New Roman" w:hAnsi="Times New Roman" w:cs="Times New Roman"/>
                <w:lang w:val="uk-UA"/>
              </w:rPr>
              <w:t xml:space="preserve"> </w:t>
            </w:r>
            <w:r w:rsidR="00315FF4" w:rsidRPr="0009209F">
              <w:rPr>
                <w:rFonts w:ascii="Times New Roman" w:eastAsia="Times New Roman" w:hAnsi="Times New Roman" w:cs="Times New Roman"/>
                <w:lang w:val="uk-UA"/>
              </w:rPr>
              <w:t xml:space="preserve">Україна, Харківська обл., </w:t>
            </w:r>
            <w:proofErr w:type="spellStart"/>
            <w:r w:rsidR="00315FF4" w:rsidRPr="0009209F">
              <w:rPr>
                <w:rFonts w:ascii="Times New Roman" w:eastAsia="Times New Roman" w:hAnsi="Times New Roman" w:cs="Times New Roman"/>
                <w:lang w:val="uk-UA"/>
              </w:rPr>
              <w:t>м.Лозова</w:t>
            </w:r>
            <w:proofErr w:type="spellEnd"/>
            <w:r w:rsidR="00315FF4"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w:t>
            </w:r>
            <w:proofErr w:type="spellStart"/>
            <w:r w:rsidRPr="00762804">
              <w:rPr>
                <w:rFonts w:ascii="Times New Roman" w:eastAsia="Times New Roman" w:hAnsi="Times New Roman" w:cs="Times New Roman"/>
                <w:color w:val="000000" w:themeColor="text1"/>
                <w:lang w:val="uk-UA"/>
              </w:rPr>
              <w:t>mail</w:t>
            </w:r>
            <w:proofErr w:type="spellEnd"/>
            <w:r w:rsidRPr="00762804">
              <w:rPr>
                <w:rFonts w:ascii="Times New Roman" w:eastAsia="Times New Roman" w:hAnsi="Times New Roman" w:cs="Times New Roman"/>
                <w:color w:val="000000" w:themeColor="text1"/>
                <w:lang w:val="uk-UA"/>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953724"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6FAF3F24" w:rsidR="00315FF4" w:rsidRPr="00647DDB" w:rsidRDefault="00271FDD" w:rsidP="000C2340">
            <w:pPr>
              <w:pStyle w:val="21"/>
              <w:shd w:val="clear" w:color="auto" w:fill="auto"/>
              <w:tabs>
                <w:tab w:val="left" w:pos="309"/>
              </w:tabs>
              <w:spacing w:after="0" w:line="240" w:lineRule="auto"/>
              <w:jc w:val="both"/>
              <w:rPr>
                <w:color w:val="000000"/>
                <w:lang w:val="uk-UA"/>
              </w:rPr>
            </w:pPr>
            <w:r>
              <w:rPr>
                <w:rStyle w:val="12"/>
                <w:sz w:val="22"/>
                <w:szCs w:val="22"/>
                <w:u w:val="none"/>
              </w:rPr>
              <w:t>5995</w:t>
            </w:r>
            <w:r w:rsidR="006D4651" w:rsidRPr="00647DDB">
              <w:rPr>
                <w:rStyle w:val="12"/>
                <w:sz w:val="22"/>
                <w:szCs w:val="22"/>
                <w:u w:val="none"/>
              </w:rPr>
              <w:t>,00</w:t>
            </w:r>
            <w:r w:rsidR="00315FF4" w:rsidRPr="00647DDB">
              <w:rPr>
                <w:rStyle w:val="12"/>
                <w:sz w:val="22"/>
                <w:szCs w:val="22"/>
                <w:u w:val="none"/>
              </w:rPr>
              <w:t xml:space="preserve"> грн. (</w:t>
            </w:r>
            <w:r>
              <w:rPr>
                <w:rStyle w:val="12"/>
                <w:sz w:val="22"/>
                <w:szCs w:val="22"/>
                <w:u w:val="none"/>
              </w:rPr>
              <w:t>П’я</w:t>
            </w:r>
            <w:r w:rsidR="00953724">
              <w:rPr>
                <w:rStyle w:val="12"/>
                <w:sz w:val="22"/>
                <w:szCs w:val="22"/>
                <w:u w:val="none"/>
              </w:rPr>
              <w:t xml:space="preserve">ть тисяч </w:t>
            </w:r>
            <w:r>
              <w:rPr>
                <w:rStyle w:val="12"/>
                <w:sz w:val="22"/>
                <w:szCs w:val="22"/>
                <w:u w:val="none"/>
              </w:rPr>
              <w:t xml:space="preserve">дев’ятсот дев’яносто п’ять </w:t>
            </w:r>
            <w:r w:rsidR="00315FF4" w:rsidRPr="00647DDB">
              <w:rPr>
                <w:rStyle w:val="12"/>
                <w:sz w:val="22"/>
                <w:szCs w:val="22"/>
                <w:u w:val="none"/>
              </w:rPr>
              <w:t xml:space="preserve">грн. </w:t>
            </w:r>
            <w:r>
              <w:rPr>
                <w:rStyle w:val="12"/>
                <w:sz w:val="22"/>
                <w:szCs w:val="22"/>
                <w:u w:val="none"/>
              </w:rPr>
              <w:br/>
            </w:r>
            <w:r w:rsidR="006D4651" w:rsidRPr="00647DDB">
              <w:rPr>
                <w:rStyle w:val="12"/>
                <w:sz w:val="22"/>
                <w:szCs w:val="22"/>
                <w:u w:val="none"/>
              </w:rPr>
              <w:t>0</w:t>
            </w:r>
            <w:r w:rsidR="00315FF4" w:rsidRPr="00647DDB">
              <w:rPr>
                <w:rStyle w:val="12"/>
                <w:sz w:val="22"/>
                <w:szCs w:val="22"/>
                <w:u w:val="none"/>
              </w:rPr>
              <w:t>0</w:t>
            </w:r>
            <w:r>
              <w:rPr>
                <w:rStyle w:val="12"/>
                <w:sz w:val="22"/>
                <w:szCs w:val="22"/>
                <w:u w:val="none"/>
              </w:rPr>
              <w:t xml:space="preserve"> </w:t>
            </w:r>
            <w:r w:rsidR="00315FF4" w:rsidRPr="00647DDB">
              <w:rPr>
                <w:rStyle w:val="12"/>
                <w:sz w:val="22"/>
                <w:szCs w:val="22"/>
                <w:u w:val="none"/>
              </w:rPr>
              <w:t>коп.)</w:t>
            </w:r>
            <w:r>
              <w:rPr>
                <w:rStyle w:val="12"/>
                <w:sz w:val="22"/>
                <w:szCs w:val="22"/>
                <w:u w:val="none"/>
              </w:rPr>
              <w:t xml:space="preserve"> </w:t>
            </w:r>
            <w:r w:rsidR="00315FF4" w:rsidRPr="00647DDB">
              <w:rPr>
                <w:rStyle w:val="12"/>
                <w:sz w:val="22"/>
                <w:szCs w:val="22"/>
                <w:u w:val="none"/>
              </w:rPr>
              <w:t xml:space="preserve">в </w:t>
            </w:r>
            <w:proofErr w:type="spellStart"/>
            <w:r w:rsidR="00315FF4" w:rsidRPr="00647DDB">
              <w:rPr>
                <w:rStyle w:val="12"/>
                <w:sz w:val="22"/>
                <w:szCs w:val="22"/>
                <w:u w:val="none"/>
              </w:rPr>
              <w:t>т.ч</w:t>
            </w:r>
            <w:proofErr w:type="spellEnd"/>
            <w:r w:rsidR="00315FF4" w:rsidRPr="00647DDB">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40B90D4F" w:rsidR="00315FF4" w:rsidRPr="00647DDB" w:rsidRDefault="005632AA" w:rsidP="00EC288B">
            <w:pPr>
              <w:pStyle w:val="21"/>
              <w:shd w:val="clear" w:color="auto" w:fill="auto"/>
              <w:tabs>
                <w:tab w:val="left" w:pos="309"/>
              </w:tabs>
              <w:spacing w:after="0" w:line="240" w:lineRule="auto"/>
              <w:ind w:left="20"/>
              <w:jc w:val="both"/>
              <w:rPr>
                <w:rStyle w:val="12"/>
                <w:sz w:val="22"/>
                <w:szCs w:val="22"/>
                <w:u w:val="none"/>
              </w:rPr>
            </w:pPr>
            <w:r w:rsidRPr="005632AA">
              <w:rPr>
                <w:rStyle w:val="12"/>
                <w:sz w:val="22"/>
                <w:szCs w:val="22"/>
                <w:u w:val="none"/>
                <w:lang w:val="ru-RU"/>
              </w:rPr>
              <w:t>0.5</w:t>
            </w:r>
            <w:r w:rsidR="00315FF4" w:rsidRPr="00647DDB">
              <w:rPr>
                <w:rStyle w:val="12"/>
                <w:sz w:val="22"/>
                <w:szCs w:val="22"/>
                <w:u w:val="none"/>
              </w:rPr>
              <w:t xml:space="preserve"> % або в грошових одиницях очікуваної вартості:</w:t>
            </w:r>
            <w:r w:rsidR="000C2340" w:rsidRPr="00647DDB">
              <w:rPr>
                <w:rStyle w:val="12"/>
                <w:sz w:val="22"/>
                <w:szCs w:val="22"/>
                <w:u w:val="none"/>
              </w:rPr>
              <w:t xml:space="preserve"> </w:t>
            </w:r>
            <w:r w:rsidR="006D4651" w:rsidRPr="00647DDB">
              <w:rPr>
                <w:rStyle w:val="12"/>
                <w:sz w:val="22"/>
                <w:szCs w:val="22"/>
                <w:u w:val="none"/>
              </w:rPr>
              <w:br/>
            </w:r>
            <w:r w:rsidR="00271FDD">
              <w:rPr>
                <w:rStyle w:val="12"/>
                <w:sz w:val="22"/>
                <w:szCs w:val="22"/>
                <w:u w:val="none"/>
              </w:rPr>
              <w:t>29</w:t>
            </w:r>
            <w:r w:rsidR="00315FF4" w:rsidRPr="00647DDB">
              <w:rPr>
                <w:rStyle w:val="12"/>
                <w:sz w:val="22"/>
                <w:szCs w:val="22"/>
                <w:u w:val="none"/>
              </w:rPr>
              <w:t xml:space="preserve"> грн.</w:t>
            </w:r>
            <w:r w:rsidR="006D4651" w:rsidRPr="00647DDB">
              <w:rPr>
                <w:rStyle w:val="12"/>
                <w:sz w:val="22"/>
                <w:szCs w:val="22"/>
                <w:u w:val="none"/>
              </w:rPr>
              <w:t xml:space="preserve"> </w:t>
            </w:r>
            <w:r w:rsidR="00271FDD">
              <w:rPr>
                <w:rStyle w:val="12"/>
                <w:sz w:val="22"/>
                <w:szCs w:val="22"/>
                <w:u w:val="none"/>
              </w:rPr>
              <w:t>9</w:t>
            </w:r>
            <w:r w:rsidR="00953724">
              <w:rPr>
                <w:rStyle w:val="12"/>
                <w:sz w:val="22"/>
                <w:szCs w:val="22"/>
                <w:u w:val="none"/>
              </w:rPr>
              <w:t>8</w:t>
            </w:r>
            <w:r w:rsidR="006D4651" w:rsidRPr="00647DDB">
              <w:rPr>
                <w:rStyle w:val="12"/>
                <w:sz w:val="22"/>
                <w:szCs w:val="22"/>
                <w:u w:val="none"/>
              </w:rPr>
              <w:t xml:space="preserve"> коп.</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0A1ADC"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3D168AF2" w14:textId="77777777" w:rsidR="00312B21" w:rsidRPr="00312B21" w:rsidRDefault="00315FF4" w:rsidP="00312B21">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bookmarkStart w:id="6" w:name="_Hlk155188053"/>
            <w:r w:rsidR="00312B21">
              <w:rPr>
                <w:rFonts w:ascii="Times New Roman" w:eastAsia="Times New Roman" w:hAnsi="Times New Roman" w:cs="Times New Roman"/>
                <w:b/>
                <w:kern w:val="2"/>
                <w:lang w:val="uk-UA"/>
              </w:rPr>
              <w:t xml:space="preserve"> </w:t>
            </w:r>
            <w:r w:rsidR="00312B21" w:rsidRPr="00312B21">
              <w:rPr>
                <w:rFonts w:ascii="Times New Roman" w:eastAsia="Times New Roman" w:hAnsi="Times New Roman" w:cs="Times New Roman"/>
                <w:b/>
                <w:kern w:val="2"/>
                <w:lang w:val="uk-UA"/>
              </w:rPr>
              <w:t>72410000-7 - Послуги провайдерів,</w:t>
            </w:r>
          </w:p>
          <w:p w14:paraId="10736CED" w14:textId="7348C113" w:rsidR="00315FF4" w:rsidRPr="006D4651" w:rsidRDefault="00312B21" w:rsidP="006D4651">
            <w:pPr>
              <w:widowControl w:val="0"/>
              <w:suppressAutoHyphens/>
              <w:autoSpaceDE w:val="0"/>
              <w:spacing w:line="240" w:lineRule="auto"/>
              <w:rPr>
                <w:rFonts w:ascii="Times New Roman" w:eastAsia="Times New Roman" w:hAnsi="Times New Roman" w:cs="Times New Roman"/>
                <w:b/>
                <w:kern w:val="2"/>
                <w:lang w:val="uk-UA"/>
              </w:rPr>
            </w:pPr>
            <w:r w:rsidRPr="00312B21">
              <w:rPr>
                <w:rFonts w:ascii="Times New Roman" w:eastAsia="Times New Roman" w:hAnsi="Times New Roman" w:cs="Times New Roman"/>
                <w:b/>
                <w:kern w:val="2"/>
                <w:lang w:val="uk-UA"/>
              </w:rPr>
              <w:t>(</w:t>
            </w:r>
            <w:r w:rsidR="00E07900">
              <w:t xml:space="preserve"> </w:t>
            </w:r>
            <w:r w:rsidR="00E07900" w:rsidRPr="00E07900">
              <w:rPr>
                <w:rFonts w:ascii="Times New Roman" w:eastAsia="Times New Roman" w:hAnsi="Times New Roman" w:cs="Times New Roman"/>
                <w:b/>
                <w:kern w:val="2"/>
                <w:lang w:val="uk-UA"/>
              </w:rPr>
              <w:t xml:space="preserve">Послуги доступу до мережі Інтернет село </w:t>
            </w:r>
            <w:r w:rsidR="00B546A0">
              <w:t xml:space="preserve"> </w:t>
            </w:r>
            <w:r w:rsidR="00271FDD" w:rsidRPr="00271FDD">
              <w:rPr>
                <w:rFonts w:ascii="Times New Roman" w:hAnsi="Times New Roman" w:cs="Times New Roman"/>
                <w:b/>
                <w:bCs/>
                <w:lang w:val="uk-UA"/>
              </w:rPr>
              <w:t>Миролюб</w:t>
            </w:r>
            <w:r w:rsidR="00B546A0" w:rsidRPr="00271FDD">
              <w:rPr>
                <w:rFonts w:ascii="Times New Roman" w:eastAsia="Times New Roman" w:hAnsi="Times New Roman" w:cs="Times New Roman"/>
                <w:b/>
                <w:bCs/>
                <w:kern w:val="2"/>
                <w:lang w:val="uk-UA"/>
              </w:rPr>
              <w:t>і</w:t>
            </w:r>
            <w:r w:rsidR="00B546A0" w:rsidRPr="00B546A0">
              <w:rPr>
                <w:rFonts w:ascii="Times New Roman" w:eastAsia="Times New Roman" w:hAnsi="Times New Roman" w:cs="Times New Roman"/>
                <w:b/>
                <w:kern w:val="2"/>
                <w:lang w:val="uk-UA"/>
              </w:rPr>
              <w:t>вка</w:t>
            </w:r>
            <w:r w:rsidR="00953724" w:rsidRPr="00953724">
              <w:rPr>
                <w:rFonts w:ascii="Times New Roman" w:eastAsia="Times New Roman" w:hAnsi="Times New Roman" w:cs="Times New Roman"/>
                <w:b/>
                <w:kern w:val="2"/>
                <w:lang w:val="uk-UA"/>
              </w:rPr>
              <w:t>)</w:t>
            </w:r>
            <w:bookmarkEnd w:id="6"/>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5B23152A" w14:textId="3EB76E5D" w:rsidR="00292EC5" w:rsidRPr="00123C22"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123C22">
              <w:rPr>
                <w:rFonts w:ascii="Times New Roman" w:eastAsia="Times New Roman" w:hAnsi="Times New Roman" w:cs="Times New Roman"/>
                <w:lang w:val="uk-UA"/>
              </w:rPr>
              <w:t>646</w:t>
            </w:r>
            <w:r w:rsidR="007371A5">
              <w:rPr>
                <w:rFonts w:ascii="Times New Roman" w:eastAsia="Times New Roman" w:hAnsi="Times New Roman" w:cs="Times New Roman"/>
                <w:lang w:val="uk-UA"/>
              </w:rPr>
              <w:t>44</w:t>
            </w:r>
            <w:r w:rsidR="00123C22">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w:t>
            </w:r>
            <w:r w:rsidR="00014B99">
              <w:rPr>
                <w:rFonts w:ascii="Times New Roman" w:hAnsi="Times New Roman" w:cs="Times New Roman"/>
                <w:lang w:val="uk-UA"/>
              </w:rPr>
              <w:t>Лозівський район</w:t>
            </w:r>
            <w:r w:rsidR="00B42CEC">
              <w:rPr>
                <w:rFonts w:ascii="Times New Roman" w:hAnsi="Times New Roman" w:cs="Times New Roman"/>
                <w:lang w:val="uk-UA"/>
              </w:rPr>
              <w:t>,</w:t>
            </w:r>
            <w:r w:rsidR="00014B99">
              <w:rPr>
                <w:rFonts w:ascii="Times New Roman" w:hAnsi="Times New Roman" w:cs="Times New Roman"/>
                <w:lang w:val="uk-UA"/>
              </w:rPr>
              <w:t xml:space="preserve"> </w:t>
            </w:r>
            <w:r w:rsidR="00E07900">
              <w:rPr>
                <w:rFonts w:ascii="Times New Roman" w:hAnsi="Times New Roman" w:cs="Times New Roman"/>
                <w:lang w:val="uk-UA"/>
              </w:rPr>
              <w:t xml:space="preserve">село </w:t>
            </w:r>
            <w:r w:rsidR="00271FDD">
              <w:rPr>
                <w:rFonts w:ascii="Times New Roman" w:hAnsi="Times New Roman" w:cs="Times New Roman"/>
                <w:lang w:val="uk-UA"/>
              </w:rPr>
              <w:t>Миролюб</w:t>
            </w:r>
            <w:r w:rsidR="00B546A0">
              <w:rPr>
                <w:rFonts w:ascii="Times New Roman" w:hAnsi="Times New Roman" w:cs="Times New Roman"/>
                <w:lang w:val="uk-UA"/>
              </w:rPr>
              <w:t>і</w:t>
            </w:r>
            <w:r w:rsidR="00E07900">
              <w:rPr>
                <w:rFonts w:ascii="Times New Roman" w:hAnsi="Times New Roman" w:cs="Times New Roman"/>
                <w:lang w:val="uk-UA"/>
              </w:rPr>
              <w:t>вка,</w:t>
            </w:r>
            <w:r w:rsidR="007371A5">
              <w:t xml:space="preserve"> </w:t>
            </w:r>
            <w:r w:rsidR="007371A5" w:rsidRPr="007371A5">
              <w:rPr>
                <w:rFonts w:ascii="Times New Roman" w:hAnsi="Times New Roman" w:cs="Times New Roman"/>
                <w:lang w:val="uk-UA"/>
              </w:rPr>
              <w:t>вул. Шкільна, буд. 6.</w:t>
            </w:r>
          </w:p>
          <w:p w14:paraId="45052E65" w14:textId="00BED1BF"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lastRenderedPageBreak/>
              <w:t>Кількість:</w:t>
            </w:r>
            <w:r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t>1 послуга</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0AF1EB4A" w:rsidR="00315FF4" w:rsidRPr="00992FAD" w:rsidRDefault="00647DDB" w:rsidP="005B739D">
            <w:pPr>
              <w:pStyle w:val="11"/>
              <w:widowControl w:val="0"/>
              <w:spacing w:line="240" w:lineRule="auto"/>
              <w:rPr>
                <w:rFonts w:ascii="Times New Roman" w:eastAsia="Times New Roman" w:hAnsi="Times New Roman" w:cs="Times New Roman"/>
                <w:highlight w:val="yellow"/>
                <w:lang w:val="uk-UA"/>
              </w:rPr>
            </w:pPr>
            <w:r>
              <w:rPr>
                <w:rFonts w:ascii="Times New Roman" w:eastAsia="Times New Roman" w:hAnsi="Times New Roman" w:cs="Times New Roman"/>
                <w:lang w:val="uk-UA"/>
              </w:rPr>
              <w:t xml:space="preserve">З  1 лютого 2024 до </w:t>
            </w:r>
            <w:r w:rsidR="00AA65AF">
              <w:rPr>
                <w:rFonts w:ascii="Times New Roman" w:eastAsia="Times New Roman" w:hAnsi="Times New Roman" w:cs="Times New Roman"/>
                <w:lang w:val="uk-UA"/>
              </w:rPr>
              <w:t>3</w:t>
            </w:r>
            <w:r w:rsidR="005B739D" w:rsidRPr="005B739D">
              <w:rPr>
                <w:rFonts w:ascii="Times New Roman" w:eastAsia="Times New Roman" w:hAnsi="Times New Roman" w:cs="Times New Roman"/>
                <w:lang w:val="uk-UA"/>
              </w:rPr>
              <w:t>1</w:t>
            </w:r>
            <w:r w:rsidR="00315FF4" w:rsidRPr="005B739D">
              <w:rPr>
                <w:rFonts w:ascii="Times New Roman" w:eastAsia="Times New Roman" w:hAnsi="Times New Roman" w:cs="Times New Roman"/>
                <w:lang w:val="uk-UA"/>
              </w:rPr>
              <w:t xml:space="preserve"> </w:t>
            </w:r>
            <w:r w:rsidR="00992FAD" w:rsidRPr="005B739D">
              <w:rPr>
                <w:rFonts w:ascii="Times New Roman" w:eastAsia="Times New Roman" w:hAnsi="Times New Roman" w:cs="Times New Roman"/>
                <w:lang w:val="uk-UA"/>
              </w:rPr>
              <w:t>груд</w:t>
            </w:r>
            <w:r w:rsidR="00315FF4" w:rsidRPr="005B739D">
              <w:rPr>
                <w:rFonts w:ascii="Times New Roman" w:eastAsia="Times New Roman" w:hAnsi="Times New Roman" w:cs="Times New Roman"/>
                <w:lang w:val="uk-UA"/>
              </w:rPr>
              <w:t>ня 202</w:t>
            </w:r>
            <w:r w:rsidR="006D4651">
              <w:rPr>
                <w:rFonts w:ascii="Times New Roman" w:eastAsia="Times New Roman" w:hAnsi="Times New Roman" w:cs="Times New Roman"/>
                <w:lang w:val="uk-UA"/>
              </w:rPr>
              <w:t>4</w:t>
            </w:r>
            <w:r w:rsidR="00315FF4" w:rsidRPr="005B739D">
              <w:rPr>
                <w:rFonts w:ascii="Times New Roman" w:eastAsia="Times New Roman" w:hAnsi="Times New Roman" w:cs="Times New Roman"/>
                <w:lang w:val="uk-UA"/>
              </w:rPr>
              <w:t xml:space="preserve"> року.</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у процедурах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271FDD"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без перекладу.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 xml:space="preserve">Інформація про прийняття чи неприйняття до розгляду тендерної пропозиції, ціна якої є вищою ніж очікувана вартість предмета </w:t>
            </w:r>
            <w:r w:rsidRPr="0009209F">
              <w:rPr>
                <w:rFonts w:ascii="Times New Roman" w:hAnsi="Times New Roman" w:cs="Times New Roman"/>
                <w:b/>
                <w:lang w:val="uk-UA"/>
              </w:rPr>
              <w:lastRenderedPageBreak/>
              <w:t>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lastRenderedPageBreak/>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lastRenderedPageBreak/>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271FDD"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lastRenderedPageBreak/>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порядку,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A514A9">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A514A9">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маркування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протоколи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випробувань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сертифікати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підтверджують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відповідність</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встановленим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lastRenderedPageBreak/>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1.Інформація/документ,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w:t>
            </w:r>
            <w:r w:rsidRPr="005B2728">
              <w:rPr>
                <w:rFonts w:ascii="Times New Roman" w:hAnsi="Times New Roman" w:cs="Times New Roman"/>
              </w:rPr>
              <w:lastRenderedPageBreak/>
              <w:t xml:space="preserve">(цифр),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lastRenderedPageBreak/>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lastRenderedPageBreak/>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271FDD"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lastRenderedPageBreak/>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271FDD"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proofErr w:type="spellStart"/>
            <w:r w:rsidRPr="00DD4D0B">
              <w:rPr>
                <w:rFonts w:ascii="Times New Roman" w:eastAsia="Times New Roman" w:hAnsi="Times New Roman" w:cs="Times New Roman"/>
                <w:b/>
              </w:rPr>
              <w:t>Кваліфікаційні</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критерії</w:t>
            </w:r>
            <w:proofErr w:type="spellEnd"/>
            <w:r w:rsidRPr="00DD4D0B">
              <w:rPr>
                <w:rFonts w:ascii="Times New Roman" w:eastAsia="Times New Roman" w:hAnsi="Times New Roman" w:cs="Times New Roman"/>
                <w:b/>
              </w:rPr>
              <w:t xml:space="preserve"> до </w:t>
            </w:r>
            <w:proofErr w:type="spellStart"/>
            <w:r w:rsidRPr="00DD4D0B">
              <w:rPr>
                <w:rFonts w:ascii="Times New Roman" w:eastAsia="Times New Roman" w:hAnsi="Times New Roman" w:cs="Times New Roman"/>
                <w:b/>
              </w:rPr>
              <w:t>учасників</w:t>
            </w:r>
            <w:proofErr w:type="spellEnd"/>
            <w:r w:rsidRPr="00DD4D0B">
              <w:rPr>
                <w:rFonts w:ascii="Times New Roman" w:eastAsia="Times New Roman" w:hAnsi="Times New Roman" w:cs="Times New Roman"/>
                <w:b/>
              </w:rPr>
              <w:t xml:space="preserve"> та </w:t>
            </w:r>
            <w:proofErr w:type="spellStart"/>
            <w:r w:rsidRPr="00DD4D0B">
              <w:rPr>
                <w:rFonts w:ascii="Times New Roman" w:eastAsia="Times New Roman" w:hAnsi="Times New Roman" w:cs="Times New Roman"/>
                <w:b/>
              </w:rPr>
              <w:t>вимоги</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установлені</w:t>
            </w:r>
            <w:proofErr w:type="spellEnd"/>
            <w:r w:rsidRPr="00DD4D0B">
              <w:rPr>
                <w:rFonts w:ascii="Times New Roman" w:eastAsia="Times New Roman" w:hAnsi="Times New Roman" w:cs="Times New Roman"/>
                <w:b/>
              </w:rPr>
              <w:t xml:space="preserve"> пунктами 28 та 47 </w:t>
            </w:r>
            <w:proofErr w:type="spellStart"/>
            <w:r w:rsidRPr="00DD4D0B">
              <w:rPr>
                <w:rFonts w:ascii="Times New Roman" w:eastAsia="Times New Roman" w:hAnsi="Times New Roman" w:cs="Times New Roman"/>
                <w:b/>
              </w:rPr>
              <w:t>Особливостей</w:t>
            </w:r>
            <w:proofErr w:type="spellEnd"/>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6) керівник учасника процедури закупівлі був засуджений за </w:t>
            </w:r>
            <w:r w:rsidRPr="007E402B">
              <w:rPr>
                <w:rFonts w:ascii="Times New Roman" w:eastAsia="Times New Roman" w:hAnsi="Times New Roman" w:cs="Times New Roman"/>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7E402B">
              <w:rPr>
                <w:rFonts w:ascii="Times New Roman" w:eastAsia="Times New Roman" w:hAnsi="Times New Roman" w:cs="Times New Roman"/>
                <w:highlight w:val="white"/>
                <w:lang w:val="uk-UA"/>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271FDD"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28813F5A" w:rsidR="00315FF4" w:rsidRPr="00FA5AA1" w:rsidRDefault="00315FF4" w:rsidP="00315FF4">
            <w:pPr>
              <w:widowControl w:val="0"/>
              <w:spacing w:line="240" w:lineRule="auto"/>
              <w:ind w:left="40" w:right="120"/>
              <w:jc w:val="both"/>
              <w:rPr>
                <w:rFonts w:ascii="Times New Roman" w:hAnsi="Times New Roman" w:cs="Times New Roman"/>
              </w:rPr>
            </w:pPr>
            <w:proofErr w:type="spellStart"/>
            <w:r w:rsidRPr="00DD4D0B">
              <w:rPr>
                <w:rFonts w:ascii="Times New Roman" w:hAnsi="Times New Roman" w:cs="Times New Roman"/>
              </w:rPr>
              <w:t>Кінцевий</w:t>
            </w:r>
            <w:proofErr w:type="spellEnd"/>
            <w:r w:rsidRPr="00DD4D0B">
              <w:rPr>
                <w:rFonts w:ascii="Times New Roman" w:hAnsi="Times New Roman" w:cs="Times New Roman"/>
              </w:rPr>
              <w:t xml:space="preserve"> строк </w:t>
            </w:r>
            <w:proofErr w:type="spellStart"/>
            <w:r w:rsidRPr="00DD4D0B">
              <w:rPr>
                <w:rFonts w:ascii="Times New Roman" w:hAnsi="Times New Roman" w:cs="Times New Roman"/>
              </w:rPr>
              <w:t>подання</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тендерних</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пропозицій</w:t>
            </w:r>
            <w:proofErr w:type="spellEnd"/>
            <w:r w:rsidRPr="00DD4D0B">
              <w:rPr>
                <w:rFonts w:ascii="Times New Roman" w:hAnsi="Times New Roman" w:cs="Times New Roman"/>
              </w:rPr>
              <w:t xml:space="preserve"> </w:t>
            </w:r>
            <w:r w:rsidRPr="00FA5AA1">
              <w:rPr>
                <w:rFonts w:ascii="Times New Roman" w:hAnsi="Times New Roman" w:cs="Times New Roman"/>
              </w:rPr>
              <w:t xml:space="preserve">– </w:t>
            </w:r>
            <w:r w:rsidR="008E1F22">
              <w:rPr>
                <w:rFonts w:ascii="Times New Roman" w:hAnsi="Times New Roman" w:cs="Times New Roman"/>
                <w:b/>
                <w:bCs/>
                <w:lang w:val="uk-UA"/>
              </w:rPr>
              <w:t>2</w:t>
            </w:r>
            <w:r w:rsidR="007371A5">
              <w:rPr>
                <w:rFonts w:ascii="Times New Roman" w:hAnsi="Times New Roman" w:cs="Times New Roman"/>
                <w:b/>
                <w:bCs/>
                <w:lang w:val="uk-UA"/>
              </w:rPr>
              <w:t>9</w:t>
            </w:r>
            <w:r w:rsidR="00DD4D0B" w:rsidRPr="006D4651">
              <w:rPr>
                <w:rFonts w:ascii="Times New Roman" w:hAnsi="Times New Roman" w:cs="Times New Roman"/>
                <w:b/>
                <w:bCs/>
                <w:lang w:val="uk-UA"/>
              </w:rPr>
              <w:t>.0</w:t>
            </w:r>
            <w:r w:rsidR="006D4651" w:rsidRPr="006D4651">
              <w:rPr>
                <w:rFonts w:ascii="Times New Roman" w:hAnsi="Times New Roman" w:cs="Times New Roman"/>
                <w:b/>
                <w:bCs/>
                <w:lang w:val="uk-UA"/>
              </w:rPr>
              <w:t>1</w:t>
            </w:r>
            <w:r w:rsidRPr="00FA5AA1">
              <w:rPr>
                <w:rFonts w:ascii="Times New Roman" w:hAnsi="Times New Roman" w:cs="Times New Roman"/>
                <w:b/>
                <w:bCs/>
              </w:rPr>
              <w:t>.</w:t>
            </w:r>
            <w:r w:rsidRPr="00FA5AA1">
              <w:rPr>
                <w:rFonts w:ascii="Times New Roman" w:hAnsi="Times New Roman" w:cs="Times New Roman"/>
                <w:b/>
              </w:rPr>
              <w:t>202</w:t>
            </w:r>
            <w:r w:rsidR="006D4651">
              <w:rPr>
                <w:rFonts w:ascii="Times New Roman" w:hAnsi="Times New Roman" w:cs="Times New Roman"/>
                <w:b/>
                <w:lang w:val="uk-UA"/>
              </w:rPr>
              <w:t>4</w:t>
            </w:r>
            <w:r w:rsidRPr="00FA5AA1">
              <w:rPr>
                <w:rFonts w:ascii="Times New Roman" w:hAnsi="Times New Roman" w:cs="Times New Roman"/>
                <w:b/>
              </w:rPr>
              <w:t xml:space="preserve"> до </w:t>
            </w:r>
            <w:r w:rsidR="00B546A0">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FA5AA1">
              <w:rPr>
                <w:rFonts w:ascii="Times New Roman" w:hAnsi="Times New Roman" w:cs="Times New Roman"/>
              </w:rPr>
              <w:t>Тендерні</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пропозиції</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після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закінчення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кінцевого</w:t>
            </w:r>
            <w:proofErr w:type="spellEnd"/>
            <w:r w:rsidRPr="00FA5AA1">
              <w:rPr>
                <w:rFonts w:ascii="Times New Roman" w:hAnsi="Times New Roman" w:cs="Times New Roman"/>
              </w:rPr>
              <w:t xml:space="preserve"> строку</w:t>
            </w:r>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9"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lastRenderedPageBreak/>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10"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w:t>
            </w:r>
            <w:r w:rsidRPr="007E402B">
              <w:rPr>
                <w:rFonts w:ascii="Times New Roman" w:hAnsi="Times New Roman" w:cs="Times New Roman"/>
                <w:lang w:val="uk-UA"/>
              </w:rPr>
              <w:lastRenderedPageBreak/>
              <w:t xml:space="preserve">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7E402B">
              <w:rPr>
                <w:rStyle w:val="24"/>
                <w:rFonts w:ascii="Times New Roman" w:hAnsi="Times New Roman" w:cs="Times New Roman"/>
                <w:lang w:val="uk-UA"/>
              </w:rPr>
              <w:lastRenderedPageBreak/>
              <w:t xml:space="preserve">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xml:space="preserve">, що учасники процедури закупівлі, що беруть участь в цих торгах, повністю </w:t>
            </w:r>
            <w:r w:rsidRPr="008B59CD">
              <w:rPr>
                <w:rFonts w:ascii="Times New Roman" w:hAnsi="Times New Roman" w:cs="Times New Roman"/>
                <w:lang w:val="uk-UA"/>
              </w:rPr>
              <w:lastRenderedPageBreak/>
              <w:t>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абзацу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Pr>
                <w:rFonts w:ascii="Times New Roman" w:hAnsi="Times New Roman" w:cs="Times New Roman"/>
                <w:lang w:val="uk-UA"/>
              </w:rPr>
              <w:t>ілорусь</w:t>
            </w:r>
            <w:proofErr w:type="spellEnd"/>
            <w:r>
              <w:rPr>
                <w:rFonts w:ascii="Times New Roman" w:hAnsi="Times New Roman" w:cs="Times New Roman"/>
                <w:lang w:val="uk-UA"/>
              </w:rPr>
              <w:t xml:space="preserve">,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w:t>
            </w:r>
            <w:r w:rsidRPr="008B59CD">
              <w:rPr>
                <w:rFonts w:ascii="Times New Roman" w:hAnsi="Times New Roman" w:cs="Times New Roman"/>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до абзацу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271FDD"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w:t>
            </w:r>
            <w:proofErr w:type="spellStart"/>
            <w:r w:rsidRPr="007E402B">
              <w:rPr>
                <w:rFonts w:ascii="Times New Roman" w:hAnsi="Times New Roman" w:cs="Times New Roman"/>
              </w:rPr>
              <w:t>ятим</w:t>
            </w:r>
            <w:proofErr w:type="spellEnd"/>
            <w:r w:rsidRPr="007E402B">
              <w:rPr>
                <w:rFonts w:ascii="Times New Roman" w:hAnsi="Times New Roman" w:cs="Times New Roman"/>
              </w:rPr>
              <w:t xml:space="preserve"> пункту 37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r w:rsidR="005B739D">
              <w:rPr>
                <w:rFonts w:ascii="Times New Roman" w:hAnsi="Times New Roman" w:cs="Times New Roman"/>
                <w:lang w:val="uk-UA"/>
              </w:rPr>
              <w:t>р</w:t>
            </w:r>
            <w:proofErr w:type="spellStart"/>
            <w:r w:rsidRPr="007E402B">
              <w:rPr>
                <w:rFonts w:ascii="Times New Roman" w:hAnsi="Times New Roman" w:cs="Times New Roman"/>
              </w:rPr>
              <w:t>осійська</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едерація</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еспубліка</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r w:rsidR="005B739D">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w:t>
            </w:r>
            <w:r w:rsidR="005B739D">
              <w:rPr>
                <w:rFonts w:ascii="Times New Roman" w:hAnsi="Times New Roman" w:cs="Times New Roman"/>
              </w:rPr>
              <w:t>ою</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відповідно</w:t>
            </w:r>
            <w:proofErr w:type="spellEnd"/>
            <w:r w:rsidR="005B739D">
              <w:rPr>
                <w:rFonts w:ascii="Times New Roman" w:hAnsi="Times New Roman" w:cs="Times New Roman"/>
              </w:rPr>
              <w:t xml:space="preserve"> </w:t>
            </w:r>
            <w:r w:rsidR="005B739D">
              <w:rPr>
                <w:rFonts w:ascii="Times New Roman" w:hAnsi="Times New Roman" w:cs="Times New Roman"/>
              </w:rPr>
              <w:lastRenderedPageBreak/>
              <w:t xml:space="preserve">до </w:t>
            </w:r>
            <w:proofErr w:type="spellStart"/>
            <w:r w:rsidR="005B739D">
              <w:rPr>
                <w:rFonts w:ascii="Times New Roman" w:hAnsi="Times New Roman" w:cs="Times New Roman"/>
              </w:rPr>
              <w:t>законодавства</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р</w:t>
            </w:r>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r w:rsidR="00E2777A">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2777A">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2777A">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2777A">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2022 р., № 84, ст. 5176)*;</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 xml:space="preserve">2) </w:t>
            </w:r>
            <w:proofErr w:type="spellStart"/>
            <w:r w:rsidRPr="003059CB">
              <w:rPr>
                <w:rFonts w:ascii="Times New Roman" w:hAnsi="Times New Roman" w:cs="Times New Roman"/>
                <w:b/>
                <w:iCs/>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3</w:t>
            </w:r>
            <w:r w:rsidRPr="007E402B">
              <w:rPr>
                <w:rFonts w:ascii="Times New Roman" w:hAnsi="Times New Roman" w:cs="Times New Roman"/>
                <w:b/>
                <w:i/>
              </w:rPr>
              <w:t xml:space="preserve">)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до органу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F73B8">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lastRenderedPageBreak/>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lastRenderedPageBreak/>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77777777" w:rsidR="001F53D9" w:rsidRPr="00BF1255" w:rsidRDefault="001F53D9"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4BA24EE2" w14:textId="2CB91BBB" w:rsidR="00F63A5B" w:rsidRDefault="00F63A5B" w:rsidP="00EC7C95">
      <w:pPr>
        <w:pStyle w:val="11"/>
        <w:rPr>
          <w:highlight w:val="yellow"/>
          <w:lang w:val="uk-UA"/>
        </w:rPr>
      </w:pPr>
    </w:p>
    <w:p w14:paraId="5469906D" w14:textId="70D687FA" w:rsidR="00F63A5B" w:rsidRDefault="00F63A5B" w:rsidP="00EC7C95">
      <w:pPr>
        <w:pStyle w:val="11"/>
        <w:rPr>
          <w:highlight w:val="yellow"/>
          <w:lang w:val="uk-UA"/>
        </w:rPr>
      </w:pPr>
    </w:p>
    <w:p w14:paraId="712B6E9D" w14:textId="07EC54AF" w:rsidR="00F63A5B" w:rsidRDefault="00F63A5B" w:rsidP="00EC7C95">
      <w:pPr>
        <w:pStyle w:val="11"/>
        <w:rPr>
          <w:highlight w:val="yellow"/>
          <w:lang w:val="uk-UA"/>
        </w:rPr>
      </w:pPr>
    </w:p>
    <w:p w14:paraId="10796238" w14:textId="1BB9AB01" w:rsidR="006D4651" w:rsidRDefault="006D4651" w:rsidP="00EC7C95">
      <w:pPr>
        <w:pStyle w:val="11"/>
        <w:rPr>
          <w:highlight w:val="yellow"/>
          <w:lang w:val="uk-UA"/>
        </w:rPr>
      </w:pPr>
    </w:p>
    <w:p w14:paraId="3CE202BB" w14:textId="458F90B5" w:rsidR="006D4651" w:rsidRDefault="006D4651" w:rsidP="00EC7C95">
      <w:pPr>
        <w:pStyle w:val="11"/>
        <w:rPr>
          <w:highlight w:val="yellow"/>
          <w:lang w:val="uk-UA"/>
        </w:rPr>
      </w:pPr>
    </w:p>
    <w:p w14:paraId="2FAF4240" w14:textId="718D6A90" w:rsidR="006D4651" w:rsidRDefault="006D4651" w:rsidP="00EC7C95">
      <w:pPr>
        <w:pStyle w:val="11"/>
        <w:rPr>
          <w:highlight w:val="yellow"/>
          <w:lang w:val="uk-UA"/>
        </w:rPr>
      </w:pPr>
    </w:p>
    <w:p w14:paraId="593E03EE" w14:textId="3B29B7C6" w:rsidR="006D4651" w:rsidRDefault="006D4651" w:rsidP="00EC7C95">
      <w:pPr>
        <w:pStyle w:val="11"/>
        <w:rPr>
          <w:highlight w:val="yellow"/>
          <w:lang w:val="uk-UA"/>
        </w:rPr>
      </w:pPr>
    </w:p>
    <w:p w14:paraId="4A7BF980" w14:textId="111F83C9" w:rsidR="006D4651" w:rsidRDefault="006D4651" w:rsidP="00EC7C95">
      <w:pPr>
        <w:pStyle w:val="11"/>
        <w:rPr>
          <w:highlight w:val="yellow"/>
          <w:lang w:val="uk-UA"/>
        </w:rPr>
      </w:pPr>
    </w:p>
    <w:p w14:paraId="010F7929" w14:textId="77777777" w:rsidR="006D4651" w:rsidRDefault="006D4651" w:rsidP="00EC7C95">
      <w:pPr>
        <w:pStyle w:val="11"/>
        <w:rPr>
          <w:highlight w:val="yellow"/>
          <w:lang w:val="uk-UA"/>
        </w:rPr>
      </w:pPr>
    </w:p>
    <w:p w14:paraId="182176BF" w14:textId="56D54551" w:rsidR="000978F8" w:rsidRDefault="000978F8" w:rsidP="00EC7C95">
      <w:pPr>
        <w:pStyle w:val="11"/>
        <w:rPr>
          <w:highlight w:val="yellow"/>
          <w:lang w:val="uk-UA"/>
        </w:rPr>
      </w:pPr>
    </w:p>
    <w:p w14:paraId="3D0C5F46" w14:textId="77777777" w:rsidR="000978F8" w:rsidRPr="00BF1255" w:rsidRDefault="000978F8"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397AD73D"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7" w:name="_Hlk145511596"/>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r w:rsidR="00CF1EA9">
        <w:rPr>
          <w:rFonts w:ascii="Times New Roman" w:eastAsia="Times New Roman" w:hAnsi="Times New Roman" w:cs="Times New Roman"/>
          <w:b/>
          <w:i/>
          <w:lang w:val="uk-UA"/>
        </w:rPr>
        <w:t>т</w:t>
      </w:r>
      <w:r w:rsidR="00CF1EA9" w:rsidRPr="00CF1EA9">
        <w:rPr>
          <w:rFonts w:ascii="Times New Roman" w:eastAsia="Times New Roman" w:hAnsi="Times New Roman" w:cs="Times New Roman"/>
          <w:b/>
          <w:i/>
          <w:lang w:val="uk-UA"/>
        </w:rPr>
        <w:t xml:space="preserve">а/або відповідати </w:t>
      </w:r>
      <w:r w:rsidR="00292EC5" w:rsidRPr="00292EC5">
        <w:rPr>
          <w:rFonts w:ascii="Times New Roman" w:eastAsia="Times New Roman" w:hAnsi="Times New Roman" w:cs="Times New Roman"/>
          <w:b/>
          <w:i/>
          <w:lang w:val="uk-UA"/>
        </w:rPr>
        <w:t>Послу</w:t>
      </w:r>
      <w:r w:rsidR="00292EC5">
        <w:rPr>
          <w:rFonts w:ascii="Times New Roman" w:eastAsia="Times New Roman" w:hAnsi="Times New Roman" w:cs="Times New Roman"/>
          <w:b/>
          <w:i/>
          <w:lang w:val="uk-UA"/>
        </w:rPr>
        <w:t>зі</w:t>
      </w:r>
      <w:r w:rsidR="00312B21">
        <w:rPr>
          <w:rFonts w:ascii="Times New Roman" w:eastAsia="Times New Roman" w:hAnsi="Times New Roman" w:cs="Times New Roman"/>
          <w:b/>
          <w:i/>
          <w:lang w:val="uk-UA"/>
        </w:rPr>
        <w:t xml:space="preserve"> доступу до мережі Інтернет</w:t>
      </w:r>
      <w:r w:rsidR="00CF1EA9" w:rsidRPr="00CF1EA9">
        <w:rPr>
          <w:rFonts w:ascii="Times New Roman" w:eastAsia="Times New Roman" w:hAnsi="Times New Roman" w:cs="Times New Roman"/>
          <w:b/>
          <w:i/>
          <w:lang w:val="uk-UA"/>
        </w:rPr>
        <w:t>»</w:t>
      </w:r>
      <w:r w:rsidR="00AE66BB">
        <w:rPr>
          <w:rFonts w:ascii="Times New Roman" w:eastAsia="Times New Roman" w:hAnsi="Times New Roman" w:cs="Times New Roman"/>
          <w:b/>
          <w:i/>
          <w:lang w:val="uk-UA"/>
        </w:rPr>
        <w:t xml:space="preserve"> </w:t>
      </w:r>
      <w:bookmarkEnd w:id="7"/>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58DFD70F" w14:textId="7C89461F" w:rsidR="000978F8" w:rsidRPr="002702C8" w:rsidRDefault="00F21815" w:rsidP="002702C8">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lastRenderedPageBreak/>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440E97BD" w14:textId="77777777" w:rsidR="006D4651" w:rsidRDefault="006D4651" w:rsidP="002702C8">
      <w:pPr>
        <w:widowControl w:val="0"/>
        <w:spacing w:line="240" w:lineRule="auto"/>
        <w:jc w:val="both"/>
        <w:rPr>
          <w:rFonts w:ascii="Times New Roman" w:hAnsi="Times New Roman" w:cs="Times New Roman"/>
          <w:b/>
          <w:lang w:val="uk-UA"/>
        </w:rPr>
      </w:pPr>
    </w:p>
    <w:p w14:paraId="0BB31D47" w14:textId="49A7C3C7"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271FDD"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w:t>
      </w:r>
      <w:r w:rsidRPr="001675B9">
        <w:rPr>
          <w:bCs/>
          <w:i/>
          <w:sz w:val="22"/>
          <w:szCs w:val="22"/>
          <w:lang w:val="uk-UA"/>
        </w:rPr>
        <w:lastRenderedPageBreak/>
        <w:t xml:space="preserve">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1"/>
        <w:shd w:val="clear" w:color="auto" w:fill="auto"/>
        <w:tabs>
          <w:tab w:val="left" w:pos="188"/>
          <w:tab w:val="left" w:pos="426"/>
        </w:tabs>
        <w:spacing w:before="0" w:line="240" w:lineRule="auto"/>
        <w:ind w:right="20"/>
        <w:rPr>
          <w:b/>
          <w:color w:val="auto"/>
          <w:sz w:val="22"/>
          <w:szCs w:val="22"/>
        </w:rPr>
      </w:pPr>
      <w:r w:rsidRPr="006D1124">
        <w:rPr>
          <w:b/>
          <w:color w:val="auto"/>
          <w:sz w:val="22"/>
          <w:szCs w:val="22"/>
        </w:rPr>
        <w:t>5.</w:t>
      </w:r>
      <w:r w:rsidRPr="006D1124">
        <w:rPr>
          <w:color w:val="auto"/>
          <w:sz w:val="22"/>
          <w:szCs w:val="22"/>
        </w:rPr>
        <w:t xml:space="preserve"> Згода на обробку персональних даних відповідно до </w:t>
      </w:r>
      <w:r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із</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59E030EB" w14:textId="7C280D2B" w:rsidR="00F21815" w:rsidRPr="006D1124" w:rsidRDefault="00F21815" w:rsidP="00F21815">
      <w:pPr>
        <w:pStyle w:val="31"/>
        <w:shd w:val="clear" w:color="auto" w:fill="auto"/>
        <w:tabs>
          <w:tab w:val="left" w:pos="188"/>
          <w:tab w:val="left" w:pos="426"/>
        </w:tabs>
        <w:spacing w:before="0" w:line="240" w:lineRule="auto"/>
        <w:rPr>
          <w:color w:val="auto"/>
          <w:sz w:val="22"/>
          <w:szCs w:val="22"/>
        </w:rPr>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7777777"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8.</w:t>
      </w:r>
      <w:r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3BA22D83"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9.</w:t>
      </w:r>
      <w:r w:rsidR="00972406" w:rsidRPr="006D1124">
        <w:rPr>
          <w:color w:val="auto"/>
          <w:sz w:val="22"/>
          <w:szCs w:val="22"/>
        </w:rPr>
        <w:t xml:space="preserve"> </w:t>
      </w:r>
      <w:r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609FF5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10.</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7777777"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11</w:t>
      </w:r>
      <w:r w:rsidRPr="006D1124">
        <w:rPr>
          <w:rFonts w:ascii="Times New Roman" w:eastAsia="Times New Roman" w:hAnsi="Times New Roman" w:cs="Times New Roman"/>
          <w:color w:val="000000"/>
          <w:lang w:val="uk-UA" w:eastAsia="en-US"/>
        </w:rPr>
        <w:t>. Паспорт (всі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11"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77777777"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7CBEE3B2" w:rsidR="00D957B6" w:rsidRPr="006D1124"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5CFB8443" w14:textId="192686EE"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203279">
        <w:rPr>
          <w:rFonts w:ascii="Times New Roman" w:eastAsia="Times New Roman" w:hAnsi="Times New Roman" w:cs="Times New Roman"/>
          <w:b/>
          <w:sz w:val="22"/>
          <w:szCs w:val="22"/>
        </w:rPr>
        <w:t>6</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 xml:space="preserve">Довідка, складена Учасником у довільній формі, про відсутність або наявність у статуті або в іншому </w:t>
      </w:r>
      <w:r w:rsidR="00B61610" w:rsidRPr="006D1124">
        <w:rPr>
          <w:rFonts w:ascii="Times New Roman" w:hAnsi="Times New Roman" w:cs="Times New Roman"/>
          <w:sz w:val="22"/>
          <w:szCs w:val="22"/>
          <w:shd w:val="clear" w:color="auto" w:fill="FFFFFF"/>
        </w:rPr>
        <w:lastRenderedPageBreak/>
        <w:t>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4BDA093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5371968" w14:textId="6DD673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72C7625" w14:textId="5FBD3C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0BD7B0C" w14:textId="2CA49469" w:rsidR="00203279" w:rsidRPr="00BF1255"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1CCC6666" w:rsidR="003D4709"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88112D8" w14:textId="77777777" w:rsidR="009E5380" w:rsidRDefault="009E5380"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9A8BA02" w14:textId="68F4AD19"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DA19823" w14:textId="219D06C7"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019B711" w14:textId="1590D88D"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0D056BC" w14:textId="039C6F60"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36959C5" w14:textId="1BA58E45"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E0EFFA" w14:textId="77777777" w:rsidR="00F21815" w:rsidRPr="006D1124" w:rsidRDefault="00DB1126" w:rsidP="00385155">
      <w:pPr>
        <w:tabs>
          <w:tab w:val="left" w:pos="8100"/>
        </w:tabs>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lastRenderedPageBreak/>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2CDEA426" w14:textId="77777777" w:rsidR="00F21815" w:rsidRPr="002478C8" w:rsidRDefault="00DB1126" w:rsidP="00FE2FC2">
      <w:pPr>
        <w:spacing w:line="240" w:lineRule="auto"/>
        <w:rPr>
          <w:rFonts w:ascii="Times New Roman" w:eastAsia="Times New Roman" w:hAnsi="Times New Roman" w:cs="Times New Roman"/>
          <w:b/>
          <w:sz w:val="24"/>
          <w:szCs w:val="24"/>
          <w:lang w:val="uk-UA"/>
        </w:rPr>
      </w:pPr>
      <w:r w:rsidRPr="002478C8">
        <w:rPr>
          <w:rFonts w:ascii="Times New Roman" w:eastAsia="Times New Roman" w:hAnsi="Times New Roman" w:cs="Times New Roman"/>
          <w:b/>
          <w:sz w:val="24"/>
          <w:szCs w:val="24"/>
          <w:lang w:val="uk-UA"/>
        </w:rPr>
        <w:t>Інформація про необхідні технічні</w:t>
      </w:r>
      <w:r w:rsidR="00FE2FC2" w:rsidRPr="002478C8">
        <w:rPr>
          <w:rFonts w:ascii="Times New Roman" w:eastAsia="Times New Roman" w:hAnsi="Times New Roman" w:cs="Times New Roman"/>
          <w:b/>
          <w:sz w:val="24"/>
          <w:szCs w:val="24"/>
          <w:lang w:val="uk-UA"/>
        </w:rPr>
        <w:t>, якісні та кількісні характеристики предмета закупівлі.</w:t>
      </w:r>
    </w:p>
    <w:p w14:paraId="6914431A" w14:textId="495F1B14" w:rsidR="00E40F95" w:rsidRPr="002478C8" w:rsidRDefault="00E40F95" w:rsidP="00E40F95">
      <w:pPr>
        <w:widowControl w:val="0"/>
        <w:suppressAutoHyphens/>
        <w:autoSpaceDE w:val="0"/>
        <w:spacing w:line="240" w:lineRule="auto"/>
        <w:rPr>
          <w:rFonts w:ascii="Times New Roman CYR" w:eastAsia="Times New Roman" w:hAnsi="Times New Roman CYR" w:cs="Times New Roman CYR"/>
          <w:sz w:val="24"/>
          <w:szCs w:val="24"/>
          <w:lang w:eastAsia="zh-CN"/>
        </w:rPr>
      </w:pPr>
    </w:p>
    <w:p w14:paraId="6A675206" w14:textId="77777777" w:rsidR="00E40F95" w:rsidRPr="002478C8" w:rsidRDefault="00E40F95" w:rsidP="00A514A9">
      <w:pPr>
        <w:keepNext/>
        <w:widowControl w:val="0"/>
        <w:numPr>
          <w:ilvl w:val="0"/>
          <w:numId w:val="4"/>
        </w:numPr>
        <w:suppressAutoHyphens/>
        <w:autoSpaceDE w:val="0"/>
        <w:spacing w:line="240" w:lineRule="auto"/>
        <w:ind w:left="431" w:hanging="431"/>
        <w:jc w:val="center"/>
        <w:outlineLvl w:val="0"/>
        <w:rPr>
          <w:rFonts w:ascii="Times New Roman" w:eastAsia="Times New Roman" w:hAnsi="Times New Roman" w:cs="Times New Roman"/>
          <w:b/>
          <w:bCs/>
          <w:kern w:val="2"/>
          <w:sz w:val="24"/>
          <w:szCs w:val="24"/>
          <w:lang w:val="uk-UA" w:eastAsia="zh-CN"/>
        </w:rPr>
      </w:pPr>
      <w:r w:rsidRPr="002478C8">
        <w:rPr>
          <w:rFonts w:ascii="Times New Roman" w:eastAsia="Times New Roman" w:hAnsi="Times New Roman" w:cs="Times New Roman"/>
          <w:b/>
          <w:bCs/>
          <w:kern w:val="2"/>
          <w:sz w:val="24"/>
          <w:szCs w:val="24"/>
          <w:lang w:val="uk-UA" w:eastAsia="zh-CN"/>
        </w:rPr>
        <w:t>ТЕХНІЧНЕ ЗАВДАННЯ</w:t>
      </w:r>
    </w:p>
    <w:p w14:paraId="18533408" w14:textId="114DED3B" w:rsidR="00953724" w:rsidRDefault="00E40F95" w:rsidP="00953724">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r w:rsidRPr="00312B21">
        <w:rPr>
          <w:rFonts w:ascii="Times New Roman CYR" w:eastAsia="Times New Roman" w:hAnsi="Times New Roman CYR" w:cs="Times New Roman CYR"/>
          <w:b/>
          <w:sz w:val="24"/>
          <w:szCs w:val="24"/>
          <w:lang w:val="uk-UA" w:eastAsia="zh-CN"/>
        </w:rPr>
        <w:t xml:space="preserve">код ДК 021:2015 - </w:t>
      </w:r>
      <w:r w:rsidR="00312B21" w:rsidRPr="00312B21">
        <w:rPr>
          <w:rFonts w:ascii="Times New Roman CYR" w:eastAsia="Times New Roman" w:hAnsi="Times New Roman CYR" w:cs="Times New Roman CYR"/>
          <w:b/>
          <w:sz w:val="24"/>
          <w:szCs w:val="24"/>
          <w:lang w:val="uk-UA" w:eastAsia="zh-CN"/>
        </w:rPr>
        <w:t>72410000-7 - Послуги провайдерів</w:t>
      </w:r>
      <w:r w:rsidR="00312B21">
        <w:rPr>
          <w:rFonts w:ascii="Times New Roman CYR" w:eastAsia="Times New Roman" w:hAnsi="Times New Roman CYR" w:cs="Times New Roman CYR"/>
          <w:b/>
          <w:sz w:val="24"/>
          <w:szCs w:val="24"/>
          <w:lang w:val="uk-UA" w:eastAsia="zh-CN"/>
        </w:rPr>
        <w:t xml:space="preserve"> </w:t>
      </w:r>
      <w:r w:rsidR="00312B21" w:rsidRPr="00312B21">
        <w:rPr>
          <w:rFonts w:ascii="Times New Roman CYR" w:eastAsia="Times New Roman" w:hAnsi="Times New Roman CYR" w:cs="Times New Roman CYR"/>
          <w:b/>
          <w:sz w:val="24"/>
          <w:szCs w:val="24"/>
          <w:lang w:val="uk-UA" w:eastAsia="zh-CN"/>
        </w:rPr>
        <w:t>(</w:t>
      </w:r>
      <w:bookmarkStart w:id="8" w:name="_Hlk156485229"/>
      <w:r w:rsidR="00E07900" w:rsidRPr="00E07900">
        <w:rPr>
          <w:rFonts w:ascii="Times New Roman CYR" w:eastAsia="Times New Roman" w:hAnsi="Times New Roman CYR" w:cs="Times New Roman CYR"/>
          <w:b/>
          <w:sz w:val="24"/>
          <w:szCs w:val="24"/>
          <w:lang w:val="uk-UA" w:eastAsia="zh-CN"/>
        </w:rPr>
        <w:t xml:space="preserve">Послуги доступу до мережі Інтернет село </w:t>
      </w:r>
      <w:r w:rsidR="007371A5">
        <w:rPr>
          <w:rFonts w:ascii="Times New Roman CYR" w:eastAsia="Times New Roman" w:hAnsi="Times New Roman CYR" w:cs="Times New Roman CYR"/>
          <w:b/>
          <w:sz w:val="24"/>
          <w:szCs w:val="24"/>
          <w:lang w:val="uk-UA" w:eastAsia="zh-CN"/>
        </w:rPr>
        <w:t>Миролюб</w:t>
      </w:r>
      <w:r w:rsidR="00B546A0" w:rsidRPr="00B546A0">
        <w:rPr>
          <w:rFonts w:ascii="Times New Roman CYR" w:eastAsia="Times New Roman" w:hAnsi="Times New Roman CYR" w:cs="Times New Roman CYR"/>
          <w:b/>
          <w:sz w:val="24"/>
          <w:szCs w:val="24"/>
          <w:lang w:val="uk-UA" w:eastAsia="zh-CN"/>
        </w:rPr>
        <w:t>івка</w:t>
      </w:r>
      <w:r w:rsidR="00953724" w:rsidRPr="00953724">
        <w:rPr>
          <w:rFonts w:ascii="Times New Roman CYR" w:eastAsia="Times New Roman" w:hAnsi="Times New Roman CYR" w:cs="Times New Roman CYR"/>
          <w:b/>
          <w:sz w:val="24"/>
          <w:szCs w:val="24"/>
          <w:lang w:val="uk-UA" w:eastAsia="zh-CN"/>
        </w:rPr>
        <w:t>)</w:t>
      </w:r>
    </w:p>
    <w:p w14:paraId="25FB90CE" w14:textId="58480AE7" w:rsidR="00E07900" w:rsidRDefault="00E07900" w:rsidP="00953724">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bookmarkStart w:id="9" w:name="_Hlk156918700"/>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962"/>
        <w:gridCol w:w="2409"/>
      </w:tblGrid>
      <w:tr w:rsidR="00E07900" w:rsidRPr="00F266CE" w14:paraId="2880820A" w14:textId="77777777" w:rsidTr="007371A5">
        <w:trPr>
          <w:trHeight w:val="491"/>
        </w:trPr>
        <w:tc>
          <w:tcPr>
            <w:tcW w:w="2835" w:type="dxa"/>
          </w:tcPr>
          <w:p w14:paraId="1A4599D5" w14:textId="77777777" w:rsidR="00E07900" w:rsidRPr="00F266CE" w:rsidRDefault="00E07900" w:rsidP="00E07900">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Населений пункт</w:t>
            </w:r>
          </w:p>
        </w:tc>
        <w:tc>
          <w:tcPr>
            <w:tcW w:w="4962" w:type="dxa"/>
          </w:tcPr>
          <w:p w14:paraId="7B2B3054" w14:textId="77777777" w:rsidR="00E07900" w:rsidRPr="00F266CE" w:rsidRDefault="00E07900" w:rsidP="00E07900">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Адреса</w:t>
            </w:r>
          </w:p>
        </w:tc>
        <w:tc>
          <w:tcPr>
            <w:tcW w:w="2409" w:type="dxa"/>
          </w:tcPr>
          <w:p w14:paraId="42EA104F" w14:textId="77777777" w:rsidR="00E07900" w:rsidRPr="00F266CE" w:rsidRDefault="00E07900" w:rsidP="00E07900">
            <w:pPr>
              <w:jc w:val="center"/>
              <w:rPr>
                <w:rFonts w:ascii="Times New Roman" w:eastAsia="Calibri" w:hAnsi="Times New Roman" w:cs="Times New Roman"/>
                <w:b/>
                <w:sz w:val="24"/>
                <w:szCs w:val="24"/>
                <w:lang w:val="uk-UA"/>
              </w:rPr>
            </w:pPr>
            <w:r w:rsidRPr="00F266CE">
              <w:rPr>
                <w:rFonts w:ascii="Times New Roman" w:eastAsia="Calibri" w:hAnsi="Times New Roman" w:cs="Times New Roman"/>
                <w:b/>
                <w:sz w:val="24"/>
                <w:szCs w:val="24"/>
                <w:lang w:val="uk-UA"/>
              </w:rPr>
              <w:t>Швидкість (вхідного та вихідного потоку)</w:t>
            </w:r>
          </w:p>
        </w:tc>
      </w:tr>
      <w:tr w:rsidR="00B546A0" w:rsidRPr="00B546A0" w14:paraId="2FC598BE" w14:textId="77777777" w:rsidTr="007371A5">
        <w:tc>
          <w:tcPr>
            <w:tcW w:w="2835" w:type="dxa"/>
          </w:tcPr>
          <w:p w14:paraId="65097D37" w14:textId="1DAE8204" w:rsidR="00B546A0" w:rsidRPr="00B546A0" w:rsidRDefault="007371A5" w:rsidP="00B546A0">
            <w:pPr>
              <w:rPr>
                <w:rFonts w:ascii="Times New Roman" w:eastAsia="Calibri" w:hAnsi="Times New Roman" w:cs="Times New Roman"/>
                <w:b/>
                <w:sz w:val="24"/>
                <w:szCs w:val="24"/>
                <w:lang w:val="uk-UA"/>
              </w:rPr>
            </w:pPr>
            <w:proofErr w:type="spellStart"/>
            <w:r>
              <w:rPr>
                <w:rFonts w:ascii="Times New Roman" w:hAnsi="Times New Roman" w:cs="Times New Roman"/>
                <w:sz w:val="24"/>
                <w:szCs w:val="24"/>
                <w:lang w:val="uk-UA"/>
              </w:rPr>
              <w:t>Миролюб</w:t>
            </w:r>
            <w:r w:rsidR="00B546A0" w:rsidRPr="00B546A0">
              <w:rPr>
                <w:rFonts w:ascii="Times New Roman" w:hAnsi="Times New Roman" w:cs="Times New Roman"/>
                <w:sz w:val="24"/>
                <w:szCs w:val="24"/>
              </w:rPr>
              <w:t>івський</w:t>
            </w:r>
            <w:proofErr w:type="spellEnd"/>
            <w:r w:rsidR="00B546A0" w:rsidRPr="00B546A0">
              <w:rPr>
                <w:rFonts w:ascii="Times New Roman" w:hAnsi="Times New Roman" w:cs="Times New Roman"/>
                <w:sz w:val="24"/>
                <w:szCs w:val="24"/>
              </w:rPr>
              <w:t xml:space="preserve"> </w:t>
            </w:r>
            <w:proofErr w:type="spellStart"/>
            <w:r w:rsidR="00B546A0" w:rsidRPr="00B546A0">
              <w:rPr>
                <w:rFonts w:ascii="Times New Roman" w:hAnsi="Times New Roman" w:cs="Times New Roman"/>
                <w:sz w:val="24"/>
                <w:szCs w:val="24"/>
              </w:rPr>
              <w:t>старостинський</w:t>
            </w:r>
            <w:proofErr w:type="spellEnd"/>
            <w:r w:rsidR="00B546A0" w:rsidRPr="00B546A0">
              <w:rPr>
                <w:rFonts w:ascii="Times New Roman" w:hAnsi="Times New Roman" w:cs="Times New Roman"/>
                <w:sz w:val="24"/>
                <w:szCs w:val="24"/>
              </w:rPr>
              <w:t xml:space="preserve"> округ</w:t>
            </w:r>
          </w:p>
        </w:tc>
        <w:tc>
          <w:tcPr>
            <w:tcW w:w="4962" w:type="dxa"/>
          </w:tcPr>
          <w:p w14:paraId="3815A10A" w14:textId="77777777" w:rsidR="00B546A0" w:rsidRPr="00B546A0" w:rsidRDefault="00B546A0" w:rsidP="00B546A0">
            <w:pPr>
              <w:rPr>
                <w:rFonts w:ascii="Times New Roman" w:eastAsia="Calibri" w:hAnsi="Times New Roman" w:cs="Times New Roman"/>
                <w:sz w:val="24"/>
                <w:szCs w:val="24"/>
                <w:lang w:val="uk-UA"/>
              </w:rPr>
            </w:pPr>
          </w:p>
        </w:tc>
        <w:tc>
          <w:tcPr>
            <w:tcW w:w="2409" w:type="dxa"/>
          </w:tcPr>
          <w:p w14:paraId="30CFD25A" w14:textId="77777777" w:rsidR="00B546A0" w:rsidRPr="00B546A0" w:rsidRDefault="00B546A0" w:rsidP="00B546A0">
            <w:pPr>
              <w:jc w:val="center"/>
              <w:rPr>
                <w:rFonts w:ascii="Times New Roman" w:eastAsia="Calibri" w:hAnsi="Times New Roman" w:cs="Times New Roman"/>
                <w:sz w:val="24"/>
                <w:szCs w:val="24"/>
              </w:rPr>
            </w:pPr>
          </w:p>
        </w:tc>
      </w:tr>
      <w:tr w:rsidR="00B546A0" w:rsidRPr="00B546A0" w14:paraId="208BFF2C" w14:textId="77777777" w:rsidTr="007371A5">
        <w:tc>
          <w:tcPr>
            <w:tcW w:w="2835" w:type="dxa"/>
          </w:tcPr>
          <w:p w14:paraId="4A8186E4" w14:textId="1734FAE5" w:rsidR="00B546A0" w:rsidRPr="00B546A0" w:rsidRDefault="00B546A0" w:rsidP="00B546A0">
            <w:pPr>
              <w:rPr>
                <w:rFonts w:ascii="Times New Roman" w:eastAsia="Calibri" w:hAnsi="Times New Roman" w:cs="Times New Roman"/>
                <w:sz w:val="24"/>
                <w:szCs w:val="24"/>
                <w:lang w:val="uk-UA"/>
              </w:rPr>
            </w:pPr>
            <w:r w:rsidRPr="00B546A0">
              <w:rPr>
                <w:rFonts w:ascii="Times New Roman" w:hAnsi="Times New Roman" w:cs="Times New Roman"/>
                <w:sz w:val="24"/>
                <w:szCs w:val="24"/>
              </w:rPr>
              <w:t xml:space="preserve">с. </w:t>
            </w:r>
            <w:bookmarkStart w:id="10" w:name="_Hlk156569165"/>
            <w:proofErr w:type="spellStart"/>
            <w:r w:rsidR="007371A5">
              <w:rPr>
                <w:rFonts w:ascii="Times New Roman" w:hAnsi="Times New Roman" w:cs="Times New Roman"/>
                <w:sz w:val="24"/>
                <w:szCs w:val="24"/>
                <w:lang w:val="uk-UA"/>
              </w:rPr>
              <w:t>Миролюб</w:t>
            </w:r>
            <w:r w:rsidRPr="00B546A0">
              <w:rPr>
                <w:rFonts w:ascii="Times New Roman" w:hAnsi="Times New Roman" w:cs="Times New Roman"/>
                <w:sz w:val="24"/>
                <w:szCs w:val="24"/>
              </w:rPr>
              <w:t>івка</w:t>
            </w:r>
            <w:bookmarkEnd w:id="10"/>
            <w:proofErr w:type="spellEnd"/>
          </w:p>
        </w:tc>
        <w:tc>
          <w:tcPr>
            <w:tcW w:w="4962" w:type="dxa"/>
          </w:tcPr>
          <w:p w14:paraId="6620B8CF" w14:textId="2B78A01B" w:rsidR="00B546A0" w:rsidRPr="007371A5" w:rsidRDefault="00123C22" w:rsidP="00B546A0">
            <w:pPr>
              <w:rPr>
                <w:rFonts w:ascii="Times New Roman" w:eastAsia="Calibri" w:hAnsi="Times New Roman" w:cs="Times New Roman"/>
                <w:sz w:val="24"/>
                <w:szCs w:val="24"/>
                <w:lang w:val="uk-UA"/>
              </w:rPr>
            </w:pPr>
            <w:r>
              <w:rPr>
                <w:rFonts w:ascii="Times New Roman" w:hAnsi="Times New Roman" w:cs="Times New Roman"/>
                <w:sz w:val="24"/>
                <w:szCs w:val="24"/>
                <w:lang w:val="uk-UA"/>
              </w:rPr>
              <w:t>646</w:t>
            </w:r>
            <w:r w:rsidR="007371A5">
              <w:rPr>
                <w:rFonts w:ascii="Times New Roman" w:hAnsi="Times New Roman" w:cs="Times New Roman"/>
                <w:sz w:val="24"/>
                <w:szCs w:val="24"/>
                <w:lang w:val="uk-UA"/>
              </w:rPr>
              <w:t>44</w:t>
            </w:r>
            <w:r>
              <w:rPr>
                <w:rFonts w:ascii="Times New Roman" w:hAnsi="Times New Roman" w:cs="Times New Roman"/>
                <w:sz w:val="24"/>
                <w:szCs w:val="24"/>
                <w:lang w:val="uk-UA"/>
              </w:rPr>
              <w:t xml:space="preserve">, Харківська область, Лозівський район, село </w:t>
            </w:r>
            <w:r w:rsidR="007371A5">
              <w:rPr>
                <w:rFonts w:ascii="Times New Roman" w:hAnsi="Times New Roman" w:cs="Times New Roman"/>
                <w:sz w:val="24"/>
                <w:szCs w:val="24"/>
                <w:lang w:val="uk-UA"/>
              </w:rPr>
              <w:t>Миролюб</w:t>
            </w:r>
            <w:r>
              <w:rPr>
                <w:rFonts w:ascii="Times New Roman" w:hAnsi="Times New Roman" w:cs="Times New Roman"/>
                <w:sz w:val="24"/>
                <w:szCs w:val="24"/>
                <w:lang w:val="uk-UA"/>
              </w:rPr>
              <w:t xml:space="preserve">івка, </w:t>
            </w:r>
            <w:proofErr w:type="spellStart"/>
            <w:r w:rsidR="00B546A0" w:rsidRPr="00B546A0">
              <w:rPr>
                <w:rFonts w:ascii="Times New Roman" w:hAnsi="Times New Roman" w:cs="Times New Roman"/>
                <w:sz w:val="24"/>
                <w:szCs w:val="24"/>
              </w:rPr>
              <w:t>вул</w:t>
            </w:r>
            <w:proofErr w:type="spellEnd"/>
            <w:r w:rsidR="00B546A0" w:rsidRPr="00B546A0">
              <w:rPr>
                <w:rFonts w:ascii="Times New Roman" w:hAnsi="Times New Roman" w:cs="Times New Roman"/>
                <w:sz w:val="24"/>
                <w:szCs w:val="24"/>
              </w:rPr>
              <w:t xml:space="preserve">. </w:t>
            </w:r>
            <w:r w:rsidR="007371A5">
              <w:rPr>
                <w:rFonts w:ascii="Times New Roman" w:hAnsi="Times New Roman" w:cs="Times New Roman"/>
                <w:sz w:val="24"/>
                <w:szCs w:val="24"/>
                <w:lang w:val="uk-UA"/>
              </w:rPr>
              <w:t>Шкільна</w:t>
            </w:r>
            <w:r w:rsidR="00B546A0" w:rsidRPr="00B546A0">
              <w:rPr>
                <w:rFonts w:ascii="Times New Roman" w:hAnsi="Times New Roman" w:cs="Times New Roman"/>
                <w:sz w:val="24"/>
                <w:szCs w:val="24"/>
              </w:rPr>
              <w:t xml:space="preserve">, </w:t>
            </w:r>
            <w:r w:rsidR="007371A5">
              <w:rPr>
                <w:rFonts w:ascii="Times New Roman" w:hAnsi="Times New Roman" w:cs="Times New Roman"/>
                <w:sz w:val="24"/>
                <w:szCs w:val="24"/>
                <w:lang w:val="uk-UA"/>
              </w:rPr>
              <w:t>буд 6</w:t>
            </w:r>
          </w:p>
        </w:tc>
        <w:tc>
          <w:tcPr>
            <w:tcW w:w="2409" w:type="dxa"/>
          </w:tcPr>
          <w:p w14:paraId="105ED131" w14:textId="4D218987" w:rsidR="00B546A0" w:rsidRPr="00B546A0" w:rsidRDefault="007371A5" w:rsidP="00B546A0">
            <w:pPr>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3</w:t>
            </w:r>
            <w:r w:rsidR="00B546A0" w:rsidRPr="00B546A0">
              <w:rPr>
                <w:rFonts w:ascii="Times New Roman" w:hAnsi="Times New Roman" w:cs="Times New Roman"/>
                <w:sz w:val="24"/>
                <w:szCs w:val="24"/>
              </w:rPr>
              <w:t>0мб/с</w:t>
            </w:r>
          </w:p>
        </w:tc>
      </w:tr>
      <w:bookmarkEnd w:id="8"/>
    </w:tbl>
    <w:p w14:paraId="4781F8BD" w14:textId="2D2F4778" w:rsidR="00953724" w:rsidRPr="00E07900" w:rsidRDefault="00953724" w:rsidP="00E07900">
      <w:pPr>
        <w:spacing w:line="240" w:lineRule="auto"/>
        <w:jc w:val="both"/>
        <w:rPr>
          <w:rFonts w:ascii="Times New Roman" w:eastAsia="Times New Roman" w:hAnsi="Times New Roman" w:cs="Times New Roman"/>
          <w:sz w:val="24"/>
          <w:szCs w:val="24"/>
          <w:lang w:val="uk-UA" w:eastAsia="uk-UA"/>
        </w:rPr>
      </w:pPr>
    </w:p>
    <w:p w14:paraId="1DC5C2FC"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Підключення до мережі Інтернет та налаштування обладнання.</w:t>
      </w:r>
    </w:p>
    <w:p w14:paraId="46D5FF5F"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 xml:space="preserve">Тип : підключення за технологією </w:t>
      </w:r>
      <w:proofErr w:type="spellStart"/>
      <w:r w:rsidRPr="007371A5">
        <w:rPr>
          <w:rFonts w:ascii="Times New Roman" w:eastAsia="Times New Roman" w:hAnsi="Times New Roman" w:cs="Times New Roman"/>
          <w:spacing w:val="-1"/>
          <w:sz w:val="24"/>
          <w:szCs w:val="24"/>
          <w:lang w:val="uk-UA" w:eastAsia="en-US"/>
        </w:rPr>
        <w:t>радіодоступу</w:t>
      </w:r>
      <w:proofErr w:type="spellEnd"/>
      <w:r w:rsidRPr="007371A5">
        <w:rPr>
          <w:rFonts w:ascii="Times New Roman" w:eastAsia="Times New Roman" w:hAnsi="Times New Roman" w:cs="Times New Roman"/>
          <w:spacing w:val="-1"/>
          <w:sz w:val="24"/>
          <w:szCs w:val="24"/>
          <w:lang w:val="uk-UA" w:eastAsia="en-US"/>
        </w:rPr>
        <w:t xml:space="preserve"> (</w:t>
      </w:r>
      <w:proofErr w:type="spellStart"/>
      <w:r w:rsidRPr="007371A5">
        <w:rPr>
          <w:rFonts w:ascii="Times New Roman" w:eastAsia="Times New Roman" w:hAnsi="Times New Roman" w:cs="Times New Roman"/>
          <w:spacing w:val="-1"/>
          <w:sz w:val="24"/>
          <w:szCs w:val="24"/>
          <w:lang w:val="uk-UA" w:eastAsia="en-US"/>
        </w:rPr>
        <w:t>Wi-Fi</w:t>
      </w:r>
      <w:proofErr w:type="spellEnd"/>
      <w:r w:rsidRPr="007371A5">
        <w:rPr>
          <w:rFonts w:ascii="Times New Roman" w:eastAsia="Times New Roman" w:hAnsi="Times New Roman" w:cs="Times New Roman"/>
          <w:spacing w:val="-1"/>
          <w:sz w:val="24"/>
          <w:szCs w:val="24"/>
          <w:lang w:val="uk-UA" w:eastAsia="en-US"/>
        </w:rPr>
        <w:t>) + статичний IP адрес</w:t>
      </w:r>
    </w:p>
    <w:p w14:paraId="1AB2BC17"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 xml:space="preserve">Швидкість: не менше 30 </w:t>
      </w:r>
      <w:proofErr w:type="spellStart"/>
      <w:r w:rsidRPr="007371A5">
        <w:rPr>
          <w:rFonts w:ascii="Times New Roman" w:eastAsia="Times New Roman" w:hAnsi="Times New Roman" w:cs="Times New Roman"/>
          <w:spacing w:val="-1"/>
          <w:sz w:val="24"/>
          <w:szCs w:val="24"/>
          <w:lang w:val="uk-UA" w:eastAsia="en-US"/>
        </w:rPr>
        <w:t>Мб</w:t>
      </w:r>
      <w:proofErr w:type="spellEnd"/>
      <w:r w:rsidRPr="007371A5">
        <w:rPr>
          <w:rFonts w:ascii="Times New Roman" w:eastAsia="Times New Roman" w:hAnsi="Times New Roman" w:cs="Times New Roman"/>
          <w:spacing w:val="-1"/>
          <w:sz w:val="24"/>
          <w:szCs w:val="24"/>
          <w:lang w:val="uk-UA" w:eastAsia="en-US"/>
        </w:rPr>
        <w:t>/с.</w:t>
      </w:r>
    </w:p>
    <w:p w14:paraId="55E66E9C"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 xml:space="preserve">Послуга доступу до мережі </w:t>
      </w:r>
      <w:proofErr w:type="spellStart"/>
      <w:r w:rsidRPr="007371A5">
        <w:rPr>
          <w:rFonts w:ascii="Times New Roman" w:eastAsia="Times New Roman" w:hAnsi="Times New Roman" w:cs="Times New Roman"/>
          <w:spacing w:val="-1"/>
          <w:sz w:val="24"/>
          <w:szCs w:val="24"/>
          <w:lang w:val="uk-UA" w:eastAsia="en-US"/>
        </w:rPr>
        <w:t>Інтерент</w:t>
      </w:r>
      <w:proofErr w:type="spellEnd"/>
      <w:r w:rsidRPr="007371A5">
        <w:rPr>
          <w:rFonts w:ascii="Times New Roman" w:eastAsia="Times New Roman" w:hAnsi="Times New Roman" w:cs="Times New Roman"/>
          <w:spacing w:val="-1"/>
          <w:sz w:val="24"/>
          <w:szCs w:val="24"/>
          <w:lang w:val="uk-UA" w:eastAsia="en-US"/>
        </w:rPr>
        <w:t xml:space="preserve">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21січня 2013р. за № 135/22667.</w:t>
      </w:r>
    </w:p>
    <w:p w14:paraId="042E2F9E"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Учасник повинен гарантувати технічну підтримку працездатності каналу зв’язку в разі необхідності. Технічна підтримка повинна включати в себе також відновлення працездатності каналу в разі необхідності.</w:t>
      </w:r>
    </w:p>
    <w:p w14:paraId="7AE564CF"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Учасник повинен забезпечити надання послуг та підтримку – 24 години на добу, 7 днів на тиждень, за винятком перерв для проведення аварійних, ремонтних і профілактичних робіт.</w:t>
      </w:r>
    </w:p>
    <w:p w14:paraId="4D59640A"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 xml:space="preserve">Максимальний термін усунення аварійної недоступності послуг не повинен перевищувати: </w:t>
      </w:r>
    </w:p>
    <w:p w14:paraId="795FC3CC"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2 години – логічний рівень; 24 години – фізичний рівень.</w:t>
      </w:r>
    </w:p>
    <w:p w14:paraId="69E76616"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Учасник повинен забезпечувати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bookmarkEnd w:id="9"/>
    <w:p w14:paraId="6D44594B"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p>
    <w:p w14:paraId="2DA97B09"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493EE2C2" w14:textId="066088A2" w:rsidR="003059CB" w:rsidRDefault="003059CB" w:rsidP="00F21815">
      <w:pPr>
        <w:tabs>
          <w:tab w:val="left" w:pos="8100"/>
        </w:tabs>
        <w:spacing w:line="240" w:lineRule="auto"/>
        <w:rPr>
          <w:rFonts w:ascii="Times New Roman" w:eastAsia="Times New Roman" w:hAnsi="Times New Roman" w:cs="Times New Roman"/>
          <w:b/>
          <w:lang w:val="uk-UA"/>
        </w:rPr>
      </w:pPr>
    </w:p>
    <w:p w14:paraId="406662B4" w14:textId="20B85842" w:rsidR="00113B31" w:rsidRDefault="00113B31" w:rsidP="00F21815">
      <w:pPr>
        <w:tabs>
          <w:tab w:val="left" w:pos="8100"/>
        </w:tabs>
        <w:spacing w:line="240" w:lineRule="auto"/>
        <w:rPr>
          <w:rFonts w:ascii="Times New Roman" w:eastAsia="Times New Roman" w:hAnsi="Times New Roman" w:cs="Times New Roman"/>
          <w:b/>
          <w:lang w:val="uk-UA"/>
        </w:rPr>
      </w:pPr>
    </w:p>
    <w:p w14:paraId="5B1E961F" w14:textId="3F71FB4E" w:rsidR="00113B31" w:rsidRDefault="00113B31" w:rsidP="00F21815">
      <w:pPr>
        <w:tabs>
          <w:tab w:val="left" w:pos="8100"/>
        </w:tabs>
        <w:spacing w:line="240" w:lineRule="auto"/>
        <w:rPr>
          <w:rFonts w:ascii="Times New Roman" w:eastAsia="Times New Roman" w:hAnsi="Times New Roman" w:cs="Times New Roman"/>
          <w:b/>
          <w:lang w:val="uk-UA"/>
        </w:rPr>
      </w:pPr>
    </w:p>
    <w:p w14:paraId="12C2A339" w14:textId="4FFC8AE9" w:rsidR="00113B31" w:rsidRDefault="00113B31" w:rsidP="00F21815">
      <w:pPr>
        <w:tabs>
          <w:tab w:val="left" w:pos="8100"/>
        </w:tabs>
        <w:spacing w:line="240" w:lineRule="auto"/>
        <w:rPr>
          <w:rFonts w:ascii="Times New Roman" w:eastAsia="Times New Roman" w:hAnsi="Times New Roman" w:cs="Times New Roman"/>
          <w:b/>
          <w:lang w:val="uk-UA"/>
        </w:rPr>
      </w:pPr>
    </w:p>
    <w:p w14:paraId="2669F83E" w14:textId="4A653611" w:rsidR="00113B31" w:rsidRDefault="00113B31" w:rsidP="00F21815">
      <w:pPr>
        <w:tabs>
          <w:tab w:val="left" w:pos="8100"/>
        </w:tabs>
        <w:spacing w:line="240" w:lineRule="auto"/>
        <w:rPr>
          <w:rFonts w:ascii="Times New Roman" w:eastAsia="Times New Roman" w:hAnsi="Times New Roman" w:cs="Times New Roman"/>
          <w:b/>
          <w:lang w:val="uk-UA"/>
        </w:rPr>
      </w:pPr>
    </w:p>
    <w:p w14:paraId="27D81852" w14:textId="2829DC14" w:rsidR="00113B31" w:rsidRDefault="00113B31" w:rsidP="00F21815">
      <w:pPr>
        <w:tabs>
          <w:tab w:val="left" w:pos="8100"/>
        </w:tabs>
        <w:spacing w:line="240" w:lineRule="auto"/>
        <w:rPr>
          <w:rFonts w:ascii="Times New Roman" w:eastAsia="Times New Roman" w:hAnsi="Times New Roman" w:cs="Times New Roman"/>
          <w:b/>
          <w:lang w:val="uk-UA"/>
        </w:rPr>
      </w:pPr>
    </w:p>
    <w:p w14:paraId="68ECC062" w14:textId="5D9D56A0" w:rsidR="00113B31" w:rsidRDefault="00113B31" w:rsidP="00F21815">
      <w:pPr>
        <w:tabs>
          <w:tab w:val="left" w:pos="8100"/>
        </w:tabs>
        <w:spacing w:line="240" w:lineRule="auto"/>
        <w:rPr>
          <w:rFonts w:ascii="Times New Roman" w:eastAsia="Times New Roman" w:hAnsi="Times New Roman" w:cs="Times New Roman"/>
          <w:b/>
          <w:lang w:val="uk-UA"/>
        </w:rPr>
      </w:pPr>
    </w:p>
    <w:p w14:paraId="78112EF5" w14:textId="4643705A" w:rsidR="00113B31" w:rsidRDefault="00113B31" w:rsidP="00F21815">
      <w:pPr>
        <w:tabs>
          <w:tab w:val="left" w:pos="8100"/>
        </w:tabs>
        <w:spacing w:line="240" w:lineRule="auto"/>
        <w:rPr>
          <w:rFonts w:ascii="Times New Roman" w:eastAsia="Times New Roman" w:hAnsi="Times New Roman" w:cs="Times New Roman"/>
          <w:b/>
          <w:lang w:val="uk-UA"/>
        </w:rPr>
      </w:pPr>
    </w:p>
    <w:p w14:paraId="243A1692" w14:textId="6380ABC4" w:rsidR="00113B31" w:rsidRDefault="00113B31" w:rsidP="00F21815">
      <w:pPr>
        <w:tabs>
          <w:tab w:val="left" w:pos="8100"/>
        </w:tabs>
        <w:spacing w:line="240" w:lineRule="auto"/>
        <w:rPr>
          <w:rFonts w:ascii="Times New Roman" w:eastAsia="Times New Roman" w:hAnsi="Times New Roman" w:cs="Times New Roman"/>
          <w:b/>
          <w:lang w:val="uk-UA"/>
        </w:rPr>
      </w:pPr>
    </w:p>
    <w:p w14:paraId="5A4A580A" w14:textId="71206FAA" w:rsidR="00113B31" w:rsidRDefault="00113B31" w:rsidP="00F21815">
      <w:pPr>
        <w:tabs>
          <w:tab w:val="left" w:pos="8100"/>
        </w:tabs>
        <w:spacing w:line="240" w:lineRule="auto"/>
        <w:rPr>
          <w:rFonts w:ascii="Times New Roman" w:eastAsia="Times New Roman" w:hAnsi="Times New Roman" w:cs="Times New Roman"/>
          <w:b/>
          <w:lang w:val="uk-UA"/>
        </w:rPr>
      </w:pPr>
    </w:p>
    <w:p w14:paraId="0468CC84" w14:textId="437A8BE4" w:rsidR="00113B31" w:rsidRDefault="00113B31" w:rsidP="00F21815">
      <w:pPr>
        <w:tabs>
          <w:tab w:val="left" w:pos="8100"/>
        </w:tabs>
        <w:spacing w:line="240" w:lineRule="auto"/>
        <w:rPr>
          <w:rFonts w:ascii="Times New Roman" w:eastAsia="Times New Roman" w:hAnsi="Times New Roman" w:cs="Times New Roman"/>
          <w:b/>
          <w:lang w:val="uk-UA"/>
        </w:rPr>
      </w:pPr>
    </w:p>
    <w:p w14:paraId="4F557C8C" w14:textId="1D97F515" w:rsidR="00113B31" w:rsidRDefault="00113B31" w:rsidP="00F21815">
      <w:pPr>
        <w:tabs>
          <w:tab w:val="left" w:pos="8100"/>
        </w:tabs>
        <w:spacing w:line="240" w:lineRule="auto"/>
        <w:rPr>
          <w:rFonts w:ascii="Times New Roman" w:eastAsia="Times New Roman" w:hAnsi="Times New Roman" w:cs="Times New Roman"/>
          <w:b/>
          <w:lang w:val="uk-UA"/>
        </w:rPr>
      </w:pPr>
    </w:p>
    <w:p w14:paraId="69A1E185" w14:textId="0255A2AE" w:rsidR="00113B31" w:rsidRDefault="00113B31" w:rsidP="00F21815">
      <w:pPr>
        <w:tabs>
          <w:tab w:val="left" w:pos="8100"/>
        </w:tabs>
        <w:spacing w:line="240" w:lineRule="auto"/>
        <w:rPr>
          <w:rFonts w:ascii="Times New Roman" w:eastAsia="Times New Roman" w:hAnsi="Times New Roman" w:cs="Times New Roman"/>
          <w:b/>
          <w:lang w:val="uk-UA"/>
        </w:rPr>
      </w:pPr>
    </w:p>
    <w:p w14:paraId="2A4EAE40" w14:textId="277F9A35" w:rsidR="00113B31" w:rsidRDefault="00113B31" w:rsidP="00F21815">
      <w:pPr>
        <w:tabs>
          <w:tab w:val="left" w:pos="8100"/>
        </w:tabs>
        <w:spacing w:line="240" w:lineRule="auto"/>
        <w:rPr>
          <w:rFonts w:ascii="Times New Roman" w:eastAsia="Times New Roman" w:hAnsi="Times New Roman" w:cs="Times New Roman"/>
          <w:b/>
          <w:lang w:val="uk-UA"/>
        </w:rPr>
      </w:pPr>
    </w:p>
    <w:p w14:paraId="654B9C46" w14:textId="20B70C0A" w:rsidR="00113B31" w:rsidRDefault="00113B31" w:rsidP="00F21815">
      <w:pPr>
        <w:tabs>
          <w:tab w:val="left" w:pos="8100"/>
        </w:tabs>
        <w:spacing w:line="240" w:lineRule="auto"/>
        <w:rPr>
          <w:rFonts w:ascii="Times New Roman" w:eastAsia="Times New Roman" w:hAnsi="Times New Roman" w:cs="Times New Roman"/>
          <w:b/>
          <w:lang w:val="uk-UA"/>
        </w:rPr>
      </w:pPr>
    </w:p>
    <w:p w14:paraId="2955909C" w14:textId="77777777" w:rsidR="00113B31" w:rsidRDefault="00113B31" w:rsidP="00F21815">
      <w:pPr>
        <w:tabs>
          <w:tab w:val="left" w:pos="8100"/>
        </w:tabs>
        <w:spacing w:line="240" w:lineRule="auto"/>
        <w:rPr>
          <w:rFonts w:ascii="Times New Roman" w:eastAsia="Times New Roman" w:hAnsi="Times New Roman" w:cs="Times New Roman"/>
          <w:b/>
          <w:lang w:val="uk-UA"/>
        </w:rPr>
      </w:pPr>
    </w:p>
    <w:p w14:paraId="3FFC9E71"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160EA7C"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53EAB2A0"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66F8AE5D"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549424F"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8725660" w14:textId="1DA5A45A" w:rsidR="00AD1C01" w:rsidRPr="007E402B" w:rsidRDefault="003059CB"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r w:rsidR="007103F6"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672F320D" w:rsidR="00AD1C01"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70624C1A" w14:textId="77777777" w:rsidR="005C55BC" w:rsidRPr="005C7B5B" w:rsidRDefault="005C55BC" w:rsidP="00113B31">
      <w:pPr>
        <w:spacing w:line="240" w:lineRule="auto"/>
        <w:jc w:val="both"/>
        <w:rPr>
          <w:rFonts w:ascii="Times New Roman" w:hAnsi="Times New Roman" w:cs="Times New Roman"/>
          <w:lang w:val="uk-UA"/>
        </w:rPr>
      </w:pPr>
    </w:p>
    <w:p w14:paraId="56148E64" w14:textId="22786B57" w:rsidR="00E03190" w:rsidRDefault="00473F36" w:rsidP="007F71A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p>
    <w:p w14:paraId="54A81227" w14:textId="6BA0096E" w:rsidR="00953724" w:rsidRPr="00953724" w:rsidRDefault="007103F6" w:rsidP="00953724">
      <w:pPr>
        <w:widowControl w:val="0"/>
        <w:suppressAutoHyphens/>
        <w:autoSpaceDE w:val="0"/>
        <w:spacing w:line="240" w:lineRule="auto"/>
        <w:jc w:val="both"/>
        <w:rPr>
          <w:rFonts w:ascii="Times New Roman CYR" w:eastAsia="Times New Roman" w:hAnsi="Times New Roman CYR" w:cs="Times New Roman CYR"/>
          <w:b/>
          <w:lang w:val="uk-UA" w:eastAsia="zh-CN"/>
        </w:rPr>
      </w:pPr>
      <w:r w:rsidRPr="005C7B5B">
        <w:rPr>
          <w:rFonts w:ascii="Times New Roman" w:eastAsia="Times New Roman" w:hAnsi="Times New Roman" w:cs="Times New Roman"/>
          <w:b/>
          <w:kern w:val="2"/>
          <w:sz w:val="24"/>
          <w:szCs w:val="24"/>
          <w:lang w:val="uk-UA"/>
        </w:rPr>
        <w:t>ДК 021:2015</w:t>
      </w:r>
      <w:r w:rsidR="00E03190">
        <w:rPr>
          <w:rFonts w:ascii="Times New Roman" w:eastAsia="Times New Roman" w:hAnsi="Times New Roman" w:cs="Times New Roman"/>
          <w:b/>
          <w:kern w:val="2"/>
          <w:sz w:val="24"/>
          <w:szCs w:val="24"/>
          <w:lang w:val="uk-UA"/>
        </w:rPr>
        <w:t>:</w:t>
      </w:r>
      <w:r w:rsidR="00292EC5" w:rsidRPr="00312B21">
        <w:rPr>
          <w:lang w:val="uk-UA"/>
        </w:rPr>
        <w:t xml:space="preserve"> </w:t>
      </w:r>
      <w:r w:rsidR="00312B21" w:rsidRPr="00312B21">
        <w:rPr>
          <w:rFonts w:ascii="Times New Roman CYR" w:eastAsia="Times New Roman" w:hAnsi="Times New Roman CYR" w:cs="Times New Roman CYR"/>
          <w:b/>
          <w:lang w:val="uk-UA" w:eastAsia="zh-CN"/>
        </w:rPr>
        <w:t>72410000-7 - Послуги провайдерів</w:t>
      </w:r>
      <w:r w:rsidR="00312B21">
        <w:rPr>
          <w:rFonts w:ascii="Times New Roman CYR" w:eastAsia="Times New Roman" w:hAnsi="Times New Roman CYR" w:cs="Times New Roman CYR"/>
          <w:b/>
          <w:lang w:val="uk-UA" w:eastAsia="zh-CN"/>
        </w:rPr>
        <w:t xml:space="preserve"> </w:t>
      </w:r>
      <w:r w:rsidR="00312B21" w:rsidRPr="00312B21">
        <w:rPr>
          <w:rFonts w:ascii="Times New Roman CYR" w:eastAsia="Times New Roman" w:hAnsi="Times New Roman CYR" w:cs="Times New Roman CYR"/>
          <w:b/>
          <w:lang w:val="uk-UA" w:eastAsia="zh-CN"/>
        </w:rPr>
        <w:t>(</w:t>
      </w:r>
      <w:r w:rsidR="00953724" w:rsidRPr="00953724">
        <w:rPr>
          <w:rFonts w:ascii="Times New Roman CYR" w:eastAsia="Times New Roman" w:hAnsi="Times New Roman CYR" w:cs="Times New Roman CYR"/>
          <w:b/>
          <w:lang w:val="uk-UA" w:eastAsia="zh-CN"/>
        </w:rPr>
        <w:t>Послуги доступу до мережі Інтернет</w:t>
      </w:r>
      <w:r w:rsidR="00113B31">
        <w:rPr>
          <w:rFonts w:ascii="Times New Roman CYR" w:eastAsia="Times New Roman" w:hAnsi="Times New Roman CYR" w:cs="Times New Roman CYR"/>
          <w:b/>
          <w:lang w:val="uk-UA" w:eastAsia="zh-CN"/>
        </w:rPr>
        <w:t xml:space="preserve"> село </w:t>
      </w:r>
      <w:r w:rsidR="007371A5">
        <w:rPr>
          <w:rFonts w:ascii="Times New Roman CYR" w:eastAsia="Times New Roman" w:hAnsi="Times New Roman CYR" w:cs="Times New Roman CYR"/>
          <w:b/>
          <w:lang w:val="uk-UA" w:eastAsia="zh-CN"/>
        </w:rPr>
        <w:t>Миролюбі</w:t>
      </w:r>
      <w:r w:rsidR="00B546A0" w:rsidRPr="00B546A0">
        <w:rPr>
          <w:rFonts w:ascii="Times New Roman CYR" w:eastAsia="Times New Roman" w:hAnsi="Times New Roman CYR" w:cs="Times New Roman CYR"/>
          <w:b/>
          <w:lang w:val="uk-UA" w:eastAsia="zh-CN"/>
        </w:rPr>
        <w:t>вка</w:t>
      </w:r>
      <w:r w:rsidR="00953724" w:rsidRPr="00953724">
        <w:rPr>
          <w:rFonts w:ascii="Times New Roman CYR" w:eastAsia="Times New Roman" w:hAnsi="Times New Roman CYR" w:cs="Times New Roman CYR"/>
          <w:b/>
          <w:lang w:val="uk-UA" w:eastAsia="zh-CN"/>
        </w:rPr>
        <w:t>)</w:t>
      </w:r>
    </w:p>
    <w:p w14:paraId="0F77DC91" w14:textId="36805C7D" w:rsidR="00312B21" w:rsidRPr="00312B21" w:rsidRDefault="00312B21" w:rsidP="00312B21">
      <w:pPr>
        <w:widowControl w:val="0"/>
        <w:suppressAutoHyphens/>
        <w:autoSpaceDE w:val="0"/>
        <w:spacing w:line="240" w:lineRule="auto"/>
        <w:jc w:val="both"/>
        <w:rPr>
          <w:rFonts w:ascii="Times New Roman CYR" w:eastAsia="Times New Roman" w:hAnsi="Times New Roman CYR" w:cs="Times New Roman CYR"/>
          <w:b/>
          <w:lang w:val="uk-UA" w:eastAsia="zh-CN"/>
        </w:rPr>
      </w:pPr>
    </w:p>
    <w:p w14:paraId="74CD17D8" w14:textId="04555D87" w:rsidR="00473F36" w:rsidRPr="007F71A0" w:rsidRDefault="00473F36" w:rsidP="007F71A0">
      <w:pPr>
        <w:widowControl w:val="0"/>
        <w:suppressAutoHyphens/>
        <w:autoSpaceDE w:val="0"/>
        <w:spacing w:line="240" w:lineRule="auto"/>
        <w:jc w:val="both"/>
        <w:rPr>
          <w:rFonts w:ascii="Times New Roman CYR" w:eastAsia="Times New Roman" w:hAnsi="Times New Roman CYR" w:cs="Times New Roman CYR"/>
          <w:b/>
          <w:lang w:eastAsia="zh-CN"/>
        </w:rPr>
      </w:pPr>
      <w:r w:rsidRPr="005C7B5B">
        <w:rPr>
          <w:rFonts w:ascii="Times New Roman" w:hAnsi="Times New Roman" w:cs="Times New Roman"/>
          <w:lang w:val="uk-UA"/>
        </w:rPr>
        <w:t>по</w:t>
      </w:r>
      <w:r w:rsidR="007103F6"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1. </w:t>
      </w:r>
      <w:proofErr w:type="spellStart"/>
      <w:r w:rsidRPr="005C7B5B">
        <w:rPr>
          <w:rFonts w:ascii="Times New Roman" w:hAnsi="Times New Roman" w:cs="Times New Roman"/>
        </w:rPr>
        <w:t>Повне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найменування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7B929017" w14:textId="0DD28638"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2. </w:t>
      </w:r>
      <w:proofErr w:type="spellStart"/>
      <w:r w:rsidRPr="005C7B5B">
        <w:rPr>
          <w:rFonts w:ascii="Times New Roman" w:hAnsi="Times New Roman" w:cs="Times New Roman"/>
        </w:rPr>
        <w:t>Місцезнаходження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місце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проживання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40AECC26" w14:textId="7CD18B1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3. Телефон/факс: </w:t>
      </w:r>
    </w:p>
    <w:p w14:paraId="0CDAA925" w14:textId="394A920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4. </w:t>
      </w:r>
      <w:proofErr w:type="spellStart"/>
      <w:r w:rsidRPr="005C7B5B">
        <w:rPr>
          <w:rFonts w:ascii="Times New Roman" w:hAnsi="Times New Roman" w:cs="Times New Roman"/>
        </w:rPr>
        <w:t>Керівник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учасника-юридичної</w:t>
      </w:r>
      <w:proofErr w:type="spellEnd"/>
      <w:r w:rsidRPr="005C7B5B">
        <w:rPr>
          <w:rFonts w:ascii="Times New Roman" w:hAnsi="Times New Roman" w:cs="Times New Roman"/>
        </w:rPr>
        <w:t xml:space="preserve"> особи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w:t>
      </w:r>
      <w:proofErr w:type="spellStart"/>
      <w:r w:rsidRPr="005C7B5B">
        <w:rPr>
          <w:rFonts w:ascii="Times New Roman" w:hAnsi="Times New Roman" w:cs="Times New Roman"/>
        </w:rPr>
        <w:t>Уповноважений</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представник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 xml:space="preserve"> на </w:t>
      </w:r>
      <w:proofErr w:type="spellStart"/>
      <w:r w:rsidRPr="005C7B5B">
        <w:rPr>
          <w:rFonts w:ascii="Times New Roman" w:hAnsi="Times New Roman" w:cs="Times New Roman"/>
        </w:rPr>
        <w:t>підписання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документів</w:t>
      </w:r>
      <w:proofErr w:type="spellEnd"/>
      <w:r w:rsidRPr="005C7B5B">
        <w:rPr>
          <w:rFonts w:ascii="Times New Roman" w:hAnsi="Times New Roman" w:cs="Times New Roman"/>
        </w:rPr>
        <w:t xml:space="preserve"> за результатами </w:t>
      </w:r>
      <w:proofErr w:type="spellStart"/>
      <w:r w:rsidRPr="005C7B5B">
        <w:rPr>
          <w:rFonts w:ascii="Times New Roman" w:hAnsi="Times New Roman" w:cs="Times New Roman"/>
        </w:rPr>
        <w:t>процедури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закупівлі</w:t>
      </w:r>
      <w:proofErr w:type="spellEnd"/>
      <w:r w:rsidRPr="005C7B5B">
        <w:rPr>
          <w:rFonts w:ascii="Times New Roman" w:hAnsi="Times New Roman" w:cs="Times New Roman"/>
        </w:rPr>
        <w:t xml:space="preserve">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68BF2A04" w14:textId="7F3F70D6" w:rsidR="00B22D1F" w:rsidRPr="003059CB" w:rsidRDefault="00B22D1F" w:rsidP="00B22D1F">
      <w:pPr>
        <w:rPr>
          <w:rFonts w:ascii="Times New Roman" w:eastAsia="Times New Roman" w:hAnsi="Times New Roman" w:cs="Times New Roman"/>
          <w:b/>
          <w:lang w:val="uk-UA"/>
        </w:rPr>
      </w:pPr>
      <w:r w:rsidRPr="003059CB">
        <w:rPr>
          <w:rFonts w:ascii="Times New Roman" w:eastAsia="Times New Roman" w:hAnsi="Times New Roman" w:cs="Times New Roman"/>
          <w:b/>
          <w:lang w:val="uk-UA"/>
        </w:rPr>
        <w:t>Інформація про процедуру закупівлі</w:t>
      </w:r>
    </w:p>
    <w:tbl>
      <w:tblPr>
        <w:tblW w:w="10125" w:type="dxa"/>
        <w:tblInd w:w="-15" w:type="dxa"/>
        <w:tblLayout w:type="fixed"/>
        <w:tblLook w:val="04A0" w:firstRow="1" w:lastRow="0" w:firstColumn="1" w:lastColumn="0" w:noHBand="0" w:noVBand="1"/>
      </w:tblPr>
      <w:tblGrid>
        <w:gridCol w:w="3526"/>
        <w:gridCol w:w="6599"/>
      </w:tblGrid>
      <w:tr w:rsidR="00B22D1F" w:rsidRPr="000A1ADC" w14:paraId="6596176F" w14:textId="77777777" w:rsidTr="00B22D1F">
        <w:trPr>
          <w:trHeight w:val="940"/>
        </w:trPr>
        <w:tc>
          <w:tcPr>
            <w:tcW w:w="3525" w:type="dxa"/>
            <w:tcBorders>
              <w:top w:val="single" w:sz="4" w:space="0" w:color="000000"/>
              <w:left w:val="single" w:sz="4" w:space="0" w:color="000000"/>
              <w:bottom w:val="single" w:sz="4" w:space="0" w:color="000000"/>
              <w:right w:val="nil"/>
            </w:tcBorders>
            <w:shd w:val="clear" w:color="auto" w:fill="D9D9D9"/>
            <w:vAlign w:val="center"/>
            <w:hideMark/>
          </w:tcPr>
          <w:p w14:paraId="08BBD66A" w14:textId="77777777" w:rsidR="00B22D1F" w:rsidRPr="003059CB" w:rsidRDefault="00B22D1F">
            <w:pPr>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Предмет закупівлі</w:t>
            </w:r>
          </w:p>
        </w:tc>
        <w:tc>
          <w:tcPr>
            <w:tcW w:w="6596" w:type="dxa"/>
            <w:tcBorders>
              <w:top w:val="single" w:sz="4" w:space="0" w:color="000000"/>
              <w:left w:val="single" w:sz="4" w:space="0" w:color="000000"/>
              <w:bottom w:val="single" w:sz="4" w:space="0" w:color="000000"/>
              <w:right w:val="single" w:sz="4" w:space="0" w:color="000000"/>
            </w:tcBorders>
            <w:vAlign w:val="center"/>
            <w:hideMark/>
          </w:tcPr>
          <w:p w14:paraId="291D56C2" w14:textId="5C62C2EE" w:rsidR="00B22D1F" w:rsidRPr="003059CB" w:rsidRDefault="00B22D1F" w:rsidP="00113B31">
            <w:pPr>
              <w:spacing w:after="200"/>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код ДК 021:2015–</w:t>
            </w:r>
            <w:r w:rsidR="00312B21" w:rsidRPr="003059CB">
              <w:rPr>
                <w:rFonts w:ascii="Times New Roman" w:eastAsia="Times New Roman" w:hAnsi="Times New Roman" w:cs="Times New Roman"/>
                <w:bCs/>
                <w:lang w:val="uk-UA"/>
              </w:rPr>
              <w:t>72410000-7 - Послуги провайдерів</w:t>
            </w:r>
            <w:r w:rsidR="00312B21" w:rsidRPr="003059CB">
              <w:rPr>
                <w:rFonts w:ascii="Times New Roman" w:eastAsia="Times New Roman" w:hAnsi="Times New Roman" w:cs="Times New Roman"/>
                <w:bCs/>
                <w:lang w:val="uk-UA"/>
              </w:rPr>
              <w:br/>
              <w:t>(</w:t>
            </w:r>
            <w:r w:rsidR="00953724" w:rsidRPr="00953724">
              <w:rPr>
                <w:rFonts w:ascii="Times New Roman" w:eastAsia="Times New Roman" w:hAnsi="Times New Roman" w:cs="Times New Roman"/>
                <w:bCs/>
                <w:lang w:val="uk-UA"/>
              </w:rPr>
              <w:t>Послуги доступу до мережі Інтернет</w:t>
            </w:r>
            <w:r w:rsidR="00113B31">
              <w:rPr>
                <w:rFonts w:ascii="Times New Roman" w:eastAsia="Times New Roman" w:hAnsi="Times New Roman" w:cs="Times New Roman"/>
                <w:bCs/>
                <w:lang w:val="uk-UA"/>
              </w:rPr>
              <w:t xml:space="preserve"> </w:t>
            </w:r>
            <w:r w:rsidR="00113B31" w:rsidRPr="00113B31">
              <w:rPr>
                <w:rFonts w:ascii="Times New Roman" w:eastAsia="Times New Roman" w:hAnsi="Times New Roman" w:cs="Times New Roman"/>
                <w:bCs/>
                <w:lang w:val="uk-UA"/>
              </w:rPr>
              <w:t xml:space="preserve">село </w:t>
            </w:r>
            <w:r w:rsidR="007371A5">
              <w:rPr>
                <w:rFonts w:ascii="Times New Roman" w:eastAsia="Times New Roman" w:hAnsi="Times New Roman" w:cs="Times New Roman"/>
                <w:bCs/>
                <w:lang w:val="uk-UA"/>
              </w:rPr>
              <w:t>Миролюб</w:t>
            </w:r>
            <w:r w:rsidR="00B546A0" w:rsidRPr="00B546A0">
              <w:rPr>
                <w:rFonts w:ascii="Times New Roman" w:eastAsia="Times New Roman" w:hAnsi="Times New Roman" w:cs="Times New Roman"/>
                <w:bCs/>
                <w:lang w:val="uk-UA"/>
              </w:rPr>
              <w:t>івка</w:t>
            </w:r>
            <w:r w:rsidR="00953724" w:rsidRPr="00953724">
              <w:rPr>
                <w:rFonts w:ascii="Times New Roman" w:eastAsia="Times New Roman" w:hAnsi="Times New Roman" w:cs="Times New Roman"/>
                <w:bCs/>
                <w:lang w:val="uk-UA"/>
              </w:rPr>
              <w:t>)</w:t>
            </w:r>
          </w:p>
        </w:tc>
      </w:tr>
    </w:tbl>
    <w:p w14:paraId="66FC0685" w14:textId="77777777" w:rsidR="00473F36" w:rsidRPr="00312B21"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50DBDFE9" w14:textId="2BA47914" w:rsidR="00E40F95" w:rsidRPr="007E402B" w:rsidRDefault="00AD1C01" w:rsidP="00B22D1F">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та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0C3FF2AE" w14:textId="024EB20E" w:rsidR="00AD1C01" w:rsidRPr="00BF1255" w:rsidRDefault="00644FA8" w:rsidP="00113B31">
      <w:pPr>
        <w:tabs>
          <w:tab w:val="num" w:pos="720"/>
          <w:tab w:val="left" w:pos="3110"/>
        </w:tabs>
        <w:spacing w:line="240" w:lineRule="auto"/>
        <w:ind w:firstLine="709"/>
        <w:jc w:val="both"/>
        <w:rPr>
          <w:rFonts w:ascii="Times New Roman" w:eastAsia="Times New Roman" w:hAnsi="Times New Roman" w:cs="Times New Roman"/>
          <w:sz w:val="24"/>
          <w:szCs w:val="24"/>
          <w:highlight w:val="yellow"/>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0C4DBA35" w14:textId="77777777" w:rsidR="00AD1C01" w:rsidRPr="00BF1255" w:rsidRDefault="00AD1C01" w:rsidP="00AD1C01">
      <w:pPr>
        <w:spacing w:line="240" w:lineRule="auto"/>
        <w:ind w:firstLine="567"/>
        <w:jc w:val="both"/>
        <w:rPr>
          <w:rFonts w:eastAsia="Times New Roman"/>
          <w:highlight w:val="yellow"/>
          <w:lang w:val="uk-UA"/>
        </w:rPr>
      </w:pPr>
    </w:p>
    <w:p w14:paraId="1CED3130" w14:textId="77777777" w:rsidR="00AD1C01" w:rsidRPr="00BF1255" w:rsidRDefault="00AD1C01" w:rsidP="00AD1C01">
      <w:pPr>
        <w:spacing w:line="240" w:lineRule="auto"/>
        <w:ind w:firstLine="567"/>
        <w:rPr>
          <w:rFonts w:ascii="Calibri" w:eastAsia="Times New Roman" w:hAnsi="Calibri" w:cs="Calibri"/>
          <w:highlight w:val="yellow"/>
          <w:lang w:val="uk-UA"/>
        </w:rPr>
      </w:pP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Лозівськог</w:t>
      </w:r>
      <w:proofErr w:type="spellEnd"/>
      <w:r w:rsidR="00831D23" w:rsidRPr="007B640A">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proofErr w:type="spellStart"/>
      <w:r w:rsidRPr="005229B2">
        <w:rPr>
          <w:b/>
          <w:color w:val="000000"/>
          <w:sz w:val="22"/>
          <w:szCs w:val="22"/>
        </w:rPr>
        <w:t>Згода</w:t>
      </w:r>
      <w:proofErr w:type="spellEnd"/>
      <w:r w:rsidRPr="005229B2">
        <w:rPr>
          <w:b/>
          <w:color w:val="000000"/>
          <w:sz w:val="22"/>
          <w:szCs w:val="22"/>
        </w:rPr>
        <w:t xml:space="preserve"> на </w:t>
      </w:r>
      <w:proofErr w:type="spellStart"/>
      <w:r w:rsidRPr="005229B2">
        <w:rPr>
          <w:b/>
          <w:color w:val="000000"/>
          <w:sz w:val="22"/>
          <w:szCs w:val="22"/>
        </w:rPr>
        <w:t>обробку</w:t>
      </w:r>
      <w:proofErr w:type="spellEnd"/>
      <w:r w:rsidRPr="005229B2">
        <w:rPr>
          <w:b/>
          <w:color w:val="000000"/>
          <w:sz w:val="22"/>
          <w:szCs w:val="22"/>
        </w:rPr>
        <w:t xml:space="preserve"> </w:t>
      </w:r>
      <w:proofErr w:type="spellStart"/>
      <w:r w:rsidRPr="005229B2">
        <w:rPr>
          <w:b/>
          <w:color w:val="000000"/>
          <w:sz w:val="22"/>
          <w:szCs w:val="22"/>
        </w:rPr>
        <w:t>персональних</w:t>
      </w:r>
      <w:proofErr w:type="spellEnd"/>
      <w:r w:rsidRPr="005229B2">
        <w:rPr>
          <w:b/>
          <w:color w:val="000000"/>
          <w:sz w:val="22"/>
          <w:szCs w:val="22"/>
        </w:rPr>
        <w:t xml:space="preserve"> </w:t>
      </w:r>
      <w:proofErr w:type="spellStart"/>
      <w:r w:rsidRPr="005229B2">
        <w:rPr>
          <w:b/>
          <w:color w:val="000000"/>
          <w:sz w:val="22"/>
          <w:szCs w:val="22"/>
        </w:rPr>
        <w:t>даних</w:t>
      </w:r>
      <w:proofErr w:type="spellEnd"/>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 xml:space="preserve">На </w:t>
      </w:r>
      <w:proofErr w:type="spellStart"/>
      <w:r w:rsidRPr="005229B2">
        <w:rPr>
          <w:rFonts w:ascii="Times New Roman" w:hAnsi="Times New Roman" w:cs="Times New Roman"/>
        </w:rPr>
        <w:t>виконання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вимог</w:t>
      </w:r>
      <w:proofErr w:type="spellEnd"/>
      <w:r w:rsidRPr="005229B2">
        <w:rPr>
          <w:rFonts w:ascii="Times New Roman" w:hAnsi="Times New Roman" w:cs="Times New Roman"/>
        </w:rPr>
        <w:t xml:space="preserve">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w:t>
      </w:r>
      <w:proofErr w:type="spellEnd"/>
      <w:r w:rsidRPr="005229B2">
        <w:rPr>
          <w:rFonts w:ascii="Times New Roman" w:hAnsi="Times New Roman" w:cs="Times New Roman"/>
        </w:rPr>
        <w:t xml:space="preserve"> 01.06.2010 р. № 2297-</w:t>
      </w:r>
      <w:r w:rsidRPr="005229B2">
        <w:rPr>
          <w:rFonts w:ascii="Times New Roman" w:hAnsi="Times New Roman" w:cs="Times New Roman"/>
          <w:lang w:val="en-US"/>
        </w:rPr>
        <w:t>V</w:t>
      </w:r>
      <w:r w:rsidRPr="005229B2">
        <w:rPr>
          <w:rFonts w:ascii="Times New Roman" w:hAnsi="Times New Roman" w:cs="Times New Roman"/>
        </w:rPr>
        <w:t xml:space="preserve">І я, </w:t>
      </w:r>
      <w:proofErr w:type="spellStart"/>
      <w:r w:rsidRPr="005229B2">
        <w:rPr>
          <w:rFonts w:ascii="Times New Roman" w:hAnsi="Times New Roman" w:cs="Times New Roman"/>
        </w:rPr>
        <w:t>громадянин</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України</w:t>
      </w:r>
      <w:proofErr w:type="spellEnd"/>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_______________________________________________(ПІБ)___________ року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паспорт </w:t>
      </w:r>
      <w:proofErr w:type="spellStart"/>
      <w:r w:rsidRPr="005229B2">
        <w:rPr>
          <w:rFonts w:ascii="Times New Roman" w:hAnsi="Times New Roman" w:cs="Times New Roman"/>
        </w:rPr>
        <w:t>серії</w:t>
      </w:r>
      <w:proofErr w:type="spellEnd"/>
      <w:r w:rsidRPr="005229B2">
        <w:rPr>
          <w:rFonts w:ascii="Times New Roman" w:hAnsi="Times New Roman" w:cs="Times New Roman"/>
        </w:rPr>
        <w:t xml:space="preserve"> № ________ </w:t>
      </w:r>
      <w:proofErr w:type="spellStart"/>
      <w:r w:rsidRPr="005229B2">
        <w:rPr>
          <w:rFonts w:ascii="Times New Roman" w:hAnsi="Times New Roman" w:cs="Times New Roman"/>
        </w:rPr>
        <w:t>виданий</w:t>
      </w:r>
      <w:proofErr w:type="spellEnd"/>
      <w:r w:rsidRPr="005229B2">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w:t>
      </w:r>
      <w:proofErr w:type="spellStart"/>
      <w:r w:rsidRPr="005229B2">
        <w:rPr>
          <w:rFonts w:ascii="Times New Roman" w:hAnsi="Times New Roman" w:cs="Times New Roman"/>
        </w:rPr>
        <w:t>згоду</w:t>
      </w:r>
      <w:proofErr w:type="spellEnd"/>
      <w:r w:rsidRPr="005229B2">
        <w:rPr>
          <w:rFonts w:ascii="Times New Roman" w:hAnsi="Times New Roman" w:cs="Times New Roman"/>
        </w:rPr>
        <w:t xml:space="preserve">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 xml:space="preserve">(адреса </w:t>
      </w:r>
      <w:proofErr w:type="spellStart"/>
      <w:r w:rsidRPr="005229B2">
        <w:rPr>
          <w:rFonts w:ascii="Times New Roman" w:hAnsi="Times New Roman" w:cs="Times New Roman"/>
        </w:rPr>
        <w:t>місцезнаходження</w:t>
      </w:r>
      <w:proofErr w:type="spellEnd"/>
      <w:r w:rsidRPr="005229B2">
        <w:rPr>
          <w:rFonts w:ascii="Times New Roman" w:hAnsi="Times New Roman" w:cs="Times New Roman"/>
        </w:rPr>
        <w:t>: 6460</w:t>
      </w:r>
      <w:r w:rsidR="00831D23">
        <w:rPr>
          <w:rFonts w:ascii="Times New Roman" w:hAnsi="Times New Roman" w:cs="Times New Roman"/>
          <w:lang w:val="uk-UA"/>
        </w:rPr>
        <w:t>2</w:t>
      </w:r>
      <w:r w:rsidRPr="005229B2">
        <w:rPr>
          <w:rFonts w:ascii="Times New Roman" w:hAnsi="Times New Roman" w:cs="Times New Roman"/>
        </w:rPr>
        <w:t xml:space="preserve">, </w:t>
      </w:r>
      <w:proofErr w:type="spellStart"/>
      <w:r w:rsidRPr="005229B2">
        <w:rPr>
          <w:rFonts w:ascii="Times New Roman" w:hAnsi="Times New Roman" w:cs="Times New Roman"/>
        </w:rPr>
        <w:t>Україна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Харківська</w:t>
      </w:r>
      <w:proofErr w:type="spellEnd"/>
      <w:r w:rsidRPr="005229B2">
        <w:rPr>
          <w:rFonts w:ascii="Times New Roman" w:hAnsi="Times New Roman" w:cs="Times New Roman"/>
        </w:rPr>
        <w:t xml:space="preserve"> область, м. </w:t>
      </w:r>
      <w:proofErr w:type="spellStart"/>
      <w:r w:rsidRPr="005229B2">
        <w:rPr>
          <w:rFonts w:ascii="Times New Roman" w:hAnsi="Times New Roman" w:cs="Times New Roman"/>
        </w:rPr>
        <w:t>Лозова</w:t>
      </w:r>
      <w:proofErr w:type="spellEnd"/>
      <w:r w:rsidRPr="005229B2">
        <w:rPr>
          <w:rFonts w:ascii="Times New Roman" w:hAnsi="Times New Roman" w:cs="Times New Roman"/>
        </w:rPr>
        <w:t xml:space="preserve">,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xml:space="preserve">) на </w:t>
      </w:r>
      <w:proofErr w:type="spellStart"/>
      <w:r w:rsidRPr="005229B2">
        <w:rPr>
          <w:rFonts w:ascii="Times New Roman" w:hAnsi="Times New Roman" w:cs="Times New Roman"/>
        </w:rPr>
        <w:t>обробку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моїх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Ця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згода</w:t>
      </w:r>
      <w:proofErr w:type="spellEnd"/>
      <w:r w:rsidRPr="005229B2">
        <w:rPr>
          <w:rFonts w:ascii="Times New Roman" w:hAnsi="Times New Roman" w:cs="Times New Roman"/>
        </w:rPr>
        <w:t xml:space="preserve"> видана на </w:t>
      </w:r>
      <w:proofErr w:type="spellStart"/>
      <w:r w:rsidRPr="005229B2">
        <w:rPr>
          <w:rFonts w:ascii="Times New Roman" w:hAnsi="Times New Roman" w:cs="Times New Roman"/>
        </w:rPr>
        <w:t>невизначений</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термін</w:t>
      </w:r>
      <w:proofErr w:type="spellEnd"/>
      <w:r w:rsidRPr="005229B2">
        <w:rPr>
          <w:rFonts w:ascii="Times New Roman" w:hAnsi="Times New Roman" w:cs="Times New Roman"/>
        </w:rPr>
        <w:t>.</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обробкою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збір</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реєстрацію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накопичення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зберігання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адаптування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уточнення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оновлення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зміну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використання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поширення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знеособлення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знищення</w:t>
      </w:r>
      <w:proofErr w:type="spellEnd"/>
      <w:r w:rsidRPr="005229B2">
        <w:rPr>
          <w:rFonts w:ascii="Times New Roman" w:hAnsi="Times New Roman" w:cs="Times New Roman"/>
        </w:rPr>
        <w:t xml:space="preserve"> і будь-</w:t>
      </w:r>
      <w:proofErr w:type="spellStart"/>
      <w:r w:rsidRPr="005229B2">
        <w:rPr>
          <w:rFonts w:ascii="Times New Roman" w:hAnsi="Times New Roman" w:cs="Times New Roman"/>
        </w:rPr>
        <w:t>які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інші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дії</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операції</w:t>
      </w:r>
      <w:proofErr w:type="spellEnd"/>
      <w:r w:rsidRPr="005229B2">
        <w:rPr>
          <w:rFonts w:ascii="Times New Roman" w:hAnsi="Times New Roman" w:cs="Times New Roman"/>
        </w:rPr>
        <w:t xml:space="preserve">) з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(ст. ст. 12-15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будь-яку </w:t>
      </w:r>
      <w:proofErr w:type="spellStart"/>
      <w:r w:rsidRPr="005229B2">
        <w:rPr>
          <w:rFonts w:ascii="Times New Roman" w:hAnsi="Times New Roman" w:cs="Times New Roman"/>
        </w:rPr>
        <w:t>інформацію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що</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відноситься</w:t>
      </w:r>
      <w:proofErr w:type="spellEnd"/>
      <w:r w:rsidRPr="005229B2">
        <w:rPr>
          <w:rFonts w:ascii="Times New Roman" w:hAnsi="Times New Roman" w:cs="Times New Roman"/>
        </w:rPr>
        <w:t xml:space="preserve"> до мене як до </w:t>
      </w:r>
      <w:proofErr w:type="spellStart"/>
      <w:r w:rsidRPr="005229B2">
        <w:rPr>
          <w:rFonts w:ascii="Times New Roman" w:hAnsi="Times New Roman" w:cs="Times New Roman"/>
        </w:rPr>
        <w:t>суб’єкта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у тому </w:t>
      </w:r>
      <w:proofErr w:type="spellStart"/>
      <w:r w:rsidRPr="005229B2">
        <w:rPr>
          <w:rFonts w:ascii="Times New Roman" w:hAnsi="Times New Roman" w:cs="Times New Roman"/>
        </w:rPr>
        <w:t>числі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прізвище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ім’я</w:t>
      </w:r>
      <w:proofErr w:type="spellEnd"/>
      <w:r w:rsidRPr="005229B2">
        <w:rPr>
          <w:rFonts w:ascii="Times New Roman" w:hAnsi="Times New Roman" w:cs="Times New Roman"/>
        </w:rPr>
        <w:t xml:space="preserve">, по </w:t>
      </w:r>
      <w:proofErr w:type="spellStart"/>
      <w:r w:rsidRPr="005229B2">
        <w:rPr>
          <w:rFonts w:ascii="Times New Roman" w:hAnsi="Times New Roman" w:cs="Times New Roman"/>
        </w:rPr>
        <w:t>батькові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рік</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місяць</w:t>
      </w:r>
      <w:proofErr w:type="spellEnd"/>
      <w:r w:rsidRPr="005229B2">
        <w:rPr>
          <w:rFonts w:ascii="Times New Roman" w:hAnsi="Times New Roman" w:cs="Times New Roman"/>
        </w:rPr>
        <w:t xml:space="preserve">, дата і </w:t>
      </w:r>
      <w:proofErr w:type="spellStart"/>
      <w:r w:rsidRPr="005229B2">
        <w:rPr>
          <w:rFonts w:ascii="Times New Roman" w:hAnsi="Times New Roman" w:cs="Times New Roman"/>
        </w:rPr>
        <w:t>місце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адреса, </w:t>
      </w:r>
      <w:proofErr w:type="spellStart"/>
      <w:r w:rsidRPr="005229B2">
        <w:rPr>
          <w:rFonts w:ascii="Times New Roman" w:hAnsi="Times New Roman" w:cs="Times New Roman"/>
        </w:rPr>
        <w:t>інша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інформація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необхідна</w:t>
      </w:r>
      <w:proofErr w:type="spellEnd"/>
      <w:r w:rsidRPr="005229B2">
        <w:rPr>
          <w:rFonts w:ascii="Times New Roman" w:hAnsi="Times New Roman" w:cs="Times New Roman"/>
        </w:rPr>
        <w:t xml:space="preserve"> для </w:t>
      </w:r>
      <w:proofErr w:type="spellStart"/>
      <w:r w:rsidRPr="005229B2">
        <w:rPr>
          <w:rFonts w:ascii="Times New Roman" w:hAnsi="Times New Roman" w:cs="Times New Roman"/>
        </w:rPr>
        <w:t>участі</w:t>
      </w:r>
      <w:proofErr w:type="spellEnd"/>
      <w:r w:rsidRPr="005229B2">
        <w:rPr>
          <w:rFonts w:ascii="Times New Roman" w:hAnsi="Times New Roman" w:cs="Times New Roman"/>
        </w:rPr>
        <w:t xml:space="preserve"> в </w:t>
      </w:r>
      <w:proofErr w:type="spellStart"/>
      <w:r w:rsidRPr="005229B2">
        <w:rPr>
          <w:rFonts w:ascii="Times New Roman" w:hAnsi="Times New Roman" w:cs="Times New Roman"/>
        </w:rPr>
        <w:t>процедурі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закупівлі</w:t>
      </w:r>
      <w:proofErr w:type="spellEnd"/>
      <w:r w:rsidRPr="005229B2">
        <w:rPr>
          <w:rFonts w:ascii="Times New Roman" w:hAnsi="Times New Roman" w:cs="Times New Roman"/>
        </w:rPr>
        <w:t xml:space="preserve"> та </w:t>
      </w:r>
      <w:proofErr w:type="spellStart"/>
      <w:r w:rsidRPr="005229B2">
        <w:rPr>
          <w:rFonts w:ascii="Times New Roman" w:hAnsi="Times New Roman" w:cs="Times New Roman"/>
        </w:rPr>
        <w:t>укладання</w:t>
      </w:r>
      <w:proofErr w:type="spellEnd"/>
      <w:r w:rsidRPr="005229B2">
        <w:rPr>
          <w:rFonts w:ascii="Times New Roman" w:hAnsi="Times New Roman" w:cs="Times New Roman"/>
        </w:rPr>
        <w:t xml:space="preserve">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«______»____________________20____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0BD3B44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4605DA9" w14:textId="77777777" w:rsidR="0068529D" w:rsidRPr="0068529D" w:rsidRDefault="0068529D" w:rsidP="0068529D">
      <w:pPr>
        <w:jc w:val="center"/>
        <w:rPr>
          <w:rFonts w:ascii="Times New Roman" w:hAnsi="Times New Roman" w:cs="Times New Roman"/>
          <w:b/>
          <w:i/>
          <w:sz w:val="24"/>
          <w:szCs w:val="24"/>
          <w:lang w:val="uk-UA"/>
        </w:rPr>
      </w:pPr>
      <w:r w:rsidRPr="0068529D">
        <w:rPr>
          <w:rFonts w:ascii="Times New Roman" w:hAnsi="Times New Roman" w:cs="Times New Roman"/>
          <w:b/>
          <w:color w:val="000000"/>
          <w:sz w:val="24"/>
          <w:szCs w:val="24"/>
          <w:lang w:val="uk-UA"/>
        </w:rPr>
        <w:t xml:space="preserve">ДОГОВІР </w:t>
      </w:r>
      <w:r w:rsidRPr="0068529D">
        <w:rPr>
          <w:rFonts w:ascii="Times New Roman" w:hAnsi="Times New Roman" w:cs="Times New Roman"/>
          <w:b/>
          <w:sz w:val="24"/>
          <w:szCs w:val="24"/>
          <w:lang w:val="uk-UA"/>
        </w:rPr>
        <w:t xml:space="preserve">№ </w:t>
      </w:r>
      <w:r w:rsidRPr="0068529D">
        <w:rPr>
          <w:rFonts w:ascii="Times New Roman" w:hAnsi="Times New Roman" w:cs="Times New Roman"/>
          <w:b/>
          <w:color w:val="000000"/>
          <w:sz w:val="24"/>
          <w:szCs w:val="24"/>
          <w:lang w:val="uk-UA"/>
        </w:rPr>
        <w:t>_____</w:t>
      </w:r>
    </w:p>
    <w:p w14:paraId="5FF5F93B" w14:textId="77777777" w:rsidR="0068529D" w:rsidRPr="0068529D" w:rsidRDefault="0068529D" w:rsidP="0068529D">
      <w:pPr>
        <w:jc w:val="center"/>
        <w:rPr>
          <w:rFonts w:ascii="Times New Roman" w:hAnsi="Times New Roman" w:cs="Times New Roman"/>
        </w:rPr>
      </w:pPr>
      <w:r w:rsidRPr="0068529D">
        <w:rPr>
          <w:rFonts w:ascii="Times New Roman" w:hAnsi="Times New Roman" w:cs="Times New Roman"/>
          <w:b/>
          <w:sz w:val="24"/>
          <w:szCs w:val="24"/>
          <w:lang w:val="uk-UA"/>
        </w:rPr>
        <w:t>про надання телекомунікаційних послуг</w:t>
      </w:r>
    </w:p>
    <w:p w14:paraId="7A67284B" w14:textId="77777777" w:rsidR="0068529D" w:rsidRPr="0068529D" w:rsidRDefault="0068529D" w:rsidP="0068529D">
      <w:pPr>
        <w:jc w:val="center"/>
        <w:rPr>
          <w:rFonts w:ascii="Times New Roman" w:hAnsi="Times New Roman" w:cs="Times New Roman"/>
        </w:rPr>
      </w:pPr>
    </w:p>
    <w:p w14:paraId="6281B99C" w14:textId="77777777" w:rsidR="0068529D" w:rsidRPr="0068529D" w:rsidRDefault="0068529D" w:rsidP="0068529D">
      <w:pPr>
        <w:rPr>
          <w:rFonts w:ascii="Times New Roman" w:hAnsi="Times New Roman" w:cs="Times New Roman"/>
          <w:lang w:val="uk-UA"/>
        </w:rPr>
      </w:pPr>
      <w:r w:rsidRPr="0068529D">
        <w:rPr>
          <w:rFonts w:ascii="Times New Roman" w:hAnsi="Times New Roman" w:cs="Times New Roman"/>
          <w:b/>
          <w:lang w:val="uk-UA"/>
        </w:rPr>
        <w:tab/>
        <w:t>м. Лозова</w:t>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noProof/>
          <w:lang w:val="uk-UA"/>
        </w:rPr>
        <w:t>«___» _________ 2024 р.</w:t>
      </w:r>
    </w:p>
    <w:p w14:paraId="25BA72F6" w14:textId="77777777" w:rsidR="0068529D" w:rsidRPr="0068529D" w:rsidRDefault="0068529D" w:rsidP="0068529D">
      <w:pPr>
        <w:tabs>
          <w:tab w:val="left" w:pos="7680"/>
        </w:tabs>
        <w:jc w:val="both"/>
        <w:rPr>
          <w:rFonts w:ascii="Times New Roman" w:hAnsi="Times New Roman" w:cs="Times New Roman"/>
          <w:lang w:val="uk-UA"/>
        </w:rPr>
      </w:pPr>
    </w:p>
    <w:p w14:paraId="7CD9004F" w14:textId="77777777" w:rsidR="0068529D" w:rsidRPr="0068529D" w:rsidRDefault="0068529D" w:rsidP="0068529D">
      <w:pPr>
        <w:ind w:firstLine="720"/>
        <w:jc w:val="both"/>
        <w:rPr>
          <w:rFonts w:ascii="Times New Roman" w:hAnsi="Times New Roman" w:cs="Times New Roman"/>
          <w:lang w:val="uk-UA"/>
        </w:rPr>
      </w:pPr>
      <w:r w:rsidRPr="0068529D">
        <w:rPr>
          <w:rFonts w:ascii="Times New Roman" w:hAnsi="Times New Roman" w:cs="Times New Roman"/>
          <w:b/>
          <w:color w:val="000000"/>
          <w:lang w:val="uk-UA"/>
        </w:rPr>
        <w:t xml:space="preserve">Виконавчий комітет Лозівської міської ради Харківської області </w:t>
      </w:r>
      <w:r w:rsidRPr="0068529D">
        <w:rPr>
          <w:rFonts w:ascii="Times New Roman" w:hAnsi="Times New Roman" w:cs="Times New Roman"/>
          <w:lang w:val="uk-UA"/>
        </w:rPr>
        <w:t xml:space="preserve">в особі першого заступника міського голови Жидкова Олександра Миколайовича, </w:t>
      </w:r>
      <w:r w:rsidRPr="0068529D">
        <w:rPr>
          <w:rFonts w:ascii="Times New Roman" w:hAnsi="Times New Roman" w:cs="Times New Roman"/>
          <w:bCs/>
          <w:color w:val="000000"/>
          <w:lang w:val="uk-UA"/>
        </w:rPr>
        <w:t xml:space="preserve">що діє на </w:t>
      </w:r>
      <w:bookmarkStart w:id="11" w:name="_Hlk155875497"/>
      <w:r w:rsidRPr="0068529D">
        <w:rPr>
          <w:rFonts w:ascii="Times New Roman" w:hAnsi="Times New Roman" w:cs="Times New Roman"/>
          <w:bCs/>
          <w:color w:val="000000"/>
          <w:lang w:val="uk-UA"/>
        </w:rPr>
        <w:t xml:space="preserve">підставі </w:t>
      </w:r>
      <w:bookmarkStart w:id="12" w:name="_Hlk155797240"/>
      <w:r w:rsidRPr="0068529D">
        <w:rPr>
          <w:rFonts w:ascii="Times New Roman" w:hAnsi="Times New Roman" w:cs="Times New Roman"/>
          <w:bCs/>
          <w:color w:val="000000"/>
          <w:lang w:val="uk-UA"/>
        </w:rPr>
        <w:t>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w:t>
      </w:r>
      <w:bookmarkEnd w:id="11"/>
      <w:bookmarkEnd w:id="12"/>
      <w:r w:rsidRPr="0068529D">
        <w:rPr>
          <w:rFonts w:ascii="Times New Roman" w:hAnsi="Times New Roman" w:cs="Times New Roman"/>
          <w:lang w:val="uk-UA"/>
        </w:rPr>
        <w:t xml:space="preserve"> (надалі – Замовник) з однієї сторони, та</w:t>
      </w:r>
    </w:p>
    <w:p w14:paraId="2BEDD8B4" w14:textId="77777777" w:rsidR="0068529D" w:rsidRPr="0068529D" w:rsidRDefault="0068529D" w:rsidP="0068529D">
      <w:pPr>
        <w:ind w:firstLine="720"/>
        <w:jc w:val="both"/>
        <w:rPr>
          <w:rFonts w:ascii="Times New Roman" w:hAnsi="Times New Roman" w:cs="Times New Roman"/>
          <w:bCs/>
          <w:color w:val="000000"/>
          <w:lang w:val="uk-UA"/>
        </w:rPr>
      </w:pPr>
      <w:r w:rsidRPr="0068529D">
        <w:rPr>
          <w:rFonts w:ascii="Times New Roman" w:hAnsi="Times New Roman" w:cs="Times New Roman"/>
          <w:b/>
          <w:bCs/>
          <w:color w:val="000000"/>
          <w:lang w:val="uk-UA"/>
        </w:rPr>
        <w:t>_________________________</w:t>
      </w:r>
      <w:r w:rsidRPr="0068529D">
        <w:rPr>
          <w:rFonts w:ascii="Times New Roman" w:hAnsi="Times New Roman" w:cs="Times New Roman"/>
          <w:bCs/>
          <w:color w:val="000000"/>
          <w:lang w:val="uk-UA"/>
        </w:rPr>
        <w:t>,  в особі _________________________, що діє на підставі _________</w:t>
      </w:r>
      <w:r w:rsidRPr="0068529D">
        <w:rPr>
          <w:rFonts w:ascii="Times New Roman" w:hAnsi="Times New Roman" w:cs="Times New Roman"/>
          <w:lang w:val="uk-UA"/>
        </w:rPr>
        <w:t>, (надалі – Виконавець), з іншої сторони, разом іменуються “</w:t>
      </w:r>
      <w:r w:rsidRPr="0068529D">
        <w:rPr>
          <w:rFonts w:ascii="Times New Roman" w:hAnsi="Times New Roman" w:cs="Times New Roman"/>
          <w:b/>
          <w:lang w:val="uk-UA"/>
        </w:rPr>
        <w:t>Сторони</w:t>
      </w:r>
      <w:r w:rsidRPr="0068529D">
        <w:rPr>
          <w:rFonts w:ascii="Times New Roman" w:hAnsi="Times New Roman" w:cs="Times New Roman"/>
          <w:lang w:val="uk-UA"/>
        </w:rPr>
        <w:t>”, а кожна окремо - “</w:t>
      </w:r>
      <w:r w:rsidRPr="0068529D">
        <w:rPr>
          <w:rFonts w:ascii="Times New Roman" w:hAnsi="Times New Roman" w:cs="Times New Roman"/>
          <w:b/>
          <w:lang w:val="uk-UA"/>
        </w:rPr>
        <w:t>Сторона</w:t>
      </w:r>
      <w:r w:rsidRPr="0068529D">
        <w:rPr>
          <w:rFonts w:ascii="Times New Roman" w:hAnsi="Times New Roman" w:cs="Times New Roman"/>
          <w:lang w:val="uk-UA"/>
        </w:rPr>
        <w:t>”, уклали цей Договір (надалі – “</w:t>
      </w:r>
      <w:r w:rsidRPr="0068529D">
        <w:rPr>
          <w:rFonts w:ascii="Times New Roman" w:hAnsi="Times New Roman" w:cs="Times New Roman"/>
          <w:b/>
          <w:lang w:val="uk-UA"/>
        </w:rPr>
        <w:t>Договір</w:t>
      </w:r>
      <w:r w:rsidRPr="0068529D">
        <w:rPr>
          <w:rFonts w:ascii="Times New Roman" w:hAnsi="Times New Roman" w:cs="Times New Roman"/>
          <w:lang w:val="uk-UA"/>
        </w:rPr>
        <w:t>”) про наведене нижче:</w:t>
      </w:r>
    </w:p>
    <w:p w14:paraId="5E9F2A8F" w14:textId="77777777" w:rsidR="0068529D" w:rsidRPr="0068529D" w:rsidRDefault="0068529D" w:rsidP="0068529D">
      <w:pPr>
        <w:ind w:firstLine="720"/>
        <w:jc w:val="both"/>
        <w:rPr>
          <w:rFonts w:ascii="Times New Roman" w:hAnsi="Times New Roman" w:cs="Times New Roman"/>
          <w:lang w:val="uk-UA"/>
        </w:rPr>
      </w:pPr>
    </w:p>
    <w:p w14:paraId="1B30A07E" w14:textId="77777777" w:rsidR="0068529D" w:rsidRPr="0068529D" w:rsidRDefault="0068529D" w:rsidP="0068529D">
      <w:pPr>
        <w:pStyle w:val="2"/>
        <w:keepLines w:val="0"/>
        <w:numPr>
          <w:ilvl w:val="0"/>
          <w:numId w:val="14"/>
        </w:numPr>
        <w:spacing w:before="0" w:line="240" w:lineRule="auto"/>
        <w:jc w:val="center"/>
        <w:rPr>
          <w:rFonts w:ascii="Times New Roman" w:hAnsi="Times New Roman" w:cs="Times New Roman"/>
          <w:b/>
          <w:bCs/>
          <w:color w:val="auto"/>
          <w:sz w:val="22"/>
          <w:szCs w:val="22"/>
          <w:lang w:val="uk-UA"/>
        </w:rPr>
      </w:pPr>
      <w:r w:rsidRPr="0068529D">
        <w:rPr>
          <w:rFonts w:ascii="Times New Roman" w:hAnsi="Times New Roman" w:cs="Times New Roman"/>
          <w:b/>
          <w:bCs/>
          <w:color w:val="auto"/>
          <w:sz w:val="22"/>
          <w:szCs w:val="22"/>
          <w:lang w:val="uk-UA"/>
        </w:rPr>
        <w:t>ПРЕДМЕТ ДОГОВОРУ</w:t>
      </w:r>
    </w:p>
    <w:p w14:paraId="3389D4DF" w14:textId="71799377" w:rsidR="0068529D" w:rsidRPr="00953724" w:rsidRDefault="0068529D" w:rsidP="00953724">
      <w:pPr>
        <w:numPr>
          <w:ilvl w:val="2"/>
          <w:numId w:val="15"/>
        </w:numPr>
        <w:spacing w:line="240" w:lineRule="auto"/>
        <w:jc w:val="both"/>
        <w:rPr>
          <w:rFonts w:ascii="Times New Roman" w:hAnsi="Times New Roman" w:cs="Times New Roman"/>
          <w:lang w:val="uk-UA"/>
        </w:rPr>
      </w:pPr>
      <w:bookmarkStart w:id="13" w:name="_Hlk155872040"/>
      <w:r w:rsidRPr="0068529D">
        <w:rPr>
          <w:rFonts w:ascii="Times New Roman" w:hAnsi="Times New Roman" w:cs="Times New Roman"/>
          <w:lang w:val="uk-UA"/>
        </w:rPr>
        <w:t>Виконавець</w:t>
      </w:r>
      <w:bookmarkEnd w:id="13"/>
      <w:r w:rsidRPr="0068529D">
        <w:rPr>
          <w:rFonts w:ascii="Times New Roman" w:hAnsi="Times New Roman" w:cs="Times New Roman"/>
          <w:lang w:val="uk-UA"/>
        </w:rPr>
        <w:t xml:space="preserve"> надає </w:t>
      </w:r>
      <w:bookmarkStart w:id="14" w:name="_Hlk155865780"/>
      <w:r w:rsidRPr="0068529D">
        <w:rPr>
          <w:rFonts w:ascii="Times New Roman" w:hAnsi="Times New Roman" w:cs="Times New Roman"/>
          <w:lang w:val="uk-UA"/>
        </w:rPr>
        <w:t>Замовник</w:t>
      </w:r>
      <w:bookmarkEnd w:id="14"/>
      <w:r w:rsidRPr="0068529D">
        <w:rPr>
          <w:rFonts w:ascii="Times New Roman" w:hAnsi="Times New Roman" w:cs="Times New Roman"/>
          <w:lang w:val="uk-UA"/>
        </w:rPr>
        <w:t xml:space="preserve">у телекомунікаційні послуги, послуги </w:t>
      </w:r>
      <w:proofErr w:type="spellStart"/>
      <w:r w:rsidRPr="0068529D">
        <w:rPr>
          <w:rFonts w:ascii="Times New Roman" w:hAnsi="Times New Roman" w:cs="Times New Roman"/>
          <w:color w:val="333333"/>
          <w:shd w:val="clear" w:color="auto" w:fill="FFFFFF"/>
        </w:rPr>
        <w:t>інтернет-провайдерів</w:t>
      </w:r>
      <w:proofErr w:type="spellEnd"/>
      <w:r w:rsidRPr="0068529D">
        <w:rPr>
          <w:rFonts w:ascii="Times New Roman" w:hAnsi="Times New Roman" w:cs="Times New Roman"/>
          <w:color w:val="333333"/>
          <w:shd w:val="clear" w:color="auto" w:fill="FFFFFF"/>
        </w:rPr>
        <w:t xml:space="preserve"> за </w:t>
      </w:r>
      <w:proofErr w:type="spellStart"/>
      <w:r w:rsidRPr="0068529D">
        <w:rPr>
          <w:rFonts w:ascii="Times New Roman" w:hAnsi="Times New Roman" w:cs="Times New Roman"/>
          <w:color w:val="333333"/>
          <w:shd w:val="clear" w:color="auto" w:fill="FFFFFF"/>
        </w:rPr>
        <w:t>користування</w:t>
      </w:r>
      <w:proofErr w:type="spellEnd"/>
      <w:r w:rsidRPr="0068529D">
        <w:rPr>
          <w:rFonts w:ascii="Times New Roman" w:hAnsi="Times New Roman" w:cs="Times New Roman"/>
          <w:color w:val="333333"/>
          <w:shd w:val="clear" w:color="auto" w:fill="FFFFFF"/>
          <w:lang w:val="uk-UA"/>
        </w:rPr>
        <w:t xml:space="preserve"> </w:t>
      </w:r>
      <w:proofErr w:type="spellStart"/>
      <w:r w:rsidRPr="0068529D">
        <w:rPr>
          <w:rFonts w:ascii="Times New Roman" w:hAnsi="Times New Roman" w:cs="Times New Roman"/>
          <w:color w:val="333333"/>
          <w:shd w:val="clear" w:color="auto" w:fill="FFFFFF"/>
        </w:rPr>
        <w:t>Інтернетом</w:t>
      </w:r>
      <w:proofErr w:type="spellEnd"/>
      <w:r w:rsidRPr="0068529D">
        <w:rPr>
          <w:rFonts w:ascii="Times New Roman" w:hAnsi="Times New Roman" w:cs="Times New Roman"/>
          <w:lang w:val="uk-UA"/>
        </w:rPr>
        <w:t xml:space="preserve"> (надалі – „Послуги”), а Замовник зобов'язується їх прийняти та оплатити відповідно до умов даного Договору, згідно ДК 021:2015  72410000-7 «Послуги Провайдерів» (</w:t>
      </w:r>
      <w:r w:rsidR="00953724" w:rsidRPr="00953724">
        <w:rPr>
          <w:rFonts w:ascii="Times New Roman" w:hAnsi="Times New Roman" w:cs="Times New Roman"/>
          <w:lang w:val="uk-UA"/>
        </w:rPr>
        <w:t>Послуги доступу до мережі Інтернет сел</w:t>
      </w:r>
      <w:r w:rsidR="00113B31">
        <w:rPr>
          <w:rFonts w:ascii="Times New Roman" w:hAnsi="Times New Roman" w:cs="Times New Roman"/>
          <w:lang w:val="uk-UA"/>
        </w:rPr>
        <w:t xml:space="preserve">о </w:t>
      </w:r>
      <w:r w:rsidR="007371A5">
        <w:rPr>
          <w:rFonts w:ascii="Times New Roman" w:hAnsi="Times New Roman" w:cs="Times New Roman"/>
          <w:lang w:val="uk-UA"/>
        </w:rPr>
        <w:t>Миролюбі</w:t>
      </w:r>
      <w:r w:rsidR="00B546A0" w:rsidRPr="00B546A0">
        <w:rPr>
          <w:rFonts w:ascii="Times New Roman" w:hAnsi="Times New Roman" w:cs="Times New Roman"/>
          <w:lang w:val="uk-UA"/>
        </w:rPr>
        <w:t>вка</w:t>
      </w:r>
      <w:r w:rsidRPr="00953724">
        <w:rPr>
          <w:rFonts w:ascii="Times New Roman" w:hAnsi="Times New Roman" w:cs="Times New Roman"/>
          <w:lang w:val="uk-UA"/>
        </w:rPr>
        <w:t>).</w:t>
      </w:r>
    </w:p>
    <w:p w14:paraId="3A96A9FC" w14:textId="77777777" w:rsidR="0068529D" w:rsidRPr="0068529D" w:rsidRDefault="0068529D" w:rsidP="0068529D">
      <w:pPr>
        <w:numPr>
          <w:ilvl w:val="1"/>
          <w:numId w:val="15"/>
        </w:numPr>
        <w:tabs>
          <w:tab w:val="clear" w:pos="360"/>
          <w:tab w:val="num" w:pos="720"/>
        </w:tabs>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Вартість та характеристики Послуг, що Замовник одержує й оплачує відповідно до Договору, зазначені в Додатку № 1 до даного Договору, що є його невід’ємною частиною.</w:t>
      </w:r>
    </w:p>
    <w:p w14:paraId="4103FB6B" w14:textId="77777777" w:rsidR="0068529D" w:rsidRPr="0068529D" w:rsidRDefault="0068529D" w:rsidP="0068529D">
      <w:pPr>
        <w:ind w:left="709" w:hanging="709"/>
        <w:jc w:val="both"/>
        <w:rPr>
          <w:rFonts w:ascii="Times New Roman" w:hAnsi="Times New Roman" w:cs="Times New Roman"/>
          <w:lang w:val="uk-UA"/>
        </w:rPr>
      </w:pPr>
    </w:p>
    <w:p w14:paraId="50D10DAA" w14:textId="77777777" w:rsidR="0068529D" w:rsidRPr="0068529D" w:rsidRDefault="0068529D" w:rsidP="0068529D">
      <w:pPr>
        <w:pStyle w:val="4"/>
        <w:keepLines w:val="0"/>
        <w:numPr>
          <w:ilvl w:val="0"/>
          <w:numId w:val="9"/>
        </w:numPr>
        <w:spacing w:before="0" w:line="240" w:lineRule="auto"/>
        <w:jc w:val="center"/>
        <w:rPr>
          <w:rFonts w:ascii="Times New Roman" w:hAnsi="Times New Roman" w:cs="Times New Roman"/>
          <w:b/>
          <w:bCs/>
          <w:i w:val="0"/>
          <w:iCs w:val="0"/>
          <w:color w:val="auto"/>
        </w:rPr>
      </w:pPr>
      <w:r w:rsidRPr="0068529D">
        <w:rPr>
          <w:rFonts w:ascii="Times New Roman" w:hAnsi="Times New Roman" w:cs="Times New Roman"/>
          <w:b/>
          <w:bCs/>
          <w:i w:val="0"/>
          <w:iCs w:val="0"/>
          <w:color w:val="auto"/>
        </w:rPr>
        <w:t>ПРАВА ТА ОБОВ'ЯЗКИ СТОРІН</w:t>
      </w:r>
    </w:p>
    <w:p w14:paraId="7F060BC5" w14:textId="77777777" w:rsidR="0068529D" w:rsidRPr="0068529D" w:rsidRDefault="0068529D" w:rsidP="0068529D">
      <w:pPr>
        <w:numPr>
          <w:ilvl w:val="1"/>
          <w:numId w:val="10"/>
        </w:numPr>
        <w:tabs>
          <w:tab w:val="num" w:pos="1440"/>
        </w:tabs>
        <w:spacing w:line="240" w:lineRule="auto"/>
        <w:jc w:val="both"/>
        <w:rPr>
          <w:rFonts w:ascii="Times New Roman" w:hAnsi="Times New Roman" w:cs="Times New Roman"/>
          <w:b/>
          <w:lang w:val="uk-UA"/>
        </w:rPr>
      </w:pPr>
      <w:bookmarkStart w:id="15" w:name="_Hlk155865892"/>
      <w:r w:rsidRPr="0068529D">
        <w:rPr>
          <w:rFonts w:ascii="Times New Roman" w:hAnsi="Times New Roman" w:cs="Times New Roman"/>
          <w:b/>
          <w:lang w:val="uk-UA"/>
        </w:rPr>
        <w:t>Замовник</w:t>
      </w:r>
      <w:bookmarkEnd w:id="15"/>
      <w:r w:rsidRPr="0068529D">
        <w:rPr>
          <w:rFonts w:ascii="Times New Roman" w:hAnsi="Times New Roman" w:cs="Times New Roman"/>
          <w:b/>
          <w:lang w:val="uk-UA"/>
        </w:rPr>
        <w:t xml:space="preserve"> має право:</w:t>
      </w:r>
    </w:p>
    <w:p w14:paraId="25FE7CAE" w14:textId="6C0C21A3" w:rsidR="0068529D" w:rsidRPr="0068529D" w:rsidRDefault="0068529D" w:rsidP="0068529D">
      <w:pPr>
        <w:pStyle w:val="27"/>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t>Отримувати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різні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що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пропонуються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може</w:t>
      </w:r>
      <w:proofErr w:type="spellEnd"/>
      <w:r w:rsidRPr="0068529D">
        <w:rPr>
          <w:rFonts w:ascii="Times New Roman" w:hAnsi="Times New Roman" w:cs="Times New Roman"/>
        </w:rPr>
        <w:t xml:space="preserve"> в будь-</w:t>
      </w:r>
      <w:proofErr w:type="spellStart"/>
      <w:r w:rsidRPr="0068529D">
        <w:rPr>
          <w:rFonts w:ascii="Times New Roman" w:hAnsi="Times New Roman" w:cs="Times New Roman"/>
        </w:rPr>
        <w:t>який</w:t>
      </w:r>
      <w:proofErr w:type="spellEnd"/>
      <w:r w:rsidRPr="0068529D">
        <w:rPr>
          <w:rFonts w:ascii="Times New Roman" w:hAnsi="Times New Roman" w:cs="Times New Roman"/>
        </w:rPr>
        <w:t xml:space="preserve"> час внести </w:t>
      </w:r>
      <w:proofErr w:type="spellStart"/>
      <w:r w:rsidRPr="0068529D">
        <w:rPr>
          <w:rFonts w:ascii="Times New Roman" w:hAnsi="Times New Roman" w:cs="Times New Roman"/>
        </w:rPr>
        <w:t>зміни</w:t>
      </w:r>
      <w:proofErr w:type="spellEnd"/>
      <w:r w:rsidRPr="0068529D">
        <w:rPr>
          <w:rFonts w:ascii="Times New Roman" w:hAnsi="Times New Roman" w:cs="Times New Roman"/>
        </w:rPr>
        <w:t xml:space="preserve"> в </w:t>
      </w:r>
      <w:proofErr w:type="spellStart"/>
      <w:r w:rsidRPr="0068529D">
        <w:rPr>
          <w:rFonts w:ascii="Times New Roman" w:hAnsi="Times New Roman" w:cs="Times New Roman"/>
        </w:rPr>
        <w:t>асортимент</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шляхом </w:t>
      </w:r>
      <w:proofErr w:type="spellStart"/>
      <w:r w:rsidRPr="0068529D">
        <w:rPr>
          <w:rFonts w:ascii="Times New Roman" w:hAnsi="Times New Roman" w:cs="Times New Roman"/>
        </w:rPr>
        <w:t>підписання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Додаткової</w:t>
      </w:r>
      <w:proofErr w:type="spellEnd"/>
      <w:r w:rsidRPr="0068529D">
        <w:rPr>
          <w:rFonts w:ascii="Times New Roman" w:hAnsi="Times New Roman" w:cs="Times New Roman"/>
        </w:rPr>
        <w:t xml:space="preserve"> угоди до Договору </w:t>
      </w:r>
      <w:proofErr w:type="spellStart"/>
      <w:r w:rsidRPr="0068529D">
        <w:rPr>
          <w:rFonts w:ascii="Times New Roman" w:hAnsi="Times New Roman" w:cs="Times New Roman"/>
        </w:rPr>
        <w:t>або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відповідного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Замовлення</w:t>
      </w:r>
      <w:proofErr w:type="spellEnd"/>
      <w:r w:rsidRPr="0068529D">
        <w:rPr>
          <w:rFonts w:ascii="Times New Roman" w:hAnsi="Times New Roman" w:cs="Times New Roman"/>
        </w:rPr>
        <w:t xml:space="preserve"> на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не </w:t>
      </w:r>
      <w:proofErr w:type="spellStart"/>
      <w:r w:rsidRPr="0068529D">
        <w:rPr>
          <w:rFonts w:ascii="Times New Roman" w:hAnsi="Times New Roman" w:cs="Times New Roman"/>
        </w:rPr>
        <w:t>має</w:t>
      </w:r>
      <w:proofErr w:type="spellEnd"/>
      <w:r w:rsidRPr="0068529D">
        <w:rPr>
          <w:rFonts w:ascii="Times New Roman" w:hAnsi="Times New Roman" w:cs="Times New Roman"/>
        </w:rPr>
        <w:t xml:space="preserve"> права на </w:t>
      </w:r>
      <w:proofErr w:type="spellStart"/>
      <w:r w:rsidRPr="0068529D">
        <w:rPr>
          <w:rFonts w:ascii="Times New Roman" w:hAnsi="Times New Roman" w:cs="Times New Roman"/>
        </w:rPr>
        <w:t>отримання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нових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разі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наявності</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нього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заборгованості</w:t>
      </w:r>
      <w:proofErr w:type="spellEnd"/>
      <w:r w:rsidRPr="0068529D">
        <w:rPr>
          <w:rFonts w:ascii="Times New Roman" w:hAnsi="Times New Roman" w:cs="Times New Roman"/>
        </w:rPr>
        <w:t xml:space="preserve"> перед </w:t>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w:t>
      </w:r>
    </w:p>
    <w:p w14:paraId="2F01D94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Отримувати інформацію про Послуги за телефоном, поштою, у відділі продаж Виконавця, за допомогою засобів електронного зв'язку.</w:t>
      </w:r>
    </w:p>
    <w:p w14:paraId="74F9703A"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 xml:space="preserve">Повідомляти </w:t>
      </w:r>
      <w:bookmarkStart w:id="16" w:name="_Hlk155872090"/>
      <w:r w:rsidRPr="0068529D">
        <w:rPr>
          <w:rFonts w:ascii="Times New Roman" w:hAnsi="Times New Roman" w:cs="Times New Roman"/>
          <w:lang w:val="uk-UA"/>
        </w:rPr>
        <w:t>Виконав</w:t>
      </w:r>
      <w:bookmarkEnd w:id="16"/>
      <w:r w:rsidRPr="0068529D">
        <w:rPr>
          <w:rFonts w:ascii="Times New Roman" w:hAnsi="Times New Roman" w:cs="Times New Roman"/>
          <w:lang w:val="uk-UA"/>
        </w:rPr>
        <w:t xml:space="preserve">ця про будь-які претензії, пов’язані з наданням Послуг, або рахунками, що виставляються за Послуги. </w:t>
      </w:r>
    </w:p>
    <w:p w14:paraId="20534F71" w14:textId="77777777" w:rsidR="0068529D" w:rsidRPr="0068529D" w:rsidRDefault="0068529D" w:rsidP="0068529D">
      <w:pPr>
        <w:numPr>
          <w:ilvl w:val="1"/>
          <w:numId w:val="11"/>
        </w:numPr>
        <w:tabs>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t>Виконавець має право:</w:t>
      </w:r>
    </w:p>
    <w:p w14:paraId="371B6AF5" w14:textId="77777777" w:rsidR="0068529D" w:rsidRPr="00681C7A"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Cs/>
          <w:snapToGrid w:val="0"/>
          <w:lang w:val="uk-UA"/>
        </w:rPr>
      </w:pPr>
      <w:r w:rsidRPr="0068529D">
        <w:rPr>
          <w:rFonts w:ascii="Times New Roman" w:hAnsi="Times New Roman" w:cs="Times New Roman"/>
          <w:bCs/>
          <w:iCs/>
          <w:lang w:val="uk-UA"/>
        </w:rPr>
        <w:t xml:space="preserve">Скорочувати перелік Послуг або припинити надання Послуг Замовнику у випадку порушення ним умов Договору або законодавства України у сфері телекомунікацій, або відключити кінцеве обладнання </w:t>
      </w:r>
      <w:r w:rsidRPr="00681C7A">
        <w:rPr>
          <w:rFonts w:ascii="Times New Roman" w:hAnsi="Times New Roman" w:cs="Times New Roman"/>
          <w:bCs/>
          <w:iCs/>
          <w:lang w:val="uk-UA"/>
        </w:rPr>
        <w:t>Замовника,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телекомунікацій.</w:t>
      </w:r>
    </w:p>
    <w:p w14:paraId="31E308BB" w14:textId="77777777" w:rsidR="0068529D" w:rsidRPr="00681C7A"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Cs/>
          <w:lang w:val="uk-UA"/>
        </w:rPr>
      </w:pPr>
      <w:r w:rsidRPr="00681C7A">
        <w:rPr>
          <w:rFonts w:ascii="Times New Roman" w:hAnsi="Times New Roman" w:cs="Times New Roman"/>
          <w:iCs/>
          <w:snapToGrid w:val="0"/>
          <w:lang w:val="uk-UA"/>
        </w:rPr>
        <w:t>Змінювати тарифи на</w:t>
      </w:r>
      <w:r w:rsidRPr="00681C7A">
        <w:rPr>
          <w:rFonts w:ascii="Times New Roman" w:hAnsi="Times New Roman" w:cs="Times New Roman"/>
          <w:iCs/>
          <w:lang w:val="uk-UA"/>
        </w:rPr>
        <w:t xml:space="preserve"> П</w:t>
      </w:r>
      <w:r w:rsidRPr="00681C7A">
        <w:rPr>
          <w:rFonts w:ascii="Times New Roman" w:hAnsi="Times New Roman" w:cs="Times New Roman"/>
          <w:iCs/>
          <w:snapToGrid w:val="0"/>
          <w:lang w:val="uk-UA"/>
        </w:rPr>
        <w:t xml:space="preserve">ослуги, причому: </w:t>
      </w:r>
    </w:p>
    <w:p w14:paraId="6DD2AB99" w14:textId="77777777" w:rsidR="0068529D" w:rsidRPr="00681C7A"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Cs/>
          <w:lang w:val="uk-UA"/>
        </w:rPr>
      </w:pPr>
      <w:r w:rsidRPr="00681C7A">
        <w:rPr>
          <w:rFonts w:ascii="Times New Roman" w:hAnsi="Times New Roman" w:cs="Times New Roman"/>
          <w:iCs/>
          <w:lang w:val="uk-UA"/>
        </w:rPr>
        <w:t xml:space="preserve">При зміні Граничних тарифів на загальнодоступні телекомунікаційні послуги, які затверджуються Національною комісією з питань регулювання зв’язку України, </w:t>
      </w:r>
      <w:r w:rsidRPr="00681C7A">
        <w:rPr>
          <w:rFonts w:ascii="Times New Roman" w:hAnsi="Times New Roman" w:cs="Times New Roman"/>
          <w:b/>
          <w:iCs/>
          <w:lang w:val="uk-UA"/>
        </w:rPr>
        <w:t>Виконавець</w:t>
      </w:r>
      <w:r w:rsidRPr="00681C7A">
        <w:rPr>
          <w:rFonts w:ascii="Times New Roman" w:hAnsi="Times New Roman" w:cs="Times New Roman"/>
          <w:iCs/>
          <w:lang w:val="uk-UA"/>
        </w:rPr>
        <w:t xml:space="preserve"> здійснює перерахунок вартості послуг, що надаються Замовнику, з дня запровадження тарифів без додаткового погодження цих змін з Замовником, але з обов‘язковим повідомленням </w:t>
      </w:r>
      <w:bookmarkStart w:id="17" w:name="_Hlk155865990"/>
      <w:r w:rsidRPr="00681C7A">
        <w:rPr>
          <w:rFonts w:ascii="Times New Roman" w:hAnsi="Times New Roman" w:cs="Times New Roman"/>
          <w:iCs/>
          <w:lang w:val="uk-UA"/>
        </w:rPr>
        <w:t>Замовник</w:t>
      </w:r>
      <w:bookmarkEnd w:id="17"/>
      <w:r w:rsidRPr="00681C7A">
        <w:rPr>
          <w:rFonts w:ascii="Times New Roman" w:hAnsi="Times New Roman" w:cs="Times New Roman"/>
          <w:iCs/>
          <w:lang w:val="uk-UA"/>
        </w:rPr>
        <w:t>а не пізніше, ніж за 15 днів.</w:t>
      </w:r>
    </w:p>
    <w:p w14:paraId="460DF93A" w14:textId="77777777" w:rsidR="0068529D" w:rsidRPr="0068529D"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
          <w:lang w:val="uk-UA"/>
        </w:rPr>
      </w:pPr>
      <w:r w:rsidRPr="00681C7A">
        <w:rPr>
          <w:rFonts w:ascii="Times New Roman" w:hAnsi="Times New Roman" w:cs="Times New Roman"/>
          <w:iCs/>
          <w:snapToGrid w:val="0"/>
          <w:lang w:val="uk-UA"/>
        </w:rPr>
        <w:t xml:space="preserve">В інших випадках Виконавець попереджає </w:t>
      </w:r>
      <w:r w:rsidRPr="00681C7A">
        <w:rPr>
          <w:rFonts w:ascii="Times New Roman" w:hAnsi="Times New Roman" w:cs="Times New Roman"/>
          <w:iCs/>
          <w:lang w:val="uk-UA"/>
        </w:rPr>
        <w:t>Замовник</w:t>
      </w:r>
      <w:r w:rsidRPr="00681C7A">
        <w:rPr>
          <w:rFonts w:ascii="Times New Roman" w:hAnsi="Times New Roman" w:cs="Times New Roman"/>
          <w:iCs/>
          <w:snapToGrid w:val="0"/>
          <w:lang w:val="uk-UA"/>
        </w:rPr>
        <w:t xml:space="preserve">а про зміну тарифів в письмовій формі </w:t>
      </w:r>
      <w:r w:rsidRPr="00681C7A">
        <w:rPr>
          <w:rFonts w:ascii="Times New Roman" w:hAnsi="Times New Roman" w:cs="Times New Roman"/>
          <w:iCs/>
          <w:lang w:val="uk-UA"/>
        </w:rPr>
        <w:t>за тридцять</w:t>
      </w:r>
      <w:r w:rsidRPr="0068529D">
        <w:rPr>
          <w:rFonts w:ascii="Times New Roman" w:hAnsi="Times New Roman" w:cs="Times New Roman"/>
          <w:lang w:val="uk-UA"/>
        </w:rPr>
        <w:t xml:space="preserve"> днів до введення даних змін. У разі неотримання Виконавцем протягом 15 днів з дати попередження про зміну тарифів письмового повідомлення від Замовника про незгоду з новими тарифами, нові тарифи вважаються погодженими з Замовником та починають застосовуватись з дати, що вказується в повідомленні про зміну тарифів. У разі отримання Виконавцем в зазначений строк письмового повідомлення від Замовника про незгоду з новими тарифами, послуга/послуги, з тарифами на яку/які Замовник не згодний, припиняється надаватись Замовнику з дати, що вказується в повідомленні про зміну тарифів.</w:t>
      </w:r>
    </w:p>
    <w:p w14:paraId="211F0E99" w14:textId="77777777" w:rsidR="0068529D" w:rsidRPr="0068529D" w:rsidRDefault="0068529D" w:rsidP="0068529D">
      <w:pPr>
        <w:numPr>
          <w:ilvl w:val="1"/>
          <w:numId w:val="11"/>
        </w:numPr>
        <w:tabs>
          <w:tab w:val="left" w:pos="993"/>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t>Виконавець зобов'язується:</w:t>
      </w:r>
    </w:p>
    <w:p w14:paraId="3F7FC5F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Надавати Послуги, передбачені в Додатку 1 до Договору.</w:t>
      </w:r>
    </w:p>
    <w:p w14:paraId="23DA9263" w14:textId="77777777" w:rsidR="0068529D" w:rsidRPr="0068529D" w:rsidRDefault="0068529D" w:rsidP="0068529D">
      <w:pPr>
        <w:numPr>
          <w:ilvl w:val="2"/>
          <w:numId w:val="11"/>
        </w:numPr>
        <w:tabs>
          <w:tab w:val="num" w:pos="1320"/>
          <w:tab w:val="num" w:pos="2160"/>
        </w:tabs>
        <w:spacing w:line="240" w:lineRule="auto"/>
        <w:jc w:val="both"/>
        <w:rPr>
          <w:rFonts w:ascii="Times New Roman" w:hAnsi="Times New Roman" w:cs="Times New Roman"/>
          <w:lang w:val="uk-UA"/>
        </w:rPr>
      </w:pPr>
      <w:r w:rsidRPr="0068529D">
        <w:rPr>
          <w:rFonts w:ascii="Times New Roman" w:hAnsi="Times New Roman" w:cs="Times New Roman"/>
          <w:lang w:val="uk-UA"/>
        </w:rPr>
        <w:t xml:space="preserve">Інформувати Замовника про зміну тарифів на Послуги в порядку, визначеному п.2.2.2 Договору. </w:t>
      </w:r>
    </w:p>
    <w:p w14:paraId="132EAAE5" w14:textId="77777777" w:rsidR="0068529D" w:rsidRPr="0068529D" w:rsidRDefault="0068529D" w:rsidP="0068529D">
      <w:pPr>
        <w:pStyle w:val="af9"/>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lastRenderedPageBreak/>
        <w:t>Усувати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які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перешкоджають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користуватися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Послугами</w:t>
      </w:r>
      <w:proofErr w:type="spellEnd"/>
      <w:r w:rsidRPr="0068529D">
        <w:rPr>
          <w:rFonts w:ascii="Times New Roman" w:hAnsi="Times New Roman" w:cs="Times New Roman"/>
        </w:rPr>
        <w:t xml:space="preserve">. Строки </w:t>
      </w:r>
      <w:proofErr w:type="spellStart"/>
      <w:r w:rsidRPr="0068529D">
        <w:rPr>
          <w:rFonts w:ascii="Times New Roman" w:hAnsi="Times New Roman" w:cs="Times New Roman"/>
        </w:rPr>
        <w:t>усунення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зазначених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передбачені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нормативними</w:t>
      </w:r>
      <w:proofErr w:type="spellEnd"/>
      <w:r w:rsidRPr="0068529D">
        <w:rPr>
          <w:rFonts w:ascii="Times New Roman" w:hAnsi="Times New Roman" w:cs="Times New Roman"/>
        </w:rPr>
        <w:t xml:space="preserve"> документами у </w:t>
      </w:r>
      <w:proofErr w:type="spellStart"/>
      <w:r w:rsidRPr="0068529D">
        <w:rPr>
          <w:rFonts w:ascii="Times New Roman" w:hAnsi="Times New Roman" w:cs="Times New Roman"/>
        </w:rPr>
        <w:t>сфері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телекомунікацій</w:t>
      </w:r>
      <w:proofErr w:type="spellEnd"/>
      <w:r w:rsidRPr="0068529D">
        <w:rPr>
          <w:rFonts w:ascii="Times New Roman" w:hAnsi="Times New Roman" w:cs="Times New Roman"/>
        </w:rPr>
        <w:t>.</w:t>
      </w:r>
    </w:p>
    <w:p w14:paraId="005EDF3F" w14:textId="77777777" w:rsidR="0068529D" w:rsidRPr="0068529D" w:rsidRDefault="0068529D" w:rsidP="0068529D">
      <w:pPr>
        <w:pStyle w:val="Normal1"/>
        <w:numPr>
          <w:ilvl w:val="2"/>
          <w:numId w:val="11"/>
        </w:numPr>
        <w:tabs>
          <w:tab w:val="num" w:pos="1320"/>
        </w:tabs>
        <w:spacing w:before="0" w:after="0"/>
        <w:jc w:val="both"/>
        <w:rPr>
          <w:b/>
          <w:sz w:val="22"/>
          <w:szCs w:val="22"/>
          <w:lang w:val="uk-UA"/>
        </w:rPr>
      </w:pPr>
      <w:r w:rsidRPr="0068529D">
        <w:rPr>
          <w:sz w:val="22"/>
          <w:szCs w:val="22"/>
          <w:lang w:val="uk-UA"/>
        </w:rPr>
        <w:t>Письмово повідомляти Замовнику про зміну поштових або платіжних реквізитів, зміну назви, форми власності, тощо та зміну уповноваженої особи, що підписала Договір та Додатки до нього, не пізніше 10 днів з дати настання цих обставин.</w:t>
      </w:r>
    </w:p>
    <w:p w14:paraId="52A73560" w14:textId="77777777" w:rsidR="0068529D" w:rsidRPr="0068529D" w:rsidRDefault="0068529D" w:rsidP="0068529D">
      <w:pPr>
        <w:pStyle w:val="Normal1"/>
        <w:numPr>
          <w:ilvl w:val="1"/>
          <w:numId w:val="11"/>
        </w:numPr>
        <w:spacing w:before="0" w:after="0"/>
        <w:jc w:val="both"/>
        <w:rPr>
          <w:b/>
          <w:sz w:val="22"/>
          <w:szCs w:val="22"/>
          <w:lang w:val="uk-UA"/>
        </w:rPr>
      </w:pPr>
      <w:r w:rsidRPr="0068529D">
        <w:rPr>
          <w:b/>
          <w:sz w:val="22"/>
          <w:szCs w:val="22"/>
          <w:lang w:val="uk-UA"/>
        </w:rPr>
        <w:t>Замовник зобов'язується:</w:t>
      </w:r>
    </w:p>
    <w:p w14:paraId="73B77446" w14:textId="77777777" w:rsidR="0068529D" w:rsidRPr="0068529D" w:rsidRDefault="0068529D" w:rsidP="0068529D">
      <w:pPr>
        <w:pStyle w:val="32"/>
        <w:numPr>
          <w:ilvl w:val="2"/>
          <w:numId w:val="11"/>
        </w:numPr>
        <w:spacing w:after="0" w:line="240" w:lineRule="auto"/>
        <w:jc w:val="both"/>
        <w:rPr>
          <w:rFonts w:ascii="Times New Roman" w:hAnsi="Times New Roman" w:cs="Times New Roman"/>
          <w:sz w:val="22"/>
          <w:szCs w:val="22"/>
        </w:rPr>
      </w:pPr>
      <w:proofErr w:type="spellStart"/>
      <w:r w:rsidRPr="0068529D">
        <w:rPr>
          <w:rFonts w:ascii="Times New Roman" w:hAnsi="Times New Roman" w:cs="Times New Roman"/>
          <w:sz w:val="22"/>
          <w:szCs w:val="22"/>
        </w:rPr>
        <w:t>Оплачувати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належні</w:t>
      </w:r>
      <w:proofErr w:type="spellEnd"/>
      <w:r w:rsidRPr="0068529D">
        <w:rPr>
          <w:rFonts w:ascii="Times New Roman" w:hAnsi="Times New Roman" w:cs="Times New Roman"/>
          <w:sz w:val="22"/>
          <w:szCs w:val="22"/>
        </w:rPr>
        <w:t xml:space="preserve"> по Договору </w:t>
      </w:r>
      <w:proofErr w:type="spellStart"/>
      <w:r w:rsidRPr="0068529D">
        <w:rPr>
          <w:rFonts w:ascii="Times New Roman" w:hAnsi="Times New Roman" w:cs="Times New Roman"/>
          <w:sz w:val="22"/>
          <w:szCs w:val="22"/>
        </w:rPr>
        <w:t>платежі</w:t>
      </w:r>
      <w:proofErr w:type="spellEnd"/>
      <w:r w:rsidRPr="0068529D">
        <w:rPr>
          <w:rFonts w:ascii="Times New Roman" w:hAnsi="Times New Roman" w:cs="Times New Roman"/>
          <w:sz w:val="22"/>
          <w:szCs w:val="22"/>
        </w:rPr>
        <w:t xml:space="preserve"> в </w:t>
      </w:r>
      <w:proofErr w:type="spellStart"/>
      <w:r w:rsidRPr="0068529D">
        <w:rPr>
          <w:rFonts w:ascii="Times New Roman" w:hAnsi="Times New Roman" w:cs="Times New Roman"/>
          <w:sz w:val="22"/>
          <w:szCs w:val="22"/>
        </w:rPr>
        <w:t>повному</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обсязі</w:t>
      </w:r>
      <w:proofErr w:type="spellEnd"/>
      <w:r w:rsidRPr="0068529D">
        <w:rPr>
          <w:rFonts w:ascii="Times New Roman" w:hAnsi="Times New Roman" w:cs="Times New Roman"/>
          <w:sz w:val="22"/>
          <w:szCs w:val="22"/>
        </w:rPr>
        <w:t xml:space="preserve"> на </w:t>
      </w:r>
      <w:proofErr w:type="spellStart"/>
      <w:r w:rsidRPr="0068529D">
        <w:rPr>
          <w:rFonts w:ascii="Times New Roman" w:hAnsi="Times New Roman" w:cs="Times New Roman"/>
          <w:sz w:val="22"/>
          <w:szCs w:val="22"/>
        </w:rPr>
        <w:t>умовах</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даного</w:t>
      </w:r>
      <w:proofErr w:type="spellEnd"/>
      <w:r w:rsidRPr="0068529D">
        <w:rPr>
          <w:rFonts w:ascii="Times New Roman" w:hAnsi="Times New Roman" w:cs="Times New Roman"/>
          <w:sz w:val="22"/>
          <w:szCs w:val="22"/>
        </w:rPr>
        <w:t xml:space="preserve"> Договору.</w:t>
      </w:r>
    </w:p>
    <w:p w14:paraId="5FF485D5" w14:textId="77777777" w:rsidR="0068529D" w:rsidRPr="0068529D" w:rsidRDefault="0068529D" w:rsidP="0068529D">
      <w:pPr>
        <w:pStyle w:val="32"/>
        <w:numPr>
          <w:ilvl w:val="2"/>
          <w:numId w:val="11"/>
        </w:numPr>
        <w:spacing w:after="0" w:line="240" w:lineRule="auto"/>
        <w:jc w:val="both"/>
        <w:rPr>
          <w:rFonts w:ascii="Times New Roman" w:hAnsi="Times New Roman" w:cs="Times New Roman"/>
          <w:sz w:val="22"/>
          <w:szCs w:val="22"/>
        </w:rPr>
      </w:pPr>
      <w:r w:rsidRPr="0068529D">
        <w:rPr>
          <w:rFonts w:ascii="Times New Roman" w:hAnsi="Times New Roman" w:cs="Times New Roman"/>
          <w:sz w:val="22"/>
          <w:szCs w:val="22"/>
        </w:rPr>
        <w:t xml:space="preserve">Не </w:t>
      </w:r>
      <w:proofErr w:type="spellStart"/>
      <w:r w:rsidRPr="0068529D">
        <w:rPr>
          <w:rFonts w:ascii="Times New Roman" w:hAnsi="Times New Roman" w:cs="Times New Roman"/>
          <w:sz w:val="22"/>
          <w:szCs w:val="22"/>
        </w:rPr>
        <w:t>передавати</w:t>
      </w:r>
      <w:proofErr w:type="spellEnd"/>
      <w:r w:rsidRPr="0068529D">
        <w:rPr>
          <w:rFonts w:ascii="Times New Roman" w:hAnsi="Times New Roman" w:cs="Times New Roman"/>
          <w:sz w:val="22"/>
          <w:szCs w:val="22"/>
        </w:rPr>
        <w:t xml:space="preserve"> права та/</w:t>
      </w:r>
      <w:proofErr w:type="spellStart"/>
      <w:r w:rsidRPr="0068529D">
        <w:rPr>
          <w:rFonts w:ascii="Times New Roman" w:hAnsi="Times New Roman" w:cs="Times New Roman"/>
          <w:sz w:val="22"/>
          <w:szCs w:val="22"/>
        </w:rPr>
        <w:t>або</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обов'язки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Замовника</w:t>
      </w:r>
      <w:proofErr w:type="spellEnd"/>
      <w:r w:rsidRPr="0068529D">
        <w:rPr>
          <w:rFonts w:ascii="Times New Roman" w:hAnsi="Times New Roman" w:cs="Times New Roman"/>
          <w:sz w:val="22"/>
          <w:szCs w:val="22"/>
        </w:rPr>
        <w:t xml:space="preserve"> за </w:t>
      </w:r>
      <w:proofErr w:type="spellStart"/>
      <w:r w:rsidRPr="0068529D">
        <w:rPr>
          <w:rFonts w:ascii="Times New Roman" w:hAnsi="Times New Roman" w:cs="Times New Roman"/>
          <w:sz w:val="22"/>
          <w:szCs w:val="22"/>
        </w:rPr>
        <w:t>цим</w:t>
      </w:r>
      <w:proofErr w:type="spellEnd"/>
      <w:r w:rsidRPr="0068529D">
        <w:rPr>
          <w:rFonts w:ascii="Times New Roman" w:hAnsi="Times New Roman" w:cs="Times New Roman"/>
          <w:sz w:val="22"/>
          <w:szCs w:val="22"/>
        </w:rPr>
        <w:t xml:space="preserve"> Договором </w:t>
      </w:r>
      <w:proofErr w:type="spellStart"/>
      <w:r w:rsidRPr="0068529D">
        <w:rPr>
          <w:rFonts w:ascii="Times New Roman" w:hAnsi="Times New Roman" w:cs="Times New Roman"/>
          <w:sz w:val="22"/>
          <w:szCs w:val="22"/>
        </w:rPr>
        <w:t>третім</w:t>
      </w:r>
      <w:proofErr w:type="spellEnd"/>
      <w:r w:rsidRPr="0068529D">
        <w:rPr>
          <w:rFonts w:ascii="Times New Roman" w:hAnsi="Times New Roman" w:cs="Times New Roman"/>
          <w:sz w:val="22"/>
          <w:szCs w:val="22"/>
        </w:rPr>
        <w:t xml:space="preserve"> особам без </w:t>
      </w:r>
      <w:proofErr w:type="spellStart"/>
      <w:r w:rsidRPr="0068529D">
        <w:rPr>
          <w:rFonts w:ascii="Times New Roman" w:hAnsi="Times New Roman" w:cs="Times New Roman"/>
          <w:sz w:val="22"/>
          <w:szCs w:val="22"/>
        </w:rPr>
        <w:t>попередньої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письмової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згоди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Виконавця</w:t>
      </w:r>
      <w:proofErr w:type="spellEnd"/>
      <w:r w:rsidRPr="0068529D">
        <w:rPr>
          <w:rFonts w:ascii="Times New Roman" w:hAnsi="Times New Roman" w:cs="Times New Roman"/>
          <w:sz w:val="22"/>
          <w:szCs w:val="22"/>
        </w:rPr>
        <w:t>.</w:t>
      </w:r>
    </w:p>
    <w:p w14:paraId="42BF2581" w14:textId="77777777" w:rsidR="0068529D" w:rsidRPr="0068529D" w:rsidRDefault="0068529D" w:rsidP="0068529D">
      <w:pPr>
        <w:pStyle w:val="Normal1"/>
        <w:numPr>
          <w:ilvl w:val="2"/>
          <w:numId w:val="11"/>
        </w:numPr>
        <w:spacing w:before="0" w:after="0"/>
        <w:jc w:val="both"/>
        <w:rPr>
          <w:sz w:val="22"/>
          <w:szCs w:val="22"/>
          <w:lang w:val="uk-UA"/>
        </w:rPr>
      </w:pPr>
      <w:r w:rsidRPr="0068529D">
        <w:rPr>
          <w:sz w:val="22"/>
          <w:szCs w:val="22"/>
          <w:lang w:val="uk-UA"/>
        </w:rPr>
        <w:t>Письмово повідомляти Виконавця про зміну поштових або платіжних реквізитів, зміну назви, форми власності, тощо та зміни уповноваженої особи, що підписала Договір та Додатки до нього, не пізніше 10 днів з дати настання цих обставин.</w:t>
      </w:r>
    </w:p>
    <w:p w14:paraId="3A0E99A2"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snapToGrid w:val="0"/>
          <w:lang w:val="uk-UA"/>
        </w:rPr>
        <w:t xml:space="preserve">Самовільно не підключати до телефонних ліній незареєстровані абонентські пристрої </w:t>
      </w:r>
      <w:proofErr w:type="spellStart"/>
      <w:r w:rsidRPr="0068529D">
        <w:rPr>
          <w:rFonts w:ascii="Times New Roman" w:hAnsi="Times New Roman" w:cs="Times New Roman"/>
          <w:snapToGrid w:val="0"/>
          <w:lang w:val="uk-UA"/>
        </w:rPr>
        <w:t>телематичних</w:t>
      </w:r>
      <w:proofErr w:type="spellEnd"/>
      <w:r w:rsidRPr="0068529D">
        <w:rPr>
          <w:rFonts w:ascii="Times New Roman" w:hAnsi="Times New Roman" w:cs="Times New Roman"/>
          <w:snapToGrid w:val="0"/>
          <w:lang w:val="uk-UA"/>
        </w:rPr>
        <w:t xml:space="preserve"> служб і передавання даних.</w:t>
      </w:r>
    </w:p>
    <w:p w14:paraId="5D28B889"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lang w:val="uk-UA"/>
        </w:rPr>
        <w:t>У разі неодержання Виконавцем підписаного Замовником Акту або мотивованої відмови у прийнятті послуг протягом 7 днів з дати отримання акту Замовником Послуги з підключення до Мережі вважаються прийнятими Замовником повністю. З дня прийняття Замовником Послуг з підключення до Мережі Виконавець починає надання Послуг на умовах, передбачених Договором. Замовник погоджується, що абонентська плата та/або фіксовані платежі, які Замовник зобов’язується сплачувати у строки, обумовлені Договором та/або додатками до нього, Виконавець починає нараховувати Замовнику з дня прийняття Послуг з підключення до Мережі.</w:t>
      </w:r>
    </w:p>
    <w:p w14:paraId="7E3C540E"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lang w:val="uk-UA"/>
        </w:rPr>
        <w:t>У випадку наміру Замовника змінити Місце отримання Послуг, письмово повідомити Виконавця про такий намір за 30 календарних днів до передбачуваної дати зміни Місця надання Послуг.</w:t>
      </w:r>
    </w:p>
    <w:p w14:paraId="6B7199B0"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bCs/>
          <w:iCs/>
          <w:lang w:val="uk-UA"/>
        </w:rPr>
        <w:t>Замовник та Виконавець мають інші права та обов’язки, визначені Законом України «Про телекомунікації», Правилами надання та отримання телекомунікаційних послуг, затвердженими постановою Кабінету Міністрів України від 11 квітня 2012 р. № 295, та іншими нормативно-правовими актами в сфері телекомунікації.</w:t>
      </w:r>
    </w:p>
    <w:p w14:paraId="0021F7D7" w14:textId="77777777" w:rsidR="0068529D" w:rsidRPr="0068529D" w:rsidRDefault="0068529D" w:rsidP="0068529D">
      <w:pPr>
        <w:widowControl w:val="0"/>
        <w:tabs>
          <w:tab w:val="num" w:pos="2160"/>
        </w:tabs>
        <w:autoSpaceDE w:val="0"/>
        <w:autoSpaceDN w:val="0"/>
        <w:adjustRightInd w:val="0"/>
        <w:ind w:left="720"/>
        <w:jc w:val="both"/>
        <w:rPr>
          <w:rFonts w:ascii="Times New Roman" w:hAnsi="Times New Roman" w:cs="Times New Roman"/>
          <w:lang w:val="uk-UA"/>
        </w:rPr>
      </w:pPr>
    </w:p>
    <w:p w14:paraId="322DB32C" w14:textId="77777777" w:rsidR="0068529D" w:rsidRPr="0068529D" w:rsidRDefault="0068529D" w:rsidP="0068529D">
      <w:pPr>
        <w:widowControl w:val="0"/>
        <w:numPr>
          <w:ilvl w:val="0"/>
          <w:numId w:val="11"/>
        </w:numPr>
        <w:tabs>
          <w:tab w:val="num" w:pos="1200"/>
        </w:tabs>
        <w:autoSpaceDE w:val="0"/>
        <w:autoSpaceDN w:val="0"/>
        <w:adjustRightInd w:val="0"/>
        <w:spacing w:line="240" w:lineRule="auto"/>
        <w:jc w:val="center"/>
        <w:rPr>
          <w:rFonts w:ascii="Times New Roman" w:hAnsi="Times New Roman" w:cs="Times New Roman"/>
          <w:b/>
          <w:bCs/>
          <w:iCs/>
          <w:lang w:val="uk-UA"/>
        </w:rPr>
      </w:pPr>
      <w:r w:rsidRPr="0068529D">
        <w:rPr>
          <w:rFonts w:ascii="Times New Roman" w:hAnsi="Times New Roman" w:cs="Times New Roman"/>
          <w:b/>
          <w:bCs/>
          <w:iCs/>
          <w:lang w:val="uk-UA"/>
        </w:rPr>
        <w:t>УМОВИ ОПЛАТИ ПОСЛУГ</w:t>
      </w:r>
    </w:p>
    <w:p w14:paraId="1E3F5E14" w14:textId="77777777" w:rsidR="0068529D" w:rsidRPr="0068529D" w:rsidRDefault="0068529D" w:rsidP="0068529D">
      <w:pPr>
        <w:widowControl w:val="0"/>
        <w:tabs>
          <w:tab w:val="num" w:pos="1200"/>
        </w:tabs>
        <w:autoSpaceDE w:val="0"/>
        <w:autoSpaceDN w:val="0"/>
        <w:adjustRightInd w:val="0"/>
        <w:ind w:left="709" w:hanging="709"/>
        <w:rPr>
          <w:rFonts w:ascii="Times New Roman" w:hAnsi="Times New Roman" w:cs="Times New Roman"/>
          <w:b/>
          <w:lang w:val="uk-UA"/>
        </w:rPr>
      </w:pPr>
    </w:p>
    <w:p w14:paraId="0008E4E2"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Замовник здійснює оплату Виконавцю за надання Послуг відповідно до розцінок, встановлених у Таблиці 1 Додатку №1 до даного Договору.</w:t>
      </w:r>
    </w:p>
    <w:p w14:paraId="70416DBE"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 xml:space="preserve">Оплата Послуг здійснюється Замовником згідно рахунку та </w:t>
      </w:r>
      <w:proofErr w:type="spellStart"/>
      <w:r w:rsidRPr="0068529D">
        <w:rPr>
          <w:rFonts w:ascii="Times New Roman" w:hAnsi="Times New Roman" w:cs="Times New Roman"/>
          <w:lang w:val="uk-UA"/>
        </w:rPr>
        <w:t>акта</w:t>
      </w:r>
      <w:proofErr w:type="spellEnd"/>
      <w:r w:rsidRPr="0068529D">
        <w:rPr>
          <w:rFonts w:ascii="Times New Roman" w:hAnsi="Times New Roman" w:cs="Times New Roman"/>
          <w:lang w:val="uk-UA"/>
        </w:rPr>
        <w:t xml:space="preserve"> наданих послуг при наявності коштів на розрахунковому рахунку шляхом безготівкового переказу коштів на поточний рахунок виконавця, вказаний у даному Договорі, протягом 15 банківських днів. Розрахунки за надані послуги здійснюються на підставі п.1 ст. 49 Бюджетного кодексу України.</w:t>
      </w:r>
    </w:p>
    <w:p w14:paraId="191C0258" w14:textId="217B8A4D" w:rsidR="0068529D" w:rsidRPr="0068529D" w:rsidRDefault="0068529D" w:rsidP="0068529D">
      <w:pPr>
        <w:widowControl w:val="0"/>
        <w:numPr>
          <w:ilvl w:val="1"/>
          <w:numId w:val="11"/>
        </w:numPr>
        <w:tabs>
          <w:tab w:val="clear" w:pos="435"/>
          <w:tab w:val="num" w:pos="709"/>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на свій реєстраційний рахунок та/або можливості здійснити платежі. Післяплата 100%.</w:t>
      </w:r>
    </w:p>
    <w:p w14:paraId="6292B5DF"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Виконавець надає Замовнику Акт приймання-передачі послуг із вказівкою їхньої вартості й обсягу.</w:t>
      </w:r>
    </w:p>
    <w:p w14:paraId="315805ED"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Весь облік споживаних послуг і контроль за своєчасністю платежів ведеться автоматизовано за допомогою програмних засобів, інформаційної бази і статистичних даних Виконавця. Замовник згоден з використанням способів обліку обсягів Послуг, застосовуваних Виконавцем. Замовнику надається можливість стандартними засобами електронної пошти і засобами віддаленого доступу до сервера статистики Виконавця ознайомитися з поточним станом свого Особового рахунка, у якому фіксуються обсяги використаних Послуг у натуральному вираженні. Виконавець несе відповідальність за надану Замовнику інформацію про стан його рахунка.</w:t>
      </w:r>
    </w:p>
    <w:p w14:paraId="18E82DBE"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20" w:hanging="720"/>
        <w:jc w:val="both"/>
        <w:rPr>
          <w:rFonts w:ascii="Times New Roman" w:hAnsi="Times New Roman" w:cs="Times New Roman"/>
          <w:lang w:val="uk-UA"/>
        </w:rPr>
      </w:pPr>
      <w:r w:rsidRPr="0068529D">
        <w:rPr>
          <w:rFonts w:ascii="Times New Roman" w:hAnsi="Times New Roman" w:cs="Times New Roman"/>
          <w:lang w:val="uk-UA"/>
        </w:rPr>
        <w:t>Щомісячна вартість послуги складає ________грн (__________ гривень 00 копійок), крім того ПДВ – _________ грн, загальна сума щомісячної послуги складає ________,00 грн (__________ гривень 00 копійок). Загальна сума договору складає</w:t>
      </w:r>
      <w:r w:rsidRPr="0068529D">
        <w:rPr>
          <w:rFonts w:ascii="Times New Roman" w:hAnsi="Times New Roman" w:cs="Times New Roman"/>
          <w:b/>
          <w:bCs/>
          <w:lang w:val="uk-UA"/>
        </w:rPr>
        <w:t>_______,00 грн (______________________ гривень 00 копійок)</w:t>
      </w:r>
      <w:r w:rsidRPr="0068529D">
        <w:rPr>
          <w:rFonts w:ascii="Times New Roman" w:hAnsi="Times New Roman" w:cs="Times New Roman"/>
          <w:b/>
          <w:lang w:val="uk-UA"/>
        </w:rPr>
        <w:t xml:space="preserve"> , у т. ч. ПДВ _______________</w:t>
      </w:r>
      <w:r w:rsidRPr="0068529D">
        <w:rPr>
          <w:rFonts w:ascii="Times New Roman" w:hAnsi="Times New Roman" w:cs="Times New Roman"/>
          <w:lang w:val="uk-UA"/>
        </w:rPr>
        <w:t>грн.</w:t>
      </w:r>
    </w:p>
    <w:p w14:paraId="1E2F80EE" w14:textId="77777777" w:rsidR="0068529D" w:rsidRPr="0068529D" w:rsidRDefault="0068529D" w:rsidP="0068529D">
      <w:pPr>
        <w:widowControl w:val="0"/>
        <w:tabs>
          <w:tab w:val="num" w:pos="1440"/>
        </w:tabs>
        <w:autoSpaceDE w:val="0"/>
        <w:autoSpaceDN w:val="0"/>
        <w:adjustRightInd w:val="0"/>
        <w:ind w:left="720"/>
        <w:jc w:val="both"/>
        <w:rPr>
          <w:rFonts w:ascii="Times New Roman" w:hAnsi="Times New Roman" w:cs="Times New Roman"/>
          <w:lang w:val="uk-UA"/>
        </w:rPr>
      </w:pPr>
      <w:r w:rsidRPr="0068529D">
        <w:rPr>
          <w:rFonts w:ascii="Times New Roman" w:hAnsi="Times New Roman" w:cs="Times New Roman"/>
          <w:lang w:val="uk-UA"/>
        </w:rPr>
        <w:t>Джерело фінансування: місцевий бюджет.</w:t>
      </w:r>
    </w:p>
    <w:p w14:paraId="1F71F910" w14:textId="77777777" w:rsidR="0068529D" w:rsidRPr="0068529D" w:rsidRDefault="0068529D" w:rsidP="0068529D">
      <w:pPr>
        <w:pStyle w:val="a3"/>
        <w:tabs>
          <w:tab w:val="num" w:pos="1440"/>
        </w:tabs>
        <w:autoSpaceDE w:val="0"/>
        <w:autoSpaceDN w:val="0"/>
        <w:adjustRightInd w:val="0"/>
        <w:ind w:left="435"/>
        <w:jc w:val="both"/>
        <w:rPr>
          <w:rFonts w:ascii="Times New Roman" w:hAnsi="Times New Roman" w:cs="Times New Roman"/>
          <w:b/>
          <w:sz w:val="22"/>
          <w:szCs w:val="22"/>
        </w:rPr>
      </w:pPr>
    </w:p>
    <w:p w14:paraId="726CA30A" w14:textId="77777777" w:rsidR="0068529D" w:rsidRPr="0068529D" w:rsidRDefault="0068529D" w:rsidP="0068529D">
      <w:pPr>
        <w:numPr>
          <w:ilvl w:val="0"/>
          <w:numId w:val="11"/>
        </w:numPr>
        <w:tabs>
          <w:tab w:val="left" w:pos="1134"/>
        </w:tabs>
        <w:spacing w:line="240" w:lineRule="auto"/>
        <w:jc w:val="center"/>
        <w:rPr>
          <w:rFonts w:ascii="Times New Roman" w:hAnsi="Times New Roman" w:cs="Times New Roman"/>
          <w:b/>
          <w:lang w:val="uk-UA"/>
        </w:rPr>
      </w:pPr>
      <w:r w:rsidRPr="0068529D">
        <w:rPr>
          <w:rFonts w:ascii="Times New Roman" w:hAnsi="Times New Roman" w:cs="Times New Roman"/>
          <w:b/>
          <w:lang w:val="uk-UA"/>
        </w:rPr>
        <w:t>ВІДПОВІДАЛЬНІСТЬ СТОРІН</w:t>
      </w:r>
    </w:p>
    <w:p w14:paraId="4CB7BABB" w14:textId="77777777" w:rsidR="0068529D" w:rsidRPr="0068529D" w:rsidRDefault="0068529D" w:rsidP="0068529D">
      <w:pPr>
        <w:widowControl w:val="0"/>
        <w:numPr>
          <w:ilvl w:val="1"/>
          <w:numId w:val="11"/>
        </w:numPr>
        <w:tabs>
          <w:tab w:val="clear" w:pos="435"/>
          <w:tab w:val="num"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lang w:val="uk-UA"/>
        </w:rPr>
        <w:t xml:space="preserve">Сторони несуть відповідальність за невиконання чи неналежне виконання своїх зобов'язань за даним Договором згідно </w:t>
      </w:r>
      <w:r w:rsidRPr="0068529D">
        <w:rPr>
          <w:rFonts w:ascii="Times New Roman" w:hAnsi="Times New Roman" w:cs="Times New Roman"/>
          <w:bCs/>
          <w:iCs/>
          <w:lang w:val="uk-UA"/>
        </w:rPr>
        <w:t xml:space="preserve">Закону України «Про телекомунікації» від 18.11.2003р. №1280-ІV, Постанови Кабінету Міністрів України «Про затвердження Правил надання та отримання телекомунікаційних </w:t>
      </w:r>
      <w:r w:rsidRPr="0068529D">
        <w:rPr>
          <w:rFonts w:ascii="Times New Roman" w:hAnsi="Times New Roman" w:cs="Times New Roman"/>
          <w:bCs/>
          <w:iCs/>
          <w:lang w:val="uk-UA"/>
        </w:rPr>
        <w:lastRenderedPageBreak/>
        <w:t>послуг» від 11.04.2012р. №295 та інших актів законодавства України.</w:t>
      </w:r>
    </w:p>
    <w:p w14:paraId="3F837AC4" w14:textId="77777777" w:rsidR="0068529D" w:rsidRPr="0068529D" w:rsidRDefault="0068529D" w:rsidP="0068529D">
      <w:pPr>
        <w:widowControl w:val="0"/>
        <w:numPr>
          <w:ilvl w:val="1"/>
          <w:numId w:val="11"/>
        </w:numPr>
        <w:tabs>
          <w:tab w:val="clear" w:pos="435"/>
          <w:tab w:val="left" w:pos="709"/>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bCs/>
          <w:iCs/>
          <w:lang w:val="uk-UA"/>
        </w:rPr>
        <w:t>Сторони звільняється від відповідальності за невиконання чи неналежне виконання своїх зобов’язань за цим Договором, якщо таке невиконання чи неналежне виконання було наслідком дії обставин непереборної сили. До обставин непереборної сили належать: війна, страйки, пожежі, вибухи, повені чи інші стихійні лиха; оголошення ембарго,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48 годин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обставин Торгово-промисловою палатою України.</w:t>
      </w:r>
    </w:p>
    <w:p w14:paraId="32097B15"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У разі прострочення оплати послуг Виконавця Замовник повинен буде сплатити Виконавцю на його вимогу пеню в розмірі облікової ставки НБУ від неоплаченої суми за надані послуги за кожен день прострочення.</w:t>
      </w:r>
    </w:p>
    <w:p w14:paraId="30C3B237"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Якщо прострочення оплати послуг Виконавця буде становити більше</w:t>
      </w:r>
      <w:r w:rsidRPr="0068529D">
        <w:rPr>
          <w:rFonts w:ascii="Times New Roman" w:hAnsi="Times New Roman" w:cs="Times New Roman"/>
          <w:b/>
          <w:lang w:val="uk-UA"/>
        </w:rPr>
        <w:t>5 (п’яти)</w:t>
      </w:r>
      <w:r w:rsidRPr="0068529D">
        <w:rPr>
          <w:rFonts w:ascii="Times New Roman" w:hAnsi="Times New Roman" w:cs="Times New Roman"/>
          <w:lang w:val="uk-UA"/>
        </w:rPr>
        <w:t xml:space="preserve"> банківських днів, Виконавець має право негайно, попередивши Замовника, припинити надання Послуг. Подібна дія не звільняє Замовника від виконання зобов'язань за Договором.</w:t>
      </w:r>
    </w:p>
    <w:p w14:paraId="5E98BCCC" w14:textId="77777777" w:rsidR="0068529D" w:rsidRPr="0068529D" w:rsidRDefault="0068529D" w:rsidP="0068529D">
      <w:pPr>
        <w:tabs>
          <w:tab w:val="left" w:pos="1134"/>
        </w:tabs>
        <w:ind w:left="435"/>
        <w:rPr>
          <w:rFonts w:ascii="Times New Roman" w:hAnsi="Times New Roman" w:cs="Times New Roman"/>
          <w:b/>
          <w:lang w:val="uk-UA"/>
        </w:rPr>
      </w:pPr>
    </w:p>
    <w:p w14:paraId="248FCFA1" w14:textId="77777777" w:rsidR="0068529D" w:rsidRPr="0068529D" w:rsidRDefault="0068529D" w:rsidP="0068529D">
      <w:pPr>
        <w:pStyle w:val="afc"/>
        <w:numPr>
          <w:ilvl w:val="0"/>
          <w:numId w:val="13"/>
        </w:numPr>
        <w:ind w:right="-15"/>
        <w:jc w:val="center"/>
        <w:rPr>
          <w:b/>
          <w:sz w:val="22"/>
          <w:szCs w:val="22"/>
          <w:lang w:val="ru-RU"/>
        </w:rPr>
      </w:pPr>
      <w:r w:rsidRPr="0068529D">
        <w:rPr>
          <w:b/>
          <w:sz w:val="22"/>
          <w:szCs w:val="22"/>
        </w:rPr>
        <w:t>СТРОК ДІЇ ТА УМОВИ ЗМІНИ, РОЗІРВАННЯ ДОГОВОРУ</w:t>
      </w:r>
    </w:p>
    <w:p w14:paraId="3C1D0E15" w14:textId="77777777" w:rsidR="0068529D" w:rsidRPr="0068529D" w:rsidRDefault="0068529D" w:rsidP="0068529D">
      <w:pPr>
        <w:pStyle w:val="afc"/>
        <w:numPr>
          <w:ilvl w:val="1"/>
          <w:numId w:val="13"/>
        </w:numPr>
        <w:ind w:left="709" w:right="-15" w:hanging="709"/>
        <w:rPr>
          <w:sz w:val="22"/>
          <w:szCs w:val="22"/>
        </w:rPr>
      </w:pPr>
      <w:r w:rsidRPr="0068529D">
        <w:rPr>
          <w:sz w:val="22"/>
          <w:szCs w:val="22"/>
        </w:rPr>
        <w:t xml:space="preserve">Цей Договір набирає чинності з моменту його підписання Сторонами і діє до 31 грудня </w:t>
      </w:r>
      <w:r w:rsidRPr="0068529D">
        <w:rPr>
          <w:bCs/>
          <w:sz w:val="22"/>
          <w:szCs w:val="22"/>
          <w:lang w:val="ru-RU"/>
        </w:rPr>
        <w:t>2024 р.</w:t>
      </w:r>
      <w:r w:rsidRPr="0068529D">
        <w:rPr>
          <w:sz w:val="22"/>
          <w:szCs w:val="22"/>
        </w:rPr>
        <w:t>, а в частині взаємних розрахунків – до їх повного виконання.</w:t>
      </w:r>
    </w:p>
    <w:p w14:paraId="41B2171E"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Зміна або припинення Договору можуть відбуватися за згодою Сторін. Зміни та доповнення, що вносяться, розглядаються сторонами протягом 20 днів. Одностороння відмова від виконання Договору та внесених змін не допускається.</w:t>
      </w:r>
    </w:p>
    <w:p w14:paraId="682DAB6B" w14:textId="77777777" w:rsidR="0068529D" w:rsidRPr="0068529D" w:rsidRDefault="0068529D" w:rsidP="0068529D">
      <w:pPr>
        <w:pStyle w:val="afc"/>
        <w:numPr>
          <w:ilvl w:val="1"/>
          <w:numId w:val="13"/>
        </w:numPr>
        <w:ind w:left="709" w:right="-15" w:hanging="709"/>
        <w:rPr>
          <w:sz w:val="22"/>
          <w:szCs w:val="22"/>
        </w:rPr>
      </w:pPr>
      <w:r w:rsidRPr="0068529D">
        <w:rPr>
          <w:bCs/>
          <w:iCs/>
          <w:sz w:val="22"/>
          <w:szCs w:val="22"/>
        </w:rPr>
        <w:t>Розірвання Договору не звільняє Сторони від повного виконання фінансових зобов'язань, передбачених</w:t>
      </w:r>
      <w:r w:rsidRPr="0068529D">
        <w:rPr>
          <w:sz w:val="22"/>
          <w:szCs w:val="22"/>
        </w:rPr>
        <w:t xml:space="preserve"> Договором.</w:t>
      </w:r>
    </w:p>
    <w:p w14:paraId="3B1619B0"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якщо Сторони не досягли згоди щодо зміни (припинення)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9E44B67"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може бути розірваний за рішенням Господарського суду у випадках, передбачених чинним законодавством, за ініціативою однієї зі Сторін з повідомленням за 1 місяць до дати події (розірвання), а також в односторонньому порядку у випадках, передбачених цим Договором або чинним законодавством України.</w:t>
      </w:r>
    </w:p>
    <w:p w14:paraId="262D9FC9"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Дія Договору припиняється внаслідок:</w:t>
      </w:r>
    </w:p>
    <w:p w14:paraId="3F57B50A"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закінчення строку, на який його було укладено;</w:t>
      </w:r>
    </w:p>
    <w:p w14:paraId="22C9245D"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загибелі майна;</w:t>
      </w:r>
    </w:p>
    <w:p w14:paraId="1984D48F"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достроково за згодою Сторін або за рішенням суду;</w:t>
      </w:r>
    </w:p>
    <w:p w14:paraId="17DB4473" w14:textId="77777777" w:rsidR="0068529D" w:rsidRPr="0068529D" w:rsidRDefault="0068529D" w:rsidP="0068529D">
      <w:pPr>
        <w:pStyle w:val="afc"/>
        <w:numPr>
          <w:ilvl w:val="0"/>
          <w:numId w:val="12"/>
        </w:numPr>
        <w:tabs>
          <w:tab w:val="clear" w:pos="360"/>
          <w:tab w:val="num" w:pos="1069"/>
        </w:tabs>
        <w:ind w:left="1134" w:right="-15" w:hanging="425"/>
        <w:rPr>
          <w:sz w:val="22"/>
          <w:szCs w:val="22"/>
        </w:rPr>
      </w:pPr>
      <w:r w:rsidRPr="0068529D">
        <w:rPr>
          <w:sz w:val="22"/>
          <w:szCs w:val="22"/>
        </w:rPr>
        <w:t>достроково в односторонньому порядку у випадках, передбачених цим Договором або чинним законодавством України.</w:t>
      </w:r>
    </w:p>
    <w:p w14:paraId="51DDA2BA"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укладено в 2-х примірниках, що мають однакову юридичну силу і зберігаються у кожної зі Сторін.</w:t>
      </w:r>
    </w:p>
    <w:p w14:paraId="3EB8A731"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Сторони та особи, які підписують цей Договір від імені Сторін, дають взаємну згоду на обробку їх персональних даних та третіх осіб (за наявності дозволів) під час укладення та виконання 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зберігання персональних даних за даним Договором.</w:t>
      </w:r>
    </w:p>
    <w:p w14:paraId="4CF2D2AD"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Особи, підписавши даний Договір від імені Сторін, одночасно підтверджують, що повідомлені своєчасно і належним чином про включення інформації (даних) про себе до баз персональних даних кожної Сторони Договору та їх місцезнаходження, мету та обсяг збору цих даних, а також отримали відомості про свої права, визначені Законом України «Про захист персональних даних» і про осіб, яким їх персональні дані надаються, для виконання зазначеної мети</w:t>
      </w:r>
      <w:r w:rsidRPr="0068529D">
        <w:rPr>
          <w:sz w:val="22"/>
          <w:szCs w:val="22"/>
        </w:rPr>
        <w:t xml:space="preserve">. </w:t>
      </w:r>
    </w:p>
    <w:p w14:paraId="1A890274"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зміни персональних даних осіб, що підписали цей Договір, Сторона повинна повідомити про це іншу Сторону впродовж 3-х днів з моменту настання таких змін.</w:t>
      </w:r>
    </w:p>
    <w:p w14:paraId="152FDA2F" w14:textId="77777777" w:rsidR="0068529D" w:rsidRPr="0068529D" w:rsidRDefault="0068529D" w:rsidP="0068529D">
      <w:pPr>
        <w:pStyle w:val="afc"/>
        <w:numPr>
          <w:ilvl w:val="1"/>
          <w:numId w:val="13"/>
        </w:numPr>
        <w:tabs>
          <w:tab w:val="left" w:pos="709"/>
        </w:tabs>
        <w:ind w:left="709" w:right="-15" w:hanging="709"/>
        <w:rPr>
          <w:sz w:val="22"/>
          <w:szCs w:val="22"/>
        </w:rPr>
      </w:pPr>
      <w:r w:rsidRPr="0068529D">
        <w:rPr>
          <w:sz w:val="22"/>
          <w:szCs w:val="22"/>
        </w:rPr>
        <w:t>Виконавець є ____________________________.</w:t>
      </w:r>
    </w:p>
    <w:p w14:paraId="67D1FFD5" w14:textId="77777777" w:rsidR="0068529D" w:rsidRPr="0068529D" w:rsidRDefault="0068529D" w:rsidP="0068529D">
      <w:pPr>
        <w:pStyle w:val="a3"/>
        <w:widowControl/>
        <w:numPr>
          <w:ilvl w:val="1"/>
          <w:numId w:val="13"/>
        </w:numPr>
        <w:ind w:firstLine="491"/>
        <w:rPr>
          <w:rFonts w:ascii="Times New Roman" w:hAnsi="Times New Roman" w:cs="Times New Roman"/>
          <w:sz w:val="22"/>
          <w:szCs w:val="22"/>
        </w:rPr>
      </w:pPr>
      <w:r w:rsidRPr="0068529D">
        <w:rPr>
          <w:rFonts w:ascii="Times New Roman" w:hAnsi="Times New Roman" w:cs="Times New Roman"/>
          <w:sz w:val="22"/>
          <w:szCs w:val="22"/>
        </w:rPr>
        <w:t>Замовник є неприбутковою установою.</w:t>
      </w:r>
    </w:p>
    <w:p w14:paraId="7E508882" w14:textId="77777777" w:rsidR="0068529D" w:rsidRPr="0068529D" w:rsidRDefault="0068529D" w:rsidP="0068529D">
      <w:pPr>
        <w:rPr>
          <w:rFonts w:ascii="Times New Roman" w:hAnsi="Times New Roman" w:cs="Times New Roman"/>
          <w:lang w:val="uk-UA"/>
        </w:rPr>
      </w:pPr>
    </w:p>
    <w:p w14:paraId="7291E646" w14:textId="77777777" w:rsidR="0068529D" w:rsidRPr="0068529D" w:rsidRDefault="0068529D" w:rsidP="0068529D">
      <w:pPr>
        <w:jc w:val="center"/>
        <w:rPr>
          <w:rFonts w:ascii="Times New Roman" w:hAnsi="Times New Roman" w:cs="Times New Roman"/>
          <w:b/>
          <w:bCs/>
          <w:lang w:val="uk-UA"/>
        </w:rPr>
      </w:pPr>
      <w:r w:rsidRPr="0068529D">
        <w:rPr>
          <w:rFonts w:ascii="Times New Roman" w:hAnsi="Times New Roman" w:cs="Times New Roman"/>
          <w:b/>
          <w:bCs/>
          <w:lang w:val="uk-UA"/>
        </w:rPr>
        <w:t>6. ПОРЯДОК ЗМІН УМОВ ДОГОВОРУ ТА РОЗІРВАННЯ ДОГОВОРУ</w:t>
      </w:r>
    </w:p>
    <w:p w14:paraId="623BFFCB"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lastRenderedPageBreak/>
        <w:t xml:space="preserve">6.1. </w:t>
      </w:r>
      <w:r w:rsidRPr="0068529D">
        <w:rPr>
          <w:rFonts w:ascii="Times New Roman" w:hAnsi="Times New Roman" w:cs="Times New Roman"/>
          <w:lang w:val="uk-UA"/>
        </w:rPr>
        <w:tab/>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2D0EC08"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3FBCE38"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6.2. </w:t>
      </w:r>
      <w:r w:rsidRPr="0068529D">
        <w:rPr>
          <w:rFonts w:ascii="Times New Roman" w:hAnsi="Times New Roman" w:cs="Times New Roman"/>
          <w:lang w:val="uk-UA"/>
        </w:rPr>
        <w:tab/>
        <w:t xml:space="preserve">Істотні умови Договору можуть бути змінені лише за взаємною згодою Сторін та виключно у випадках передбачених п. 19 Постанови КМУ №1178 від 12.10.2022 р. «Про затвердження особливостей здійснення публічних </w:t>
      </w:r>
      <w:proofErr w:type="spellStart"/>
      <w:r w:rsidRPr="0068529D">
        <w:rPr>
          <w:rFonts w:ascii="Times New Roman" w:hAnsi="Times New Roman" w:cs="Times New Roman"/>
          <w:lang w:val="uk-UA"/>
        </w:rPr>
        <w:t>закупівель</w:t>
      </w:r>
      <w:proofErr w:type="spellEnd"/>
      <w:r w:rsidRPr="0068529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3E22EF9E"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5D4F5FDB"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1D3E2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E5759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DC25FF"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AAA9E2D"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податкового навантаження внаслідок зміни системи оподаткування;</w:t>
      </w:r>
    </w:p>
    <w:p w14:paraId="0E82FC77"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29D">
        <w:rPr>
          <w:rFonts w:ascii="Times New Roman" w:hAnsi="Times New Roman" w:cs="Times New Roman"/>
          <w:lang w:val="uk-UA"/>
        </w:rPr>
        <w:t>Platts</w:t>
      </w:r>
      <w:proofErr w:type="spellEnd"/>
      <w:r w:rsidRPr="0068529D">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C2C15"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8) зміни умов у зв’язку із застосуванням положень частини шостої статті 41 Закону.</w:t>
      </w:r>
    </w:p>
    <w:p w14:paraId="1DD40D14"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Сторона, що ініціює внесення змін у Договір, надає іншій Стороні підтверджуючі документи, що </w:t>
      </w:r>
      <w:proofErr w:type="spellStart"/>
      <w:r w:rsidRPr="0068529D">
        <w:rPr>
          <w:rFonts w:ascii="Times New Roman" w:hAnsi="Times New Roman" w:cs="Times New Roman"/>
          <w:lang w:val="uk-UA"/>
        </w:rPr>
        <w:t>обгунтовують</w:t>
      </w:r>
      <w:proofErr w:type="spellEnd"/>
      <w:r w:rsidRPr="0068529D">
        <w:rPr>
          <w:rFonts w:ascii="Times New Roman" w:hAnsi="Times New Roman" w:cs="Times New Roman"/>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B067DDF"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6.3.</w:t>
      </w:r>
      <w:r w:rsidRPr="0068529D">
        <w:rPr>
          <w:rFonts w:ascii="Times New Roman" w:hAnsi="Times New Roman" w:cs="Times New Roman"/>
          <w:lang w:val="uk-UA"/>
        </w:rPr>
        <w:tab/>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20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317CA65"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6.4. </w:t>
      </w:r>
      <w:r w:rsidRPr="0068529D">
        <w:rPr>
          <w:rFonts w:ascii="Times New Roman" w:hAnsi="Times New Roman" w:cs="Times New Roman"/>
          <w:lang w:val="uk-UA"/>
        </w:rPr>
        <w:tab/>
        <w:t>Даний Договір може бути розірвано за взаємною згодою Сторін шляхом укладення Сторонами відповідної додаткової угоди до даного Договору.</w:t>
      </w:r>
    </w:p>
    <w:p w14:paraId="72BC8497" w14:textId="77777777" w:rsidR="0068529D" w:rsidRPr="0068529D" w:rsidRDefault="0068529D" w:rsidP="0068529D">
      <w:pPr>
        <w:jc w:val="both"/>
        <w:rPr>
          <w:rFonts w:ascii="Times New Roman" w:hAnsi="Times New Roman" w:cs="Times New Roman"/>
          <w:lang w:val="uk-UA"/>
        </w:rPr>
      </w:pPr>
    </w:p>
    <w:p w14:paraId="45379775" w14:textId="77777777" w:rsidR="0068529D" w:rsidRPr="007371A5" w:rsidRDefault="0068529D" w:rsidP="00B546A0">
      <w:pPr>
        <w:pStyle w:val="7"/>
        <w:tabs>
          <w:tab w:val="left" w:pos="426"/>
          <w:tab w:val="left" w:pos="709"/>
        </w:tabs>
        <w:jc w:val="center"/>
        <w:rPr>
          <w:rFonts w:ascii="Times New Roman" w:hAnsi="Times New Roman" w:cs="Times New Roman"/>
          <w:b/>
          <w:bCs/>
          <w:i w:val="0"/>
          <w:iCs w:val="0"/>
          <w:color w:val="auto"/>
        </w:rPr>
      </w:pPr>
      <w:r w:rsidRPr="007371A5">
        <w:rPr>
          <w:rFonts w:ascii="Times New Roman" w:hAnsi="Times New Roman" w:cs="Times New Roman"/>
          <w:b/>
          <w:bCs/>
          <w:i w:val="0"/>
          <w:iCs w:val="0"/>
          <w:color w:val="auto"/>
        </w:rPr>
        <w:t>7. ІНШІ ПОЛОЖЕННЯ</w:t>
      </w:r>
    </w:p>
    <w:p w14:paraId="00BA2E10" w14:textId="77777777" w:rsidR="0068529D" w:rsidRPr="0068529D" w:rsidRDefault="0068529D" w:rsidP="0068529D">
      <w:pPr>
        <w:pStyle w:val="a3"/>
        <w:numPr>
          <w:ilvl w:val="1"/>
          <w:numId w:val="16"/>
        </w:numPr>
        <w:tabs>
          <w:tab w:val="left" w:pos="709"/>
        </w:tabs>
        <w:autoSpaceDE w:val="0"/>
        <w:autoSpaceDN w:val="0"/>
        <w:adjustRightInd w:val="0"/>
        <w:ind w:left="709" w:hanging="709"/>
        <w:jc w:val="both"/>
        <w:rPr>
          <w:rFonts w:ascii="Times New Roman" w:hAnsi="Times New Roman" w:cs="Times New Roman"/>
          <w:bCs/>
          <w:iCs/>
          <w:sz w:val="22"/>
          <w:szCs w:val="22"/>
        </w:rPr>
      </w:pPr>
      <w:r w:rsidRPr="0068529D">
        <w:rPr>
          <w:rFonts w:ascii="Times New Roman" w:hAnsi="Times New Roman" w:cs="Times New Roman"/>
          <w:sz w:val="22"/>
          <w:szCs w:val="22"/>
        </w:rPr>
        <w:t xml:space="preserve">У </w:t>
      </w:r>
      <w:r w:rsidRPr="0068529D">
        <w:rPr>
          <w:rFonts w:ascii="Times New Roman" w:hAnsi="Times New Roman" w:cs="Times New Roman"/>
          <w:bCs/>
          <w:iCs/>
          <w:sz w:val="22"/>
          <w:szCs w:val="22"/>
        </w:rPr>
        <w:t>випадках, не передбачених Договором та Додатками до Договору, Сторони керуються чинним законодавством України.</w:t>
      </w:r>
    </w:p>
    <w:p w14:paraId="0185C50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Умови даного Договору є конфіденційними та підлягають розголошенню тільки за згодою Сторін, якщо інше не передбачено чинним законодавством України.</w:t>
      </w:r>
    </w:p>
    <w:p w14:paraId="03E44D4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Будь-які зміни та доповнення до Договору виконуються в письмовій формі, оформлюються у вигляді додаткової угоди або додатку до Договору і підписуються обома Сторонами та складають невід'ємну частину Договору.</w:t>
      </w:r>
    </w:p>
    <w:p w14:paraId="68755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 xml:space="preserve">Зміна істотних умов </w:t>
      </w:r>
    </w:p>
    <w:p w14:paraId="779C516B"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2EC7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Письмові повідомлення будуть вважатися виконаними належним чином, якщо вони надіслані рекомендованим або цінним листом або передані засобами електронного зв'язку за наявності у відправника копії електронного листа, у вигляді роздруківки з датою та часом передачі на електронну адресу одержувача, вказану в Розділі 7 цього Договору.</w:t>
      </w:r>
    </w:p>
    <w:p w14:paraId="03A2F247" w14:textId="77777777" w:rsidR="0068529D" w:rsidRPr="0068529D" w:rsidRDefault="0068529D" w:rsidP="0068529D">
      <w:pPr>
        <w:widowControl w:val="0"/>
        <w:tabs>
          <w:tab w:val="num" w:pos="1200"/>
        </w:tabs>
        <w:autoSpaceDE w:val="0"/>
        <w:autoSpaceDN w:val="0"/>
        <w:adjustRightInd w:val="0"/>
        <w:jc w:val="both"/>
        <w:rPr>
          <w:rFonts w:ascii="Times New Roman" w:hAnsi="Times New Roman" w:cs="Times New Roman"/>
          <w:lang w:val="uk-UA"/>
        </w:rPr>
      </w:pPr>
    </w:p>
    <w:p w14:paraId="1D3542FF" w14:textId="77777777" w:rsidR="0068529D" w:rsidRPr="0068529D" w:rsidRDefault="0068529D" w:rsidP="0068529D">
      <w:pPr>
        <w:numPr>
          <w:ilvl w:val="0"/>
          <w:numId w:val="16"/>
        </w:numPr>
        <w:spacing w:line="240" w:lineRule="auto"/>
        <w:jc w:val="center"/>
        <w:rPr>
          <w:rFonts w:ascii="Times New Roman" w:hAnsi="Times New Roman" w:cs="Times New Roman"/>
          <w:b/>
          <w:lang w:val="uk-UA"/>
        </w:rPr>
      </w:pPr>
      <w:r w:rsidRPr="0068529D">
        <w:rPr>
          <w:rFonts w:ascii="Times New Roman" w:hAnsi="Times New Roman" w:cs="Times New Roman"/>
          <w:b/>
          <w:lang w:val="uk-UA"/>
        </w:rPr>
        <w:t>МІСЦЕЗНАХОДЖЕННЯ ТА ІНШІ РЕКВІЗИТИ СТОРІН</w:t>
      </w:r>
    </w:p>
    <w:tbl>
      <w:tblPr>
        <w:tblW w:w="5000" w:type="pct"/>
        <w:tblCellMar>
          <w:left w:w="56" w:type="dxa"/>
          <w:right w:w="56" w:type="dxa"/>
        </w:tblCellMar>
        <w:tblLook w:val="00A0" w:firstRow="1" w:lastRow="0" w:firstColumn="1" w:lastColumn="0" w:noHBand="0" w:noVBand="0"/>
      </w:tblPr>
      <w:tblGrid>
        <w:gridCol w:w="5228"/>
        <w:gridCol w:w="5261"/>
      </w:tblGrid>
      <w:tr w:rsidR="0068529D" w:rsidRPr="0068529D" w14:paraId="56EF9E9C" w14:textId="77777777" w:rsidTr="000A1ADC">
        <w:trPr>
          <w:trHeight w:val="377"/>
        </w:trPr>
        <w:tc>
          <w:tcPr>
            <w:tcW w:w="2492" w:type="pct"/>
          </w:tcPr>
          <w:p w14:paraId="1F57E2C4" w14:textId="77777777" w:rsidR="0068529D" w:rsidRPr="0068529D" w:rsidRDefault="0068529D" w:rsidP="000A1ADC">
            <w:pPr>
              <w:jc w:val="center"/>
              <w:rPr>
                <w:rFonts w:ascii="Times New Roman" w:hAnsi="Times New Roman" w:cs="Times New Roman"/>
                <w:b/>
                <w:lang w:val="uk-UA" w:eastAsia="uk-UA"/>
              </w:rPr>
            </w:pPr>
            <w:r w:rsidRPr="0068529D">
              <w:rPr>
                <w:rFonts w:ascii="Times New Roman" w:hAnsi="Times New Roman" w:cs="Times New Roman"/>
                <w:b/>
                <w:lang w:val="uk-UA" w:eastAsia="uk-UA"/>
              </w:rPr>
              <w:t>ВИКОНАВЕЦЬ:</w:t>
            </w:r>
          </w:p>
        </w:tc>
        <w:tc>
          <w:tcPr>
            <w:tcW w:w="2508" w:type="pct"/>
          </w:tcPr>
          <w:p w14:paraId="09A3408A" w14:textId="77777777" w:rsidR="0068529D" w:rsidRPr="0068529D" w:rsidRDefault="0068529D" w:rsidP="000A1ADC">
            <w:pPr>
              <w:jc w:val="center"/>
              <w:rPr>
                <w:rFonts w:ascii="Times New Roman" w:hAnsi="Times New Roman" w:cs="Times New Roman"/>
                <w:lang w:val="uk-UA" w:eastAsia="uk-UA"/>
              </w:rPr>
            </w:pPr>
            <w:r w:rsidRPr="0068529D">
              <w:rPr>
                <w:rFonts w:ascii="Times New Roman" w:hAnsi="Times New Roman" w:cs="Times New Roman"/>
                <w:b/>
                <w:lang w:val="uk-UA" w:eastAsia="uk-UA"/>
              </w:rPr>
              <w:t>ЗАМОВНИК:</w:t>
            </w:r>
          </w:p>
        </w:tc>
      </w:tr>
      <w:tr w:rsidR="0068529D" w:rsidRPr="00271FDD" w14:paraId="3EC4BB89" w14:textId="77777777" w:rsidTr="000A1ADC">
        <w:trPr>
          <w:cantSplit/>
          <w:trHeight w:val="445"/>
        </w:trPr>
        <w:tc>
          <w:tcPr>
            <w:tcW w:w="2492" w:type="pct"/>
          </w:tcPr>
          <w:p w14:paraId="41A4B484" w14:textId="77777777" w:rsidR="0068529D" w:rsidRPr="0068529D" w:rsidRDefault="0068529D" w:rsidP="000A1ADC">
            <w:pPr>
              <w:rPr>
                <w:rFonts w:ascii="Times New Roman" w:hAnsi="Times New Roman" w:cs="Times New Roman"/>
                <w:b/>
                <w:lang w:val="uk-UA" w:eastAsia="uk-UA"/>
              </w:rPr>
            </w:pPr>
          </w:p>
        </w:tc>
        <w:tc>
          <w:tcPr>
            <w:tcW w:w="2508" w:type="pct"/>
          </w:tcPr>
          <w:p w14:paraId="66AE10BB" w14:textId="77777777" w:rsidR="0068529D" w:rsidRPr="0068529D" w:rsidRDefault="0068529D" w:rsidP="000A1ADC">
            <w:pPr>
              <w:rPr>
                <w:rFonts w:ascii="Times New Roman" w:hAnsi="Times New Roman" w:cs="Times New Roman"/>
                <w:b/>
                <w:lang w:val="uk-UA" w:eastAsia="uk-UA"/>
              </w:rPr>
            </w:pPr>
            <w:r w:rsidRPr="0068529D">
              <w:rPr>
                <w:rFonts w:ascii="Times New Roman" w:hAnsi="Times New Roman" w:cs="Times New Roman"/>
                <w:b/>
                <w:lang w:val="uk-UA" w:eastAsia="uk-UA"/>
              </w:rPr>
              <w:t>Виконавчий комітет Лозівської міської ради Харківської області</w:t>
            </w:r>
          </w:p>
        </w:tc>
      </w:tr>
      <w:tr w:rsidR="0068529D" w:rsidRPr="0068529D" w14:paraId="0FD5FF7F" w14:textId="77777777" w:rsidTr="000A1ADC">
        <w:trPr>
          <w:cantSplit/>
          <w:trHeight w:val="450"/>
        </w:trPr>
        <w:tc>
          <w:tcPr>
            <w:tcW w:w="2492" w:type="pct"/>
          </w:tcPr>
          <w:p w14:paraId="1C5B5C4D" w14:textId="77777777" w:rsidR="0068529D" w:rsidRPr="0068529D" w:rsidRDefault="0068529D" w:rsidP="000A1ADC">
            <w:pPr>
              <w:rPr>
                <w:rFonts w:ascii="Times New Roman" w:hAnsi="Times New Roman" w:cs="Times New Roman"/>
                <w:lang w:val="uk-UA" w:eastAsia="uk-UA"/>
              </w:rPr>
            </w:pPr>
          </w:p>
        </w:tc>
        <w:tc>
          <w:tcPr>
            <w:tcW w:w="2508" w:type="pct"/>
          </w:tcPr>
          <w:p w14:paraId="77F0AE2A"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 xml:space="preserve">Місцезнаходження: </w:t>
            </w:r>
          </w:p>
          <w:p w14:paraId="67568A4D"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 xml:space="preserve">64602, Україна, Харківська область, м. Лозова, </w:t>
            </w:r>
          </w:p>
          <w:p w14:paraId="7E048E5A" w14:textId="77777777" w:rsidR="0068529D" w:rsidRPr="0068529D" w:rsidRDefault="0068529D" w:rsidP="000A1ADC">
            <w:pPr>
              <w:rPr>
                <w:rFonts w:ascii="Times New Roman" w:hAnsi="Times New Roman" w:cs="Times New Roman"/>
                <w:b/>
                <w:bCs/>
                <w:color w:val="FF0000"/>
                <w:lang w:val="uk-UA" w:eastAsia="uk-UA"/>
              </w:rPr>
            </w:pPr>
            <w:r w:rsidRPr="0068529D">
              <w:rPr>
                <w:rFonts w:ascii="Times New Roman" w:hAnsi="Times New Roman" w:cs="Times New Roman"/>
                <w:lang w:val="uk-UA" w:eastAsia="uk-UA"/>
              </w:rPr>
              <w:t>вул. Ярослава Мудрого, 1</w:t>
            </w:r>
          </w:p>
        </w:tc>
      </w:tr>
      <w:tr w:rsidR="0068529D" w:rsidRPr="0068529D" w14:paraId="697C2593" w14:textId="77777777" w:rsidTr="000A1ADC">
        <w:trPr>
          <w:cantSplit/>
          <w:trHeight w:val="294"/>
        </w:trPr>
        <w:tc>
          <w:tcPr>
            <w:tcW w:w="2492" w:type="pct"/>
          </w:tcPr>
          <w:p w14:paraId="1FB754B9" w14:textId="77777777" w:rsidR="0068529D" w:rsidRPr="0068529D" w:rsidRDefault="0068529D" w:rsidP="000A1ADC">
            <w:pPr>
              <w:rPr>
                <w:rFonts w:ascii="Times New Roman" w:hAnsi="Times New Roman" w:cs="Times New Roman"/>
                <w:lang w:val="uk-UA" w:eastAsia="uk-UA"/>
              </w:rPr>
            </w:pPr>
          </w:p>
        </w:tc>
        <w:tc>
          <w:tcPr>
            <w:tcW w:w="2508" w:type="pct"/>
          </w:tcPr>
          <w:p w14:paraId="573A0FC7"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Код ЄДРПОУ 04058829</w:t>
            </w:r>
          </w:p>
        </w:tc>
      </w:tr>
      <w:tr w:rsidR="0068529D" w:rsidRPr="0068529D" w14:paraId="3A9558B4" w14:textId="77777777" w:rsidTr="000A1ADC">
        <w:trPr>
          <w:cantSplit/>
          <w:trHeight w:val="240"/>
        </w:trPr>
        <w:tc>
          <w:tcPr>
            <w:tcW w:w="2492" w:type="pct"/>
          </w:tcPr>
          <w:p w14:paraId="5ABA61E6" w14:textId="77777777" w:rsidR="0068529D" w:rsidRPr="0068529D" w:rsidRDefault="0068529D" w:rsidP="000A1ADC">
            <w:pPr>
              <w:rPr>
                <w:rFonts w:ascii="Times New Roman" w:hAnsi="Times New Roman" w:cs="Times New Roman"/>
                <w:lang w:val="uk-UA" w:eastAsia="uk-UA"/>
              </w:rPr>
            </w:pPr>
          </w:p>
        </w:tc>
        <w:tc>
          <w:tcPr>
            <w:tcW w:w="2508" w:type="pct"/>
          </w:tcPr>
          <w:p w14:paraId="3B4AAB2B" w14:textId="77777777" w:rsidR="0068529D" w:rsidRPr="0068529D" w:rsidRDefault="0068529D" w:rsidP="000A1ADC">
            <w:pPr>
              <w:rPr>
                <w:rFonts w:ascii="Times New Roman" w:hAnsi="Times New Roman" w:cs="Times New Roman"/>
                <w:lang w:val="uk-UA" w:eastAsia="uk-UA"/>
              </w:rPr>
            </w:pPr>
          </w:p>
        </w:tc>
      </w:tr>
      <w:tr w:rsidR="0068529D" w:rsidRPr="0068529D" w14:paraId="6FE03FD9" w14:textId="77777777" w:rsidTr="000A1ADC">
        <w:trPr>
          <w:cantSplit/>
          <w:trHeight w:val="180"/>
        </w:trPr>
        <w:tc>
          <w:tcPr>
            <w:tcW w:w="2492" w:type="pct"/>
          </w:tcPr>
          <w:p w14:paraId="0E78C131" w14:textId="77777777" w:rsidR="0068529D" w:rsidRPr="0068529D" w:rsidRDefault="0068529D" w:rsidP="000A1ADC">
            <w:pPr>
              <w:rPr>
                <w:rFonts w:ascii="Times New Roman" w:hAnsi="Times New Roman" w:cs="Times New Roman"/>
                <w:lang w:val="uk-UA" w:eastAsia="uk-UA"/>
              </w:rPr>
            </w:pPr>
          </w:p>
        </w:tc>
        <w:tc>
          <w:tcPr>
            <w:tcW w:w="2508" w:type="pct"/>
          </w:tcPr>
          <w:p w14:paraId="4998396F" w14:textId="77777777" w:rsidR="0068529D" w:rsidRPr="0068529D" w:rsidRDefault="0068529D" w:rsidP="000A1ADC">
            <w:pPr>
              <w:rPr>
                <w:rStyle w:val="apple-style-span"/>
                <w:rFonts w:ascii="Times New Roman" w:hAnsi="Times New Roman" w:cs="Times New Roman"/>
                <w:lang w:val="uk-UA"/>
              </w:rPr>
            </w:pPr>
            <w:r w:rsidRPr="0068529D">
              <w:rPr>
                <w:rFonts w:ascii="Times New Roman" w:hAnsi="Times New Roman" w:cs="Times New Roman"/>
                <w:lang w:val="uk-UA" w:eastAsia="uk-UA"/>
              </w:rPr>
              <w:t>IBAN</w:t>
            </w:r>
            <w:r w:rsidRPr="0068529D">
              <w:rPr>
                <w:rFonts w:ascii="Times New Roman" w:hAnsi="Times New Roman" w:cs="Times New Roman"/>
              </w:rPr>
              <w:t>UA</w:t>
            </w:r>
            <w:r w:rsidRPr="0068529D">
              <w:rPr>
                <w:rFonts w:ascii="Times New Roman" w:hAnsi="Times New Roman" w:cs="Times New Roman"/>
                <w:color w:val="000000"/>
                <w:lang w:val="uk-UA"/>
              </w:rPr>
              <w:t>758201720344200020000030499</w:t>
            </w:r>
          </w:p>
        </w:tc>
      </w:tr>
      <w:tr w:rsidR="0068529D" w:rsidRPr="0068529D" w14:paraId="300828E8" w14:textId="77777777" w:rsidTr="000A1ADC">
        <w:trPr>
          <w:cantSplit/>
          <w:trHeight w:val="206"/>
        </w:trPr>
        <w:tc>
          <w:tcPr>
            <w:tcW w:w="2492" w:type="pct"/>
          </w:tcPr>
          <w:p w14:paraId="08FE5096" w14:textId="77777777" w:rsidR="0068529D" w:rsidRPr="0068529D" w:rsidRDefault="0068529D" w:rsidP="000A1ADC">
            <w:pPr>
              <w:rPr>
                <w:rFonts w:ascii="Times New Roman" w:hAnsi="Times New Roman" w:cs="Times New Roman"/>
              </w:rPr>
            </w:pPr>
          </w:p>
        </w:tc>
        <w:tc>
          <w:tcPr>
            <w:tcW w:w="2508" w:type="pct"/>
          </w:tcPr>
          <w:p w14:paraId="1F663B93" w14:textId="77777777" w:rsidR="0068529D" w:rsidRPr="0068529D" w:rsidRDefault="0068529D" w:rsidP="000A1ADC">
            <w:pPr>
              <w:rPr>
                <w:rStyle w:val="apple-style-span"/>
                <w:rFonts w:ascii="Times New Roman" w:hAnsi="Times New Roman" w:cs="Times New Roman"/>
                <w:lang w:val="uk-UA"/>
              </w:rPr>
            </w:pPr>
            <w:proofErr w:type="spellStart"/>
            <w:r w:rsidRPr="0068529D">
              <w:rPr>
                <w:rStyle w:val="apple-style-span"/>
                <w:rFonts w:ascii="Times New Roman" w:hAnsi="Times New Roman" w:cs="Times New Roman"/>
                <w:lang w:val="uk-UA" w:eastAsia="uk-UA"/>
              </w:rPr>
              <w:t>вДКСУ</w:t>
            </w:r>
            <w:proofErr w:type="spellEnd"/>
            <w:r w:rsidRPr="0068529D">
              <w:rPr>
                <w:rStyle w:val="apple-style-span"/>
                <w:rFonts w:ascii="Times New Roman" w:hAnsi="Times New Roman" w:cs="Times New Roman"/>
                <w:lang w:val="uk-UA" w:eastAsia="uk-UA"/>
              </w:rPr>
              <w:t xml:space="preserve"> м. Київ</w:t>
            </w:r>
          </w:p>
        </w:tc>
      </w:tr>
      <w:tr w:rsidR="0068529D" w:rsidRPr="0068529D" w14:paraId="0CA0C25D" w14:textId="77777777" w:rsidTr="000A1ADC">
        <w:trPr>
          <w:cantSplit/>
          <w:trHeight w:val="285"/>
        </w:trPr>
        <w:tc>
          <w:tcPr>
            <w:tcW w:w="2492" w:type="pct"/>
          </w:tcPr>
          <w:p w14:paraId="44161017" w14:textId="77777777" w:rsidR="0068529D" w:rsidRPr="0068529D" w:rsidRDefault="0068529D" w:rsidP="000A1ADC">
            <w:pPr>
              <w:rPr>
                <w:rFonts w:ascii="Times New Roman" w:hAnsi="Times New Roman" w:cs="Times New Roman"/>
                <w:color w:val="000000"/>
              </w:rPr>
            </w:pPr>
          </w:p>
        </w:tc>
        <w:tc>
          <w:tcPr>
            <w:tcW w:w="2508" w:type="pct"/>
          </w:tcPr>
          <w:p w14:paraId="1D742AF5" w14:textId="77777777" w:rsidR="0068529D" w:rsidRPr="0068529D" w:rsidRDefault="0068529D" w:rsidP="000A1ADC">
            <w:pPr>
              <w:rPr>
                <w:rStyle w:val="apple-style-span"/>
                <w:rFonts w:ascii="Times New Roman" w:hAnsi="Times New Roman" w:cs="Times New Roman"/>
                <w:lang w:val="uk-UA"/>
              </w:rPr>
            </w:pPr>
          </w:p>
        </w:tc>
      </w:tr>
      <w:tr w:rsidR="0068529D" w:rsidRPr="0068529D" w14:paraId="4C7D2D36" w14:textId="77777777" w:rsidTr="000A1ADC">
        <w:trPr>
          <w:cantSplit/>
          <w:trHeight w:val="210"/>
        </w:trPr>
        <w:tc>
          <w:tcPr>
            <w:tcW w:w="2492" w:type="pct"/>
          </w:tcPr>
          <w:p w14:paraId="0E4D1698" w14:textId="77777777" w:rsidR="0068529D" w:rsidRPr="0068529D" w:rsidRDefault="0068529D" w:rsidP="000A1ADC">
            <w:pPr>
              <w:rPr>
                <w:rFonts w:ascii="Times New Roman" w:hAnsi="Times New Roman" w:cs="Times New Roman"/>
                <w:color w:val="000000"/>
              </w:rPr>
            </w:pPr>
          </w:p>
        </w:tc>
        <w:tc>
          <w:tcPr>
            <w:tcW w:w="2508" w:type="pct"/>
          </w:tcPr>
          <w:p w14:paraId="3E689086" w14:textId="77777777" w:rsidR="0068529D" w:rsidRPr="0068529D" w:rsidRDefault="0068529D" w:rsidP="000A1ADC">
            <w:pPr>
              <w:rPr>
                <w:rStyle w:val="apple-style-span"/>
                <w:rFonts w:ascii="Times New Roman" w:hAnsi="Times New Roman" w:cs="Times New Roman"/>
              </w:rPr>
            </w:pPr>
          </w:p>
        </w:tc>
      </w:tr>
      <w:tr w:rsidR="0068529D" w:rsidRPr="0068529D" w14:paraId="7739FD81" w14:textId="77777777" w:rsidTr="000A1ADC">
        <w:trPr>
          <w:cantSplit/>
          <w:trHeight w:val="311"/>
        </w:trPr>
        <w:tc>
          <w:tcPr>
            <w:tcW w:w="2492" w:type="pct"/>
          </w:tcPr>
          <w:p w14:paraId="793C43DC" w14:textId="77777777" w:rsidR="0068529D" w:rsidRPr="0068529D" w:rsidRDefault="0068529D" w:rsidP="000A1ADC">
            <w:pPr>
              <w:rPr>
                <w:rFonts w:ascii="Times New Roman" w:hAnsi="Times New Roman" w:cs="Times New Roman"/>
              </w:rPr>
            </w:pPr>
          </w:p>
        </w:tc>
        <w:tc>
          <w:tcPr>
            <w:tcW w:w="2508" w:type="pct"/>
          </w:tcPr>
          <w:p w14:paraId="1804478F" w14:textId="77777777" w:rsidR="0068529D" w:rsidRPr="0068529D" w:rsidRDefault="0068529D" w:rsidP="000A1ADC">
            <w:pPr>
              <w:rPr>
                <w:rFonts w:ascii="Times New Roman" w:hAnsi="Times New Roman" w:cs="Times New Roman"/>
                <w:lang w:val="uk-UA" w:eastAsia="uk-UA"/>
              </w:rPr>
            </w:pPr>
          </w:p>
        </w:tc>
      </w:tr>
      <w:tr w:rsidR="0068529D" w:rsidRPr="0068529D" w14:paraId="1E815E09" w14:textId="77777777" w:rsidTr="000A1ADC">
        <w:trPr>
          <w:cantSplit/>
          <w:trHeight w:val="1584"/>
        </w:trPr>
        <w:tc>
          <w:tcPr>
            <w:tcW w:w="2492" w:type="pct"/>
          </w:tcPr>
          <w:p w14:paraId="06BF45C9" w14:textId="77777777" w:rsidR="0068529D" w:rsidRPr="0068529D" w:rsidRDefault="0068529D" w:rsidP="000A1ADC">
            <w:pPr>
              <w:rPr>
                <w:rFonts w:ascii="Times New Roman" w:hAnsi="Times New Roman" w:cs="Times New Roman"/>
                <w:lang w:val="uk-UA" w:eastAsia="uk-UA"/>
              </w:rPr>
            </w:pPr>
          </w:p>
          <w:p w14:paraId="72E4F6AD" w14:textId="77777777" w:rsidR="0068529D" w:rsidRPr="0068529D" w:rsidRDefault="0068529D" w:rsidP="000A1ADC">
            <w:pPr>
              <w:rPr>
                <w:rFonts w:ascii="Times New Roman" w:hAnsi="Times New Roman" w:cs="Times New Roman"/>
                <w:b/>
                <w:lang w:val="uk-UA" w:eastAsia="uk-UA"/>
              </w:rPr>
            </w:pPr>
          </w:p>
          <w:p w14:paraId="54D82FB3" w14:textId="77777777" w:rsidR="0068529D" w:rsidRPr="0068529D" w:rsidRDefault="0068529D" w:rsidP="000A1ADC">
            <w:pPr>
              <w:rPr>
                <w:rFonts w:ascii="Times New Roman" w:hAnsi="Times New Roman" w:cs="Times New Roman"/>
                <w:lang w:val="uk-UA" w:eastAsia="uk-UA"/>
              </w:rPr>
            </w:pPr>
          </w:p>
        </w:tc>
        <w:tc>
          <w:tcPr>
            <w:tcW w:w="2508" w:type="pct"/>
          </w:tcPr>
          <w:p w14:paraId="04AAD2C1" w14:textId="77777777" w:rsidR="0068529D" w:rsidRPr="0068529D" w:rsidRDefault="0068529D" w:rsidP="000A1ADC">
            <w:pPr>
              <w:rPr>
                <w:rFonts w:ascii="Times New Roman" w:hAnsi="Times New Roman" w:cs="Times New Roman"/>
                <w:lang w:val="uk-UA" w:eastAsia="uk-UA"/>
              </w:rPr>
            </w:pPr>
          </w:p>
          <w:p w14:paraId="2863D8BB" w14:textId="77777777" w:rsidR="0068529D" w:rsidRPr="0068529D" w:rsidRDefault="0068529D" w:rsidP="000A1ADC">
            <w:pPr>
              <w:rPr>
                <w:rFonts w:ascii="Times New Roman" w:hAnsi="Times New Roman" w:cs="Times New Roman"/>
                <w:b/>
                <w:lang w:val="uk-UA" w:eastAsia="uk-UA"/>
              </w:rPr>
            </w:pPr>
            <w:r w:rsidRPr="0068529D">
              <w:rPr>
                <w:rFonts w:ascii="Times New Roman" w:hAnsi="Times New Roman" w:cs="Times New Roman"/>
                <w:b/>
                <w:lang w:val="uk-UA"/>
              </w:rPr>
              <w:t>Перший заступник міського голови</w:t>
            </w:r>
          </w:p>
          <w:p w14:paraId="197E54A1" w14:textId="77777777" w:rsidR="0068529D" w:rsidRPr="0068529D" w:rsidRDefault="0068529D" w:rsidP="000A1ADC">
            <w:pPr>
              <w:rPr>
                <w:rFonts w:ascii="Times New Roman" w:hAnsi="Times New Roman" w:cs="Times New Roman"/>
                <w:lang w:val="uk-UA" w:eastAsia="uk-UA"/>
              </w:rPr>
            </w:pPr>
          </w:p>
        </w:tc>
      </w:tr>
      <w:tr w:rsidR="0068529D" w:rsidRPr="0068529D" w14:paraId="00F0F419" w14:textId="77777777" w:rsidTr="000A1ADC">
        <w:trPr>
          <w:cantSplit/>
          <w:trHeight w:val="1128"/>
        </w:trPr>
        <w:tc>
          <w:tcPr>
            <w:tcW w:w="2492" w:type="pct"/>
          </w:tcPr>
          <w:p w14:paraId="640145ED" w14:textId="77777777" w:rsidR="0068529D" w:rsidRPr="0068529D" w:rsidRDefault="0068529D" w:rsidP="000A1ADC">
            <w:pPr>
              <w:ind w:left="-426"/>
              <w:contextualSpacing/>
              <w:rPr>
                <w:rFonts w:ascii="Times New Roman" w:hAnsi="Times New Roman" w:cs="Times New Roman"/>
                <w:lang w:val="uk-UA" w:eastAsia="uk-UA"/>
              </w:rPr>
            </w:pPr>
            <w:r w:rsidRPr="0068529D">
              <w:rPr>
                <w:rFonts w:ascii="Times New Roman" w:hAnsi="Times New Roman" w:cs="Times New Roman"/>
                <w:lang w:val="uk-UA" w:eastAsia="uk-UA"/>
              </w:rPr>
              <w:t xml:space="preserve">    _______________/</w:t>
            </w:r>
            <w:r w:rsidRPr="0068529D">
              <w:rPr>
                <w:rFonts w:ascii="Times New Roman" w:hAnsi="Times New Roman" w:cs="Times New Roman"/>
                <w:b/>
                <w:lang w:val="uk-UA" w:eastAsia="uk-UA"/>
              </w:rPr>
              <w:t>_</w:t>
            </w:r>
            <w:r w:rsidRPr="0068529D">
              <w:rPr>
                <w:rFonts w:ascii="Times New Roman" w:hAnsi="Times New Roman" w:cs="Times New Roman"/>
                <w:b/>
                <w:lang w:val="uk-UA"/>
              </w:rPr>
              <w:t>_______________________</w:t>
            </w:r>
            <w:r w:rsidRPr="0068529D">
              <w:rPr>
                <w:rFonts w:ascii="Times New Roman" w:hAnsi="Times New Roman" w:cs="Times New Roman"/>
                <w:lang w:val="uk-UA" w:eastAsia="uk-UA"/>
              </w:rPr>
              <w:t>/</w:t>
            </w:r>
          </w:p>
          <w:p w14:paraId="1FE479F4" w14:textId="77777777" w:rsidR="0068529D" w:rsidRPr="0068529D" w:rsidRDefault="0068529D" w:rsidP="000A1ADC">
            <w:pPr>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c>
          <w:tcPr>
            <w:tcW w:w="2508" w:type="pct"/>
          </w:tcPr>
          <w:p w14:paraId="1B274BDA" w14:textId="77777777" w:rsidR="0068529D" w:rsidRPr="0068529D" w:rsidRDefault="0068529D" w:rsidP="000A1ADC">
            <w:pPr>
              <w:ind w:left="-56"/>
              <w:rPr>
                <w:rFonts w:ascii="Times New Roman" w:hAnsi="Times New Roman" w:cs="Times New Roman"/>
                <w:b/>
                <w:lang w:val="uk-UA" w:eastAsia="uk-UA"/>
              </w:rPr>
            </w:pPr>
            <w:r w:rsidRPr="0068529D">
              <w:rPr>
                <w:rFonts w:ascii="Times New Roman" w:hAnsi="Times New Roman" w:cs="Times New Roman"/>
                <w:b/>
                <w:lang w:val="uk-UA" w:eastAsia="uk-UA"/>
              </w:rPr>
              <w:t>______________О.М. Жидков</w:t>
            </w:r>
          </w:p>
          <w:p w14:paraId="4D95A53D" w14:textId="77777777" w:rsidR="0068529D" w:rsidRPr="0068529D" w:rsidRDefault="0068529D" w:rsidP="000A1ADC">
            <w:pPr>
              <w:ind w:left="-56"/>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r>
    </w:tbl>
    <w:p w14:paraId="36D11BE1" w14:textId="77777777" w:rsidR="0068529D" w:rsidRPr="0068529D" w:rsidRDefault="0068529D" w:rsidP="0068529D">
      <w:pPr>
        <w:rPr>
          <w:rFonts w:ascii="Times New Roman" w:hAnsi="Times New Roman" w:cs="Times New Roman"/>
          <w:b/>
          <w:lang w:val="uk-UA"/>
        </w:rPr>
        <w:sectPr w:rsidR="0068529D" w:rsidRPr="0068529D" w:rsidSect="000A1ADC">
          <w:footerReference w:type="even" r:id="rId12"/>
          <w:footerReference w:type="default" r:id="rId13"/>
          <w:pgSz w:w="12240" w:h="15840"/>
          <w:pgMar w:top="284" w:right="758" w:bottom="709" w:left="993" w:header="709" w:footer="142" w:gutter="0"/>
          <w:cols w:space="708"/>
          <w:docGrid w:linePitch="360"/>
        </w:sectPr>
      </w:pPr>
    </w:p>
    <w:p w14:paraId="0F275472" w14:textId="77777777" w:rsidR="0068529D" w:rsidRPr="0068529D" w:rsidRDefault="0068529D" w:rsidP="0068529D">
      <w:pPr>
        <w:widowControl w:val="0"/>
        <w:autoSpaceDE w:val="0"/>
        <w:snapToGrid w:val="0"/>
        <w:rPr>
          <w:rFonts w:ascii="Times New Roman" w:hAnsi="Times New Roman" w:cs="Times New Roman"/>
          <w:b/>
          <w:iCs/>
          <w:lang w:val="uk-UA"/>
        </w:rPr>
      </w:pPr>
    </w:p>
    <w:p w14:paraId="72DF3FD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9A16F0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12C46E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AA958D8" w14:textId="77777777" w:rsidR="0068529D" w:rsidRPr="0068529D" w:rsidRDefault="0068529D" w:rsidP="0068529D">
      <w:pPr>
        <w:widowControl w:val="0"/>
        <w:ind w:left="5387" w:right="34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№1</w:t>
      </w:r>
      <w:r w:rsidRPr="0068529D">
        <w:rPr>
          <w:rFonts w:ascii="Times New Roman" w:hAnsi="Times New Roman" w:cs="Times New Roman"/>
          <w:b/>
          <w:bCs/>
          <w:color w:val="000000"/>
          <w:lang w:val="uk-UA" w:eastAsia="uk-UA"/>
        </w:rPr>
        <w:br/>
        <w:t xml:space="preserve"> до договору №_____ </w:t>
      </w:r>
      <w:r w:rsidRPr="0068529D">
        <w:rPr>
          <w:rFonts w:ascii="Times New Roman" w:hAnsi="Times New Roman" w:cs="Times New Roman"/>
          <w:b/>
          <w:bCs/>
          <w:color w:val="000000"/>
          <w:lang w:val="uk-UA" w:eastAsia="uk-UA"/>
        </w:rPr>
        <w:br/>
        <w:t> від  «_ __»________ 2024р.</w:t>
      </w:r>
    </w:p>
    <w:p w14:paraId="2DC24E81" w14:textId="77777777" w:rsidR="0068529D" w:rsidRPr="0068529D" w:rsidRDefault="0068529D" w:rsidP="0068529D">
      <w:pPr>
        <w:widowControl w:val="0"/>
        <w:ind w:left="5387"/>
        <w:rPr>
          <w:rFonts w:ascii="Times New Roman" w:hAnsi="Times New Roman" w:cs="Times New Roman"/>
          <w:lang w:val="uk-UA" w:eastAsia="uk-UA"/>
        </w:rPr>
      </w:pPr>
      <w:r w:rsidRPr="0068529D">
        <w:rPr>
          <w:rFonts w:ascii="Times New Roman" w:hAnsi="Times New Roman" w:cs="Times New Roman"/>
          <w:lang w:val="uk-UA" w:eastAsia="uk-UA"/>
        </w:rPr>
        <w:t> </w:t>
      </w:r>
    </w:p>
    <w:p w14:paraId="124A8441" w14:textId="77777777" w:rsidR="0068529D" w:rsidRPr="0068529D" w:rsidRDefault="0068529D" w:rsidP="0068529D">
      <w:pPr>
        <w:widowControl w:val="0"/>
        <w:shd w:val="clear" w:color="auto" w:fill="FFFFFF"/>
        <w:ind w:left="2940"/>
        <w:rPr>
          <w:rFonts w:ascii="Times New Roman" w:hAnsi="Times New Roman" w:cs="Times New Roman"/>
          <w:lang w:val="uk-UA" w:eastAsia="uk-UA"/>
        </w:rPr>
      </w:pPr>
      <w:r w:rsidRPr="0068529D">
        <w:rPr>
          <w:rFonts w:ascii="Times New Roman" w:hAnsi="Times New Roman" w:cs="Times New Roman"/>
          <w:b/>
          <w:bCs/>
          <w:color w:val="000000"/>
          <w:shd w:val="clear" w:color="auto" w:fill="FFFFFF"/>
          <w:lang w:val="uk-UA" w:eastAsia="uk-UA"/>
        </w:rPr>
        <w:t>   ЯКІСТЬ ПОСЛУГ</w:t>
      </w:r>
    </w:p>
    <w:p w14:paraId="4FC07FD6" w14:textId="77777777" w:rsidR="0068529D" w:rsidRPr="0068529D" w:rsidRDefault="0068529D" w:rsidP="0068529D">
      <w:pPr>
        <w:widowControl w:val="0"/>
        <w:shd w:val="clear" w:color="auto" w:fill="FFFFFF"/>
        <w:ind w:left="1480" w:right="88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6F526DC" w14:textId="6C676B0B" w:rsidR="0068529D" w:rsidRPr="0068529D" w:rsidRDefault="0068529D" w:rsidP="0068529D">
      <w:pPr>
        <w:widowControl w:val="0"/>
        <w:tabs>
          <w:tab w:val="left" w:pos="6391"/>
          <w:tab w:val="left" w:pos="6971"/>
          <w:tab w:val="left" w:pos="8469"/>
        </w:tabs>
        <w:spacing w:after="120"/>
        <w:ind w:left="284"/>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«_____ »____________202</w:t>
      </w:r>
      <w:r>
        <w:rPr>
          <w:rFonts w:ascii="Times New Roman" w:hAnsi="Times New Roman" w:cs="Times New Roman"/>
          <w:color w:val="000000"/>
          <w:lang w:val="en-US" w:eastAsia="uk-UA"/>
        </w:rPr>
        <w:t>4</w:t>
      </w:r>
      <w:r w:rsidRPr="0068529D">
        <w:rPr>
          <w:rFonts w:ascii="Times New Roman" w:hAnsi="Times New Roman" w:cs="Times New Roman"/>
          <w:color w:val="000000"/>
          <w:lang w:val="uk-UA" w:eastAsia="uk-UA"/>
        </w:rPr>
        <w:t xml:space="preserve"> р</w:t>
      </w:r>
    </w:p>
    <w:p w14:paraId="25E091E7" w14:textId="77777777" w:rsidR="0068529D" w:rsidRPr="0068529D" w:rsidRDefault="0068529D" w:rsidP="0068529D">
      <w:pPr>
        <w:widowControl w:val="0"/>
        <w:tabs>
          <w:tab w:val="left" w:pos="6391"/>
          <w:tab w:val="left" w:pos="6971"/>
          <w:tab w:val="left" w:pos="8469"/>
        </w:tabs>
        <w:spacing w:after="120"/>
        <w:rPr>
          <w:rFonts w:ascii="Times New Roman" w:hAnsi="Times New Roman" w:cs="Times New Roman"/>
          <w:lang w:val="uk-UA" w:eastAsia="uk-UA"/>
        </w:rPr>
      </w:pPr>
      <w:r w:rsidRPr="0068529D">
        <w:rPr>
          <w:rFonts w:ascii="Times New Roman" w:hAnsi="Times New Roman" w:cs="Times New Roman"/>
          <w:lang w:val="uk-UA" w:eastAsia="uk-UA"/>
        </w:rPr>
        <w:t> </w:t>
      </w:r>
    </w:p>
    <w:p w14:paraId="15F3B223" w14:textId="77777777" w:rsidR="007371A5" w:rsidRDefault="007371A5" w:rsidP="007371A5">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962"/>
        <w:gridCol w:w="2409"/>
      </w:tblGrid>
      <w:tr w:rsidR="007371A5" w:rsidRPr="00F266CE" w14:paraId="50221CBE" w14:textId="77777777" w:rsidTr="00E039E7">
        <w:trPr>
          <w:trHeight w:val="491"/>
        </w:trPr>
        <w:tc>
          <w:tcPr>
            <w:tcW w:w="2835" w:type="dxa"/>
          </w:tcPr>
          <w:p w14:paraId="4105A69B" w14:textId="77777777" w:rsidR="007371A5" w:rsidRPr="00F266CE" w:rsidRDefault="007371A5" w:rsidP="00E039E7">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Населений пункт</w:t>
            </w:r>
          </w:p>
        </w:tc>
        <w:tc>
          <w:tcPr>
            <w:tcW w:w="4962" w:type="dxa"/>
          </w:tcPr>
          <w:p w14:paraId="10D56380" w14:textId="77777777" w:rsidR="007371A5" w:rsidRPr="00F266CE" w:rsidRDefault="007371A5" w:rsidP="00E039E7">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Адреса</w:t>
            </w:r>
          </w:p>
        </w:tc>
        <w:tc>
          <w:tcPr>
            <w:tcW w:w="2409" w:type="dxa"/>
          </w:tcPr>
          <w:p w14:paraId="6556DB26" w14:textId="77777777" w:rsidR="007371A5" w:rsidRPr="00F266CE" w:rsidRDefault="007371A5" w:rsidP="00E039E7">
            <w:pPr>
              <w:jc w:val="center"/>
              <w:rPr>
                <w:rFonts w:ascii="Times New Roman" w:eastAsia="Calibri" w:hAnsi="Times New Roman" w:cs="Times New Roman"/>
                <w:b/>
                <w:sz w:val="24"/>
                <w:szCs w:val="24"/>
                <w:lang w:val="uk-UA"/>
              </w:rPr>
            </w:pPr>
            <w:r w:rsidRPr="00F266CE">
              <w:rPr>
                <w:rFonts w:ascii="Times New Roman" w:eastAsia="Calibri" w:hAnsi="Times New Roman" w:cs="Times New Roman"/>
                <w:b/>
                <w:sz w:val="24"/>
                <w:szCs w:val="24"/>
                <w:lang w:val="uk-UA"/>
              </w:rPr>
              <w:t>Швидкість (вхідного та вихідного потоку)</w:t>
            </w:r>
          </w:p>
        </w:tc>
      </w:tr>
      <w:tr w:rsidR="007371A5" w:rsidRPr="00B546A0" w14:paraId="1D9C00BD" w14:textId="77777777" w:rsidTr="00E039E7">
        <w:tc>
          <w:tcPr>
            <w:tcW w:w="2835" w:type="dxa"/>
          </w:tcPr>
          <w:p w14:paraId="47B579FE" w14:textId="77777777" w:rsidR="007371A5" w:rsidRPr="00B546A0" w:rsidRDefault="007371A5" w:rsidP="00E039E7">
            <w:pPr>
              <w:rPr>
                <w:rFonts w:ascii="Times New Roman" w:eastAsia="Calibri" w:hAnsi="Times New Roman" w:cs="Times New Roman"/>
                <w:b/>
                <w:sz w:val="24"/>
                <w:szCs w:val="24"/>
                <w:lang w:val="uk-UA"/>
              </w:rPr>
            </w:pPr>
            <w:proofErr w:type="spellStart"/>
            <w:r>
              <w:rPr>
                <w:rFonts w:ascii="Times New Roman" w:hAnsi="Times New Roman" w:cs="Times New Roman"/>
                <w:sz w:val="24"/>
                <w:szCs w:val="24"/>
                <w:lang w:val="uk-UA"/>
              </w:rPr>
              <w:t>Миролюб</w:t>
            </w:r>
            <w:r w:rsidRPr="00B546A0">
              <w:rPr>
                <w:rFonts w:ascii="Times New Roman" w:hAnsi="Times New Roman" w:cs="Times New Roman"/>
                <w:sz w:val="24"/>
                <w:szCs w:val="24"/>
              </w:rPr>
              <w:t>івський</w:t>
            </w:r>
            <w:proofErr w:type="spellEnd"/>
            <w:r w:rsidRPr="00B546A0">
              <w:rPr>
                <w:rFonts w:ascii="Times New Roman" w:hAnsi="Times New Roman" w:cs="Times New Roman"/>
                <w:sz w:val="24"/>
                <w:szCs w:val="24"/>
              </w:rPr>
              <w:t xml:space="preserve"> </w:t>
            </w:r>
            <w:proofErr w:type="spellStart"/>
            <w:r w:rsidRPr="00B546A0">
              <w:rPr>
                <w:rFonts w:ascii="Times New Roman" w:hAnsi="Times New Roman" w:cs="Times New Roman"/>
                <w:sz w:val="24"/>
                <w:szCs w:val="24"/>
              </w:rPr>
              <w:t>старостинський</w:t>
            </w:r>
            <w:proofErr w:type="spellEnd"/>
            <w:r w:rsidRPr="00B546A0">
              <w:rPr>
                <w:rFonts w:ascii="Times New Roman" w:hAnsi="Times New Roman" w:cs="Times New Roman"/>
                <w:sz w:val="24"/>
                <w:szCs w:val="24"/>
              </w:rPr>
              <w:t xml:space="preserve"> округ</w:t>
            </w:r>
          </w:p>
        </w:tc>
        <w:tc>
          <w:tcPr>
            <w:tcW w:w="4962" w:type="dxa"/>
          </w:tcPr>
          <w:p w14:paraId="1815DE5E" w14:textId="77777777" w:rsidR="007371A5" w:rsidRPr="00B546A0" w:rsidRDefault="007371A5" w:rsidP="00E039E7">
            <w:pPr>
              <w:rPr>
                <w:rFonts w:ascii="Times New Roman" w:eastAsia="Calibri" w:hAnsi="Times New Roman" w:cs="Times New Roman"/>
                <w:sz w:val="24"/>
                <w:szCs w:val="24"/>
                <w:lang w:val="uk-UA"/>
              </w:rPr>
            </w:pPr>
          </w:p>
        </w:tc>
        <w:tc>
          <w:tcPr>
            <w:tcW w:w="2409" w:type="dxa"/>
          </w:tcPr>
          <w:p w14:paraId="1A006E81" w14:textId="77777777" w:rsidR="007371A5" w:rsidRPr="00B546A0" w:rsidRDefault="007371A5" w:rsidP="00E039E7">
            <w:pPr>
              <w:jc w:val="center"/>
              <w:rPr>
                <w:rFonts w:ascii="Times New Roman" w:eastAsia="Calibri" w:hAnsi="Times New Roman" w:cs="Times New Roman"/>
                <w:sz w:val="24"/>
                <w:szCs w:val="24"/>
              </w:rPr>
            </w:pPr>
          </w:p>
        </w:tc>
      </w:tr>
      <w:tr w:rsidR="007371A5" w:rsidRPr="00B546A0" w14:paraId="027EE089" w14:textId="77777777" w:rsidTr="00E039E7">
        <w:tc>
          <w:tcPr>
            <w:tcW w:w="2835" w:type="dxa"/>
          </w:tcPr>
          <w:p w14:paraId="04D51D25" w14:textId="77777777" w:rsidR="007371A5" w:rsidRPr="00B546A0" w:rsidRDefault="007371A5" w:rsidP="00E039E7">
            <w:pPr>
              <w:rPr>
                <w:rFonts w:ascii="Times New Roman" w:eastAsia="Calibri" w:hAnsi="Times New Roman" w:cs="Times New Roman"/>
                <w:sz w:val="24"/>
                <w:szCs w:val="24"/>
                <w:lang w:val="uk-UA"/>
              </w:rPr>
            </w:pPr>
            <w:r w:rsidRPr="00B546A0">
              <w:rPr>
                <w:rFonts w:ascii="Times New Roman" w:hAnsi="Times New Roman" w:cs="Times New Roman"/>
                <w:sz w:val="24"/>
                <w:szCs w:val="24"/>
              </w:rPr>
              <w:t xml:space="preserve">с. </w:t>
            </w:r>
            <w:proofErr w:type="spellStart"/>
            <w:r>
              <w:rPr>
                <w:rFonts w:ascii="Times New Roman" w:hAnsi="Times New Roman" w:cs="Times New Roman"/>
                <w:sz w:val="24"/>
                <w:szCs w:val="24"/>
                <w:lang w:val="uk-UA"/>
              </w:rPr>
              <w:t>Миролюб</w:t>
            </w:r>
            <w:r w:rsidRPr="00B546A0">
              <w:rPr>
                <w:rFonts w:ascii="Times New Roman" w:hAnsi="Times New Roman" w:cs="Times New Roman"/>
                <w:sz w:val="24"/>
                <w:szCs w:val="24"/>
              </w:rPr>
              <w:t>івка</w:t>
            </w:r>
            <w:proofErr w:type="spellEnd"/>
          </w:p>
        </w:tc>
        <w:tc>
          <w:tcPr>
            <w:tcW w:w="4962" w:type="dxa"/>
          </w:tcPr>
          <w:p w14:paraId="7ECBB6AE" w14:textId="77777777" w:rsidR="007371A5" w:rsidRPr="007371A5" w:rsidRDefault="007371A5" w:rsidP="00E039E7">
            <w:pPr>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64644, Харківська область, Лозівський район, село Миролюбівка, </w:t>
            </w:r>
            <w:proofErr w:type="spellStart"/>
            <w:r w:rsidRPr="00B546A0">
              <w:rPr>
                <w:rFonts w:ascii="Times New Roman" w:hAnsi="Times New Roman" w:cs="Times New Roman"/>
                <w:sz w:val="24"/>
                <w:szCs w:val="24"/>
              </w:rPr>
              <w:t>вул</w:t>
            </w:r>
            <w:proofErr w:type="spellEnd"/>
            <w:r w:rsidRPr="00B546A0">
              <w:rPr>
                <w:rFonts w:ascii="Times New Roman" w:hAnsi="Times New Roman" w:cs="Times New Roman"/>
                <w:sz w:val="24"/>
                <w:szCs w:val="24"/>
              </w:rPr>
              <w:t xml:space="preserve">. </w:t>
            </w:r>
            <w:r>
              <w:rPr>
                <w:rFonts w:ascii="Times New Roman" w:hAnsi="Times New Roman" w:cs="Times New Roman"/>
                <w:sz w:val="24"/>
                <w:szCs w:val="24"/>
                <w:lang w:val="uk-UA"/>
              </w:rPr>
              <w:t>Шкільна</w:t>
            </w:r>
            <w:r w:rsidRPr="00B546A0">
              <w:rPr>
                <w:rFonts w:ascii="Times New Roman" w:hAnsi="Times New Roman" w:cs="Times New Roman"/>
                <w:sz w:val="24"/>
                <w:szCs w:val="24"/>
              </w:rPr>
              <w:t xml:space="preserve">, </w:t>
            </w:r>
            <w:r>
              <w:rPr>
                <w:rFonts w:ascii="Times New Roman" w:hAnsi="Times New Roman" w:cs="Times New Roman"/>
                <w:sz w:val="24"/>
                <w:szCs w:val="24"/>
                <w:lang w:val="uk-UA"/>
              </w:rPr>
              <w:t>буд 6</w:t>
            </w:r>
          </w:p>
        </w:tc>
        <w:tc>
          <w:tcPr>
            <w:tcW w:w="2409" w:type="dxa"/>
          </w:tcPr>
          <w:p w14:paraId="682C31C9" w14:textId="77777777" w:rsidR="007371A5" w:rsidRPr="00B546A0" w:rsidRDefault="007371A5" w:rsidP="00E039E7">
            <w:pPr>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3</w:t>
            </w:r>
            <w:r w:rsidRPr="00B546A0">
              <w:rPr>
                <w:rFonts w:ascii="Times New Roman" w:hAnsi="Times New Roman" w:cs="Times New Roman"/>
                <w:sz w:val="24"/>
                <w:szCs w:val="24"/>
              </w:rPr>
              <w:t>0мб/с</w:t>
            </w:r>
          </w:p>
        </w:tc>
      </w:tr>
    </w:tbl>
    <w:p w14:paraId="5878AC8D" w14:textId="77777777" w:rsidR="007371A5" w:rsidRPr="00E07900" w:rsidRDefault="007371A5" w:rsidP="007371A5">
      <w:pPr>
        <w:spacing w:line="240" w:lineRule="auto"/>
        <w:jc w:val="both"/>
        <w:rPr>
          <w:rFonts w:ascii="Times New Roman" w:eastAsia="Times New Roman" w:hAnsi="Times New Roman" w:cs="Times New Roman"/>
          <w:sz w:val="24"/>
          <w:szCs w:val="24"/>
          <w:lang w:val="uk-UA" w:eastAsia="uk-UA"/>
        </w:rPr>
      </w:pPr>
    </w:p>
    <w:p w14:paraId="288093B0"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Підключення до мережі Інтернет та налаштування обладнання.</w:t>
      </w:r>
    </w:p>
    <w:p w14:paraId="67AE9815"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 xml:space="preserve">Тип : підключення за технологією </w:t>
      </w:r>
      <w:proofErr w:type="spellStart"/>
      <w:r w:rsidRPr="007371A5">
        <w:rPr>
          <w:rFonts w:ascii="Times New Roman" w:eastAsia="Times New Roman" w:hAnsi="Times New Roman" w:cs="Times New Roman"/>
          <w:spacing w:val="-1"/>
          <w:sz w:val="24"/>
          <w:szCs w:val="24"/>
          <w:lang w:val="uk-UA" w:eastAsia="en-US"/>
        </w:rPr>
        <w:t>радіодоступу</w:t>
      </w:r>
      <w:proofErr w:type="spellEnd"/>
      <w:r w:rsidRPr="007371A5">
        <w:rPr>
          <w:rFonts w:ascii="Times New Roman" w:eastAsia="Times New Roman" w:hAnsi="Times New Roman" w:cs="Times New Roman"/>
          <w:spacing w:val="-1"/>
          <w:sz w:val="24"/>
          <w:szCs w:val="24"/>
          <w:lang w:val="uk-UA" w:eastAsia="en-US"/>
        </w:rPr>
        <w:t xml:space="preserve"> (</w:t>
      </w:r>
      <w:proofErr w:type="spellStart"/>
      <w:r w:rsidRPr="007371A5">
        <w:rPr>
          <w:rFonts w:ascii="Times New Roman" w:eastAsia="Times New Roman" w:hAnsi="Times New Roman" w:cs="Times New Roman"/>
          <w:spacing w:val="-1"/>
          <w:sz w:val="24"/>
          <w:szCs w:val="24"/>
          <w:lang w:val="uk-UA" w:eastAsia="en-US"/>
        </w:rPr>
        <w:t>Wi-Fi</w:t>
      </w:r>
      <w:proofErr w:type="spellEnd"/>
      <w:r w:rsidRPr="007371A5">
        <w:rPr>
          <w:rFonts w:ascii="Times New Roman" w:eastAsia="Times New Roman" w:hAnsi="Times New Roman" w:cs="Times New Roman"/>
          <w:spacing w:val="-1"/>
          <w:sz w:val="24"/>
          <w:szCs w:val="24"/>
          <w:lang w:val="uk-UA" w:eastAsia="en-US"/>
        </w:rPr>
        <w:t>) + статичний IP адрес</w:t>
      </w:r>
    </w:p>
    <w:p w14:paraId="300D52F8"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 xml:space="preserve">Швидкість: не менше 30 </w:t>
      </w:r>
      <w:proofErr w:type="spellStart"/>
      <w:r w:rsidRPr="007371A5">
        <w:rPr>
          <w:rFonts w:ascii="Times New Roman" w:eastAsia="Times New Roman" w:hAnsi="Times New Roman" w:cs="Times New Roman"/>
          <w:spacing w:val="-1"/>
          <w:sz w:val="24"/>
          <w:szCs w:val="24"/>
          <w:lang w:val="uk-UA" w:eastAsia="en-US"/>
        </w:rPr>
        <w:t>Мб</w:t>
      </w:r>
      <w:proofErr w:type="spellEnd"/>
      <w:r w:rsidRPr="007371A5">
        <w:rPr>
          <w:rFonts w:ascii="Times New Roman" w:eastAsia="Times New Roman" w:hAnsi="Times New Roman" w:cs="Times New Roman"/>
          <w:spacing w:val="-1"/>
          <w:sz w:val="24"/>
          <w:szCs w:val="24"/>
          <w:lang w:val="uk-UA" w:eastAsia="en-US"/>
        </w:rPr>
        <w:t>/с.</w:t>
      </w:r>
    </w:p>
    <w:p w14:paraId="0A34B8CE"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 xml:space="preserve">Послуга доступу до мережі </w:t>
      </w:r>
      <w:proofErr w:type="spellStart"/>
      <w:r w:rsidRPr="007371A5">
        <w:rPr>
          <w:rFonts w:ascii="Times New Roman" w:eastAsia="Times New Roman" w:hAnsi="Times New Roman" w:cs="Times New Roman"/>
          <w:spacing w:val="-1"/>
          <w:sz w:val="24"/>
          <w:szCs w:val="24"/>
          <w:lang w:val="uk-UA" w:eastAsia="en-US"/>
        </w:rPr>
        <w:t>Інтерент</w:t>
      </w:r>
      <w:proofErr w:type="spellEnd"/>
      <w:r w:rsidRPr="007371A5">
        <w:rPr>
          <w:rFonts w:ascii="Times New Roman" w:eastAsia="Times New Roman" w:hAnsi="Times New Roman" w:cs="Times New Roman"/>
          <w:spacing w:val="-1"/>
          <w:sz w:val="24"/>
          <w:szCs w:val="24"/>
          <w:lang w:val="uk-UA" w:eastAsia="en-US"/>
        </w:rPr>
        <w:t xml:space="preserve">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21січня 2013р. за № 135/22667.</w:t>
      </w:r>
    </w:p>
    <w:p w14:paraId="23A27FF8"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Учасник повинен гарантувати технічну підтримку працездатності каналу зв’язку в разі необхідності. Технічна підтримка повинна включати в себе також відновлення працездатності каналу в разі необхідності.</w:t>
      </w:r>
    </w:p>
    <w:p w14:paraId="2C140B5C"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Учасник повинен забезпечити надання послуг та підтримку – 24 години на добу, 7 днів на тиждень, за винятком перерв для проведення аварійних, ремонтних і профілактичних робіт.</w:t>
      </w:r>
    </w:p>
    <w:p w14:paraId="1804A017"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 xml:space="preserve">Максимальний термін усунення аварійної недоступності послуг не повинен перевищувати: </w:t>
      </w:r>
    </w:p>
    <w:p w14:paraId="047E59C4"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2 години – логічний рівень; 24 години – фізичний рівень.</w:t>
      </w:r>
    </w:p>
    <w:p w14:paraId="7E466BA6" w14:textId="77777777" w:rsidR="007371A5" w:rsidRPr="007371A5" w:rsidRDefault="007371A5" w:rsidP="007371A5">
      <w:pPr>
        <w:tabs>
          <w:tab w:val="left" w:pos="8100"/>
        </w:tabs>
        <w:spacing w:line="240" w:lineRule="auto"/>
        <w:rPr>
          <w:rFonts w:ascii="Times New Roman" w:eastAsia="Times New Roman" w:hAnsi="Times New Roman" w:cs="Times New Roman"/>
          <w:spacing w:val="-1"/>
          <w:sz w:val="24"/>
          <w:szCs w:val="24"/>
          <w:lang w:val="uk-UA" w:eastAsia="en-US"/>
        </w:rPr>
      </w:pPr>
      <w:r w:rsidRPr="007371A5">
        <w:rPr>
          <w:rFonts w:ascii="Times New Roman" w:eastAsia="Times New Roman" w:hAnsi="Times New Roman" w:cs="Times New Roman"/>
          <w:spacing w:val="-1"/>
          <w:sz w:val="24"/>
          <w:szCs w:val="24"/>
          <w:lang w:val="uk-UA" w:eastAsia="en-US"/>
        </w:rPr>
        <w:t>Учасник повинен забезпечувати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2DD374FE" w14:textId="77777777" w:rsidR="0068529D" w:rsidRPr="0068529D" w:rsidRDefault="0068529D" w:rsidP="0068529D">
      <w:pPr>
        <w:widowControl w:val="0"/>
        <w:ind w:firstLine="54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43C0127"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32747B8F" w14:textId="57D5212E"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9B4F717" w14:textId="77777777" w:rsidR="0068529D" w:rsidRPr="0068529D" w:rsidRDefault="0068529D" w:rsidP="0068529D">
      <w:pPr>
        <w:widowControl w:val="0"/>
        <w:rPr>
          <w:rFonts w:ascii="Times New Roman" w:hAnsi="Times New Roman" w:cs="Times New Roman"/>
          <w:lang w:val="uk-UA" w:eastAsia="uk-UA"/>
        </w:rPr>
      </w:pPr>
    </w:p>
    <w:p w14:paraId="6E77F489"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0AED1B0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191A57D2" w14:textId="0C0DA5C3" w:rsidR="0068529D" w:rsidRPr="0068529D" w:rsidRDefault="0068529D" w:rsidP="0068529D">
      <w:pPr>
        <w:widowControl w:val="0"/>
        <w:rPr>
          <w:rFonts w:ascii="Times New Roman" w:hAnsi="Times New Roman" w:cs="Times New Roman"/>
          <w:color w:val="000000"/>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22A7BF6D" w14:textId="7D290191" w:rsidR="0068529D" w:rsidRDefault="0068529D" w:rsidP="0068529D">
      <w:pPr>
        <w:widowControl w:val="0"/>
        <w:ind w:left="5670"/>
        <w:rPr>
          <w:rFonts w:ascii="Times New Roman" w:hAnsi="Times New Roman" w:cs="Times New Roman"/>
          <w:b/>
          <w:bCs/>
          <w:color w:val="000000"/>
          <w:lang w:val="uk-UA" w:eastAsia="uk-UA"/>
        </w:rPr>
      </w:pPr>
    </w:p>
    <w:p w14:paraId="292E121C" w14:textId="67798E84" w:rsidR="00113B31" w:rsidRDefault="00113B31" w:rsidP="0068529D">
      <w:pPr>
        <w:widowControl w:val="0"/>
        <w:ind w:left="5670"/>
        <w:rPr>
          <w:rFonts w:ascii="Times New Roman" w:hAnsi="Times New Roman" w:cs="Times New Roman"/>
          <w:b/>
          <w:bCs/>
          <w:color w:val="000000"/>
          <w:lang w:val="uk-UA" w:eastAsia="uk-UA"/>
        </w:rPr>
      </w:pPr>
    </w:p>
    <w:p w14:paraId="3D5D4FB2" w14:textId="3FC72F2A" w:rsidR="00113B31" w:rsidRDefault="00113B31" w:rsidP="0068529D">
      <w:pPr>
        <w:widowControl w:val="0"/>
        <w:ind w:left="5670"/>
        <w:rPr>
          <w:rFonts w:ascii="Times New Roman" w:hAnsi="Times New Roman" w:cs="Times New Roman"/>
          <w:b/>
          <w:bCs/>
          <w:color w:val="000000"/>
          <w:lang w:val="uk-UA" w:eastAsia="uk-UA"/>
        </w:rPr>
      </w:pPr>
    </w:p>
    <w:p w14:paraId="57692D62" w14:textId="78FEDB3F" w:rsidR="00113B31" w:rsidRDefault="00113B31" w:rsidP="0068529D">
      <w:pPr>
        <w:widowControl w:val="0"/>
        <w:ind w:left="5670"/>
        <w:rPr>
          <w:rFonts w:ascii="Times New Roman" w:hAnsi="Times New Roman" w:cs="Times New Roman"/>
          <w:b/>
          <w:bCs/>
          <w:color w:val="000000"/>
          <w:lang w:val="uk-UA" w:eastAsia="uk-UA"/>
        </w:rPr>
      </w:pPr>
    </w:p>
    <w:p w14:paraId="642DE723" w14:textId="50090F3E" w:rsidR="00113B31" w:rsidRDefault="00113B31" w:rsidP="0068529D">
      <w:pPr>
        <w:widowControl w:val="0"/>
        <w:ind w:left="5670"/>
        <w:rPr>
          <w:rFonts w:ascii="Times New Roman" w:hAnsi="Times New Roman" w:cs="Times New Roman"/>
          <w:b/>
          <w:bCs/>
          <w:color w:val="000000"/>
          <w:lang w:val="uk-UA" w:eastAsia="uk-UA"/>
        </w:rPr>
      </w:pPr>
    </w:p>
    <w:p w14:paraId="5295C77B" w14:textId="77777777" w:rsidR="0068529D" w:rsidRPr="0068529D" w:rsidRDefault="0068529D" w:rsidP="00F044FF">
      <w:pPr>
        <w:widowControl w:val="0"/>
        <w:rPr>
          <w:rFonts w:ascii="Times New Roman" w:hAnsi="Times New Roman" w:cs="Times New Roman"/>
          <w:b/>
          <w:bCs/>
          <w:color w:val="000000"/>
          <w:lang w:val="uk-UA" w:eastAsia="uk-UA"/>
        </w:rPr>
      </w:pPr>
      <w:bookmarkStart w:id="18" w:name="_GoBack"/>
      <w:bookmarkEnd w:id="18"/>
    </w:p>
    <w:p w14:paraId="662BFB40" w14:textId="77777777" w:rsidR="00113B31" w:rsidRDefault="00113B31" w:rsidP="0068529D">
      <w:pPr>
        <w:widowControl w:val="0"/>
        <w:ind w:left="5670"/>
        <w:rPr>
          <w:rFonts w:ascii="Times New Roman" w:hAnsi="Times New Roman" w:cs="Times New Roman"/>
          <w:b/>
          <w:bCs/>
          <w:color w:val="000000"/>
          <w:lang w:val="uk-UA" w:eastAsia="uk-UA"/>
        </w:rPr>
      </w:pPr>
    </w:p>
    <w:p w14:paraId="3DD9F842" w14:textId="77777777" w:rsidR="00113B31" w:rsidRDefault="00113B31" w:rsidP="0068529D">
      <w:pPr>
        <w:widowControl w:val="0"/>
        <w:ind w:left="5670"/>
        <w:rPr>
          <w:rFonts w:ascii="Times New Roman" w:hAnsi="Times New Roman" w:cs="Times New Roman"/>
          <w:b/>
          <w:bCs/>
          <w:color w:val="000000"/>
          <w:lang w:val="uk-UA" w:eastAsia="uk-UA"/>
        </w:rPr>
      </w:pPr>
    </w:p>
    <w:p w14:paraId="5712898E" w14:textId="4052A6E8"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№2</w:t>
      </w:r>
    </w:p>
    <w:p w14:paraId="7D33FE8C"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 договору №_____</w:t>
      </w:r>
    </w:p>
    <w:p w14:paraId="4EB94BA0"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від «___»________ 2024р.</w:t>
      </w:r>
    </w:p>
    <w:p w14:paraId="3597224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0209C506" w14:textId="77777777" w:rsidR="0068529D" w:rsidRPr="0068529D" w:rsidRDefault="0068529D" w:rsidP="0068529D">
      <w:pPr>
        <w:widowControl w:val="0"/>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Протокол погодження договірної ціни</w:t>
      </w:r>
    </w:p>
    <w:p w14:paraId="4BD82D81"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F567BC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 ___ »____________2024 р.</w:t>
      </w:r>
    </w:p>
    <w:p w14:paraId="73D7E1A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BF7B0E2" w14:textId="77777777" w:rsidR="0068529D" w:rsidRPr="0068529D" w:rsidRDefault="0068529D" w:rsidP="0068529D">
      <w:pPr>
        <w:widowControl w:val="0"/>
        <w:spacing w:line="273" w:lineRule="auto"/>
        <w:ind w:firstLine="426"/>
        <w:jc w:val="both"/>
        <w:rPr>
          <w:rFonts w:ascii="Times New Roman" w:hAnsi="Times New Roman" w:cs="Times New Roman"/>
          <w:color w:val="000000"/>
          <w:lang w:val="uk-UA" w:eastAsia="uk-UA"/>
        </w:rPr>
      </w:pPr>
      <w:r w:rsidRPr="0068529D">
        <w:rPr>
          <w:rFonts w:ascii="Times New Roman" w:hAnsi="Times New Roman" w:cs="Times New Roman"/>
          <w:b/>
          <w:bCs/>
          <w:color w:val="000000"/>
          <w:lang w:val="uk-UA" w:eastAsia="uk-UA"/>
        </w:rPr>
        <w:t xml:space="preserve">Замовник: </w:t>
      </w:r>
      <w:r w:rsidRPr="0068529D">
        <w:rPr>
          <w:rFonts w:ascii="Times New Roman" w:hAnsi="Times New Roman" w:cs="Times New Roman"/>
          <w:color w:val="000000"/>
          <w:lang w:val="uk-UA" w:eastAsia="uk-UA"/>
        </w:rPr>
        <w:t>Виконавчий комітет Лозівської міської ради Харківської області, в особі першого заступника міського голови Жидкова Олександра Миколайовича, який діє на підставі </w:t>
      </w:r>
      <w:proofErr w:type="spellStart"/>
      <w:r w:rsidRPr="0068529D">
        <w:rPr>
          <w:rFonts w:ascii="Times New Roman" w:hAnsi="Times New Roman" w:cs="Times New Roman"/>
          <w:color w:val="000000"/>
          <w:lang w:val="uk-UA" w:eastAsia="uk-UA"/>
        </w:rPr>
        <w:t>підставі</w:t>
      </w:r>
      <w:proofErr w:type="spellEnd"/>
      <w:r w:rsidRPr="0068529D">
        <w:rPr>
          <w:rFonts w:ascii="Times New Roman" w:hAnsi="Times New Roman" w:cs="Times New Roman"/>
          <w:color w:val="000000"/>
          <w:lang w:val="uk-UA" w:eastAsia="uk-UA"/>
        </w:rPr>
        <w:t xml:space="preserve">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w:t>
      </w:r>
    </w:p>
    <w:p w14:paraId="2849AE63"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b/>
          <w:bCs/>
          <w:color w:val="000000"/>
          <w:lang w:val="uk-UA" w:eastAsia="uk-UA"/>
        </w:rPr>
        <w:t>Виконавець</w:t>
      </w:r>
      <w:r w:rsidRPr="0068529D">
        <w:rPr>
          <w:rFonts w:ascii="Times New Roman" w:hAnsi="Times New Roman" w:cs="Times New Roman"/>
          <w:color w:val="000000"/>
          <w:lang w:val="uk-UA" w:eastAsia="uk-UA"/>
        </w:rPr>
        <w:t>: ____________________________, в особі  _____________________________, який діє на підставі _____________________, склали цей протокол про наступне:</w:t>
      </w:r>
    </w:p>
    <w:p w14:paraId="2DB3CF1A"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61CE8B1"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1. Засвідчуємо, що сторонами досягнуто згоду про величину договірної ціни на надання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згідно Договору №______  від «___»________ 2024 року.     </w:t>
      </w:r>
    </w:p>
    <w:p w14:paraId="7E17BCBE"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2. Вартість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на період лютий-грудень 2024 року становить ___________ грн. (________________________), у </w:t>
      </w:r>
      <w:proofErr w:type="spellStart"/>
      <w:r w:rsidRPr="0068529D">
        <w:rPr>
          <w:rFonts w:ascii="Times New Roman" w:hAnsi="Times New Roman" w:cs="Times New Roman"/>
          <w:color w:val="000000"/>
          <w:lang w:val="uk-UA" w:eastAsia="uk-UA"/>
        </w:rPr>
        <w:t>т.ч</w:t>
      </w:r>
      <w:proofErr w:type="spellEnd"/>
      <w:r w:rsidRPr="0068529D">
        <w:rPr>
          <w:rFonts w:ascii="Times New Roman" w:hAnsi="Times New Roman" w:cs="Times New Roman"/>
          <w:color w:val="000000"/>
          <w:lang w:val="uk-UA" w:eastAsia="uk-UA"/>
        </w:rPr>
        <w:t>. ПДВ -  ________ грн,, щомісячна вартість послуги – ________ грн.</w:t>
      </w:r>
    </w:p>
    <w:p w14:paraId="6FB0BB2F" w14:textId="77777777" w:rsidR="0068529D" w:rsidRPr="0068529D" w:rsidRDefault="0068529D" w:rsidP="0068529D">
      <w:pPr>
        <w:widowControl w:val="0"/>
        <w:spacing w:line="273" w:lineRule="auto"/>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A09E525"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18A8AC0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19DBB454"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1CA1A7B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00AB45D0"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45A1F07D"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7093C08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F4DED88"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B9E693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737A26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C5EE69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FC13B7E"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3144EA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D1A3C81"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28FE08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4A66A3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44EC5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22C6A5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CF8CBE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B2074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BCECDEB"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7BE8C0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D530FA3" w14:textId="77777777" w:rsidR="0068529D" w:rsidRPr="00271FDD" w:rsidRDefault="0068529D" w:rsidP="0068529D">
      <w:pPr>
        <w:widowControl w:val="0"/>
        <w:autoSpaceDE w:val="0"/>
        <w:snapToGrid w:val="0"/>
        <w:jc w:val="right"/>
        <w:rPr>
          <w:rFonts w:ascii="Times New Roman" w:hAnsi="Times New Roman" w:cs="Times New Roman"/>
          <w:b/>
          <w:iCs/>
        </w:rPr>
      </w:pPr>
    </w:p>
    <w:p w14:paraId="568BD6C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DBA6B3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FE2D90F" w14:textId="4CADF51B" w:rsidR="00122940" w:rsidRPr="00B546A0" w:rsidRDefault="00122940" w:rsidP="00681C7A">
      <w:pPr>
        <w:rPr>
          <w:rFonts w:ascii="Times New Roman" w:eastAsia="Times New Roman" w:hAnsi="Times New Roman" w:cs="Times New Roman"/>
          <w:b/>
          <w:sz w:val="24"/>
          <w:szCs w:val="24"/>
          <w:lang w:eastAsia="zh-CN"/>
        </w:rPr>
      </w:pPr>
    </w:p>
    <w:sectPr w:rsidR="00122940" w:rsidRPr="00B546A0" w:rsidSect="0068529D">
      <w:footerReference w:type="even" r:id="rId14"/>
      <w:footerReference w:type="default" r:id="rId15"/>
      <w:pgSz w:w="12240" w:h="15840"/>
      <w:pgMar w:top="284" w:right="758" w:bottom="709" w:left="993"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FD6F" w14:textId="77777777" w:rsidR="00FC4FA3" w:rsidRDefault="00FC4FA3">
      <w:pPr>
        <w:spacing w:line="240" w:lineRule="auto"/>
      </w:pPr>
      <w:r>
        <w:separator/>
      </w:r>
    </w:p>
  </w:endnote>
  <w:endnote w:type="continuationSeparator" w:id="0">
    <w:p w14:paraId="327358BD" w14:textId="77777777" w:rsidR="00FC4FA3" w:rsidRDefault="00FC4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9521" w14:textId="77777777" w:rsidR="00271FDD" w:rsidRDefault="00271FDD">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BF50EC6" w14:textId="77777777" w:rsidR="00271FDD" w:rsidRDefault="00271FD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63CD" w14:textId="77777777" w:rsidR="00271FDD" w:rsidRDefault="00271FDD">
    <w:pPr>
      <w:pStyle w:val="ad"/>
      <w:tabs>
        <w:tab w:val="clear" w:pos="9355"/>
        <w:tab w:val="right" w:pos="9356"/>
      </w:tabs>
      <w:ind w:right="360"/>
      <w:rPr>
        <w:color w:val="FF0000"/>
        <w:sz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A4B0" w14:textId="77777777" w:rsidR="00271FDD" w:rsidRDefault="00271FDD">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6FEB534" w14:textId="77777777" w:rsidR="00271FDD" w:rsidRDefault="00271FDD">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F5FC" w14:textId="77777777" w:rsidR="00271FDD" w:rsidRDefault="00271FDD">
    <w:pPr>
      <w:pStyle w:val="ad"/>
      <w:tabs>
        <w:tab w:val="clear" w:pos="9355"/>
        <w:tab w:val="right" w:pos="9356"/>
      </w:tabs>
      <w:ind w:right="360"/>
      <w:rPr>
        <w:color w:val="FF0000"/>
        <w:sz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10AE5" w14:textId="77777777" w:rsidR="00FC4FA3" w:rsidRDefault="00FC4FA3">
      <w:pPr>
        <w:spacing w:line="240" w:lineRule="auto"/>
      </w:pPr>
      <w:r>
        <w:separator/>
      </w:r>
    </w:p>
  </w:footnote>
  <w:footnote w:type="continuationSeparator" w:id="0">
    <w:p w14:paraId="1A23C64E" w14:textId="77777777" w:rsidR="00FC4FA3" w:rsidRDefault="00FC4F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1B534AA"/>
    <w:multiLevelType w:val="multilevel"/>
    <w:tmpl w:val="5634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8542C"/>
    <w:multiLevelType w:val="multilevel"/>
    <w:tmpl w:val="BAC0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D687D"/>
    <w:multiLevelType w:val="singleLevel"/>
    <w:tmpl w:val="806AD5FA"/>
    <w:lvl w:ilvl="0">
      <w:start w:val="10"/>
      <w:numFmt w:val="bullet"/>
      <w:lvlText w:val="-"/>
      <w:lvlJc w:val="left"/>
      <w:pPr>
        <w:tabs>
          <w:tab w:val="num" w:pos="360"/>
        </w:tabs>
        <w:ind w:left="360" w:hanging="360"/>
      </w:pPr>
      <w:rPr>
        <w:rFonts w:hint="default"/>
      </w:rPr>
    </w:lvl>
  </w:abstractNum>
  <w:abstractNum w:abstractNumId="5" w15:restartNumberingAfterBreak="0">
    <w:nsid w:val="13F969E2"/>
    <w:multiLevelType w:val="multilevel"/>
    <w:tmpl w:val="9FE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92B3B"/>
    <w:multiLevelType w:val="multilevel"/>
    <w:tmpl w:val="7888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772092"/>
    <w:multiLevelType w:val="multilevel"/>
    <w:tmpl w:val="651A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52514"/>
    <w:multiLevelType w:val="multilevel"/>
    <w:tmpl w:val="64EC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E21E9"/>
    <w:multiLevelType w:val="multilevel"/>
    <w:tmpl w:val="76843CF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15:restartNumberingAfterBreak="0">
    <w:nsid w:val="35496CC1"/>
    <w:multiLevelType w:val="multilevel"/>
    <w:tmpl w:val="E3E8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0D756B"/>
    <w:multiLevelType w:val="multilevel"/>
    <w:tmpl w:val="08E6E17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AB342F5"/>
    <w:multiLevelType w:val="multilevel"/>
    <w:tmpl w:val="AA483644"/>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sz w:val="22"/>
        <w:szCs w:val="22"/>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7" w15:restartNumberingAfterBreak="0">
    <w:nsid w:val="65D15B51"/>
    <w:multiLevelType w:val="hybridMultilevel"/>
    <w:tmpl w:val="2864F8EE"/>
    <w:lvl w:ilvl="0" w:tplc="789A45F4">
      <w:start w:val="1"/>
      <w:numFmt w:val="decimal"/>
      <w:lvlText w:val="%1."/>
      <w:lvlJc w:val="left"/>
      <w:pPr>
        <w:tabs>
          <w:tab w:val="num" w:pos="1069"/>
        </w:tabs>
        <w:ind w:left="1069" w:hanging="360"/>
      </w:pPr>
      <w:rPr>
        <w:rFonts w:ascii="Times New Roman" w:eastAsia="Times New Roman" w:hAnsi="Times New Roman" w:cs="Times New Roman"/>
      </w:rPr>
    </w:lvl>
    <w:lvl w:ilvl="1" w:tplc="20966BC2">
      <w:start w:val="1"/>
      <w:numFmt w:val="decimal"/>
      <w:lvlText w:val="%2.%2."/>
      <w:lvlJc w:val="left"/>
      <w:pPr>
        <w:tabs>
          <w:tab w:val="num" w:pos="360"/>
        </w:tabs>
        <w:ind w:left="0" w:firstLine="0"/>
      </w:pPr>
      <w:rPr>
        <w:rFonts w:ascii="Times New Roman" w:hAnsi="Times New Roman" w:cs="Arial" w:hint="default"/>
        <w:b w:val="0"/>
        <w:i w:val="0"/>
        <w:sz w:val="20"/>
        <w:szCs w:val="22"/>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18"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B230F2"/>
    <w:multiLevelType w:val="multilevel"/>
    <w:tmpl w:val="F7BC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9"/>
  </w:num>
  <w:num w:numId="8">
    <w:abstractNumId w:val="8"/>
  </w:num>
  <w:num w:numId="9">
    <w:abstractNumId w:val="17"/>
  </w:num>
  <w:num w:numId="10">
    <w:abstractNumId w:val="13"/>
  </w:num>
  <w:num w:numId="11">
    <w:abstractNumId w:val="15"/>
  </w:num>
  <w:num w:numId="12">
    <w:abstractNumId w:val="4"/>
  </w:num>
  <w:num w:numId="13">
    <w:abstractNumId w:val="16"/>
  </w:num>
  <w:num w:numId="1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
  </w:num>
  <w:num w:numId="19">
    <w:abstractNumId w:val="12"/>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14B99"/>
    <w:rsid w:val="00020852"/>
    <w:rsid w:val="00024CD3"/>
    <w:rsid w:val="00025382"/>
    <w:rsid w:val="00035D98"/>
    <w:rsid w:val="00041860"/>
    <w:rsid w:val="00041D52"/>
    <w:rsid w:val="000452BD"/>
    <w:rsid w:val="00051218"/>
    <w:rsid w:val="0005732B"/>
    <w:rsid w:val="000630D5"/>
    <w:rsid w:val="000665EB"/>
    <w:rsid w:val="00071D29"/>
    <w:rsid w:val="00083D9E"/>
    <w:rsid w:val="00083FE1"/>
    <w:rsid w:val="00086013"/>
    <w:rsid w:val="0009209F"/>
    <w:rsid w:val="00097575"/>
    <w:rsid w:val="000978F8"/>
    <w:rsid w:val="000A158F"/>
    <w:rsid w:val="000A1ADC"/>
    <w:rsid w:val="000A2D92"/>
    <w:rsid w:val="000C2340"/>
    <w:rsid w:val="000C27EC"/>
    <w:rsid w:val="000C41DA"/>
    <w:rsid w:val="000C4AE5"/>
    <w:rsid w:val="000D2D9B"/>
    <w:rsid w:val="000D6829"/>
    <w:rsid w:val="000E0957"/>
    <w:rsid w:val="000E589A"/>
    <w:rsid w:val="000E7BB0"/>
    <w:rsid w:val="000F0C97"/>
    <w:rsid w:val="00112296"/>
    <w:rsid w:val="00112A44"/>
    <w:rsid w:val="00112CB3"/>
    <w:rsid w:val="00113B31"/>
    <w:rsid w:val="00114B9C"/>
    <w:rsid w:val="001215D9"/>
    <w:rsid w:val="001223DD"/>
    <w:rsid w:val="00122940"/>
    <w:rsid w:val="00123146"/>
    <w:rsid w:val="00123C22"/>
    <w:rsid w:val="00125F8C"/>
    <w:rsid w:val="00126312"/>
    <w:rsid w:val="00127DA2"/>
    <w:rsid w:val="00130C3F"/>
    <w:rsid w:val="00133470"/>
    <w:rsid w:val="00136510"/>
    <w:rsid w:val="00141B08"/>
    <w:rsid w:val="00160343"/>
    <w:rsid w:val="00161B72"/>
    <w:rsid w:val="001631BC"/>
    <w:rsid w:val="001675B9"/>
    <w:rsid w:val="00167726"/>
    <w:rsid w:val="00167810"/>
    <w:rsid w:val="001A0E83"/>
    <w:rsid w:val="001A64E1"/>
    <w:rsid w:val="001C3184"/>
    <w:rsid w:val="001C5C83"/>
    <w:rsid w:val="001C61AA"/>
    <w:rsid w:val="001D0665"/>
    <w:rsid w:val="001E184A"/>
    <w:rsid w:val="001F53D9"/>
    <w:rsid w:val="00203279"/>
    <w:rsid w:val="002065C8"/>
    <w:rsid w:val="0020684E"/>
    <w:rsid w:val="00206C61"/>
    <w:rsid w:val="00224B41"/>
    <w:rsid w:val="002255A0"/>
    <w:rsid w:val="00227745"/>
    <w:rsid w:val="00231C7B"/>
    <w:rsid w:val="00240F6A"/>
    <w:rsid w:val="00241667"/>
    <w:rsid w:val="00244A65"/>
    <w:rsid w:val="0024588E"/>
    <w:rsid w:val="00246D31"/>
    <w:rsid w:val="002478C8"/>
    <w:rsid w:val="00254A4D"/>
    <w:rsid w:val="00254F5C"/>
    <w:rsid w:val="002623E8"/>
    <w:rsid w:val="002702C8"/>
    <w:rsid w:val="00270F47"/>
    <w:rsid w:val="00271FDD"/>
    <w:rsid w:val="0027333D"/>
    <w:rsid w:val="00276BFD"/>
    <w:rsid w:val="00282F37"/>
    <w:rsid w:val="00283785"/>
    <w:rsid w:val="002838B2"/>
    <w:rsid w:val="00283C67"/>
    <w:rsid w:val="00284272"/>
    <w:rsid w:val="00292EC5"/>
    <w:rsid w:val="00292F87"/>
    <w:rsid w:val="002A57AA"/>
    <w:rsid w:val="002B01BB"/>
    <w:rsid w:val="002B2690"/>
    <w:rsid w:val="002B68BD"/>
    <w:rsid w:val="002C01C8"/>
    <w:rsid w:val="002C088A"/>
    <w:rsid w:val="002C2B94"/>
    <w:rsid w:val="002D059C"/>
    <w:rsid w:val="002E0215"/>
    <w:rsid w:val="002E17DA"/>
    <w:rsid w:val="002E21E3"/>
    <w:rsid w:val="002E413D"/>
    <w:rsid w:val="002F0D54"/>
    <w:rsid w:val="002F1E33"/>
    <w:rsid w:val="002F33FF"/>
    <w:rsid w:val="002F34D3"/>
    <w:rsid w:val="00302415"/>
    <w:rsid w:val="00303444"/>
    <w:rsid w:val="0030392C"/>
    <w:rsid w:val="00303A59"/>
    <w:rsid w:val="00304465"/>
    <w:rsid w:val="003054E3"/>
    <w:rsid w:val="003059CB"/>
    <w:rsid w:val="00312B21"/>
    <w:rsid w:val="00313F94"/>
    <w:rsid w:val="003157C1"/>
    <w:rsid w:val="00315FF4"/>
    <w:rsid w:val="003219C4"/>
    <w:rsid w:val="0032285C"/>
    <w:rsid w:val="00327806"/>
    <w:rsid w:val="00331761"/>
    <w:rsid w:val="00332673"/>
    <w:rsid w:val="003532A4"/>
    <w:rsid w:val="0036136F"/>
    <w:rsid w:val="00366A25"/>
    <w:rsid w:val="00373B62"/>
    <w:rsid w:val="003755C5"/>
    <w:rsid w:val="00384AAF"/>
    <w:rsid w:val="00385155"/>
    <w:rsid w:val="00386324"/>
    <w:rsid w:val="003925EC"/>
    <w:rsid w:val="00393604"/>
    <w:rsid w:val="003A0900"/>
    <w:rsid w:val="003A4991"/>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7FE5"/>
    <w:rsid w:val="004A1D61"/>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41AA"/>
    <w:rsid w:val="00525A07"/>
    <w:rsid w:val="005329BA"/>
    <w:rsid w:val="00533B14"/>
    <w:rsid w:val="0054049E"/>
    <w:rsid w:val="0054096F"/>
    <w:rsid w:val="00547EE3"/>
    <w:rsid w:val="00554E13"/>
    <w:rsid w:val="00555BA4"/>
    <w:rsid w:val="0056201C"/>
    <w:rsid w:val="005632AA"/>
    <w:rsid w:val="00564206"/>
    <w:rsid w:val="0056606A"/>
    <w:rsid w:val="00567021"/>
    <w:rsid w:val="00572534"/>
    <w:rsid w:val="00573581"/>
    <w:rsid w:val="00575DE8"/>
    <w:rsid w:val="00585477"/>
    <w:rsid w:val="00591A9E"/>
    <w:rsid w:val="0059316A"/>
    <w:rsid w:val="00594AB2"/>
    <w:rsid w:val="005951A7"/>
    <w:rsid w:val="005957CE"/>
    <w:rsid w:val="005A3317"/>
    <w:rsid w:val="005A3517"/>
    <w:rsid w:val="005B2728"/>
    <w:rsid w:val="005B37B3"/>
    <w:rsid w:val="005B37E7"/>
    <w:rsid w:val="005B4599"/>
    <w:rsid w:val="005B739D"/>
    <w:rsid w:val="005C092E"/>
    <w:rsid w:val="005C55BC"/>
    <w:rsid w:val="005C6E0E"/>
    <w:rsid w:val="005C72B8"/>
    <w:rsid w:val="005C7B5B"/>
    <w:rsid w:val="005D3F18"/>
    <w:rsid w:val="005D749A"/>
    <w:rsid w:val="005E0AC0"/>
    <w:rsid w:val="005E3E50"/>
    <w:rsid w:val="00604655"/>
    <w:rsid w:val="00611149"/>
    <w:rsid w:val="00613972"/>
    <w:rsid w:val="00614693"/>
    <w:rsid w:val="00620AB8"/>
    <w:rsid w:val="0063147D"/>
    <w:rsid w:val="00636A88"/>
    <w:rsid w:val="00644108"/>
    <w:rsid w:val="006447B6"/>
    <w:rsid w:val="00644FA8"/>
    <w:rsid w:val="00647095"/>
    <w:rsid w:val="00647DDB"/>
    <w:rsid w:val="00653D3E"/>
    <w:rsid w:val="00667499"/>
    <w:rsid w:val="006676F7"/>
    <w:rsid w:val="0067496B"/>
    <w:rsid w:val="00674B61"/>
    <w:rsid w:val="00681C7A"/>
    <w:rsid w:val="0068529D"/>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4651"/>
    <w:rsid w:val="006D52AB"/>
    <w:rsid w:val="006E0AD5"/>
    <w:rsid w:val="006E65F7"/>
    <w:rsid w:val="006F06BB"/>
    <w:rsid w:val="006F159D"/>
    <w:rsid w:val="006F5214"/>
    <w:rsid w:val="007103F6"/>
    <w:rsid w:val="007120B3"/>
    <w:rsid w:val="00712B85"/>
    <w:rsid w:val="00716BD4"/>
    <w:rsid w:val="00721DD4"/>
    <w:rsid w:val="00725440"/>
    <w:rsid w:val="007371A5"/>
    <w:rsid w:val="00742561"/>
    <w:rsid w:val="007448D2"/>
    <w:rsid w:val="00762804"/>
    <w:rsid w:val="00763B9A"/>
    <w:rsid w:val="007704CF"/>
    <w:rsid w:val="007708D7"/>
    <w:rsid w:val="0078116A"/>
    <w:rsid w:val="007824F2"/>
    <w:rsid w:val="007867CB"/>
    <w:rsid w:val="007905B1"/>
    <w:rsid w:val="007960A4"/>
    <w:rsid w:val="007A157A"/>
    <w:rsid w:val="007A3BEC"/>
    <w:rsid w:val="007A4683"/>
    <w:rsid w:val="007B640A"/>
    <w:rsid w:val="007B6EC6"/>
    <w:rsid w:val="007C1F90"/>
    <w:rsid w:val="007C5634"/>
    <w:rsid w:val="007C5D9B"/>
    <w:rsid w:val="007C6652"/>
    <w:rsid w:val="007D4D03"/>
    <w:rsid w:val="007D6EDF"/>
    <w:rsid w:val="007D75B2"/>
    <w:rsid w:val="007E004B"/>
    <w:rsid w:val="007E402B"/>
    <w:rsid w:val="007F1439"/>
    <w:rsid w:val="007F1A3B"/>
    <w:rsid w:val="007F2EEA"/>
    <w:rsid w:val="007F46E8"/>
    <w:rsid w:val="007F50C0"/>
    <w:rsid w:val="007F71A0"/>
    <w:rsid w:val="00804926"/>
    <w:rsid w:val="008100D7"/>
    <w:rsid w:val="008130CE"/>
    <w:rsid w:val="00815BF0"/>
    <w:rsid w:val="00820905"/>
    <w:rsid w:val="00826F1B"/>
    <w:rsid w:val="00831D23"/>
    <w:rsid w:val="00831F8F"/>
    <w:rsid w:val="0083375D"/>
    <w:rsid w:val="00837BD0"/>
    <w:rsid w:val="008457AB"/>
    <w:rsid w:val="00851942"/>
    <w:rsid w:val="00851B41"/>
    <w:rsid w:val="00851FA6"/>
    <w:rsid w:val="00854DE2"/>
    <w:rsid w:val="008561C6"/>
    <w:rsid w:val="00861167"/>
    <w:rsid w:val="00865587"/>
    <w:rsid w:val="008673DD"/>
    <w:rsid w:val="00874B5D"/>
    <w:rsid w:val="00877809"/>
    <w:rsid w:val="00883405"/>
    <w:rsid w:val="00894572"/>
    <w:rsid w:val="00897F60"/>
    <w:rsid w:val="008A21B7"/>
    <w:rsid w:val="008A3090"/>
    <w:rsid w:val="008B156D"/>
    <w:rsid w:val="008B3111"/>
    <w:rsid w:val="008B59CD"/>
    <w:rsid w:val="008D1B28"/>
    <w:rsid w:val="008D719F"/>
    <w:rsid w:val="008E1576"/>
    <w:rsid w:val="008E1F22"/>
    <w:rsid w:val="008F31DC"/>
    <w:rsid w:val="008F3B26"/>
    <w:rsid w:val="008F4055"/>
    <w:rsid w:val="008F659B"/>
    <w:rsid w:val="00902B84"/>
    <w:rsid w:val="0091267A"/>
    <w:rsid w:val="00914BD1"/>
    <w:rsid w:val="00925AB1"/>
    <w:rsid w:val="00926596"/>
    <w:rsid w:val="009303C3"/>
    <w:rsid w:val="0093748D"/>
    <w:rsid w:val="00942AFB"/>
    <w:rsid w:val="00942F6B"/>
    <w:rsid w:val="009467AB"/>
    <w:rsid w:val="0095371C"/>
    <w:rsid w:val="00953724"/>
    <w:rsid w:val="00956FD8"/>
    <w:rsid w:val="0096561B"/>
    <w:rsid w:val="00966A48"/>
    <w:rsid w:val="009711BF"/>
    <w:rsid w:val="00972406"/>
    <w:rsid w:val="009867F1"/>
    <w:rsid w:val="009876F5"/>
    <w:rsid w:val="0099088B"/>
    <w:rsid w:val="00992FAD"/>
    <w:rsid w:val="009939F4"/>
    <w:rsid w:val="009961B2"/>
    <w:rsid w:val="009A2117"/>
    <w:rsid w:val="009A27D4"/>
    <w:rsid w:val="009A5794"/>
    <w:rsid w:val="009A7698"/>
    <w:rsid w:val="009C334B"/>
    <w:rsid w:val="009D0D17"/>
    <w:rsid w:val="009D64DD"/>
    <w:rsid w:val="009E5380"/>
    <w:rsid w:val="009F25E4"/>
    <w:rsid w:val="009F3CFC"/>
    <w:rsid w:val="00A011BC"/>
    <w:rsid w:val="00A052D5"/>
    <w:rsid w:val="00A115AA"/>
    <w:rsid w:val="00A116A7"/>
    <w:rsid w:val="00A1233E"/>
    <w:rsid w:val="00A14039"/>
    <w:rsid w:val="00A15100"/>
    <w:rsid w:val="00A153E6"/>
    <w:rsid w:val="00A2026C"/>
    <w:rsid w:val="00A20F11"/>
    <w:rsid w:val="00A2395D"/>
    <w:rsid w:val="00A33B0B"/>
    <w:rsid w:val="00A347AA"/>
    <w:rsid w:val="00A36429"/>
    <w:rsid w:val="00A401E9"/>
    <w:rsid w:val="00A40DFA"/>
    <w:rsid w:val="00A500A3"/>
    <w:rsid w:val="00A514A9"/>
    <w:rsid w:val="00A51A15"/>
    <w:rsid w:val="00A53481"/>
    <w:rsid w:val="00A55441"/>
    <w:rsid w:val="00A65E1D"/>
    <w:rsid w:val="00A678CF"/>
    <w:rsid w:val="00A7097B"/>
    <w:rsid w:val="00A73E29"/>
    <w:rsid w:val="00A75C28"/>
    <w:rsid w:val="00A819F2"/>
    <w:rsid w:val="00A86DF4"/>
    <w:rsid w:val="00A93956"/>
    <w:rsid w:val="00AA155C"/>
    <w:rsid w:val="00AA2FD8"/>
    <w:rsid w:val="00AA65AF"/>
    <w:rsid w:val="00AB6B9F"/>
    <w:rsid w:val="00AB6F66"/>
    <w:rsid w:val="00AB72FD"/>
    <w:rsid w:val="00AC5F06"/>
    <w:rsid w:val="00AD0967"/>
    <w:rsid w:val="00AD1C01"/>
    <w:rsid w:val="00AE17C9"/>
    <w:rsid w:val="00AE3F82"/>
    <w:rsid w:val="00AE4C9B"/>
    <w:rsid w:val="00AE66BB"/>
    <w:rsid w:val="00AE67DF"/>
    <w:rsid w:val="00B04AB5"/>
    <w:rsid w:val="00B12AC1"/>
    <w:rsid w:val="00B1309B"/>
    <w:rsid w:val="00B156B2"/>
    <w:rsid w:val="00B21A7B"/>
    <w:rsid w:val="00B22D1F"/>
    <w:rsid w:val="00B42CD6"/>
    <w:rsid w:val="00B42CEC"/>
    <w:rsid w:val="00B43BF1"/>
    <w:rsid w:val="00B4525F"/>
    <w:rsid w:val="00B546A0"/>
    <w:rsid w:val="00B56A01"/>
    <w:rsid w:val="00B57D3A"/>
    <w:rsid w:val="00B61610"/>
    <w:rsid w:val="00B6785E"/>
    <w:rsid w:val="00B8268E"/>
    <w:rsid w:val="00B829FE"/>
    <w:rsid w:val="00B9107F"/>
    <w:rsid w:val="00B91CC7"/>
    <w:rsid w:val="00B934E8"/>
    <w:rsid w:val="00B95658"/>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5B20"/>
    <w:rsid w:val="00C21E1C"/>
    <w:rsid w:val="00C22C2B"/>
    <w:rsid w:val="00C2422F"/>
    <w:rsid w:val="00C2547F"/>
    <w:rsid w:val="00C37B2F"/>
    <w:rsid w:val="00C429A5"/>
    <w:rsid w:val="00C567B0"/>
    <w:rsid w:val="00C66210"/>
    <w:rsid w:val="00C83B15"/>
    <w:rsid w:val="00C8411C"/>
    <w:rsid w:val="00C940D7"/>
    <w:rsid w:val="00C95A0A"/>
    <w:rsid w:val="00C970CC"/>
    <w:rsid w:val="00CA25FD"/>
    <w:rsid w:val="00CA5E16"/>
    <w:rsid w:val="00CB1E8B"/>
    <w:rsid w:val="00CB5EB4"/>
    <w:rsid w:val="00CC1872"/>
    <w:rsid w:val="00CC1EBF"/>
    <w:rsid w:val="00CC74D7"/>
    <w:rsid w:val="00CD1DAE"/>
    <w:rsid w:val="00CD4CFE"/>
    <w:rsid w:val="00CE26D7"/>
    <w:rsid w:val="00CE70B4"/>
    <w:rsid w:val="00CF1EA9"/>
    <w:rsid w:val="00CF36C0"/>
    <w:rsid w:val="00CF5026"/>
    <w:rsid w:val="00CF6B4E"/>
    <w:rsid w:val="00CF7EFD"/>
    <w:rsid w:val="00D00833"/>
    <w:rsid w:val="00D052F9"/>
    <w:rsid w:val="00D079DB"/>
    <w:rsid w:val="00D2155E"/>
    <w:rsid w:val="00D21DC9"/>
    <w:rsid w:val="00D33452"/>
    <w:rsid w:val="00D348E9"/>
    <w:rsid w:val="00D351C2"/>
    <w:rsid w:val="00D376D0"/>
    <w:rsid w:val="00D44819"/>
    <w:rsid w:val="00D47076"/>
    <w:rsid w:val="00D50516"/>
    <w:rsid w:val="00D602DC"/>
    <w:rsid w:val="00D64182"/>
    <w:rsid w:val="00D75D79"/>
    <w:rsid w:val="00D777A1"/>
    <w:rsid w:val="00D934B5"/>
    <w:rsid w:val="00D957B6"/>
    <w:rsid w:val="00D95AD0"/>
    <w:rsid w:val="00DB1126"/>
    <w:rsid w:val="00DB1869"/>
    <w:rsid w:val="00DB494D"/>
    <w:rsid w:val="00DC08D7"/>
    <w:rsid w:val="00DC360A"/>
    <w:rsid w:val="00DC5BD1"/>
    <w:rsid w:val="00DC6B63"/>
    <w:rsid w:val="00DD4D0B"/>
    <w:rsid w:val="00DD7876"/>
    <w:rsid w:val="00DE3625"/>
    <w:rsid w:val="00DF439C"/>
    <w:rsid w:val="00DF63D1"/>
    <w:rsid w:val="00E03190"/>
    <w:rsid w:val="00E0502D"/>
    <w:rsid w:val="00E07900"/>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0B80"/>
    <w:rsid w:val="00E85927"/>
    <w:rsid w:val="00E93BE1"/>
    <w:rsid w:val="00EA7C03"/>
    <w:rsid w:val="00EB23BB"/>
    <w:rsid w:val="00EB686D"/>
    <w:rsid w:val="00EB69B1"/>
    <w:rsid w:val="00EC1B96"/>
    <w:rsid w:val="00EC288B"/>
    <w:rsid w:val="00EC7C95"/>
    <w:rsid w:val="00EE441E"/>
    <w:rsid w:val="00EF1C2B"/>
    <w:rsid w:val="00EF5727"/>
    <w:rsid w:val="00EF73B8"/>
    <w:rsid w:val="00F044FF"/>
    <w:rsid w:val="00F047EB"/>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A5AA1"/>
    <w:rsid w:val="00FA6B5B"/>
    <w:rsid w:val="00FC4FA3"/>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1A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semiHidden/>
    <w:unhideWhenUsed/>
    <w:qFormat/>
    <w:rsid w:val="00CB1E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429A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CB1E8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99"/>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
    <w:name w:val="Основной текст (3)_"/>
    <w:basedOn w:val="a0"/>
    <w:link w:val="30"/>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1">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uiPriority w:val="99"/>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uiPriority w:val="59"/>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40">
    <w:name w:val="Заголовок 4 Знак"/>
    <w:basedOn w:val="a0"/>
    <w:link w:val="4"/>
    <w:uiPriority w:val="9"/>
    <w:semiHidden/>
    <w:rsid w:val="00C429A5"/>
    <w:rPr>
      <w:rFonts w:asciiTheme="majorHAnsi" w:eastAsiaTheme="majorEastAsia" w:hAnsiTheme="majorHAnsi" w:cstheme="majorBidi"/>
      <w:i/>
      <w:iCs/>
      <w:color w:val="365F91" w:themeColor="accent1" w:themeShade="BF"/>
      <w:lang w:eastAsia="ru-RU"/>
    </w:rPr>
  </w:style>
  <w:style w:type="paragraph" w:styleId="af7">
    <w:name w:val="Body Text"/>
    <w:basedOn w:val="a"/>
    <w:link w:val="af8"/>
    <w:uiPriority w:val="1"/>
    <w:unhideWhenUsed/>
    <w:qFormat/>
    <w:rsid w:val="00C429A5"/>
    <w:pPr>
      <w:widowControl w:val="0"/>
      <w:spacing w:line="240" w:lineRule="auto"/>
      <w:ind w:left="113"/>
    </w:pPr>
    <w:rPr>
      <w:rFonts w:ascii="Times New Roman" w:eastAsia="Times New Roman" w:hAnsi="Times New Roman" w:cstheme="minorBidi"/>
      <w:sz w:val="24"/>
      <w:szCs w:val="24"/>
      <w:lang w:val="en-US" w:eastAsia="en-US"/>
    </w:rPr>
  </w:style>
  <w:style w:type="character" w:customStyle="1" w:styleId="af8">
    <w:name w:val="Основний текст Знак"/>
    <w:basedOn w:val="a0"/>
    <w:link w:val="af7"/>
    <w:uiPriority w:val="1"/>
    <w:rsid w:val="00C429A5"/>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CB1E8B"/>
    <w:rPr>
      <w:rFonts w:asciiTheme="majorHAnsi" w:eastAsiaTheme="majorEastAsia" w:hAnsiTheme="majorHAnsi" w:cstheme="majorBidi"/>
      <w:color w:val="365F91" w:themeColor="accent1" w:themeShade="BF"/>
      <w:sz w:val="26"/>
      <w:szCs w:val="26"/>
      <w:lang w:eastAsia="ru-RU"/>
    </w:rPr>
  </w:style>
  <w:style w:type="character" w:customStyle="1" w:styleId="70">
    <w:name w:val="Заголовок 7 Знак"/>
    <w:basedOn w:val="a0"/>
    <w:link w:val="7"/>
    <w:uiPriority w:val="9"/>
    <w:semiHidden/>
    <w:rsid w:val="00CB1E8B"/>
    <w:rPr>
      <w:rFonts w:asciiTheme="majorHAnsi" w:eastAsiaTheme="majorEastAsia" w:hAnsiTheme="majorHAnsi" w:cstheme="majorBidi"/>
      <w:i/>
      <w:iCs/>
      <w:color w:val="243F60" w:themeColor="accent1" w:themeShade="7F"/>
      <w:lang w:eastAsia="ru-RU"/>
    </w:rPr>
  </w:style>
  <w:style w:type="paragraph" w:styleId="25">
    <w:name w:val="Body Text 2"/>
    <w:basedOn w:val="a"/>
    <w:link w:val="26"/>
    <w:uiPriority w:val="99"/>
    <w:semiHidden/>
    <w:unhideWhenUsed/>
    <w:rsid w:val="00CB1E8B"/>
    <w:pPr>
      <w:spacing w:after="120" w:line="480" w:lineRule="auto"/>
    </w:pPr>
  </w:style>
  <w:style w:type="character" w:customStyle="1" w:styleId="26">
    <w:name w:val="Основний текст 2 Знак"/>
    <w:basedOn w:val="a0"/>
    <w:link w:val="25"/>
    <w:uiPriority w:val="99"/>
    <w:semiHidden/>
    <w:rsid w:val="00CB1E8B"/>
    <w:rPr>
      <w:rFonts w:ascii="Arial" w:eastAsia="Arial" w:hAnsi="Arial" w:cs="Arial"/>
      <w:lang w:eastAsia="ru-RU"/>
    </w:rPr>
  </w:style>
  <w:style w:type="paragraph" w:styleId="af9">
    <w:name w:val="Body Text Indent"/>
    <w:basedOn w:val="a"/>
    <w:link w:val="afa"/>
    <w:uiPriority w:val="99"/>
    <w:semiHidden/>
    <w:unhideWhenUsed/>
    <w:rsid w:val="00CB1E8B"/>
    <w:pPr>
      <w:spacing w:after="120"/>
      <w:ind w:left="283"/>
    </w:pPr>
  </w:style>
  <w:style w:type="character" w:customStyle="1" w:styleId="afa">
    <w:name w:val="Основний текст з відступом Знак"/>
    <w:basedOn w:val="a0"/>
    <w:link w:val="af9"/>
    <w:uiPriority w:val="99"/>
    <w:semiHidden/>
    <w:rsid w:val="00CB1E8B"/>
    <w:rPr>
      <w:rFonts w:ascii="Arial" w:eastAsia="Arial" w:hAnsi="Arial" w:cs="Arial"/>
      <w:lang w:eastAsia="ru-RU"/>
    </w:rPr>
  </w:style>
  <w:style w:type="paragraph" w:styleId="27">
    <w:name w:val="Body Text Indent 2"/>
    <w:basedOn w:val="a"/>
    <w:link w:val="28"/>
    <w:uiPriority w:val="99"/>
    <w:semiHidden/>
    <w:unhideWhenUsed/>
    <w:rsid w:val="00CB1E8B"/>
    <w:pPr>
      <w:spacing w:after="120" w:line="480" w:lineRule="auto"/>
      <w:ind w:left="283"/>
    </w:pPr>
  </w:style>
  <w:style w:type="character" w:customStyle="1" w:styleId="28">
    <w:name w:val="Основний текст з відступом 2 Знак"/>
    <w:basedOn w:val="a0"/>
    <w:link w:val="27"/>
    <w:uiPriority w:val="99"/>
    <w:semiHidden/>
    <w:rsid w:val="00CB1E8B"/>
    <w:rPr>
      <w:rFonts w:ascii="Arial" w:eastAsia="Arial" w:hAnsi="Arial" w:cs="Arial"/>
      <w:lang w:eastAsia="ru-RU"/>
    </w:rPr>
  </w:style>
  <w:style w:type="paragraph" w:styleId="32">
    <w:name w:val="Body Text Indent 3"/>
    <w:basedOn w:val="a"/>
    <w:link w:val="33"/>
    <w:uiPriority w:val="99"/>
    <w:semiHidden/>
    <w:unhideWhenUsed/>
    <w:rsid w:val="00CB1E8B"/>
    <w:pPr>
      <w:spacing w:after="120"/>
      <w:ind w:left="283"/>
    </w:pPr>
    <w:rPr>
      <w:sz w:val="16"/>
      <w:szCs w:val="16"/>
    </w:rPr>
  </w:style>
  <w:style w:type="character" w:customStyle="1" w:styleId="33">
    <w:name w:val="Основний текст з відступом 3 Знак"/>
    <w:basedOn w:val="a0"/>
    <w:link w:val="32"/>
    <w:uiPriority w:val="99"/>
    <w:semiHidden/>
    <w:rsid w:val="00CB1E8B"/>
    <w:rPr>
      <w:rFonts w:ascii="Arial" w:eastAsia="Arial" w:hAnsi="Arial" w:cs="Arial"/>
      <w:sz w:val="16"/>
      <w:szCs w:val="16"/>
      <w:lang w:eastAsia="ru-RU"/>
    </w:rPr>
  </w:style>
  <w:style w:type="character" w:styleId="afb">
    <w:name w:val="page number"/>
    <w:basedOn w:val="a0"/>
    <w:uiPriority w:val="99"/>
    <w:rsid w:val="00CB1E8B"/>
  </w:style>
  <w:style w:type="paragraph" w:customStyle="1" w:styleId="Normal1">
    <w:name w:val="Normal1"/>
    <w:uiPriority w:val="99"/>
    <w:rsid w:val="00CB1E8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style-span">
    <w:name w:val="apple-style-span"/>
    <w:basedOn w:val="a0"/>
    <w:uiPriority w:val="99"/>
    <w:rsid w:val="00CB1E8B"/>
  </w:style>
  <w:style w:type="paragraph" w:styleId="afc">
    <w:name w:val="Block Text"/>
    <w:basedOn w:val="a"/>
    <w:uiPriority w:val="99"/>
    <w:rsid w:val="00CB1E8B"/>
    <w:pPr>
      <w:spacing w:line="240" w:lineRule="auto"/>
      <w:ind w:left="-284" w:right="-1050" w:hanging="567"/>
      <w:jc w:val="both"/>
    </w:pPr>
    <w:rPr>
      <w:rFonts w:ascii="Times New Roman" w:eastAsia="Times New Roman" w:hAnsi="Times New Roman" w:cs="Times New Roman"/>
      <w:sz w:val="24"/>
      <w:szCs w:val="20"/>
      <w:lang w:val="uk-UA"/>
    </w:rPr>
  </w:style>
  <w:style w:type="paragraph" w:customStyle="1" w:styleId="TableParagraph">
    <w:name w:val="Table Paragraph"/>
    <w:basedOn w:val="a"/>
    <w:uiPriority w:val="1"/>
    <w:qFormat/>
    <w:rsid w:val="00953724"/>
    <w:pPr>
      <w:widowControl w:val="0"/>
      <w:spacing w:line="240" w:lineRule="auto"/>
    </w:pPr>
    <w:rPr>
      <w:rFonts w:asciiTheme="minorHAnsi" w:eastAsiaTheme="minorHAnsi" w:hAnsiTheme="minorHAnsi" w:cstheme="minorBidi"/>
      <w:lang w:val="en-US" w:eastAsia="en-US"/>
    </w:rPr>
  </w:style>
  <w:style w:type="character" w:customStyle="1" w:styleId="1564">
    <w:name w:val="1564"/>
    <w:aliases w:val="baiaagaaboqcaaadvqqaaavjbaaaaaaaaaaaaaaaaaaaaaaaaaaaaaaaaaaaaaaaaaaaaaaaaaaaaaaaaaaaaaaaaaaaaaaaaaaaaaaaaaaaaaaaaaaaaaaaaaaaaaaaaaaaaaaaaaaaaaaaaaaaaaaaaaaaaaaaaaaaaaaaaaaaaaaaaaaaaaaaaaaaaaaaaaaaaaaaaaaaaaaaaaaaaaaaaaaaaaaaaaaaaaaa"/>
    <w:basedOn w:val="a0"/>
    <w:rsid w:val="0095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07408769">
      <w:bodyDiv w:val="1"/>
      <w:marLeft w:val="0"/>
      <w:marRight w:val="0"/>
      <w:marTop w:val="0"/>
      <w:marBottom w:val="0"/>
      <w:divBdr>
        <w:top w:val="none" w:sz="0" w:space="0" w:color="auto"/>
        <w:left w:val="none" w:sz="0" w:space="0" w:color="auto"/>
        <w:bottom w:val="none" w:sz="0" w:space="0" w:color="auto"/>
        <w:right w:val="none" w:sz="0" w:space="0" w:color="auto"/>
      </w:divBdr>
    </w:div>
    <w:div w:id="533271015">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890266529">
      <w:bodyDiv w:val="1"/>
      <w:marLeft w:val="0"/>
      <w:marRight w:val="0"/>
      <w:marTop w:val="0"/>
      <w:marBottom w:val="0"/>
      <w:divBdr>
        <w:top w:val="none" w:sz="0" w:space="0" w:color="auto"/>
        <w:left w:val="none" w:sz="0" w:space="0" w:color="auto"/>
        <w:bottom w:val="none" w:sz="0" w:space="0" w:color="auto"/>
        <w:right w:val="none" w:sz="0" w:space="0" w:color="auto"/>
      </w:divBdr>
    </w:div>
    <w:div w:id="946231598">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7DC2-F659-4AE9-9CA9-F96615F5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40</Pages>
  <Words>69898</Words>
  <Characters>39843</Characters>
  <Application>Microsoft Office Word</Application>
  <DocSecurity>0</DocSecurity>
  <Lines>332</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2023-05-05T06:36:00Z</cp:lastPrinted>
  <dcterms:created xsi:type="dcterms:W3CDTF">2024-01-23T13:41:00Z</dcterms:created>
  <dcterms:modified xsi:type="dcterms:W3CDTF">2024-01-23T14:11:00Z</dcterms:modified>
</cp:coreProperties>
</file>