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94" w:rsidRDefault="00A03F12"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p>
    <w:p w:rsidR="00B343BF" w:rsidRPr="00A134D7" w:rsidRDefault="00A134D7" w:rsidP="00B343BF">
      <w:pPr>
        <w:jc w:val="center"/>
        <w:rPr>
          <w:rFonts w:ascii="Times New Roman" w:hAnsi="Times New Roman" w:cs="Times New Roman"/>
          <w:b/>
          <w:color w:val="000000"/>
          <w:sz w:val="36"/>
          <w:szCs w:val="28"/>
          <w:lang w:eastAsia="uk-UA"/>
        </w:rPr>
      </w:pPr>
      <w:r w:rsidRPr="00A134D7">
        <w:rPr>
          <w:rFonts w:ascii="Times New Roman" w:hAnsi="Times New Roman" w:cs="Times New Roman"/>
          <w:b/>
          <w:color w:val="000000"/>
          <w:sz w:val="36"/>
          <w:szCs w:val="28"/>
          <w:lang w:eastAsia="uk-UA"/>
        </w:rPr>
        <w:t>Національний історико-етнографічний заповідник «Переяслав»</w:t>
      </w:r>
    </w:p>
    <w:p w:rsidR="00B343BF" w:rsidRPr="00033BDD" w:rsidRDefault="00B343BF" w:rsidP="00B343BF">
      <w:pPr>
        <w:pStyle w:val="1f5"/>
        <w:spacing w:before="0"/>
        <w:jc w:val="center"/>
        <w:rPr>
          <w:rFonts w:ascii="Times New Roman" w:hAnsi="Times New Roman"/>
          <w:color w:val="000000"/>
        </w:rPr>
      </w:pPr>
    </w:p>
    <w:tbl>
      <w:tblPr>
        <w:tblW w:w="10348" w:type="dxa"/>
        <w:tblInd w:w="28" w:type="dxa"/>
        <w:tblCellMar>
          <w:left w:w="28" w:type="dxa"/>
          <w:right w:w="28" w:type="dxa"/>
        </w:tblCellMar>
        <w:tblLook w:val="04A0" w:firstRow="1" w:lastRow="0" w:firstColumn="1" w:lastColumn="0" w:noHBand="0" w:noVBand="1"/>
      </w:tblPr>
      <w:tblGrid>
        <w:gridCol w:w="10348"/>
      </w:tblGrid>
      <w:tr w:rsidR="00B343BF" w:rsidRPr="00033BDD" w:rsidTr="00B343BF">
        <w:trPr>
          <w:trHeight w:val="330"/>
        </w:trPr>
        <w:tc>
          <w:tcPr>
            <w:tcW w:w="10348" w:type="dxa"/>
            <w:hideMark/>
          </w:tcPr>
          <w:tbl>
            <w:tblPr>
              <w:tblW w:w="0" w:type="auto"/>
              <w:tblInd w:w="28" w:type="dxa"/>
              <w:tblCellMar>
                <w:left w:w="28" w:type="dxa"/>
                <w:right w:w="28" w:type="dxa"/>
              </w:tblCellMar>
              <w:tblLook w:val="04A0" w:firstRow="1" w:lastRow="0" w:firstColumn="1" w:lastColumn="0" w:noHBand="0" w:noVBand="1"/>
            </w:tblPr>
            <w:tblGrid>
              <w:gridCol w:w="9608"/>
            </w:tblGrid>
            <w:tr w:rsidR="00B343BF" w:rsidRPr="00033BDD" w:rsidTr="00B343BF">
              <w:trPr>
                <w:trHeight w:val="330"/>
              </w:trPr>
              <w:tc>
                <w:tcPr>
                  <w:tcW w:w="9608" w:type="dxa"/>
                  <w:hideMark/>
                </w:tcPr>
                <w:p w:rsidR="00B343BF" w:rsidRPr="00033BDD" w:rsidRDefault="00B343BF" w:rsidP="00B343BF">
                  <w:pPr>
                    <w:pStyle w:val="--14"/>
                    <w:snapToGrid w:val="0"/>
                    <w:spacing w:line="256" w:lineRule="auto"/>
                    <w:ind w:left="5075" w:right="-13"/>
                    <w:jc w:val="both"/>
                  </w:pPr>
                  <w:r w:rsidRPr="00033BDD">
                    <w:t>«ЗАТВЕРДЖЕНО»</w:t>
                  </w:r>
                </w:p>
              </w:tc>
            </w:tr>
            <w:tr w:rsidR="00B343BF" w:rsidRPr="00033BDD" w:rsidTr="00B343BF">
              <w:trPr>
                <w:trHeight w:val="2048"/>
              </w:trPr>
              <w:tc>
                <w:tcPr>
                  <w:tcW w:w="9608" w:type="dxa"/>
                  <w:vAlign w:val="center"/>
                  <w:hideMark/>
                </w:tcPr>
                <w:p w:rsidR="00B343BF" w:rsidRDefault="00B343BF" w:rsidP="00B343BF">
                  <w:pPr>
                    <w:pStyle w:val="--140"/>
                    <w:snapToGrid w:val="0"/>
                    <w:spacing w:line="256" w:lineRule="auto"/>
                    <w:ind w:left="5075" w:right="-13"/>
                    <w:jc w:val="both"/>
                    <w:rPr>
                      <w:szCs w:val="28"/>
                    </w:rPr>
                  </w:pPr>
                  <w:r w:rsidRPr="00033BDD">
                    <w:rPr>
                      <w:szCs w:val="28"/>
                    </w:rPr>
                    <w:t>Рішенням уповноваженої особи</w:t>
                  </w:r>
                </w:p>
                <w:p w:rsidR="00A134D7" w:rsidRPr="00033BDD" w:rsidRDefault="00A134D7" w:rsidP="00B343BF">
                  <w:pPr>
                    <w:pStyle w:val="--140"/>
                    <w:snapToGrid w:val="0"/>
                    <w:spacing w:line="256" w:lineRule="auto"/>
                    <w:ind w:left="5075" w:right="-13"/>
                    <w:jc w:val="both"/>
                    <w:rPr>
                      <w:szCs w:val="28"/>
                    </w:rPr>
                  </w:pPr>
                  <w:r>
                    <w:rPr>
                      <w:szCs w:val="28"/>
                    </w:rPr>
                    <w:t>Національного історико -етнографічного заповідника «Переяслав"</w:t>
                  </w:r>
                </w:p>
                <w:p w:rsidR="00B343BF" w:rsidRPr="003D0B44" w:rsidRDefault="00B343BF" w:rsidP="00B343BF">
                  <w:pPr>
                    <w:pStyle w:val="--140"/>
                    <w:spacing w:line="256" w:lineRule="auto"/>
                    <w:ind w:left="5075" w:right="-13"/>
                    <w:jc w:val="both"/>
                    <w:rPr>
                      <w:b/>
                      <w:szCs w:val="28"/>
                    </w:rPr>
                  </w:pPr>
                  <w:r w:rsidRPr="003D0B44">
                    <w:rPr>
                      <w:b/>
                      <w:szCs w:val="28"/>
                    </w:rPr>
                    <w:t>Уповноважена особа</w:t>
                  </w:r>
                </w:p>
                <w:p w:rsidR="00B343BF" w:rsidRPr="003D0B44" w:rsidRDefault="00B343BF" w:rsidP="00B343BF">
                  <w:pPr>
                    <w:pStyle w:val="--140"/>
                    <w:spacing w:line="256" w:lineRule="auto"/>
                    <w:ind w:left="5075" w:right="-13"/>
                    <w:jc w:val="both"/>
                    <w:rPr>
                      <w:b/>
                      <w:szCs w:val="28"/>
                    </w:rPr>
                  </w:pPr>
                  <w:r w:rsidRPr="003D0B44">
                    <w:rPr>
                      <w:b/>
                      <w:szCs w:val="28"/>
                    </w:rPr>
                    <w:t>________________</w:t>
                  </w:r>
                  <w:r w:rsidR="00A134D7">
                    <w:rPr>
                      <w:b/>
                      <w:szCs w:val="28"/>
                    </w:rPr>
                    <w:t>В.П.Бабчун</w:t>
                  </w:r>
                </w:p>
                <w:p w:rsidR="00B343BF" w:rsidRPr="003D0B44" w:rsidRDefault="00B343BF" w:rsidP="00B343BF">
                  <w:pPr>
                    <w:pStyle w:val="--140"/>
                    <w:spacing w:line="256" w:lineRule="auto"/>
                    <w:ind w:left="5075" w:right="-13"/>
                    <w:jc w:val="both"/>
                    <w:rPr>
                      <w:szCs w:val="28"/>
                    </w:rPr>
                  </w:pPr>
                  <w:r w:rsidRPr="003D0B44">
                    <w:rPr>
                      <w:szCs w:val="28"/>
                    </w:rPr>
                    <w:t>протокол уповноваженої особи</w:t>
                  </w:r>
                </w:p>
                <w:p w:rsidR="00B343BF" w:rsidRPr="001724D8" w:rsidRDefault="00B343BF" w:rsidP="00217098">
                  <w:pPr>
                    <w:pStyle w:val="--140"/>
                    <w:spacing w:line="256" w:lineRule="auto"/>
                    <w:ind w:left="5075" w:right="-13"/>
                    <w:jc w:val="both"/>
                    <w:rPr>
                      <w:color w:val="000000" w:themeColor="text1"/>
                      <w:szCs w:val="28"/>
                    </w:rPr>
                  </w:pPr>
                  <w:r w:rsidRPr="001724D8">
                    <w:rPr>
                      <w:color w:val="000000" w:themeColor="text1"/>
                      <w:szCs w:val="28"/>
                    </w:rPr>
                    <w:t>від «</w:t>
                  </w:r>
                  <w:r w:rsidR="00217098">
                    <w:rPr>
                      <w:color w:val="000000" w:themeColor="text1"/>
                      <w:szCs w:val="28"/>
                      <w:lang w:val="ru-RU"/>
                    </w:rPr>
                    <w:t>01</w:t>
                  </w:r>
                  <w:r w:rsidRPr="001724D8">
                    <w:rPr>
                      <w:color w:val="000000" w:themeColor="text1"/>
                      <w:szCs w:val="28"/>
                    </w:rPr>
                    <w:t>»</w:t>
                  </w:r>
                  <w:r w:rsidRPr="001724D8">
                    <w:rPr>
                      <w:color w:val="000000" w:themeColor="text1"/>
                      <w:szCs w:val="28"/>
                      <w:lang w:val="ru-RU"/>
                    </w:rPr>
                    <w:t xml:space="preserve"> </w:t>
                  </w:r>
                  <w:r w:rsidR="00217098">
                    <w:rPr>
                      <w:color w:val="000000" w:themeColor="text1"/>
                      <w:szCs w:val="28"/>
                    </w:rPr>
                    <w:t>лютого</w:t>
                  </w:r>
                  <w:bookmarkStart w:id="0" w:name="_GoBack"/>
                  <w:bookmarkEnd w:id="0"/>
                  <w:r w:rsidRPr="001724D8">
                    <w:rPr>
                      <w:color w:val="000000" w:themeColor="text1"/>
                      <w:szCs w:val="28"/>
                    </w:rPr>
                    <w:t xml:space="preserve"> 2023 року № </w:t>
                  </w:r>
                  <w:r w:rsidR="001724D8" w:rsidRPr="001724D8">
                    <w:rPr>
                      <w:color w:val="000000" w:themeColor="text1"/>
                      <w:szCs w:val="28"/>
                    </w:rPr>
                    <w:t>3</w:t>
                  </w:r>
                </w:p>
              </w:tc>
            </w:tr>
          </w:tbl>
          <w:p w:rsidR="00B343BF" w:rsidRPr="00033BDD" w:rsidRDefault="00B343BF" w:rsidP="00B343BF"/>
        </w:tc>
      </w:tr>
    </w:tbl>
    <w:p w:rsidR="005D4480" w:rsidRPr="00B300CB" w:rsidRDefault="005D4480" w:rsidP="00330B92">
      <w:pPr>
        <w:rPr>
          <w:rFonts w:ascii="Times New Roman" w:eastAsia="Times New Roman" w:hAnsi="Times New Roman" w:cs="Times New Roman"/>
          <w:bCs/>
          <w:sz w:val="24"/>
          <w:szCs w:val="24"/>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4D0D9B" w:rsidRPr="00A35353" w:rsidRDefault="005D4480" w:rsidP="005D4480">
      <w:pPr>
        <w:jc w:val="center"/>
        <w:rPr>
          <w:rFonts w:ascii="Times New Roman" w:eastAsia="Times New Roman" w:hAnsi="Times New Roman" w:cs="Times New Roman"/>
          <w:b/>
          <w:bCs/>
          <w:sz w:val="28"/>
          <w:szCs w:val="28"/>
          <w:lang w:eastAsia="uk-UA"/>
        </w:rPr>
      </w:pPr>
      <w:r w:rsidRPr="00A35353">
        <w:rPr>
          <w:rFonts w:ascii="Times New Roman" w:eastAsia="Times New Roman" w:hAnsi="Times New Roman" w:cs="Times New Roman"/>
          <w:b/>
          <w:bCs/>
          <w:sz w:val="28"/>
          <w:szCs w:val="28"/>
          <w:lang w:eastAsia="uk-UA"/>
        </w:rPr>
        <w:t>ТЕНДЕРНА ДОКУМЕНТАЦІЯ</w:t>
      </w:r>
    </w:p>
    <w:p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для учасників процедури закупівлі щодо підготовки тендерних пропозицій</w:t>
      </w:r>
    </w:p>
    <w:p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 xml:space="preserve">на закупівлю за предметом </w:t>
      </w:r>
      <w:r w:rsidR="008739C2">
        <w:rPr>
          <w:rFonts w:ascii="Times New Roman" w:eastAsia="Dotum" w:hAnsi="Times New Roman" w:cs="Times New Roman"/>
          <w:color w:val="000000"/>
          <w:sz w:val="24"/>
          <w:szCs w:val="24"/>
          <w:lang w:eastAsia="uk-UA"/>
        </w:rPr>
        <w:t>:</w:t>
      </w:r>
    </w:p>
    <w:p w:rsidR="00A35353" w:rsidRDefault="00A35353" w:rsidP="00A35353">
      <w:pPr>
        <w:pStyle w:val="11"/>
        <w:widowControl w:val="0"/>
        <w:jc w:val="center"/>
        <w:rPr>
          <w:rFonts w:ascii="Times New Roman" w:hAnsi="Times New Roman" w:cs="Times New Roman"/>
          <w:sz w:val="28"/>
          <w:szCs w:val="28"/>
          <w:lang w:val="uk-UA"/>
        </w:rPr>
      </w:pPr>
    </w:p>
    <w:p w:rsidR="00ED601F" w:rsidRPr="00ED601F" w:rsidRDefault="00ED601F" w:rsidP="00A35353">
      <w:pPr>
        <w:widowControl w:val="0"/>
        <w:autoSpaceDE w:val="0"/>
        <w:autoSpaceDN w:val="0"/>
        <w:adjustRightInd w:val="0"/>
        <w:jc w:val="center"/>
        <w:rPr>
          <w:rFonts w:ascii="Times New Roman" w:eastAsia="Times New Roman" w:hAnsi="Times New Roman" w:cs="Times New Roman"/>
          <w:bCs/>
          <w:sz w:val="28"/>
          <w:szCs w:val="28"/>
          <w:lang w:eastAsia="uk-UA"/>
        </w:rPr>
      </w:pPr>
    </w:p>
    <w:p w:rsidR="00E93E61" w:rsidRPr="001213C0" w:rsidRDefault="008B15AB" w:rsidP="00E93E61">
      <w:pPr>
        <w:tabs>
          <w:tab w:val="left" w:pos="5109"/>
        </w:tabs>
        <w:jc w:val="center"/>
        <w:rPr>
          <w:b/>
          <w:sz w:val="32"/>
          <w:szCs w:val="32"/>
        </w:rPr>
      </w:pPr>
      <w:r>
        <w:rPr>
          <w:b/>
          <w:sz w:val="32"/>
          <w:szCs w:val="32"/>
        </w:rPr>
        <w:t>Б</w:t>
      </w:r>
      <w:r w:rsidR="00E93E61">
        <w:rPr>
          <w:b/>
          <w:sz w:val="32"/>
          <w:szCs w:val="32"/>
        </w:rPr>
        <w:t>ензин А-95</w:t>
      </w:r>
      <w:r>
        <w:rPr>
          <w:b/>
          <w:sz w:val="32"/>
          <w:szCs w:val="32"/>
        </w:rPr>
        <w:t>, дизельне паливо</w:t>
      </w:r>
      <w:r w:rsidR="00E93E61">
        <w:rPr>
          <w:b/>
          <w:sz w:val="32"/>
          <w:szCs w:val="32"/>
        </w:rPr>
        <w:t xml:space="preserve"> у талонах</w:t>
      </w:r>
    </w:p>
    <w:p w:rsidR="00ED601F" w:rsidRDefault="00ED601F" w:rsidP="00ED601F">
      <w:pPr>
        <w:widowControl w:val="0"/>
        <w:autoSpaceDE w:val="0"/>
        <w:autoSpaceDN w:val="0"/>
        <w:adjustRightInd w:val="0"/>
        <w:jc w:val="center"/>
        <w:rPr>
          <w:rFonts w:ascii="Times New Roman" w:eastAsia="Times New Roman" w:hAnsi="Times New Roman" w:cs="Times New Roman"/>
          <w:b/>
          <w:caps/>
          <w:sz w:val="24"/>
          <w:szCs w:val="24"/>
          <w:lang w:eastAsia="zh-CN"/>
        </w:rPr>
      </w:pPr>
      <w:r w:rsidRPr="00ED601F">
        <w:rPr>
          <w:rFonts w:ascii="Times New Roman" w:hAnsi="Times New Roman" w:cs="Times New Roman"/>
          <w:b/>
          <w:sz w:val="28"/>
          <w:szCs w:val="28"/>
        </w:rPr>
        <w:t xml:space="preserve"> (</w:t>
      </w:r>
      <w:r w:rsidRPr="00A35353">
        <w:rPr>
          <w:rFonts w:ascii="Times New Roman" w:hAnsi="Times New Roman" w:cs="Times New Roman"/>
          <w:b/>
          <w:color w:val="000000"/>
          <w:sz w:val="28"/>
          <w:szCs w:val="28"/>
        </w:rPr>
        <w:t>код 09130000-9 національного класифікатора України ДК 021:2015 «Єдиний закупівельний словник»)</w:t>
      </w:r>
      <w:r>
        <w:rPr>
          <w:rFonts w:ascii="Times New Roman" w:hAnsi="Times New Roman" w:cs="Times New Roman"/>
          <w:b/>
          <w:color w:val="000000"/>
          <w:sz w:val="28"/>
          <w:szCs w:val="28"/>
        </w:rPr>
        <w:t xml:space="preserve"> </w:t>
      </w:r>
      <w:r w:rsidRPr="00ED601F">
        <w:rPr>
          <w:rFonts w:ascii="Times New Roman" w:hAnsi="Times New Roman" w:cs="Times New Roman"/>
          <w:b/>
          <w:sz w:val="28"/>
          <w:szCs w:val="28"/>
        </w:rPr>
        <w:t>- 09130000-9 Нафта і дистиляти</w:t>
      </w:r>
      <w:r>
        <w:rPr>
          <w:rFonts w:ascii="Times New Roman" w:hAnsi="Times New Roman" w:cs="Times New Roman"/>
          <w:b/>
          <w:sz w:val="24"/>
          <w:szCs w:val="24"/>
        </w:rPr>
        <w:t>)</w:t>
      </w:r>
    </w:p>
    <w:p w:rsidR="00A35353" w:rsidRPr="00A35353" w:rsidRDefault="00A35353" w:rsidP="00A35353">
      <w:pPr>
        <w:widowControl w:val="0"/>
        <w:autoSpaceDE w:val="0"/>
        <w:autoSpaceDN w:val="0"/>
        <w:adjustRightInd w:val="0"/>
        <w:jc w:val="center"/>
        <w:rPr>
          <w:rFonts w:ascii="Times New Roman" w:eastAsia="Dotum" w:hAnsi="Times New Roman" w:cs="Times New Roman"/>
          <w:b/>
          <w:color w:val="000000"/>
          <w:sz w:val="28"/>
          <w:szCs w:val="28"/>
          <w:lang w:eastAsia="uk-UA"/>
        </w:rPr>
      </w:pPr>
    </w:p>
    <w:p w:rsidR="001533E4" w:rsidRDefault="001533E4" w:rsidP="00BB2713">
      <w:pPr>
        <w:jc w:val="center"/>
        <w:rPr>
          <w:rFonts w:ascii="Times New Roman" w:eastAsia="Times New Roman" w:hAnsi="Times New Roman" w:cs="Times New Roman"/>
          <w:b/>
          <w:bCs/>
          <w:sz w:val="32"/>
          <w:szCs w:val="32"/>
          <w:lang w:eastAsia="uk-UA"/>
        </w:rPr>
      </w:pPr>
    </w:p>
    <w:p w:rsidR="005D4480" w:rsidRPr="005D4480" w:rsidRDefault="003614CD" w:rsidP="005D4480">
      <w:pPr>
        <w:jc w:val="center"/>
        <w:rPr>
          <w:rFonts w:ascii="Times New Roman" w:eastAsia="Times New Roman" w:hAnsi="Times New Roman" w:cs="Times New Roman"/>
          <w:bCs/>
          <w:sz w:val="28"/>
          <w:szCs w:val="28"/>
          <w:lang w:eastAsia="uk-UA"/>
        </w:rPr>
      </w:pPr>
      <w:r w:rsidRPr="003614CD">
        <w:rPr>
          <w:rFonts w:ascii="Times New Roman" w:eastAsia="Times New Roman" w:hAnsi="Times New Roman" w:cs="Times New Roman"/>
          <w:bCs/>
          <w:sz w:val="28"/>
          <w:szCs w:val="28"/>
          <w:lang w:eastAsia="uk-UA"/>
        </w:rPr>
        <w:t>Процедура закупівлі - відкриті торги з ОСОБЛИВОСТЯМИ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E61790" w:rsidRDefault="00E61790" w:rsidP="0052008F">
      <w:pP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Pr="005D4480" w:rsidRDefault="00816277" w:rsidP="005D4480">
      <w:pPr>
        <w:jc w:val="center"/>
        <w:rPr>
          <w:rFonts w:ascii="Times New Roman" w:eastAsia="Times New Roman" w:hAnsi="Times New Roman" w:cs="Times New Roman"/>
          <w:bCs/>
          <w:sz w:val="28"/>
          <w:szCs w:val="28"/>
          <w:lang w:eastAsia="uk-UA"/>
        </w:rPr>
      </w:pPr>
    </w:p>
    <w:p w:rsidR="005D4480" w:rsidRPr="005D4480" w:rsidRDefault="005D4480" w:rsidP="00852AEF">
      <w:pPr>
        <w:rPr>
          <w:rFonts w:ascii="Times New Roman" w:eastAsia="Times New Roman" w:hAnsi="Times New Roman" w:cs="Times New Roman"/>
          <w:bCs/>
          <w:sz w:val="28"/>
          <w:szCs w:val="28"/>
          <w:lang w:eastAsia="uk-UA"/>
        </w:rPr>
      </w:pPr>
    </w:p>
    <w:p w:rsidR="00A35353" w:rsidRDefault="00A134D7" w:rsidP="00A134D7">
      <w:pPr>
        <w:ind w:left="360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r w:rsidR="005D4480" w:rsidRPr="005D4480">
        <w:rPr>
          <w:rFonts w:ascii="Times New Roman" w:eastAsia="Times New Roman" w:hAnsi="Times New Roman" w:cs="Times New Roman"/>
          <w:bCs/>
          <w:sz w:val="28"/>
          <w:szCs w:val="28"/>
          <w:lang w:eastAsia="uk-UA"/>
        </w:rPr>
        <w:t>м.</w:t>
      </w:r>
      <w:r w:rsidR="00816277">
        <w:rPr>
          <w:rFonts w:ascii="Times New Roman" w:eastAsia="Times New Roman" w:hAnsi="Times New Roman" w:cs="Times New Roman"/>
          <w:bCs/>
          <w:sz w:val="28"/>
          <w:szCs w:val="28"/>
          <w:lang w:eastAsia="uk-UA"/>
        </w:rPr>
        <w:t xml:space="preserve"> Переяслав</w:t>
      </w:r>
      <w:r w:rsidR="00E61790">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 xml:space="preserve">                        </w:t>
      </w:r>
    </w:p>
    <w:p w:rsidR="005D4480" w:rsidRPr="005D4480" w:rsidRDefault="00E61790"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202</w:t>
      </w:r>
      <w:r w:rsidR="00016269">
        <w:rPr>
          <w:rFonts w:ascii="Times New Roman" w:eastAsia="Times New Roman" w:hAnsi="Times New Roman" w:cs="Times New Roman"/>
          <w:bCs/>
          <w:sz w:val="28"/>
          <w:szCs w:val="28"/>
          <w:lang w:eastAsia="uk-UA"/>
        </w:rPr>
        <w:t>3</w:t>
      </w:r>
      <w:r w:rsidR="00A35353">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р</w:t>
      </w:r>
      <w:r w:rsidR="00A35353">
        <w:rPr>
          <w:rFonts w:ascii="Times New Roman" w:eastAsia="Times New Roman" w:hAnsi="Times New Roman" w:cs="Times New Roman"/>
          <w:bCs/>
          <w:sz w:val="28"/>
          <w:szCs w:val="28"/>
          <w:lang w:eastAsia="uk-UA"/>
        </w:rPr>
        <w:t>ік</w:t>
      </w:r>
    </w:p>
    <w:p w:rsidR="00B168C9" w:rsidRPr="001C37CD" w:rsidRDefault="00543616" w:rsidP="005D4480">
      <w:pPr>
        <w:jc w:val="center"/>
        <w:rPr>
          <w:rFonts w:ascii="Times New Roman" w:eastAsia="Times New Roman" w:hAnsi="Times New Roman" w:cs="Times New Roman"/>
          <w:sz w:val="24"/>
          <w:szCs w:val="24"/>
        </w:rPr>
      </w:pPr>
      <w:r w:rsidRPr="00FD091E">
        <w:rPr>
          <w:rFonts w:ascii="Times New Roman" w:hAnsi="Times New Roman" w:cs="Times New Roman"/>
          <w:sz w:val="24"/>
          <w:szCs w:val="24"/>
        </w:rPr>
        <w:br w:type="page"/>
      </w:r>
      <w:r w:rsidRPr="001C37CD">
        <w:rPr>
          <w:rFonts w:ascii="Times New Roman" w:hAnsi="Times New Roman" w:cs="Times New Roman"/>
          <w:b/>
          <w:bCs/>
          <w:sz w:val="24"/>
          <w:szCs w:val="24"/>
        </w:rPr>
        <w:lastRenderedPageBreak/>
        <w:t>ЗМІСТ</w:t>
      </w:r>
    </w:p>
    <w:p w:rsidR="00543616" w:rsidRPr="006B2F1E" w:rsidRDefault="00543616" w:rsidP="00B168C9">
      <w:pPr>
        <w:outlineLvl w:val="0"/>
        <w:rPr>
          <w:rFonts w:ascii="Times New Roman" w:hAnsi="Times New Roman" w:cs="Times New Roman"/>
          <w:b/>
          <w:bCs/>
          <w:sz w:val="23"/>
          <w:szCs w:val="23"/>
          <w:lang w:val="ru-RU"/>
        </w:rPr>
      </w:pPr>
      <w:r w:rsidRPr="006B2F1E">
        <w:rPr>
          <w:rFonts w:ascii="Times New Roman" w:hAnsi="Times New Roman" w:cs="Times New Roman"/>
          <w:b/>
          <w:i/>
          <w:sz w:val="23"/>
          <w:szCs w:val="23"/>
        </w:rPr>
        <w:t xml:space="preserve">Розділ </w:t>
      </w:r>
      <w:r w:rsidR="00D12C7D" w:rsidRPr="006B2F1E">
        <w:rPr>
          <w:rFonts w:ascii="Times New Roman" w:hAnsi="Times New Roman" w:cs="Times New Roman"/>
          <w:b/>
          <w:i/>
          <w:sz w:val="23"/>
          <w:szCs w:val="23"/>
          <w:lang w:val="en-US"/>
        </w:rPr>
        <w:t>I</w:t>
      </w:r>
      <w:r w:rsidRPr="006B2F1E">
        <w:rPr>
          <w:rFonts w:ascii="Times New Roman" w:hAnsi="Times New Roman" w:cs="Times New Roman"/>
          <w:b/>
          <w:i/>
          <w:sz w:val="23"/>
          <w:szCs w:val="23"/>
        </w:rPr>
        <w:t>. Загальні положення</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Терміни, які вживаються в тендерній документації</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замовника торгів</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Процедура закупівлі </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Інформація про предмет закупівлі </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Недискримінація учасників</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мову (мови),  якою  (якими) повинно  бути  складено тендерні пропозиції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w:t>
      </w:r>
      <w:r w:rsidRPr="006B2F1E">
        <w:rPr>
          <w:rFonts w:ascii="Times New Roman" w:hAnsi="Times New Roman" w:cs="Times New Roman"/>
          <w:b/>
          <w:i/>
          <w:sz w:val="23"/>
          <w:szCs w:val="23"/>
          <w:lang w:val="uk-UA"/>
        </w:rPr>
        <w:t>. Порядок унесення змін та надання роз’яснень до тендерної документації</w:t>
      </w:r>
    </w:p>
    <w:p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Процедура надання роз’яснень щодо тендерної документації</w:t>
      </w:r>
    </w:p>
    <w:p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Унесення змін до тендерної документації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III</w:t>
      </w:r>
      <w:r w:rsidRPr="006B2F1E">
        <w:rPr>
          <w:rFonts w:ascii="Times New Roman" w:hAnsi="Times New Roman" w:cs="Times New Roman"/>
          <w:b/>
          <w:i/>
          <w:sz w:val="23"/>
          <w:szCs w:val="23"/>
          <w:lang w:val="uk-UA"/>
        </w:rPr>
        <w:t>. Інструкція з підготовки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Зміст і спосіб подання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Забезпечення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Умови повернення чи неповернення забезпечення тендерної пропозиції</w:t>
      </w:r>
    </w:p>
    <w:p w:rsidR="00B36C5B"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Строк дії тендерної пропозиції, протягом якого тендерні пропозиції вважаються дійсними</w:t>
      </w:r>
      <w:r w:rsidR="00B36C5B" w:rsidRPr="006B2F1E">
        <w:rPr>
          <w:rFonts w:ascii="Times New Roman" w:hAnsi="Times New Roman" w:cs="Times New Roman"/>
          <w:sz w:val="23"/>
          <w:szCs w:val="23"/>
          <w:lang w:val="uk-UA"/>
        </w:rPr>
        <w:t xml:space="preserve">. </w:t>
      </w:r>
    </w:p>
    <w:p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6B2F1E">
        <w:rPr>
          <w:rFonts w:ascii="Times New Roman" w:hAnsi="Times New Roman" w:cs="Times New Roman"/>
          <w:sz w:val="23"/>
          <w:szCs w:val="23"/>
        </w:rPr>
        <w:t>17 Закону</w:t>
      </w:r>
    </w:p>
    <w:p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D0D64" w:rsidRPr="006D54A0"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маркування, протоколи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випробувань</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сертифікати, що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підтверджують</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відповідність предмета 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встановленим</w:t>
      </w:r>
      <w:r w:rsidR="00A35353" w:rsidRPr="006D54A0">
        <w:rPr>
          <w:rFonts w:ascii="Times New Roman" w:hAnsi="Times New Roman" w:cs="Times New Roman"/>
          <w:sz w:val="23"/>
          <w:szCs w:val="23"/>
          <w:lang w:val="uk-UA"/>
        </w:rPr>
        <w:t xml:space="preserve"> з</w:t>
      </w:r>
      <w:r w:rsidRPr="006D54A0">
        <w:rPr>
          <w:rFonts w:ascii="Times New Roman" w:hAnsi="Times New Roman" w:cs="Times New Roman"/>
          <w:sz w:val="23"/>
          <w:szCs w:val="23"/>
          <w:lang w:val="uk-UA"/>
        </w:rPr>
        <w:t>амовником</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вимогам (у разі потреби)</w:t>
      </w:r>
    </w:p>
    <w:p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субпідрядника/співвиконавця (у випадку</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робіт</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послуг)</w:t>
      </w:r>
    </w:p>
    <w:p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Унесення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змін</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відкликання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тендерної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учасником</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IV</w:t>
      </w:r>
      <w:r w:rsidRPr="006B2F1E">
        <w:rPr>
          <w:rFonts w:ascii="Times New Roman" w:hAnsi="Times New Roman" w:cs="Times New Roman"/>
          <w:b/>
          <w:i/>
          <w:sz w:val="23"/>
          <w:szCs w:val="23"/>
          <w:lang w:val="uk-UA"/>
        </w:rPr>
        <w:t>. Подання та розкриття тендерної пропозиції</w:t>
      </w:r>
    </w:p>
    <w:p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Кінцевий строк подання тендерної пропозиції</w:t>
      </w:r>
    </w:p>
    <w:p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Дата та час розкриття тендерної пропозиції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V</w:t>
      </w:r>
      <w:r w:rsidRPr="006B2F1E">
        <w:rPr>
          <w:rFonts w:ascii="Times New Roman" w:hAnsi="Times New Roman" w:cs="Times New Roman"/>
          <w:b/>
          <w:i/>
          <w:sz w:val="23"/>
          <w:szCs w:val="23"/>
          <w:lang w:val="uk-UA"/>
        </w:rPr>
        <w:t>. Оцінка тендерної пропозиції</w:t>
      </w:r>
    </w:p>
    <w:p w:rsidR="00543616" w:rsidRPr="006B2F1E"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p w:rsidR="00D12C7D" w:rsidRPr="006D54A0" w:rsidRDefault="00D12C7D"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Опис та приклади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формальних (несуттєвих) помилок, допущення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яких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учасниками не призведе</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до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відхилення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їх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пропозицій.</w:t>
      </w:r>
    </w:p>
    <w:p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Інша інформація</w:t>
      </w:r>
    </w:p>
    <w:p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Відхилення тендерних пропозицій</w:t>
      </w:r>
    </w:p>
    <w:p w:rsidR="00543616" w:rsidRPr="006D54A0" w:rsidRDefault="00543616" w:rsidP="00B57507">
      <w:pPr>
        <w:pStyle w:val="11"/>
        <w:widowControl w:val="0"/>
        <w:spacing w:line="240" w:lineRule="auto"/>
        <w:jc w:val="both"/>
        <w:rPr>
          <w:rFonts w:ascii="Times New Roman" w:hAnsi="Times New Roman" w:cs="Times New Roman"/>
          <w:b/>
          <w:i/>
          <w:sz w:val="23"/>
          <w:szCs w:val="23"/>
          <w:lang w:val="uk-UA"/>
        </w:rPr>
      </w:pPr>
      <w:r w:rsidRPr="006D54A0">
        <w:rPr>
          <w:rFonts w:ascii="Times New Roman" w:hAnsi="Times New Roman" w:cs="Times New Roman"/>
          <w:b/>
          <w:i/>
          <w:sz w:val="23"/>
          <w:szCs w:val="23"/>
          <w:lang w:val="uk-UA"/>
        </w:rPr>
        <w:t xml:space="preserve">Розділ </w:t>
      </w:r>
      <w:r w:rsidR="00D12C7D" w:rsidRPr="006D54A0">
        <w:rPr>
          <w:rFonts w:ascii="Times New Roman" w:hAnsi="Times New Roman" w:cs="Times New Roman"/>
          <w:b/>
          <w:i/>
          <w:sz w:val="23"/>
          <w:szCs w:val="23"/>
          <w:lang w:val="uk-UA"/>
        </w:rPr>
        <w:t>VI</w:t>
      </w:r>
      <w:r w:rsidRPr="006D54A0">
        <w:rPr>
          <w:rFonts w:ascii="Times New Roman" w:hAnsi="Times New Roman" w:cs="Times New Roman"/>
          <w:b/>
          <w:i/>
          <w:sz w:val="23"/>
          <w:szCs w:val="23"/>
          <w:lang w:val="uk-UA"/>
        </w:rPr>
        <w:t>. Результати торгів та укладання договору про закупівлю</w:t>
      </w:r>
    </w:p>
    <w:p w:rsidR="00D12C7D" w:rsidRPr="006D54A0" w:rsidRDefault="00D12C7D"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Відміна</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замовником тендеру 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визнання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його таким, що не відбувся</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Строк укладання договору</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 xml:space="preserve">Проект договору про закупівлю </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Істотні умови, що обов’язково включаються до договору про закупівлю</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Дії замовника при відмові переможця торгів підписати договір про закупівлю</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Забезпечення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виконання договору про закупівлю</w:t>
      </w:r>
    </w:p>
    <w:p w:rsidR="00EC6B07"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 xml:space="preserve">Додатки до тендерної документації, що завантажуються до електронної системи </w:t>
      </w:r>
    </w:p>
    <w:p w:rsidR="00543616"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закупівель окремими файлами:</w:t>
      </w:r>
    </w:p>
    <w:p w:rsidR="00EC6B07" w:rsidRPr="006B2F1E" w:rsidRDefault="00EC6B07"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1</w:t>
      </w:r>
      <w:r w:rsidR="00907E20" w:rsidRPr="006B2F1E">
        <w:rPr>
          <w:rFonts w:ascii="Times New Roman" w:hAnsi="Times New Roman" w:cs="Times New Roman"/>
          <w:b/>
          <w:i/>
          <w:sz w:val="23"/>
          <w:szCs w:val="23"/>
        </w:rPr>
        <w:t>.</w:t>
      </w:r>
      <w:r w:rsidR="00942F56" w:rsidRPr="006B2F1E">
        <w:rPr>
          <w:rFonts w:ascii="Times New Roman" w:hAnsi="Times New Roman" w:cs="Times New Roman"/>
          <w:sz w:val="23"/>
          <w:szCs w:val="23"/>
        </w:rPr>
        <w:t>Кваліфікація;</w:t>
      </w:r>
      <w:r w:rsidRPr="006B2F1E">
        <w:rPr>
          <w:rFonts w:ascii="Times New Roman" w:hAnsi="Times New Roman" w:cs="Times New Roman"/>
          <w:sz w:val="23"/>
          <w:szCs w:val="23"/>
        </w:rPr>
        <w:t xml:space="preserve">             </w:t>
      </w:r>
    </w:p>
    <w:p w:rsidR="00EC6B07" w:rsidRPr="006B2F1E" w:rsidRDefault="00EC6B07" w:rsidP="00B57507">
      <w:pPr>
        <w:ind w:left="-567" w:right="-25" w:hanging="284"/>
        <w:jc w:val="both"/>
        <w:rPr>
          <w:rFonts w:ascii="Times New Roman" w:hAnsi="Times New Roman" w:cs="Times New Roman"/>
          <w:b/>
          <w:i/>
          <w:sz w:val="23"/>
          <w:szCs w:val="23"/>
        </w:rPr>
      </w:pPr>
      <w:r w:rsidRPr="006B2F1E">
        <w:rPr>
          <w:rFonts w:ascii="Times New Roman" w:hAnsi="Times New Roman" w:cs="Times New Roman"/>
          <w:sz w:val="23"/>
          <w:szCs w:val="23"/>
        </w:rPr>
        <w:t xml:space="preserve">       </w:t>
      </w:r>
      <w:r w:rsidR="006B2F1E">
        <w:rPr>
          <w:rFonts w:ascii="Times New Roman" w:hAnsi="Times New Roman" w:cs="Times New Roman"/>
          <w:sz w:val="23"/>
          <w:szCs w:val="23"/>
        </w:rPr>
        <w:t xml:space="preserve"> </w:t>
      </w: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2</w:t>
      </w:r>
      <w:r w:rsidR="00907E20" w:rsidRPr="006B2F1E">
        <w:rPr>
          <w:rFonts w:ascii="Times New Roman" w:hAnsi="Times New Roman" w:cs="Times New Roman"/>
          <w:b/>
          <w:i/>
          <w:sz w:val="23"/>
          <w:szCs w:val="23"/>
        </w:rPr>
        <w:t>.</w:t>
      </w:r>
      <w:r w:rsidR="00942F56" w:rsidRPr="006B2F1E">
        <w:rPr>
          <w:rFonts w:ascii="Times New Roman" w:eastAsia="Times New Roman" w:hAnsi="Times New Roman" w:cs="Times New Roman"/>
          <w:color w:val="000000"/>
          <w:sz w:val="23"/>
          <w:szCs w:val="23"/>
        </w:rPr>
        <w:t>Технічні вимоги;</w:t>
      </w:r>
      <w:r w:rsidRPr="006B2F1E">
        <w:rPr>
          <w:rFonts w:ascii="Times New Roman" w:hAnsi="Times New Roman" w:cs="Times New Roman"/>
          <w:b/>
          <w:i/>
          <w:sz w:val="23"/>
          <w:szCs w:val="23"/>
        </w:rPr>
        <w:t xml:space="preserve">   </w:t>
      </w:r>
    </w:p>
    <w:p w:rsidR="00045030" w:rsidRPr="006B2F1E" w:rsidRDefault="00045030"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Додаток №3.</w:t>
      </w:r>
      <w:r w:rsidRPr="006B2F1E">
        <w:rPr>
          <w:rFonts w:ascii="Times New Roman" w:eastAsia="Times New Roman" w:hAnsi="Times New Roman" w:cs="Times New Roman"/>
          <w:sz w:val="23"/>
          <w:szCs w:val="23"/>
        </w:rPr>
        <w:t>Цінова пропозиція;</w:t>
      </w:r>
    </w:p>
    <w:p w:rsidR="00EC6B07"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Додаток№4.</w:t>
      </w:r>
      <w:r w:rsidRPr="006B2F1E">
        <w:rPr>
          <w:rFonts w:ascii="Times New Roman" w:hAnsi="Times New Roman" w:cs="Times New Roman"/>
          <w:sz w:val="23"/>
          <w:szCs w:val="23"/>
        </w:rPr>
        <w:t>Проєкт договору;</w:t>
      </w:r>
    </w:p>
    <w:p w:rsidR="00942F56"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42F56" w:rsidRPr="006B2F1E">
        <w:rPr>
          <w:rFonts w:ascii="Times New Roman" w:hAnsi="Times New Roman" w:cs="Times New Roman"/>
          <w:b/>
          <w:i/>
          <w:sz w:val="23"/>
          <w:szCs w:val="23"/>
        </w:rPr>
        <w:t xml:space="preserve">Додаток№5. </w:t>
      </w:r>
      <w:r w:rsidR="00942F56" w:rsidRPr="006B2F1E">
        <w:rPr>
          <w:rFonts w:ascii="Times New Roman" w:hAnsi="Times New Roman" w:cs="Times New Roman"/>
          <w:sz w:val="23"/>
          <w:szCs w:val="23"/>
        </w:rPr>
        <w:t>Загальна інформація про учасника</w:t>
      </w:r>
      <w:r w:rsidRPr="006B2F1E">
        <w:rPr>
          <w:rFonts w:ascii="Times New Roman" w:hAnsi="Times New Roman" w:cs="Times New Roman"/>
          <w:sz w:val="23"/>
          <w:szCs w:val="23"/>
        </w:rPr>
        <w:t>.</w:t>
      </w:r>
    </w:p>
    <w:p w:rsidR="00330B92" w:rsidRPr="00942F56" w:rsidRDefault="00330B92" w:rsidP="00B57507">
      <w:pPr>
        <w:ind w:left="-567" w:hanging="284"/>
        <w:jc w:val="both"/>
        <w:outlineLvl w:val="0"/>
        <w:rPr>
          <w:rFonts w:ascii="Times New Roman" w:hAnsi="Times New Roman" w:cs="Times New Roman"/>
          <w:b/>
          <w:i/>
          <w:sz w:val="24"/>
          <w:szCs w:val="24"/>
        </w:rPr>
      </w:pPr>
    </w:p>
    <w:p w:rsidR="00B168C9" w:rsidRPr="003575FB"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097"/>
        <w:gridCol w:w="6329"/>
      </w:tblGrid>
      <w:tr w:rsidR="00AC7F53" w:rsidRPr="001C37CD">
        <w:trPr>
          <w:trHeight w:val="522"/>
          <w:jc w:val="center"/>
        </w:trPr>
        <w:tc>
          <w:tcPr>
            <w:tcW w:w="570" w:type="dxa"/>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 Загальні положення</w:t>
            </w:r>
          </w:p>
        </w:tc>
      </w:tr>
      <w:tr w:rsidR="00AC7F53" w:rsidRPr="001C37CD" w:rsidTr="001C72C7">
        <w:trPr>
          <w:trHeight w:val="522"/>
          <w:jc w:val="center"/>
        </w:trPr>
        <w:tc>
          <w:tcPr>
            <w:tcW w:w="570"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1</w:t>
            </w:r>
          </w:p>
        </w:tc>
        <w:tc>
          <w:tcPr>
            <w:tcW w:w="3097"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w:t>
            </w:r>
          </w:p>
        </w:tc>
        <w:tc>
          <w:tcPr>
            <w:tcW w:w="6329"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3</w:t>
            </w:r>
          </w:p>
        </w:tc>
      </w:tr>
      <w:tr w:rsidR="00A35353" w:rsidRPr="001C37CD" w:rsidTr="001C72C7">
        <w:trPr>
          <w:trHeight w:val="522"/>
          <w:jc w:val="center"/>
        </w:trPr>
        <w:tc>
          <w:tcPr>
            <w:tcW w:w="570" w:type="dxa"/>
          </w:tcPr>
          <w:p w:rsidR="00A35353" w:rsidRPr="001C37CD" w:rsidRDefault="00A35353"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35353" w:rsidRPr="001C72C7" w:rsidRDefault="00A353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rsidR="00A35353" w:rsidRPr="002121BE" w:rsidRDefault="00A35353" w:rsidP="005B6CDD">
            <w:pPr>
              <w:jc w:val="both"/>
              <w:rPr>
                <w:rFonts w:ascii="Times New Roman" w:hAnsi="Times New Roman" w:cs="Times New Roman"/>
                <w:sz w:val="24"/>
                <w:szCs w:val="24"/>
              </w:rPr>
            </w:pPr>
            <w:r w:rsidRPr="002121BE">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w:t>
            </w:r>
            <w:r w:rsidRPr="002121BE">
              <w:rPr>
                <w:rFonts w:ascii="Times New Roman" w:eastAsia="Times New Roman" w:hAnsi="Times New Roman" w:cs="Times New Roman"/>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sz w:val="24"/>
                <w:szCs w:val="24"/>
              </w:rPr>
              <w:t xml:space="preserve">Особливості, </w:t>
            </w:r>
            <w:r w:rsidRPr="002121BE">
              <w:rPr>
                <w:rFonts w:ascii="Times New Roman" w:eastAsia="Times New Roman" w:hAnsi="Times New Roman" w:cs="Times New Roman"/>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A35353" w:rsidRPr="002121BE" w:rsidRDefault="00A35353" w:rsidP="005B6CDD">
            <w:pPr>
              <w:jc w:val="both"/>
              <w:rPr>
                <w:rFonts w:ascii="Times New Roman" w:hAnsi="Times New Roman" w:cs="Times New Roman"/>
                <w:sz w:val="24"/>
                <w:szCs w:val="24"/>
              </w:rPr>
            </w:pPr>
          </w:p>
        </w:tc>
      </w:tr>
      <w:tr w:rsidR="00AC7F53" w:rsidRPr="001C37CD" w:rsidTr="00755627">
        <w:trPr>
          <w:trHeight w:val="3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замовника торгів</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2.1</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повне найменування</w:t>
            </w:r>
          </w:p>
        </w:tc>
        <w:tc>
          <w:tcPr>
            <w:tcW w:w="6329" w:type="dxa"/>
          </w:tcPr>
          <w:p w:rsidR="00233E96" w:rsidRPr="001C37CD" w:rsidRDefault="001B60AA" w:rsidP="00A3535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Національний історико-етнографічний заповідник «Переяслав»</w:t>
            </w:r>
          </w:p>
        </w:tc>
      </w:tr>
      <w:tr w:rsidR="009E6D21" w:rsidRPr="001C37CD" w:rsidTr="001C72C7">
        <w:trPr>
          <w:trHeight w:val="522"/>
          <w:jc w:val="center"/>
        </w:trPr>
        <w:tc>
          <w:tcPr>
            <w:tcW w:w="570" w:type="dxa"/>
          </w:tcPr>
          <w:p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2.2</w:t>
            </w:r>
          </w:p>
        </w:tc>
        <w:tc>
          <w:tcPr>
            <w:tcW w:w="3097" w:type="dxa"/>
          </w:tcPr>
          <w:p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місцезнаходження</w:t>
            </w:r>
          </w:p>
        </w:tc>
        <w:tc>
          <w:tcPr>
            <w:tcW w:w="6329" w:type="dxa"/>
          </w:tcPr>
          <w:p w:rsidR="009E6D21" w:rsidRPr="009E6D21" w:rsidRDefault="009E6D21" w:rsidP="001B60AA">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Вул.</w:t>
            </w:r>
            <w:r w:rsidR="001B60AA">
              <w:rPr>
                <w:rFonts w:ascii="Times New Roman" w:hAnsi="Times New Roman"/>
                <w:color w:val="000000"/>
                <w:sz w:val="24"/>
                <w:szCs w:val="24"/>
                <w:lang w:eastAsia="uk-UA"/>
              </w:rPr>
              <w:t>Шевченка</w:t>
            </w:r>
            <w:r w:rsidRPr="009E6D21">
              <w:rPr>
                <w:rFonts w:ascii="Times New Roman" w:hAnsi="Times New Roman"/>
                <w:color w:val="000000"/>
                <w:sz w:val="24"/>
                <w:szCs w:val="24"/>
                <w:lang w:eastAsia="uk-UA"/>
              </w:rPr>
              <w:t>,</w:t>
            </w:r>
            <w:r w:rsidR="002D5EBB">
              <w:rPr>
                <w:rFonts w:ascii="Times New Roman" w:hAnsi="Times New Roman"/>
                <w:color w:val="000000"/>
                <w:sz w:val="24"/>
                <w:szCs w:val="24"/>
                <w:lang w:eastAsia="uk-UA"/>
              </w:rPr>
              <w:t>8</w:t>
            </w:r>
            <w:r w:rsidRPr="009E6D21">
              <w:rPr>
                <w:rFonts w:ascii="Times New Roman" w:hAnsi="Times New Roman"/>
                <w:color w:val="000000"/>
                <w:sz w:val="24"/>
                <w:szCs w:val="24"/>
                <w:lang w:eastAsia="uk-UA"/>
              </w:rPr>
              <w:t xml:space="preserve"> м. Переяслав, Київської області, 08400</w:t>
            </w:r>
          </w:p>
        </w:tc>
      </w:tr>
      <w:tr w:rsidR="009E6D21" w:rsidRPr="001C37CD" w:rsidTr="001C72C7">
        <w:trPr>
          <w:trHeight w:val="522"/>
          <w:jc w:val="center"/>
        </w:trPr>
        <w:tc>
          <w:tcPr>
            <w:tcW w:w="570" w:type="dxa"/>
          </w:tcPr>
          <w:p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2.3</w:t>
            </w:r>
          </w:p>
        </w:tc>
        <w:tc>
          <w:tcPr>
            <w:tcW w:w="3097" w:type="dxa"/>
          </w:tcPr>
          <w:p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rsidR="001B60AA" w:rsidRDefault="009E6D21" w:rsidP="001B60AA">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З питань, пов’язаних з підготовкою тендерних пропозицій учасники процедури закупівлі (далі – Учасник) можуть звертатися до:</w:t>
            </w:r>
            <w:r w:rsidR="001B60AA">
              <w:rPr>
                <w:rFonts w:ascii="Times New Roman" w:hAnsi="Times New Roman"/>
                <w:color w:val="000000"/>
                <w:sz w:val="24"/>
                <w:szCs w:val="24"/>
                <w:lang w:eastAsia="uk-UA"/>
              </w:rPr>
              <w:t xml:space="preserve"> Бабчун Вікторії Петрівни– заступника генерального директора з фінансів та економіки,</w:t>
            </w:r>
            <w:r w:rsidR="002D5EBB">
              <w:rPr>
                <w:rFonts w:ascii="Times New Roman" w:hAnsi="Times New Roman"/>
                <w:color w:val="000000"/>
                <w:sz w:val="24"/>
                <w:szCs w:val="24"/>
                <w:lang w:eastAsia="uk-UA"/>
              </w:rPr>
              <w:t xml:space="preserve"> </w:t>
            </w:r>
            <w:r w:rsidR="001B60AA">
              <w:rPr>
                <w:rFonts w:ascii="Times New Roman" w:hAnsi="Times New Roman"/>
                <w:color w:val="000000"/>
                <w:sz w:val="24"/>
                <w:szCs w:val="24"/>
                <w:lang w:eastAsia="uk-UA"/>
              </w:rPr>
              <w:t>уповноваженої особи</w:t>
            </w:r>
            <w:r w:rsidRPr="009E6D21">
              <w:rPr>
                <w:rFonts w:ascii="Times New Roman" w:hAnsi="Times New Roman"/>
                <w:color w:val="000000"/>
                <w:sz w:val="24"/>
                <w:szCs w:val="24"/>
                <w:lang w:eastAsia="uk-UA"/>
              </w:rPr>
              <w:t xml:space="preserve">  тел./ факс</w:t>
            </w:r>
          </w:p>
          <w:p w:rsidR="001B60AA" w:rsidRDefault="009E6D21" w:rsidP="001B60AA">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 xml:space="preserve"> (04567)</w:t>
            </w:r>
            <w:r w:rsidR="00FF091E">
              <w:rPr>
                <w:rFonts w:ascii="Times New Roman" w:hAnsi="Times New Roman"/>
                <w:color w:val="000000"/>
                <w:sz w:val="24"/>
                <w:szCs w:val="24"/>
                <w:lang w:eastAsia="uk-UA"/>
              </w:rPr>
              <w:t xml:space="preserve"> </w:t>
            </w:r>
            <w:r w:rsidR="001B60AA">
              <w:rPr>
                <w:rFonts w:ascii="Times New Roman" w:hAnsi="Times New Roman"/>
                <w:color w:val="000000"/>
                <w:sz w:val="24"/>
                <w:szCs w:val="24"/>
                <w:lang w:eastAsia="uk-UA"/>
              </w:rPr>
              <w:t>5-53-39</w:t>
            </w:r>
            <w:r w:rsidRPr="009E6D21">
              <w:rPr>
                <w:rFonts w:ascii="Times New Roman" w:hAnsi="Times New Roman"/>
                <w:color w:val="000000"/>
                <w:sz w:val="24"/>
                <w:szCs w:val="24"/>
                <w:lang w:eastAsia="uk-UA"/>
              </w:rPr>
              <w:t>,</w:t>
            </w:r>
            <w:r w:rsidR="001B60AA">
              <w:rPr>
                <w:rFonts w:ascii="Times New Roman" w:hAnsi="Times New Roman"/>
                <w:color w:val="000000"/>
                <w:sz w:val="24"/>
                <w:szCs w:val="24"/>
                <w:lang w:eastAsia="uk-UA"/>
              </w:rPr>
              <w:t xml:space="preserve"> (099) 906-20-63</w:t>
            </w:r>
            <w:r w:rsidRPr="009E6D21">
              <w:rPr>
                <w:rFonts w:ascii="Times New Roman" w:hAnsi="Times New Roman"/>
                <w:color w:val="000000"/>
                <w:sz w:val="24"/>
                <w:szCs w:val="24"/>
                <w:lang w:eastAsia="uk-UA"/>
              </w:rPr>
              <w:t xml:space="preserve"> </w:t>
            </w:r>
          </w:p>
          <w:p w:rsidR="009E6D21" w:rsidRPr="001B60AA" w:rsidRDefault="001B60AA" w:rsidP="001B60AA">
            <w:pPr>
              <w:jc w:val="both"/>
              <w:rPr>
                <w:rFonts w:ascii="Times New Roman" w:hAnsi="Times New Roman"/>
                <w:color w:val="000000"/>
                <w:sz w:val="24"/>
                <w:szCs w:val="24"/>
                <w:lang w:val="ru-RU" w:eastAsia="uk-UA"/>
              </w:rPr>
            </w:pPr>
            <w:r>
              <w:rPr>
                <w:rFonts w:ascii="Times New Roman" w:hAnsi="Times New Roman"/>
                <w:color w:val="000000"/>
                <w:sz w:val="24"/>
                <w:szCs w:val="24"/>
                <w:lang w:eastAsia="uk-UA"/>
              </w:rPr>
              <w:t xml:space="preserve">ел. адреса: </w:t>
            </w:r>
            <w:r>
              <w:rPr>
                <w:rFonts w:ascii="Times New Roman" w:hAnsi="Times New Roman"/>
                <w:color w:val="000000"/>
                <w:sz w:val="24"/>
                <w:szCs w:val="24"/>
                <w:lang w:val="en-US" w:eastAsia="uk-UA"/>
              </w:rPr>
              <w:t>museum</w:t>
            </w:r>
            <w:r w:rsidRPr="001B60AA">
              <w:rPr>
                <w:rFonts w:ascii="Times New Roman" w:hAnsi="Times New Roman"/>
                <w:color w:val="000000"/>
                <w:sz w:val="24"/>
                <w:szCs w:val="24"/>
                <w:lang w:val="ru-RU" w:eastAsia="uk-UA"/>
              </w:rPr>
              <w:t>_</w:t>
            </w:r>
            <w:r>
              <w:rPr>
                <w:rFonts w:ascii="Times New Roman" w:hAnsi="Times New Roman"/>
                <w:color w:val="000000"/>
                <w:sz w:val="24"/>
                <w:szCs w:val="24"/>
                <w:lang w:val="en-US" w:eastAsia="uk-UA"/>
              </w:rPr>
              <w:t>adm</w:t>
            </w:r>
            <w:r w:rsidRPr="001B60AA">
              <w:rPr>
                <w:rFonts w:ascii="Times New Roman" w:hAnsi="Times New Roman"/>
                <w:color w:val="000000"/>
                <w:sz w:val="24"/>
                <w:szCs w:val="24"/>
                <w:lang w:val="ru-RU" w:eastAsia="uk-UA"/>
              </w:rPr>
              <w:t>@</w:t>
            </w:r>
            <w:r>
              <w:rPr>
                <w:rFonts w:ascii="Times New Roman" w:hAnsi="Times New Roman"/>
                <w:color w:val="000000"/>
                <w:sz w:val="24"/>
                <w:szCs w:val="24"/>
                <w:lang w:val="en-US" w:eastAsia="uk-UA"/>
              </w:rPr>
              <w:t>ukr</w:t>
            </w:r>
            <w:r w:rsidRPr="001B60AA">
              <w:rPr>
                <w:rFonts w:ascii="Times New Roman" w:hAnsi="Times New Roman"/>
                <w:color w:val="000000"/>
                <w:sz w:val="24"/>
                <w:szCs w:val="24"/>
                <w:lang w:val="ru-RU" w:eastAsia="uk-UA"/>
              </w:rPr>
              <w:t>.</w:t>
            </w:r>
            <w:r>
              <w:rPr>
                <w:rFonts w:ascii="Times New Roman" w:hAnsi="Times New Roman"/>
                <w:color w:val="000000"/>
                <w:sz w:val="24"/>
                <w:szCs w:val="24"/>
                <w:lang w:val="en-US" w:eastAsia="uk-UA"/>
              </w:rPr>
              <w:t>net</w:t>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233E96" w:rsidRPr="001C72C7"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Процедура закупівлі</w:t>
            </w:r>
          </w:p>
        </w:tc>
        <w:tc>
          <w:tcPr>
            <w:tcW w:w="6329" w:type="dxa"/>
          </w:tcPr>
          <w:p w:rsidR="00233E96" w:rsidRPr="001C37CD"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4CD">
              <w:rPr>
                <w:rFonts w:ascii="Times New Roman" w:eastAsia="Times New Roman" w:hAnsi="Times New Roman" w:cs="Times New Roman"/>
                <w:color w:val="000000"/>
                <w:sz w:val="24"/>
                <w:szCs w:val="24"/>
              </w:rPr>
              <w:t>Відкриті торги з ОСОБЛИВОСТЯМИ</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предмет закупівлі</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4.1</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назва предмета закупівлі</w:t>
            </w:r>
          </w:p>
        </w:tc>
        <w:tc>
          <w:tcPr>
            <w:tcW w:w="6329" w:type="dxa"/>
          </w:tcPr>
          <w:p w:rsidR="005B6CDD" w:rsidRPr="00E13739" w:rsidRDefault="005B6CDD" w:rsidP="00E13739">
            <w:pPr>
              <w:jc w:val="both"/>
              <w:rPr>
                <w:rFonts w:ascii="Times New Roman" w:eastAsia="Times New Roman" w:hAnsi="Times New Roman" w:cs="Times New Roman"/>
                <w:sz w:val="24"/>
                <w:szCs w:val="24"/>
              </w:rPr>
            </w:pPr>
          </w:p>
          <w:p w:rsidR="00E13739" w:rsidRPr="002D5EBB" w:rsidRDefault="00E13739" w:rsidP="00E13739">
            <w:pPr>
              <w:widowControl w:val="0"/>
              <w:suppressAutoHyphens/>
              <w:ind w:left="20" w:firstLine="21"/>
              <w:jc w:val="both"/>
              <w:rPr>
                <w:rFonts w:ascii="Times New Roman" w:hAnsi="Times New Roman" w:cs="Times New Roman"/>
                <w:color w:val="000000" w:themeColor="text1"/>
                <w:sz w:val="24"/>
                <w:szCs w:val="24"/>
              </w:rPr>
            </w:pPr>
            <w:r w:rsidRPr="002D5EBB">
              <w:rPr>
                <w:rFonts w:ascii="Times New Roman" w:hAnsi="Times New Roman" w:cs="Times New Roman"/>
                <w:color w:val="000000" w:themeColor="text1"/>
                <w:sz w:val="24"/>
                <w:szCs w:val="24"/>
              </w:rPr>
              <w:t xml:space="preserve">Бензин </w:t>
            </w:r>
            <w:r w:rsidR="009E6D21" w:rsidRPr="002D5EBB">
              <w:rPr>
                <w:rFonts w:ascii="Times New Roman" w:hAnsi="Times New Roman" w:cs="Times New Roman"/>
                <w:color w:val="000000" w:themeColor="text1"/>
                <w:sz w:val="24"/>
                <w:szCs w:val="24"/>
              </w:rPr>
              <w:t>А-95</w:t>
            </w:r>
            <w:r w:rsidRPr="002D5EBB">
              <w:rPr>
                <w:rFonts w:ascii="Times New Roman" w:hAnsi="Times New Roman" w:cs="Times New Roman"/>
                <w:color w:val="000000" w:themeColor="text1"/>
                <w:sz w:val="24"/>
                <w:szCs w:val="24"/>
              </w:rPr>
              <w:t xml:space="preserve">, паливо дизельне </w:t>
            </w:r>
            <w:r w:rsidR="009E6D21" w:rsidRPr="002D5EBB">
              <w:rPr>
                <w:rFonts w:ascii="Times New Roman" w:hAnsi="Times New Roman" w:cs="Times New Roman"/>
                <w:color w:val="000000" w:themeColor="text1"/>
                <w:sz w:val="24"/>
                <w:szCs w:val="24"/>
              </w:rPr>
              <w:t>(в талонах)</w:t>
            </w:r>
            <w:r w:rsidRPr="002D5EBB">
              <w:rPr>
                <w:rFonts w:ascii="Times New Roman" w:hAnsi="Times New Roman" w:cs="Times New Roman"/>
                <w:color w:val="000000" w:themeColor="text1"/>
                <w:sz w:val="24"/>
                <w:szCs w:val="24"/>
              </w:rPr>
              <w:t xml:space="preserve"> </w:t>
            </w:r>
          </w:p>
          <w:p w:rsidR="00E13739" w:rsidRPr="002D5EBB" w:rsidRDefault="00E13739" w:rsidP="00E13739">
            <w:pPr>
              <w:widowControl w:val="0"/>
              <w:suppressAutoHyphens/>
              <w:ind w:left="20" w:firstLine="21"/>
              <w:jc w:val="both"/>
              <w:rPr>
                <w:rFonts w:ascii="Times New Roman" w:eastAsia="Times New Roman" w:hAnsi="Times New Roman" w:cs="Times New Roman"/>
                <w:caps/>
                <w:color w:val="000000" w:themeColor="text1"/>
                <w:sz w:val="24"/>
                <w:szCs w:val="24"/>
                <w:lang w:eastAsia="zh-CN"/>
              </w:rPr>
            </w:pPr>
            <w:r w:rsidRPr="002D5EBB">
              <w:rPr>
                <w:rFonts w:ascii="Times New Roman" w:hAnsi="Times New Roman" w:cs="Times New Roman"/>
                <w:color w:val="000000" w:themeColor="text1"/>
                <w:sz w:val="24"/>
                <w:szCs w:val="24"/>
              </w:rPr>
              <w:t>( код ДК 021:2015 - 09130000-9 Нафта і дистиляти)</w:t>
            </w:r>
          </w:p>
          <w:p w:rsidR="00A30ABE" w:rsidRPr="00636BC0" w:rsidRDefault="00A30ABE" w:rsidP="003C1053">
            <w:pPr>
              <w:rPr>
                <w:rFonts w:ascii="Times New Roman" w:eastAsia="Times New Roman" w:hAnsi="Times New Roman" w:cs="Times New Roman"/>
                <w:sz w:val="24"/>
                <w:szCs w:val="24"/>
              </w:rPr>
            </w:pPr>
          </w:p>
        </w:tc>
      </w:tr>
      <w:tr w:rsidR="00B168C9" w:rsidRPr="001C37CD" w:rsidTr="00755627">
        <w:trPr>
          <w:trHeight w:val="1185"/>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4.2</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rsidR="00B168C9" w:rsidRPr="001C37CD" w:rsidRDefault="00B168C9" w:rsidP="00A54A71">
            <w:pPr>
              <w:pStyle w:val="a8"/>
              <w:rPr>
                <w:rFonts w:ascii="Times New Roman" w:hAnsi="Times New Roman"/>
                <w:b/>
                <w:i/>
                <w:sz w:val="24"/>
                <w:szCs w:val="24"/>
              </w:rPr>
            </w:pPr>
          </w:p>
          <w:p w:rsidR="00B168C9" w:rsidRPr="001C37CD" w:rsidRDefault="00B168C9" w:rsidP="00A54A71">
            <w:pPr>
              <w:pStyle w:val="a8"/>
              <w:rPr>
                <w:rFonts w:ascii="Times New Roman" w:hAnsi="Times New Roman"/>
                <w:sz w:val="24"/>
                <w:szCs w:val="24"/>
              </w:rPr>
            </w:pPr>
            <w:r w:rsidRPr="001C37CD">
              <w:rPr>
                <w:rFonts w:ascii="Times New Roman" w:hAnsi="Times New Roman"/>
                <w:sz w:val="24"/>
                <w:szCs w:val="24"/>
              </w:rPr>
              <w:t>Не передбачається</w:t>
            </w:r>
          </w:p>
        </w:tc>
      </w:tr>
      <w:tr w:rsidR="00B168C9" w:rsidRPr="001C37CD" w:rsidTr="001C72C7">
        <w:trPr>
          <w:trHeight w:val="522"/>
          <w:jc w:val="center"/>
        </w:trPr>
        <w:tc>
          <w:tcPr>
            <w:tcW w:w="570" w:type="dxa"/>
          </w:tcPr>
          <w:p w:rsidR="00B168C9" w:rsidRPr="001C37CD" w:rsidRDefault="00B168C9" w:rsidP="000A3581">
            <w:pPr>
              <w:widowControl w:val="0"/>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4.3</w:t>
            </w:r>
          </w:p>
        </w:tc>
        <w:tc>
          <w:tcPr>
            <w:tcW w:w="3097" w:type="dxa"/>
          </w:tcPr>
          <w:p w:rsidR="00B168C9" w:rsidRPr="001C37CD" w:rsidRDefault="00B168C9" w:rsidP="000A3581">
            <w:pPr>
              <w:widowControl w:val="0"/>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вид предмета закупівлі</w:t>
            </w:r>
          </w:p>
        </w:tc>
        <w:tc>
          <w:tcPr>
            <w:tcW w:w="6329" w:type="dxa"/>
          </w:tcPr>
          <w:p w:rsidR="00B168C9" w:rsidRPr="00A30ABE" w:rsidRDefault="00A30ABE" w:rsidP="00B343BF">
            <w:pPr>
              <w:widowControl w:val="0"/>
              <w:spacing w:beforeLines="50" w:before="120" w:afterLines="50" w:after="120"/>
              <w:ind w:right="113" w:hanging="2"/>
              <w:contextualSpacing/>
              <w:jc w:val="both"/>
              <w:rPr>
                <w:rFonts w:ascii="Times New Roman" w:hAnsi="Times New Roman" w:cs="Times New Roman"/>
                <w:sz w:val="24"/>
                <w:szCs w:val="24"/>
                <w:lang w:val="ru-RU"/>
              </w:rPr>
            </w:pPr>
            <w:r w:rsidRPr="001C37CD">
              <w:rPr>
                <w:rFonts w:ascii="Times New Roman" w:hAnsi="Times New Roman" w:cs="Times New Roman"/>
                <w:sz w:val="24"/>
                <w:szCs w:val="24"/>
              </w:rPr>
              <w:t>Т</w:t>
            </w:r>
            <w:r w:rsidR="00803FC8" w:rsidRPr="001C37CD">
              <w:rPr>
                <w:rFonts w:ascii="Times New Roman" w:hAnsi="Times New Roman" w:cs="Times New Roman"/>
                <w:sz w:val="24"/>
                <w:szCs w:val="24"/>
              </w:rPr>
              <w:t>овар</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4.4</w:t>
            </w:r>
          </w:p>
        </w:tc>
        <w:tc>
          <w:tcPr>
            <w:tcW w:w="3097" w:type="dxa"/>
          </w:tcPr>
          <w:p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rsidR="00F616B6" w:rsidRPr="00755627" w:rsidRDefault="00F616B6" w:rsidP="00A134D7">
            <w:pPr>
              <w:rPr>
                <w:rFonts w:ascii="Times New Roman" w:hAnsi="Times New Roman" w:cs="Times New Roman"/>
                <w:sz w:val="24"/>
                <w:szCs w:val="24"/>
                <w:lang w:val="ru-RU"/>
              </w:rPr>
            </w:pPr>
            <w:r w:rsidRPr="00F616B6">
              <w:rPr>
                <w:rFonts w:ascii="Times New Roman" w:hAnsi="Times New Roman" w:cs="Times New Roman"/>
                <w:sz w:val="24"/>
                <w:szCs w:val="24"/>
              </w:rPr>
              <w:t>08400, Київсь</w:t>
            </w:r>
            <w:r w:rsidR="001B60AA">
              <w:rPr>
                <w:rFonts w:ascii="Times New Roman" w:hAnsi="Times New Roman" w:cs="Times New Roman"/>
                <w:sz w:val="24"/>
                <w:szCs w:val="24"/>
              </w:rPr>
              <w:t>ка обл</w:t>
            </w:r>
            <w:r w:rsidR="001724D8">
              <w:rPr>
                <w:rFonts w:ascii="Times New Roman" w:hAnsi="Times New Roman" w:cs="Times New Roman"/>
                <w:sz w:val="24"/>
                <w:szCs w:val="24"/>
              </w:rPr>
              <w:t xml:space="preserve">асть,  м. Переяслав, вул. </w:t>
            </w:r>
            <w:r w:rsidR="001B60AA">
              <w:rPr>
                <w:rFonts w:ascii="Times New Roman" w:hAnsi="Times New Roman" w:cs="Times New Roman"/>
                <w:sz w:val="24"/>
                <w:szCs w:val="24"/>
              </w:rPr>
              <w:t>Шевченка, 8</w:t>
            </w:r>
            <w:r w:rsidR="00755627">
              <w:rPr>
                <w:rFonts w:ascii="Times New Roman" w:hAnsi="Times New Roman" w:cs="Times New Roman"/>
                <w:sz w:val="24"/>
                <w:szCs w:val="24"/>
                <w:lang w:val="ru-RU"/>
              </w:rPr>
              <w:t xml:space="preserve">. Загальна </w:t>
            </w:r>
            <w:r w:rsidR="00755627">
              <w:rPr>
                <w:rFonts w:ascii="Times New Roman" w:hAnsi="Times New Roman" w:cs="Times New Roman"/>
                <w:sz w:val="24"/>
                <w:szCs w:val="24"/>
              </w:rPr>
              <w:t>к</w:t>
            </w:r>
            <w:r w:rsidRPr="00F616B6">
              <w:rPr>
                <w:rFonts w:ascii="Times New Roman" w:hAnsi="Times New Roman" w:cs="Times New Roman"/>
                <w:sz w:val="24"/>
                <w:szCs w:val="24"/>
              </w:rPr>
              <w:t xml:space="preserve">ількість: </w:t>
            </w:r>
          </w:p>
          <w:p w:rsidR="00F616B6" w:rsidRPr="001724D8" w:rsidRDefault="00F616B6" w:rsidP="00A134D7">
            <w:pPr>
              <w:rPr>
                <w:rFonts w:ascii="Times New Roman" w:hAnsi="Times New Roman" w:cs="Times New Roman"/>
                <w:color w:val="000000" w:themeColor="text1"/>
                <w:sz w:val="24"/>
                <w:szCs w:val="24"/>
                <w:shd w:val="clear" w:color="auto" w:fill="FFFFFF"/>
              </w:rPr>
            </w:pPr>
            <w:r w:rsidRPr="001724D8">
              <w:rPr>
                <w:rFonts w:ascii="Times New Roman" w:hAnsi="Times New Roman" w:cs="Times New Roman"/>
                <w:color w:val="000000" w:themeColor="text1"/>
                <w:sz w:val="24"/>
                <w:szCs w:val="24"/>
                <w:shd w:val="clear" w:color="auto" w:fill="FFFFFF"/>
              </w:rPr>
              <w:t xml:space="preserve">дизельне паливо – </w:t>
            </w:r>
            <w:r w:rsidR="002D5EBB" w:rsidRPr="001724D8">
              <w:rPr>
                <w:rFonts w:ascii="Times New Roman" w:hAnsi="Times New Roman" w:cs="Times New Roman"/>
                <w:color w:val="000000" w:themeColor="text1"/>
                <w:sz w:val="24"/>
                <w:szCs w:val="24"/>
                <w:shd w:val="clear" w:color="auto" w:fill="FFFFFF"/>
              </w:rPr>
              <w:t>15</w:t>
            </w:r>
            <w:r w:rsidR="001724D8">
              <w:rPr>
                <w:rFonts w:ascii="Times New Roman" w:hAnsi="Times New Roman" w:cs="Times New Roman"/>
                <w:color w:val="000000" w:themeColor="text1"/>
                <w:sz w:val="24"/>
                <w:szCs w:val="24"/>
                <w:shd w:val="clear" w:color="auto" w:fill="FFFFFF"/>
              </w:rPr>
              <w:t>5</w:t>
            </w:r>
            <w:r w:rsidR="002D5EBB" w:rsidRPr="001724D8">
              <w:rPr>
                <w:rFonts w:ascii="Times New Roman" w:hAnsi="Times New Roman" w:cs="Times New Roman"/>
                <w:color w:val="000000" w:themeColor="text1"/>
                <w:sz w:val="24"/>
                <w:szCs w:val="24"/>
                <w:shd w:val="clear" w:color="auto" w:fill="FFFFFF"/>
              </w:rPr>
              <w:t>0</w:t>
            </w:r>
            <w:r w:rsidRPr="001724D8">
              <w:rPr>
                <w:rFonts w:ascii="Times New Roman" w:hAnsi="Times New Roman" w:cs="Times New Roman"/>
                <w:color w:val="000000" w:themeColor="text1"/>
                <w:sz w:val="24"/>
                <w:szCs w:val="24"/>
                <w:shd w:val="clear" w:color="auto" w:fill="FFFFFF"/>
              </w:rPr>
              <w:t xml:space="preserve"> л</w:t>
            </w:r>
          </w:p>
          <w:p w:rsidR="00F616B6" w:rsidRPr="001724D8" w:rsidRDefault="00F616B6" w:rsidP="002D5EBB">
            <w:pPr>
              <w:rPr>
                <w:rFonts w:ascii="Times New Roman" w:hAnsi="Times New Roman" w:cs="Times New Roman"/>
                <w:color w:val="000000" w:themeColor="text1"/>
                <w:sz w:val="24"/>
                <w:szCs w:val="24"/>
                <w:shd w:val="clear" w:color="auto" w:fill="FFFFFF"/>
              </w:rPr>
            </w:pPr>
            <w:r w:rsidRPr="001724D8">
              <w:rPr>
                <w:rFonts w:ascii="Times New Roman" w:hAnsi="Times New Roman" w:cs="Times New Roman"/>
                <w:color w:val="000000" w:themeColor="text1"/>
                <w:sz w:val="24"/>
                <w:szCs w:val="24"/>
                <w:shd w:val="clear" w:color="auto" w:fill="FFFFFF"/>
              </w:rPr>
              <w:t xml:space="preserve">бензин А-95 – </w:t>
            </w:r>
            <w:r w:rsidR="002D5EBB" w:rsidRPr="001724D8">
              <w:rPr>
                <w:rFonts w:ascii="Times New Roman" w:hAnsi="Times New Roman" w:cs="Times New Roman"/>
                <w:color w:val="000000" w:themeColor="text1"/>
                <w:sz w:val="24"/>
                <w:szCs w:val="24"/>
                <w:shd w:val="clear" w:color="auto" w:fill="FFFFFF"/>
              </w:rPr>
              <w:t>15</w:t>
            </w:r>
            <w:r w:rsidR="001724D8">
              <w:rPr>
                <w:rFonts w:ascii="Times New Roman" w:hAnsi="Times New Roman" w:cs="Times New Roman"/>
                <w:color w:val="000000" w:themeColor="text1"/>
                <w:sz w:val="24"/>
                <w:szCs w:val="24"/>
                <w:shd w:val="clear" w:color="auto" w:fill="FFFFFF"/>
              </w:rPr>
              <w:t>5</w:t>
            </w:r>
            <w:r w:rsidR="002D5EBB" w:rsidRPr="001724D8">
              <w:rPr>
                <w:rFonts w:ascii="Times New Roman" w:hAnsi="Times New Roman" w:cs="Times New Roman"/>
                <w:color w:val="000000" w:themeColor="text1"/>
                <w:sz w:val="24"/>
                <w:szCs w:val="24"/>
                <w:shd w:val="clear" w:color="auto" w:fill="FFFFFF"/>
              </w:rPr>
              <w:t>0</w:t>
            </w:r>
            <w:r w:rsidRPr="001724D8">
              <w:rPr>
                <w:rFonts w:ascii="Times New Roman" w:hAnsi="Times New Roman" w:cs="Times New Roman"/>
                <w:color w:val="000000" w:themeColor="text1"/>
                <w:sz w:val="24"/>
                <w:szCs w:val="24"/>
                <w:shd w:val="clear" w:color="auto" w:fill="FFFFFF"/>
              </w:rPr>
              <w:t xml:space="preserve"> л</w:t>
            </w:r>
          </w:p>
          <w:p w:rsidR="00755627" w:rsidRPr="00F616B6" w:rsidRDefault="00755627" w:rsidP="002D5EBB">
            <w:pPr>
              <w:rPr>
                <w:rFonts w:ascii="Times New Roman" w:hAnsi="Times New Roman" w:cs="Times New Roman"/>
                <w:sz w:val="24"/>
                <w:szCs w:val="24"/>
                <w:shd w:val="clear" w:color="auto" w:fill="FFFFFF"/>
              </w:rPr>
            </w:pPr>
            <w:r w:rsidRPr="001724D8">
              <w:rPr>
                <w:rFonts w:ascii="Times New Roman" w:hAnsi="Times New Roman" w:cs="Times New Roman"/>
                <w:color w:val="000000" w:themeColor="text1"/>
                <w:sz w:val="24"/>
                <w:szCs w:val="24"/>
                <w:shd w:val="clear" w:color="auto" w:fill="FFFFFF"/>
              </w:rPr>
              <w:t>Обсяг поставки –окремими партіями згідно заявки замовника.</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lastRenderedPageBreak/>
              <w:t>4.5</w:t>
            </w:r>
          </w:p>
        </w:tc>
        <w:tc>
          <w:tcPr>
            <w:tcW w:w="3097" w:type="dxa"/>
          </w:tcPr>
          <w:p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rsidR="00F616B6" w:rsidRPr="00D66DCE" w:rsidRDefault="00F616B6" w:rsidP="005B6CDD">
            <w:pPr>
              <w:ind w:right="141"/>
              <w:rPr>
                <w:rFonts w:ascii="Times New Roman" w:hAnsi="Times New Roman" w:cs="Times New Roman"/>
                <w:sz w:val="24"/>
                <w:szCs w:val="24"/>
              </w:rPr>
            </w:pPr>
            <w:r w:rsidRPr="00D66DCE">
              <w:rPr>
                <w:rFonts w:ascii="Times New Roman" w:hAnsi="Times New Roman" w:cs="Times New Roman"/>
                <w:sz w:val="24"/>
                <w:szCs w:val="24"/>
              </w:rPr>
              <w:t xml:space="preserve">з моменту підписання договору - </w:t>
            </w:r>
            <w:r w:rsidRPr="00D66DCE">
              <w:rPr>
                <w:rFonts w:ascii="Times New Roman" w:eastAsia="Times New Roman" w:hAnsi="Times New Roman" w:cs="Times New Roman"/>
                <w:sz w:val="24"/>
                <w:szCs w:val="24"/>
              </w:rPr>
              <w:t xml:space="preserve">до </w:t>
            </w:r>
            <w:r w:rsidRPr="00D66DCE">
              <w:rPr>
                <w:rFonts w:ascii="Times New Roman" w:eastAsia="Times New Roman" w:hAnsi="Times New Roman" w:cs="Times New Roman"/>
                <w:sz w:val="24"/>
                <w:szCs w:val="24"/>
                <w:lang w:val="ru-RU"/>
              </w:rPr>
              <w:t>31</w:t>
            </w:r>
            <w:r w:rsidRPr="00D66DCE">
              <w:rPr>
                <w:rFonts w:ascii="Times New Roman" w:eastAsia="Times New Roman" w:hAnsi="Times New Roman" w:cs="Times New Roman"/>
                <w:sz w:val="24"/>
                <w:szCs w:val="24"/>
              </w:rPr>
              <w:t>.12.202</w:t>
            </w:r>
            <w:r>
              <w:rPr>
                <w:rFonts w:ascii="Times New Roman" w:eastAsia="Times New Roman" w:hAnsi="Times New Roman" w:cs="Times New Roman"/>
                <w:sz w:val="24"/>
                <w:szCs w:val="24"/>
                <w:lang w:val="ru-RU"/>
              </w:rPr>
              <w:t>3</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Недискримінація учасників</w:t>
            </w:r>
          </w:p>
        </w:tc>
        <w:tc>
          <w:tcPr>
            <w:tcW w:w="6329" w:type="dxa"/>
          </w:tcPr>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5.1. Учасники (резиденти та нерезиденти) всіх форм </w:t>
            </w:r>
          </w:p>
          <w:p w:rsidR="00F616B6" w:rsidRPr="00192D83" w:rsidRDefault="00F616B6"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власності та організаційно-правових форм беруть участь у процедурах закупівель на рівних умовах.</w:t>
            </w:r>
          </w:p>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rsidR="00F616B6" w:rsidRPr="00192D83" w:rsidRDefault="00F616B6"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rsidR="00F616B6" w:rsidRPr="00192D83"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F616B6" w:rsidRPr="001C37CD"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616B6" w:rsidRPr="001C37CD" w:rsidTr="001C72C7">
        <w:trPr>
          <w:trHeight w:val="522"/>
          <w:jc w:val="center"/>
        </w:trPr>
        <w:tc>
          <w:tcPr>
            <w:tcW w:w="570" w:type="dxa"/>
          </w:tcPr>
          <w:p w:rsidR="00F616B6" w:rsidRPr="001C37CD" w:rsidRDefault="00F616B6"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6B6" w:rsidRPr="00AB4819" w:rsidRDefault="00F616B6" w:rsidP="009251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1F9">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Унесення змін до тендерної документації</w:t>
            </w:r>
          </w:p>
        </w:tc>
        <w:tc>
          <w:tcPr>
            <w:tcW w:w="6329" w:type="dxa"/>
          </w:tcPr>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Замовник має право з власної ініціативи або у разі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усунення порушень вимог законодавства у сфері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публічних закупівель, викладених у висновку органу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державного фінансового контролю відповідно до статті 8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Закону, або за результатами звернень, або на підставі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рішення органу оскарження внести зміни до тендерної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У разі внесення змін до тендерної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lastRenderedPageBreak/>
              <w:t xml:space="preserve">документації строк для подання тендерних пропозицій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продовжується замовником в електронній системі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закупівель таким чином, щоб з моменту внесення змін до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 закінчення кінцевого строку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подання тендерних пропозицій залишалося не менше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чотирьох днів.</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Зміни, що вносяться замовником до тендерної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розміщуються та відображаються в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електронній системі закупівель у вигляді нової редакції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Замовник разом із змінами до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в окремому документі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оприлюднює перелік змін, що вносяться. Зміни до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тендерної документації у ма</w:t>
            </w:r>
            <w:r>
              <w:rPr>
                <w:rFonts w:ascii="Times New Roman" w:eastAsia="Times New Roman" w:hAnsi="Times New Roman" w:cs="Times New Roman"/>
                <w:color w:val="000000"/>
                <w:sz w:val="24"/>
                <w:szCs w:val="24"/>
              </w:rPr>
              <w:t>ш</w:t>
            </w:r>
            <w:r w:rsidRPr="00AB4819">
              <w:rPr>
                <w:rFonts w:ascii="Times New Roman" w:eastAsia="Times New Roman" w:hAnsi="Times New Roman" w:cs="Times New Roman"/>
                <w:color w:val="000000"/>
                <w:sz w:val="24"/>
                <w:szCs w:val="24"/>
              </w:rPr>
              <w:t xml:space="preserve">инозчитувальному форматі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одного дня з дати прийняття рішення про їх внесення.</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 разі несвоєчасного надання замовником роз’яснень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автоматично зупиняє перебіг відкритих торгів.</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Для поновлення перебігу відкритих торгів замовник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повинен розмістити роз’яснення щодо змісту тендерної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в електронній системі закупівель з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одночасним продовженням строку подання тендерних </w:t>
            </w:r>
          </w:p>
          <w:p w:rsidR="00F616B6" w:rsidRPr="00AB4819" w:rsidRDefault="00F616B6" w:rsidP="00E452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пропозицій не </w:t>
            </w:r>
            <w:r w:rsidRPr="00AB4819">
              <w:rPr>
                <w:rFonts w:ascii="Times New Roman" w:eastAsia="Times New Roman" w:hAnsi="Times New Roman" w:cs="Times New Roman"/>
                <w:b/>
                <w:i/>
                <w:color w:val="000000"/>
                <w:sz w:val="24"/>
                <w:szCs w:val="24"/>
              </w:rPr>
              <w:t>менш як на чотири дні</w:t>
            </w:r>
            <w:r w:rsidRPr="00AB4819">
              <w:rPr>
                <w:rFonts w:ascii="Times New Roman" w:eastAsia="Times New Roman" w:hAnsi="Times New Roman" w:cs="Times New Roman"/>
                <w:color w:val="000000"/>
                <w:sz w:val="24"/>
                <w:szCs w:val="24"/>
              </w:rPr>
              <w:t>.</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1C72C7"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електронних форм з окремими полями, де зазначається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інформація про ціну, інші критерії оцінки (у разі їх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встановлення Замовником), інформація від учасника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процедури закупівлі про його відповідність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кваліфікаційним (кваліфікаційному) критеріям,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наявність/відсутність підстав, установлених у статті 17</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Закону і в тендерній документації, та шляхом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завантаження необхідних документів, що вимагаються </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Замовником у тендерній документації, зокрема:</w:t>
            </w:r>
          </w:p>
          <w:p w:rsidR="00F616B6" w:rsidRPr="000F18F2"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hAnsi="Times New Roman"/>
                <w:sz w:val="24"/>
                <w:szCs w:val="24"/>
              </w:rPr>
              <w:t>-</w:t>
            </w:r>
            <w:r w:rsidRPr="000F18F2">
              <w:rPr>
                <w:rFonts w:ascii="Times New Roman" w:hAnsi="Times New Roman"/>
                <w:sz w:val="24"/>
                <w:szCs w:val="24"/>
              </w:rPr>
              <w:t>інформації та документів, що підтверджують відповідність учасника кваліфікаційним критеріям</w:t>
            </w:r>
            <w:r>
              <w:rPr>
                <w:rFonts w:ascii="Times New Roman" w:hAnsi="Times New Roman"/>
                <w:sz w:val="24"/>
                <w:szCs w:val="24"/>
              </w:rPr>
              <w:t xml:space="preserve"> </w:t>
            </w:r>
            <w:r w:rsidRPr="000F18F2">
              <w:rPr>
                <w:rFonts w:ascii="Times New Roman" w:hAnsi="Times New Roman"/>
                <w:sz w:val="24"/>
                <w:szCs w:val="24"/>
              </w:rPr>
              <w:t>(згідно з Додатком 1 до цієї тендерної документації);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 xml:space="preserve">інформацією щодо відповідності учасника вимогам,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визначеним у статті 17 Закону (додаток 1);</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технічну специфікацію (додаток 2);</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документів, що підтверджують повноваження посадової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особи або представника учасника процедури закупівлі </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щодо підпису документів тендерної пропозиції;</w:t>
            </w:r>
          </w:p>
          <w:p w:rsidR="00F616B6" w:rsidRPr="005A3AFD" w:rsidRDefault="00F616B6" w:rsidP="006D54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цінової пропозиції (Додаток 3)</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проєкту договору (додаток 4);</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загальної інформації про учасника закупівлі (додаток 5).</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300CB">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У разі подання учасником тендерної пропозиції із </w:t>
            </w:r>
            <w:r w:rsidRPr="005A3AFD">
              <w:rPr>
                <w:rFonts w:ascii="Times New Roman" w:eastAsia="Times New Roman" w:hAnsi="Times New Roman" w:cs="Times New Roman"/>
                <w:color w:val="000000"/>
                <w:sz w:val="24"/>
                <w:szCs w:val="24"/>
              </w:rPr>
              <w:lastRenderedPageBreak/>
              <w:t>вартістю більшою, ніж очікувана,</w:t>
            </w: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така пропозиція буде відхиленою, відповідно до ОСОБЛИВОСТЕЙ.</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b/>
                <w:sz w:val="24"/>
                <w:szCs w:val="24"/>
              </w:rPr>
              <w:t>Тендерна пропозиція повинна містити накладений кваліфікований електронний підпис або удосконалений електронний підпис уповноваженої особи Учасника,</w:t>
            </w:r>
            <w:r w:rsidRPr="00597D52">
              <w:rPr>
                <w:rFonts w:ascii="Times New Roman" w:hAnsi="Times New Roman" w:cs="Times New Roman"/>
                <w:sz w:val="24"/>
                <w:szCs w:val="24"/>
              </w:rPr>
              <w:t xml:space="preserve"> повноваження якої щодо підпису документів тендерної пропозиції підтверджуються відповідно до поданих документів.</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відповідно до вимог Особливостей.</w:t>
            </w:r>
          </w:p>
          <w:p w:rsidR="00F616B6" w:rsidRPr="00597D52" w:rsidRDefault="00F616B6" w:rsidP="00AE36CF">
            <w:pPr>
              <w:widowControl w:val="0"/>
              <w:ind w:firstLine="218"/>
              <w:contextualSpacing/>
              <w:jc w:val="both"/>
              <w:rPr>
                <w:rFonts w:ascii="Times New Roman" w:hAnsi="Times New Roman" w:cs="Times New Roman"/>
                <w:sz w:val="24"/>
                <w:szCs w:val="24"/>
              </w:rPr>
            </w:pP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97D52">
              <w:rPr>
                <w:rStyle w:val="rvts0"/>
                <w:rFonts w:ascii="Times New Roman" w:hAnsi="Times New Roman"/>
                <w:sz w:val="24"/>
                <w:szCs w:val="24"/>
              </w:rPr>
              <w:t xml:space="preserve">електронного підпису, що базується на кваліфікованому сертифікаті електронного підпису, відповідно до вимог </w:t>
            </w:r>
            <w:hyperlink r:id="rId8" w:tgtFrame="_blank" w:history="1">
              <w:r w:rsidRPr="00597D52">
                <w:rPr>
                  <w:rStyle w:val="af3"/>
                  <w:rFonts w:ascii="Times New Roman" w:hAnsi="Times New Roman" w:cs="Times New Roman"/>
                  <w:sz w:val="24"/>
                  <w:szCs w:val="24"/>
                </w:rPr>
                <w:t>Закону України</w:t>
              </w:r>
            </w:hyperlink>
            <w:r w:rsidRPr="00597D52">
              <w:rPr>
                <w:rStyle w:val="rvts0"/>
                <w:rFonts w:ascii="Times New Roman" w:hAnsi="Times New Roman"/>
                <w:sz w:val="24"/>
                <w:szCs w:val="24"/>
              </w:rPr>
              <w:t xml:space="preserve"> «Про електронні довірчі послуги».</w:t>
            </w:r>
          </w:p>
          <w:p w:rsidR="00F616B6" w:rsidRPr="00597D52" w:rsidRDefault="00F616B6" w:rsidP="00AE36CF">
            <w:pPr>
              <w:widowControl w:val="0"/>
              <w:shd w:val="clear" w:color="auto" w:fill="FFFFFF"/>
              <w:ind w:firstLine="218"/>
              <w:contextualSpacing/>
              <w:jc w:val="both"/>
              <w:rPr>
                <w:rFonts w:ascii="Times New Roman" w:hAnsi="Times New Roman" w:cs="Times New Roman"/>
                <w:sz w:val="24"/>
                <w:szCs w:val="24"/>
                <w:shd w:val="clear" w:color="auto" w:fill="FFFFFF"/>
              </w:rPr>
            </w:pPr>
          </w:p>
          <w:p w:rsidR="00F616B6" w:rsidRPr="00597D52" w:rsidRDefault="00F616B6" w:rsidP="00AE36CF">
            <w:pPr>
              <w:widowControl w:val="0"/>
              <w:shd w:val="clear" w:color="auto" w:fill="FFFFFF"/>
              <w:ind w:firstLine="218"/>
              <w:jc w:val="both"/>
              <w:rPr>
                <w:rFonts w:ascii="Times New Roman" w:hAnsi="Times New Roman" w:cs="Times New Roman"/>
                <w:b/>
                <w:sz w:val="24"/>
                <w:szCs w:val="24"/>
              </w:rPr>
            </w:pPr>
            <w:r w:rsidRPr="00597D52">
              <w:rPr>
                <w:rFonts w:ascii="Times New Roman" w:hAnsi="Times New Roman" w:cs="Times New Roman"/>
                <w:b/>
                <w:sz w:val="24"/>
                <w:szCs w:val="24"/>
              </w:rPr>
              <w:t xml:space="preserve">Документи, що підтверджують повноваження щодо підпису тендерної пропозиції: </w:t>
            </w:r>
          </w:p>
          <w:p w:rsidR="00F616B6" w:rsidRPr="00597D52" w:rsidRDefault="00F616B6" w:rsidP="00AE36CF">
            <w:pPr>
              <w:widowControl w:val="0"/>
              <w:numPr>
                <w:ilvl w:val="0"/>
                <w:numId w:val="19"/>
              </w:numPr>
              <w:shd w:val="clear" w:color="auto" w:fill="FFFFFF"/>
              <w:tabs>
                <w:tab w:val="left" w:pos="539"/>
              </w:tabs>
              <w:ind w:left="0" w:firstLine="218"/>
              <w:jc w:val="both"/>
              <w:rPr>
                <w:rFonts w:ascii="Times New Roman" w:hAnsi="Times New Roman" w:cs="Times New Roman"/>
                <w:sz w:val="24"/>
                <w:szCs w:val="24"/>
              </w:rPr>
            </w:pPr>
            <w:r w:rsidRPr="00597D52">
              <w:rPr>
                <w:rFonts w:ascii="Times New Roman" w:hAnsi="Times New Roman" w:cs="Times New Roman"/>
                <w:sz w:val="24"/>
                <w:szCs w:val="24"/>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rsidR="00F616B6" w:rsidRPr="00597D52" w:rsidRDefault="00F616B6" w:rsidP="00AE36CF">
            <w:pPr>
              <w:widowControl w:val="0"/>
              <w:shd w:val="clear" w:color="auto" w:fill="FFFFFF"/>
              <w:ind w:firstLine="218"/>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F616B6" w:rsidRPr="00597D52"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597D52" w:rsidRDefault="00F616B6" w:rsidP="00AE36CF">
            <w:pPr>
              <w:pStyle w:val="a8"/>
              <w:shd w:val="clear" w:color="auto" w:fill="FFFFFF"/>
              <w:tabs>
                <w:tab w:val="left" w:pos="452"/>
                <w:tab w:val="left" w:pos="851"/>
                <w:tab w:val="left" w:pos="993"/>
              </w:tabs>
              <w:ind w:firstLine="218"/>
              <w:jc w:val="both"/>
              <w:rPr>
                <w:rFonts w:ascii="Times New Roman" w:eastAsia="Times New Roman" w:hAnsi="Times New Roman"/>
                <w:b/>
                <w:sz w:val="24"/>
                <w:szCs w:val="24"/>
                <w:lang w:eastAsia="ru-RU"/>
              </w:rPr>
            </w:pPr>
            <w:r w:rsidRPr="00597D52">
              <w:rPr>
                <w:rFonts w:ascii="Times New Roman" w:eastAsia="Times New Roman" w:hAnsi="Times New Roman"/>
                <w:b/>
                <w:sz w:val="24"/>
                <w:szCs w:val="24"/>
                <w:lang w:eastAsia="ru-RU"/>
              </w:rPr>
              <w:t>Учасник під час подання тендерної пропозиції повинен враховувати норми таких нормативно-правових актів:</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b/>
                <w:bCs/>
                <w:sz w:val="24"/>
                <w:szCs w:val="24"/>
              </w:rPr>
              <w:t xml:space="preserve">- </w:t>
            </w:r>
            <w:r w:rsidRPr="00597D52">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lastRenderedPageBreak/>
              <w:t xml:space="preserve">- постанови Кабінету Міністрів України від 3 березня 2022 р. </w:t>
            </w:r>
            <w:r w:rsidRPr="00597D52">
              <w:rPr>
                <w:rFonts w:ascii="Times New Roman" w:hAnsi="Times New Roman" w:cs="Times New Roman"/>
                <w:sz w:val="24"/>
                <w:szCs w:val="24"/>
              </w:rPr>
              <w:br/>
              <w:t>№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t xml:space="preserve">- постанови Кабінету Міністрів України від 9 квітня 2022р. </w:t>
            </w:r>
            <w:r w:rsidRPr="00597D52">
              <w:rPr>
                <w:rFonts w:ascii="Times New Roman" w:hAnsi="Times New Roman" w:cs="Times New Roman"/>
                <w:sz w:val="24"/>
                <w:szCs w:val="24"/>
              </w:rPr>
              <w:br/>
              <w:t>№ 426 «Про застосування заборони ввезення товарів з Російської Федерації».</w:t>
            </w:r>
          </w:p>
          <w:p w:rsidR="00F616B6" w:rsidRPr="00597D52" w:rsidRDefault="00F616B6" w:rsidP="00AE36CF">
            <w:pPr>
              <w:shd w:val="clear" w:color="auto" w:fill="FFFFFF"/>
              <w:ind w:firstLine="216"/>
              <w:jc w:val="both"/>
              <w:rPr>
                <w:rFonts w:ascii="Times New Roman" w:hAnsi="Times New Roman" w:cs="Times New Roman"/>
                <w:sz w:val="24"/>
                <w:szCs w:val="24"/>
              </w:rPr>
            </w:pPr>
            <w:r w:rsidRPr="00597D52">
              <w:rPr>
                <w:rFonts w:ascii="Times New Roman" w:hAnsi="Times New Roman" w:cs="Times New Roman"/>
                <w:sz w:val="24"/>
                <w:szCs w:val="24"/>
              </w:rPr>
              <w:t>У разі неврахування Учасником вищезазначених нормативно-правових актів, тендерна пропозиція такого Учасника буде відхилена відповідно до вимог Особливостей.</w:t>
            </w:r>
          </w:p>
          <w:p w:rsidR="00F616B6" w:rsidRPr="00597D52" w:rsidRDefault="00F616B6" w:rsidP="00AE36CF">
            <w:pPr>
              <w:pStyle w:val="a8"/>
              <w:shd w:val="clear" w:color="auto" w:fill="FFFFFF"/>
              <w:ind w:firstLine="218"/>
              <w:jc w:val="both"/>
              <w:rPr>
                <w:rFonts w:ascii="Times New Roman" w:hAnsi="Times New Roman"/>
                <w:sz w:val="24"/>
                <w:szCs w:val="24"/>
                <w:lang w:eastAsia="ru-RU"/>
              </w:rPr>
            </w:pP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color w:val="000000"/>
                <w:sz w:val="24"/>
                <w:szCs w:val="24"/>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597D52">
              <w:rPr>
                <w:rFonts w:ascii="Times New Roman" w:hAnsi="Times New Roman" w:cs="Times New Roman"/>
                <w:sz w:val="24"/>
                <w:szCs w:val="24"/>
              </w:rPr>
              <w:t>законів України «Про електронні документи та електронний документообіг» та «Про електронні довірчі послуги».</w:t>
            </w:r>
          </w:p>
          <w:p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r w:rsidRPr="00722F1D">
              <w:rPr>
                <w:rFonts w:ascii="Times New Roman" w:eastAsia="Times New Roman" w:hAnsi="Times New Roman"/>
                <w:color w:val="000000"/>
                <w:sz w:val="24"/>
                <w:szCs w:val="24"/>
                <w:shd w:val="clear" w:color="auto" w:fill="FFFFFF"/>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722F1D" w:rsidRDefault="00F616B6" w:rsidP="00AE36CF">
            <w:pPr>
              <w:pStyle w:val="a8"/>
              <w:shd w:val="clear" w:color="auto" w:fill="FFFFFF"/>
              <w:ind w:firstLine="218"/>
              <w:jc w:val="both"/>
              <w:rPr>
                <w:rFonts w:ascii="Times New Roman" w:hAnsi="Times New Roman"/>
                <w:sz w:val="24"/>
                <w:szCs w:val="24"/>
                <w:lang w:eastAsia="ru-RU"/>
              </w:rPr>
            </w:pPr>
            <w:r w:rsidRPr="00722F1D">
              <w:rPr>
                <w:rFonts w:ascii="Times New Roman" w:hAnsi="Times New Roman"/>
                <w:sz w:val="24"/>
                <w:szCs w:val="24"/>
                <w:lang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722F1D" w:rsidRDefault="00F616B6" w:rsidP="00AE36CF">
            <w:pPr>
              <w:pStyle w:val="a8"/>
              <w:shd w:val="clear" w:color="auto" w:fill="FFFFFF"/>
              <w:ind w:firstLine="218"/>
              <w:jc w:val="both"/>
              <w:rPr>
                <w:rFonts w:ascii="Times New Roman" w:eastAsia="Times New Roman" w:hAnsi="Times New Roman"/>
                <w:sz w:val="24"/>
                <w:szCs w:val="24"/>
                <w:shd w:val="clear" w:color="auto" w:fill="FFFFFF"/>
                <w:lang w:eastAsia="ru-RU"/>
              </w:rPr>
            </w:pPr>
            <w:r w:rsidRPr="00722F1D">
              <w:rPr>
                <w:rFonts w:ascii="Times New Roman" w:hAnsi="Times New Roman"/>
                <w:b/>
                <w:sz w:val="24"/>
                <w:szCs w:val="24"/>
                <w:lang w:eastAsia="ru-RU"/>
              </w:rPr>
              <w:t>Конфіденційною не може бути визначена інформація</w:t>
            </w:r>
            <w:r w:rsidRPr="00722F1D">
              <w:rPr>
                <w:rFonts w:ascii="Times New Roman" w:hAnsi="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22F1D">
                <w:rPr>
                  <w:rFonts w:ascii="Times New Roman" w:hAnsi="Times New Roman"/>
                  <w:sz w:val="24"/>
                  <w:szCs w:val="24"/>
                  <w:lang w:eastAsia="ru-RU"/>
                </w:rPr>
                <w:t>статті 16</w:t>
              </w:r>
            </w:hyperlink>
            <w:r w:rsidRPr="00722F1D">
              <w:rPr>
                <w:rFonts w:ascii="Times New Roman" w:hAnsi="Times New Roman"/>
                <w:sz w:val="24"/>
                <w:szCs w:val="24"/>
                <w:lang w:eastAsia="ru-RU"/>
              </w:rPr>
              <w:t xml:space="preserve"> Закону, і документи, що підтверджують відсутність підстав, установлених </w:t>
            </w:r>
            <w:hyperlink r:id="rId10" w:anchor="n1261" w:history="1">
              <w:r w:rsidRPr="00722F1D">
                <w:rPr>
                  <w:rFonts w:ascii="Times New Roman" w:hAnsi="Times New Roman"/>
                  <w:sz w:val="24"/>
                  <w:szCs w:val="24"/>
                  <w:lang w:eastAsia="ru-RU"/>
                </w:rPr>
                <w:t>статтею 17</w:t>
              </w:r>
            </w:hyperlink>
            <w:r w:rsidRPr="00722F1D">
              <w:rPr>
                <w:rFonts w:ascii="Times New Roman" w:hAnsi="Times New Roman"/>
                <w:sz w:val="24"/>
                <w:szCs w:val="24"/>
                <w:lang w:eastAsia="ru-RU"/>
              </w:rPr>
              <w:t xml:space="preserve"> Закону.</w:t>
            </w:r>
            <w:r w:rsidRPr="00722F1D">
              <w:rPr>
                <w:rFonts w:ascii="Times New Roman" w:eastAsia="Times New Roman" w:hAnsi="Times New Roman"/>
                <w:sz w:val="24"/>
                <w:szCs w:val="24"/>
                <w:shd w:val="clear" w:color="auto" w:fill="FFFFFF"/>
                <w:lang w:eastAsia="ru-RU"/>
              </w:rPr>
              <w:t xml:space="preserve"> </w:t>
            </w:r>
          </w:p>
          <w:p w:rsidR="00F616B6" w:rsidRPr="00722F1D" w:rsidRDefault="00F616B6" w:rsidP="00AE36CF">
            <w:pPr>
              <w:pStyle w:val="a8"/>
              <w:shd w:val="clear" w:color="auto" w:fill="FFFFFF"/>
              <w:ind w:firstLine="218"/>
              <w:jc w:val="both"/>
              <w:rPr>
                <w:rFonts w:ascii="Times New Roman" w:hAnsi="Times New Roman"/>
                <w:sz w:val="24"/>
                <w:szCs w:val="24"/>
                <w:lang w:eastAsia="ru-RU"/>
              </w:rPr>
            </w:pPr>
          </w:p>
          <w:p w:rsidR="00F616B6" w:rsidRPr="00DC2BC4" w:rsidRDefault="00F616B6" w:rsidP="00AE36CF">
            <w:pPr>
              <w:pStyle w:val="a8"/>
              <w:shd w:val="clear" w:color="auto" w:fill="FFFFFF"/>
              <w:ind w:firstLine="218"/>
              <w:jc w:val="both"/>
              <w:rPr>
                <w:rFonts w:ascii="Times New Roman" w:hAnsi="Times New Roman"/>
                <w:sz w:val="24"/>
                <w:szCs w:val="24"/>
                <w:lang w:eastAsia="ru-RU"/>
              </w:rPr>
            </w:pPr>
            <w:r w:rsidRPr="00DC2BC4">
              <w:rPr>
                <w:rFonts w:ascii="Times New Roman" w:hAnsi="Times New Roman"/>
                <w:sz w:val="24"/>
                <w:szCs w:val="24"/>
                <w:lang w:eastAsia="ru-RU"/>
              </w:rPr>
              <w:t xml:space="preserve">Документи, що не передбачені законодавством для </w:t>
            </w:r>
            <w:r w:rsidRPr="00DC2BC4">
              <w:rPr>
                <w:rFonts w:ascii="Times New Roman" w:hAnsi="Times New Roman"/>
                <w:sz w:val="24"/>
                <w:szCs w:val="24"/>
                <w:lang w:eastAsia="ru-RU"/>
              </w:rPr>
              <w:br/>
              <w:t xml:space="preserve">учасників – юридичних, фізичних осіб, у тому числі фізичних осіб – підприємців, не подаються ними у складі тендерної пропозиції. </w:t>
            </w:r>
          </w:p>
          <w:p w:rsidR="00F616B6" w:rsidRPr="00722F1D" w:rsidRDefault="00F616B6" w:rsidP="00AE36CF">
            <w:pPr>
              <w:pStyle w:val="a8"/>
              <w:shd w:val="clear" w:color="auto" w:fill="FFFFFF"/>
              <w:ind w:firstLine="218"/>
              <w:jc w:val="both"/>
              <w:rPr>
                <w:rFonts w:ascii="Times New Roman" w:hAnsi="Times New Roman"/>
                <w:sz w:val="24"/>
                <w:szCs w:val="24"/>
              </w:rPr>
            </w:pPr>
            <w:r w:rsidRPr="00722F1D">
              <w:rPr>
                <w:rFonts w:ascii="Times New Roman" w:hAnsi="Times New Roman"/>
                <w:sz w:val="24"/>
                <w:szCs w:val="24"/>
              </w:rPr>
              <w:t xml:space="preserve">Відсутність документів, що не передбачені законодавством для учасників </w:t>
            </w:r>
            <w:r w:rsidRPr="00722F1D">
              <w:rPr>
                <w:rFonts w:ascii="Times New Roman" w:hAnsi="Times New Roman"/>
                <w:sz w:val="24"/>
                <w:szCs w:val="24"/>
                <w:lang w:eastAsia="ru-RU"/>
              </w:rPr>
              <w:t>–</w:t>
            </w:r>
            <w:r w:rsidRPr="00722F1D">
              <w:rPr>
                <w:rFonts w:ascii="Times New Roman" w:hAnsi="Times New Roman"/>
                <w:sz w:val="24"/>
                <w:szCs w:val="24"/>
              </w:rPr>
              <w:t xml:space="preserve"> юридичних, фізичних осіб, у тому числі фізичних </w:t>
            </w:r>
            <w:r>
              <w:rPr>
                <w:rFonts w:ascii="Times New Roman" w:hAnsi="Times New Roman"/>
                <w:sz w:val="24"/>
                <w:szCs w:val="24"/>
              </w:rPr>
              <w:br/>
            </w:r>
            <w:r w:rsidRPr="00722F1D">
              <w:rPr>
                <w:rFonts w:ascii="Times New Roman" w:hAnsi="Times New Roman"/>
                <w:sz w:val="24"/>
                <w:szCs w:val="24"/>
              </w:rPr>
              <w:t xml:space="preserve">осіб </w:t>
            </w:r>
            <w:r w:rsidRPr="00722F1D">
              <w:rPr>
                <w:rFonts w:ascii="Times New Roman" w:hAnsi="Times New Roman"/>
                <w:sz w:val="24"/>
                <w:szCs w:val="24"/>
                <w:lang w:eastAsia="ru-RU"/>
              </w:rPr>
              <w:t>–</w:t>
            </w:r>
            <w:r w:rsidRPr="00722F1D">
              <w:rPr>
                <w:rFonts w:ascii="Times New Roman" w:hAnsi="Times New Roman"/>
                <w:sz w:val="24"/>
                <w:szCs w:val="24"/>
              </w:rPr>
              <w:t xml:space="preserve"> підприємців, у складі тендерної пропозиції, не може бути підставою для її відхилення Замовником.</w:t>
            </w:r>
          </w:p>
          <w:p w:rsidR="00F616B6" w:rsidRPr="00722F1D" w:rsidRDefault="00F616B6" w:rsidP="00AE36CF">
            <w:pPr>
              <w:tabs>
                <w:tab w:val="left" w:pos="993"/>
              </w:tabs>
              <w:jc w:val="both"/>
              <w:rPr>
                <w:b/>
                <w:bCs/>
                <w:i/>
                <w:iCs/>
                <w:u w:val="single"/>
              </w:rPr>
            </w:pPr>
          </w:p>
          <w:p w:rsidR="00F616B6" w:rsidRPr="00A75748" w:rsidRDefault="00F616B6" w:rsidP="00AE36CF">
            <w:pPr>
              <w:pStyle w:val="a8"/>
              <w:shd w:val="clear" w:color="auto" w:fill="FFFFFF"/>
              <w:ind w:firstLine="218"/>
              <w:jc w:val="both"/>
              <w:rPr>
                <w:rFonts w:ascii="Times New Roman" w:hAnsi="Times New Roman"/>
                <w:sz w:val="24"/>
                <w:szCs w:val="24"/>
                <w:lang w:eastAsia="ru-RU"/>
              </w:rPr>
            </w:pPr>
            <w:r w:rsidRPr="00A75748">
              <w:rPr>
                <w:rFonts w:ascii="Times New Roman" w:hAnsi="Times New Roman"/>
                <w:sz w:val="24"/>
                <w:szCs w:val="24"/>
                <w:lang w:eastAsia="ru-RU"/>
              </w:rPr>
              <w:t>У разі, якщо:</w:t>
            </w:r>
          </w:p>
          <w:p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w:t>
            </w:r>
            <w:r w:rsidRPr="00722F1D">
              <w:rPr>
                <w:rFonts w:ascii="Times New Roman" w:hAnsi="Times New Roman"/>
                <w:sz w:val="24"/>
                <w:szCs w:val="24"/>
                <w:lang w:eastAsia="ru-RU"/>
              </w:rPr>
              <w:t>–</w:t>
            </w:r>
            <w:r w:rsidRPr="00597E2A">
              <w:rPr>
                <w:rFonts w:ascii="Times New Roman" w:hAnsi="Times New Roman"/>
                <w:sz w:val="24"/>
                <w:szCs w:val="24"/>
                <w:lang w:eastAsia="ru-RU"/>
              </w:rPr>
              <w:t xml:space="preserve"> підприємців, Учасник у складі тендерної пропозиції подає інший рівнозначний документ та/або відповідний лист-роз’яснення у довільній формі з </w:t>
            </w:r>
            <w:r w:rsidRPr="00597E2A">
              <w:rPr>
                <w:rFonts w:ascii="Times New Roman" w:hAnsi="Times New Roman"/>
                <w:sz w:val="24"/>
                <w:szCs w:val="24"/>
                <w:lang w:eastAsia="ru-RU"/>
              </w:rPr>
              <w:lastRenderedPageBreak/>
              <w:t>посиланням на відповідну норму законодавства;</w:t>
            </w:r>
          </w:p>
          <w:p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будь-який з документів, що вимагається цією тендерною документацією, не може бути наданий з причин 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у довільній формі;</w:t>
            </w:r>
          </w:p>
          <w:p w:rsidR="00F616B6" w:rsidRPr="00722F1D" w:rsidRDefault="00F616B6" w:rsidP="00AE36CF">
            <w:pPr>
              <w:pStyle w:val="a8"/>
              <w:shd w:val="clear" w:color="auto" w:fill="FFFFFF"/>
              <w:ind w:firstLine="218"/>
              <w:jc w:val="both"/>
              <w:rPr>
                <w:rFonts w:ascii="Times New Roman" w:hAnsi="Times New Roman"/>
                <w:sz w:val="24"/>
                <w:szCs w:val="24"/>
                <w:lang w:eastAsia="ru-RU"/>
              </w:rPr>
            </w:pPr>
            <w:bookmarkStart w:id="1" w:name="n1482"/>
            <w:bookmarkEnd w:id="1"/>
            <w:r w:rsidRPr="00597E2A">
              <w:rPr>
                <w:rFonts w:ascii="Times New Roman" w:hAnsi="Times New Roman"/>
                <w:sz w:val="24"/>
                <w:szCs w:val="24"/>
                <w:lang w:eastAsia="ru-RU"/>
              </w:rPr>
              <w:t>-</w:t>
            </w:r>
            <w:r>
              <w:rPr>
                <w:rFonts w:ascii="Times New Roman" w:hAnsi="Times New Roman"/>
                <w:sz w:val="24"/>
                <w:szCs w:val="24"/>
                <w:lang w:eastAsia="ru-RU"/>
              </w:rPr>
              <w:t xml:space="preserve"> </w:t>
            </w:r>
            <w:r w:rsidRPr="00597E2A">
              <w:rPr>
                <w:rFonts w:ascii="Times New Roman" w:hAnsi="Times New Roman"/>
                <w:sz w:val="24"/>
                <w:szCs w:val="24"/>
                <w:lang w:eastAsia="ru-RU"/>
              </w:rPr>
              <w:t>відповідно до вимог різних пунктів</w:t>
            </w:r>
            <w:r>
              <w:rPr>
                <w:rFonts w:ascii="Times New Roman" w:hAnsi="Times New Roman"/>
                <w:sz w:val="24"/>
                <w:szCs w:val="24"/>
                <w:lang w:eastAsia="ru-RU"/>
              </w:rPr>
              <w:t xml:space="preserve"> </w:t>
            </w:r>
            <w:r w:rsidRPr="00597E2A">
              <w:rPr>
                <w:rFonts w:ascii="Times New Roman" w:hAnsi="Times New Roman"/>
                <w:sz w:val="24"/>
                <w:szCs w:val="24"/>
                <w:lang w:eastAsia="ru-RU"/>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616B6" w:rsidRDefault="00F616B6" w:rsidP="00AE36CF">
            <w:pPr>
              <w:pStyle w:val="a8"/>
              <w:shd w:val="clear" w:color="auto" w:fill="FFFFFF"/>
              <w:ind w:firstLine="218"/>
              <w:jc w:val="both"/>
              <w:rPr>
                <w:rFonts w:ascii="Times New Roman" w:hAnsi="Times New Roman"/>
                <w:sz w:val="24"/>
                <w:szCs w:val="24"/>
                <w:lang w:eastAsia="ru-RU"/>
              </w:rPr>
            </w:pPr>
          </w:p>
          <w:p w:rsidR="00F616B6" w:rsidRPr="005A3AFD" w:rsidRDefault="00F616B6" w:rsidP="00AE36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p>
        </w:tc>
      </w:tr>
      <w:tr w:rsidR="00F616B6" w:rsidRPr="001C37CD" w:rsidTr="001C72C7">
        <w:trPr>
          <w:trHeight w:val="410"/>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Забезпечення тендерної пропозиції</w:t>
            </w:r>
          </w:p>
        </w:tc>
        <w:tc>
          <w:tcPr>
            <w:tcW w:w="6329" w:type="dxa"/>
          </w:tcPr>
          <w:p w:rsidR="00F616B6" w:rsidRPr="001C37CD" w:rsidRDefault="00F616B6" w:rsidP="00B343BF">
            <w:pPr>
              <w:widowControl w:val="0"/>
              <w:spacing w:beforeLines="40" w:before="96" w:afterLines="40" w:after="96"/>
              <w:ind w:right="113"/>
              <w:contextualSpacing/>
              <w:jc w:val="both"/>
              <w:rPr>
                <w:rFonts w:ascii="Times New Roman" w:hAnsi="Times New Roman" w:cs="Times New Roman"/>
                <w:sz w:val="24"/>
                <w:szCs w:val="24"/>
                <w:lang w:eastAsia="uk-UA"/>
              </w:rPr>
            </w:pPr>
            <w:r w:rsidRPr="001C37CD">
              <w:rPr>
                <w:rFonts w:ascii="Times New Roman" w:hAnsi="Times New Roman" w:cs="Times New Roman"/>
                <w:sz w:val="24"/>
                <w:szCs w:val="24"/>
                <w:lang w:eastAsia="uk-UA"/>
              </w:rPr>
              <w:t>Не вимагається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rsidR="00F616B6" w:rsidRPr="001C37CD" w:rsidRDefault="00F616B6" w:rsidP="00B343BF">
            <w:pPr>
              <w:pStyle w:val="rvps2"/>
              <w:widowControl w:val="0"/>
              <w:shd w:val="clear" w:color="auto" w:fill="FFFFFF"/>
              <w:spacing w:beforeLines="30" w:before="72" w:beforeAutospacing="0" w:afterLines="30" w:after="72" w:afterAutospacing="0"/>
              <w:contextualSpacing/>
              <w:jc w:val="both"/>
              <w:textAlignment w:val="baseline"/>
            </w:pPr>
            <w:r w:rsidRPr="001C37CD">
              <w:t>Не передбачається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4.1.</w:t>
            </w:r>
            <w:r w:rsidRPr="004E0602">
              <w:rPr>
                <w:rFonts w:ascii="Times New Roman" w:eastAsia="Times New Roman" w:hAnsi="Times New Roman" w:cs="Times New Roman"/>
                <w:color w:val="000000"/>
                <w:sz w:val="24"/>
                <w:szCs w:val="24"/>
              </w:rPr>
              <w:t>Тендерні пропозиції вважаються дійсними протягом 90</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днів із дати кінцевого строку подання тендерних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пропозицій, та у разі необхідності може бути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продовжений.</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До закінчення зазначеного строку замовник має право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строку дії тендерних пропозицій. Учасник процедури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закупівлі має право:</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ним забезпечення тендерної пропозиції;</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погодитися з вимогою та продовжити строк дії поданої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ним тендерної пропозиції і наданого забезпечення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тендерної пропозиції.</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4.2.</w:t>
            </w:r>
            <w:r w:rsidRPr="004E0602">
              <w:rPr>
                <w:rFonts w:ascii="Times New Roman" w:eastAsia="Times New Roman" w:hAnsi="Times New Roman" w:cs="Times New Roman"/>
                <w:color w:val="000000"/>
                <w:sz w:val="24"/>
                <w:szCs w:val="24"/>
              </w:rPr>
              <w:t xml:space="preserve">У разі необхідності учасник процедури закупівлі має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тендерної пропозиції, повідомивши про це замовникові </w:t>
            </w:r>
          </w:p>
          <w:p w:rsidR="00F616B6" w:rsidRPr="00C8351D"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E0602">
              <w:rPr>
                <w:rFonts w:ascii="Times New Roman" w:eastAsia="Times New Roman" w:hAnsi="Times New Roman" w:cs="Times New Roman"/>
                <w:color w:val="000000"/>
                <w:sz w:val="24"/>
                <w:szCs w:val="24"/>
              </w:rPr>
              <w:t>через електронну систему закупівель</w:t>
            </w:r>
            <w:r w:rsidRPr="004E0602">
              <w:rPr>
                <w:rFonts w:ascii="Times New Roman" w:eastAsia="Times New Roman" w:hAnsi="Times New Roman" w:cs="Times New Roman"/>
                <w:color w:val="000000"/>
                <w:sz w:val="24"/>
                <w:szCs w:val="24"/>
                <w:lang w:val="ru-RU"/>
              </w:rPr>
              <w:t>.</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F616B6" w:rsidRPr="000D2A7D"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D2A7D">
              <w:rPr>
                <w:rFonts w:ascii="Times New Roman" w:hAnsi="Times New Roman"/>
                <w:b/>
                <w:bCs/>
                <w:sz w:val="24"/>
                <w:szCs w:val="24"/>
              </w:rPr>
              <w:t>Кваліфікаційні критерії до учасників та вимоги, установлені статтею 17 Закону</w:t>
            </w:r>
          </w:p>
        </w:tc>
        <w:tc>
          <w:tcPr>
            <w:tcW w:w="6329" w:type="dxa"/>
          </w:tcPr>
          <w:p w:rsidR="00F616B6" w:rsidRDefault="00F616B6" w:rsidP="00DC2BC4">
            <w:pPr>
              <w:widowControl w:val="0"/>
              <w:shd w:val="clear" w:color="auto" w:fill="FFFFFF"/>
              <w:ind w:firstLine="235"/>
              <w:jc w:val="both"/>
              <w:rPr>
                <w:rFonts w:ascii="Times New Roman" w:hAnsi="Times New Roman" w:cs="Times New Roman"/>
                <w:b/>
                <w:sz w:val="24"/>
                <w:szCs w:val="24"/>
                <w:shd w:val="solid" w:color="FFFFFF" w:fill="FFFFFF"/>
                <w:lang w:eastAsia="en-US"/>
              </w:rPr>
            </w:pPr>
            <w:r w:rsidRPr="00790EDC">
              <w:rPr>
                <w:rFonts w:ascii="Times New Roman" w:eastAsia="Times New Roman" w:hAnsi="Times New Roman" w:cs="Times New Roman"/>
                <w:color w:val="000000"/>
                <w:sz w:val="24"/>
                <w:szCs w:val="24"/>
              </w:rPr>
              <w:t>5.1.</w:t>
            </w:r>
            <w:r w:rsidRPr="003C77FA">
              <w:rPr>
                <w:b/>
                <w:shd w:val="solid" w:color="FFFFFF" w:fill="FFFFFF"/>
                <w:lang w:eastAsia="en-US"/>
              </w:rPr>
              <w:t xml:space="preserve"> </w:t>
            </w:r>
            <w:r w:rsidRPr="000D2A7D">
              <w:rPr>
                <w:rFonts w:ascii="Times New Roman" w:hAnsi="Times New Roman" w:cs="Times New Roman"/>
                <w:b/>
                <w:sz w:val="24"/>
                <w:szCs w:val="24"/>
                <w:shd w:val="solid" w:color="FFFFFF" w:fill="FFFFFF"/>
                <w:lang w:eastAsia="en-US"/>
              </w:rPr>
              <w:t>Під час здійснення цієї закупівлі Замовник не застосовує до Учасників кваліфікаційні критерії, визначені статтею 16 Закону.</w:t>
            </w:r>
          </w:p>
          <w:p w:rsidR="00F616B6" w:rsidRPr="000D2A7D" w:rsidRDefault="00F616B6" w:rsidP="00DC2BC4">
            <w:pPr>
              <w:widowControl w:val="0"/>
              <w:shd w:val="clear" w:color="auto" w:fill="FFFFFF"/>
              <w:ind w:firstLine="235"/>
              <w:jc w:val="both"/>
              <w:rPr>
                <w:rFonts w:ascii="Times New Roman" w:hAnsi="Times New Roman" w:cs="Times New Roman"/>
                <w:sz w:val="24"/>
                <w:szCs w:val="24"/>
              </w:rPr>
            </w:pPr>
            <w:r w:rsidRPr="000D2A7D">
              <w:rPr>
                <w:rFonts w:ascii="Times New Roman" w:eastAsia="Times New Roman" w:hAnsi="Times New Roman" w:cs="Times New Roman"/>
                <w:color w:val="000000"/>
                <w:sz w:val="24"/>
                <w:szCs w:val="24"/>
                <w:lang w:val="ru-RU"/>
              </w:rPr>
              <w:t>5.2.</w:t>
            </w:r>
            <w:r w:rsidRPr="000D2A7D">
              <w:rPr>
                <w:rFonts w:ascii="Times New Roman" w:hAnsi="Times New Roman" w:cs="Times New Roman"/>
                <w:sz w:val="24"/>
                <w:szCs w:val="24"/>
              </w:rPr>
              <w:t xml:space="preserve"> Підстави для відмови Учаснику в участі у процедурі закупівлі встановлені статтею 17 Закону.</w:t>
            </w:r>
          </w:p>
          <w:p w:rsidR="00F616B6" w:rsidRPr="000F27E2" w:rsidRDefault="00F616B6" w:rsidP="00DC2BC4">
            <w:pPr>
              <w:widowControl w:val="0"/>
              <w:shd w:val="clear" w:color="auto" w:fill="FFFFFF"/>
              <w:ind w:firstLine="235"/>
              <w:jc w:val="both"/>
              <w:rPr>
                <w:rFonts w:ascii="Times New Roman" w:hAnsi="Times New Roman" w:cs="Times New Roman"/>
                <w:sz w:val="24"/>
                <w:szCs w:val="24"/>
              </w:rPr>
            </w:pPr>
          </w:p>
          <w:p w:rsidR="00F616B6" w:rsidRPr="000F27E2" w:rsidRDefault="00F616B6" w:rsidP="00DC2BC4">
            <w:pPr>
              <w:ind w:firstLine="218"/>
              <w:jc w:val="both"/>
              <w:rPr>
                <w:rFonts w:ascii="Times New Roman" w:hAnsi="Times New Roman" w:cs="Times New Roman"/>
                <w:sz w:val="24"/>
                <w:szCs w:val="24"/>
                <w:shd w:val="solid" w:color="FFFFFF" w:fill="FFFFFF"/>
              </w:rPr>
            </w:pPr>
            <w:r w:rsidRPr="000F27E2">
              <w:rPr>
                <w:rFonts w:ascii="Times New Roman" w:hAnsi="Times New Roman" w:cs="Times New Roman"/>
                <w:sz w:val="24"/>
                <w:szCs w:val="24"/>
                <w:shd w:val="solid" w:color="FFFFFF" w:fill="FFFFFF"/>
                <w:lang w:eastAsia="en-US"/>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 xml:space="preserve">У разі якщо під час подання тендерної пропозиції </w:t>
            </w:r>
            <w:r>
              <w:rPr>
                <w:rFonts w:ascii="Times New Roman" w:hAnsi="Times New Roman" w:cs="Times New Roman"/>
                <w:sz w:val="24"/>
                <w:szCs w:val="24"/>
                <w:shd w:val="solid" w:color="FFFFFF" w:fill="FFFFFF"/>
                <w:lang w:eastAsia="en-US"/>
              </w:rPr>
              <w:t xml:space="preserve">в </w:t>
            </w:r>
            <w:r w:rsidRPr="000F27E2">
              <w:rPr>
                <w:rFonts w:ascii="Times New Roman" w:hAnsi="Times New Roman" w:cs="Times New Roman"/>
                <w:sz w:val="24"/>
                <w:szCs w:val="24"/>
                <w:shd w:val="solid" w:color="FFFFFF" w:fill="FFFFFF"/>
                <w:lang w:eastAsia="en-US"/>
              </w:rPr>
              <w:t xml:space="preserve">Учасника </w:t>
            </w:r>
            <w:r w:rsidRPr="000F27E2">
              <w:rPr>
                <w:rFonts w:ascii="Times New Roman" w:hAnsi="Times New Roman" w:cs="Times New Roman"/>
                <w:b/>
                <w:sz w:val="24"/>
                <w:szCs w:val="24"/>
                <w:shd w:val="solid" w:color="FFFFFF" w:fill="FFFFFF"/>
                <w:lang w:eastAsia="en-US"/>
              </w:rPr>
              <w:t xml:space="preserve">відсутня технічна можливість самостійного декларування </w:t>
            </w:r>
            <w:r w:rsidRPr="000F27E2">
              <w:rPr>
                <w:rFonts w:ascii="Times New Roman" w:hAnsi="Times New Roman" w:cs="Times New Roman"/>
                <w:sz w:val="24"/>
                <w:szCs w:val="24"/>
                <w:shd w:val="solid" w:color="FFFFFF" w:fill="FFFFFF"/>
                <w:lang w:eastAsia="en-US"/>
              </w:rPr>
              <w:t xml:space="preserve">відсутності підстав (підстави), визначених </w:t>
            </w:r>
            <w:r w:rsidRPr="000F27E2">
              <w:rPr>
                <w:rFonts w:ascii="Times New Roman" w:hAnsi="Times New Roman" w:cs="Times New Roman"/>
                <w:sz w:val="24"/>
                <w:szCs w:val="24"/>
                <w:shd w:val="solid" w:color="FFFFFF" w:fill="FFFFFF"/>
                <w:lang w:eastAsia="en-US"/>
              </w:rPr>
              <w:lastRenderedPageBreak/>
              <w:t>статтею 17 Закону</w:t>
            </w:r>
            <w:r>
              <w:rPr>
                <w:rFonts w:ascii="Times New Roman" w:hAnsi="Times New Roman" w:cs="Times New Roman"/>
                <w:sz w:val="24"/>
                <w:szCs w:val="24"/>
                <w:shd w:val="solid" w:color="FFFFFF" w:fill="FFFFFF"/>
                <w:lang w:eastAsia="en-US"/>
              </w:rPr>
              <w:t xml:space="preserve"> (</w:t>
            </w:r>
            <w:r w:rsidRPr="000F27E2">
              <w:rPr>
                <w:rFonts w:ascii="Times New Roman" w:hAnsi="Times New Roman" w:cs="Times New Roman"/>
                <w:b/>
                <w:sz w:val="24"/>
                <w:szCs w:val="24"/>
                <w:shd w:val="solid" w:color="FFFFFF" w:fill="FFFFFF"/>
                <w:lang w:eastAsia="en-US"/>
              </w:rPr>
              <w:t>у тому числі частиною другою статті 17 Закону)</w:t>
            </w:r>
            <w:r w:rsidRPr="000F27E2">
              <w:rPr>
                <w:rFonts w:ascii="Times New Roman" w:hAnsi="Times New Roman" w:cs="Times New Roman"/>
                <w:sz w:val="24"/>
                <w:szCs w:val="24"/>
                <w:shd w:val="solid" w:color="FFFFFF" w:fill="FFFFFF"/>
                <w:lang w:eastAsia="en-US"/>
              </w:rPr>
              <w:t>, Учасник у складі тендерної пропозиції повинен подати довідку, складену у довільній формі щодо підтвердження відсутності відповідних підстав (підстави).</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ind w:firstLine="218"/>
              <w:jc w:val="both"/>
              <w:rPr>
                <w:rFonts w:ascii="Times New Roman" w:hAnsi="Times New Roman" w:cs="Times New Roman"/>
                <w:b/>
                <w:sz w:val="24"/>
                <w:szCs w:val="24"/>
              </w:rPr>
            </w:pPr>
            <w:r w:rsidRPr="000F27E2">
              <w:rPr>
                <w:rFonts w:ascii="Times New Roman" w:hAnsi="Times New Roman" w:cs="Times New Roman"/>
                <w:b/>
                <w:sz w:val="24"/>
                <w:szCs w:val="24"/>
              </w:rPr>
              <w:t xml:space="preserve">Замовник не вимагає від Учасників документів, що підтверджують відсутність підстав, визначених </w:t>
            </w:r>
            <w:hyperlink r:id="rId11" w:anchor="n1263" w:history="1">
              <w:r w:rsidRPr="000F27E2">
                <w:rPr>
                  <w:rFonts w:ascii="Times New Roman" w:hAnsi="Times New Roman" w:cs="Times New Roman"/>
                  <w:b/>
                  <w:sz w:val="24"/>
                  <w:szCs w:val="24"/>
                </w:rPr>
                <w:t>пунктами 1</w:t>
              </w:r>
            </w:hyperlink>
            <w:r w:rsidRPr="000F27E2">
              <w:rPr>
                <w:rFonts w:ascii="Times New Roman" w:hAnsi="Times New Roman" w:cs="Times New Roman"/>
                <w:b/>
                <w:sz w:val="24"/>
                <w:szCs w:val="24"/>
              </w:rPr>
              <w:t xml:space="preserve"> і </w:t>
            </w:r>
            <w:hyperlink r:id="rId12" w:anchor="n1269" w:history="1">
              <w:r w:rsidRPr="000F27E2">
                <w:rPr>
                  <w:rFonts w:ascii="Times New Roman" w:hAnsi="Times New Roman" w:cs="Times New Roman"/>
                  <w:b/>
                  <w:sz w:val="24"/>
                  <w:szCs w:val="24"/>
                </w:rPr>
                <w:t>7</w:t>
              </w:r>
            </w:hyperlink>
            <w:r w:rsidRPr="000F27E2">
              <w:rPr>
                <w:rFonts w:ascii="Times New Roman" w:hAnsi="Times New Roman" w:cs="Times New Roman"/>
                <w:b/>
                <w:sz w:val="24"/>
                <w:szCs w:val="24"/>
              </w:rPr>
              <w:t xml:space="preserve"> частини першої статті 17 Закону.</w:t>
            </w:r>
          </w:p>
          <w:p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p>
          <w:p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 разі якщо Учасник, перебуває в обставинах, зазначених вище, у складі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p w:rsidR="00F616B6" w:rsidRPr="000F27E2" w:rsidRDefault="00F616B6" w:rsidP="00DC2BC4">
            <w:pPr>
              <w:tabs>
                <w:tab w:val="left" w:pos="180"/>
              </w:tabs>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widowControl w:val="0"/>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w:t>
            </w:r>
            <w:r w:rsidRPr="000F27E2">
              <w:rPr>
                <w:rFonts w:ascii="Times New Roman" w:hAnsi="Times New Roman" w:cs="Times New Roman"/>
                <w:sz w:val="24"/>
                <w:szCs w:val="24"/>
                <w:shd w:val="solid" w:color="FFFFFF" w:fill="FFFFFF"/>
                <w:lang w:eastAsia="en-US"/>
              </w:rPr>
              <w:t>підстав, визначених статтею 17 Закону (крім пункту 13 частини першої статті 17 Закону),</w:t>
            </w:r>
            <w:r w:rsidRPr="000F27E2">
              <w:rPr>
                <w:rFonts w:ascii="Times New Roman" w:hAnsi="Times New Roman" w:cs="Times New Roman"/>
                <w:sz w:val="24"/>
                <w:szCs w:val="24"/>
              </w:rPr>
              <w:t xml:space="preserve"> подається по кожному з учасників, які входять у склад об’єднання окремо. </w:t>
            </w:r>
          </w:p>
          <w:p w:rsidR="00F616B6" w:rsidRPr="000F27E2" w:rsidRDefault="00F616B6" w:rsidP="00DC2BC4">
            <w:pPr>
              <w:widowControl w:val="0"/>
              <w:ind w:firstLine="218"/>
              <w:jc w:val="both"/>
              <w:rPr>
                <w:rFonts w:ascii="Times New Roman" w:hAnsi="Times New Roman" w:cs="Times New Roman"/>
                <w:sz w:val="24"/>
                <w:szCs w:val="24"/>
              </w:rPr>
            </w:pPr>
          </w:p>
          <w:p w:rsidR="00F616B6" w:rsidRPr="000F27E2" w:rsidRDefault="00F616B6" w:rsidP="00DC2B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0F27E2">
              <w:rPr>
                <w:rFonts w:ascii="Times New Roman" w:hAnsi="Times New Roman" w:cs="Times New Roman"/>
                <w:bCs/>
                <w:sz w:val="24"/>
                <w:szCs w:val="24"/>
              </w:rPr>
              <w:t xml:space="preserve">Також інформація про спосіб підтвердження Учасником відсутності підстав, </w:t>
            </w:r>
            <w:r w:rsidRPr="000F27E2">
              <w:rPr>
                <w:rFonts w:ascii="Times New Roman" w:hAnsi="Times New Roman" w:cs="Times New Roman"/>
                <w:sz w:val="24"/>
                <w:szCs w:val="24"/>
                <w:shd w:val="solid" w:color="FFFFFF" w:fill="FFFFFF"/>
                <w:lang w:eastAsia="en-US"/>
              </w:rPr>
              <w:t>визначених</w:t>
            </w:r>
            <w:r w:rsidRPr="000F27E2">
              <w:rPr>
                <w:rFonts w:ascii="Times New Roman" w:hAnsi="Times New Roman" w:cs="Times New Roman"/>
                <w:bCs/>
                <w:sz w:val="24"/>
                <w:szCs w:val="24"/>
              </w:rPr>
              <w:t xml:space="preserve"> статтею 17 Закону,</w:t>
            </w:r>
            <w:r w:rsidRPr="000F27E2">
              <w:rPr>
                <w:rFonts w:ascii="Times New Roman" w:hAnsi="Times New Roman" w:cs="Times New Roman"/>
                <w:sz w:val="24"/>
                <w:szCs w:val="24"/>
              </w:rPr>
              <w:t xml:space="preserve"> наведена у Додатку 1 </w:t>
            </w:r>
            <w:r w:rsidRPr="000F27E2">
              <w:rPr>
                <w:rFonts w:ascii="Times New Roman" w:hAnsi="Times New Roman" w:cs="Times New Roman"/>
                <w:sz w:val="24"/>
                <w:szCs w:val="24"/>
                <w:shd w:val="clear" w:color="auto" w:fill="FFFFFF"/>
              </w:rPr>
              <w:t>до тендерної документації.</w:t>
            </w:r>
          </w:p>
          <w:p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rsidR="00F616B6" w:rsidRPr="00790EDC" w:rsidRDefault="00F616B6" w:rsidP="00B300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tc>
      </w:tr>
      <w:tr w:rsidR="00F616B6" w:rsidRPr="001C37CD" w:rsidTr="001C72C7">
        <w:trPr>
          <w:trHeight w:val="1124"/>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6</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6.1.Учасники процедури закупівлі повинні надати у складі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учасника технічним, якісним, кількісним та іншим</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Замовником (додаток 2).</w:t>
            </w:r>
          </w:p>
          <w:p w:rsidR="00F616B6" w:rsidRPr="00A9188B" w:rsidRDefault="00A9188B" w:rsidP="00A9188B">
            <w:pPr>
              <w:pStyle w:val="a6"/>
              <w:widowControl w:val="0"/>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033BDD">
              <w:rPr>
                <w:rFonts w:ascii="Times New Roman" w:eastAsia="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616B6" w:rsidRPr="001C37CD" w:rsidTr="001C72C7">
        <w:trPr>
          <w:trHeight w:val="983"/>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BE3554">
              <w:rPr>
                <w:rFonts w:ascii="Times New Roman" w:eastAsia="Times New Roman" w:hAnsi="Times New Roman" w:cs="Times New Roman"/>
                <w:b/>
                <w:color w:val="000000"/>
                <w:sz w:val="24"/>
                <w:szCs w:val="24"/>
              </w:rPr>
              <w:lastRenderedPageBreak/>
              <w:t>замовником вимогам (у разі потреби)</w:t>
            </w:r>
          </w:p>
        </w:tc>
        <w:tc>
          <w:tcPr>
            <w:tcW w:w="6329" w:type="dxa"/>
          </w:tcPr>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122C40">
              <w:rPr>
                <w:rFonts w:ascii="Times New Roman" w:eastAsia="Times New Roman" w:hAnsi="Times New Roman" w:cs="Times New Roman"/>
                <w:b/>
                <w:color w:val="000000"/>
                <w:sz w:val="24"/>
                <w:szCs w:val="24"/>
              </w:rPr>
              <w:t xml:space="preserve">У разі встановлення екологічних чи інших характеристик товару, роботи чи послуги замовник повинен в тендерній документації зазначити, </w:t>
            </w:r>
            <w:r w:rsidRPr="00122C40">
              <w:rPr>
                <w:rFonts w:ascii="Times New Roman" w:eastAsia="Times New Roman" w:hAnsi="Times New Roman" w:cs="Times New Roman"/>
                <w:b/>
                <w:color w:val="000000"/>
                <w:sz w:val="24"/>
                <w:szCs w:val="24"/>
              </w:rPr>
              <w:lastRenderedPageBreak/>
              <w:t>які маркування, протоколи випробувань або сертифікати можуть підтвердити відповідність предмета закупівлі таким   характеристикам</w:t>
            </w:r>
            <w:r w:rsidRPr="00122C40">
              <w:rPr>
                <w:rFonts w:ascii="Times New Roman" w:eastAsia="Times New Roman" w:hAnsi="Times New Roman" w:cs="Times New Roman"/>
                <w:color w:val="000000"/>
                <w:sz w:val="24"/>
                <w:szCs w:val="24"/>
              </w:rPr>
              <w:t xml:space="preserve">. </w:t>
            </w:r>
          </w:p>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color w:val="000000"/>
                <w:sz w:val="24"/>
                <w:szCs w:val="24"/>
              </w:rPr>
              <w:t xml:space="preserve"> </w:t>
            </w:r>
            <w:r w:rsidRPr="00122C40">
              <w:rPr>
                <w:rFonts w:ascii="Times New Roman" w:eastAsia="Times New Roman" w:hAnsi="Times New Roman" w:cs="Times New Roman"/>
                <w:color w:val="000000"/>
                <w:sz w:val="24"/>
                <w:szCs w:val="24"/>
              </w:rPr>
              <w:t xml:space="preserve">рішення. </w:t>
            </w:r>
          </w:p>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8</w:t>
            </w:r>
          </w:p>
        </w:tc>
        <w:tc>
          <w:tcPr>
            <w:tcW w:w="3097" w:type="dxa"/>
          </w:tcPr>
          <w:p w:rsidR="00F616B6" w:rsidRPr="00BE3554" w:rsidRDefault="00F616B6">
            <w:pPr>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329"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Не передбачається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9</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29" w:type="dxa"/>
          </w:tcPr>
          <w:p w:rsidR="00F616B6" w:rsidRPr="001C37CD" w:rsidRDefault="00F616B6"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6B6" w:rsidRPr="001C37CD">
        <w:trPr>
          <w:trHeight w:val="522"/>
          <w:jc w:val="center"/>
        </w:trPr>
        <w:tc>
          <w:tcPr>
            <w:tcW w:w="9996" w:type="dxa"/>
            <w:gridSpan w:val="3"/>
            <w:shd w:val="clear" w:color="auto" w:fill="A5A5A5"/>
          </w:tcPr>
          <w:p w:rsidR="00F616B6" w:rsidRPr="001C37CD" w:rsidRDefault="00F616B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IV. Подання та розкриття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BE3554"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Кінцевий строк подання тендерної пропозиції</w:t>
            </w:r>
          </w:p>
        </w:tc>
        <w:tc>
          <w:tcPr>
            <w:tcW w:w="6329" w:type="dxa"/>
          </w:tcPr>
          <w:p w:rsidR="00F616B6" w:rsidRDefault="00F616B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616B6" w:rsidRPr="001C37CD" w:rsidRDefault="00F616B6" w:rsidP="00894457">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D536C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A03524">
              <w:rPr>
                <w:rFonts w:ascii="Times New Roman" w:eastAsia="Times New Roman" w:hAnsi="Times New Roman" w:cs="Times New Roman"/>
                <w:color w:val="000000"/>
                <w:sz w:val="24"/>
                <w:szCs w:val="24"/>
              </w:rPr>
              <w:t>визначається системою автоматично</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Дата та час розкриття тендерної пропозиції</w:t>
            </w:r>
          </w:p>
        </w:tc>
        <w:tc>
          <w:tcPr>
            <w:tcW w:w="6329" w:type="dxa"/>
          </w:tcPr>
          <w:p w:rsidR="00F616B6" w:rsidRPr="005231F6" w:rsidRDefault="00F616B6" w:rsidP="005231F6">
            <w:pPr>
              <w:tabs>
                <w:tab w:val="left" w:pos="6113"/>
              </w:tabs>
              <w:spacing w:before="120" w:line="230" w:lineRule="auto"/>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Дата і час</w:t>
            </w:r>
            <w:r w:rsidR="005231F6" w:rsidRPr="005231F6">
              <w:rPr>
                <w:rFonts w:ascii="Times New Roman" w:eastAsia="Times New Roman" w:hAnsi="Times New Roman" w:cs="Times New Roman"/>
                <w:color w:val="000000"/>
                <w:sz w:val="24"/>
                <w:szCs w:val="24"/>
              </w:rPr>
              <w:t xml:space="preserve"> розкриття тендерних пропозицій</w:t>
            </w:r>
            <w:r w:rsidRPr="005231F6">
              <w:rPr>
                <w:rFonts w:ascii="Times New Roman" w:eastAsia="Times New Roman" w:hAnsi="Times New Roman" w:cs="Times New Roman"/>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16B6" w:rsidRPr="00CE7B43" w:rsidRDefault="00F616B6" w:rsidP="005231F6">
            <w:pPr>
              <w:widowControl w:val="0"/>
              <w:pBdr>
                <w:top w:val="nil"/>
                <w:left w:val="nil"/>
                <w:bottom w:val="nil"/>
                <w:right w:val="nil"/>
                <w:between w:val="nil"/>
              </w:pBdr>
              <w:tabs>
                <w:tab w:val="left" w:pos="6113"/>
              </w:tabs>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616B6" w:rsidRPr="001C37CD">
        <w:trPr>
          <w:trHeight w:val="522"/>
          <w:jc w:val="center"/>
        </w:trPr>
        <w:tc>
          <w:tcPr>
            <w:tcW w:w="9996" w:type="dxa"/>
            <w:gridSpan w:val="3"/>
            <w:shd w:val="clear" w:color="auto" w:fill="A5A5A5"/>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V. Оцінка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1.1. Критерієм оцінки тендерних пропозицій є ціна (100%).</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Ціна тендерної пропозиції не може перевищувати </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очікувану вартість предмета закупівлі, зазначену в </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оголошенні про проведення відкритих торгів.</w:t>
            </w:r>
          </w:p>
          <w:p w:rsidR="00FF31F8" w:rsidRPr="00FF31F8" w:rsidRDefault="00F616B6" w:rsidP="00FF31F8">
            <w:pPr>
              <w:pStyle w:val="rvps2"/>
              <w:shd w:val="clear" w:color="auto" w:fill="FFFFFF"/>
              <w:spacing w:before="0" w:beforeAutospacing="0" w:after="150" w:afterAutospacing="0"/>
              <w:ind w:firstLine="450"/>
              <w:jc w:val="both"/>
              <w:rPr>
                <w:rFonts w:eastAsia="Times New Roman"/>
                <w:color w:val="333333"/>
                <w:lang w:val="ru-RU" w:eastAsia="ru-RU"/>
              </w:rPr>
            </w:pPr>
            <w:r w:rsidRPr="00BB2A92">
              <w:rPr>
                <w:rFonts w:eastAsia="Times New Roman"/>
                <w:color w:val="333333"/>
                <w:lang w:val="ru-RU" w:eastAsia="ru-RU"/>
              </w:rPr>
              <w:t>1.2.</w:t>
            </w:r>
            <w:r w:rsidR="00FF31F8" w:rsidRPr="00BB2A92">
              <w:rPr>
                <w:rFonts w:eastAsia="Times New Roman"/>
                <w:color w:val="333333"/>
                <w:lang w:val="ru-RU" w:eastAsia="ru-RU"/>
              </w:rPr>
              <w:t xml:space="preserve"> </w:t>
            </w:r>
            <w:r w:rsidR="00FF31F8" w:rsidRPr="00FF31F8">
              <w:rPr>
                <w:rFonts w:eastAsia="Times New Roman"/>
                <w:color w:val="333333"/>
                <w:lang w:val="ru-RU"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FF31F8" w:rsidRPr="00FF31F8">
              <w:rPr>
                <w:rFonts w:eastAsia="Times New Roman"/>
                <w:color w:val="333333"/>
                <w:lang w:val="ru-RU" w:eastAsia="ru-RU"/>
              </w:rPr>
              <w:lastRenderedPageBreak/>
              <w:t>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B2A92" w:rsidRDefault="00FF31F8"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F31F8" w:rsidRPr="00BB2A92" w:rsidRDefault="00BB2A92"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16B6" w:rsidRPr="00BB2A92" w:rsidRDefault="00F616B6"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1.4.</w:t>
            </w:r>
            <w:r w:rsidR="00BB2A92" w:rsidRPr="00BB2A92">
              <w:rPr>
                <w:rFonts w:ascii="Times New Roman" w:eastAsia="Times New Roman" w:hAnsi="Times New Roman" w:cs="Times New Roman"/>
                <w:color w:val="333333"/>
                <w:sz w:val="24"/>
                <w:szCs w:val="24"/>
                <w:lang w:val="ru-RU"/>
              </w:rPr>
              <w:t>З</w:t>
            </w:r>
            <w:r w:rsidRPr="00BB2A92">
              <w:rPr>
                <w:rFonts w:ascii="Times New Roman" w:eastAsia="Times New Roman" w:hAnsi="Times New Roman" w:cs="Times New Roman"/>
                <w:color w:val="333333"/>
                <w:sz w:val="24"/>
                <w:szCs w:val="24"/>
                <w:lang w:val="ru-RU"/>
              </w:rPr>
              <w:t>амовник розглядає на відповідність вимогам тендерної документації тендерну пропозицію, яка визначена найбільш економічно вигідною.</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1.5.Строк розгляду тендерної пропозиції, що за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результатами оцінки визначена найбільш економічно </w:t>
            </w:r>
          </w:p>
          <w:p w:rsidR="00FF31F8"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вигідною, не повинен перевищувати п'яти робочих днів з дня визначення найбільш економічно вигідної пропозиції. Такий строк може бути аргументовано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1.6.У разі відхилення тендерної пропозиції/пропозиції, що за результатами оцінки визначена найбільш економічно</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D36063">
              <w:rPr>
                <w:rFonts w:ascii="Times New Roman" w:eastAsia="Times New Roman" w:hAnsi="Times New Roman" w:cs="Times New Roman"/>
                <w:color w:val="333333"/>
                <w:sz w:val="24"/>
                <w:szCs w:val="24"/>
                <w:lang w:val="ru-RU"/>
              </w:rPr>
              <w:t>цими особливостями</w:t>
            </w:r>
            <w:r w:rsidRPr="00BB2A92">
              <w:rPr>
                <w:rFonts w:ascii="Times New Roman" w:eastAsia="Times New Roman" w:hAnsi="Times New Roman" w:cs="Times New Roman"/>
                <w:color w:val="333333"/>
                <w:sz w:val="24"/>
                <w:szCs w:val="24"/>
                <w:lang w:val="ru-RU"/>
              </w:rPr>
              <w:t>;</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w:t>
            </w:r>
            <w:r w:rsidR="00A60A59">
              <w:rPr>
                <w:rFonts w:ascii="Times New Roman" w:eastAsia="Times New Roman" w:hAnsi="Times New Roman" w:cs="Times New Roman"/>
                <w:color w:val="333333"/>
                <w:sz w:val="24"/>
                <w:szCs w:val="24"/>
                <w:lang w:val="ru-RU"/>
              </w:rPr>
              <w:t>7</w:t>
            </w:r>
            <w:r w:rsidRPr="00BB2A92">
              <w:rPr>
                <w:rFonts w:ascii="Times New Roman" w:eastAsia="Times New Roman" w:hAnsi="Times New Roman" w:cs="Times New Roman"/>
                <w:color w:val="333333"/>
                <w:sz w:val="24"/>
                <w:szCs w:val="24"/>
                <w:lang w:val="ru-RU"/>
              </w:rPr>
              <w:t xml:space="preserve">.Замовник розглядає тендерну пропозицію відповідно до вимог статті 29 Закону (положення частин другої, дванадцятої та шістнадцятої статті 29 Закону не </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застосовуються) з урахуванням положень пункту 40 </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ОСОБЛИВОСТЕЙ.</w:t>
            </w:r>
          </w:p>
          <w:p w:rsidR="00F616B6" w:rsidRPr="00BB2A92" w:rsidRDefault="00AF5BF4"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 1.8</w:t>
            </w:r>
            <w:r w:rsidR="00F616B6" w:rsidRPr="00BB2A92">
              <w:rPr>
                <w:rFonts w:ascii="Times New Roman" w:eastAsia="Times New Roman" w:hAnsi="Times New Roman" w:cs="Times New Roman"/>
                <w:color w:val="333333"/>
                <w:sz w:val="24"/>
                <w:szCs w:val="24"/>
                <w:lang w:val="ru-RU"/>
              </w:rPr>
              <w:t xml:space="preserve">.Замовник та учасники не можуть ініціювати будь-які </w:t>
            </w:r>
          </w:p>
          <w:p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переговори з питань внесення змін до змісту або ціни </w:t>
            </w:r>
          </w:p>
          <w:p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поданої тендерної пропозиції/пропозиції</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Учасник, який надав найбільш економічно вигідну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тендерну пропозицію, що є аномально низькою, повинен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надати протягом одного робочого дня з дня визначення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найбільш економічно вигідної тендерної пропозиції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обґрунтування в довільній формі щодо цін або вартості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відповідних товарів, робіт чи послуг пропозиції;</w:t>
            </w:r>
          </w:p>
          <w:p w:rsidR="00F616B6" w:rsidRPr="00BB2A92" w:rsidRDefault="00AF5BF4"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1.9</w:t>
            </w:r>
            <w:r w:rsidR="00F616B6" w:rsidRPr="00BB2A92">
              <w:rPr>
                <w:rFonts w:ascii="Times New Roman" w:eastAsia="Times New Roman" w:hAnsi="Times New Roman" w:cs="Times New Roman"/>
                <w:color w:val="333333"/>
                <w:sz w:val="24"/>
                <w:szCs w:val="24"/>
                <w:lang w:val="ru-RU"/>
              </w:rPr>
              <w:t xml:space="preserve">.Замовник може відхилити аномально низьку тендерну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пропозицію, у разі якщо учасник не надав належного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обґрунтування вказаної у ній ціни або вартості, та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відхиляє аномально низьку тендерну пропозицію у разі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ненадходження такого обґрунтування протягом строку,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визначеного абзацом першим частини 14 статті 29 Закону;</w:t>
            </w:r>
          </w:p>
          <w:p w:rsidR="00F616B6" w:rsidRPr="00BB2A92" w:rsidRDefault="00AF5BF4"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1.10.</w:t>
            </w:r>
            <w:r w:rsidR="00F616B6" w:rsidRPr="00BB2A92">
              <w:rPr>
                <w:rFonts w:ascii="Times New Roman" w:eastAsia="Times New Roman" w:hAnsi="Times New Roman" w:cs="Times New Roman"/>
                <w:color w:val="333333"/>
                <w:sz w:val="24"/>
                <w:szCs w:val="24"/>
                <w:lang w:val="ru-RU"/>
              </w:rPr>
              <w:t xml:space="preserve">Обґрунтування аномально низької тендерної пропозиції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може містити інформацію про:</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 досягнення економії завдяки застосованому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технологічному процесу виробництва товарів, порядку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lastRenderedPageBreak/>
              <w:t>надання послуг чи технології будівництва;</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2) сприятливі умови, за яких учасник може поставити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товари, надати послуги чи виконати роботи, зокрема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спеціальна цінова пропозиція (знижка) учасника;</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3) отримання учасником державної допомоги згідно із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Законодавством;</w:t>
            </w:r>
          </w:p>
          <w:p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1.11</w:t>
            </w:r>
            <w:r w:rsidR="00F616B6" w:rsidRPr="00BB2A92">
              <w:rPr>
                <w:rFonts w:ascii="Times New Roman" w:eastAsia="Times New Roman" w:hAnsi="Times New Roman" w:cs="Times New Roman"/>
                <w:color w:val="333333"/>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1.12</w:t>
            </w:r>
            <w:r w:rsidR="00F616B6" w:rsidRPr="00BB2A92">
              <w:rPr>
                <w:rFonts w:ascii="Times New Roman" w:eastAsia="Times New Roman" w:hAnsi="Times New Roman" w:cs="Times New Roman"/>
                <w:color w:val="333333"/>
                <w:sz w:val="24"/>
                <w:szCs w:val="24"/>
                <w:lang w:val="ru-RU"/>
              </w:rPr>
              <w:t xml:space="preserve">. Замовник має право звернутися за підтвердженням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інформації, наданої учасником, до органів державної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влади, підприємств, установ, організацій відповідно до їх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компетенції;</w:t>
            </w:r>
          </w:p>
          <w:p w:rsidR="00F616B6" w:rsidRPr="00BB2A92" w:rsidRDefault="00AF5BF4"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1.13</w:t>
            </w:r>
            <w:r w:rsidR="00F616B6" w:rsidRPr="00BB2A92">
              <w:rPr>
                <w:rFonts w:ascii="Times New Roman" w:eastAsia="Times New Roman" w:hAnsi="Times New Roman" w:cs="Times New Roman"/>
                <w:color w:val="333333"/>
                <w:sz w:val="24"/>
                <w:szCs w:val="24"/>
                <w:lang w:val="ru-RU"/>
              </w:rPr>
              <w:t xml:space="preserve">. У разі отримання достовірної інформації про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невідповідність переможця процедури закупівлі вимогам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кваліфікаційних критеріїв, підставам,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установленим частиною першою статті 17 Закону, або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факту зазначення у тендерній пропозиції будь-якої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недостовірної інформації, що є суттєвою при визначенні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результатів процедури закупівлі, Замовник відхиляє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тендерну пропозицію такого учасника;</w:t>
            </w:r>
          </w:p>
          <w:p w:rsidR="00F616B6" w:rsidRPr="00BB2A92" w:rsidRDefault="00AF5BF4"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1.14</w:t>
            </w:r>
            <w:r w:rsidR="00F616B6" w:rsidRPr="00BB2A92">
              <w:rPr>
                <w:rFonts w:ascii="Times New Roman" w:eastAsia="Times New Roman" w:hAnsi="Times New Roman" w:cs="Times New Roman"/>
                <w:color w:val="333333"/>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6B6" w:rsidRPr="00BB2A92" w:rsidRDefault="00AF5BF4"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1.15</w:t>
            </w:r>
            <w:r w:rsidR="00F616B6" w:rsidRPr="00BB2A92">
              <w:rPr>
                <w:rFonts w:ascii="Times New Roman" w:eastAsia="Times New Roman" w:hAnsi="Times New Roman" w:cs="Times New Roman"/>
                <w:color w:val="333333"/>
                <w:sz w:val="24"/>
                <w:szCs w:val="24"/>
                <w:lang w:val="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замовником, та/або інформації (та/або документів) про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технічні та якісні характеристики предмета закупівлі, що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пропонується учасником процедури в його тендерній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пропозиції). Невідповідністю в інформації та/або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документах, які надаються учасником процедури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закупівлі на виконання вимог технічної специфікації до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предмета закупівлі, вважаються помилки, виправлення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яких не призводить до зміни предмета закупівлі,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запропонованого учасником процедури закупівлі у складі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його тендерної пропозиції, найменування товару, марки,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моделі тощо;</w:t>
            </w:r>
          </w:p>
          <w:p w:rsidR="00F616B6" w:rsidRPr="00BB2A92" w:rsidRDefault="00D8473B"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1.16</w:t>
            </w:r>
            <w:r w:rsidR="00F616B6" w:rsidRPr="00BB2A92">
              <w:rPr>
                <w:rFonts w:ascii="Times New Roman" w:eastAsia="Times New Roman" w:hAnsi="Times New Roman" w:cs="Times New Roman"/>
                <w:color w:val="333333"/>
                <w:sz w:val="24"/>
                <w:szCs w:val="24"/>
                <w:lang w:val="ru-RU"/>
              </w:rPr>
              <w:t xml:space="preserve">.Замовник не може розміщувати щодо одного і того ж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учасника процедури закупівлі більше ніж один раз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повідомлення з вимогою про усунення невідповідностей в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інформації та/або документах, що подані учасником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процедури закупівлі у складі тендерної пропозиції, крім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lastRenderedPageBreak/>
              <w:t xml:space="preserve">випадків, пов’язаних з виконанням рішення органу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оскарження.</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 разі якщо учасник стає переможцем декількох або всіх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лотів, Замовник може укласти один договір про закупівлю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з переможцем, об’єднавши лоти.</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BE3554" w:rsidRDefault="00F616B6">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329" w:type="dxa"/>
          </w:tcPr>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великої літери;</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написання слів разом та/або окремо, та/або через дефіс;</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FD70B5">
              <w:rPr>
                <w:rFonts w:ascii="Times New Roman" w:eastAsia="Times New Roman" w:hAnsi="Times New Roman" w:cs="Times New Roman"/>
                <w:color w:val="000000"/>
                <w:sz w:val="24"/>
                <w:szCs w:val="24"/>
              </w:rPr>
              <w:lastRenderedPageBreak/>
              <w:t>(документи) накладено її кваліфікований електронний підпис;</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.1.11</w:t>
            </w:r>
            <w:r w:rsidRPr="00FD70B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Інша інформація</w:t>
            </w:r>
          </w:p>
        </w:tc>
        <w:tc>
          <w:tcPr>
            <w:tcW w:w="6329" w:type="dxa"/>
          </w:tcPr>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Учасник може надати у складі тендерної пропозиції іншу,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додаткову інформацію та матеріали стосовно предмету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закупівлі, в тому числі проспекти, описи, креслення тощо,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не передбачені цією тендерною документацією.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Відсутність таких матеріалів у складі тендерної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пропозиції не вважається порушенням умов тендерної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документації та не призводить до відхилення тендерної </w:t>
            </w:r>
          </w:p>
          <w:p w:rsidR="00F616B6" w:rsidRPr="00C31A91" w:rsidRDefault="00F616B6" w:rsidP="009B47D6">
            <w:pPr>
              <w:pStyle w:val="a8"/>
              <w:jc w:val="both"/>
              <w:rPr>
                <w:rFonts w:ascii="Times New Roman" w:hAnsi="Times New Roman"/>
                <w:sz w:val="24"/>
                <w:szCs w:val="24"/>
                <w:highlight w:val="cyan"/>
              </w:rPr>
            </w:pPr>
            <w:r w:rsidRPr="00FD70B5">
              <w:rPr>
                <w:rFonts w:ascii="Times New Roman" w:hAnsi="Times New Roman"/>
                <w:sz w:val="24"/>
                <w:szCs w:val="24"/>
              </w:rPr>
              <w:t>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відхиляє тен</w:t>
            </w:r>
            <w:r w:rsidRPr="000659A3">
              <w:rPr>
                <w:rFonts w:ascii="Times New Roman" w:eastAsia="Times New Roman" w:hAnsi="Times New Roman" w:cs="Times New Roman"/>
                <w:b/>
                <w:color w:val="000000"/>
                <w:sz w:val="24"/>
                <w:szCs w:val="24"/>
              </w:rPr>
              <w:t>дерну пропозицію із зазначенням аргументації в електронній системі закупівель у разі, коли:</w:t>
            </w:r>
          </w:p>
        </w:tc>
        <w:tc>
          <w:tcPr>
            <w:tcW w:w="6329" w:type="dxa"/>
          </w:tcPr>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4.1.Замовник відхиляє тендерну пропозицію із зазначенням</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аргументації в електронній системі закупівель у разі, коли:</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1) учасник процедури закупівлі:</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зазначив у тендерній пропозиції недостовірну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інформацію, що є суттєвою для визначення результатів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відкритих торгів, яку замовником виявлено згідно 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абзацом другим частини п’ятнадцятої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вимагалося замовником,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що визначені замовником у тендерній документації до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такого забезпечення тендерної пропозиції;</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виправив виявлені замовником після розкриття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документах, що подані ним у складі своєї тендерної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та/або змінив предмет закупівлі (його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найменування, марку, модель тощо) під час виправлення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B3FDA">
              <w:rPr>
                <w:rFonts w:ascii="Times New Roman" w:eastAsia="Times New Roman" w:hAnsi="Times New Roman" w:cs="Times New Roman"/>
                <w:color w:val="000000"/>
                <w:sz w:val="24"/>
                <w:szCs w:val="24"/>
              </w:rPr>
              <w:t>виявлених замовником невідповідностей, п</w:t>
            </w:r>
            <w:r w:rsidRPr="004B3FDA">
              <w:rPr>
                <w:rFonts w:ascii="Times New Roman" w:eastAsia="Times New Roman" w:hAnsi="Times New Roman" w:cs="Times New Roman"/>
                <w:b/>
                <w:color w:val="000000"/>
                <w:sz w:val="24"/>
                <w:szCs w:val="24"/>
              </w:rPr>
              <w:t xml:space="preserve">ротягом 24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b/>
                <w:color w:val="000000"/>
                <w:sz w:val="24"/>
                <w:szCs w:val="24"/>
              </w:rPr>
              <w:t>годин</w:t>
            </w:r>
            <w:r w:rsidRPr="004B3FDA">
              <w:rPr>
                <w:rFonts w:ascii="Times New Roman" w:eastAsia="Times New Roman" w:hAnsi="Times New Roman" w:cs="Times New Roman"/>
                <w:color w:val="000000"/>
                <w:sz w:val="24"/>
                <w:szCs w:val="24"/>
              </w:rPr>
              <w:t xml:space="preserve"> з моменту розміщення замовником в електронній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системі закупівель повідомлення з вимогою про усунення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таких невідповідностей;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протягом строку, визначеного в частині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чотирнадцятій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-визначив конфіденційною інформацію, що не може бути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визначена як конфіденційна відповідно до вимог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28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-є юридичною особою – резидентом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державної форми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власності, юридичною особою, створеною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та/або юридичною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особою, кінцевим бенефіціарним власником (власником)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якої є резидент (резиденти)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або фізичною особою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(фізичною особою – підприємцем) – резидентом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Російської Федерації/Республіки Білорусь, або є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суб’єктом господарювання, що здійснює продаж товарів,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робіт, послуг походженням з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(за винятком товарів, робіт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послуг, необхідних для ремонту та обслуговування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придбаних до набрання чинності постановою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Кабінету Міністрів України від 12 жовтня 2022 р. № 1178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 затвердження особливостей здійснення публічних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закупівель товарів, робіт і послуг для замовників,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протягом 90 днів з дня його припинення 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скасування”);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2) тендерна пропозиція: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не відповідає умовам технічної специфікації та іншим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вимогам щодо предмета закупівлі тендерної документації;</w:t>
            </w:r>
          </w:p>
          <w:p w:rsidR="00F616B6" w:rsidRPr="004B3FDA"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-викладена іншою мовою (мовами), ніж мова (мови), що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передбачена тендерною документацією;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-є такою, строк дії якої закінчився;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закупівлі, визначену замовником в оголошенні про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не зазначив про прийняття до розгляду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тендерної пропозиції, ціна якої є вищою, ніж очікувана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вартість предмета закупівлі, визначена замовником 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оголошенні про проведення відкритих торгів, та/або не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перевищення є більшим, ніж зазначений замовником 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тендерній документації;</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відповідає вимогам, установленим у тендерній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відповідно до абзацу першого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третьої статті 22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3) переможець процедури закупівлі:</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-відмовився від підписання договору про закупівлю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відповідно до вимог тендерної документації 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укладення договору про закупівлю;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документи, що підтверджують відсутність підстав,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установлених статтею 17 Закону, з урахуванням пункту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 цих О</w:t>
            </w:r>
            <w:r w:rsidRPr="004B3FDA">
              <w:rPr>
                <w:rFonts w:ascii="Times New Roman" w:eastAsia="Times New Roman" w:hAnsi="Times New Roman" w:cs="Times New Roman"/>
                <w:color w:val="000000"/>
                <w:sz w:val="24"/>
                <w:szCs w:val="24"/>
              </w:rPr>
              <w:t>собливостей;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копію ліцензії або документа дозвільного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характеру (у разі їх наявності) відповідно до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41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забезпечення виконання договору про закупівлю,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якщо таке забезпечення вимагалося замовником;</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-надав недостовірну інформацію, що є суттєвою для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визначення результатів процедури закупівлі, яку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замовником виявлено згідно з абзацом другим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п’ятнадцятої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4.2.Замовник може відхилити тендерну пропозицію із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зазначенням аргументації в електронній системі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закупівель у разі, коли:</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1) учасник процедури закупівлі надав неналежне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обґрунтування щодо ціни або вартості відповідних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робіт чи послуг тендерної пропозиції, що є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аномально низькою;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2) учасник процедури закупівлі не виконав свої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зобов’язання за раніше укладеним договором про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закупівлю із тим самим замовником, що призвело до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санкції у вигляді штрафів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відшкодування збитків протягом трьох років з дати їх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з наданням документального підтвердження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збитків).</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4.3.Інформація про відхилення тендерної пропозиції, у тому числі підстави такого відхилення (з посиланням 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кваліфікаційним критеріям, а замовник зобов’язаний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F616B6" w:rsidRPr="004B3FDA" w:rsidRDefault="00F616B6"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системі закупівель відповідно до статті 10 Закону.</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Замовник відміняє відкриті торги у разі:</w:t>
            </w:r>
          </w:p>
        </w:tc>
        <w:tc>
          <w:tcPr>
            <w:tcW w:w="6329" w:type="dxa"/>
          </w:tcPr>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1.1.Замовник відміняє відкриті торги у разі:</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 xml:space="preserve">виявлені порушення вимог законодавства у сфері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товарів, робіт чи послуг;</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1.2.Відкриті торги автоматично відміняються електронною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1.3.Відкриті торги можуть бути відмінені частково (за лотом).</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1.4.Інформація про відміну відкритих торгів автоматично</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rsidR="00F616B6" w:rsidRPr="003B7270" w:rsidRDefault="00F616B6"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оприлюднення.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0659A3"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Строк укладання договору </w:t>
            </w:r>
          </w:p>
        </w:tc>
        <w:tc>
          <w:tcPr>
            <w:tcW w:w="6329" w:type="dxa"/>
          </w:tcPr>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2.1.Рішення  про намір укласти договір про закупівлю приймається замовником відповідно до статті 33 Закону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2.2.Повідомлення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2.3.З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2.4.Замовник укладає договір про закупівлю з учасником,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який визнаний переможцем процедури закупівлі,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3B7270">
              <w:rPr>
                <w:rFonts w:ascii="Times New Roman" w:eastAsia="Times New Roman" w:hAnsi="Times New Roman" w:cs="Times New Roman"/>
                <w:b/>
                <w:color w:val="000000"/>
                <w:sz w:val="24"/>
                <w:szCs w:val="24"/>
              </w:rPr>
              <w:t xml:space="preserve">через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b/>
                <w:color w:val="000000"/>
                <w:sz w:val="24"/>
                <w:szCs w:val="24"/>
              </w:rPr>
              <w:t xml:space="preserve">15 днів з дати прийняття рішення про намір укласти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договір про закупівлю відповідно до вимог тендерної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документації та тендерної пропозиції переможця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процедури закупівлі. У випадку обґрунтованої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необхідності строк для укладення договору може бути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продовжений до 60 днів. У разі подання скарги до органу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оскарження після оприлюднення в електронній системі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закупівлю перебіг строку для укладення договору про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закупівлю зупиняється.</w:t>
            </w:r>
          </w:p>
          <w:p w:rsidR="00F616B6" w:rsidRPr="003B7270" w:rsidRDefault="00F616B6"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2.5.У разі відхилення  тендерної пропозиції з підстави, визначеної підпунктом 3 пункту 41 цих особливостей, </w:t>
            </w:r>
            <w:r w:rsidRPr="003B7270">
              <w:rPr>
                <w:rFonts w:ascii="Times New Roman" w:eastAsia="Times New Roman" w:hAnsi="Times New Roman" w:cs="Times New Roman"/>
                <w:color w:val="000000"/>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rsidR="00F616B6" w:rsidRPr="003B7270" w:rsidRDefault="00F616B6"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та строки, визначені статтею 33 Закону та ОСОБЛИВОСТЯМИ, </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Проект договору про закупівлю </w:t>
            </w:r>
          </w:p>
        </w:tc>
        <w:tc>
          <w:tcPr>
            <w:tcW w:w="6329" w:type="dxa"/>
          </w:tcPr>
          <w:p w:rsidR="00F616B6" w:rsidRPr="003B7270"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4).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329" w:type="dxa"/>
          </w:tcPr>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4.1.Істотні умови договору про закупівлю не можуть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змінюватися після його підписання до виконання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зобов’язань сторонами в повному обсязі, крім випадків:</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1) зменшення обсягів закупівлі, зокрема з урахуванням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фактичного обсягу видатків замовника;</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2) погодження зміни ціни за одиницю товару в договорі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коливання ціни такого товару на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ринку, що відбулося з моменту укладення договору про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або останнього внесення змін до договору про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в частині зміни ціни за одиницю товару. Зміна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ціни за одиницю товару здійснюється пропорційно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коливанню ціни такого товару на ринку (відсоток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збільшення ціни за одиницю товару не може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перевищувати відсоток коливання (збільшення) ціни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такого товару на ринку) за умови документального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підтвердження такого коливання та не повинна призвести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до збільшення суми, визначеної в договорі про закупівлю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на момент його укладення;</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3) покращення якості предмета закупівлі за умови, що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таке покращення не призведе до збільшення суми,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lastRenderedPageBreak/>
              <w:t>визначеної в договорі про закупівлю;</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 продовження строку дії договору про закупівлю та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строку виконання зобов’язань щодо передачі товару,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виконання робіт, надання послуг у разі виникнення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документально підтверджених об’єктивних обставин, що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спричинили таке продовження, у тому числі обставин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непереборної сили, затримки фінансування витрат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замовника, за умови, що такі зміни не призведуть до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збільшення суми, визначеної в договорі про закупівлю;</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5) погодження зміни ціни в договорі про закупівлю в бік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зменшення (без зміни кількості (обсягу) та якості товарів,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робіт і послуг);</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6) зміни ціни в договорі про закупівлю у зв’язку з зміною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податків і зборів та/або зміною умов щодо надання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пільг з оподаткування – пропорційно до зміни таких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та/або пільг з оподаткування, а також у зв’язку з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зміною системи оподаткування пропорційно до зміни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податкового навантаження внаслідок зміни системи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оподаткування;</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7) зміни встановленого згідно із законодавством органами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державної статистики індексу споживчих цін, зміни курсу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іноземної валюти, зміни біржових котирувань або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показників Platts, ARGUS, регульованих цін (тарифів),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нормативів, середньозважених цін на електроенергію на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ринку “на добу наперед”, що застосовуються в договорі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встановлення в договорі про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закупівлю порядку зміни ціни;</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8) зміни умов у зв’язку із застосуванням положень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частини шостої статті 41 Закону.</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w:t>
            </w:r>
            <w:r>
              <w:rPr>
                <w:rFonts w:ascii="Times New Roman" w:hAnsi="Times New Roman"/>
                <w:sz w:val="24"/>
                <w:szCs w:val="24"/>
              </w:rPr>
              <w:t xml:space="preserve"> </w:t>
            </w:r>
            <w:r w:rsidRPr="00EE3B82">
              <w:rPr>
                <w:rFonts w:ascii="Times New Roman" w:hAnsi="Times New Roman"/>
                <w:sz w:val="24"/>
                <w:szCs w:val="24"/>
              </w:rPr>
              <w:t>повідомлення про внесення змін до договору про закупів</w:t>
            </w:r>
            <w:r>
              <w:rPr>
                <w:rFonts w:ascii="Times New Roman" w:hAnsi="Times New Roman"/>
                <w:sz w:val="24"/>
                <w:szCs w:val="24"/>
              </w:rPr>
              <w:t>л</w:t>
            </w:r>
            <w:r w:rsidRPr="00EE3B82">
              <w:rPr>
                <w:rFonts w:ascii="Times New Roman" w:hAnsi="Times New Roman"/>
                <w:sz w:val="24"/>
                <w:szCs w:val="24"/>
              </w:rPr>
              <w:t>ю відповідно до вимог Закону з урахуванням цих особливостей.</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29" w:type="dxa"/>
          </w:tcPr>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5.1.У разі відмови переможця торгів від підписання договору про закупівлю відповідно до вимог тендерної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документації Замовник відхиляє тендерну пропозицію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цього учасника та визначає переможця серед тих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учасників, строк дії тендерної пропозиції яких ще не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минув.</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329" w:type="dxa"/>
          </w:tcPr>
          <w:p w:rsidR="00F616B6" w:rsidRPr="001C37CD" w:rsidRDefault="00F616B6" w:rsidP="00B343BF">
            <w:pPr>
              <w:widowControl w:val="0"/>
              <w:spacing w:beforeLines="40" w:before="96" w:afterLines="40" w:after="96"/>
              <w:ind w:right="113"/>
              <w:contextualSpacing/>
              <w:jc w:val="both"/>
              <w:rPr>
                <w:rFonts w:ascii="Times New Roman" w:hAnsi="Times New Roman" w:cs="Times New Roman"/>
                <w:sz w:val="24"/>
                <w:szCs w:val="24"/>
                <w:lang w:val="ru-RU"/>
              </w:rPr>
            </w:pPr>
            <w:r w:rsidRPr="001C37CD">
              <w:rPr>
                <w:rFonts w:ascii="Times New Roman" w:hAnsi="Times New Roman" w:cs="Times New Roman"/>
                <w:sz w:val="24"/>
                <w:szCs w:val="24"/>
                <w:lang w:val="ru-RU"/>
              </w:rPr>
              <w:t xml:space="preserve">Не </w:t>
            </w:r>
            <w:r w:rsidRPr="001C37CD">
              <w:rPr>
                <w:rFonts w:ascii="Times New Roman" w:hAnsi="Times New Roman" w:cs="Times New Roman"/>
                <w:sz w:val="24"/>
                <w:szCs w:val="24"/>
              </w:rPr>
              <w:t>вимагається</w:t>
            </w:r>
            <w:r w:rsidRPr="001C37CD">
              <w:rPr>
                <w:rFonts w:ascii="Times New Roman" w:hAnsi="Times New Roman" w:cs="Times New Roman"/>
                <w:sz w:val="24"/>
                <w:szCs w:val="24"/>
                <w:lang w:val="ru-RU"/>
              </w:rPr>
              <w:t>.</w:t>
            </w:r>
          </w:p>
        </w:tc>
      </w:tr>
    </w:tbl>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880909" w:rsidRDefault="00880909"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880909" w:rsidRPr="00880909" w:rsidRDefault="00D47CF5" w:rsidP="00D47CF5">
      <w:pPr>
        <w:ind w:left="6480" w:right="-25"/>
        <w:rPr>
          <w:rFonts w:ascii="Times New Roman" w:hAnsi="Times New Roman" w:cs="Times New Roman"/>
          <w:b/>
          <w:i/>
          <w:color w:val="000000"/>
          <w:sz w:val="24"/>
          <w:szCs w:val="24"/>
        </w:rPr>
      </w:pPr>
      <w:r>
        <w:rPr>
          <w:rFonts w:ascii="Times New Roman" w:hAnsi="Times New Roman" w:cs="Times New Roman"/>
          <w:sz w:val="24"/>
          <w:szCs w:val="24"/>
        </w:rPr>
        <w:lastRenderedPageBreak/>
        <w:t xml:space="preserve">       </w:t>
      </w:r>
      <w:r w:rsidR="00880909" w:rsidRPr="00880909">
        <w:rPr>
          <w:rFonts w:ascii="Times New Roman" w:hAnsi="Times New Roman" w:cs="Times New Roman"/>
          <w:b/>
          <w:i/>
          <w:color w:val="000000"/>
          <w:sz w:val="24"/>
          <w:szCs w:val="24"/>
        </w:rPr>
        <w:t>Додаток №1</w:t>
      </w:r>
    </w:p>
    <w:p w:rsidR="00880909" w:rsidRPr="00880909" w:rsidRDefault="00880909" w:rsidP="00880909">
      <w:pPr>
        <w:ind w:right="-25"/>
        <w:jc w:val="right"/>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                                                                                                               до тендерної документації</w:t>
      </w:r>
    </w:p>
    <w:p w:rsidR="00880909" w:rsidRPr="00880909" w:rsidRDefault="00880909" w:rsidP="00880909">
      <w:pPr>
        <w:ind w:left="6804" w:right="-25"/>
        <w:rPr>
          <w:rFonts w:ascii="Times New Roman" w:hAnsi="Times New Roman" w:cs="Times New Roman"/>
          <w:b/>
          <w:color w:val="000000"/>
          <w:sz w:val="24"/>
          <w:szCs w:val="24"/>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tabs>
          <w:tab w:val="left" w:pos="1080"/>
          <w:tab w:val="left" w:pos="3261"/>
        </w:tabs>
        <w:ind w:left="1080"/>
        <w:jc w:val="center"/>
        <w:rPr>
          <w:rFonts w:ascii="Times New Roman" w:hAnsi="Times New Roman" w:cs="Times New Roman"/>
          <w:b/>
          <w:bCs/>
          <w:sz w:val="24"/>
          <w:szCs w:val="24"/>
          <w:lang w:eastAsia="uk-UA"/>
        </w:rPr>
      </w:pPr>
      <w:r w:rsidRPr="00880909">
        <w:rPr>
          <w:rFonts w:ascii="Times New Roman" w:hAnsi="Times New Roman" w:cs="Times New Roman"/>
          <w:b/>
          <w:bCs/>
          <w:sz w:val="24"/>
          <w:szCs w:val="24"/>
          <w:lang w:eastAsia="uk-UA"/>
        </w:rPr>
        <w:t xml:space="preserve">Кваліфікаційні критерії </w:t>
      </w:r>
      <w:r w:rsidRPr="00880909">
        <w:rPr>
          <w:rFonts w:ascii="Times New Roman" w:hAnsi="Times New Roman" w:cs="Times New Roman"/>
          <w:b/>
          <w:bCs/>
          <w:sz w:val="24"/>
          <w:szCs w:val="24"/>
        </w:rPr>
        <w:t>процедури закупівлі</w:t>
      </w:r>
      <w:r w:rsidRPr="00880909">
        <w:rPr>
          <w:rFonts w:ascii="Times New Roman" w:hAnsi="Times New Roman" w:cs="Times New Roman"/>
          <w:b/>
          <w:bCs/>
          <w:sz w:val="24"/>
          <w:szCs w:val="24"/>
          <w:lang w:eastAsia="uk-UA"/>
        </w:rPr>
        <w:t xml:space="preserve"> відповідно до </w:t>
      </w:r>
      <w:hyperlink r:id="rId13" w:anchor="n1250" w:history="1">
        <w:r w:rsidRPr="00880909">
          <w:rPr>
            <w:rFonts w:ascii="Times New Roman" w:hAnsi="Times New Roman" w:cs="Times New Roman"/>
            <w:b/>
            <w:bCs/>
            <w:sz w:val="24"/>
            <w:szCs w:val="24"/>
            <w:lang w:eastAsia="uk-UA"/>
          </w:rPr>
          <w:t>статті 16</w:t>
        </w:r>
      </w:hyperlink>
      <w:r w:rsidRPr="00880909">
        <w:rPr>
          <w:rFonts w:ascii="Times New Roman" w:hAnsi="Times New Roman" w:cs="Times New Roman"/>
          <w:b/>
          <w:bCs/>
          <w:sz w:val="24"/>
          <w:szCs w:val="24"/>
          <w:lang w:eastAsia="uk-UA"/>
        </w:rPr>
        <w:t xml:space="preserve"> Закону та інформація про спосіб </w:t>
      </w:r>
      <w:r w:rsidRPr="00880909">
        <w:rPr>
          <w:rFonts w:ascii="Times New Roman" w:hAnsi="Times New Roman" w:cs="Times New Roman"/>
          <w:b/>
          <w:bCs/>
          <w:sz w:val="24"/>
          <w:szCs w:val="24"/>
        </w:rPr>
        <w:t>документального</w:t>
      </w:r>
      <w:r w:rsidRPr="00880909">
        <w:rPr>
          <w:rFonts w:ascii="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p w:rsidR="00880909" w:rsidRPr="00880909" w:rsidRDefault="00880909" w:rsidP="00880909">
      <w:pPr>
        <w:tabs>
          <w:tab w:val="left" w:pos="1080"/>
          <w:tab w:val="left" w:pos="3261"/>
        </w:tabs>
        <w:jc w:val="center"/>
        <w:rPr>
          <w:rFonts w:ascii="Times New Roman" w:hAnsi="Times New Roman" w:cs="Times New Roman"/>
          <w:b/>
          <w:bCs/>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880909" w:rsidRPr="00880909" w:rsidTr="00880909">
        <w:trPr>
          <w:trHeight w:val="1062"/>
        </w:trPr>
        <w:tc>
          <w:tcPr>
            <w:tcW w:w="1985" w:type="dxa"/>
            <w:vAlign w:val="center"/>
          </w:tcPr>
          <w:p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Кваліфікаційні критерії процедури закупівлі відповідно до статті 16 Закону</w:t>
            </w:r>
          </w:p>
        </w:tc>
        <w:tc>
          <w:tcPr>
            <w:tcW w:w="7796" w:type="dxa"/>
            <w:vAlign w:val="center"/>
          </w:tcPr>
          <w:p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Інформація про спосіб документального підтвердження відповідності Учасників кваліфікаційним (кваліфікаційному) критеріям</w:t>
            </w:r>
          </w:p>
        </w:tc>
      </w:tr>
      <w:tr w:rsidR="00880909" w:rsidRPr="00880909" w:rsidTr="00880909">
        <w:trPr>
          <w:trHeight w:val="3204"/>
        </w:trPr>
        <w:tc>
          <w:tcPr>
            <w:tcW w:w="1985" w:type="dxa"/>
            <w:vAlign w:val="center"/>
          </w:tcPr>
          <w:p w:rsidR="00880909" w:rsidRPr="00880909" w:rsidRDefault="00880909" w:rsidP="00880909">
            <w:pPr>
              <w:tabs>
                <w:tab w:val="left" w:pos="1080"/>
              </w:tabs>
              <w:jc w:val="center"/>
              <w:rPr>
                <w:rFonts w:ascii="Times New Roman" w:hAnsi="Times New Roman" w:cs="Times New Roman"/>
                <w:sz w:val="24"/>
                <w:szCs w:val="24"/>
              </w:rPr>
            </w:pPr>
            <w:r w:rsidRPr="00880909">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vAlign w:val="center"/>
          </w:tcPr>
          <w:p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b/>
                <w:sz w:val="24"/>
                <w:szCs w:val="24"/>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 </w:t>
            </w:r>
            <w:r w:rsidRPr="00880909">
              <w:rPr>
                <w:rFonts w:ascii="Times New Roman" w:hAnsi="Times New Roman" w:cs="Times New Roman"/>
                <w:b/>
                <w:sz w:val="24"/>
                <w:szCs w:val="24"/>
              </w:rPr>
              <w:br/>
              <w:t xml:space="preserve">а саме первинних документів (документа), що визначені в такому договорі (договорах) </w:t>
            </w:r>
            <w:r w:rsidRPr="00880909">
              <w:rPr>
                <w:rFonts w:ascii="Times New Roman" w:hAnsi="Times New Roman" w:cs="Times New Roman"/>
                <w:sz w:val="24"/>
                <w:szCs w:val="24"/>
              </w:rPr>
              <w:t>(видаткові накладні тощо).</w:t>
            </w:r>
          </w:p>
          <w:p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sz w:val="24"/>
                <w:szCs w:val="24"/>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880909" w:rsidRPr="00880909" w:rsidRDefault="00880909" w:rsidP="00880909">
            <w:pPr>
              <w:tabs>
                <w:tab w:val="left" w:pos="1080"/>
              </w:tabs>
              <w:ind w:firstLine="463"/>
              <w:jc w:val="both"/>
              <w:rPr>
                <w:rFonts w:ascii="Times New Roman" w:hAnsi="Times New Roman" w:cs="Times New Roman"/>
                <w:i/>
                <w:sz w:val="24"/>
                <w:szCs w:val="24"/>
              </w:rPr>
            </w:pPr>
          </w:p>
          <w:p w:rsidR="00880909" w:rsidRPr="00880909" w:rsidRDefault="00880909" w:rsidP="00880909">
            <w:pPr>
              <w:ind w:firstLine="489"/>
              <w:jc w:val="both"/>
              <w:rPr>
                <w:rFonts w:ascii="Times New Roman" w:hAnsi="Times New Roman" w:cs="Times New Roman"/>
                <w:b/>
                <w:sz w:val="24"/>
                <w:szCs w:val="24"/>
              </w:rPr>
            </w:pPr>
            <w:r w:rsidRPr="00880909">
              <w:rPr>
                <w:rFonts w:ascii="Times New Roman" w:hAnsi="Times New Roman" w:cs="Times New Roman"/>
                <w:b/>
                <w:sz w:val="24"/>
                <w:szCs w:val="24"/>
              </w:rPr>
              <w:t>Під аналогічним (аналогічними) за предметом закупівлі договором слід розуміти виконаний/частково виконаний договір (договори), відповідно до умов якого (яких) здійснювалося постачання бензину А-95 та дизельного палива.</w:t>
            </w:r>
          </w:p>
        </w:tc>
      </w:tr>
    </w:tbl>
    <w:p w:rsidR="00880909" w:rsidRPr="00880909" w:rsidRDefault="00880909" w:rsidP="00880909">
      <w:pPr>
        <w:shd w:val="clear" w:color="auto" w:fill="FFFFFF"/>
        <w:tabs>
          <w:tab w:val="left" w:pos="0"/>
          <w:tab w:val="center" w:pos="709"/>
          <w:tab w:val="right" w:pos="8306"/>
        </w:tabs>
        <w:adjustRightInd w:val="0"/>
        <w:ind w:firstLine="709"/>
        <w:jc w:val="both"/>
        <w:rPr>
          <w:rFonts w:ascii="Times New Roman" w:hAnsi="Times New Roman" w:cs="Times New Roman"/>
          <w:b/>
          <w:iCs/>
          <w:sz w:val="24"/>
          <w:szCs w:val="24"/>
          <w:lang w:eastAsia="uk-UA"/>
        </w:rPr>
      </w:pPr>
    </w:p>
    <w:p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r w:rsidRPr="00880909">
        <w:rPr>
          <w:rFonts w:ascii="Times New Roman" w:hAnsi="Times New Roman" w:cs="Times New Roman"/>
          <w:b/>
          <w:iCs/>
          <w:sz w:val="24"/>
          <w:szCs w:val="24"/>
          <w:lang w:eastAsia="uk-UA"/>
        </w:rPr>
        <w:tab/>
      </w:r>
      <w:r w:rsidRPr="00880909">
        <w:rPr>
          <w:rFonts w:ascii="Times New Roman" w:hAnsi="Times New Roman" w:cs="Times New Roman"/>
          <w:iCs/>
          <w:sz w:val="24"/>
          <w:szCs w:val="24"/>
          <w:lang w:eastAsia="uk-UA"/>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center"/>
        <w:rPr>
          <w:rFonts w:ascii="Times New Roman" w:hAnsi="Times New Roman" w:cs="Times New Roman"/>
          <w:b/>
          <w:sz w:val="24"/>
          <w:szCs w:val="24"/>
        </w:rPr>
      </w:pPr>
      <w:r w:rsidRPr="00880909">
        <w:rPr>
          <w:rFonts w:ascii="Times New Roman" w:hAnsi="Times New Roman" w:cs="Times New Roman"/>
          <w:b/>
          <w:sz w:val="24"/>
          <w:szCs w:val="24"/>
        </w:rPr>
        <w:t>Підтвердження відповідності УЧАСНИКА/ПЕРЕМОЖЦЯ  вимогам, визначеним у статті 17 Закону “Про публічні закупівлі” (далі – Закон).</w:t>
      </w:r>
    </w:p>
    <w:p w:rsidR="00880909" w:rsidRPr="00880909" w:rsidRDefault="00880909" w:rsidP="00880909">
      <w:pPr>
        <w:jc w:val="center"/>
        <w:rPr>
          <w:rFonts w:ascii="Times New Roman" w:hAnsi="Times New Roman" w:cs="Times New Roman"/>
          <w:b/>
          <w:i/>
          <w:color w:val="000000"/>
          <w:sz w:val="24"/>
          <w:szCs w:val="24"/>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72"/>
        <w:gridCol w:w="4811"/>
        <w:gridCol w:w="4812"/>
      </w:tblGrid>
      <w:tr w:rsidR="00880909" w:rsidRPr="00880909" w:rsidTr="00880909">
        <w:trPr>
          <w:trHeight w:val="1029"/>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 з/п</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Підстава для відмови учаснику у участі в процедурі закупівлі відповідно до ст. 17 Закону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pacing w:after="200"/>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відсутність підстав для відмови учаснику в участі у процедурі закупівлі</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t>1.</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1.1. Відомості про юридичну особу,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1.2.Лист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p>
          <w:p w:rsidR="00880909" w:rsidRPr="00880909" w:rsidRDefault="00880909" w:rsidP="00880909">
            <w:pPr>
              <w:shd w:val="clear" w:color="auto" w:fill="FFFFFF"/>
              <w:jc w:val="both"/>
              <w:rPr>
                <w:rFonts w:ascii="Times New Roman" w:hAnsi="Times New Roman" w:cs="Times New Roman"/>
                <w:sz w:val="24"/>
                <w:szCs w:val="24"/>
              </w:rPr>
            </w:pPr>
            <w:r w:rsidRPr="00880909">
              <w:rPr>
                <w:rFonts w:ascii="Times New Roman" w:hAnsi="Times New Roman" w:cs="Times New Roman"/>
                <w:iCs/>
                <w:color w:val="000000"/>
                <w:sz w:val="24"/>
                <w:szCs w:val="24"/>
              </w:rPr>
              <w:t>правопорушення.</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t>2.</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2.1.Службову (посадову) особу учасника процедури закупівлі,яку уповноважено учасником представляти його інтереси під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час проведення процедури закупівлі, фізичну особу, яка є учасником, було притягнуто згідно із законом до </w:t>
            </w:r>
            <w:r w:rsidRPr="00880909">
              <w:rPr>
                <w:rFonts w:ascii="Times New Roman" w:hAnsi="Times New Roman" w:cs="Times New Roman"/>
                <w:iCs/>
                <w:color w:val="000000"/>
                <w:sz w:val="24"/>
                <w:szCs w:val="24"/>
              </w:rPr>
              <w:lastRenderedPageBreak/>
              <w:t>відповідальності за вчинення корупційного правопорушення або правопорушення, пов’язаного з корупцією.</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lastRenderedPageBreak/>
              <w:t xml:space="preserve">2.2.Лист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закупівлі,фізичну особу, яка є учасником, не </w:t>
            </w:r>
            <w:r w:rsidRPr="00880909">
              <w:rPr>
                <w:rFonts w:ascii="Times New Roman" w:hAnsi="Times New Roman" w:cs="Times New Roman"/>
                <w:iCs/>
                <w:color w:val="000000"/>
                <w:sz w:val="24"/>
                <w:szCs w:val="24"/>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lastRenderedPageBreak/>
              <w:t>3.</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3.1.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D47CF5"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3.2. Лист в довільній формі, про те, що суб’єкт</w:t>
            </w:r>
            <w:r w:rsidR="00D47CF5">
              <w:rPr>
                <w:rFonts w:ascii="Times New Roman" w:hAnsi="Times New Roman" w:cs="Times New Roman"/>
                <w:iCs/>
                <w:color w:val="000000"/>
                <w:sz w:val="24"/>
                <w:szCs w:val="24"/>
              </w:rPr>
              <w:t xml:space="preserve"> </w:t>
            </w:r>
            <w:r w:rsidRPr="00880909">
              <w:rPr>
                <w:rFonts w:ascii="Times New Roman" w:hAnsi="Times New Roman" w:cs="Times New Roman"/>
                <w:iCs/>
                <w:color w:val="000000"/>
                <w:sz w:val="24"/>
                <w:szCs w:val="24"/>
              </w:rPr>
              <w:t>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r w:rsidR="00D47CF5">
              <w:rPr>
                <w:rFonts w:ascii="Times New Roman" w:hAnsi="Times New Roman" w:cs="Times New Roman"/>
                <w:iCs/>
                <w:color w:val="000000"/>
                <w:sz w:val="24"/>
                <w:szCs w:val="24"/>
              </w:rPr>
              <w:t xml:space="preserve"> </w:t>
            </w:r>
            <w:r w:rsidRPr="00880909">
              <w:rPr>
                <w:rFonts w:ascii="Times New Roman" w:hAnsi="Times New Roman" w:cs="Times New Roman"/>
                <w:iCs/>
                <w:color w:val="000000"/>
                <w:sz w:val="24"/>
                <w:szCs w:val="24"/>
              </w:rPr>
              <w:t>анти конкурентних узгоджених дій, що стосуються спотворення результатів тендерів.</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4.</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4.1.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4.2. Лист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w:t>
            </w:r>
            <w:r w:rsidR="00D47CF5">
              <w:rPr>
                <w:rFonts w:ascii="Times New Roman" w:hAnsi="Times New Roman" w:cs="Times New Roman"/>
                <w:iCs/>
                <w:color w:val="000000"/>
                <w:sz w:val="24"/>
                <w:szCs w:val="24"/>
              </w:rPr>
              <w:t>в</w:t>
            </w:r>
            <w:r w:rsidRPr="00880909">
              <w:rPr>
                <w:rFonts w:ascii="Times New Roman" w:hAnsi="Times New Roman" w:cs="Times New Roman"/>
                <w:iCs/>
                <w:color w:val="000000"/>
                <w:sz w:val="24"/>
                <w:szCs w:val="24"/>
              </w:rPr>
              <w:t>ідмиванням коштів), судимість з якої не знято або не погашено у встановленому законом порядку.</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5.</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5.1. Службова (посадова) особа учасника процедури закупівлі, яка підписала тендерну пропозицію, була засуджена за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кримінальне правопорушення, вчинене з корисливих мотивів (зокрема, пов’язане з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хабарництвом, шахрайством та відмиванням коштів), судимість з якої не знято або не погашено 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5.2.Лист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6.</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6.1.Учасник процедури закупівлі визнаний у законом порядку банкрутом та стосовно нього відкрита ліквідаційна процедура.</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6.2.Лист в довільній формі, від учасника,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880909" w:rsidRPr="00880909" w:rsidTr="00880909">
        <w:trPr>
          <w:trHeight w:val="568"/>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7.</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7.1.У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-підприємців та громадських формувань" (крім нерезидентів).</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7.2.Лист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8.</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8.1.Учасник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8.2. Лист в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lastRenderedPageBreak/>
              <w:t>9.</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9.1.Службова (посадова) особа учасника процедури закупівлі,яку уповноважено учасником представляти його інтереси під</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9.2. Лист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r>
    </w:tbl>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both"/>
        <w:rPr>
          <w:rFonts w:ascii="Times New Roman" w:hAnsi="Times New Roman" w:cs="Times New Roman"/>
          <w:spacing w:val="-2"/>
          <w:sz w:val="24"/>
          <w:szCs w:val="24"/>
        </w:rPr>
      </w:pPr>
      <w:r w:rsidRPr="00880909">
        <w:rPr>
          <w:rFonts w:ascii="Times New Roman" w:hAnsi="Times New Roman" w:cs="Times New Roman"/>
          <w:b/>
          <w:i/>
          <w:color w:val="000000"/>
          <w:sz w:val="24"/>
          <w:szCs w:val="24"/>
        </w:rPr>
        <w:t xml:space="preserve">Посада, прізвище, ініціали, власноручний підпис уповноваженої особи Учасника, завірені печаткою (у разі її використання). </w:t>
      </w:r>
    </w:p>
    <w:p w:rsidR="00880909" w:rsidRPr="00880909" w:rsidRDefault="00880909" w:rsidP="00880909">
      <w:pPr>
        <w:ind w:left="6804" w:right="-25"/>
        <w:jc w:val="right"/>
        <w:rPr>
          <w:rFonts w:ascii="Times New Roman" w:hAnsi="Times New Roman" w:cs="Times New Roman"/>
          <w:b/>
          <w:i/>
          <w:color w:val="000000"/>
          <w:sz w:val="24"/>
          <w:szCs w:val="24"/>
        </w:rPr>
      </w:pP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b/>
          <w:sz w:val="24"/>
          <w:szCs w:val="24"/>
        </w:rPr>
        <w:t xml:space="preserve">Для переможця: </w:t>
      </w:r>
      <w:r w:rsidRPr="00880909">
        <w:rPr>
          <w:rFonts w:ascii="Times New Roman" w:hAnsi="Times New Roman" w:cs="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880909" w:rsidRPr="00880909" w:rsidRDefault="00880909" w:rsidP="00880909">
      <w:pPr>
        <w:pStyle w:val="a8"/>
        <w:jc w:val="both"/>
        <w:rPr>
          <w:rFonts w:ascii="Times New Roman" w:hAnsi="Times New Roman"/>
          <w:sz w:val="24"/>
          <w:szCs w:val="24"/>
        </w:rPr>
      </w:pPr>
    </w:p>
    <w:p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80909" w:rsidRPr="00880909">
        <w:rPr>
          <w:rFonts w:ascii="Times New Roman" w:hAnsi="Times New Roman" w:cs="Times New Roman"/>
          <w:sz w:val="24"/>
          <w:szCs w:val="24"/>
          <w:lang w:eastAsia="uk-UA"/>
        </w:rPr>
        <w:t>До</w:t>
      </w:r>
      <w:r>
        <w:rPr>
          <w:rFonts w:ascii="Times New Roman" w:hAnsi="Times New Roman" w:cs="Times New Roman"/>
          <w:sz w:val="24"/>
          <w:szCs w:val="24"/>
          <w:lang w:eastAsia="uk-UA"/>
        </w:rPr>
        <w:t>кумент</w:t>
      </w:r>
      <w:r w:rsidR="00880909" w:rsidRPr="00880909">
        <w:rPr>
          <w:rFonts w:ascii="Times New Roman" w:hAnsi="Times New Roman" w:cs="Times New Roman"/>
          <w:sz w:val="24"/>
          <w:szCs w:val="24"/>
          <w:lang w:eastAsia="uk-UA"/>
        </w:rPr>
        <w:t xml:space="preserve"> МВС України або відповідного територіального підрозділу (електронна форма, оригінал або нотаріально завірена копія) </w:t>
      </w:r>
      <w:r w:rsidR="00880909" w:rsidRPr="00880909">
        <w:rPr>
          <w:rFonts w:ascii="Times New Roman" w:hAnsi="Times New Roman" w:cs="Times New Roman"/>
          <w:sz w:val="24"/>
          <w:szCs w:val="24"/>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880909" w:rsidRPr="00880909">
        <w:rPr>
          <w:rFonts w:ascii="Times New Roman" w:hAnsi="Times New Roman" w:cs="Times New Roman"/>
          <w:sz w:val="24"/>
          <w:szCs w:val="24"/>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880909" w:rsidRPr="00880909" w:rsidRDefault="00880909" w:rsidP="00880909">
      <w:pPr>
        <w:jc w:val="both"/>
        <w:rPr>
          <w:rFonts w:ascii="Times New Roman" w:hAnsi="Times New Roman" w:cs="Times New Roman"/>
          <w:sz w:val="24"/>
          <w:szCs w:val="24"/>
          <w:lang w:eastAsia="uk-UA"/>
        </w:rPr>
      </w:pPr>
    </w:p>
    <w:p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880909" w:rsidRPr="00880909">
        <w:rPr>
          <w:rFonts w:ascii="Times New Roman" w:hAnsi="Times New Roman" w:cs="Times New Roman"/>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та </w:t>
      </w:r>
      <w:r w:rsidR="00880909" w:rsidRPr="00880909">
        <w:rPr>
          <w:rFonts w:ascii="Times New Roman" w:hAnsi="Times New Roman" w:cs="Times New Roman"/>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 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880909" w:rsidRPr="00880909" w:rsidRDefault="00880909" w:rsidP="00880909">
      <w:pPr>
        <w:jc w:val="both"/>
        <w:rPr>
          <w:rFonts w:ascii="Times New Roman" w:hAnsi="Times New Roman" w:cs="Times New Roman"/>
          <w:b/>
          <w:sz w:val="24"/>
          <w:szCs w:val="24"/>
          <w:lang w:eastAsia="uk-UA"/>
        </w:rPr>
      </w:pPr>
    </w:p>
    <w:p w:rsidR="00880909" w:rsidRPr="00880909" w:rsidRDefault="000D491F" w:rsidP="00880909">
      <w:pPr>
        <w:spacing w:after="60"/>
        <w:ind w:left="34"/>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0909" w:rsidRPr="00880909">
        <w:rPr>
          <w:rFonts w:ascii="Times New Roman" w:hAnsi="Times New Roman" w:cs="Times New Roman"/>
          <w:iCs/>
          <w:sz w:val="24"/>
          <w:szCs w:val="24"/>
        </w:rPr>
        <w:t>Довідка довільної форми про відсутність фактів невиконання своїх зобов’язань за раніше укладеним договором про закупівлю з виконавчим комітетом Переяславської міської ради,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t>або</w:t>
      </w:r>
    </w:p>
    <w:p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r w:rsidRPr="00880909">
        <w:rPr>
          <w:rFonts w:ascii="Times New Roman" w:hAnsi="Times New Roman" w:cs="Times New Roman"/>
          <w:i/>
          <w:iCs/>
          <w:sz w:val="24"/>
          <w:szCs w:val="24"/>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rsidR="00880909" w:rsidRPr="00880909" w:rsidRDefault="006E1DD2" w:rsidP="006E1DD2">
      <w:pPr>
        <w:tabs>
          <w:tab w:val="left" w:pos="9498"/>
        </w:tabs>
        <w:ind w:right="-1"/>
        <w:jc w:val="both"/>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          </w:t>
      </w:r>
      <w:r w:rsidR="00880909" w:rsidRPr="00880909">
        <w:rPr>
          <w:rFonts w:ascii="Times New Roman" w:hAnsi="Times New Roman" w:cs="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80909" w:rsidRPr="00880909" w:rsidRDefault="00880909" w:rsidP="00880909">
      <w:pPr>
        <w:spacing w:before="120"/>
        <w:ind w:firstLine="567"/>
        <w:jc w:val="both"/>
        <w:rPr>
          <w:rFonts w:ascii="Times New Roman" w:hAnsi="Times New Roman" w:cs="Times New Roman"/>
          <w:i/>
          <w:sz w:val="24"/>
          <w:szCs w:val="24"/>
          <w:lang w:eastAsia="uk-UA"/>
        </w:rPr>
      </w:pPr>
      <w:r w:rsidRPr="00880909">
        <w:rPr>
          <w:rFonts w:ascii="Times New Roman" w:hAnsi="Times New Roman" w:cs="Times New Roman"/>
          <w:i/>
          <w:iCs/>
          <w:sz w:val="24"/>
          <w:szCs w:val="24"/>
          <w:lang w:eastAsia="ar-SA"/>
        </w:rPr>
        <w:t xml:space="preserve">З огляду на зазначене, переможець закупівлі надає гарантійні листи по вимогам ст.17 Закону в разі, якщо на момент </w:t>
      </w:r>
      <w:r w:rsidRPr="00880909">
        <w:rPr>
          <w:rFonts w:ascii="Times New Roman" w:hAnsi="Times New Roman" w:cs="Times New Roman"/>
          <w:color w:val="000000"/>
          <w:sz w:val="24"/>
          <w:szCs w:val="24"/>
          <w:shd w:val="solid" w:color="FFFFFF" w:fill="FFFFFF"/>
        </w:rPr>
        <w:t>оприлюднення оголошення про проведення відкритих торгів</w:t>
      </w:r>
      <w:r w:rsidRPr="00880909">
        <w:rPr>
          <w:rFonts w:ascii="Times New Roman" w:hAnsi="Times New Roman" w:cs="Times New Roman"/>
          <w:i/>
          <w:iCs/>
          <w:sz w:val="24"/>
          <w:szCs w:val="24"/>
          <w:lang w:eastAsia="ar-SA"/>
        </w:rPr>
        <w:t xml:space="preserve"> відсутній вільний доступ до публічної інформації, що міститься у </w:t>
      </w:r>
      <w:r w:rsidRPr="00880909">
        <w:rPr>
          <w:rFonts w:ascii="Times New Roman" w:hAnsi="Times New Roman" w:cs="Times New Roman"/>
          <w:i/>
          <w:sz w:val="24"/>
          <w:szCs w:val="24"/>
          <w:lang w:eastAsia="uk-UA"/>
        </w:rPr>
        <w:t>відкритих єдиних державних реєстрах.</w:t>
      </w:r>
    </w:p>
    <w:p w:rsidR="00880909" w:rsidRPr="00880909" w:rsidRDefault="00880909" w:rsidP="00880909">
      <w:pPr>
        <w:spacing w:after="60"/>
        <w:contextualSpacing/>
        <w:jc w:val="both"/>
        <w:rPr>
          <w:rFonts w:ascii="Times New Roman" w:hAnsi="Times New Roman" w:cs="Times New Roman"/>
          <w:iCs/>
          <w:sz w:val="24"/>
          <w:szCs w:val="24"/>
        </w:rPr>
      </w:pPr>
    </w:p>
    <w:p w:rsidR="00880909" w:rsidRPr="00880909" w:rsidRDefault="00880909" w:rsidP="00880909">
      <w:pPr>
        <w:ind w:left="6804" w:right="-25"/>
        <w:jc w:val="right"/>
        <w:rPr>
          <w:rFonts w:ascii="Times New Roman" w:hAnsi="Times New Roman" w:cs="Times New Roman"/>
          <w:b/>
          <w:i/>
          <w:color w:val="000000"/>
          <w:sz w:val="24"/>
          <w:szCs w:val="24"/>
        </w:rPr>
      </w:pPr>
    </w:p>
    <w:p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Інші документи, </w:t>
      </w:r>
    </w:p>
    <w:p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що подаються Учасником у складі тендерної пропозиції</w:t>
      </w: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14"/>
      </w:tblGrid>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про державну реєстрацію або копію виписки з Єдиного державного реєстру юридичних осіб та фізичних осіб - підприємців (для юридичних осіб та суб’єктів підприємницької діяльності);</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(витягу, відомості) ЄДРПОУ (для юридичних осіб);</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про взяття на облік платника податків  (за наявності)</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або копія витягу про реєстрацію Учасника платником податку на додану вартість чи єдиного податку;</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w:t>
            </w:r>
          </w:p>
        </w:tc>
      </w:tr>
      <w:tr w:rsidR="00880909" w:rsidRPr="00880909" w:rsidTr="00880909">
        <w:trPr>
          <w:trHeight w:val="10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4</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5</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Завірена підписом та печаткою учасника копія талону, що пропонується Учасником</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6</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Завірену підписом та печаткою учасника копію документу про якість:</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сертифікатів відповідності відповідно до діючих державних стандартів ДСТУ, які є чинними на дату розкриття пропозиції, завірені підписом та печаткою уповноваженої особи Учасника;</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сертифікатів якості товару, що поставляється або інший документ, який підтверджує якість товару;</w:t>
            </w:r>
          </w:p>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lastRenderedPageBreak/>
              <w:t>- скановані копії протоколів випробувань на відповідність товару Технічному регламенту</w:t>
            </w:r>
            <w:r w:rsidRPr="00880909">
              <w:rPr>
                <w:rFonts w:ascii="Times New Roman" w:hAnsi="Times New Roman" w:cs="Times New Roman"/>
                <w:sz w:val="24"/>
                <w:szCs w:val="24"/>
                <w:lang w:eastAsia="uk-UA"/>
              </w:rPr>
              <w:t xml:space="preserve"> </w:t>
            </w:r>
            <w:r w:rsidRPr="00880909">
              <w:rPr>
                <w:rStyle w:val="afff8"/>
                <w:rFonts w:ascii="Times New Roman" w:hAnsi="Times New Roman" w:cs="Times New Roman"/>
                <w:sz w:val="24"/>
                <w:szCs w:val="24"/>
                <w:lang w:eastAsia="uk-UA"/>
              </w:rPr>
              <w:t xml:space="preserve">щодо вимог до автомобільних бензинів, дизельного, суднових та котельних палив, затвердженого постановою КМУ від 01.08.2013 № 927 зі змінами та </w:t>
            </w:r>
            <w:r w:rsidRPr="00880909">
              <w:rPr>
                <w:rFonts w:ascii="Times New Roman" w:hAnsi="Times New Roman" w:cs="Times New Roman"/>
                <w:i/>
                <w:sz w:val="24"/>
                <w:szCs w:val="24"/>
              </w:rPr>
              <w:t xml:space="preserve">вимогам </w:t>
            </w:r>
            <w:r w:rsidRPr="00880909">
              <w:rPr>
                <w:rStyle w:val="afff8"/>
                <w:rFonts w:ascii="Times New Roman" w:hAnsi="Times New Roman" w:cs="Times New Roman"/>
                <w:sz w:val="24"/>
                <w:szCs w:val="24"/>
                <w:lang w:eastAsia="uk-UA"/>
              </w:rPr>
              <w:t>ДСТУ 7688:2015</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lastRenderedPageBreak/>
              <w:t>7</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pStyle w:val="afffe"/>
              <w:spacing w:after="0" w:line="240" w:lineRule="auto"/>
              <w:jc w:val="both"/>
              <w:rPr>
                <w:rFonts w:ascii="Times New Roman" w:hAnsi="Times New Roman" w:cs="Times New Roman"/>
              </w:rPr>
            </w:pPr>
            <w:r w:rsidRPr="00880909">
              <w:rPr>
                <w:rFonts w:ascii="Times New Roman" w:hAnsi="Times New Roman" w:cs="Times New Roman"/>
              </w:rPr>
              <w:t>Учасник в складі пропозиції надає і</w:t>
            </w:r>
            <w:r w:rsidRPr="00880909">
              <w:rPr>
                <w:rFonts w:ascii="Times New Roman" w:eastAsia="Calibri" w:hAnsi="Times New Roman" w:cs="Times New Roman"/>
              </w:rPr>
              <w:t xml:space="preserve">нформацію та перелік АЗС (власних, орендованих або АЗС-партнерів), на яких буде здійснюватися заправка за талонами, з обов’язковою </w:t>
            </w:r>
            <w:r w:rsidRPr="00880909">
              <w:rPr>
                <w:rFonts w:ascii="Times New Roman" w:eastAsia="Calibri" w:hAnsi="Times New Roman" w:cs="Times New Roman"/>
                <w:bCs/>
              </w:rPr>
              <w:t xml:space="preserve">наявністю </w:t>
            </w:r>
            <w:r w:rsidRPr="00880909">
              <w:rPr>
                <w:rFonts w:ascii="Times New Roman" w:hAnsi="Times New Roman" w:cs="Times New Roman"/>
                <w:color w:val="000000"/>
                <w:shd w:val="clear" w:color="auto" w:fill="FFFFFF"/>
              </w:rPr>
              <w:t xml:space="preserve">хоча б однієї АЗС, розташованої </w:t>
            </w:r>
            <w:r w:rsidRPr="00880909">
              <w:rPr>
                <w:rFonts w:ascii="Times New Roman" w:hAnsi="Times New Roman" w:cs="Times New Roman"/>
                <w:shd w:val="clear" w:color="auto" w:fill="FFFFFF"/>
              </w:rPr>
              <w:t>в межах території Переяславської міської територіальної громади</w:t>
            </w:r>
            <w:r w:rsidRPr="00880909">
              <w:rPr>
                <w:rFonts w:ascii="Times New Roman" w:hAnsi="Times New Roman" w:cs="Times New Roman"/>
                <w:color w:val="auto"/>
                <w:lang w:eastAsia="ru-RU" w:bidi="ar-SA"/>
              </w:rPr>
              <w:t xml:space="preserve"> </w:t>
            </w:r>
            <w:r w:rsidR="00FF091E">
              <w:rPr>
                <w:rFonts w:ascii="Times New Roman" w:hAnsi="Times New Roman" w:cs="Times New Roman"/>
                <w:color w:val="auto"/>
                <w:lang w:eastAsia="ru-RU" w:bidi="ar-SA"/>
              </w:rPr>
              <w:t>та</w:t>
            </w:r>
            <w:r w:rsidRPr="00880909">
              <w:rPr>
                <w:rFonts w:ascii="Times New Roman" w:hAnsi="Times New Roman" w:cs="Times New Roman"/>
                <w:lang w:eastAsia="ru-RU"/>
              </w:rPr>
              <w:t xml:space="preserve"> </w:t>
            </w:r>
            <w:r w:rsidRPr="00880909">
              <w:rPr>
                <w:rFonts w:ascii="Times New Roman" w:hAnsi="Times New Roman" w:cs="Times New Roman"/>
              </w:rPr>
              <w:t xml:space="preserve">відстань від якої не перевищує </w:t>
            </w:r>
            <w:r w:rsidR="00FF091E">
              <w:rPr>
                <w:rFonts w:ascii="Times New Roman" w:hAnsi="Times New Roman" w:cs="Times New Roman"/>
              </w:rPr>
              <w:t>10</w:t>
            </w:r>
            <w:r w:rsidRPr="00880909">
              <w:rPr>
                <w:rFonts w:ascii="Times New Roman" w:hAnsi="Times New Roman" w:cs="Times New Roman"/>
              </w:rPr>
              <w:t xml:space="preserve"> км від адреси Замовника: </w:t>
            </w:r>
          </w:p>
          <w:p w:rsidR="00880909" w:rsidRPr="00880909" w:rsidRDefault="00880909" w:rsidP="00427405">
            <w:pPr>
              <w:jc w:val="both"/>
              <w:rPr>
                <w:rFonts w:ascii="Times New Roman" w:hAnsi="Times New Roman" w:cs="Times New Roman"/>
                <w:sz w:val="24"/>
                <w:szCs w:val="24"/>
              </w:rPr>
            </w:pPr>
            <w:r w:rsidRPr="00880909">
              <w:rPr>
                <w:rFonts w:ascii="Times New Roman" w:hAnsi="Times New Roman" w:cs="Times New Roman"/>
                <w:sz w:val="24"/>
                <w:szCs w:val="24"/>
              </w:rPr>
              <w:t xml:space="preserve">08400, Україна, Київська обл., Бориспільський район, м. Переяслав, вул. </w:t>
            </w:r>
            <w:r w:rsidR="00427405">
              <w:rPr>
                <w:rFonts w:ascii="Times New Roman" w:hAnsi="Times New Roman" w:cs="Times New Roman"/>
                <w:sz w:val="24"/>
                <w:szCs w:val="24"/>
              </w:rPr>
              <w:t xml:space="preserve">Шевченка, 8. </w:t>
            </w:r>
            <w:r w:rsidRPr="00880909">
              <w:rPr>
                <w:rFonts w:ascii="Times New Roman" w:hAnsi="Times New Roman" w:cs="Times New Roman"/>
                <w:sz w:val="24"/>
                <w:szCs w:val="24"/>
              </w:rPr>
              <w:t>У разі відсутності хоча б однієї АЗС на даній території, пропозиція учасника відхиляється, як така, що не відповідає технічному завданню.</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8</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У разі надання учасником можливості користуватись паливними картками та/або талонами, що належать особам, з якими учасник має партнерські відносини, - надати завірені належним чином копії документів, підтверджуючих факт партнерських відносин та право передачі права користування паливними картками та/або талонами третім особам та гарантійні листи від Партнерів про чинність даних документів, що підтверджують факт партнерських відносин.</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10</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В складі пропозиції Учасники подають довідку, складену в довільній формі на фірмовому бланку за власноручним підписом службової (посадової) особи учасника та завіреної печаткою (в разі наявності), про застосовування заходів із екологічної безпеки і захисту довкілля.</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color w:val="000000"/>
                <w:sz w:val="24"/>
                <w:szCs w:val="24"/>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Цінову пропозицію за встановленою Замовником формою.</w:t>
            </w:r>
          </w:p>
        </w:tc>
      </w:tr>
      <w:tr w:rsidR="005D7893"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893" w:rsidRPr="00880909" w:rsidRDefault="005D7893" w:rsidP="00880909">
            <w:pPr>
              <w:rPr>
                <w:rFonts w:ascii="Times New Roman" w:hAnsi="Times New Roman" w:cs="Times New Roman"/>
                <w:sz w:val="24"/>
                <w:szCs w:val="24"/>
              </w:rPr>
            </w:pPr>
            <w:r>
              <w:rPr>
                <w:rFonts w:ascii="Times New Roman" w:hAnsi="Times New Roman" w:cs="Times New Roman"/>
                <w:sz w:val="24"/>
                <w:szCs w:val="24"/>
              </w:rPr>
              <w:t>13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893" w:rsidRPr="00880909" w:rsidRDefault="005D7893" w:rsidP="00880909">
            <w:pPr>
              <w:jc w:val="both"/>
              <w:rPr>
                <w:rFonts w:ascii="Times New Roman" w:hAnsi="Times New Roman" w:cs="Times New Roman"/>
                <w:sz w:val="24"/>
                <w:szCs w:val="24"/>
              </w:rPr>
            </w:pPr>
            <w:r>
              <w:rPr>
                <w:rFonts w:ascii="Times New Roman" w:hAnsi="Times New Roman" w:cs="Times New Roman"/>
                <w:sz w:val="24"/>
                <w:szCs w:val="24"/>
              </w:rPr>
              <w:t>Загальну інформацію про Учасника за встановленою Замовником формою</w:t>
            </w:r>
          </w:p>
        </w:tc>
      </w:tr>
    </w:tbl>
    <w:p w:rsidR="00880909" w:rsidRPr="00880909" w:rsidRDefault="00880909" w:rsidP="00880909">
      <w:pPr>
        <w:rPr>
          <w:rFonts w:ascii="Times New Roman" w:hAnsi="Times New Roman" w:cs="Times New Roman"/>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firstLine="708"/>
        <w:contextualSpacing/>
        <w:jc w:val="both"/>
        <w:rPr>
          <w:rFonts w:ascii="Times New Roman" w:hAnsi="Times New Roman" w:cs="Times New Roman"/>
          <w:sz w:val="24"/>
          <w:szCs w:val="24"/>
        </w:rPr>
      </w:pPr>
      <w:r w:rsidRPr="00880909">
        <w:rPr>
          <w:rFonts w:ascii="Times New Roman" w:hAnsi="Times New Roman" w:cs="Times New Roman"/>
          <w:sz w:val="24"/>
          <w:szCs w:val="24"/>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4D19A5" w:rsidRDefault="004D19A5" w:rsidP="00880909">
      <w:pPr>
        <w:ind w:right="-25"/>
        <w:rPr>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D47CF5" w:rsidRDefault="00D47CF5" w:rsidP="00880909">
      <w:pPr>
        <w:pStyle w:val="af1"/>
        <w:spacing w:before="0" w:beforeAutospacing="0" w:after="0" w:afterAutospacing="0"/>
        <w:jc w:val="right"/>
        <w:rPr>
          <w:b/>
          <w:i/>
          <w:color w:val="000000"/>
        </w:rPr>
      </w:pPr>
    </w:p>
    <w:p w:rsidR="00880909" w:rsidRPr="002B22F6" w:rsidRDefault="00880909" w:rsidP="00880909">
      <w:pPr>
        <w:pStyle w:val="af1"/>
        <w:spacing w:before="0" w:beforeAutospacing="0" w:after="0" w:afterAutospacing="0"/>
        <w:jc w:val="right"/>
        <w:rPr>
          <w:b/>
          <w:i/>
          <w:color w:val="000000"/>
          <w:lang w:val="uk-UA"/>
        </w:rPr>
      </w:pPr>
      <w:r w:rsidRPr="002B22F6">
        <w:rPr>
          <w:b/>
          <w:i/>
          <w:color w:val="000000"/>
        </w:rPr>
        <w:t xml:space="preserve">Додаток № </w:t>
      </w:r>
      <w:r>
        <w:rPr>
          <w:b/>
          <w:i/>
          <w:color w:val="000000"/>
          <w:lang w:val="uk-UA"/>
        </w:rPr>
        <w:t>2</w:t>
      </w:r>
    </w:p>
    <w:p w:rsidR="00880909" w:rsidRPr="002B22F6" w:rsidRDefault="00880909" w:rsidP="00880909">
      <w:pPr>
        <w:pStyle w:val="af1"/>
        <w:spacing w:before="0" w:beforeAutospacing="0" w:after="0" w:afterAutospacing="0"/>
        <w:jc w:val="right"/>
        <w:rPr>
          <w:b/>
          <w:i/>
          <w:color w:val="000000"/>
        </w:rPr>
      </w:pPr>
      <w:r w:rsidRPr="002B22F6">
        <w:rPr>
          <w:b/>
          <w:i/>
          <w:color w:val="000000"/>
        </w:rPr>
        <w:t xml:space="preserve">до </w:t>
      </w:r>
      <w:r>
        <w:rPr>
          <w:b/>
          <w:i/>
          <w:color w:val="000000"/>
          <w:lang w:val="uk-UA"/>
        </w:rPr>
        <w:t>т</w:t>
      </w:r>
      <w:r w:rsidRPr="002B22F6">
        <w:rPr>
          <w:b/>
          <w:i/>
          <w:color w:val="000000"/>
        </w:rPr>
        <w:t>ендерної</w:t>
      </w:r>
      <w:r>
        <w:rPr>
          <w:b/>
          <w:i/>
          <w:color w:val="000000"/>
          <w:lang w:val="uk-UA"/>
        </w:rPr>
        <w:t xml:space="preserve"> </w:t>
      </w:r>
      <w:r w:rsidRPr="002B22F6">
        <w:rPr>
          <w:b/>
          <w:i/>
          <w:color w:val="000000"/>
        </w:rPr>
        <w:t>документації</w:t>
      </w:r>
    </w:p>
    <w:p w:rsidR="00880909" w:rsidRDefault="00880909" w:rsidP="00880909">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p>
    <w:p w:rsidR="00880909" w:rsidRPr="003D4E35" w:rsidRDefault="00880909" w:rsidP="00880909">
      <w:pPr>
        <w:shd w:val="clear" w:color="auto" w:fill="FFFFFF"/>
        <w:tabs>
          <w:tab w:val="left" w:pos="7860"/>
        </w:tabs>
        <w:suppressAutoHyphens/>
        <w:rPr>
          <w:rFonts w:ascii="Times New Roman" w:eastAsia="Times New Roman" w:hAnsi="Times New Roman" w:cs="Times New Roman"/>
          <w:b/>
          <w:sz w:val="24"/>
          <w:szCs w:val="24"/>
          <w:lang w:eastAsia="uk-UA"/>
        </w:rPr>
      </w:pPr>
    </w:p>
    <w:p w:rsidR="00880909" w:rsidRPr="003D4E35" w:rsidRDefault="00880909" w:rsidP="00880909">
      <w:pPr>
        <w:widowControl w:val="0"/>
        <w:shd w:val="clear" w:color="auto" w:fill="FFFFFF"/>
        <w:suppressAutoHyphens/>
        <w:jc w:val="center"/>
        <w:rPr>
          <w:rFonts w:ascii="Times New Roman" w:eastAsia="Times New Roman" w:hAnsi="Times New Roman" w:cs="Times New Roman"/>
          <w:sz w:val="24"/>
          <w:szCs w:val="24"/>
          <w:lang w:eastAsia="zh-CN"/>
        </w:rPr>
      </w:pPr>
      <w:r w:rsidRPr="003D4E35">
        <w:rPr>
          <w:rFonts w:ascii="Times New Roman" w:eastAsia="Times New Roman" w:hAnsi="Times New Roman" w:cs="Times New Roman"/>
          <w:b/>
          <w:caps/>
          <w:sz w:val="24"/>
          <w:szCs w:val="24"/>
          <w:lang w:eastAsia="zh-CN"/>
        </w:rPr>
        <w:t>ТЕХНІЧНі вимоги до товару</w:t>
      </w:r>
    </w:p>
    <w:p w:rsidR="00C87374" w:rsidRDefault="00880909" w:rsidP="00880909">
      <w:pPr>
        <w:widowControl w:val="0"/>
        <w:suppressAutoHyphens/>
        <w:ind w:left="1416" w:firstLine="708"/>
        <w:rPr>
          <w:rFonts w:ascii="Times New Roman" w:hAnsi="Times New Roman" w:cs="Times New Roman"/>
          <w:b/>
          <w:sz w:val="24"/>
          <w:szCs w:val="24"/>
        </w:rPr>
      </w:pPr>
      <w:r>
        <w:rPr>
          <w:rFonts w:ascii="Times New Roman" w:hAnsi="Times New Roman" w:cs="Times New Roman"/>
          <w:b/>
          <w:sz w:val="24"/>
          <w:szCs w:val="24"/>
        </w:rPr>
        <w:t xml:space="preserve">Бензин  А-95, паливо дизельне </w:t>
      </w:r>
      <w:r w:rsidR="00C87374">
        <w:rPr>
          <w:rFonts w:ascii="Times New Roman" w:hAnsi="Times New Roman" w:cs="Times New Roman"/>
          <w:b/>
          <w:sz w:val="24"/>
          <w:szCs w:val="24"/>
        </w:rPr>
        <w:t xml:space="preserve">(в талонах) </w:t>
      </w:r>
    </w:p>
    <w:p w:rsidR="00880909" w:rsidRPr="002E0BB5" w:rsidRDefault="00880909" w:rsidP="00880909">
      <w:pPr>
        <w:widowControl w:val="0"/>
        <w:suppressAutoHyphens/>
        <w:ind w:left="1416" w:firstLine="708"/>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rsidR="00880909" w:rsidRPr="003D4E35" w:rsidRDefault="00880909" w:rsidP="00880909">
      <w:pPr>
        <w:ind w:firstLine="708"/>
        <w:contextualSpacing/>
        <w:jc w:val="both"/>
        <w:rPr>
          <w:rFonts w:ascii="Times New Roman" w:hAnsi="Times New Roman" w:cs="Times New Roman"/>
          <w:sz w:val="24"/>
          <w:szCs w:val="24"/>
        </w:rPr>
      </w:pPr>
    </w:p>
    <w:tbl>
      <w:tblPr>
        <w:tblStyle w:val="ae"/>
        <w:tblW w:w="10031" w:type="dxa"/>
        <w:tblLayout w:type="fixed"/>
        <w:tblLook w:val="04A0" w:firstRow="1" w:lastRow="0" w:firstColumn="1" w:lastColumn="0" w:noHBand="0" w:noVBand="1"/>
      </w:tblPr>
      <w:tblGrid>
        <w:gridCol w:w="769"/>
        <w:gridCol w:w="1749"/>
        <w:gridCol w:w="1104"/>
        <w:gridCol w:w="1134"/>
        <w:gridCol w:w="2551"/>
        <w:gridCol w:w="1448"/>
        <w:gridCol w:w="1276"/>
      </w:tblGrid>
      <w:tr w:rsidR="00880909" w:rsidTr="00880909">
        <w:tc>
          <w:tcPr>
            <w:tcW w:w="769" w:type="dxa"/>
          </w:tcPr>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
                <w:iCs/>
                <w:color w:val="000000"/>
                <w:sz w:val="24"/>
                <w:szCs w:val="24"/>
                <w:lang w:eastAsia="zh-CN"/>
              </w:rPr>
              <w:t>№</w:t>
            </w:r>
          </w:p>
        </w:tc>
        <w:tc>
          <w:tcPr>
            <w:tcW w:w="1749" w:type="dxa"/>
          </w:tcPr>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Найменування товару</w:t>
            </w:r>
          </w:p>
        </w:tc>
        <w:tc>
          <w:tcPr>
            <w:tcW w:w="1104" w:type="dxa"/>
          </w:tcPr>
          <w:p w:rsidR="00880909"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Одини-</w:t>
            </w:r>
          </w:p>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ця виміру</w:t>
            </w:r>
          </w:p>
        </w:tc>
        <w:tc>
          <w:tcPr>
            <w:tcW w:w="1134" w:type="dxa"/>
          </w:tcPr>
          <w:p w:rsidR="00880909"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Кіль-</w:t>
            </w:r>
          </w:p>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кість</w:t>
            </w:r>
          </w:p>
        </w:tc>
        <w:tc>
          <w:tcPr>
            <w:tcW w:w="2551" w:type="dxa"/>
            <w:shd w:val="clear" w:color="auto" w:fill="auto"/>
          </w:tcPr>
          <w:p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Відповідність ДСТУ</w:t>
            </w:r>
          </w:p>
        </w:tc>
        <w:tc>
          <w:tcPr>
            <w:tcW w:w="1448" w:type="dxa"/>
          </w:tcPr>
          <w:p w:rsidR="00880909" w:rsidRPr="009236F6" w:rsidRDefault="00880909" w:rsidP="00880909">
            <w:pPr>
              <w:rPr>
                <w:rFonts w:ascii="Times New Roman" w:hAnsi="Times New Roman" w:cs="Times New Roman"/>
                <w:b/>
                <w:sz w:val="24"/>
                <w:szCs w:val="24"/>
              </w:rPr>
            </w:pPr>
            <w:r w:rsidRPr="009236F6">
              <w:rPr>
                <w:rFonts w:ascii="Times New Roman" w:hAnsi="Times New Roman" w:cs="Times New Roman"/>
                <w:b/>
                <w:color w:val="000000"/>
                <w:sz w:val="24"/>
                <w:szCs w:val="24"/>
              </w:rPr>
              <w:t>Країна-виробник</w:t>
            </w:r>
          </w:p>
        </w:tc>
        <w:tc>
          <w:tcPr>
            <w:tcW w:w="1276" w:type="dxa"/>
            <w:shd w:val="clear" w:color="auto" w:fill="auto"/>
          </w:tcPr>
          <w:p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Вид постачання</w:t>
            </w:r>
          </w:p>
        </w:tc>
      </w:tr>
      <w:tr w:rsidR="00880909" w:rsidTr="00880909">
        <w:tc>
          <w:tcPr>
            <w:tcW w:w="769" w:type="dxa"/>
          </w:tcPr>
          <w:p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1</w:t>
            </w:r>
          </w:p>
        </w:tc>
        <w:tc>
          <w:tcPr>
            <w:tcW w:w="1749" w:type="dxa"/>
          </w:tcPr>
          <w:p w:rsidR="00C87374" w:rsidRPr="005E25E1" w:rsidRDefault="00880909" w:rsidP="00C87374">
            <w:pPr>
              <w:suppressAutoHyphens/>
              <w:jc w:val="center"/>
              <w:rPr>
                <w:rFonts w:ascii="Times New Roman" w:hAnsi="Times New Roman" w:cs="Times New Roman"/>
                <w:bCs/>
                <w:iCs/>
                <w:color w:val="000000"/>
                <w:sz w:val="24"/>
                <w:szCs w:val="24"/>
                <w:lang w:eastAsia="zh-CN"/>
              </w:rPr>
            </w:pPr>
            <w:r w:rsidRPr="005E25E1">
              <w:rPr>
                <w:rFonts w:ascii="Times New Roman" w:hAnsi="Times New Roman" w:cs="Times New Roman"/>
                <w:b/>
                <w:bCs/>
                <w:lang w:eastAsia="uk-UA"/>
              </w:rPr>
              <w:t xml:space="preserve">Бензин А-95 </w:t>
            </w:r>
          </w:p>
          <w:p w:rsidR="00880909" w:rsidRPr="005E25E1" w:rsidRDefault="00880909" w:rsidP="00880909">
            <w:pPr>
              <w:suppressAutoHyphens/>
              <w:jc w:val="center"/>
              <w:rPr>
                <w:rFonts w:ascii="Times New Roman" w:hAnsi="Times New Roman" w:cs="Times New Roman"/>
                <w:bCs/>
                <w:iCs/>
                <w:color w:val="000000"/>
                <w:sz w:val="24"/>
                <w:szCs w:val="24"/>
                <w:lang w:eastAsia="zh-CN"/>
              </w:rPr>
            </w:pPr>
          </w:p>
        </w:tc>
        <w:tc>
          <w:tcPr>
            <w:tcW w:w="1104" w:type="dxa"/>
          </w:tcPr>
          <w:p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rsidR="00880909" w:rsidRPr="00A556C6" w:rsidRDefault="00A556C6" w:rsidP="00880909">
            <w:pPr>
              <w:suppressAutoHyphens/>
              <w:jc w:val="center"/>
              <w:rPr>
                <w:rFonts w:ascii="Times New Roman" w:hAnsi="Times New Roman" w:cs="Times New Roman"/>
                <w:bCs/>
                <w:iCs/>
                <w:color w:val="000000" w:themeColor="text1"/>
                <w:sz w:val="24"/>
                <w:szCs w:val="24"/>
                <w:lang w:eastAsia="zh-CN"/>
              </w:rPr>
            </w:pPr>
            <w:r w:rsidRPr="00A556C6">
              <w:rPr>
                <w:rFonts w:ascii="Times New Roman" w:hAnsi="Times New Roman" w:cs="Times New Roman"/>
                <w:bCs/>
                <w:iCs/>
                <w:color w:val="000000" w:themeColor="text1"/>
                <w:sz w:val="24"/>
                <w:szCs w:val="24"/>
                <w:lang w:eastAsia="zh-CN"/>
              </w:rPr>
              <w:t>1550</w:t>
            </w:r>
          </w:p>
        </w:tc>
        <w:tc>
          <w:tcPr>
            <w:tcW w:w="2551" w:type="dxa"/>
            <w:shd w:val="clear" w:color="auto" w:fill="auto"/>
          </w:tcPr>
          <w:p w:rsidR="00880909" w:rsidRDefault="00880909" w:rsidP="00880909">
            <w:pPr>
              <w:pStyle w:val="rvps2"/>
            </w:pPr>
            <w:r>
              <w:rPr>
                <w:color w:val="000000"/>
              </w:rPr>
              <w:t xml:space="preserve">ДСТУ </w:t>
            </w:r>
            <w:r w:rsidRPr="00D67845">
              <w:rPr>
                <w:color w:val="000000"/>
              </w:rPr>
              <w:t>768</w:t>
            </w:r>
            <w:r>
              <w:rPr>
                <w:color w:val="000000"/>
              </w:rPr>
              <w:t>7</w:t>
            </w:r>
            <w:r w:rsidRPr="00D67845">
              <w:rPr>
                <w:color w:val="000000"/>
              </w:rPr>
              <w:t>:2015</w:t>
            </w:r>
            <w:r>
              <w:t xml:space="preserve">, </w:t>
            </w:r>
          </w:p>
          <w:p w:rsidR="00880909" w:rsidRPr="008C4A6E" w:rsidRDefault="00880909" w:rsidP="00880909">
            <w:pPr>
              <w:rPr>
                <w:rFonts w:ascii="Times New Roman" w:hAnsi="Times New Roman" w:cs="Times New Roman"/>
                <w:sz w:val="24"/>
                <w:szCs w:val="24"/>
              </w:rPr>
            </w:pPr>
            <w:r w:rsidRPr="00AA74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Бензини автомобільні </w:t>
            </w:r>
            <w:r w:rsidRPr="00D67845">
              <w:rPr>
                <w:rFonts w:ascii="Times New Roman" w:hAnsi="Times New Roman" w:cs="Times New Roman"/>
                <w:color w:val="000000"/>
                <w:sz w:val="24"/>
                <w:szCs w:val="24"/>
              </w:rPr>
              <w:t>Євро. Технічні</w:t>
            </w:r>
            <w:r>
              <w:rPr>
                <w:rFonts w:ascii="Times New Roman" w:hAnsi="Times New Roman" w:cs="Times New Roman"/>
                <w:color w:val="000000"/>
                <w:sz w:val="24"/>
                <w:szCs w:val="24"/>
              </w:rPr>
              <w:t xml:space="preserve"> </w:t>
            </w:r>
            <w:r w:rsidRPr="00D67845">
              <w:rPr>
                <w:rFonts w:ascii="Times New Roman" w:hAnsi="Times New Roman" w:cs="Times New Roman"/>
                <w:color w:val="000000"/>
                <w:sz w:val="24"/>
                <w:szCs w:val="24"/>
              </w:rPr>
              <w:t>умови</w:t>
            </w:r>
          </w:p>
        </w:tc>
        <w:tc>
          <w:tcPr>
            <w:tcW w:w="1448" w:type="dxa"/>
          </w:tcPr>
          <w:p w:rsidR="00880909" w:rsidRPr="00D67845" w:rsidRDefault="00880909" w:rsidP="00880909">
            <w:pPr>
              <w:jc w:val="center"/>
              <w:rPr>
                <w:rFonts w:ascii="Times New Roman" w:hAnsi="Times New Roman" w:cs="Times New Roman"/>
              </w:rPr>
            </w:pPr>
          </w:p>
        </w:tc>
        <w:tc>
          <w:tcPr>
            <w:tcW w:w="1276" w:type="dxa"/>
            <w:shd w:val="clear" w:color="auto" w:fill="auto"/>
          </w:tcPr>
          <w:p w:rsidR="00880909" w:rsidRPr="00D67845" w:rsidRDefault="00880909" w:rsidP="00880909">
            <w:pPr>
              <w:jc w:val="center"/>
              <w:rPr>
                <w:rFonts w:ascii="Times New Roman" w:hAnsi="Times New Roman" w:cs="Times New Roman"/>
              </w:rPr>
            </w:pPr>
            <w:r>
              <w:rPr>
                <w:rFonts w:ascii="Times New Roman" w:hAnsi="Times New Roman" w:cs="Times New Roman"/>
              </w:rPr>
              <w:t>т</w:t>
            </w:r>
            <w:r w:rsidRPr="00D67845">
              <w:rPr>
                <w:rFonts w:ascii="Times New Roman" w:hAnsi="Times New Roman" w:cs="Times New Roman"/>
              </w:rPr>
              <w:t>алони</w:t>
            </w:r>
          </w:p>
        </w:tc>
      </w:tr>
      <w:tr w:rsidR="00880909" w:rsidRPr="00166CA8" w:rsidTr="00880909">
        <w:tc>
          <w:tcPr>
            <w:tcW w:w="769" w:type="dxa"/>
          </w:tcPr>
          <w:p w:rsidR="00880909" w:rsidRDefault="00880909" w:rsidP="00880909">
            <w:pPr>
              <w:suppressAutoHyphens/>
              <w:jc w:val="center"/>
              <w:rPr>
                <w:rFonts w:ascii="Times New Roman" w:hAnsi="Times New Roman" w:cs="Times New Roman"/>
                <w:bCs/>
                <w:iCs/>
                <w:color w:val="000000"/>
                <w:sz w:val="24"/>
                <w:szCs w:val="24"/>
                <w:lang w:eastAsia="zh-CN"/>
              </w:rPr>
            </w:pPr>
          </w:p>
        </w:tc>
        <w:tc>
          <w:tcPr>
            <w:tcW w:w="1749" w:type="dxa"/>
          </w:tcPr>
          <w:p w:rsidR="00C87374" w:rsidRPr="005E25E1" w:rsidRDefault="00880909" w:rsidP="00C87374">
            <w:pPr>
              <w:suppressAutoHyphens/>
              <w:jc w:val="center"/>
              <w:rPr>
                <w:rFonts w:ascii="Times New Roman" w:hAnsi="Times New Roman" w:cs="Times New Roman"/>
                <w:b/>
                <w:bCs/>
                <w:iCs/>
                <w:color w:val="000000"/>
                <w:sz w:val="24"/>
                <w:szCs w:val="24"/>
                <w:lang w:eastAsia="zh-CN"/>
              </w:rPr>
            </w:pPr>
            <w:r w:rsidRPr="005E25E1">
              <w:rPr>
                <w:rFonts w:ascii="Times New Roman" w:hAnsi="Times New Roman" w:cs="Times New Roman"/>
                <w:b/>
                <w:bCs/>
                <w:lang w:eastAsia="uk-UA"/>
              </w:rPr>
              <w:t xml:space="preserve">Паливо дизельне </w:t>
            </w:r>
          </w:p>
          <w:p w:rsidR="00880909" w:rsidRPr="005E25E1" w:rsidRDefault="00880909" w:rsidP="00880909">
            <w:pPr>
              <w:suppressAutoHyphens/>
              <w:jc w:val="center"/>
              <w:rPr>
                <w:rFonts w:ascii="Times New Roman" w:hAnsi="Times New Roman" w:cs="Times New Roman"/>
                <w:b/>
                <w:bCs/>
                <w:iCs/>
                <w:color w:val="000000"/>
                <w:sz w:val="24"/>
                <w:szCs w:val="24"/>
                <w:lang w:eastAsia="zh-CN"/>
              </w:rPr>
            </w:pPr>
          </w:p>
        </w:tc>
        <w:tc>
          <w:tcPr>
            <w:tcW w:w="1104" w:type="dxa"/>
          </w:tcPr>
          <w:p w:rsidR="00880909"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rsidR="00880909" w:rsidRPr="00A556C6" w:rsidRDefault="00C6798D" w:rsidP="00A556C6">
            <w:pPr>
              <w:suppressAutoHyphens/>
              <w:jc w:val="center"/>
              <w:rPr>
                <w:rFonts w:ascii="Times New Roman" w:hAnsi="Times New Roman" w:cs="Times New Roman"/>
                <w:bCs/>
                <w:iCs/>
                <w:color w:val="000000" w:themeColor="text1"/>
                <w:sz w:val="24"/>
                <w:szCs w:val="24"/>
                <w:lang w:eastAsia="zh-CN"/>
              </w:rPr>
            </w:pPr>
            <w:r w:rsidRPr="00A556C6">
              <w:rPr>
                <w:rFonts w:ascii="Times New Roman" w:hAnsi="Times New Roman" w:cs="Times New Roman"/>
                <w:bCs/>
                <w:iCs/>
                <w:color w:val="000000" w:themeColor="text1"/>
                <w:sz w:val="24"/>
                <w:szCs w:val="24"/>
                <w:lang w:eastAsia="zh-CN"/>
              </w:rPr>
              <w:t>15</w:t>
            </w:r>
            <w:r w:rsidR="00A556C6" w:rsidRPr="00A556C6">
              <w:rPr>
                <w:rFonts w:ascii="Times New Roman" w:hAnsi="Times New Roman" w:cs="Times New Roman"/>
                <w:bCs/>
                <w:iCs/>
                <w:color w:val="000000" w:themeColor="text1"/>
                <w:sz w:val="24"/>
                <w:szCs w:val="24"/>
                <w:lang w:eastAsia="zh-CN"/>
              </w:rPr>
              <w:t>5</w:t>
            </w:r>
            <w:r w:rsidRPr="00A556C6">
              <w:rPr>
                <w:rFonts w:ascii="Times New Roman" w:hAnsi="Times New Roman" w:cs="Times New Roman"/>
                <w:bCs/>
                <w:iCs/>
                <w:color w:val="000000" w:themeColor="text1"/>
                <w:sz w:val="24"/>
                <w:szCs w:val="24"/>
                <w:lang w:eastAsia="zh-CN"/>
              </w:rPr>
              <w:t>0</w:t>
            </w:r>
          </w:p>
        </w:tc>
        <w:tc>
          <w:tcPr>
            <w:tcW w:w="2551" w:type="dxa"/>
            <w:shd w:val="clear" w:color="auto" w:fill="auto"/>
          </w:tcPr>
          <w:p w:rsidR="00D47CF5" w:rsidRDefault="00880909" w:rsidP="00880909">
            <w:pPr>
              <w:pStyle w:val="rvps2"/>
              <w:rPr>
                <w:bCs/>
              </w:rPr>
            </w:pPr>
            <w:r w:rsidRPr="00166CA8">
              <w:rPr>
                <w:bCs/>
              </w:rPr>
              <w:t>ДСТУ 7688:2015</w:t>
            </w:r>
          </w:p>
          <w:p w:rsidR="00880909" w:rsidRPr="00D47CF5" w:rsidRDefault="00880909" w:rsidP="00880909">
            <w:pPr>
              <w:pStyle w:val="rvps2"/>
              <w:rPr>
                <w:bCs/>
              </w:rPr>
            </w:pPr>
            <w:r>
              <w:rPr>
                <w:bCs/>
              </w:rPr>
              <w:t>Паливо дизельне Євро. Технічні умови</w:t>
            </w:r>
          </w:p>
        </w:tc>
        <w:tc>
          <w:tcPr>
            <w:tcW w:w="1448" w:type="dxa"/>
          </w:tcPr>
          <w:p w:rsidR="00880909" w:rsidRPr="00D67845" w:rsidRDefault="00880909" w:rsidP="00880909">
            <w:pPr>
              <w:jc w:val="center"/>
              <w:rPr>
                <w:rFonts w:ascii="Times New Roman" w:hAnsi="Times New Roman" w:cs="Times New Roman"/>
              </w:rPr>
            </w:pPr>
          </w:p>
        </w:tc>
        <w:tc>
          <w:tcPr>
            <w:tcW w:w="1276" w:type="dxa"/>
            <w:shd w:val="clear" w:color="auto" w:fill="auto"/>
          </w:tcPr>
          <w:p w:rsidR="00880909" w:rsidRPr="00D67845" w:rsidRDefault="00880909" w:rsidP="00880909">
            <w:pPr>
              <w:jc w:val="center"/>
              <w:rPr>
                <w:rFonts w:ascii="Times New Roman" w:hAnsi="Times New Roman" w:cs="Times New Roman"/>
              </w:rPr>
            </w:pPr>
            <w:r>
              <w:rPr>
                <w:rFonts w:ascii="Times New Roman" w:hAnsi="Times New Roman" w:cs="Times New Roman"/>
              </w:rPr>
              <w:t>талони</w:t>
            </w:r>
          </w:p>
        </w:tc>
      </w:tr>
    </w:tbl>
    <w:p w:rsidR="00880909" w:rsidRPr="0084242E" w:rsidRDefault="00880909" w:rsidP="00880909">
      <w:pPr>
        <w:pStyle w:val="afffe"/>
        <w:spacing w:after="0"/>
        <w:jc w:val="both"/>
        <w:rPr>
          <w:rFonts w:ascii="Times New Roman" w:hAnsi="Times New Roman"/>
          <w:iCs/>
          <w:sz w:val="26"/>
          <w:szCs w:val="26"/>
        </w:rPr>
      </w:pPr>
    </w:p>
    <w:p w:rsidR="00880909" w:rsidRPr="00557091" w:rsidRDefault="00880909" w:rsidP="00880909">
      <w:pPr>
        <w:pStyle w:val="afffe"/>
        <w:numPr>
          <w:ilvl w:val="0"/>
          <w:numId w:val="21"/>
        </w:numPr>
        <w:spacing w:after="0"/>
        <w:ind w:left="0" w:firstLine="0"/>
        <w:jc w:val="both"/>
        <w:rPr>
          <w:rStyle w:val="afff8"/>
          <w:rFonts w:ascii="Times New Roman" w:hAnsi="Times New Roman"/>
          <w:i w:val="0"/>
          <w:sz w:val="26"/>
          <w:szCs w:val="26"/>
        </w:rPr>
      </w:pPr>
      <w:r>
        <w:rPr>
          <w:rFonts w:ascii="Times New Roman" w:hAnsi="Times New Roman" w:cs="Times New Roman"/>
          <w:sz w:val="26"/>
          <w:szCs w:val="26"/>
          <w:lang w:eastAsia="uk-UA"/>
        </w:rPr>
        <w:t xml:space="preserve">Якість бензину </w:t>
      </w:r>
      <w:r w:rsidRPr="00557091">
        <w:rPr>
          <w:rFonts w:ascii="Times New Roman" w:hAnsi="Times New Roman" w:cs="Times New Roman"/>
          <w:sz w:val="26"/>
          <w:szCs w:val="26"/>
          <w:lang w:eastAsia="uk-UA"/>
        </w:rPr>
        <w:t>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r w:rsidRPr="00557091">
        <w:rPr>
          <w:rStyle w:val="afff8"/>
          <w:rFonts w:ascii="Times New Roman" w:hAnsi="Times New Roman"/>
          <w:sz w:val="26"/>
          <w:szCs w:val="26"/>
          <w:lang w:eastAsia="uk-UA"/>
        </w:rPr>
        <w:t>.</w:t>
      </w:r>
    </w:p>
    <w:p w:rsidR="00880909" w:rsidRPr="00557091" w:rsidRDefault="00880909" w:rsidP="00880909">
      <w:pPr>
        <w:pStyle w:val="afffe"/>
        <w:numPr>
          <w:ilvl w:val="0"/>
          <w:numId w:val="21"/>
        </w:numPr>
        <w:spacing w:after="0"/>
        <w:ind w:left="0" w:firstLine="0"/>
        <w:jc w:val="both"/>
        <w:rPr>
          <w:rStyle w:val="afff8"/>
          <w:rFonts w:ascii="Times New Roman" w:hAnsi="Times New Roman"/>
          <w:i w:val="0"/>
          <w:sz w:val="26"/>
          <w:szCs w:val="26"/>
        </w:rPr>
      </w:pPr>
      <w:r w:rsidRPr="00557091">
        <w:rPr>
          <w:rFonts w:ascii="Times New Roman" w:hAnsi="Times New Roman" w:cs="Times New Roman"/>
          <w:sz w:val="26"/>
          <w:szCs w:val="26"/>
          <w:lang w:eastAsia="ru-RU"/>
        </w:rPr>
        <w:t xml:space="preserve">Якість дизельного пального повинна відповідати вимогам </w:t>
      </w:r>
      <w:r w:rsidRPr="00557091">
        <w:rPr>
          <w:rFonts w:ascii="Times New Roman" w:hAnsi="Times New Roman" w:cs="Times New Roman"/>
          <w:sz w:val="26"/>
          <w:szCs w:val="26"/>
          <w:lang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p w:rsidR="00880909" w:rsidRPr="00216C82" w:rsidRDefault="00880909" w:rsidP="00880909">
      <w:pPr>
        <w:pStyle w:val="afffe"/>
        <w:numPr>
          <w:ilvl w:val="0"/>
          <w:numId w:val="21"/>
        </w:numPr>
        <w:spacing w:after="0"/>
        <w:ind w:left="0" w:firstLine="0"/>
        <w:jc w:val="both"/>
        <w:rPr>
          <w:rFonts w:ascii="Times New Roman" w:hAnsi="Times New Roman" w:cs="Times New Roman"/>
          <w:sz w:val="26"/>
          <w:szCs w:val="26"/>
        </w:rPr>
      </w:pPr>
      <w:r w:rsidRPr="00216C82">
        <w:rPr>
          <w:rFonts w:ascii="Times New Roman" w:hAnsi="Times New Roman" w:cs="Times New Roman"/>
          <w:sz w:val="26"/>
          <w:szCs w:val="26"/>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880909" w:rsidRPr="00595C9D" w:rsidRDefault="00880909" w:rsidP="00880909">
      <w:pPr>
        <w:pStyle w:val="afffe"/>
        <w:numPr>
          <w:ilvl w:val="0"/>
          <w:numId w:val="21"/>
        </w:numPr>
        <w:spacing w:after="0" w:line="240" w:lineRule="auto"/>
        <w:ind w:left="0" w:firstLine="0"/>
        <w:jc w:val="both"/>
        <w:rPr>
          <w:rFonts w:ascii="Times New Roman" w:hAnsi="Times New Roman" w:cs="Times New Roman"/>
          <w:sz w:val="26"/>
          <w:szCs w:val="26"/>
        </w:rPr>
      </w:pPr>
      <w:r w:rsidRPr="00F03B0C">
        <w:rPr>
          <w:rFonts w:ascii="Times New Roman" w:hAnsi="Times New Roman" w:cs="Times New Roman"/>
          <w:color w:val="auto"/>
          <w:sz w:val="26"/>
          <w:szCs w:val="26"/>
          <w:lang w:eastAsia="ru-RU" w:bidi="ar-SA"/>
        </w:rPr>
        <w:t xml:space="preserve">Учасник повинен мати </w:t>
      </w:r>
      <w:r>
        <w:rPr>
          <w:rFonts w:ascii="Times New Roman" w:hAnsi="Times New Roman" w:cs="Times New Roman"/>
          <w:color w:val="auto"/>
          <w:sz w:val="26"/>
          <w:szCs w:val="26"/>
          <w:lang w:eastAsia="ru-RU" w:bidi="ar-SA"/>
        </w:rPr>
        <w:t xml:space="preserve">розгалужену </w:t>
      </w:r>
      <w:r w:rsidRPr="00F03B0C">
        <w:rPr>
          <w:rFonts w:ascii="Times New Roman" w:hAnsi="Times New Roman" w:cs="Times New Roman"/>
          <w:color w:val="auto"/>
          <w:sz w:val="26"/>
          <w:szCs w:val="26"/>
          <w:lang w:eastAsia="ru-RU" w:bidi="ar-SA"/>
        </w:rPr>
        <w:t>мережу автозаправних станцій (власних, орендованих, партнерських) на території</w:t>
      </w:r>
      <w:r>
        <w:rPr>
          <w:rFonts w:ascii="Times New Roman" w:hAnsi="Times New Roman" w:cs="Times New Roman"/>
          <w:color w:val="auto"/>
          <w:sz w:val="26"/>
          <w:szCs w:val="26"/>
          <w:lang w:eastAsia="ru-RU" w:bidi="ar-SA"/>
        </w:rPr>
        <w:t xml:space="preserve"> України, </w:t>
      </w:r>
      <w:r w:rsidRPr="00595C9D">
        <w:rPr>
          <w:rFonts w:ascii="Times New Roman" w:hAnsi="Times New Roman" w:cs="Times New Roman"/>
          <w:color w:val="auto"/>
          <w:sz w:val="26"/>
          <w:szCs w:val="26"/>
          <w:lang w:eastAsia="ru-RU" w:bidi="ar-SA"/>
        </w:rPr>
        <w:t xml:space="preserve">і хоча б одну на території Переяславської міської територіальної громади  Київської області </w:t>
      </w:r>
      <w:r w:rsidR="00755627">
        <w:rPr>
          <w:rFonts w:ascii="Times New Roman" w:hAnsi="Times New Roman" w:cs="Times New Roman"/>
          <w:color w:val="auto"/>
          <w:sz w:val="26"/>
          <w:szCs w:val="26"/>
          <w:lang w:eastAsia="ru-RU" w:bidi="ar-SA"/>
        </w:rPr>
        <w:t>та</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до АЗС не повинна перевищувати </w:t>
      </w:r>
      <w:r w:rsidR="00755627">
        <w:rPr>
          <w:rFonts w:ascii="Times New Roman" w:hAnsi="Times New Roman" w:cs="Times New Roman"/>
          <w:sz w:val="26"/>
          <w:szCs w:val="26"/>
        </w:rPr>
        <w:t>10</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rsidR="00880909" w:rsidRPr="00595C9D" w:rsidRDefault="00880909" w:rsidP="00880909">
      <w:pPr>
        <w:pStyle w:val="afffe"/>
        <w:spacing w:after="0" w:line="240" w:lineRule="auto"/>
        <w:ind w:firstLine="624"/>
        <w:jc w:val="both"/>
        <w:rPr>
          <w:i/>
          <w:sz w:val="26"/>
          <w:szCs w:val="26"/>
        </w:rPr>
      </w:pPr>
      <w:r>
        <w:rPr>
          <w:rFonts w:eastAsia="Calibri"/>
          <w:sz w:val="26"/>
          <w:szCs w:val="26"/>
          <w:lang w:eastAsia="en-US"/>
        </w:rPr>
        <w:t>08400</w:t>
      </w:r>
      <w:r w:rsidRPr="00595C9D">
        <w:rPr>
          <w:rFonts w:eastAsia="Calibri"/>
          <w:sz w:val="26"/>
          <w:szCs w:val="26"/>
          <w:lang w:eastAsia="en-US"/>
        </w:rPr>
        <w:t xml:space="preserve">, Україна, </w:t>
      </w:r>
      <w:r>
        <w:rPr>
          <w:rFonts w:eastAsia="Calibri"/>
          <w:sz w:val="26"/>
          <w:szCs w:val="26"/>
          <w:lang w:eastAsia="en-US"/>
        </w:rPr>
        <w:t>Київська</w:t>
      </w:r>
      <w:r w:rsidRPr="00595C9D">
        <w:rPr>
          <w:rFonts w:eastAsia="Calibri"/>
          <w:sz w:val="26"/>
          <w:szCs w:val="26"/>
          <w:lang w:eastAsia="en-US"/>
        </w:rPr>
        <w:t xml:space="preserve"> обл., </w:t>
      </w:r>
      <w:r>
        <w:rPr>
          <w:rFonts w:eastAsia="Calibri"/>
          <w:sz w:val="26"/>
          <w:szCs w:val="26"/>
          <w:lang w:eastAsia="en-US"/>
        </w:rPr>
        <w:t xml:space="preserve">Бориспільський район, </w:t>
      </w:r>
      <w:r w:rsidRPr="00595C9D">
        <w:rPr>
          <w:rFonts w:eastAsia="Calibri"/>
          <w:sz w:val="26"/>
          <w:szCs w:val="26"/>
          <w:lang w:eastAsia="en-US"/>
        </w:rPr>
        <w:t xml:space="preserve">м. </w:t>
      </w:r>
      <w:r>
        <w:rPr>
          <w:rFonts w:eastAsia="Calibri"/>
          <w:sz w:val="26"/>
          <w:szCs w:val="26"/>
          <w:lang w:eastAsia="en-US"/>
        </w:rPr>
        <w:t>Переяслав</w:t>
      </w:r>
      <w:r w:rsidR="003A6F44">
        <w:rPr>
          <w:rFonts w:eastAsia="Calibri"/>
          <w:sz w:val="26"/>
          <w:szCs w:val="26"/>
          <w:lang w:eastAsia="en-US"/>
        </w:rPr>
        <w:t>, вул.</w:t>
      </w:r>
      <w:r w:rsidR="00D47CF5">
        <w:rPr>
          <w:rFonts w:eastAsia="Calibri"/>
          <w:sz w:val="26"/>
          <w:szCs w:val="26"/>
          <w:lang w:eastAsia="en-US"/>
        </w:rPr>
        <w:t xml:space="preserve"> </w:t>
      </w:r>
      <w:r w:rsidR="00427405">
        <w:rPr>
          <w:rFonts w:eastAsia="Calibri"/>
          <w:sz w:val="26"/>
          <w:szCs w:val="26"/>
          <w:lang w:eastAsia="en-US"/>
        </w:rPr>
        <w:t>Шевченка, 8.</w:t>
      </w:r>
    </w:p>
    <w:p w:rsidR="00880909" w:rsidRDefault="00880909" w:rsidP="00880909">
      <w:pPr>
        <w:pStyle w:val="afffe"/>
        <w:numPr>
          <w:ilvl w:val="0"/>
          <w:numId w:val="21"/>
        </w:numPr>
        <w:shd w:val="clear" w:color="auto" w:fill="FFFFFF"/>
        <w:spacing w:after="0"/>
        <w:ind w:left="0" w:firstLine="0"/>
        <w:jc w:val="both"/>
        <w:rPr>
          <w:rFonts w:ascii="Times New Roman" w:hAnsi="Times New Roman" w:cs="Times New Roman"/>
          <w:sz w:val="26"/>
          <w:szCs w:val="26"/>
        </w:rPr>
      </w:pPr>
      <w:r w:rsidRPr="00630B5D">
        <w:rPr>
          <w:rFonts w:ascii="Times New Roman" w:hAnsi="Times New Roman" w:cs="Times New Roman"/>
          <w:sz w:val="26"/>
          <w:szCs w:val="26"/>
        </w:rPr>
        <w:t>Відпуск нафтопродуктів Замовнику здійснюється цілодобово по талонам, що є підставою для відвантаження нафтопродуктів з</w:t>
      </w:r>
      <w:r>
        <w:rPr>
          <w:rFonts w:ascii="Times New Roman" w:hAnsi="Times New Roman" w:cs="Times New Roman"/>
          <w:sz w:val="26"/>
          <w:szCs w:val="26"/>
        </w:rPr>
        <w:t>і</w:t>
      </w:r>
      <w:r w:rsidRPr="00630B5D">
        <w:rPr>
          <w:rFonts w:ascii="Times New Roman" w:hAnsi="Times New Roman" w:cs="Times New Roman"/>
          <w:sz w:val="26"/>
          <w:szCs w:val="26"/>
        </w:rPr>
        <w:t xml:space="preserve"> всіх АЗС</w:t>
      </w:r>
      <w:r>
        <w:rPr>
          <w:rFonts w:ascii="Times New Roman" w:hAnsi="Times New Roman" w:cs="Times New Roman"/>
          <w:sz w:val="26"/>
          <w:szCs w:val="26"/>
        </w:rPr>
        <w:t xml:space="preserve"> </w:t>
      </w:r>
      <w:r>
        <w:rPr>
          <w:rFonts w:ascii="Times New Roman" w:eastAsia="Calibri" w:hAnsi="Times New Roman" w:cs="Times New Roman"/>
          <w:sz w:val="26"/>
          <w:szCs w:val="26"/>
        </w:rPr>
        <w:t>(власних, орендованих або АЗС-партнерів), які знаходяться на території України</w:t>
      </w:r>
      <w:r w:rsidRPr="00630B5D">
        <w:rPr>
          <w:rFonts w:ascii="Times New Roman" w:hAnsi="Times New Roman" w:cs="Times New Roman"/>
          <w:sz w:val="26"/>
          <w:szCs w:val="26"/>
          <w:shd w:val="clear" w:color="auto" w:fill="FFFFFF"/>
        </w:rPr>
        <w:t>.</w:t>
      </w:r>
      <w:r w:rsidRPr="00630B5D">
        <w:rPr>
          <w:rFonts w:ascii="Times New Roman" w:hAnsi="Times New Roman" w:cs="Times New Roman"/>
          <w:sz w:val="26"/>
          <w:szCs w:val="26"/>
        </w:rPr>
        <w:t xml:space="preserve"> Заправка автотранспорту здійснюється відповідно до потреб Замовника.</w:t>
      </w:r>
    </w:p>
    <w:p w:rsidR="00880909" w:rsidRPr="00630B5D" w:rsidRDefault="00880909" w:rsidP="00880909">
      <w:pPr>
        <w:pStyle w:val="afffe"/>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6. Талони повинні</w:t>
      </w:r>
      <w:r w:rsidRPr="00630B5D">
        <w:rPr>
          <w:rFonts w:ascii="Times New Roman" w:hAnsi="Times New Roman" w:cs="Times New Roman"/>
          <w:sz w:val="26"/>
          <w:szCs w:val="26"/>
        </w:rPr>
        <w:t xml:space="preserve"> мати термін дії не менше одного року з моменту їх отримання та гарантованим продовженням їх терміну дії </w:t>
      </w:r>
      <w:r>
        <w:rPr>
          <w:rFonts w:ascii="Times New Roman" w:hAnsi="Times New Roman" w:cs="Times New Roman"/>
          <w:sz w:val="26"/>
          <w:szCs w:val="26"/>
        </w:rPr>
        <w:t>не менше як на один рік</w:t>
      </w:r>
      <w:r w:rsidRPr="00630B5D">
        <w:rPr>
          <w:rFonts w:ascii="Times New Roman" w:hAnsi="Times New Roman" w:cs="Times New Roman"/>
          <w:sz w:val="26"/>
          <w:szCs w:val="26"/>
        </w:rPr>
        <w:t xml:space="preserve">, повинні діяти на всіх АЗС </w:t>
      </w:r>
      <w:r>
        <w:rPr>
          <w:rFonts w:ascii="Times New Roman" w:hAnsi="Times New Roman" w:cs="Times New Roman"/>
          <w:sz w:val="26"/>
          <w:szCs w:val="26"/>
        </w:rPr>
        <w:t>України</w:t>
      </w:r>
      <w:r w:rsidRPr="00630B5D">
        <w:rPr>
          <w:rFonts w:ascii="Times New Roman" w:hAnsi="Times New Roman" w:cs="Times New Roman"/>
          <w:sz w:val="26"/>
          <w:szCs w:val="26"/>
        </w:rPr>
        <w:t>.</w:t>
      </w:r>
    </w:p>
    <w:p w:rsidR="00880909" w:rsidRDefault="00880909" w:rsidP="00880909">
      <w:pPr>
        <w:pStyle w:val="afffe"/>
        <w:spacing w:after="0"/>
        <w:jc w:val="both"/>
        <w:rPr>
          <w:rFonts w:ascii="Times New Roman" w:hAnsi="Times New Roman" w:cs="Times New Roman"/>
          <w:sz w:val="26"/>
          <w:szCs w:val="26"/>
        </w:rPr>
      </w:pPr>
      <w:r>
        <w:rPr>
          <w:rFonts w:ascii="Times New Roman" w:hAnsi="Times New Roman" w:cs="Times New Roman"/>
          <w:sz w:val="26"/>
          <w:szCs w:val="26"/>
        </w:rPr>
        <w:t>7</w:t>
      </w:r>
      <w:r w:rsidRPr="00630B5D">
        <w:rPr>
          <w:rFonts w:ascii="Times New Roman" w:hAnsi="Times New Roman" w:cs="Times New Roman"/>
          <w:sz w:val="26"/>
          <w:szCs w:val="26"/>
        </w:rPr>
        <w:t>. При виявленні Покупцем дефектів талонів, що може якимось чином вплинути на якісні характеристики нафтопродуктів – Постачальник повинен змінити  талони</w:t>
      </w:r>
      <w:r>
        <w:rPr>
          <w:rFonts w:ascii="Times New Roman" w:hAnsi="Times New Roman" w:cs="Times New Roman"/>
          <w:sz w:val="26"/>
          <w:szCs w:val="26"/>
        </w:rPr>
        <w:t xml:space="preserve">, </w:t>
      </w:r>
      <w:r w:rsidRPr="00630B5D">
        <w:rPr>
          <w:rFonts w:ascii="Times New Roman" w:hAnsi="Times New Roman" w:cs="Times New Roman"/>
          <w:sz w:val="26"/>
          <w:szCs w:val="26"/>
        </w:rPr>
        <w:t xml:space="preserve">в </w:t>
      </w:r>
      <w:r w:rsidRPr="00630B5D">
        <w:rPr>
          <w:rFonts w:ascii="Times New Roman" w:hAnsi="Times New Roman" w:cs="Times New Roman"/>
          <w:sz w:val="26"/>
          <w:szCs w:val="26"/>
        </w:rPr>
        <w:lastRenderedPageBreak/>
        <w:t>асортименті та кількості вказаній в письмовій заявці Покупця протягом п'яти робочих днів.</w:t>
      </w:r>
    </w:p>
    <w:p w:rsidR="00880909" w:rsidRPr="00630B5D" w:rsidRDefault="00880909" w:rsidP="00880909">
      <w:pPr>
        <w:pStyle w:val="afffe"/>
        <w:spacing w:after="0"/>
        <w:jc w:val="both"/>
        <w:rPr>
          <w:rFonts w:ascii="Times New Roman" w:hAnsi="Times New Roman" w:cs="Times New Roman"/>
          <w:sz w:val="26"/>
          <w:szCs w:val="26"/>
        </w:rPr>
      </w:pPr>
      <w:r>
        <w:rPr>
          <w:rFonts w:ascii="Times New Roman" w:hAnsi="Times New Roman" w:cs="Times New Roman"/>
          <w:sz w:val="26"/>
          <w:szCs w:val="26"/>
        </w:rPr>
        <w:t>8.</w:t>
      </w:r>
      <w:r w:rsidRPr="00630B5D">
        <w:rPr>
          <w:rFonts w:ascii="Times New Roman" w:hAnsi="Times New Roman" w:cs="Times New Roman"/>
          <w:sz w:val="26"/>
          <w:szCs w:val="26"/>
        </w:rPr>
        <w:t xml:space="preserve"> У випадку залучення партнерських АЗС (партнерів) до обслуговування т</w:t>
      </w:r>
      <w:r>
        <w:rPr>
          <w:rFonts w:ascii="Times New Roman" w:hAnsi="Times New Roman" w:cs="Times New Roman"/>
          <w:sz w:val="26"/>
          <w:szCs w:val="26"/>
        </w:rPr>
        <w:t xml:space="preserve">алонів (бланків-дозволів, </w:t>
      </w:r>
      <w:r w:rsidRPr="00630B5D">
        <w:rPr>
          <w:rFonts w:ascii="Times New Roman" w:hAnsi="Times New Roman" w:cs="Times New Roman"/>
          <w:sz w:val="26"/>
          <w:szCs w:val="26"/>
        </w:rPr>
        <w:t xml:space="preserve"> та ін.) Учасника, останній повинен надати належним чином завірені копії документів, що підтверджують договірні відносини учасника безпосередньо з партнером чи партнерами.</w:t>
      </w:r>
    </w:p>
    <w:p w:rsidR="00880909" w:rsidRPr="00630B5D" w:rsidRDefault="00880909" w:rsidP="00880909">
      <w:pPr>
        <w:rPr>
          <w:rFonts w:ascii="Tahoma" w:hAnsi="Tahoma" w:cs="Tahoma"/>
          <w:b/>
          <w:i/>
          <w:vanish/>
          <w:sz w:val="26"/>
          <w:szCs w:val="26"/>
          <w:u w:val="single"/>
        </w:rPr>
      </w:pPr>
    </w:p>
    <w:p w:rsidR="00880909" w:rsidRDefault="00427405" w:rsidP="00427405">
      <w:pPr>
        <w:contextualSpacing/>
        <w:jc w:val="both"/>
        <w:rPr>
          <w:rFonts w:ascii="Times New Roman" w:hAnsi="Times New Roman" w:cs="Times New Roman"/>
          <w:sz w:val="26"/>
          <w:szCs w:val="26"/>
        </w:rPr>
      </w:pPr>
      <w:r>
        <w:rPr>
          <w:rFonts w:ascii="Times New Roman" w:eastAsia="Times New Roman" w:hAnsi="Times New Roman" w:cs="Times New Roman"/>
          <w:sz w:val="24"/>
          <w:szCs w:val="24"/>
        </w:rPr>
        <w:t xml:space="preserve">            </w:t>
      </w:r>
      <w:r w:rsidR="00880909" w:rsidRPr="00630B5D">
        <w:rPr>
          <w:rFonts w:ascii="Times New Roman" w:hAnsi="Times New Roman" w:cs="Times New Roman"/>
          <w:sz w:val="26"/>
          <w:szCs w:val="26"/>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880909" w:rsidRDefault="00880909" w:rsidP="00880909">
      <w:pPr>
        <w:ind w:firstLine="708"/>
        <w:contextualSpacing/>
        <w:jc w:val="both"/>
        <w:rPr>
          <w:rFonts w:ascii="Times New Roman" w:hAnsi="Times New Roman" w:cs="Times New Roman"/>
          <w:sz w:val="26"/>
          <w:szCs w:val="26"/>
        </w:rPr>
      </w:pPr>
    </w:p>
    <w:p w:rsidR="00880909" w:rsidRPr="00630B5D" w:rsidRDefault="00880909" w:rsidP="00880909">
      <w:pPr>
        <w:rPr>
          <w:rFonts w:cs="Times New Roman"/>
          <w:sz w:val="26"/>
          <w:szCs w:val="26"/>
        </w:rPr>
      </w:pPr>
      <w:r w:rsidRPr="00630B5D">
        <w:rPr>
          <w:rFonts w:ascii="Times New Roman" w:hAnsi="Times New Roman" w:cs="Times New Roman"/>
          <w:b/>
          <w:sz w:val="26"/>
          <w:szCs w:val="26"/>
        </w:rPr>
        <w:t>Для підтвердження відповідності технічним та якісним характеристикам, Учасник у складі своєї тендерної пропозиції надає наступні документи:</w:t>
      </w:r>
    </w:p>
    <w:p w:rsidR="00880909"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sidRPr="00630B5D">
        <w:rPr>
          <w:rFonts w:ascii="Times New Roman" w:hAnsi="Times New Roman" w:cs="Times New Roman"/>
          <w:sz w:val="26"/>
          <w:szCs w:val="26"/>
        </w:rPr>
        <w:t>Скан-копію сертифікату відповідності, який є чинним на дату розкриття,</w:t>
      </w:r>
      <w:r w:rsidRPr="00630B5D">
        <w:rPr>
          <w:rFonts w:ascii="Times New Roman" w:hAnsi="Times New Roman" w:cs="Times New Roman"/>
          <w:bCs/>
          <w:sz w:val="26"/>
          <w:szCs w:val="26"/>
        </w:rPr>
        <w:t xml:space="preserve"> завірену підписом та печаткою уповноваженої особи Учасника</w:t>
      </w:r>
      <w:r w:rsidRPr="00630B5D">
        <w:rPr>
          <w:rFonts w:ascii="Times New Roman" w:hAnsi="Times New Roman" w:cs="Times New Roman"/>
          <w:sz w:val="26"/>
          <w:szCs w:val="26"/>
        </w:rPr>
        <w:t>.</w:t>
      </w:r>
    </w:p>
    <w:p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Pr>
          <w:rFonts w:ascii="Times New Roman" w:hAnsi="Times New Roman" w:cs="Times New Roman"/>
          <w:sz w:val="26"/>
          <w:szCs w:val="26"/>
        </w:rPr>
        <w:t>Скан-копія протоколів випробувань на відповідність товару Технічному регламенту</w:t>
      </w:r>
      <w:r w:rsidRPr="003B2EDE">
        <w:rPr>
          <w:rStyle w:val="afff8"/>
          <w:sz w:val="26"/>
          <w:szCs w:val="26"/>
          <w:lang w:eastAsia="uk-UA"/>
        </w:rPr>
        <w:t xml:space="preserve"> </w:t>
      </w:r>
      <w:r w:rsidRPr="00630B5D">
        <w:rPr>
          <w:rStyle w:val="afff8"/>
          <w:sz w:val="26"/>
          <w:szCs w:val="26"/>
          <w:lang w:eastAsia="uk-UA"/>
        </w:rPr>
        <w:t>щодо вимог до автомобільних бензинів, дизельного, суднових та котельних палив, затвердженого постановою КМУ від 01.08.2013 № 927 зі змінами</w:t>
      </w:r>
      <w:r>
        <w:rPr>
          <w:rStyle w:val="afff8"/>
          <w:sz w:val="26"/>
          <w:szCs w:val="26"/>
          <w:lang w:eastAsia="uk-UA"/>
        </w:rPr>
        <w:t>.</w:t>
      </w:r>
    </w:p>
    <w:p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sidRPr="00630B5D">
        <w:rPr>
          <w:rFonts w:ascii="Times New Roman" w:hAnsi="Times New Roman" w:cs="Times New Roman"/>
          <w:sz w:val="26"/>
          <w:szCs w:val="26"/>
        </w:rPr>
        <w:t xml:space="preserve">Скан копію паспорта якості на визначене предметом закупівлі найменування пального </w:t>
      </w:r>
      <w:r>
        <w:rPr>
          <w:rFonts w:ascii="Times New Roman" w:hAnsi="Times New Roman" w:cs="Times New Roman"/>
          <w:sz w:val="26"/>
          <w:szCs w:val="26"/>
        </w:rPr>
        <w:t>.</w:t>
      </w:r>
    </w:p>
    <w:p w:rsidR="00880909" w:rsidRPr="00595C9D" w:rsidRDefault="00880909" w:rsidP="00880909">
      <w:pPr>
        <w:pStyle w:val="afffe"/>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4</w:t>
      </w:r>
      <w:r w:rsidRPr="00F03B0C">
        <w:rPr>
          <w:rFonts w:ascii="Times New Roman" w:eastAsia="Calibri" w:hAnsi="Times New Roman" w:cs="Times New Roman"/>
          <w:sz w:val="26"/>
          <w:szCs w:val="26"/>
        </w:rPr>
        <w:t>. Інформацію та перелік АЗС</w:t>
      </w:r>
      <w:r>
        <w:rPr>
          <w:rFonts w:ascii="Times New Roman" w:eastAsia="Calibri" w:hAnsi="Times New Roman" w:cs="Times New Roman"/>
          <w:sz w:val="26"/>
          <w:szCs w:val="26"/>
        </w:rPr>
        <w:t xml:space="preserve"> (власних, орендованих або АЗС-партнерів)</w:t>
      </w:r>
      <w:r w:rsidRPr="00F03B0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яких буде здійснюватися заправка за </w:t>
      </w:r>
      <w:r w:rsidRPr="00F03B0C">
        <w:rPr>
          <w:rFonts w:ascii="Times New Roman" w:eastAsia="Calibri" w:hAnsi="Times New Roman" w:cs="Times New Roman"/>
          <w:sz w:val="26"/>
          <w:szCs w:val="26"/>
        </w:rPr>
        <w:t>талон</w:t>
      </w:r>
      <w:r>
        <w:rPr>
          <w:rFonts w:ascii="Times New Roman" w:eastAsia="Calibri" w:hAnsi="Times New Roman" w:cs="Times New Roman"/>
          <w:sz w:val="26"/>
          <w:szCs w:val="26"/>
        </w:rPr>
        <w:t>ами</w:t>
      </w:r>
      <w:r w:rsidRPr="00F03B0C">
        <w:rPr>
          <w:rFonts w:ascii="Times New Roman" w:eastAsia="Calibri" w:hAnsi="Times New Roman" w:cs="Times New Roman"/>
          <w:sz w:val="26"/>
          <w:szCs w:val="26"/>
        </w:rPr>
        <w:t xml:space="preserve"> та ін., з обов’язковою </w:t>
      </w:r>
      <w:r w:rsidRPr="00F03B0C">
        <w:rPr>
          <w:rFonts w:ascii="Times New Roman" w:eastAsia="Calibri" w:hAnsi="Times New Roman" w:cs="Times New Roman"/>
          <w:bCs/>
          <w:sz w:val="26"/>
          <w:szCs w:val="26"/>
        </w:rPr>
        <w:t xml:space="preserve">наявністю </w:t>
      </w:r>
      <w:r w:rsidRPr="00712586">
        <w:rPr>
          <w:rFonts w:ascii="Times New Roman" w:hAnsi="Times New Roman"/>
          <w:color w:val="000000"/>
          <w:sz w:val="26"/>
          <w:szCs w:val="26"/>
          <w:shd w:val="clear" w:color="auto" w:fill="FFFFFF"/>
        </w:rPr>
        <w:t>хоча б одн</w:t>
      </w:r>
      <w:r>
        <w:rPr>
          <w:rFonts w:ascii="Times New Roman" w:hAnsi="Times New Roman"/>
          <w:color w:val="000000"/>
          <w:sz w:val="26"/>
          <w:szCs w:val="26"/>
          <w:shd w:val="clear" w:color="auto" w:fill="FFFFFF"/>
        </w:rPr>
        <w:t>ієї</w:t>
      </w:r>
      <w:r w:rsidRPr="00712586">
        <w:rPr>
          <w:rFonts w:ascii="Times New Roman" w:hAnsi="Times New Roman"/>
          <w:color w:val="000000"/>
          <w:sz w:val="26"/>
          <w:szCs w:val="26"/>
          <w:shd w:val="clear" w:color="auto" w:fill="FFFFFF"/>
        </w:rPr>
        <w:t xml:space="preserve"> АЗС, розташованої </w:t>
      </w:r>
      <w:r>
        <w:rPr>
          <w:rFonts w:ascii="Times New Roman" w:hAnsi="Times New Roman"/>
          <w:sz w:val="26"/>
          <w:szCs w:val="26"/>
          <w:shd w:val="clear" w:color="auto" w:fill="FFFFFF"/>
        </w:rPr>
        <w:t>в межах території Переяславської міської територіальної громади</w:t>
      </w:r>
      <w:r w:rsidR="00C6798D">
        <w:rPr>
          <w:rFonts w:ascii="Times New Roman" w:hAnsi="Times New Roman" w:cs="Times New Roman"/>
          <w:color w:val="auto"/>
          <w:sz w:val="26"/>
          <w:szCs w:val="26"/>
          <w:lang w:eastAsia="ru-RU" w:bidi="ar-SA"/>
        </w:rPr>
        <w:t xml:space="preserve"> та</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w:t>
      </w:r>
      <w:r>
        <w:rPr>
          <w:rFonts w:ascii="Times New Roman" w:hAnsi="Times New Roman" w:cs="Times New Roman"/>
          <w:sz w:val="26"/>
          <w:szCs w:val="26"/>
        </w:rPr>
        <w:t>від якої</w:t>
      </w:r>
      <w:r w:rsidRPr="00595C9D">
        <w:rPr>
          <w:rFonts w:ascii="Times New Roman" w:hAnsi="Times New Roman" w:cs="Times New Roman"/>
          <w:sz w:val="26"/>
          <w:szCs w:val="26"/>
        </w:rPr>
        <w:t xml:space="preserve"> не перевищу</w:t>
      </w:r>
      <w:r>
        <w:rPr>
          <w:rFonts w:ascii="Times New Roman" w:hAnsi="Times New Roman" w:cs="Times New Roman"/>
          <w:sz w:val="26"/>
          <w:szCs w:val="26"/>
        </w:rPr>
        <w:t>є</w:t>
      </w:r>
      <w:r w:rsidRPr="00595C9D">
        <w:rPr>
          <w:rFonts w:ascii="Times New Roman" w:hAnsi="Times New Roman" w:cs="Times New Roman"/>
          <w:sz w:val="26"/>
          <w:szCs w:val="26"/>
        </w:rPr>
        <w:t xml:space="preserve"> </w:t>
      </w:r>
      <w:r w:rsidR="00755627">
        <w:rPr>
          <w:rFonts w:ascii="Times New Roman" w:hAnsi="Times New Roman" w:cs="Times New Roman"/>
          <w:sz w:val="26"/>
          <w:szCs w:val="26"/>
        </w:rPr>
        <w:t>10</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rsidR="00880909" w:rsidRPr="00C31A4A" w:rsidRDefault="00880909" w:rsidP="00880909">
      <w:pPr>
        <w:jc w:val="both"/>
        <w:rPr>
          <w:rFonts w:ascii="Times New Roman" w:hAnsi="Times New Roman" w:cs="Times New Roman"/>
          <w:sz w:val="26"/>
          <w:szCs w:val="26"/>
        </w:rPr>
      </w:pPr>
      <w:r w:rsidRPr="00C31A4A">
        <w:rPr>
          <w:rFonts w:ascii="Times New Roman" w:hAnsi="Times New Roman" w:cs="Times New Roman"/>
          <w:sz w:val="26"/>
          <w:szCs w:val="26"/>
        </w:rPr>
        <w:t xml:space="preserve">08400, Україна, Київська обл., Бориспільський район, м. Переяслав, вул. </w:t>
      </w:r>
      <w:r w:rsidR="005A2295">
        <w:rPr>
          <w:rFonts w:ascii="Times New Roman" w:hAnsi="Times New Roman" w:cs="Times New Roman"/>
          <w:sz w:val="26"/>
          <w:szCs w:val="26"/>
        </w:rPr>
        <w:t>Шевченка,8.</w:t>
      </w: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880909" w:rsidRDefault="00880909" w:rsidP="00880909">
      <w:pPr>
        <w:tabs>
          <w:tab w:val="left" w:pos="8836"/>
        </w:tabs>
        <w:jc w:val="right"/>
        <w:rPr>
          <w:rFonts w:ascii="Times New Roman" w:hAnsi="Times New Roman"/>
          <w:b/>
          <w:i/>
          <w:sz w:val="24"/>
          <w:szCs w:val="24"/>
        </w:rPr>
      </w:pPr>
    </w:p>
    <w:p w:rsidR="005A2295" w:rsidRDefault="005A2295" w:rsidP="00880909">
      <w:pPr>
        <w:tabs>
          <w:tab w:val="left" w:pos="8836"/>
        </w:tabs>
        <w:jc w:val="right"/>
        <w:rPr>
          <w:rFonts w:ascii="Times New Roman" w:hAnsi="Times New Roman"/>
          <w:b/>
          <w:i/>
          <w:sz w:val="24"/>
          <w:szCs w:val="24"/>
        </w:rPr>
      </w:pPr>
    </w:p>
    <w:p w:rsidR="005A2295" w:rsidRDefault="005A2295" w:rsidP="00880909">
      <w:pPr>
        <w:tabs>
          <w:tab w:val="left" w:pos="8836"/>
        </w:tabs>
        <w:jc w:val="right"/>
        <w:rPr>
          <w:rFonts w:ascii="Times New Roman" w:hAnsi="Times New Roman"/>
          <w:b/>
          <w:i/>
          <w:sz w:val="24"/>
          <w:szCs w:val="24"/>
        </w:rPr>
      </w:pPr>
    </w:p>
    <w:p w:rsidR="00880909" w:rsidRPr="003852FD" w:rsidRDefault="00880909" w:rsidP="00880909">
      <w:pPr>
        <w:tabs>
          <w:tab w:val="left" w:pos="8836"/>
        </w:tabs>
        <w:jc w:val="right"/>
        <w:rPr>
          <w:rFonts w:ascii="Times New Roman" w:hAnsi="Times New Roman"/>
          <w:b/>
          <w:i/>
          <w:sz w:val="24"/>
          <w:szCs w:val="24"/>
        </w:rPr>
      </w:pPr>
      <w:r w:rsidRPr="003852FD">
        <w:rPr>
          <w:rFonts w:ascii="Times New Roman" w:hAnsi="Times New Roman"/>
          <w:b/>
          <w:i/>
          <w:sz w:val="24"/>
          <w:szCs w:val="24"/>
        </w:rPr>
        <w:lastRenderedPageBreak/>
        <w:t>Додаток № 3</w:t>
      </w:r>
    </w:p>
    <w:p w:rsidR="00880909" w:rsidRDefault="00880909" w:rsidP="00880909">
      <w:pPr>
        <w:tabs>
          <w:tab w:val="left" w:pos="8836"/>
        </w:tabs>
        <w:jc w:val="right"/>
        <w:rPr>
          <w:rFonts w:ascii="Times New Roman" w:hAnsi="Times New Roman"/>
          <w:sz w:val="24"/>
          <w:szCs w:val="24"/>
        </w:rPr>
      </w:pPr>
      <w:r>
        <w:rPr>
          <w:rFonts w:ascii="Times New Roman" w:hAnsi="Times New Roman"/>
          <w:b/>
          <w:i/>
          <w:sz w:val="24"/>
          <w:szCs w:val="24"/>
        </w:rPr>
        <w:t>до т</w:t>
      </w:r>
      <w:r w:rsidRPr="003852FD">
        <w:rPr>
          <w:rFonts w:ascii="Times New Roman" w:hAnsi="Times New Roman"/>
          <w:b/>
          <w:i/>
          <w:sz w:val="24"/>
          <w:szCs w:val="24"/>
        </w:rPr>
        <w:t>ендерної документації</w:t>
      </w:r>
    </w:p>
    <w:p w:rsidR="00880909" w:rsidRDefault="00880909" w:rsidP="00880909">
      <w:pPr>
        <w:tabs>
          <w:tab w:val="left" w:pos="8836"/>
        </w:tabs>
        <w:rPr>
          <w:rFonts w:ascii="Times New Roman" w:hAnsi="Times New Roman"/>
          <w:sz w:val="24"/>
          <w:szCs w:val="24"/>
        </w:rPr>
      </w:pPr>
    </w:p>
    <w:p w:rsidR="00880909" w:rsidRDefault="00880909" w:rsidP="00880909">
      <w:pPr>
        <w:tabs>
          <w:tab w:val="left" w:pos="8836"/>
        </w:tabs>
        <w:jc w:val="center"/>
        <w:rPr>
          <w:rFonts w:ascii="Times New Roman" w:hAnsi="Times New Roman"/>
          <w:sz w:val="24"/>
          <w:szCs w:val="24"/>
        </w:rPr>
      </w:pPr>
    </w:p>
    <w:p w:rsidR="00880909" w:rsidRPr="008D3FC2" w:rsidRDefault="00880909" w:rsidP="00880909">
      <w:pPr>
        <w:pStyle w:val="2"/>
        <w:spacing w:before="0"/>
        <w:rPr>
          <w:rFonts w:ascii="Times New Roman" w:hAnsi="Times New Roman" w:cs="Times New Roman"/>
          <w:b w:val="0"/>
          <w:bCs/>
          <w:iCs/>
          <w:sz w:val="24"/>
          <w:szCs w:val="24"/>
        </w:rPr>
      </w:pPr>
      <w:r w:rsidRPr="008D3FC2">
        <w:rPr>
          <w:rFonts w:ascii="Times New Roman" w:hAnsi="Times New Roman" w:cs="Times New Roman"/>
          <w:b w:val="0"/>
          <w:sz w:val="24"/>
          <w:szCs w:val="24"/>
        </w:rPr>
        <w:t>Форма цінової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пропозиції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подається</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Учасником на фірмовому бланку</w:t>
      </w:r>
    </w:p>
    <w:p w:rsidR="00880909" w:rsidRPr="008D3FC2" w:rsidRDefault="00880909" w:rsidP="00880909">
      <w:pPr>
        <w:rPr>
          <w:rFonts w:ascii="Times New Roman" w:hAnsi="Times New Roman"/>
          <w:i/>
          <w:iCs/>
          <w:caps/>
          <w:sz w:val="24"/>
          <w:szCs w:val="24"/>
        </w:rPr>
      </w:pPr>
      <w:r w:rsidRPr="008D3FC2">
        <w:rPr>
          <w:rFonts w:ascii="Times New Roman" w:hAnsi="Times New Roman"/>
          <w:i/>
          <w:sz w:val="24"/>
          <w:szCs w:val="24"/>
        </w:rPr>
        <w:t>Учасник не повинен відступати від даної форми</w:t>
      </w:r>
    </w:p>
    <w:p w:rsidR="00880909" w:rsidRDefault="00880909" w:rsidP="00880909">
      <w:pPr>
        <w:pStyle w:val="2"/>
        <w:spacing w:before="0"/>
        <w:jc w:val="center"/>
        <w:rPr>
          <w:rFonts w:ascii="Times New Roman" w:hAnsi="Times New Roman" w:cs="Times New Roman"/>
          <w:caps/>
          <w:sz w:val="24"/>
          <w:szCs w:val="24"/>
        </w:rPr>
      </w:pPr>
      <w:r w:rsidRPr="008D3FC2">
        <w:rPr>
          <w:rFonts w:ascii="Times New Roman" w:hAnsi="Times New Roman" w:cs="Times New Roman"/>
          <w:caps/>
          <w:sz w:val="24"/>
          <w:szCs w:val="24"/>
        </w:rPr>
        <w:t>Форма цінової ПРОПОЗИЦІї</w:t>
      </w:r>
    </w:p>
    <w:p w:rsidR="00880909" w:rsidRPr="008D3FC2" w:rsidRDefault="00880909" w:rsidP="00880909">
      <w:pPr>
        <w:pStyle w:val="2"/>
        <w:spacing w:before="0"/>
        <w:jc w:val="center"/>
        <w:rPr>
          <w:rFonts w:ascii="Times New Roman" w:hAnsi="Times New Roman" w:cs="Times New Roman"/>
          <w:i/>
          <w:iCs/>
          <w:caps/>
          <w:sz w:val="24"/>
          <w:szCs w:val="24"/>
        </w:rPr>
      </w:pPr>
    </w:p>
    <w:p w:rsidR="00880909" w:rsidRPr="008D3FC2" w:rsidRDefault="00880909" w:rsidP="00880909">
      <w:pPr>
        <w:tabs>
          <w:tab w:val="left" w:pos="1344"/>
        </w:tabs>
        <w:jc w:val="both"/>
        <w:rPr>
          <w:rFonts w:ascii="Times New Roman" w:hAnsi="Times New Roman"/>
          <w:bCs/>
          <w:sz w:val="24"/>
          <w:szCs w:val="24"/>
        </w:rPr>
      </w:pPr>
      <w:r w:rsidRPr="008D3FC2">
        <w:rPr>
          <w:rFonts w:ascii="Times New Roman" w:hAnsi="Times New Roman"/>
          <w:sz w:val="24"/>
          <w:szCs w:val="24"/>
        </w:rPr>
        <w:t xml:space="preserve"> ___________________________________________(назва Учасника), надає свою цінову пропозицію, щодо участі у закупівлі</w:t>
      </w:r>
      <w:r>
        <w:rPr>
          <w:rFonts w:ascii="Times New Roman" w:hAnsi="Times New Roman"/>
          <w:sz w:val="24"/>
          <w:szCs w:val="24"/>
        </w:rPr>
        <w:t xml:space="preserve"> </w:t>
      </w:r>
      <w:r>
        <w:rPr>
          <w:rFonts w:ascii="Times New Roman" w:hAnsi="Times New Roman"/>
          <w:b/>
          <w:sz w:val="24"/>
          <w:szCs w:val="24"/>
        </w:rPr>
        <w:t>Бензин А-95, паливо дизельне</w:t>
      </w:r>
      <w:r w:rsidR="008B15AB">
        <w:rPr>
          <w:rFonts w:ascii="Times New Roman" w:hAnsi="Times New Roman"/>
          <w:b/>
          <w:sz w:val="24"/>
          <w:szCs w:val="24"/>
        </w:rPr>
        <w:t xml:space="preserve"> (в талонах)</w:t>
      </w:r>
      <w:r>
        <w:rPr>
          <w:rFonts w:ascii="Times New Roman" w:hAnsi="Times New Roman"/>
          <w:b/>
          <w:sz w:val="24"/>
          <w:szCs w:val="24"/>
        </w:rPr>
        <w:t xml:space="preserve"> (</w:t>
      </w:r>
      <w:r w:rsidRPr="002E0BB5">
        <w:rPr>
          <w:rFonts w:ascii="Times New Roman" w:hAnsi="Times New Roman"/>
          <w:b/>
          <w:sz w:val="24"/>
          <w:szCs w:val="24"/>
        </w:rPr>
        <w:t xml:space="preserve"> код ДК 021:2015 - 09130000-9 Нафта і дистиляти</w:t>
      </w:r>
      <w:r>
        <w:rPr>
          <w:rFonts w:ascii="Times New Roman" w:hAnsi="Times New Roman"/>
          <w:b/>
          <w:sz w:val="24"/>
          <w:szCs w:val="24"/>
        </w:rPr>
        <w:t>)</w:t>
      </w:r>
      <w:r w:rsidRPr="008D3FC2">
        <w:rPr>
          <w:rFonts w:ascii="Times New Roman" w:hAnsi="Times New Roman"/>
          <w:b/>
          <w:sz w:val="24"/>
          <w:szCs w:val="24"/>
        </w:rPr>
        <w:t xml:space="preserve">, </w:t>
      </w:r>
      <w:r w:rsidRPr="008D3FC2">
        <w:rPr>
          <w:rFonts w:ascii="Times New Roman" w:hAnsi="Times New Roman"/>
          <w:sz w:val="24"/>
          <w:szCs w:val="24"/>
        </w:rPr>
        <w:t xml:space="preserve">відповідно до вимог, що запропоновані Замовником – </w:t>
      </w:r>
      <w:r w:rsidR="005A2295">
        <w:rPr>
          <w:rFonts w:ascii="Times New Roman" w:hAnsi="Times New Roman"/>
          <w:sz w:val="24"/>
          <w:szCs w:val="24"/>
        </w:rPr>
        <w:t>Національним історико- етнографічним заповідником «Переяслав»</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1. Повне найменування учасника  </w:t>
      </w:r>
      <w:r w:rsidRPr="008D3FC2">
        <w:rPr>
          <w:rFonts w:ascii="Times New Roman" w:hAnsi="Times New Roman"/>
          <w:sz w:val="24"/>
          <w:szCs w:val="24"/>
        </w:rPr>
        <w:tab/>
        <w:t>______________________________________________</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2. Адреса (юридична та фактична) ______________________________________________</w:t>
      </w:r>
      <w:r w:rsidRPr="008D3FC2">
        <w:rPr>
          <w:rFonts w:ascii="Times New Roman" w:hAnsi="Times New Roman"/>
          <w:sz w:val="24"/>
          <w:szCs w:val="24"/>
        </w:rPr>
        <w:tab/>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3. Телефон/e-mail  ____________________________________________________________ </w:t>
      </w:r>
      <w:r w:rsidRPr="008D3FC2">
        <w:rPr>
          <w:rFonts w:ascii="Times New Roman" w:hAnsi="Times New Roman"/>
          <w:sz w:val="24"/>
          <w:szCs w:val="24"/>
        </w:rPr>
        <w:tab/>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4. Код ЄДРПОУ/ ідентифікаційний код   ________________</w:t>
      </w:r>
      <w:r>
        <w:rPr>
          <w:rFonts w:ascii="Times New Roman" w:hAnsi="Times New Roman"/>
          <w:sz w:val="24"/>
          <w:szCs w:val="24"/>
        </w:rPr>
        <w:t>___________</w:t>
      </w:r>
      <w:r w:rsidRPr="008D3FC2">
        <w:rPr>
          <w:rFonts w:ascii="Times New Roman" w:hAnsi="Times New Roman"/>
          <w:sz w:val="24"/>
          <w:szCs w:val="24"/>
        </w:rPr>
        <w:t>________________</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5. Відомості про особу (осіб), які уповноважені представляти інтереси Учасника (прізвище, ім’я, по батькові, посада, телефон) </w:t>
      </w:r>
      <w:r w:rsidRPr="008D3FC2">
        <w:rPr>
          <w:rFonts w:ascii="Times New Roman" w:hAnsi="Times New Roman"/>
          <w:sz w:val="24"/>
          <w:szCs w:val="24"/>
        </w:rPr>
        <w:tab/>
      </w:r>
    </w:p>
    <w:p w:rsidR="00880909" w:rsidRPr="0025773F" w:rsidRDefault="00880909" w:rsidP="00880909">
      <w:pPr>
        <w:pStyle w:val="1f4"/>
        <w:ind w:left="-567"/>
        <w:jc w:val="center"/>
        <w:rPr>
          <w:b/>
          <w:bCs/>
          <w:lang w:val="uk-UA"/>
        </w:rPr>
      </w:pPr>
      <w:r w:rsidRPr="0025773F">
        <w:rPr>
          <w:b/>
          <w:bCs/>
          <w:lang w:val="uk-UA"/>
        </w:rPr>
        <w:t>Пропонуємо наступні ціни:</w:t>
      </w:r>
    </w:p>
    <w:tbl>
      <w:tblPr>
        <w:tblStyle w:val="ae"/>
        <w:tblW w:w="9692" w:type="dxa"/>
        <w:tblInd w:w="108" w:type="dxa"/>
        <w:tblLook w:val="04A0" w:firstRow="1" w:lastRow="0" w:firstColumn="1" w:lastColumn="0" w:noHBand="0" w:noVBand="1"/>
      </w:tblPr>
      <w:tblGrid>
        <w:gridCol w:w="567"/>
        <w:gridCol w:w="2226"/>
        <w:gridCol w:w="1345"/>
        <w:gridCol w:w="1378"/>
        <w:gridCol w:w="1392"/>
        <w:gridCol w:w="1392"/>
        <w:gridCol w:w="1392"/>
      </w:tblGrid>
      <w:tr w:rsidR="00880909" w:rsidTr="00880909">
        <w:tc>
          <w:tcPr>
            <w:tcW w:w="567" w:type="dxa"/>
          </w:tcPr>
          <w:p w:rsidR="00880909" w:rsidRDefault="00880909" w:rsidP="00880909">
            <w:pPr>
              <w:pStyle w:val="1f4"/>
              <w:ind w:left="0"/>
              <w:jc w:val="center"/>
              <w:rPr>
                <w:bCs/>
                <w:lang w:val="uk-UA"/>
              </w:rPr>
            </w:pPr>
            <w:r>
              <w:rPr>
                <w:bCs/>
                <w:lang w:val="uk-UA"/>
              </w:rPr>
              <w:t>№</w:t>
            </w:r>
          </w:p>
        </w:tc>
        <w:tc>
          <w:tcPr>
            <w:tcW w:w="2226" w:type="dxa"/>
          </w:tcPr>
          <w:p w:rsidR="00880909" w:rsidRDefault="00880909" w:rsidP="00880909">
            <w:pPr>
              <w:pStyle w:val="1f4"/>
              <w:ind w:left="0"/>
              <w:jc w:val="center"/>
              <w:rPr>
                <w:bCs/>
                <w:lang w:val="uk-UA"/>
              </w:rPr>
            </w:pPr>
            <w:r>
              <w:rPr>
                <w:bCs/>
                <w:lang w:val="uk-UA"/>
              </w:rPr>
              <w:t>Найменування</w:t>
            </w:r>
          </w:p>
        </w:tc>
        <w:tc>
          <w:tcPr>
            <w:tcW w:w="1345" w:type="dxa"/>
          </w:tcPr>
          <w:p w:rsidR="00880909" w:rsidRDefault="00880909" w:rsidP="00880909">
            <w:pPr>
              <w:pStyle w:val="1f4"/>
              <w:ind w:left="0"/>
              <w:jc w:val="center"/>
              <w:rPr>
                <w:bCs/>
                <w:lang w:val="uk-UA"/>
              </w:rPr>
            </w:pPr>
            <w:r>
              <w:rPr>
                <w:bCs/>
                <w:lang w:val="uk-UA"/>
              </w:rPr>
              <w:t>Од. виміру</w:t>
            </w:r>
          </w:p>
        </w:tc>
        <w:tc>
          <w:tcPr>
            <w:tcW w:w="1378" w:type="dxa"/>
          </w:tcPr>
          <w:p w:rsidR="00880909" w:rsidRDefault="00880909" w:rsidP="00880909">
            <w:pPr>
              <w:pStyle w:val="1f4"/>
              <w:ind w:left="0"/>
              <w:jc w:val="center"/>
              <w:rPr>
                <w:bCs/>
                <w:lang w:val="uk-UA"/>
              </w:rPr>
            </w:pPr>
            <w:r>
              <w:rPr>
                <w:bCs/>
                <w:lang w:val="uk-UA"/>
              </w:rPr>
              <w:t>Кількість</w:t>
            </w:r>
          </w:p>
        </w:tc>
        <w:tc>
          <w:tcPr>
            <w:tcW w:w="1392" w:type="dxa"/>
          </w:tcPr>
          <w:p w:rsidR="00880909" w:rsidRDefault="00880909" w:rsidP="00880909">
            <w:pPr>
              <w:pStyle w:val="1f4"/>
              <w:ind w:left="0"/>
              <w:jc w:val="center"/>
              <w:rPr>
                <w:bCs/>
                <w:lang w:val="uk-UA"/>
              </w:rPr>
            </w:pPr>
            <w:r>
              <w:rPr>
                <w:bCs/>
                <w:lang w:val="uk-UA"/>
              </w:rPr>
              <w:t>Ціна за одиницю товару без ПДВ(грн.)</w:t>
            </w:r>
          </w:p>
        </w:tc>
        <w:tc>
          <w:tcPr>
            <w:tcW w:w="1392" w:type="dxa"/>
          </w:tcPr>
          <w:p w:rsidR="00880909" w:rsidRDefault="00880909" w:rsidP="00880909">
            <w:pPr>
              <w:pStyle w:val="1f4"/>
              <w:ind w:left="0"/>
              <w:jc w:val="center"/>
              <w:rPr>
                <w:bCs/>
                <w:lang w:val="uk-UA"/>
              </w:rPr>
            </w:pPr>
            <w:r>
              <w:rPr>
                <w:bCs/>
                <w:lang w:val="uk-UA"/>
              </w:rPr>
              <w:t>Ціна за одиницю товару з ПДВ(грн.)</w:t>
            </w:r>
          </w:p>
        </w:tc>
        <w:tc>
          <w:tcPr>
            <w:tcW w:w="1392" w:type="dxa"/>
          </w:tcPr>
          <w:p w:rsidR="00880909" w:rsidRDefault="00880909" w:rsidP="00880909">
            <w:pPr>
              <w:pStyle w:val="1f4"/>
              <w:ind w:left="0"/>
              <w:jc w:val="center"/>
              <w:rPr>
                <w:bCs/>
                <w:lang w:val="uk-UA"/>
              </w:rPr>
            </w:pPr>
            <w:r>
              <w:rPr>
                <w:bCs/>
                <w:lang w:val="uk-UA"/>
              </w:rPr>
              <w:t>Сума товару з ПДВ(грн.)</w:t>
            </w:r>
          </w:p>
        </w:tc>
      </w:tr>
      <w:tr w:rsidR="00880909" w:rsidTr="00880909">
        <w:tc>
          <w:tcPr>
            <w:tcW w:w="567" w:type="dxa"/>
          </w:tcPr>
          <w:p w:rsidR="00880909" w:rsidRDefault="00880909" w:rsidP="00880909">
            <w:pPr>
              <w:pStyle w:val="1f4"/>
              <w:ind w:left="0"/>
              <w:jc w:val="center"/>
              <w:rPr>
                <w:bCs/>
                <w:lang w:val="uk-UA"/>
              </w:rPr>
            </w:pPr>
            <w:r>
              <w:rPr>
                <w:bCs/>
                <w:lang w:val="uk-UA"/>
              </w:rPr>
              <w:t>1</w:t>
            </w:r>
          </w:p>
        </w:tc>
        <w:tc>
          <w:tcPr>
            <w:tcW w:w="2226" w:type="dxa"/>
          </w:tcPr>
          <w:p w:rsidR="004D19DA" w:rsidRPr="005E25E1" w:rsidRDefault="00880909" w:rsidP="004D19DA">
            <w:pPr>
              <w:suppressAutoHyphens/>
              <w:jc w:val="center"/>
              <w:rPr>
                <w:rFonts w:ascii="Times New Roman" w:hAnsi="Times New Roman"/>
                <w:bCs/>
                <w:iCs/>
                <w:color w:val="000000"/>
                <w:sz w:val="24"/>
                <w:szCs w:val="24"/>
                <w:lang w:eastAsia="zh-CN"/>
              </w:rPr>
            </w:pPr>
            <w:r w:rsidRPr="005E25E1">
              <w:rPr>
                <w:rFonts w:ascii="Times New Roman" w:hAnsi="Times New Roman"/>
                <w:b/>
                <w:bCs/>
              </w:rPr>
              <w:t xml:space="preserve">Бензин А-95 </w:t>
            </w:r>
          </w:p>
          <w:p w:rsidR="00880909" w:rsidRPr="005E25E1" w:rsidRDefault="00880909" w:rsidP="00880909">
            <w:pPr>
              <w:suppressAutoHyphens/>
              <w:jc w:val="center"/>
              <w:rPr>
                <w:rFonts w:ascii="Times New Roman" w:hAnsi="Times New Roman"/>
                <w:bCs/>
                <w:iCs/>
                <w:color w:val="000000"/>
                <w:sz w:val="24"/>
                <w:szCs w:val="24"/>
                <w:lang w:eastAsia="zh-CN"/>
              </w:rPr>
            </w:pPr>
          </w:p>
        </w:tc>
        <w:tc>
          <w:tcPr>
            <w:tcW w:w="1345" w:type="dxa"/>
          </w:tcPr>
          <w:p w:rsidR="00880909" w:rsidRPr="0017651A"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rsidR="00880909" w:rsidRPr="00A556C6" w:rsidRDefault="00A556C6" w:rsidP="00880909">
            <w:pPr>
              <w:suppressAutoHyphens/>
              <w:jc w:val="center"/>
              <w:rPr>
                <w:rFonts w:ascii="Times New Roman" w:hAnsi="Times New Roman"/>
                <w:bCs/>
                <w:iCs/>
                <w:color w:val="000000" w:themeColor="text1"/>
                <w:sz w:val="24"/>
                <w:szCs w:val="24"/>
                <w:lang w:eastAsia="zh-CN"/>
              </w:rPr>
            </w:pPr>
            <w:r w:rsidRPr="00A556C6">
              <w:rPr>
                <w:rFonts w:ascii="Times New Roman" w:hAnsi="Times New Roman"/>
                <w:bCs/>
                <w:iCs/>
                <w:color w:val="000000" w:themeColor="text1"/>
                <w:sz w:val="24"/>
                <w:szCs w:val="24"/>
                <w:lang w:eastAsia="zh-CN"/>
              </w:rPr>
              <w:t>1550</w:t>
            </w: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r>
      <w:tr w:rsidR="00880909" w:rsidTr="00880909">
        <w:tc>
          <w:tcPr>
            <w:tcW w:w="567" w:type="dxa"/>
          </w:tcPr>
          <w:p w:rsidR="00880909" w:rsidRDefault="00880909" w:rsidP="00880909">
            <w:pPr>
              <w:pStyle w:val="1f4"/>
              <w:ind w:left="0"/>
              <w:jc w:val="center"/>
              <w:rPr>
                <w:bCs/>
                <w:lang w:val="uk-UA"/>
              </w:rPr>
            </w:pPr>
            <w:r>
              <w:rPr>
                <w:bCs/>
                <w:lang w:val="uk-UA"/>
              </w:rPr>
              <w:t>2</w:t>
            </w:r>
          </w:p>
        </w:tc>
        <w:tc>
          <w:tcPr>
            <w:tcW w:w="2226" w:type="dxa"/>
          </w:tcPr>
          <w:p w:rsidR="004D19DA" w:rsidRPr="005E25E1" w:rsidRDefault="00880909" w:rsidP="004D19DA">
            <w:pPr>
              <w:suppressAutoHyphens/>
              <w:jc w:val="center"/>
              <w:rPr>
                <w:rFonts w:ascii="Times New Roman" w:hAnsi="Times New Roman"/>
                <w:b/>
                <w:bCs/>
                <w:iCs/>
                <w:color w:val="000000"/>
                <w:sz w:val="24"/>
                <w:szCs w:val="24"/>
                <w:lang w:eastAsia="zh-CN"/>
              </w:rPr>
            </w:pPr>
            <w:r w:rsidRPr="005E25E1">
              <w:rPr>
                <w:rFonts w:ascii="Times New Roman" w:hAnsi="Times New Roman"/>
                <w:b/>
                <w:bCs/>
              </w:rPr>
              <w:t xml:space="preserve">Паливо дизельне </w:t>
            </w:r>
          </w:p>
          <w:p w:rsidR="00880909" w:rsidRPr="005E25E1" w:rsidRDefault="00880909" w:rsidP="00880909">
            <w:pPr>
              <w:suppressAutoHyphens/>
              <w:jc w:val="center"/>
              <w:rPr>
                <w:rFonts w:ascii="Times New Roman" w:hAnsi="Times New Roman"/>
                <w:b/>
                <w:bCs/>
                <w:iCs/>
                <w:color w:val="000000"/>
                <w:sz w:val="24"/>
                <w:szCs w:val="24"/>
                <w:lang w:eastAsia="zh-CN"/>
              </w:rPr>
            </w:pPr>
          </w:p>
        </w:tc>
        <w:tc>
          <w:tcPr>
            <w:tcW w:w="1345" w:type="dxa"/>
          </w:tcPr>
          <w:p w:rsidR="00880909"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rsidR="00880909" w:rsidRPr="00A556C6" w:rsidRDefault="00A556C6" w:rsidP="00880909">
            <w:pPr>
              <w:suppressAutoHyphens/>
              <w:jc w:val="center"/>
              <w:rPr>
                <w:rFonts w:ascii="Times New Roman" w:hAnsi="Times New Roman"/>
                <w:bCs/>
                <w:iCs/>
                <w:color w:val="000000" w:themeColor="text1"/>
                <w:sz w:val="24"/>
                <w:szCs w:val="24"/>
                <w:lang w:eastAsia="zh-CN"/>
              </w:rPr>
            </w:pPr>
            <w:r w:rsidRPr="00A556C6">
              <w:rPr>
                <w:rFonts w:ascii="Times New Roman" w:hAnsi="Times New Roman"/>
                <w:bCs/>
                <w:iCs/>
                <w:color w:val="000000" w:themeColor="text1"/>
                <w:sz w:val="24"/>
                <w:szCs w:val="24"/>
                <w:lang w:eastAsia="zh-CN"/>
              </w:rPr>
              <w:t>1550</w:t>
            </w: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Загальна вартість товару без ПДВ</w:t>
            </w: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ПДВ</w:t>
            </w: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Загальна вартість товару з ПДВ</w:t>
            </w:r>
          </w:p>
        </w:tc>
        <w:tc>
          <w:tcPr>
            <w:tcW w:w="1392" w:type="dxa"/>
          </w:tcPr>
          <w:p w:rsidR="00880909" w:rsidRDefault="00880909" w:rsidP="00880909">
            <w:pPr>
              <w:pStyle w:val="1f4"/>
              <w:ind w:left="0"/>
              <w:jc w:val="center"/>
              <w:rPr>
                <w:bCs/>
                <w:lang w:val="uk-UA"/>
              </w:rPr>
            </w:pPr>
          </w:p>
        </w:tc>
      </w:tr>
    </w:tbl>
    <w:p w:rsidR="00880909" w:rsidRPr="00BA50B7" w:rsidRDefault="00880909" w:rsidP="00880909">
      <w:pPr>
        <w:pStyle w:val="1f4"/>
        <w:ind w:left="-567"/>
        <w:jc w:val="center"/>
        <w:rPr>
          <w:bCs/>
          <w:lang w:val="uk-UA"/>
        </w:rPr>
      </w:pPr>
    </w:p>
    <w:p w:rsidR="00880909" w:rsidRPr="008D3FC2" w:rsidRDefault="00880909" w:rsidP="00880909">
      <w:pPr>
        <w:widowControl w:val="0"/>
        <w:autoSpaceDE w:val="0"/>
        <w:autoSpaceDN w:val="0"/>
        <w:adjustRightInd w:val="0"/>
        <w:jc w:val="both"/>
        <w:rPr>
          <w:rFonts w:ascii="Times New Roman" w:hAnsi="Times New Roman"/>
          <w:sz w:val="24"/>
          <w:szCs w:val="24"/>
        </w:rPr>
      </w:pPr>
      <w:r w:rsidRPr="00BA50B7">
        <w:rPr>
          <w:rFonts w:ascii="Times New Roman" w:hAnsi="Times New Roman"/>
          <w:bCs/>
          <w:sz w:val="24"/>
          <w:szCs w:val="24"/>
        </w:rPr>
        <w:t xml:space="preserve">Ціна пропозиції становить _______________________ </w:t>
      </w:r>
      <w:r w:rsidRPr="00BA50B7">
        <w:rPr>
          <w:rFonts w:ascii="Times New Roman" w:hAnsi="Times New Roman"/>
          <w:sz w:val="24"/>
          <w:szCs w:val="24"/>
        </w:rPr>
        <w:t>(вказати цифрами та словами</w:t>
      </w:r>
      <w:r w:rsidRPr="008D3FC2">
        <w:rPr>
          <w:rFonts w:ascii="Times New Roman" w:hAnsi="Times New Roman"/>
          <w:sz w:val="24"/>
          <w:szCs w:val="24"/>
        </w:rPr>
        <w:t xml:space="preserve">) </w:t>
      </w:r>
      <w:r w:rsidRPr="008D3FC2">
        <w:rPr>
          <w:rFonts w:ascii="Times New Roman" w:hAnsi="Times New Roman"/>
          <w:bCs/>
          <w:sz w:val="24"/>
          <w:szCs w:val="24"/>
        </w:rPr>
        <w:t>в т.ч. ПДВ</w:t>
      </w:r>
      <w:r w:rsidRPr="008D3FC2">
        <w:rPr>
          <w:rFonts w:ascii="Times New Roman" w:hAnsi="Times New Roman"/>
          <w:b/>
          <w:bCs/>
          <w:sz w:val="24"/>
          <w:szCs w:val="24"/>
        </w:rPr>
        <w:t xml:space="preserve"> _________________________</w:t>
      </w:r>
      <w:r w:rsidRPr="008D3FC2">
        <w:rPr>
          <w:rFonts w:ascii="Times New Roman" w:hAnsi="Times New Roman"/>
          <w:sz w:val="24"/>
          <w:szCs w:val="24"/>
        </w:rPr>
        <w:t xml:space="preserve"> вказати цифрами та словами).</w:t>
      </w:r>
    </w:p>
    <w:p w:rsidR="00880909" w:rsidRDefault="00880909" w:rsidP="00880909">
      <w:pPr>
        <w:jc w:val="both"/>
        <w:rPr>
          <w:rFonts w:ascii="Times New Roman" w:hAnsi="Times New Roman"/>
          <w:sz w:val="24"/>
          <w:szCs w:val="24"/>
        </w:rPr>
      </w:pPr>
      <w:r>
        <w:rPr>
          <w:rFonts w:ascii="Times New Roman" w:hAnsi="Times New Roman"/>
          <w:sz w:val="24"/>
          <w:szCs w:val="24"/>
        </w:rPr>
        <w:t>1. Ціна на товар вказується з урахуванням податків та зборів, транспортних витрат до місця поставки, страхування та інше.</w:t>
      </w:r>
    </w:p>
    <w:p w:rsidR="00880909" w:rsidRDefault="00880909" w:rsidP="00880909">
      <w:pPr>
        <w:jc w:val="both"/>
        <w:rPr>
          <w:rFonts w:ascii="Times New Roman" w:hAnsi="Times New Roman"/>
          <w:color w:val="FF0000"/>
          <w:sz w:val="24"/>
          <w:szCs w:val="24"/>
        </w:rPr>
      </w:pPr>
      <w:r>
        <w:rPr>
          <w:rFonts w:ascii="Times New Roman" w:hAnsi="Times New Roman"/>
          <w:sz w:val="24"/>
          <w:szCs w:val="24"/>
        </w:rPr>
        <w:t>2. Доставка товару у вигляді талонів здійснюється на адресу замовника.</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 xml:space="preserve">3.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5A2295">
        <w:rPr>
          <w:rFonts w:ascii="Times New Roman" w:hAnsi="Times New Roman"/>
          <w:sz w:val="24"/>
          <w:szCs w:val="24"/>
        </w:rPr>
        <w:t xml:space="preserve">Національний історико-етнографічний заповідник «Переяслав» </w:t>
      </w:r>
      <w:r w:rsidRPr="001B398C">
        <w:rPr>
          <w:rFonts w:ascii="Times New Roman" w:hAnsi="Times New Roman"/>
          <w:sz w:val="24"/>
          <w:szCs w:val="24"/>
        </w:rPr>
        <w:t xml:space="preserve">(вул. </w:t>
      </w:r>
      <w:r w:rsidR="005A2295">
        <w:rPr>
          <w:rFonts w:ascii="Times New Roman" w:hAnsi="Times New Roman"/>
          <w:sz w:val="24"/>
          <w:szCs w:val="24"/>
        </w:rPr>
        <w:t>Шевченка</w:t>
      </w:r>
      <w:r w:rsidRPr="001B398C">
        <w:rPr>
          <w:rFonts w:ascii="Times New Roman" w:hAnsi="Times New Roman"/>
          <w:sz w:val="24"/>
          <w:szCs w:val="24"/>
        </w:rPr>
        <w:t>,</w:t>
      </w:r>
      <w:r w:rsidR="005A2295">
        <w:rPr>
          <w:rFonts w:ascii="Times New Roman" w:hAnsi="Times New Roman"/>
          <w:sz w:val="24"/>
          <w:szCs w:val="24"/>
        </w:rPr>
        <w:t>8</w:t>
      </w:r>
      <w:r w:rsidRPr="001B398C">
        <w:rPr>
          <w:rFonts w:ascii="Times New Roman" w:hAnsi="Times New Roman"/>
          <w:sz w:val="24"/>
          <w:szCs w:val="24"/>
        </w:rPr>
        <w:t xml:space="preserve"> м. Переяслав, Бориспільський район, Київська область) товаром відповідної якості, у необхідній кількості та в установлені строки.</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4.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5. Разом із цією пропозицією ми надаємо документи, передбачені вимогами до кваліфікації (скановані копії).</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color w:val="121212"/>
          <w:sz w:val="24"/>
          <w:szCs w:val="24"/>
        </w:rPr>
        <w:t>6. </w:t>
      </w:r>
      <w:r w:rsidRPr="001B398C">
        <w:rPr>
          <w:rFonts w:ascii="Times New Roman" w:hAnsi="Times New Roman"/>
          <w:sz w:val="24"/>
          <w:szCs w:val="24"/>
        </w:rPr>
        <w:t>Якщо наша пропозиція буде визнана такою, що перемогла, ми беремо на себе зобов’язання на підписання Договору на умовах, зазначених у оголошенні</w:t>
      </w:r>
      <w:r w:rsidRPr="001B398C">
        <w:rPr>
          <w:rStyle w:val="rvts0"/>
          <w:sz w:val="24"/>
          <w:szCs w:val="24"/>
        </w:rPr>
        <w:t>.</w:t>
      </w:r>
    </w:p>
    <w:tbl>
      <w:tblPr>
        <w:tblW w:w="5000" w:type="pct"/>
        <w:tblLayout w:type="fixed"/>
        <w:tblCellMar>
          <w:left w:w="28" w:type="dxa"/>
          <w:right w:w="28" w:type="dxa"/>
        </w:tblCellMar>
        <w:tblLook w:val="01E0" w:firstRow="1" w:lastRow="1" w:firstColumn="1" w:lastColumn="1" w:noHBand="0" w:noVBand="0"/>
      </w:tblPr>
      <w:tblGrid>
        <w:gridCol w:w="2801"/>
        <w:gridCol w:w="659"/>
        <w:gridCol w:w="2125"/>
        <w:gridCol w:w="659"/>
        <w:gridCol w:w="3591"/>
      </w:tblGrid>
      <w:tr w:rsidR="00880909" w:rsidRPr="001B398C" w:rsidTr="00A70665">
        <w:tc>
          <w:tcPr>
            <w:tcW w:w="2801"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c>
          <w:tcPr>
            <w:tcW w:w="659" w:type="dxa"/>
          </w:tcPr>
          <w:p w:rsidR="00880909" w:rsidRPr="001B398C" w:rsidRDefault="00880909" w:rsidP="00880909">
            <w:pPr>
              <w:jc w:val="both"/>
              <w:rPr>
                <w:rFonts w:ascii="Times New Roman" w:hAnsi="Times New Roman"/>
                <w:sz w:val="24"/>
                <w:szCs w:val="24"/>
              </w:rPr>
            </w:pPr>
          </w:p>
        </w:tc>
        <w:tc>
          <w:tcPr>
            <w:tcW w:w="2125"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c>
          <w:tcPr>
            <w:tcW w:w="659" w:type="dxa"/>
          </w:tcPr>
          <w:p w:rsidR="00880909" w:rsidRPr="001B398C" w:rsidRDefault="00880909" w:rsidP="00880909">
            <w:pPr>
              <w:jc w:val="both"/>
              <w:rPr>
                <w:rFonts w:ascii="Times New Roman" w:hAnsi="Times New Roman"/>
                <w:sz w:val="24"/>
                <w:szCs w:val="24"/>
              </w:rPr>
            </w:pPr>
          </w:p>
        </w:tc>
        <w:tc>
          <w:tcPr>
            <w:tcW w:w="3591"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r>
      <w:tr w:rsidR="00880909" w:rsidRPr="001B398C" w:rsidTr="00A70665">
        <w:tc>
          <w:tcPr>
            <w:tcW w:w="2801"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посада</w:t>
            </w:r>
          </w:p>
        </w:tc>
        <w:tc>
          <w:tcPr>
            <w:tcW w:w="659" w:type="dxa"/>
          </w:tcPr>
          <w:p w:rsidR="00880909" w:rsidRPr="001B398C" w:rsidRDefault="00880909" w:rsidP="00880909">
            <w:pPr>
              <w:jc w:val="center"/>
              <w:rPr>
                <w:rFonts w:ascii="Times New Roman" w:hAnsi="Times New Roman"/>
                <w:sz w:val="24"/>
                <w:szCs w:val="24"/>
              </w:rPr>
            </w:pPr>
          </w:p>
        </w:tc>
        <w:tc>
          <w:tcPr>
            <w:tcW w:w="2125"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підпис</w:t>
            </w:r>
          </w:p>
        </w:tc>
        <w:tc>
          <w:tcPr>
            <w:tcW w:w="659" w:type="dxa"/>
          </w:tcPr>
          <w:p w:rsidR="00880909" w:rsidRPr="001B398C" w:rsidRDefault="00880909" w:rsidP="00880909">
            <w:pPr>
              <w:jc w:val="center"/>
              <w:rPr>
                <w:rFonts w:ascii="Times New Roman" w:hAnsi="Times New Roman"/>
                <w:sz w:val="24"/>
                <w:szCs w:val="24"/>
              </w:rPr>
            </w:pPr>
          </w:p>
        </w:tc>
        <w:tc>
          <w:tcPr>
            <w:tcW w:w="3591"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прізвище, ініціали</w:t>
            </w:r>
          </w:p>
        </w:tc>
      </w:tr>
    </w:tbl>
    <w:p w:rsidR="004D19DA" w:rsidRDefault="004D19DA" w:rsidP="00A70665">
      <w:pPr>
        <w:pStyle w:val="a4"/>
        <w:spacing w:after="0"/>
        <w:jc w:val="center"/>
        <w:rPr>
          <w:rFonts w:ascii="Times New Roman" w:hAnsi="Times New Roman" w:cs="Times New Roman"/>
          <w:b/>
          <w:bCs/>
          <w:color w:val="000000" w:themeColor="text1"/>
          <w:sz w:val="24"/>
          <w:szCs w:val="24"/>
        </w:rPr>
      </w:pPr>
    </w:p>
    <w:p w:rsidR="004D19DA" w:rsidRDefault="004D19DA" w:rsidP="00A70665">
      <w:pPr>
        <w:pStyle w:val="a4"/>
        <w:spacing w:after="0"/>
        <w:jc w:val="center"/>
        <w:rPr>
          <w:rFonts w:ascii="Times New Roman" w:hAnsi="Times New Roman" w:cs="Times New Roman"/>
          <w:b/>
          <w:bCs/>
          <w:color w:val="000000" w:themeColor="text1"/>
          <w:sz w:val="24"/>
          <w:szCs w:val="24"/>
        </w:rPr>
      </w:pPr>
    </w:p>
    <w:p w:rsidR="00A70665" w:rsidRPr="00A70665" w:rsidRDefault="00A70665" w:rsidP="00A70665">
      <w:pPr>
        <w:pStyle w:val="a4"/>
        <w:spacing w:after="0"/>
        <w:jc w:val="center"/>
        <w:rPr>
          <w:rFonts w:ascii="Times New Roman" w:hAnsi="Times New Roman" w:cs="Times New Roman"/>
          <w:b/>
          <w:bCs/>
          <w:color w:val="000000" w:themeColor="text1"/>
          <w:sz w:val="24"/>
          <w:szCs w:val="24"/>
        </w:rPr>
      </w:pPr>
      <w:r w:rsidRPr="00A70665">
        <w:rPr>
          <w:rFonts w:ascii="Times New Roman" w:hAnsi="Times New Roman" w:cs="Times New Roman"/>
          <w:b/>
          <w:bCs/>
          <w:color w:val="000000" w:themeColor="text1"/>
          <w:sz w:val="24"/>
          <w:szCs w:val="24"/>
        </w:rPr>
        <w:t>ДОГОВІР  №__________</w:t>
      </w:r>
    </w:p>
    <w:p w:rsidR="00A70665" w:rsidRPr="00A70665" w:rsidRDefault="00A70665" w:rsidP="00A70665">
      <w:pPr>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поставки </w:t>
      </w:r>
    </w:p>
    <w:p w:rsidR="00A70665" w:rsidRPr="00A70665" w:rsidRDefault="00A70665" w:rsidP="00A70665">
      <w:pPr>
        <w:spacing w:line="228" w:lineRule="auto"/>
        <w:rPr>
          <w:rFonts w:ascii="Times New Roman" w:hAnsi="Times New Roman" w:cs="Times New Roman"/>
          <w:i/>
          <w:color w:val="000000"/>
          <w:sz w:val="24"/>
          <w:szCs w:val="24"/>
        </w:rPr>
      </w:pPr>
    </w:p>
    <w:p w:rsidR="00A70665" w:rsidRPr="00A70665" w:rsidRDefault="00A70665" w:rsidP="00A70665">
      <w:pPr>
        <w:spacing w:line="228" w:lineRule="auto"/>
        <w:rPr>
          <w:rFonts w:ascii="Times New Roman" w:hAnsi="Times New Roman" w:cs="Times New Roman"/>
          <w:i/>
          <w:color w:val="000000"/>
          <w:sz w:val="24"/>
          <w:szCs w:val="24"/>
        </w:rPr>
      </w:pPr>
      <w:r w:rsidRPr="00A70665">
        <w:rPr>
          <w:rFonts w:ascii="Times New Roman" w:hAnsi="Times New Roman" w:cs="Times New Roman"/>
          <w:i/>
          <w:color w:val="000000"/>
          <w:sz w:val="24"/>
          <w:szCs w:val="24"/>
        </w:rPr>
        <w:t>м.</w:t>
      </w:r>
      <w:r>
        <w:rPr>
          <w:rFonts w:ascii="Times New Roman" w:hAnsi="Times New Roman" w:cs="Times New Roman"/>
          <w:i/>
          <w:color w:val="000000"/>
          <w:sz w:val="24"/>
          <w:szCs w:val="24"/>
        </w:rPr>
        <w:t xml:space="preserve"> </w:t>
      </w:r>
      <w:r w:rsidRPr="00A70665">
        <w:rPr>
          <w:rFonts w:ascii="Times New Roman" w:hAnsi="Times New Roman" w:cs="Times New Roman"/>
          <w:i/>
          <w:color w:val="000000"/>
          <w:sz w:val="24"/>
          <w:szCs w:val="24"/>
        </w:rPr>
        <w:t>Переяслав</w:t>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t xml:space="preserve">                                ______________202</w:t>
      </w:r>
      <w:r w:rsidR="00007F57">
        <w:rPr>
          <w:rFonts w:ascii="Times New Roman" w:hAnsi="Times New Roman" w:cs="Times New Roman"/>
          <w:i/>
          <w:color w:val="000000"/>
          <w:sz w:val="24"/>
          <w:szCs w:val="24"/>
        </w:rPr>
        <w:t>3</w:t>
      </w:r>
      <w:r w:rsidRPr="00A70665">
        <w:rPr>
          <w:rFonts w:ascii="Times New Roman" w:hAnsi="Times New Roman" w:cs="Times New Roman"/>
          <w:i/>
          <w:color w:val="000000"/>
          <w:sz w:val="24"/>
          <w:szCs w:val="24"/>
        </w:rPr>
        <w:t xml:space="preserve"> року</w:t>
      </w:r>
    </w:p>
    <w:p w:rsidR="00A70665" w:rsidRPr="00A70665" w:rsidRDefault="00A70665" w:rsidP="00A70665">
      <w:pPr>
        <w:spacing w:line="228" w:lineRule="auto"/>
        <w:ind w:firstLine="708"/>
        <w:jc w:val="both"/>
        <w:rPr>
          <w:rFonts w:ascii="Times New Roman" w:hAnsi="Times New Roman" w:cs="Times New Roman"/>
          <w:b/>
          <w:bCs/>
          <w:color w:val="000000"/>
          <w:sz w:val="24"/>
          <w:szCs w:val="24"/>
        </w:rPr>
      </w:pPr>
    </w:p>
    <w:p w:rsidR="00A70665" w:rsidRPr="00A70665" w:rsidRDefault="00A70665" w:rsidP="00A70665">
      <w:pPr>
        <w:spacing w:line="228" w:lineRule="auto"/>
        <w:ind w:firstLine="708"/>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______________________________________________________________, </w:t>
      </w:r>
      <w:r w:rsidRPr="00A70665">
        <w:rPr>
          <w:rFonts w:ascii="Times New Roman" w:hAnsi="Times New Roman" w:cs="Times New Roman"/>
          <w:bCs/>
          <w:color w:val="000000"/>
          <w:sz w:val="24"/>
          <w:szCs w:val="24"/>
        </w:rPr>
        <w:t xml:space="preserve"> іменоване </w:t>
      </w:r>
      <w:r w:rsidRPr="00A70665">
        <w:rPr>
          <w:rFonts w:ascii="Times New Roman" w:hAnsi="Times New Roman" w:cs="Times New Roman"/>
          <w:color w:val="000000"/>
          <w:sz w:val="24"/>
          <w:szCs w:val="24"/>
        </w:rPr>
        <w:t>надалі «</w:t>
      </w:r>
      <w:r w:rsidRPr="00A70665">
        <w:rPr>
          <w:rFonts w:ascii="Times New Roman" w:hAnsi="Times New Roman" w:cs="Times New Roman"/>
          <w:b/>
          <w:color w:val="000000"/>
          <w:sz w:val="24"/>
          <w:szCs w:val="24"/>
        </w:rPr>
        <w:t>Постачальник</w:t>
      </w:r>
      <w:r w:rsidRPr="00A70665">
        <w:rPr>
          <w:rFonts w:ascii="Times New Roman" w:hAnsi="Times New Roman" w:cs="Times New Roman"/>
          <w:b/>
          <w:bCs/>
          <w:color w:val="000000"/>
          <w:sz w:val="24"/>
          <w:szCs w:val="24"/>
        </w:rPr>
        <w:t>»,</w:t>
      </w:r>
      <w:r w:rsidRPr="00A70665">
        <w:rPr>
          <w:rFonts w:ascii="Times New Roman" w:hAnsi="Times New Roman" w:cs="Times New Roman"/>
          <w:color w:val="000000"/>
          <w:sz w:val="24"/>
          <w:szCs w:val="24"/>
        </w:rPr>
        <w:t xml:space="preserve"> в особі ____________________________________________, який (а) діє на підставі Статуту, з однієї сторони та</w:t>
      </w:r>
      <w:r w:rsidR="005A2295">
        <w:rPr>
          <w:rFonts w:ascii="Times New Roman" w:hAnsi="Times New Roman" w:cs="Times New Roman"/>
          <w:color w:val="000000"/>
          <w:sz w:val="24"/>
          <w:szCs w:val="24"/>
        </w:rPr>
        <w:t xml:space="preserve"> Національний історико-етнографічний заповідник «Переяслав»</w:t>
      </w:r>
      <w:r w:rsidRPr="00A70665">
        <w:rPr>
          <w:rFonts w:ascii="Times New Roman" w:hAnsi="Times New Roman" w:cs="Times New Roman"/>
          <w:b/>
          <w:bCs/>
          <w:color w:val="000000"/>
          <w:sz w:val="24"/>
          <w:szCs w:val="24"/>
        </w:rPr>
        <w:t>,</w:t>
      </w:r>
      <w:r w:rsidRPr="00A70665">
        <w:rPr>
          <w:rFonts w:ascii="Times New Roman" w:hAnsi="Times New Roman" w:cs="Times New Roman"/>
          <w:bCs/>
          <w:color w:val="000000"/>
          <w:sz w:val="24"/>
          <w:szCs w:val="24"/>
        </w:rPr>
        <w:t xml:space="preserve"> </w:t>
      </w:r>
      <w:r w:rsidRPr="00A70665">
        <w:rPr>
          <w:rFonts w:ascii="Times New Roman" w:hAnsi="Times New Roman" w:cs="Times New Roman"/>
          <w:color w:val="000000"/>
          <w:sz w:val="24"/>
          <w:szCs w:val="24"/>
        </w:rPr>
        <w:t>іменоване надалі «</w:t>
      </w:r>
      <w:r w:rsidRPr="00A70665">
        <w:rPr>
          <w:rFonts w:ascii="Times New Roman" w:hAnsi="Times New Roman" w:cs="Times New Roman"/>
          <w:b/>
          <w:bCs/>
          <w:color w:val="000000"/>
          <w:sz w:val="24"/>
          <w:szCs w:val="24"/>
        </w:rPr>
        <w:t xml:space="preserve">Покупець», </w:t>
      </w:r>
      <w:r w:rsidRPr="00A70665">
        <w:rPr>
          <w:rFonts w:ascii="Times New Roman" w:hAnsi="Times New Roman" w:cs="Times New Roman"/>
          <w:color w:val="000000"/>
          <w:sz w:val="24"/>
          <w:szCs w:val="24"/>
        </w:rPr>
        <w:t>в особі</w:t>
      </w:r>
      <w:r w:rsidR="005A2295">
        <w:rPr>
          <w:rFonts w:ascii="Times New Roman" w:hAnsi="Times New Roman" w:cs="Times New Roman"/>
          <w:color w:val="000000"/>
          <w:sz w:val="24"/>
          <w:szCs w:val="24"/>
        </w:rPr>
        <w:t xml:space="preserve"> генерального директора Лукашевича Олексія Михайловича</w:t>
      </w:r>
      <w:r w:rsidRPr="00A70665">
        <w:rPr>
          <w:rFonts w:ascii="Times New Roman" w:hAnsi="Times New Roman" w:cs="Times New Roman"/>
          <w:color w:val="000000"/>
          <w:sz w:val="24"/>
          <w:szCs w:val="24"/>
        </w:rPr>
        <w:t xml:space="preserve">, який діє на підставі </w:t>
      </w:r>
      <w:r w:rsidR="00007F57">
        <w:rPr>
          <w:rFonts w:ascii="Times New Roman" w:hAnsi="Times New Roman" w:cs="Times New Roman"/>
          <w:color w:val="000000"/>
          <w:sz w:val="24"/>
          <w:szCs w:val="24"/>
        </w:rPr>
        <w:t>Положення</w:t>
      </w:r>
      <w:r w:rsidRPr="00A70665">
        <w:rPr>
          <w:rFonts w:ascii="Times New Roman" w:hAnsi="Times New Roman" w:cs="Times New Roman"/>
          <w:color w:val="000000"/>
          <w:sz w:val="24"/>
          <w:szCs w:val="24"/>
        </w:rPr>
        <w:t xml:space="preserve">, з другої сторони, </w:t>
      </w:r>
      <w:r w:rsidRPr="00A70665">
        <w:rPr>
          <w:rFonts w:ascii="Times New Roman" w:hAnsi="Times New Roman" w:cs="Times New Roman"/>
          <w:bCs/>
          <w:sz w:val="24"/>
          <w:szCs w:val="24"/>
        </w:rPr>
        <w:t>які надалі по тексту поіменовані разом як Сторони, а кожна окремо – Сторона,</w:t>
      </w:r>
      <w:r w:rsidRPr="00A70665">
        <w:rPr>
          <w:rFonts w:ascii="Times New Roman" w:hAnsi="Times New Roman" w:cs="Times New Roman"/>
          <w:color w:val="000000"/>
          <w:sz w:val="24"/>
          <w:szCs w:val="24"/>
        </w:rPr>
        <w:t xml:space="preserve"> враховуючи </w:t>
      </w:r>
      <w:r w:rsidRPr="00A70665">
        <w:rPr>
          <w:rFonts w:ascii="Times New Roman" w:hAnsi="Times New Roman" w:cs="Times New Roman"/>
          <w:sz w:val="24"/>
          <w:szCs w:val="24"/>
        </w:rPr>
        <w:t xml:space="preserve"> Постанову КМУ від 12.10.2022 року № 1178 «</w:t>
      </w:r>
      <w:r w:rsidRPr="00A70665">
        <w:rPr>
          <w:rFonts w:ascii="Times New Roman" w:hAnsi="Times New Roman" w:cs="Times New Roman"/>
          <w:bCs/>
          <w:color w:val="333333"/>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sidRPr="00A70665">
        <w:rPr>
          <w:rFonts w:ascii="Times New Roman" w:hAnsi="Times New Roman" w:cs="Times New Roman"/>
          <w:color w:val="000000"/>
          <w:sz w:val="24"/>
          <w:szCs w:val="24"/>
        </w:rPr>
        <w:t xml:space="preserve">дійшли </w:t>
      </w:r>
      <w:r w:rsidRPr="00A70665">
        <w:rPr>
          <w:rFonts w:ascii="Times New Roman" w:hAnsi="Times New Roman" w:cs="Times New Roman"/>
          <w:bCs/>
          <w:sz w:val="24"/>
          <w:szCs w:val="24"/>
        </w:rPr>
        <w:t xml:space="preserve"> до взаємної згоди і уклали цей договір поставки (надалі – Договір), відповідно до чинного законодавства України, про наступне</w:t>
      </w:r>
      <w:r w:rsidRPr="00A70665">
        <w:rPr>
          <w:rFonts w:ascii="Times New Roman" w:hAnsi="Times New Roman" w:cs="Times New Roman"/>
          <w:i/>
          <w:color w:val="000000"/>
          <w:sz w:val="24"/>
          <w:szCs w:val="24"/>
        </w:rPr>
        <w:t>:</w:t>
      </w:r>
    </w:p>
    <w:p w:rsidR="00A70665" w:rsidRPr="00A70665" w:rsidRDefault="00A70665" w:rsidP="00A70665">
      <w:pPr>
        <w:spacing w:line="228" w:lineRule="auto"/>
        <w:ind w:firstLine="708"/>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 ПРЕДМЕТ ДОГОВОРУ</w:t>
      </w:r>
    </w:p>
    <w:p w:rsidR="00A70665" w:rsidRPr="00A70665" w:rsidRDefault="00A70665" w:rsidP="00A70665">
      <w:pPr>
        <w:widowControl w:val="0"/>
        <w:suppressAutoHyphens/>
        <w:ind w:right="-143" w:firstLine="2"/>
        <w:jc w:val="both"/>
        <w:rPr>
          <w:rFonts w:ascii="Times New Roman" w:hAnsi="Times New Roman" w:cs="Times New Roman"/>
          <w:sz w:val="24"/>
          <w:szCs w:val="24"/>
        </w:rPr>
      </w:pPr>
      <w:r w:rsidRPr="00A70665">
        <w:rPr>
          <w:rFonts w:ascii="Times New Roman" w:hAnsi="Times New Roman" w:cs="Times New Roman"/>
          <w:b/>
          <w:bCs/>
          <w:color w:val="000000"/>
          <w:sz w:val="24"/>
          <w:szCs w:val="24"/>
        </w:rPr>
        <w:t xml:space="preserve">1.1. </w:t>
      </w:r>
      <w:r w:rsidRPr="00A70665">
        <w:rPr>
          <w:rFonts w:ascii="Times New Roman" w:hAnsi="Times New Roman" w:cs="Times New Roman"/>
          <w:bCs/>
          <w:color w:val="000000"/>
          <w:sz w:val="24"/>
          <w:szCs w:val="24"/>
        </w:rPr>
        <w:t>Постачальник</w:t>
      </w:r>
      <w:r w:rsidRPr="00A70665">
        <w:rPr>
          <w:rFonts w:ascii="Times New Roman" w:hAnsi="Times New Roman" w:cs="Times New Roman"/>
          <w:color w:val="000000"/>
          <w:sz w:val="24"/>
          <w:szCs w:val="24"/>
        </w:rPr>
        <w:t xml:space="preserve"> зобов’язується передати </w:t>
      </w:r>
      <w:r w:rsidRPr="00A70665">
        <w:rPr>
          <w:rFonts w:ascii="Times New Roman" w:hAnsi="Times New Roman" w:cs="Times New Roman"/>
          <w:bCs/>
          <w:color w:val="000000"/>
          <w:sz w:val="24"/>
          <w:szCs w:val="24"/>
        </w:rPr>
        <w:t>Покупцеві</w:t>
      </w:r>
      <w:r w:rsidRPr="00A70665">
        <w:rPr>
          <w:rFonts w:ascii="Times New Roman" w:hAnsi="Times New Roman" w:cs="Times New Roman"/>
          <w:color w:val="000000"/>
          <w:sz w:val="24"/>
          <w:szCs w:val="24"/>
        </w:rPr>
        <w:t xml:space="preserve">, а </w:t>
      </w:r>
      <w:r w:rsidRPr="00A70665">
        <w:rPr>
          <w:rFonts w:ascii="Times New Roman" w:hAnsi="Times New Roman" w:cs="Times New Roman"/>
          <w:bCs/>
          <w:color w:val="000000"/>
          <w:sz w:val="24"/>
          <w:szCs w:val="24"/>
        </w:rPr>
        <w:t xml:space="preserve">Покупець </w:t>
      </w:r>
      <w:r w:rsidRPr="00A70665">
        <w:rPr>
          <w:rFonts w:ascii="Times New Roman" w:hAnsi="Times New Roman" w:cs="Times New Roman"/>
          <w:color w:val="000000"/>
          <w:sz w:val="24"/>
          <w:szCs w:val="24"/>
        </w:rPr>
        <w:t xml:space="preserve">оплачує й приймає товар: </w:t>
      </w:r>
      <w:r w:rsidRPr="00A70665">
        <w:rPr>
          <w:rFonts w:ascii="Times New Roman" w:hAnsi="Times New Roman" w:cs="Times New Roman"/>
          <w:b/>
          <w:sz w:val="24"/>
          <w:szCs w:val="24"/>
        </w:rPr>
        <w:t>Бензин А-95, паливо дизельне</w:t>
      </w:r>
      <w:r w:rsidR="00C13BFC">
        <w:rPr>
          <w:rFonts w:ascii="Times New Roman" w:hAnsi="Times New Roman" w:cs="Times New Roman"/>
          <w:b/>
          <w:sz w:val="24"/>
          <w:szCs w:val="24"/>
        </w:rPr>
        <w:t xml:space="preserve"> (в талонах)</w:t>
      </w:r>
      <w:r w:rsidR="00873DDF">
        <w:rPr>
          <w:rFonts w:ascii="Times New Roman" w:hAnsi="Times New Roman" w:cs="Times New Roman"/>
          <w:b/>
          <w:sz w:val="24"/>
          <w:szCs w:val="24"/>
        </w:rPr>
        <w:t xml:space="preserve">, </w:t>
      </w:r>
      <w:r w:rsidRPr="00A70665">
        <w:rPr>
          <w:rFonts w:ascii="Times New Roman" w:hAnsi="Times New Roman" w:cs="Times New Roman"/>
          <w:b/>
          <w:sz w:val="24"/>
          <w:szCs w:val="24"/>
        </w:rPr>
        <w:t xml:space="preserve">( код ДК 021:2015 - 09130000-9 Нафта і дистиляти) </w:t>
      </w:r>
      <w:r w:rsidRPr="00A70665">
        <w:rPr>
          <w:rFonts w:ascii="Times New Roman" w:hAnsi="Times New Roman" w:cs="Times New Roman"/>
          <w:sz w:val="24"/>
          <w:szCs w:val="24"/>
          <w:shd w:val="clear" w:color="auto" w:fill="FFFFFF"/>
          <w:lang w:eastAsia="uk-UA"/>
        </w:rPr>
        <w:t xml:space="preserve">в подальшому іменовані </w:t>
      </w:r>
      <w:r w:rsidRPr="00A70665">
        <w:rPr>
          <w:rFonts w:ascii="Times New Roman" w:hAnsi="Times New Roman" w:cs="Times New Roman"/>
          <w:b/>
          <w:sz w:val="24"/>
          <w:szCs w:val="24"/>
          <w:shd w:val="clear" w:color="auto" w:fill="FFFFFF"/>
          <w:lang w:eastAsia="uk-UA"/>
        </w:rPr>
        <w:t>Товар</w:t>
      </w:r>
      <w:r w:rsidRPr="00A70665">
        <w:rPr>
          <w:rFonts w:ascii="Times New Roman" w:hAnsi="Times New Roman" w:cs="Times New Roman"/>
          <w:color w:val="000000"/>
          <w:sz w:val="24"/>
          <w:szCs w:val="24"/>
        </w:rPr>
        <w:t xml:space="preserve"> по бланках внутрішнього обігу (надалі</w:t>
      </w:r>
      <w:r w:rsidRPr="00A70665">
        <w:rPr>
          <w:rFonts w:ascii="Times New Roman" w:hAnsi="Times New Roman" w:cs="Times New Roman"/>
          <w:b/>
          <w:bCs/>
          <w:color w:val="000000"/>
          <w:sz w:val="24"/>
          <w:szCs w:val="24"/>
        </w:rPr>
        <w:t xml:space="preserve"> - Талони</w:t>
      </w:r>
      <w:r w:rsidRPr="00A70665">
        <w:rPr>
          <w:rFonts w:ascii="Times New Roman" w:hAnsi="Times New Roman" w:cs="Times New Roman"/>
          <w:color w:val="000000"/>
          <w:sz w:val="24"/>
          <w:szCs w:val="24"/>
        </w:rPr>
        <w:t>) Постачальника, в асортименті, кількості і за цінами, зазначеним у рахунку, видатковій накладній</w:t>
      </w:r>
      <w:r w:rsidR="005A2295">
        <w:rPr>
          <w:rFonts w:ascii="Times New Roman" w:hAnsi="Times New Roman" w:cs="Times New Roman"/>
          <w:color w:val="000000"/>
          <w:sz w:val="24"/>
          <w:szCs w:val="24"/>
        </w:rPr>
        <w:t>, за замовленнями Покупця</w:t>
      </w:r>
      <w:r w:rsidRPr="00A70665">
        <w:rPr>
          <w:rFonts w:ascii="Times New Roman" w:hAnsi="Times New Roman" w:cs="Times New Roman"/>
          <w:color w:val="000000"/>
          <w:sz w:val="24"/>
          <w:szCs w:val="24"/>
        </w:rPr>
        <w:t xml:space="preserve"> та Специфікації. Специфікація  є невід'ємною частиною цього Договору (Додаток №1)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Одиниця виміру Товару  -  літр.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1.2.</w:t>
      </w:r>
      <w:r w:rsidRPr="00A70665">
        <w:rPr>
          <w:rFonts w:ascii="Times New Roman" w:hAnsi="Times New Roman" w:cs="Times New Roman"/>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1.3</w:t>
      </w:r>
      <w:r w:rsidRPr="00A70665">
        <w:rPr>
          <w:rFonts w:ascii="Times New Roman" w:hAnsi="Times New Roman" w:cs="Times New Roman"/>
          <w:color w:val="000000"/>
          <w:sz w:val="24"/>
          <w:szCs w:val="24"/>
        </w:rPr>
        <w:t xml:space="preserve">. Передача Товару по цьому Договору здійснюється партіями: асортимент, кількість яких зазначена в талоні. </w:t>
      </w:r>
    </w:p>
    <w:p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2. ЦІНА ДОГОВОРУ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2.1.</w:t>
      </w:r>
      <w:r w:rsidRPr="00A70665">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A70665">
          <w:rPr>
            <w:rFonts w:ascii="Times New Roman" w:hAnsi="Times New Roman" w:cs="Times New Roman"/>
            <w:color w:val="000000"/>
            <w:sz w:val="24"/>
            <w:szCs w:val="24"/>
          </w:rPr>
          <w:t>1 літр</w:t>
        </w:r>
      </w:smartTag>
      <w:r w:rsidRPr="00A70665">
        <w:rPr>
          <w:rFonts w:ascii="Times New Roman" w:hAnsi="Times New Roman" w:cs="Times New Roman"/>
          <w:color w:val="000000"/>
          <w:sz w:val="24"/>
          <w:szCs w:val="24"/>
        </w:rPr>
        <w:t xml:space="preserve">, включаючи ПДВ.  </w:t>
      </w:r>
    </w:p>
    <w:p w:rsidR="00A70665" w:rsidRPr="00A70665" w:rsidRDefault="00A70665" w:rsidP="00A70665">
      <w:pPr>
        <w:jc w:val="both"/>
        <w:rPr>
          <w:rFonts w:ascii="Times New Roman" w:hAnsi="Times New Roman" w:cs="Times New Roman"/>
          <w:b/>
          <w:color w:val="000000"/>
          <w:sz w:val="24"/>
          <w:szCs w:val="24"/>
        </w:rPr>
      </w:pPr>
      <w:r w:rsidRPr="00A70665">
        <w:rPr>
          <w:rFonts w:ascii="Times New Roman" w:hAnsi="Times New Roman" w:cs="Times New Roman"/>
          <w:b/>
          <w:bCs/>
          <w:color w:val="000000"/>
          <w:sz w:val="24"/>
          <w:szCs w:val="24"/>
        </w:rPr>
        <w:t xml:space="preserve">2.2. </w:t>
      </w:r>
      <w:r w:rsidRPr="00A70665">
        <w:rPr>
          <w:rFonts w:ascii="Times New Roman" w:hAnsi="Times New Roman" w:cs="Times New Roman"/>
          <w:bCs/>
          <w:color w:val="000000"/>
          <w:sz w:val="24"/>
          <w:szCs w:val="24"/>
        </w:rPr>
        <w:t>З</w:t>
      </w:r>
      <w:r w:rsidRPr="00A70665">
        <w:rPr>
          <w:rFonts w:ascii="Times New Roman" w:hAnsi="Times New Roman" w:cs="Times New Roman"/>
          <w:color w:val="000000"/>
          <w:sz w:val="24"/>
          <w:szCs w:val="24"/>
        </w:rPr>
        <w:t xml:space="preserve">агальна ціна цього Договору </w:t>
      </w:r>
      <w:r w:rsidRPr="00A70665">
        <w:rPr>
          <w:rFonts w:ascii="Times New Roman" w:hAnsi="Times New Roman" w:cs="Times New Roman"/>
          <w:b/>
          <w:color w:val="000000"/>
          <w:sz w:val="24"/>
          <w:szCs w:val="24"/>
        </w:rPr>
        <w:t xml:space="preserve">         гривень,</w:t>
      </w:r>
      <w:r w:rsidR="003A6F44">
        <w:rPr>
          <w:rFonts w:ascii="Times New Roman" w:hAnsi="Times New Roman" w:cs="Times New Roman"/>
          <w:b/>
          <w:color w:val="000000"/>
          <w:sz w:val="24"/>
          <w:szCs w:val="24"/>
        </w:rPr>
        <w:t xml:space="preserve"> </w:t>
      </w:r>
      <w:r w:rsidRPr="00A70665">
        <w:rPr>
          <w:rFonts w:ascii="Times New Roman" w:hAnsi="Times New Roman" w:cs="Times New Roman"/>
          <w:b/>
          <w:color w:val="000000"/>
          <w:sz w:val="24"/>
          <w:szCs w:val="24"/>
        </w:rPr>
        <w:t xml:space="preserve"> в т.ч. ПДВ -   гривень.</w:t>
      </w:r>
      <w:r w:rsidR="003A6F44">
        <w:rPr>
          <w:rFonts w:ascii="Times New Roman" w:hAnsi="Times New Roman" w:cs="Times New Roman"/>
          <w:b/>
          <w:color w:val="000000"/>
          <w:sz w:val="24"/>
          <w:szCs w:val="24"/>
        </w:rPr>
        <w:t xml:space="preserve"> (</w:t>
      </w:r>
      <w:r w:rsidR="005A2295">
        <w:rPr>
          <w:rFonts w:ascii="Times New Roman" w:hAnsi="Times New Roman" w:cs="Times New Roman"/>
          <w:b/>
          <w:color w:val="000000"/>
          <w:sz w:val="24"/>
          <w:szCs w:val="24"/>
        </w:rPr>
        <w:t xml:space="preserve">КЕКВ 2210-  гривень, КЕКВ 2275-   гривень). </w:t>
      </w:r>
    </w:p>
    <w:p w:rsidR="00A70665" w:rsidRPr="00A70665" w:rsidRDefault="00A70665" w:rsidP="00A70665">
      <w:pPr>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2.3.</w:t>
      </w:r>
      <w:r w:rsidRPr="00A70665">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A70665" w:rsidRPr="00A70665" w:rsidRDefault="00A70665" w:rsidP="00A70665">
      <w:pPr>
        <w:jc w:val="both"/>
        <w:rPr>
          <w:rFonts w:ascii="Times New Roman" w:hAnsi="Times New Roman" w:cs="Times New Roman"/>
          <w:color w:val="000000"/>
          <w:sz w:val="24"/>
          <w:szCs w:val="24"/>
        </w:rPr>
      </w:pPr>
    </w:p>
    <w:p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          3. УМОВИ ОПЛАТИ, ПОРЯДОК ПОСТАЧАННЯ </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3.1.</w:t>
      </w:r>
      <w:r w:rsidRPr="00A70665">
        <w:rPr>
          <w:rFonts w:ascii="Times New Roman" w:hAnsi="Times New Roman" w:cs="Times New Roman"/>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5 банківських днів з моменту підписання видаткової накладної. </w:t>
      </w:r>
    </w:p>
    <w:p w:rsidR="00A70665" w:rsidRPr="00A70665" w:rsidRDefault="00A70665" w:rsidP="00A70665">
      <w:pPr>
        <w:spacing w:line="228" w:lineRule="auto"/>
        <w:jc w:val="both"/>
        <w:rPr>
          <w:rFonts w:ascii="Times New Roman" w:hAnsi="Times New Roman" w:cs="Times New Roman"/>
          <w:spacing w:val="-4"/>
          <w:sz w:val="24"/>
          <w:szCs w:val="24"/>
        </w:rPr>
      </w:pPr>
      <w:r w:rsidRPr="00A70665">
        <w:rPr>
          <w:rFonts w:ascii="Times New Roman" w:hAnsi="Times New Roman" w:cs="Times New Roman"/>
          <w:b/>
          <w:color w:val="000000"/>
          <w:sz w:val="24"/>
          <w:szCs w:val="24"/>
        </w:rPr>
        <w:t xml:space="preserve">3.2. </w:t>
      </w:r>
      <w:r w:rsidRPr="00A70665">
        <w:rPr>
          <w:rFonts w:ascii="Times New Roman" w:hAnsi="Times New Roman" w:cs="Times New Roman"/>
          <w:color w:val="000000"/>
          <w:sz w:val="24"/>
          <w:szCs w:val="24"/>
        </w:rPr>
        <w:t>Датою оплати вважається день зарахування перерахованих коштів на поточний рахунок Постачальника.</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3.3. </w:t>
      </w:r>
      <w:r w:rsidRPr="00A70665">
        <w:rPr>
          <w:rFonts w:ascii="Times New Roman" w:hAnsi="Times New Roman" w:cs="Times New Roman"/>
          <w:color w:val="000000"/>
          <w:sz w:val="24"/>
          <w:szCs w:val="24"/>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sz w:val="24"/>
          <w:szCs w:val="24"/>
        </w:rPr>
        <w:t>3.4.</w:t>
      </w:r>
      <w:r w:rsidRPr="00A70665">
        <w:rPr>
          <w:rFonts w:ascii="Times New Roman" w:hAnsi="Times New Roman" w:cs="Times New Roman"/>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A70665" w:rsidRPr="00A70665" w:rsidRDefault="00A70665" w:rsidP="00A70665">
      <w:pPr>
        <w:spacing w:line="228" w:lineRule="auto"/>
        <w:ind w:firstLine="567"/>
        <w:jc w:val="both"/>
        <w:rPr>
          <w:rFonts w:ascii="Times New Roman" w:hAnsi="Times New Roman" w:cs="Times New Roman"/>
          <w:color w:val="000000"/>
          <w:sz w:val="24"/>
          <w:szCs w:val="24"/>
        </w:rPr>
      </w:pPr>
    </w:p>
    <w:p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lastRenderedPageBreak/>
        <w:t>4. ЗОБОВ'ЯЗАННЯ СТОРІН</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4.1. </w:t>
      </w:r>
      <w:r w:rsidRPr="00A70665">
        <w:rPr>
          <w:rFonts w:ascii="Times New Roman" w:hAnsi="Times New Roman" w:cs="Times New Roman"/>
          <w:color w:val="000000"/>
          <w:sz w:val="24"/>
          <w:szCs w:val="24"/>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передати нафтопродукти по талонах на момент їх подання через АЗС Постачальника.</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4.2.</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sz w:val="24"/>
          <w:szCs w:val="24"/>
        </w:rPr>
        <w:t>4.3.</w:t>
      </w:r>
      <w:r w:rsidRPr="00A70665">
        <w:rPr>
          <w:rFonts w:ascii="Times New Roman" w:hAnsi="Times New Roman" w:cs="Times New Roman"/>
          <w:sz w:val="24"/>
          <w:szCs w:val="24"/>
        </w:rPr>
        <w:t xml:space="preserve"> У випадку технічного огляду, перерви, ремонту на АЗС, згідно карти-схеми, що надає </w:t>
      </w:r>
      <w:r w:rsidRPr="00A70665">
        <w:rPr>
          <w:rFonts w:ascii="Times New Roman" w:hAnsi="Times New Roman" w:cs="Times New Roman"/>
          <w:color w:val="000000"/>
          <w:sz w:val="24"/>
          <w:szCs w:val="24"/>
        </w:rPr>
        <w:t>Постачальник</w:t>
      </w:r>
      <w:r w:rsidRPr="00A70665">
        <w:rPr>
          <w:rFonts w:ascii="Times New Roman" w:hAnsi="Times New Roman" w:cs="Times New Roman"/>
          <w:sz w:val="24"/>
          <w:szCs w:val="24"/>
        </w:rPr>
        <w:t>,</w:t>
      </w:r>
      <w:r w:rsidRPr="00A70665">
        <w:rPr>
          <w:rFonts w:ascii="Times New Roman" w:hAnsi="Times New Roman" w:cs="Times New Roman"/>
          <w:color w:val="000000"/>
          <w:sz w:val="24"/>
          <w:szCs w:val="24"/>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4.4. </w:t>
      </w:r>
      <w:r w:rsidRPr="00A70665">
        <w:rPr>
          <w:rFonts w:ascii="Times New Roman" w:hAnsi="Times New Roman" w:cs="Times New Roman"/>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4.5. </w:t>
      </w:r>
      <w:r w:rsidRPr="00A70665">
        <w:rPr>
          <w:rFonts w:ascii="Times New Roman" w:hAnsi="Times New Roman" w:cs="Times New Roman"/>
          <w:color w:val="000000"/>
          <w:sz w:val="24"/>
          <w:szCs w:val="24"/>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4.6.</w:t>
      </w:r>
      <w:r w:rsidRPr="00A70665">
        <w:rPr>
          <w:rFonts w:ascii="Times New Roman" w:hAnsi="Times New Roman" w:cs="Times New Roman"/>
          <w:color w:val="000000"/>
          <w:sz w:val="24"/>
          <w:szCs w:val="24"/>
        </w:rPr>
        <w:t xml:space="preserve"> Покупець має право прийняти, а Постачальник зобов’язується передавати Товар по Талонам на АЗС Постачальника протягом 7 календарних днів з моменту передачі Талонів по видатковій накладній Покупцю.</w:t>
      </w: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5. ВІДПОВІДАЛЬНІСТЬ СТОРІН</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5.1.</w:t>
      </w:r>
      <w:r w:rsidRPr="00A70665">
        <w:rPr>
          <w:rFonts w:ascii="Times New Roman" w:hAnsi="Times New Roman" w:cs="Times New Roman"/>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A70665" w:rsidRPr="00A70665" w:rsidRDefault="00A70665" w:rsidP="00A70665">
      <w:pPr>
        <w:pStyle w:val="af4"/>
        <w:spacing w:line="221" w:lineRule="auto"/>
        <w:rPr>
          <w:rFonts w:ascii="Times New Roman" w:hAnsi="Times New Roman" w:cs="Times New Roman"/>
          <w:spacing w:val="-4"/>
          <w:sz w:val="24"/>
          <w:szCs w:val="24"/>
        </w:rPr>
      </w:pPr>
      <w:r w:rsidRPr="00A70665">
        <w:rPr>
          <w:rFonts w:ascii="Times New Roman" w:hAnsi="Times New Roman" w:cs="Times New Roman"/>
          <w:b/>
          <w:bCs/>
          <w:color w:val="000000"/>
          <w:sz w:val="24"/>
          <w:szCs w:val="24"/>
        </w:rPr>
        <w:t xml:space="preserve">5.2. </w:t>
      </w:r>
      <w:r w:rsidRPr="00A70665">
        <w:rPr>
          <w:rFonts w:ascii="Times New Roman" w:hAnsi="Times New Roman" w:cs="Times New Roman"/>
          <w:spacing w:val="-4"/>
          <w:sz w:val="24"/>
          <w:szCs w:val="24"/>
        </w:rPr>
        <w:t xml:space="preserve">Сторони несуть повну матеріальну відповідальність за невиконання або неналежне виконання умов даного Договору згідно чинного законодавства України.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pacing w:val="-4"/>
          <w:sz w:val="24"/>
          <w:szCs w:val="24"/>
        </w:rPr>
        <w:t>сплачує Покупцю пеню в розмірі облікової ставки НБУ за кожен день затримки поставки Товару понад терміни, встановлені п.3.2., 4.3 даного Договору.</w:t>
      </w:r>
    </w:p>
    <w:p w:rsidR="00A70665" w:rsidRPr="00A70665" w:rsidRDefault="00A70665" w:rsidP="00A70665">
      <w:pPr>
        <w:jc w:val="both"/>
        <w:rPr>
          <w:rFonts w:ascii="Times New Roman" w:hAnsi="Times New Roman" w:cs="Times New Roman"/>
          <w:b/>
          <w:bCs/>
          <w:color w:val="000000"/>
          <w:sz w:val="24"/>
          <w:szCs w:val="24"/>
        </w:rPr>
      </w:pPr>
      <w:r w:rsidRPr="00A70665">
        <w:rPr>
          <w:rFonts w:ascii="Times New Roman" w:hAnsi="Times New Roman" w:cs="Times New Roman"/>
          <w:b/>
          <w:color w:val="000000"/>
          <w:sz w:val="24"/>
          <w:szCs w:val="24"/>
        </w:rPr>
        <w:t>5.3</w:t>
      </w:r>
      <w:r w:rsidRPr="00A70665">
        <w:rPr>
          <w:rFonts w:ascii="Times New Roman" w:hAnsi="Times New Roman" w:cs="Times New Roman"/>
          <w:color w:val="000000"/>
          <w:sz w:val="24"/>
          <w:szCs w:val="24"/>
        </w:rPr>
        <w:t xml:space="preserve">. Постачальник </w:t>
      </w:r>
      <w:r w:rsidRPr="00A70665">
        <w:rPr>
          <w:rFonts w:ascii="Times New Roman" w:hAnsi="Times New Roman" w:cs="Times New Roman"/>
          <w:sz w:val="24"/>
          <w:szCs w:val="24"/>
        </w:rPr>
        <w:t>не несе відповідальність, та не відшкодовує вартість за пошкодження, втрату та знищення Талона з вини Покупця або третіх осіб</w:t>
      </w:r>
      <w:r w:rsidRPr="00A70665">
        <w:rPr>
          <w:rFonts w:ascii="Times New Roman" w:hAnsi="Times New Roman" w:cs="Times New Roman"/>
          <w:b/>
          <w:bCs/>
          <w:color w:val="000000"/>
          <w:sz w:val="24"/>
          <w:szCs w:val="24"/>
        </w:rPr>
        <w:t>.</w:t>
      </w: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spacing w:val="-4"/>
          <w:sz w:val="24"/>
          <w:szCs w:val="24"/>
        </w:rPr>
        <w:t xml:space="preserve">                                                          </w:t>
      </w:r>
      <w:r w:rsidRPr="00A70665">
        <w:rPr>
          <w:rFonts w:ascii="Times New Roman" w:hAnsi="Times New Roman" w:cs="Times New Roman"/>
          <w:b/>
          <w:bCs/>
          <w:color w:val="000000"/>
          <w:sz w:val="24"/>
          <w:szCs w:val="24"/>
        </w:rPr>
        <w:t>6. ФОРС-МАЖОР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6.1.</w:t>
      </w:r>
      <w:r w:rsidRPr="00A70665">
        <w:rPr>
          <w:rFonts w:ascii="Times New Roman" w:hAnsi="Times New Roman" w:cs="Times New Roman"/>
          <w:color w:val="000000"/>
          <w:sz w:val="24"/>
          <w:szCs w:val="24"/>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6.2.</w:t>
      </w:r>
      <w:r w:rsidRPr="00A70665">
        <w:rPr>
          <w:rFonts w:ascii="Times New Roman" w:hAnsi="Times New Roman" w:cs="Times New Roman"/>
          <w:color w:val="000000"/>
          <w:sz w:val="24"/>
          <w:szCs w:val="24"/>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6.3.</w:t>
      </w:r>
      <w:r w:rsidRPr="00A70665">
        <w:rPr>
          <w:rFonts w:ascii="Times New Roman" w:hAnsi="Times New Roman" w:cs="Times New Roman"/>
          <w:color w:val="000000"/>
          <w:sz w:val="24"/>
          <w:szCs w:val="24"/>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6.4.</w:t>
      </w:r>
      <w:r w:rsidRPr="00A70665">
        <w:rPr>
          <w:rFonts w:ascii="Times New Roman" w:hAnsi="Times New Roman" w:cs="Times New Roman"/>
          <w:color w:val="000000"/>
          <w:sz w:val="24"/>
          <w:szCs w:val="24"/>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A70665" w:rsidRPr="00873DDF" w:rsidRDefault="00873DDF" w:rsidP="00873DDF">
      <w:pPr>
        <w:pStyle w:val="WW-3"/>
        <w:ind w:firstLine="0"/>
        <w:rPr>
          <w:rFonts w:ascii="Times New Roman" w:hAnsi="Times New Roman" w:cs="Times New Roman"/>
          <w:b/>
          <w:bCs/>
          <w:sz w:val="26"/>
          <w:szCs w:val="26"/>
          <w:lang w:val="ru-RU"/>
        </w:rPr>
      </w:pPr>
      <w:r>
        <w:rPr>
          <w:rFonts w:ascii="Times New Roman" w:eastAsia="Calibri" w:hAnsi="Times New Roman" w:cs="Times New Roman"/>
          <w:color w:val="000000"/>
          <w:sz w:val="24"/>
          <w:lang w:eastAsia="ru-RU"/>
        </w:rPr>
        <w:t xml:space="preserve">                               </w:t>
      </w:r>
      <w:r w:rsidR="00A70665" w:rsidRPr="00873DDF">
        <w:rPr>
          <w:rFonts w:ascii="Times New Roman" w:hAnsi="Times New Roman" w:cs="Times New Roman"/>
          <w:b/>
          <w:bCs/>
          <w:sz w:val="26"/>
          <w:szCs w:val="26"/>
        </w:rPr>
        <w:t xml:space="preserve">7. Строк дії Договору та порядок його дострокового розірвання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7.1.</w:t>
      </w:r>
      <w:r w:rsidRPr="00A70665">
        <w:rPr>
          <w:rFonts w:ascii="Times New Roman" w:hAnsi="Times New Roman" w:cs="Times New Roman"/>
          <w:sz w:val="24"/>
        </w:rPr>
        <w:t xml:space="preserve"> Цей Договір набуває чинності з моменту його підписання повноважними представниками Сторін та діє до 31.12.202</w:t>
      </w:r>
      <w:r w:rsidR="00660DAA">
        <w:rPr>
          <w:rFonts w:ascii="Times New Roman" w:hAnsi="Times New Roman" w:cs="Times New Roman"/>
          <w:sz w:val="24"/>
          <w:lang w:val="ru-RU"/>
        </w:rPr>
        <w:t>3</w:t>
      </w:r>
      <w:r w:rsidRPr="00A70665">
        <w:rPr>
          <w:rFonts w:ascii="Times New Roman" w:hAnsi="Times New Roman" w:cs="Times New Roman"/>
          <w:sz w:val="24"/>
        </w:rPr>
        <w:t xml:space="preserve"> року, з правом пролонгації у разі продовження дії правового режиму воєнного стану, на термін, встановлений Указом Президента України «Про введення воєнного стану в Україні», та /або його продовження.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7.2.</w:t>
      </w:r>
      <w:r w:rsidRPr="00A70665">
        <w:rPr>
          <w:rFonts w:ascii="Times New Roman" w:hAnsi="Times New Roman" w:cs="Times New Roman"/>
          <w:sz w:val="24"/>
        </w:rPr>
        <w:t xml:space="preserve"> Строк дії цього Договору може бути продовжений за взаємною згодою Сторін, про що Сторонами підписується відповідна Додаткова угода до цього Договору.</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7.3</w:t>
      </w:r>
      <w:r w:rsidRPr="00A70665">
        <w:rPr>
          <w:rFonts w:ascii="Times New Roman" w:hAnsi="Times New Roman" w:cs="Times New Roman"/>
          <w:sz w:val="24"/>
        </w:rPr>
        <w:t>.</w:t>
      </w:r>
      <w:r w:rsidRPr="00A70665">
        <w:rPr>
          <w:rFonts w:ascii="Times New Roman" w:hAnsi="Times New Roman" w:cs="Times New Roman"/>
          <w:color w:val="FF0000"/>
          <w:sz w:val="24"/>
        </w:rPr>
        <w:t xml:space="preserve"> </w:t>
      </w:r>
      <w:r w:rsidRPr="00A70665">
        <w:rPr>
          <w:rFonts w:ascii="Times New Roman" w:hAnsi="Times New Roman" w:cs="Times New Roman"/>
          <w:sz w:val="24"/>
        </w:rPr>
        <w:t>Завершення дії воєнного стану є підставою для дострокового припинення Договору.</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lastRenderedPageBreak/>
        <w:t>7.4.</w:t>
      </w:r>
      <w:r w:rsidRPr="00A70665">
        <w:rPr>
          <w:rFonts w:ascii="Times New Roman" w:hAnsi="Times New Roman" w:cs="Times New Roman"/>
          <w:sz w:val="24"/>
        </w:rPr>
        <w:t xml:space="preserve"> Кожна зі Сторін має право на дострокове розірвання цього Договору з обов’язковим письмовим попередженням іншої Сторони за 30 календарних днів до моменту такого дострокового розірвання.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7.5.</w:t>
      </w:r>
      <w:r w:rsidRPr="00A70665">
        <w:rPr>
          <w:rFonts w:ascii="Times New Roman" w:hAnsi="Times New Roman" w:cs="Times New Roman"/>
          <w:sz w:val="24"/>
        </w:rPr>
        <w:t xml:space="preserve"> У випадку дострокового розірвання цього Договору (закінчення строку його дії), Сторони проводять усі необхідні взаєморозрахунки в десятиденний строк з моменту письмового попередження про дострокове розірвання (закінчення строку дії цього Договору).</w:t>
      </w:r>
    </w:p>
    <w:p w:rsidR="00A70665" w:rsidRPr="00A70665" w:rsidRDefault="00A70665" w:rsidP="00A70665">
      <w:pPr>
        <w:spacing w:line="228" w:lineRule="auto"/>
        <w:jc w:val="both"/>
        <w:rPr>
          <w:rFonts w:ascii="Times New Roman" w:hAnsi="Times New Roman" w:cs="Times New Roman"/>
          <w:b/>
          <w:bCs/>
          <w:color w:val="000000"/>
          <w:sz w:val="24"/>
          <w:szCs w:val="24"/>
        </w:rPr>
      </w:pP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8. ПОРЯДОК РОЗГЛЯДУ СПОРІВ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8.1. </w:t>
      </w:r>
      <w:r w:rsidRPr="00A70665">
        <w:rPr>
          <w:rFonts w:ascii="Times New Roman" w:hAnsi="Times New Roman" w:cs="Times New Roman"/>
          <w:color w:val="000000"/>
          <w:sz w:val="24"/>
          <w:szCs w:val="24"/>
        </w:rPr>
        <w:t xml:space="preserve">Всі суперечки і розбіжності, що можуть виникнути з цього Договору або у зв'язку з ним, Сторони намагатимуться вирішувати шляхом переговорів.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8.2.</w:t>
      </w:r>
      <w:r w:rsidRPr="00A70665">
        <w:rPr>
          <w:rFonts w:ascii="Times New Roman" w:hAnsi="Times New Roman" w:cs="Times New Roman"/>
          <w:color w:val="000000"/>
          <w:sz w:val="24"/>
          <w:szCs w:val="24"/>
        </w:rPr>
        <w:t xml:space="preserve"> У випадках, коли неможливо досягти згоди шляхом переговорів, спірні питання підлягають розгляду в Господарському суді.</w:t>
      </w:r>
    </w:p>
    <w:p w:rsidR="00A70665" w:rsidRPr="00873DDF" w:rsidRDefault="00A70665" w:rsidP="00873DDF">
      <w:pPr>
        <w:spacing w:line="228" w:lineRule="auto"/>
        <w:rPr>
          <w:rFonts w:ascii="Times New Roman" w:hAnsi="Times New Roman" w:cs="Times New Roman"/>
          <w:b/>
          <w:bCs/>
          <w:sz w:val="24"/>
          <w:szCs w:val="24"/>
        </w:rPr>
      </w:pPr>
      <w:r w:rsidRPr="00A70665">
        <w:rPr>
          <w:rFonts w:ascii="Times New Roman" w:hAnsi="Times New Roman" w:cs="Times New Roman"/>
          <w:b/>
          <w:bCs/>
          <w:sz w:val="24"/>
          <w:szCs w:val="24"/>
        </w:rPr>
        <w:t xml:space="preserve">                          </w:t>
      </w:r>
      <w:r w:rsidR="00873DDF">
        <w:rPr>
          <w:rFonts w:ascii="Times New Roman" w:hAnsi="Times New Roman" w:cs="Times New Roman"/>
          <w:b/>
          <w:bCs/>
          <w:sz w:val="24"/>
          <w:szCs w:val="24"/>
        </w:rPr>
        <w:t xml:space="preserve">                               </w:t>
      </w:r>
      <w:r w:rsidRPr="00A70665">
        <w:rPr>
          <w:rFonts w:ascii="Times New Roman" w:hAnsi="Times New Roman" w:cs="Times New Roman"/>
          <w:b/>
          <w:bCs/>
          <w:sz w:val="24"/>
          <w:szCs w:val="24"/>
        </w:rPr>
        <w:t>9.ІНШІ УМОВИ</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color w:val="000000"/>
          <w:sz w:val="24"/>
          <w:szCs w:val="24"/>
        </w:rPr>
        <w:t>9.1.</w:t>
      </w:r>
      <w:r w:rsidRPr="00A70665">
        <w:rPr>
          <w:rFonts w:ascii="Times New Roman" w:hAnsi="Times New Roman" w:cs="Times New Roman"/>
          <w:color w:val="000000"/>
          <w:sz w:val="24"/>
          <w:szCs w:val="24"/>
        </w:rPr>
        <w:t xml:space="preserve"> Всі зміни і доповнення до цього Договору повинні бути викладені в письмовій формі, підписані обома Cторонами й оформлені у вигляді додатків до Договору.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9.2. </w:t>
      </w:r>
      <w:r w:rsidRPr="00A70665">
        <w:rPr>
          <w:rFonts w:ascii="Times New Roman" w:hAnsi="Times New Roman" w:cs="Times New Roman"/>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9.3.</w:t>
      </w:r>
      <w:r w:rsidRPr="00A70665">
        <w:rPr>
          <w:rFonts w:ascii="Times New Roman" w:hAnsi="Times New Roman" w:cs="Times New Roman"/>
          <w:color w:val="000000"/>
          <w:sz w:val="24"/>
          <w:szCs w:val="24"/>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9.4.</w:t>
      </w:r>
      <w:r w:rsidRPr="00A70665">
        <w:rPr>
          <w:rFonts w:ascii="Times New Roman" w:hAnsi="Times New Roman" w:cs="Times New Roman"/>
          <w:color w:val="000000"/>
          <w:sz w:val="24"/>
          <w:szCs w:val="24"/>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9.5.</w:t>
      </w:r>
      <w:r w:rsidRPr="00A70665">
        <w:rPr>
          <w:rFonts w:ascii="Times New Roman" w:hAnsi="Times New Roman" w:cs="Times New Roman"/>
          <w:color w:val="000000"/>
          <w:sz w:val="24"/>
          <w:szCs w:val="24"/>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9.6</w:t>
      </w:r>
      <w:r w:rsidRPr="00A70665">
        <w:rPr>
          <w:rFonts w:ascii="Times New Roman" w:hAnsi="Times New Roman" w:cs="Times New Roman"/>
          <w:color w:val="000000"/>
          <w:sz w:val="24"/>
          <w:szCs w:val="24"/>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9.7.</w:t>
      </w:r>
      <w:r w:rsidRPr="00A70665">
        <w:rPr>
          <w:rFonts w:ascii="Times New Roman" w:hAnsi="Times New Roman" w:cs="Times New Roman"/>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w:t>
      </w:r>
    </w:p>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b/>
          <w:sz w:val="24"/>
          <w:szCs w:val="24"/>
        </w:rPr>
        <w:t>9.8.</w:t>
      </w:r>
      <w:r w:rsidRPr="00A70665">
        <w:rPr>
          <w:rFonts w:ascii="Times New Roman" w:hAnsi="Times New Roman" w:cs="Times New Roman"/>
          <w:color w:val="000000"/>
          <w:sz w:val="24"/>
          <w:szCs w:val="24"/>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A70665" w:rsidRPr="00A70665" w:rsidRDefault="00A70665" w:rsidP="00A70665">
      <w:pPr>
        <w:spacing w:line="228" w:lineRule="auto"/>
        <w:jc w:val="center"/>
        <w:rPr>
          <w:rFonts w:ascii="Times New Roman" w:hAnsi="Times New Roman" w:cs="Times New Roman"/>
          <w:b/>
          <w:bCs/>
          <w:color w:val="000000"/>
          <w:sz w:val="24"/>
          <w:szCs w:val="24"/>
        </w:rPr>
      </w:pPr>
    </w:p>
    <w:p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10. МІСЦЕЗНАХОДЖЕННЯ ТА РЕКВІЗИТИ СТОРІН</w:t>
      </w:r>
    </w:p>
    <w:p w:rsidR="00A70665" w:rsidRPr="00A70665" w:rsidRDefault="00A70665" w:rsidP="00A70665">
      <w:pPr>
        <w:spacing w:line="228" w:lineRule="auto"/>
        <w:jc w:val="center"/>
        <w:rPr>
          <w:rFonts w:ascii="Times New Roman" w:hAnsi="Times New Roman" w:cs="Times New Roman"/>
          <w:b/>
          <w:bCs/>
          <w:color w:val="000000"/>
          <w:sz w:val="24"/>
          <w:szCs w:val="24"/>
        </w:rPr>
      </w:pPr>
    </w:p>
    <w:tbl>
      <w:tblPr>
        <w:tblW w:w="10205" w:type="dxa"/>
        <w:tblLook w:val="04A0" w:firstRow="1" w:lastRow="0" w:firstColumn="1" w:lastColumn="0" w:noHBand="0" w:noVBand="1"/>
      </w:tblPr>
      <w:tblGrid>
        <w:gridCol w:w="5141"/>
        <w:gridCol w:w="155"/>
        <w:gridCol w:w="4909"/>
      </w:tblGrid>
      <w:tr w:rsidR="00661E7C" w:rsidRPr="00A70665" w:rsidTr="00B343BF">
        <w:trPr>
          <w:trHeight w:val="556"/>
        </w:trPr>
        <w:tc>
          <w:tcPr>
            <w:tcW w:w="5141" w:type="dxa"/>
          </w:tcPr>
          <w:p w:rsidR="00661E7C" w:rsidRPr="00A70665" w:rsidRDefault="00661E7C" w:rsidP="00661E7C">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rsidR="00661E7C" w:rsidRPr="00A70665" w:rsidRDefault="00661E7C" w:rsidP="00661E7C">
            <w:pPr>
              <w:jc w:val="center"/>
              <w:rPr>
                <w:rFonts w:ascii="Times New Roman" w:hAnsi="Times New Roman" w:cs="Times New Roman"/>
                <w:b/>
                <w:bCs/>
                <w:sz w:val="24"/>
                <w:szCs w:val="24"/>
              </w:rPr>
            </w:pPr>
          </w:p>
          <w:p w:rsidR="00661E7C" w:rsidRPr="00A70665" w:rsidRDefault="00661E7C" w:rsidP="00661E7C">
            <w:pPr>
              <w:ind w:right="-82"/>
              <w:jc w:val="center"/>
              <w:rPr>
                <w:rFonts w:ascii="Times New Roman" w:hAnsi="Times New Roman" w:cs="Times New Roman"/>
                <w:b/>
                <w:sz w:val="24"/>
                <w:szCs w:val="24"/>
              </w:rPr>
            </w:pPr>
          </w:p>
        </w:tc>
        <w:tc>
          <w:tcPr>
            <w:tcW w:w="5064" w:type="dxa"/>
            <w:gridSpan w:val="2"/>
          </w:tcPr>
          <w:p w:rsidR="00661E7C" w:rsidRPr="00661E7C" w:rsidRDefault="00661E7C" w:rsidP="00661E7C">
            <w:pPr>
              <w:rPr>
                <w:rFonts w:ascii="Times New Roman" w:hAnsi="Times New Roman" w:cs="Times New Roman"/>
                <w:b/>
                <w:bCs/>
                <w:sz w:val="24"/>
                <w:szCs w:val="24"/>
              </w:rPr>
            </w:pPr>
            <w:r>
              <w:rPr>
                <w:rFonts w:ascii="Times New Roman" w:hAnsi="Times New Roman" w:cs="Times New Roman"/>
                <w:b/>
                <w:bCs/>
                <w:sz w:val="24"/>
                <w:szCs w:val="24"/>
              </w:rPr>
              <w:t>ЗАМОВНИК</w:t>
            </w:r>
          </w:p>
          <w:p w:rsidR="00661E7C" w:rsidRPr="00661E7C" w:rsidRDefault="00873DDF" w:rsidP="00661E7C">
            <w:pPr>
              <w:rPr>
                <w:rFonts w:ascii="Times New Roman" w:hAnsi="Times New Roman" w:cs="Times New Roman"/>
                <w:b/>
                <w:bCs/>
                <w:sz w:val="24"/>
                <w:szCs w:val="24"/>
              </w:rPr>
            </w:pPr>
            <w:r>
              <w:rPr>
                <w:rFonts w:ascii="Times New Roman" w:hAnsi="Times New Roman" w:cs="Times New Roman"/>
                <w:b/>
                <w:bCs/>
                <w:sz w:val="24"/>
                <w:szCs w:val="24"/>
              </w:rPr>
              <w:t>Національний історико-етнографічний заповідник «Переяслав»</w:t>
            </w:r>
            <w:r w:rsidR="00661E7C" w:rsidRPr="00661E7C">
              <w:rPr>
                <w:rFonts w:ascii="Times New Roman" w:hAnsi="Times New Roman" w:cs="Times New Roman"/>
                <w:b/>
                <w:bCs/>
                <w:sz w:val="24"/>
                <w:szCs w:val="24"/>
              </w:rPr>
              <w:t xml:space="preserve"> </w:t>
            </w:r>
          </w:p>
        </w:tc>
      </w:tr>
      <w:tr w:rsidR="00661E7C" w:rsidRPr="00A70665" w:rsidTr="00B343BF">
        <w:trPr>
          <w:trHeight w:val="1388"/>
        </w:trPr>
        <w:tc>
          <w:tcPr>
            <w:tcW w:w="5296" w:type="dxa"/>
            <w:gridSpan w:val="2"/>
          </w:tcPr>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rsidR="00661E7C" w:rsidRPr="00A70665" w:rsidRDefault="00661E7C" w:rsidP="00661E7C">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rsidR="00661E7C" w:rsidRDefault="00661E7C" w:rsidP="00661E7C">
            <w:pPr>
              <w:rPr>
                <w:rFonts w:ascii="Times New Roman" w:hAnsi="Times New Roman" w:cs="Times New Roman"/>
                <w:b/>
                <w:sz w:val="24"/>
                <w:szCs w:val="24"/>
              </w:rPr>
            </w:pPr>
            <w:r w:rsidRPr="00A70665">
              <w:rPr>
                <w:rFonts w:ascii="Times New Roman" w:hAnsi="Times New Roman" w:cs="Times New Roman"/>
                <w:sz w:val="24"/>
                <w:szCs w:val="24"/>
              </w:rPr>
              <w:t>Тел. :____________________________</w:t>
            </w:r>
          </w:p>
          <w:p w:rsidR="00661E7C" w:rsidRPr="00661E7C" w:rsidRDefault="00661E7C" w:rsidP="00661E7C">
            <w:pPr>
              <w:rPr>
                <w:rFonts w:ascii="Times New Roman" w:hAnsi="Times New Roman" w:cs="Times New Roman"/>
                <w:sz w:val="24"/>
                <w:szCs w:val="24"/>
              </w:rPr>
            </w:pPr>
          </w:p>
          <w:p w:rsidR="00661E7C" w:rsidRDefault="00661E7C" w:rsidP="00661E7C">
            <w:pPr>
              <w:rPr>
                <w:rFonts w:ascii="Times New Roman" w:hAnsi="Times New Roman" w:cs="Times New Roman"/>
                <w:sz w:val="24"/>
                <w:szCs w:val="24"/>
              </w:rPr>
            </w:pPr>
          </w:p>
          <w:p w:rsidR="00661E7C" w:rsidRPr="00661E7C" w:rsidRDefault="00661E7C" w:rsidP="00661E7C">
            <w:pPr>
              <w:rPr>
                <w:rFonts w:ascii="Times New Roman" w:hAnsi="Times New Roman" w:cs="Times New Roman"/>
                <w:sz w:val="24"/>
                <w:szCs w:val="24"/>
              </w:rPr>
            </w:pPr>
          </w:p>
        </w:tc>
        <w:tc>
          <w:tcPr>
            <w:tcW w:w="4909" w:type="dxa"/>
          </w:tcPr>
          <w:p w:rsidR="00661E7C" w:rsidRPr="00661E7C" w:rsidRDefault="00873DDF" w:rsidP="00873DDF">
            <w:pPr>
              <w:ind w:left="92"/>
              <w:jc w:val="both"/>
              <w:rPr>
                <w:rFonts w:ascii="Times New Roman" w:hAnsi="Times New Roman" w:cs="Times New Roman"/>
                <w:sz w:val="24"/>
                <w:szCs w:val="24"/>
              </w:rPr>
            </w:pPr>
            <w:r>
              <w:rPr>
                <w:rFonts w:ascii="Times New Roman" w:hAnsi="Times New Roman" w:cs="Times New Roman"/>
                <w:sz w:val="24"/>
                <w:szCs w:val="24"/>
              </w:rPr>
              <w:t>Вул.Шевченка,8</w:t>
            </w:r>
            <w:r w:rsidR="00661E7C" w:rsidRPr="00661E7C">
              <w:rPr>
                <w:rFonts w:ascii="Times New Roman" w:hAnsi="Times New Roman" w:cs="Times New Roman"/>
                <w:sz w:val="24"/>
                <w:szCs w:val="24"/>
              </w:rPr>
              <w:t xml:space="preserve"> м.</w:t>
            </w:r>
            <w:r w:rsidR="00246A4F">
              <w:rPr>
                <w:rFonts w:ascii="Times New Roman" w:hAnsi="Times New Roman" w:cs="Times New Roman"/>
                <w:sz w:val="24"/>
                <w:szCs w:val="24"/>
              </w:rPr>
              <w:t xml:space="preserve"> </w:t>
            </w:r>
            <w:r w:rsidR="00661E7C" w:rsidRPr="00661E7C">
              <w:rPr>
                <w:rFonts w:ascii="Times New Roman" w:hAnsi="Times New Roman" w:cs="Times New Roman"/>
                <w:sz w:val="24"/>
                <w:szCs w:val="24"/>
              </w:rPr>
              <w:t>Переяслав,</w:t>
            </w:r>
            <w:r>
              <w:rPr>
                <w:rFonts w:ascii="Times New Roman" w:hAnsi="Times New Roman" w:cs="Times New Roman"/>
                <w:sz w:val="24"/>
                <w:szCs w:val="24"/>
              </w:rPr>
              <w:t xml:space="preserve"> </w:t>
            </w:r>
            <w:r w:rsidR="00661E7C" w:rsidRPr="00661E7C">
              <w:rPr>
                <w:rFonts w:ascii="Times New Roman" w:hAnsi="Times New Roman" w:cs="Times New Roman"/>
                <w:sz w:val="24"/>
                <w:szCs w:val="24"/>
              </w:rPr>
              <w:t xml:space="preserve">Київської обл.., 08400, </w:t>
            </w:r>
          </w:p>
          <w:p w:rsidR="00661E7C" w:rsidRPr="00661E7C" w:rsidRDefault="00661E7C" w:rsidP="00873DDF">
            <w:pPr>
              <w:ind w:left="92"/>
              <w:jc w:val="both"/>
              <w:rPr>
                <w:rFonts w:ascii="Times New Roman" w:hAnsi="Times New Roman" w:cs="Times New Roman"/>
                <w:sz w:val="24"/>
                <w:szCs w:val="24"/>
              </w:rPr>
            </w:pPr>
            <w:r w:rsidRPr="00661E7C">
              <w:rPr>
                <w:rFonts w:ascii="Times New Roman" w:hAnsi="Times New Roman" w:cs="Times New Roman"/>
                <w:sz w:val="24"/>
                <w:szCs w:val="24"/>
              </w:rPr>
              <w:t xml:space="preserve">тел. 04567- </w:t>
            </w:r>
            <w:r w:rsidR="00873DDF">
              <w:rPr>
                <w:rFonts w:ascii="Times New Roman" w:hAnsi="Times New Roman" w:cs="Times New Roman"/>
                <w:sz w:val="24"/>
                <w:szCs w:val="24"/>
              </w:rPr>
              <w:t>5-41-03,5-53-39 (бух)</w:t>
            </w:r>
          </w:p>
          <w:p w:rsidR="00661E7C" w:rsidRPr="00661E7C" w:rsidRDefault="00661E7C" w:rsidP="00873DDF">
            <w:pPr>
              <w:ind w:left="92"/>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rsidR="00661E7C" w:rsidRPr="00661E7C" w:rsidRDefault="00661E7C" w:rsidP="00873DDF">
            <w:pPr>
              <w:ind w:left="92"/>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управлінні ГУДКСУ  в Київській області </w:t>
            </w:r>
          </w:p>
          <w:p w:rsidR="00661E7C" w:rsidRPr="00661E7C" w:rsidRDefault="00661E7C" w:rsidP="00873DDF">
            <w:pPr>
              <w:ind w:left="92"/>
              <w:jc w:val="both"/>
              <w:rPr>
                <w:rFonts w:ascii="Times New Roman" w:hAnsi="Times New Roman" w:cs="Times New Roman"/>
                <w:sz w:val="24"/>
                <w:szCs w:val="24"/>
              </w:rPr>
            </w:pPr>
            <w:r w:rsidRPr="00661E7C">
              <w:rPr>
                <w:rFonts w:ascii="Times New Roman" w:hAnsi="Times New Roman" w:cs="Times New Roman"/>
                <w:sz w:val="24"/>
                <w:szCs w:val="24"/>
              </w:rPr>
              <w:t>МФО 820172</w:t>
            </w:r>
          </w:p>
          <w:p w:rsidR="00661E7C" w:rsidRPr="00661E7C" w:rsidRDefault="00661E7C" w:rsidP="00873DDF">
            <w:pPr>
              <w:ind w:left="92"/>
              <w:jc w:val="both"/>
              <w:rPr>
                <w:rFonts w:ascii="Times New Roman" w:hAnsi="Times New Roman" w:cs="Times New Roman"/>
                <w:b/>
                <w:bCs/>
                <w:sz w:val="24"/>
                <w:szCs w:val="24"/>
              </w:rPr>
            </w:pPr>
            <w:r w:rsidRPr="00661E7C">
              <w:rPr>
                <w:rFonts w:ascii="Times New Roman" w:hAnsi="Times New Roman" w:cs="Times New Roman"/>
                <w:sz w:val="24"/>
                <w:szCs w:val="24"/>
              </w:rPr>
              <w:t xml:space="preserve">Код ЄДРПОУ </w:t>
            </w:r>
            <w:r w:rsidR="00873DDF">
              <w:rPr>
                <w:rFonts w:ascii="Times New Roman" w:hAnsi="Times New Roman" w:cs="Times New Roman"/>
                <w:sz w:val="24"/>
                <w:szCs w:val="24"/>
              </w:rPr>
              <w:t>02219369</w:t>
            </w:r>
          </w:p>
          <w:p w:rsidR="00873DDF" w:rsidRDefault="00873DDF" w:rsidP="00661E7C">
            <w:pPr>
              <w:jc w:val="both"/>
              <w:rPr>
                <w:rFonts w:ascii="Times New Roman" w:hAnsi="Times New Roman" w:cs="Times New Roman"/>
                <w:b/>
                <w:bCs/>
                <w:sz w:val="24"/>
                <w:szCs w:val="24"/>
              </w:rPr>
            </w:pPr>
            <w:r>
              <w:rPr>
                <w:rFonts w:ascii="Times New Roman" w:hAnsi="Times New Roman" w:cs="Times New Roman"/>
                <w:b/>
                <w:bCs/>
                <w:sz w:val="24"/>
                <w:szCs w:val="24"/>
              </w:rPr>
              <w:t>Генеральний</w:t>
            </w:r>
          </w:p>
          <w:p w:rsidR="00661E7C" w:rsidRPr="00661E7C" w:rsidRDefault="00873DDF" w:rsidP="00873DDF">
            <w:pPr>
              <w:jc w:val="both"/>
              <w:rPr>
                <w:rFonts w:ascii="Times New Roman" w:hAnsi="Times New Roman" w:cs="Times New Roman"/>
                <w:b/>
                <w:bCs/>
                <w:sz w:val="24"/>
                <w:szCs w:val="24"/>
              </w:rPr>
            </w:pPr>
            <w:r>
              <w:rPr>
                <w:rFonts w:ascii="Times New Roman" w:hAnsi="Times New Roman" w:cs="Times New Roman"/>
                <w:b/>
                <w:bCs/>
                <w:sz w:val="24"/>
                <w:szCs w:val="24"/>
              </w:rPr>
              <w:t>директо</w:t>
            </w:r>
            <w:r w:rsidR="00431567">
              <w:rPr>
                <w:rFonts w:ascii="Times New Roman" w:hAnsi="Times New Roman" w:cs="Times New Roman"/>
                <w:b/>
                <w:bCs/>
                <w:sz w:val="24"/>
                <w:szCs w:val="24"/>
              </w:rPr>
              <w:t>р</w:t>
            </w:r>
            <w:r w:rsidR="00661E7C">
              <w:rPr>
                <w:rFonts w:ascii="Times New Roman" w:hAnsi="Times New Roman" w:cs="Times New Roman"/>
                <w:b/>
                <w:bCs/>
                <w:sz w:val="24"/>
                <w:szCs w:val="24"/>
              </w:rPr>
              <w:t xml:space="preserve">              </w:t>
            </w:r>
            <w:r>
              <w:rPr>
                <w:rFonts w:ascii="Times New Roman" w:hAnsi="Times New Roman" w:cs="Times New Roman"/>
                <w:b/>
                <w:bCs/>
                <w:sz w:val="24"/>
                <w:szCs w:val="24"/>
              </w:rPr>
              <w:t xml:space="preserve">     О.М.</w:t>
            </w:r>
            <w:r w:rsidR="00431567">
              <w:rPr>
                <w:rFonts w:ascii="Times New Roman" w:hAnsi="Times New Roman" w:cs="Times New Roman"/>
                <w:b/>
                <w:bCs/>
                <w:sz w:val="24"/>
                <w:szCs w:val="24"/>
              </w:rPr>
              <w:t xml:space="preserve"> </w:t>
            </w:r>
            <w:r>
              <w:rPr>
                <w:rFonts w:ascii="Times New Roman" w:hAnsi="Times New Roman" w:cs="Times New Roman"/>
                <w:b/>
                <w:bCs/>
                <w:sz w:val="24"/>
                <w:szCs w:val="24"/>
              </w:rPr>
              <w:t>Лукашевич</w:t>
            </w:r>
          </w:p>
        </w:tc>
      </w:tr>
      <w:tr w:rsidR="00A70665" w:rsidRPr="00A70665" w:rsidTr="00B343BF">
        <w:tc>
          <w:tcPr>
            <w:tcW w:w="5141" w:type="dxa"/>
          </w:tcPr>
          <w:p w:rsidR="00A70665" w:rsidRPr="00A70665" w:rsidRDefault="00A70665" w:rsidP="00661E7C">
            <w:pPr>
              <w:ind w:right="-82"/>
              <w:jc w:val="both"/>
              <w:rPr>
                <w:rFonts w:ascii="Times New Roman" w:hAnsi="Times New Roman" w:cs="Times New Roman"/>
                <w:b/>
                <w:sz w:val="24"/>
                <w:szCs w:val="24"/>
              </w:rPr>
            </w:pPr>
            <w:r w:rsidRPr="00A70665">
              <w:rPr>
                <w:rFonts w:ascii="Times New Roman" w:hAnsi="Times New Roman" w:cs="Times New Roman"/>
                <w:b/>
                <w:sz w:val="24"/>
                <w:szCs w:val="24"/>
              </w:rPr>
              <w:t xml:space="preserve">______________________ </w:t>
            </w:r>
          </w:p>
        </w:tc>
        <w:tc>
          <w:tcPr>
            <w:tcW w:w="5064" w:type="dxa"/>
            <w:gridSpan w:val="2"/>
          </w:tcPr>
          <w:p w:rsidR="00A70665" w:rsidRPr="00A70665" w:rsidRDefault="00A70665" w:rsidP="00B343BF">
            <w:pPr>
              <w:ind w:right="-82"/>
              <w:jc w:val="both"/>
              <w:rPr>
                <w:rFonts w:ascii="Times New Roman" w:hAnsi="Times New Roman" w:cs="Times New Roman"/>
                <w:b/>
                <w:sz w:val="24"/>
                <w:szCs w:val="24"/>
              </w:rPr>
            </w:pPr>
          </w:p>
        </w:tc>
      </w:tr>
    </w:tbl>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p>
    <w:p w:rsidR="00A70665" w:rsidRPr="00A70665" w:rsidRDefault="00A70665" w:rsidP="00A70665">
      <w:pPr>
        <w:rPr>
          <w:rFonts w:ascii="Times New Roman" w:eastAsia="Cambria" w:hAnsi="Times New Roman" w:cs="Times New Roman"/>
          <w:b/>
          <w:sz w:val="24"/>
          <w:szCs w:val="24"/>
        </w:rPr>
      </w:pPr>
      <w:r w:rsidRPr="00A70665">
        <w:rPr>
          <w:rFonts w:ascii="Times New Roman" w:hAnsi="Times New Roman" w:cs="Times New Roman"/>
          <w:sz w:val="24"/>
          <w:szCs w:val="24"/>
        </w:rPr>
        <w:lastRenderedPageBreak/>
        <w:t xml:space="preserve">                                                                                                                                        </w:t>
      </w:r>
      <w:r w:rsidRPr="00A70665">
        <w:rPr>
          <w:rFonts w:ascii="Times New Roman" w:eastAsia="Cambria" w:hAnsi="Times New Roman" w:cs="Times New Roman"/>
          <w:b/>
          <w:sz w:val="24"/>
          <w:szCs w:val="24"/>
        </w:rPr>
        <w:t>Додаток № 1</w:t>
      </w:r>
    </w:p>
    <w:p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до договору № _______ поставки</w:t>
      </w:r>
    </w:p>
    <w:p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від _________________ 202</w:t>
      </w:r>
      <w:r w:rsidR="00661E7C">
        <w:rPr>
          <w:rFonts w:ascii="Times New Roman" w:eastAsia="Cambria" w:hAnsi="Times New Roman" w:cs="Times New Roman"/>
          <w:b/>
          <w:sz w:val="24"/>
          <w:szCs w:val="24"/>
        </w:rPr>
        <w:t>3</w:t>
      </w:r>
    </w:p>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jc w:val="center"/>
        <w:rPr>
          <w:rFonts w:ascii="Times New Roman" w:eastAsia="Cambria" w:hAnsi="Times New Roman" w:cs="Times New Roman"/>
          <w:b/>
          <w:sz w:val="24"/>
          <w:szCs w:val="24"/>
        </w:rPr>
      </w:pPr>
    </w:p>
    <w:p w:rsidR="00A70665" w:rsidRPr="00A70665" w:rsidRDefault="00A70665" w:rsidP="00A70665">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СПЕЦИФІКАЦІЯ</w:t>
      </w:r>
    </w:p>
    <w:p w:rsidR="00A70665" w:rsidRPr="00A70665" w:rsidRDefault="00A70665" w:rsidP="00A70665">
      <w:pPr>
        <w:rPr>
          <w:rFonts w:ascii="Times New Roman" w:eastAsia="Cambria" w:hAnsi="Times New Roman" w:cs="Times New Roman"/>
          <w:b/>
          <w:sz w:val="24"/>
          <w:szCs w:val="24"/>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365"/>
        <w:gridCol w:w="992"/>
        <w:gridCol w:w="1148"/>
        <w:gridCol w:w="1721"/>
        <w:gridCol w:w="1418"/>
        <w:gridCol w:w="9"/>
      </w:tblGrid>
      <w:tr w:rsidR="00A70665" w:rsidRPr="00A70665" w:rsidTr="00B343BF">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w:t>
            </w:r>
          </w:p>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з/п</w:t>
            </w:r>
          </w:p>
        </w:tc>
        <w:tc>
          <w:tcPr>
            <w:tcW w:w="4365"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Одиниця виміру</w:t>
            </w: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К-сть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Ціна за</w:t>
            </w:r>
          </w:p>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одиницю,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Сума,</w:t>
            </w:r>
          </w:p>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грн без ПДВ</w:t>
            </w:r>
          </w:p>
        </w:tc>
      </w:tr>
      <w:tr w:rsidR="00A70665" w:rsidRPr="00A70665"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1.</w:t>
            </w:r>
          </w:p>
        </w:tc>
        <w:tc>
          <w:tcPr>
            <w:tcW w:w="4365" w:type="dxa"/>
            <w:tcBorders>
              <w:top w:val="single" w:sz="4" w:space="0" w:color="auto"/>
              <w:left w:val="single" w:sz="4" w:space="0" w:color="auto"/>
              <w:bottom w:val="single" w:sz="4" w:space="0" w:color="auto"/>
              <w:right w:val="single" w:sz="4" w:space="0" w:color="auto"/>
            </w:tcBorders>
          </w:tcPr>
          <w:p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 Бензин  А-95</w:t>
            </w:r>
            <w:r w:rsidRPr="00A70665">
              <w:rPr>
                <w:rFonts w:ascii="Times New Roman" w:hAnsi="Times New Roman" w:cs="Times New Roman"/>
                <w:b/>
                <w:bCs/>
                <w:sz w:val="24"/>
                <w:szCs w:val="24"/>
                <w:lang w:eastAsia="uk-UA"/>
              </w:rPr>
              <w:tab/>
            </w:r>
          </w:p>
        </w:tc>
        <w:tc>
          <w:tcPr>
            <w:tcW w:w="992"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rsidR="00A70665" w:rsidRPr="00FD2143" w:rsidRDefault="00A556C6"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1550</w:t>
            </w:r>
          </w:p>
        </w:tc>
        <w:tc>
          <w:tcPr>
            <w:tcW w:w="1721"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lang w:val="en-US"/>
              </w:rPr>
              <w:t>2.</w:t>
            </w:r>
          </w:p>
        </w:tc>
        <w:tc>
          <w:tcPr>
            <w:tcW w:w="4365" w:type="dxa"/>
            <w:tcBorders>
              <w:top w:val="single" w:sz="4" w:space="0" w:color="auto"/>
              <w:left w:val="single" w:sz="4" w:space="0" w:color="auto"/>
              <w:bottom w:val="single" w:sz="4" w:space="0" w:color="auto"/>
              <w:right w:val="single" w:sz="4" w:space="0" w:color="auto"/>
            </w:tcBorders>
          </w:tcPr>
          <w:p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Паливо дизельне </w:t>
            </w:r>
          </w:p>
        </w:tc>
        <w:tc>
          <w:tcPr>
            <w:tcW w:w="992"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rsidR="00A70665" w:rsidRPr="00A70665" w:rsidRDefault="00A556C6"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1550</w:t>
            </w:r>
          </w:p>
        </w:tc>
        <w:tc>
          <w:tcPr>
            <w:tcW w:w="1721"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Вартість грн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Загальна вартість грн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bl>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rPr>
          <w:rFonts w:ascii="Times New Roman" w:eastAsia="Cambria"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62"/>
      </w:tblGrid>
      <w:tr w:rsidR="00A70665" w:rsidRPr="00A70665" w:rsidTr="002568CB">
        <w:trPr>
          <w:trHeight w:val="980"/>
        </w:trPr>
        <w:tc>
          <w:tcPr>
            <w:tcW w:w="5211" w:type="dxa"/>
          </w:tcPr>
          <w:p w:rsidR="00A70665" w:rsidRPr="00A70665" w:rsidRDefault="00A70665" w:rsidP="00B343BF">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rsidR="00A70665" w:rsidRPr="00A70665" w:rsidRDefault="00A70665" w:rsidP="00B343BF">
            <w:pPr>
              <w:ind w:right="-82"/>
              <w:jc w:val="center"/>
              <w:rPr>
                <w:rFonts w:ascii="Times New Roman" w:hAnsi="Times New Roman" w:cs="Times New Roman"/>
                <w:b/>
                <w:sz w:val="24"/>
                <w:szCs w:val="24"/>
              </w:rPr>
            </w:pPr>
          </w:p>
        </w:tc>
        <w:tc>
          <w:tcPr>
            <w:tcW w:w="4962" w:type="dxa"/>
          </w:tcPr>
          <w:p w:rsidR="00A70665" w:rsidRPr="00A70665" w:rsidRDefault="00A70665" w:rsidP="00B343BF">
            <w:pPr>
              <w:rPr>
                <w:rFonts w:ascii="Times New Roman" w:hAnsi="Times New Roman" w:cs="Times New Roman"/>
                <w:b/>
                <w:bCs/>
                <w:sz w:val="24"/>
                <w:szCs w:val="24"/>
              </w:rPr>
            </w:pPr>
            <w:r w:rsidRPr="00A70665">
              <w:rPr>
                <w:rFonts w:ascii="Times New Roman" w:hAnsi="Times New Roman" w:cs="Times New Roman"/>
                <w:b/>
                <w:bCs/>
                <w:sz w:val="24"/>
                <w:szCs w:val="24"/>
              </w:rPr>
              <w:t xml:space="preserve">                         ПОКУПЕЦЬ</w:t>
            </w:r>
          </w:p>
          <w:p w:rsidR="00A70665" w:rsidRPr="00A70665" w:rsidRDefault="00A70665" w:rsidP="00B343BF">
            <w:pPr>
              <w:ind w:right="-82"/>
              <w:jc w:val="center"/>
              <w:rPr>
                <w:rFonts w:ascii="Times New Roman" w:hAnsi="Times New Roman" w:cs="Times New Roman"/>
                <w:b/>
                <w:sz w:val="24"/>
                <w:szCs w:val="24"/>
              </w:rPr>
            </w:pPr>
          </w:p>
        </w:tc>
      </w:tr>
      <w:tr w:rsidR="00A70665" w:rsidRPr="00A70665" w:rsidTr="002568CB">
        <w:trPr>
          <w:trHeight w:val="2449"/>
        </w:trPr>
        <w:tc>
          <w:tcPr>
            <w:tcW w:w="5211" w:type="dxa"/>
          </w:tcPr>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rsidR="00A70665" w:rsidRPr="00A70665" w:rsidRDefault="00A70665" w:rsidP="00B343BF">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rsidR="00A70665" w:rsidRDefault="00A70665" w:rsidP="00B343BF">
            <w:pPr>
              <w:rPr>
                <w:rFonts w:ascii="Times New Roman" w:hAnsi="Times New Roman" w:cs="Times New Roman"/>
                <w:sz w:val="24"/>
                <w:szCs w:val="24"/>
              </w:rPr>
            </w:pPr>
            <w:r w:rsidRPr="00A70665">
              <w:rPr>
                <w:rFonts w:ascii="Times New Roman" w:hAnsi="Times New Roman" w:cs="Times New Roman"/>
                <w:sz w:val="24"/>
                <w:szCs w:val="24"/>
              </w:rPr>
              <w:t>Тел. :_____________________________</w:t>
            </w:r>
          </w:p>
          <w:p w:rsidR="002568CB" w:rsidRDefault="002568CB" w:rsidP="00B343BF">
            <w:pPr>
              <w:rPr>
                <w:rFonts w:ascii="Times New Roman" w:hAnsi="Times New Roman" w:cs="Times New Roman"/>
                <w:sz w:val="24"/>
                <w:szCs w:val="24"/>
              </w:rPr>
            </w:pPr>
          </w:p>
          <w:p w:rsidR="002568CB" w:rsidRDefault="002568CB" w:rsidP="00B343BF">
            <w:pPr>
              <w:rPr>
                <w:rFonts w:ascii="Times New Roman" w:hAnsi="Times New Roman" w:cs="Times New Roman"/>
                <w:sz w:val="24"/>
                <w:szCs w:val="24"/>
              </w:rPr>
            </w:pPr>
          </w:p>
          <w:p w:rsidR="002568CB" w:rsidRDefault="002568CB" w:rsidP="00B343BF">
            <w:pPr>
              <w:rPr>
                <w:rFonts w:ascii="Times New Roman" w:hAnsi="Times New Roman" w:cs="Times New Roman"/>
                <w:sz w:val="24"/>
                <w:szCs w:val="24"/>
              </w:rPr>
            </w:pPr>
          </w:p>
          <w:p w:rsidR="002568CB" w:rsidRPr="00A70665" w:rsidRDefault="002568CB" w:rsidP="00B343BF">
            <w:pPr>
              <w:rPr>
                <w:rFonts w:ascii="Times New Roman" w:hAnsi="Times New Roman" w:cs="Times New Roman"/>
                <w:b/>
                <w:sz w:val="24"/>
                <w:szCs w:val="24"/>
              </w:rPr>
            </w:pPr>
            <w:r>
              <w:rPr>
                <w:rFonts w:ascii="Times New Roman" w:hAnsi="Times New Roman" w:cs="Times New Roman"/>
                <w:sz w:val="24"/>
                <w:szCs w:val="24"/>
              </w:rPr>
              <w:t>________________________________</w:t>
            </w:r>
          </w:p>
        </w:tc>
        <w:tc>
          <w:tcPr>
            <w:tcW w:w="4962" w:type="dxa"/>
          </w:tcPr>
          <w:tbl>
            <w:tblPr>
              <w:tblW w:w="10205" w:type="dxa"/>
              <w:tblLayout w:type="fixed"/>
              <w:tblLook w:val="04A0" w:firstRow="1" w:lastRow="0" w:firstColumn="1" w:lastColumn="0" w:noHBand="0" w:noVBand="1"/>
            </w:tblPr>
            <w:tblGrid>
              <w:gridCol w:w="9595"/>
              <w:gridCol w:w="610"/>
            </w:tblGrid>
            <w:tr w:rsidR="002568CB" w:rsidRPr="00661E7C" w:rsidTr="002568CB">
              <w:trPr>
                <w:trHeight w:val="556"/>
              </w:trPr>
              <w:tc>
                <w:tcPr>
                  <w:tcW w:w="5064" w:type="dxa"/>
                  <w:gridSpan w:val="2"/>
                </w:tcPr>
                <w:p w:rsidR="00246A4F" w:rsidRDefault="00246A4F" w:rsidP="00A134D7">
                  <w:pPr>
                    <w:rPr>
                      <w:rFonts w:ascii="Times New Roman" w:hAnsi="Times New Roman" w:cs="Times New Roman"/>
                      <w:b/>
                      <w:bCs/>
                      <w:sz w:val="24"/>
                      <w:szCs w:val="24"/>
                    </w:rPr>
                  </w:pPr>
                  <w:r>
                    <w:rPr>
                      <w:rFonts w:ascii="Times New Roman" w:hAnsi="Times New Roman" w:cs="Times New Roman"/>
                      <w:b/>
                      <w:bCs/>
                      <w:sz w:val="24"/>
                      <w:szCs w:val="24"/>
                    </w:rPr>
                    <w:t xml:space="preserve">Національний історико-етнографічний </w:t>
                  </w:r>
                </w:p>
                <w:p w:rsidR="002568CB" w:rsidRPr="00661E7C" w:rsidRDefault="00246A4F" w:rsidP="00A134D7">
                  <w:pPr>
                    <w:rPr>
                      <w:rFonts w:ascii="Times New Roman" w:hAnsi="Times New Roman" w:cs="Times New Roman"/>
                      <w:b/>
                      <w:bCs/>
                      <w:sz w:val="24"/>
                      <w:szCs w:val="24"/>
                    </w:rPr>
                  </w:pPr>
                  <w:r>
                    <w:rPr>
                      <w:rFonts w:ascii="Times New Roman" w:hAnsi="Times New Roman" w:cs="Times New Roman"/>
                      <w:b/>
                      <w:bCs/>
                      <w:sz w:val="24"/>
                      <w:szCs w:val="24"/>
                    </w:rPr>
                    <w:t>заповідник «Переяслав»</w:t>
                  </w:r>
                  <w:r w:rsidR="002568CB" w:rsidRPr="00661E7C">
                    <w:rPr>
                      <w:rFonts w:ascii="Times New Roman" w:hAnsi="Times New Roman" w:cs="Times New Roman"/>
                      <w:b/>
                      <w:bCs/>
                      <w:sz w:val="24"/>
                      <w:szCs w:val="24"/>
                    </w:rPr>
                    <w:t xml:space="preserve"> </w:t>
                  </w:r>
                </w:p>
              </w:tc>
            </w:tr>
            <w:tr w:rsidR="002568CB" w:rsidRPr="00661E7C" w:rsidTr="002568CB">
              <w:trPr>
                <w:gridAfter w:val="1"/>
                <w:wAfter w:w="312" w:type="dxa"/>
                <w:trHeight w:val="1388"/>
              </w:trPr>
              <w:tc>
                <w:tcPr>
                  <w:tcW w:w="4909" w:type="dxa"/>
                </w:tcPr>
                <w:p w:rsidR="002568CB" w:rsidRDefault="00246A4F" w:rsidP="00A134D7">
                  <w:pPr>
                    <w:jc w:val="both"/>
                    <w:rPr>
                      <w:rFonts w:ascii="Times New Roman" w:hAnsi="Times New Roman" w:cs="Times New Roman"/>
                      <w:sz w:val="24"/>
                      <w:szCs w:val="24"/>
                    </w:rPr>
                  </w:pPr>
                  <w:r>
                    <w:rPr>
                      <w:rFonts w:ascii="Times New Roman" w:hAnsi="Times New Roman" w:cs="Times New Roman"/>
                      <w:sz w:val="24"/>
                      <w:szCs w:val="24"/>
                    </w:rPr>
                    <w:t>Вул.Шевченка,8</w:t>
                  </w:r>
                  <w:r w:rsidR="002568CB" w:rsidRPr="00661E7C">
                    <w:rPr>
                      <w:rFonts w:ascii="Times New Roman" w:hAnsi="Times New Roman" w:cs="Times New Roman"/>
                      <w:sz w:val="24"/>
                      <w:szCs w:val="24"/>
                    </w:rPr>
                    <w:t xml:space="preserve"> м.</w:t>
                  </w:r>
                  <w:r w:rsidR="003A6F44">
                    <w:rPr>
                      <w:rFonts w:ascii="Times New Roman" w:hAnsi="Times New Roman" w:cs="Times New Roman"/>
                      <w:sz w:val="24"/>
                      <w:szCs w:val="24"/>
                    </w:rPr>
                    <w:t xml:space="preserve"> </w:t>
                  </w:r>
                  <w:r w:rsidR="002568CB" w:rsidRPr="00661E7C">
                    <w:rPr>
                      <w:rFonts w:ascii="Times New Roman" w:hAnsi="Times New Roman" w:cs="Times New Roman"/>
                      <w:sz w:val="24"/>
                      <w:szCs w:val="24"/>
                    </w:rPr>
                    <w:t>Переяслав,</w:t>
                  </w:r>
                </w:p>
                <w:p w:rsidR="002568CB" w:rsidRPr="00661E7C" w:rsidRDefault="00246A4F" w:rsidP="00A134D7">
                  <w:pPr>
                    <w:jc w:val="both"/>
                    <w:rPr>
                      <w:rFonts w:ascii="Times New Roman" w:hAnsi="Times New Roman" w:cs="Times New Roman"/>
                      <w:sz w:val="24"/>
                      <w:szCs w:val="24"/>
                    </w:rPr>
                  </w:pPr>
                  <w:r>
                    <w:rPr>
                      <w:rFonts w:ascii="Times New Roman" w:hAnsi="Times New Roman" w:cs="Times New Roman"/>
                      <w:sz w:val="24"/>
                      <w:szCs w:val="24"/>
                    </w:rPr>
                    <w:t>Київської обл.</w:t>
                  </w:r>
                  <w:r w:rsidR="002568CB" w:rsidRPr="00661E7C">
                    <w:rPr>
                      <w:rFonts w:ascii="Times New Roman" w:hAnsi="Times New Roman" w:cs="Times New Roman"/>
                      <w:sz w:val="24"/>
                      <w:szCs w:val="24"/>
                    </w:rPr>
                    <w:t xml:space="preserve">, 08400, </w:t>
                  </w:r>
                </w:p>
                <w:p w:rsidR="002568CB" w:rsidRPr="00661E7C" w:rsidRDefault="00246A4F" w:rsidP="00A134D7">
                  <w:pPr>
                    <w:jc w:val="both"/>
                    <w:rPr>
                      <w:rFonts w:ascii="Times New Roman" w:hAnsi="Times New Roman" w:cs="Times New Roman"/>
                      <w:sz w:val="24"/>
                      <w:szCs w:val="24"/>
                    </w:rPr>
                  </w:pPr>
                  <w:r>
                    <w:rPr>
                      <w:rFonts w:ascii="Times New Roman" w:hAnsi="Times New Roman" w:cs="Times New Roman"/>
                      <w:sz w:val="24"/>
                      <w:szCs w:val="24"/>
                    </w:rPr>
                    <w:t>тел. (04567) 5-41-03,5-53-39 (бух.)</w:t>
                  </w:r>
                </w:p>
                <w:p w:rsidR="002568CB" w:rsidRPr="00661E7C" w:rsidRDefault="002568CB" w:rsidP="00A134D7">
                  <w:pPr>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rsidR="002568CB" w:rsidRDefault="002568CB" w:rsidP="00A134D7">
                  <w:pPr>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w:t>
                  </w:r>
                </w:p>
                <w:p w:rsidR="002568CB" w:rsidRPr="00661E7C" w:rsidRDefault="002568CB" w:rsidP="00A134D7">
                  <w:pPr>
                    <w:jc w:val="both"/>
                    <w:rPr>
                      <w:rFonts w:ascii="Times New Roman" w:hAnsi="Times New Roman" w:cs="Times New Roman"/>
                      <w:sz w:val="24"/>
                      <w:szCs w:val="24"/>
                    </w:rPr>
                  </w:pPr>
                  <w:r w:rsidRPr="00661E7C">
                    <w:rPr>
                      <w:rFonts w:ascii="Times New Roman" w:hAnsi="Times New Roman" w:cs="Times New Roman"/>
                      <w:sz w:val="24"/>
                      <w:szCs w:val="24"/>
                    </w:rPr>
                    <w:t>управлінні ГУ</w:t>
                  </w:r>
                  <w:r w:rsidR="00246A4F">
                    <w:rPr>
                      <w:rFonts w:ascii="Times New Roman" w:hAnsi="Times New Roman" w:cs="Times New Roman"/>
                      <w:sz w:val="24"/>
                      <w:szCs w:val="24"/>
                    </w:rPr>
                    <w:t xml:space="preserve"> </w:t>
                  </w:r>
                  <w:r w:rsidRPr="00661E7C">
                    <w:rPr>
                      <w:rFonts w:ascii="Times New Roman" w:hAnsi="Times New Roman" w:cs="Times New Roman"/>
                      <w:sz w:val="24"/>
                      <w:szCs w:val="24"/>
                    </w:rPr>
                    <w:t xml:space="preserve">ДКСУ  в Київській області </w:t>
                  </w:r>
                </w:p>
                <w:p w:rsidR="002568CB" w:rsidRPr="00661E7C" w:rsidRDefault="002568CB" w:rsidP="00A134D7">
                  <w:pPr>
                    <w:jc w:val="both"/>
                    <w:rPr>
                      <w:rFonts w:ascii="Times New Roman" w:hAnsi="Times New Roman" w:cs="Times New Roman"/>
                      <w:sz w:val="24"/>
                      <w:szCs w:val="24"/>
                    </w:rPr>
                  </w:pPr>
                  <w:r w:rsidRPr="00661E7C">
                    <w:rPr>
                      <w:rFonts w:ascii="Times New Roman" w:hAnsi="Times New Roman" w:cs="Times New Roman"/>
                      <w:sz w:val="24"/>
                      <w:szCs w:val="24"/>
                    </w:rPr>
                    <w:t>МФО 820172</w:t>
                  </w:r>
                </w:p>
                <w:p w:rsidR="002568CB" w:rsidRPr="00661E7C" w:rsidRDefault="002568CB" w:rsidP="00A134D7">
                  <w:pPr>
                    <w:jc w:val="both"/>
                    <w:rPr>
                      <w:rFonts w:ascii="Times New Roman" w:hAnsi="Times New Roman" w:cs="Times New Roman"/>
                      <w:b/>
                      <w:bCs/>
                      <w:sz w:val="24"/>
                      <w:szCs w:val="24"/>
                    </w:rPr>
                  </w:pPr>
                  <w:r w:rsidRPr="00661E7C">
                    <w:rPr>
                      <w:rFonts w:ascii="Times New Roman" w:hAnsi="Times New Roman" w:cs="Times New Roman"/>
                      <w:sz w:val="24"/>
                      <w:szCs w:val="24"/>
                    </w:rPr>
                    <w:t xml:space="preserve">Код ЄДРПОУ </w:t>
                  </w:r>
                  <w:r w:rsidR="00246A4F">
                    <w:rPr>
                      <w:rFonts w:ascii="Times New Roman" w:hAnsi="Times New Roman" w:cs="Times New Roman"/>
                      <w:sz w:val="24"/>
                      <w:szCs w:val="24"/>
                    </w:rPr>
                    <w:t>02219369</w:t>
                  </w:r>
                </w:p>
                <w:p w:rsidR="002568CB" w:rsidRPr="00661E7C" w:rsidRDefault="002568CB" w:rsidP="00A134D7">
                  <w:pPr>
                    <w:jc w:val="both"/>
                    <w:rPr>
                      <w:rFonts w:ascii="Times New Roman" w:hAnsi="Times New Roman" w:cs="Times New Roman"/>
                      <w:b/>
                      <w:bCs/>
                      <w:sz w:val="24"/>
                      <w:szCs w:val="24"/>
                    </w:rPr>
                  </w:pPr>
                </w:p>
                <w:p w:rsidR="002568CB" w:rsidRPr="00661E7C" w:rsidRDefault="00D47CF5" w:rsidP="00A134D7">
                  <w:pPr>
                    <w:jc w:val="both"/>
                    <w:rPr>
                      <w:rFonts w:ascii="Times New Roman" w:hAnsi="Times New Roman" w:cs="Times New Roman"/>
                      <w:b/>
                      <w:bCs/>
                      <w:sz w:val="24"/>
                      <w:szCs w:val="24"/>
                    </w:rPr>
                  </w:pPr>
                  <w:r>
                    <w:rPr>
                      <w:rFonts w:ascii="Times New Roman" w:hAnsi="Times New Roman" w:cs="Times New Roman"/>
                      <w:b/>
                      <w:bCs/>
                      <w:sz w:val="24"/>
                      <w:szCs w:val="24"/>
                    </w:rPr>
                    <w:t>Генеральний директор    О.М.</w:t>
                  </w:r>
                  <w:r w:rsidR="00431567">
                    <w:rPr>
                      <w:rFonts w:ascii="Times New Roman" w:hAnsi="Times New Roman" w:cs="Times New Roman"/>
                      <w:b/>
                      <w:bCs/>
                      <w:sz w:val="24"/>
                      <w:szCs w:val="24"/>
                    </w:rPr>
                    <w:t xml:space="preserve"> </w:t>
                  </w:r>
                  <w:r>
                    <w:rPr>
                      <w:rFonts w:ascii="Times New Roman" w:hAnsi="Times New Roman" w:cs="Times New Roman"/>
                      <w:b/>
                      <w:bCs/>
                      <w:sz w:val="24"/>
                      <w:szCs w:val="24"/>
                    </w:rPr>
                    <w:t>Лукашевич</w:t>
                  </w:r>
                </w:p>
              </w:tc>
            </w:tr>
          </w:tbl>
          <w:p w:rsidR="00A70665" w:rsidRPr="00A70665" w:rsidRDefault="00A70665" w:rsidP="00B343BF">
            <w:pPr>
              <w:rPr>
                <w:rFonts w:ascii="Times New Roman" w:hAnsi="Times New Roman" w:cs="Times New Roman"/>
                <w:sz w:val="24"/>
                <w:szCs w:val="24"/>
              </w:rPr>
            </w:pPr>
          </w:p>
        </w:tc>
      </w:tr>
    </w:tbl>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p>
    <w:p w:rsidR="00A70665" w:rsidRPr="00A70665" w:rsidRDefault="00A70665" w:rsidP="00A70665">
      <w:pPr>
        <w:rPr>
          <w:rFonts w:ascii="Times New Roman" w:hAnsi="Times New Roman" w:cs="Times New Roman"/>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E13739" w:rsidRDefault="00E13739" w:rsidP="001B41BE">
      <w:pPr>
        <w:ind w:firstLine="720"/>
        <w:jc w:val="right"/>
        <w:rPr>
          <w:rFonts w:ascii="Times New Roman" w:eastAsia="Times New Roman" w:hAnsi="Times New Roman" w:cs="Times New Roman"/>
          <w:b/>
          <w:i/>
          <w:sz w:val="24"/>
          <w:szCs w:val="24"/>
        </w:rPr>
      </w:pPr>
    </w:p>
    <w:p w:rsidR="00180BA5" w:rsidRDefault="00180BA5" w:rsidP="001B41BE">
      <w:pPr>
        <w:ind w:firstLine="720"/>
        <w:jc w:val="right"/>
        <w:rPr>
          <w:rFonts w:ascii="Times New Roman" w:eastAsia="Times New Roman" w:hAnsi="Times New Roman" w:cs="Times New Roman"/>
          <w:b/>
          <w:i/>
          <w:sz w:val="24"/>
          <w:szCs w:val="24"/>
        </w:rPr>
      </w:pPr>
    </w:p>
    <w:p w:rsidR="003A6F44" w:rsidRDefault="003A6F44" w:rsidP="001B41BE">
      <w:pPr>
        <w:ind w:firstLine="720"/>
        <w:jc w:val="right"/>
        <w:rPr>
          <w:rFonts w:ascii="Times New Roman" w:eastAsia="Times New Roman" w:hAnsi="Times New Roman" w:cs="Times New Roman"/>
          <w:b/>
          <w:i/>
          <w:sz w:val="24"/>
          <w:szCs w:val="24"/>
        </w:rPr>
      </w:pPr>
    </w:p>
    <w:p w:rsidR="00246A4F" w:rsidRDefault="00246A4F" w:rsidP="001B41BE">
      <w:pPr>
        <w:ind w:firstLine="720"/>
        <w:jc w:val="right"/>
        <w:rPr>
          <w:rFonts w:ascii="Times New Roman" w:eastAsia="Times New Roman" w:hAnsi="Times New Roman" w:cs="Times New Roman"/>
          <w:b/>
          <w:i/>
          <w:sz w:val="24"/>
          <w:szCs w:val="24"/>
        </w:rPr>
      </w:pPr>
    </w:p>
    <w:p w:rsidR="00246A4F" w:rsidRDefault="00246A4F" w:rsidP="001B41BE">
      <w:pPr>
        <w:ind w:firstLine="720"/>
        <w:jc w:val="right"/>
        <w:rPr>
          <w:rFonts w:ascii="Times New Roman" w:eastAsia="Times New Roman" w:hAnsi="Times New Roman" w:cs="Times New Roman"/>
          <w:b/>
          <w:i/>
          <w:sz w:val="24"/>
          <w:szCs w:val="24"/>
        </w:rPr>
      </w:pPr>
    </w:p>
    <w:p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t xml:space="preserve">Додаток № </w:t>
      </w:r>
      <w:r w:rsidR="00992DB6" w:rsidRPr="00DD151B">
        <w:rPr>
          <w:rFonts w:ascii="Times New Roman" w:eastAsia="Times New Roman" w:hAnsi="Times New Roman" w:cs="Times New Roman"/>
          <w:b/>
          <w:i/>
          <w:sz w:val="24"/>
          <w:szCs w:val="24"/>
        </w:rPr>
        <w:t>5</w:t>
      </w:r>
    </w:p>
    <w:p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t>до тендерної</w:t>
      </w:r>
      <w:r w:rsidR="003A442A" w:rsidRPr="00DD151B">
        <w:rPr>
          <w:rFonts w:ascii="Times New Roman" w:eastAsia="Times New Roman" w:hAnsi="Times New Roman" w:cs="Times New Roman"/>
          <w:b/>
          <w:i/>
          <w:sz w:val="24"/>
          <w:szCs w:val="24"/>
        </w:rPr>
        <w:t xml:space="preserve"> </w:t>
      </w:r>
      <w:r w:rsidRPr="00DD151B">
        <w:rPr>
          <w:rFonts w:ascii="Times New Roman" w:eastAsia="Times New Roman" w:hAnsi="Times New Roman" w:cs="Times New Roman"/>
          <w:b/>
          <w:i/>
          <w:sz w:val="24"/>
          <w:szCs w:val="24"/>
        </w:rPr>
        <w:t>документації</w:t>
      </w:r>
    </w:p>
    <w:p w:rsidR="00CA0F0D" w:rsidRDefault="00CA0F0D" w:rsidP="008D42B4">
      <w:pPr>
        <w:ind w:firstLine="720"/>
        <w:jc w:val="center"/>
        <w:rPr>
          <w:rFonts w:ascii="Times New Roman" w:eastAsia="Times New Roman" w:hAnsi="Times New Roman" w:cs="Times New Roman"/>
          <w:sz w:val="24"/>
          <w:szCs w:val="24"/>
        </w:rPr>
      </w:pPr>
    </w:p>
    <w:p w:rsidR="00CA0F0D" w:rsidRDefault="00CA0F0D" w:rsidP="008D42B4">
      <w:pPr>
        <w:ind w:firstLine="720"/>
        <w:jc w:val="center"/>
        <w:rPr>
          <w:rFonts w:ascii="Times New Roman" w:eastAsia="Times New Roman" w:hAnsi="Times New Roman" w:cs="Times New Roman"/>
          <w:sz w:val="24"/>
          <w:szCs w:val="24"/>
        </w:rPr>
      </w:pPr>
    </w:p>
    <w:p w:rsidR="00CA0F0D" w:rsidRPr="00CA0F0D" w:rsidRDefault="00CA0F0D" w:rsidP="00180BA5">
      <w:pPr>
        <w:ind w:firstLine="720"/>
        <w:jc w:val="center"/>
        <w:rPr>
          <w:rFonts w:ascii="Times New Roman" w:eastAsia="Times New Roman" w:hAnsi="Times New Roman" w:cs="Times New Roman"/>
          <w:b/>
          <w:sz w:val="26"/>
          <w:szCs w:val="26"/>
        </w:rPr>
      </w:pPr>
      <w:r w:rsidRPr="00CA0F0D">
        <w:rPr>
          <w:rFonts w:ascii="Times New Roman" w:eastAsia="Times New Roman" w:hAnsi="Times New Roman" w:cs="Times New Roman"/>
          <w:b/>
          <w:sz w:val="26"/>
          <w:szCs w:val="26"/>
        </w:rPr>
        <w:t>Загальна інформація про учасника процедури закупівлі</w:t>
      </w:r>
      <w:r>
        <w:rPr>
          <w:rFonts w:ascii="Times New Roman" w:eastAsia="Times New Roman" w:hAnsi="Times New Roman" w:cs="Times New Roman"/>
          <w:b/>
          <w:sz w:val="26"/>
          <w:szCs w:val="26"/>
        </w:rPr>
        <w:t>:</w:t>
      </w:r>
    </w:p>
    <w:p w:rsidR="00180BA5" w:rsidRDefault="00E13739" w:rsidP="00180BA5">
      <w:pPr>
        <w:widowControl w:val="0"/>
        <w:suppressAutoHyphens/>
        <w:ind w:left="1416" w:firstLine="708"/>
        <w:jc w:val="center"/>
        <w:rPr>
          <w:rFonts w:ascii="Times New Roman" w:hAnsi="Times New Roman" w:cs="Times New Roman"/>
          <w:b/>
          <w:sz w:val="24"/>
          <w:szCs w:val="24"/>
        </w:rPr>
      </w:pPr>
      <w:r>
        <w:rPr>
          <w:rFonts w:ascii="Times New Roman" w:hAnsi="Times New Roman" w:cs="Times New Roman"/>
          <w:b/>
          <w:sz w:val="24"/>
          <w:szCs w:val="24"/>
        </w:rPr>
        <w:t>Бензин А-95</w:t>
      </w:r>
      <w:r w:rsidR="00180BA5">
        <w:rPr>
          <w:rFonts w:ascii="Times New Roman" w:hAnsi="Times New Roman" w:cs="Times New Roman"/>
          <w:b/>
          <w:sz w:val="24"/>
          <w:szCs w:val="24"/>
        </w:rPr>
        <w:t>, паливо дизельне</w:t>
      </w:r>
      <w:r w:rsidR="008B15AB">
        <w:rPr>
          <w:rFonts w:ascii="Times New Roman" w:hAnsi="Times New Roman" w:cs="Times New Roman"/>
          <w:b/>
          <w:sz w:val="24"/>
          <w:szCs w:val="24"/>
        </w:rPr>
        <w:t xml:space="preserve"> в талонах</w:t>
      </w:r>
    </w:p>
    <w:p w:rsidR="00E13739" w:rsidRPr="002E0BB5" w:rsidRDefault="00E13739" w:rsidP="00180BA5">
      <w:pPr>
        <w:widowControl w:val="0"/>
        <w:suppressAutoHyphens/>
        <w:ind w:left="1416" w:firstLine="708"/>
        <w:jc w:val="center"/>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rsidR="000B246C" w:rsidRPr="00CA0F0D" w:rsidRDefault="000B246C" w:rsidP="00E01B98">
      <w:pPr>
        <w:ind w:firstLine="720"/>
        <w:rPr>
          <w:rFonts w:ascii="Times New Roman" w:eastAsia="Times New Roman" w:hAnsi="Times New Roman" w:cs="Times New Roman"/>
          <w:b/>
          <w:sz w:val="26"/>
          <w:szCs w:val="26"/>
        </w:rPr>
      </w:pP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1. Повне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найменування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2. Юридична адреса (місце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реєстрації):</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Фактична адреса (місцезнаходження):</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3. Телефон/факс: _______________________________________</w:t>
      </w:r>
    </w:p>
    <w:p w:rsidR="001B41BE"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4. Електронна адреса: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5. Керівництво (прізвище, ім’я, по батькові): </w:t>
      </w:r>
      <w:r w:rsidR="00DD151B">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6. Форма власності та юридичний статус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підприємства (організації), юридична адреса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підприємства: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7. Уповноважений</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учасника на </w:t>
      </w:r>
    </w:p>
    <w:p w:rsidR="001B41BE" w:rsidRPr="003A442A" w:rsidRDefault="003A442A"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w:t>
      </w:r>
      <w:r w:rsidR="001B41BE" w:rsidRPr="003A442A">
        <w:rPr>
          <w:rFonts w:ascii="Times New Roman" w:eastAsia="Times New Roman" w:hAnsi="Times New Roman" w:cs="Times New Roman"/>
          <w:sz w:val="24"/>
          <w:szCs w:val="24"/>
        </w:rPr>
        <w:t>ідписання</w:t>
      </w:r>
      <w:r w:rsidRPr="003A442A">
        <w:rPr>
          <w:rFonts w:ascii="Times New Roman" w:eastAsia="Times New Roman" w:hAnsi="Times New Roman" w:cs="Times New Roman"/>
          <w:sz w:val="24"/>
          <w:szCs w:val="24"/>
        </w:rPr>
        <w:t xml:space="preserve"> </w:t>
      </w:r>
      <w:r w:rsidR="001B41BE" w:rsidRPr="003A442A">
        <w:rPr>
          <w:rFonts w:ascii="Times New Roman" w:eastAsia="Times New Roman" w:hAnsi="Times New Roman" w:cs="Times New Roman"/>
          <w:sz w:val="24"/>
          <w:szCs w:val="24"/>
        </w:rPr>
        <w:t xml:space="preserve">документів за результатами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процедури</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закупівлі: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8. Банківські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реквізити (р/р, назва</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обслуговуючого банку, МФО):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9. Додаткові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відомості: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(Підпис</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керівника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або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уповноваженого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підприємства, організації, установи)</w:t>
      </w:r>
    </w:p>
    <w:p w:rsidR="001B41BE" w:rsidRPr="003A442A" w:rsidRDefault="001B41BE" w:rsidP="001B41BE">
      <w:pPr>
        <w:ind w:firstLine="720"/>
        <w:rPr>
          <w:rFonts w:ascii="Times New Roman" w:eastAsia="Times New Roman" w:hAnsi="Times New Roman" w:cs="Times New Roman"/>
          <w:sz w:val="24"/>
          <w:szCs w:val="24"/>
        </w:rPr>
      </w:pP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М.П.*</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 Вимога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щодо печатки не стосується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учасників, які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здійснюют</w:t>
      </w:r>
      <w:r w:rsidR="00E13739">
        <w:rPr>
          <w:rFonts w:ascii="Times New Roman" w:eastAsia="Times New Roman" w:hAnsi="Times New Roman" w:cs="Times New Roman"/>
          <w:sz w:val="24"/>
          <w:szCs w:val="24"/>
        </w:rPr>
        <w:t>ь</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діяльність без печатки згідно з </w:t>
      </w:r>
      <w:r w:rsidR="003A442A" w:rsidRPr="003A442A">
        <w:rPr>
          <w:rFonts w:ascii="Times New Roman" w:eastAsia="Times New Roman" w:hAnsi="Times New Roman" w:cs="Times New Roman"/>
          <w:sz w:val="24"/>
          <w:szCs w:val="24"/>
        </w:rPr>
        <w:t>чин</w:t>
      </w:r>
      <w:r w:rsidR="00322100">
        <w:rPr>
          <w:rFonts w:ascii="Times New Roman" w:eastAsia="Times New Roman" w:hAnsi="Times New Roman" w:cs="Times New Roman"/>
          <w:sz w:val="24"/>
          <w:szCs w:val="24"/>
        </w:rPr>
        <w:t>н</w:t>
      </w:r>
      <w:r w:rsidR="003A442A" w:rsidRPr="003A442A">
        <w:rPr>
          <w:rFonts w:ascii="Times New Roman" w:eastAsia="Times New Roman" w:hAnsi="Times New Roman" w:cs="Times New Roman"/>
          <w:sz w:val="24"/>
          <w:szCs w:val="24"/>
        </w:rPr>
        <w:t xml:space="preserve">им </w:t>
      </w:r>
      <w:r w:rsidRPr="003A442A">
        <w:rPr>
          <w:rFonts w:ascii="Times New Roman" w:eastAsia="Times New Roman" w:hAnsi="Times New Roman" w:cs="Times New Roman"/>
          <w:sz w:val="24"/>
          <w:szCs w:val="24"/>
        </w:rPr>
        <w:t>законодавством.</w:t>
      </w:r>
    </w:p>
    <w:sectPr w:rsidR="001B41BE" w:rsidRPr="003A442A" w:rsidSect="00B57507">
      <w:headerReference w:type="default" r:id="rId14"/>
      <w:headerReference w:type="first" r:id="rId15"/>
      <w:footerReference w:type="first" r:id="rId16"/>
      <w:pgSz w:w="11906" w:h="16838" w:code="9"/>
      <w:pgMar w:top="680" w:right="851" w:bottom="567" w:left="1276"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232" w:rsidRDefault="00DA1232">
      <w:r>
        <w:separator/>
      </w:r>
    </w:p>
  </w:endnote>
  <w:endnote w:type="continuationSeparator" w:id="0">
    <w:p w:rsidR="00DA1232" w:rsidRDefault="00DA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Lohit Devanagari">
    <w:charset w:val="01"/>
    <w:family w:val="auto"/>
    <w:pitch w:val="default"/>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67" w:rsidRDefault="0043156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232" w:rsidRDefault="00DA1232">
      <w:r>
        <w:separator/>
      </w:r>
    </w:p>
  </w:footnote>
  <w:footnote w:type="continuationSeparator" w:id="0">
    <w:p w:rsidR="00DA1232" w:rsidRDefault="00DA1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67" w:rsidRDefault="0043156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17098">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567" w:rsidRDefault="00431567">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7" w15:restartNumberingAfterBreak="0">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15:restartNumberingAfterBreak="0">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7DB35AF"/>
    <w:multiLevelType w:val="hybridMultilevel"/>
    <w:tmpl w:val="5C105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8D93BF1"/>
    <w:multiLevelType w:val="hybridMultilevel"/>
    <w:tmpl w:val="7AFCB4B8"/>
    <w:lvl w:ilvl="0" w:tplc="885482F2">
      <w:start w:val="1"/>
      <w:numFmt w:val="decimal"/>
      <w:lvlText w:val="%1."/>
      <w:lvlJc w:val="left"/>
      <w:pPr>
        <w:ind w:left="1392" w:hanging="825"/>
      </w:pPr>
      <w:rPr>
        <w:rFonts w:ascii="Times New Roman" w:eastAsia="Times New Roman" w:hAnsi="Times New Roman" w:cs="Times New Roman"/>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15:restartNumberingAfterBreak="0">
    <w:nsid w:val="7D6E2863"/>
    <w:multiLevelType w:val="multilevel"/>
    <w:tmpl w:val="98824014"/>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7"/>
  </w:num>
  <w:num w:numId="4">
    <w:abstractNumId w:val="1"/>
  </w:num>
  <w:num w:numId="5">
    <w:abstractNumId w:val="20"/>
  </w:num>
  <w:num w:numId="6">
    <w:abstractNumId w:val="19"/>
  </w:num>
  <w:num w:numId="7">
    <w:abstractNumId w:val="10"/>
  </w:num>
  <w:num w:numId="8">
    <w:abstractNumId w:val="2"/>
  </w:num>
  <w:num w:numId="9">
    <w:abstractNumId w:val="21"/>
  </w:num>
  <w:num w:numId="10">
    <w:abstractNumId w:val="8"/>
  </w:num>
  <w:num w:numId="11">
    <w:abstractNumId w:val="18"/>
  </w:num>
  <w:num w:numId="12">
    <w:abstractNumId w:val="9"/>
  </w:num>
  <w:num w:numId="13">
    <w:abstractNumId w:val="15"/>
  </w:num>
  <w:num w:numId="14">
    <w:abstractNumId w:val="22"/>
  </w:num>
  <w:num w:numId="15">
    <w:abstractNumId w:val="5"/>
  </w:num>
  <w:num w:numId="16">
    <w:abstractNumId w:val="16"/>
  </w:num>
  <w:num w:numId="17">
    <w:abstractNumId w:val="7"/>
  </w:num>
  <w:num w:numId="18">
    <w:abstractNumId w:val="3"/>
  </w:num>
  <w:num w:numId="19">
    <w:abstractNumId w:val="6"/>
  </w:num>
  <w:num w:numId="20">
    <w:abstractNumId w:val="13"/>
  </w:num>
  <w:num w:numId="21">
    <w:abstractNumId w:val="14"/>
  </w:num>
  <w:num w:numId="2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7F53"/>
    <w:rsid w:val="00003673"/>
    <w:rsid w:val="00006320"/>
    <w:rsid w:val="00007F57"/>
    <w:rsid w:val="000125DD"/>
    <w:rsid w:val="00012731"/>
    <w:rsid w:val="000160F1"/>
    <w:rsid w:val="00016269"/>
    <w:rsid w:val="00021B82"/>
    <w:rsid w:val="00022097"/>
    <w:rsid w:val="0002505C"/>
    <w:rsid w:val="00036B0A"/>
    <w:rsid w:val="000371B2"/>
    <w:rsid w:val="00045030"/>
    <w:rsid w:val="0005174A"/>
    <w:rsid w:val="00054354"/>
    <w:rsid w:val="000549CB"/>
    <w:rsid w:val="00055961"/>
    <w:rsid w:val="00057F0F"/>
    <w:rsid w:val="000629A7"/>
    <w:rsid w:val="00062F4A"/>
    <w:rsid w:val="000659A3"/>
    <w:rsid w:val="00067B76"/>
    <w:rsid w:val="000726E3"/>
    <w:rsid w:val="000750D3"/>
    <w:rsid w:val="00081185"/>
    <w:rsid w:val="00081A4F"/>
    <w:rsid w:val="00084ACD"/>
    <w:rsid w:val="00090452"/>
    <w:rsid w:val="000917C5"/>
    <w:rsid w:val="000923E6"/>
    <w:rsid w:val="000937C1"/>
    <w:rsid w:val="00093ABF"/>
    <w:rsid w:val="00095044"/>
    <w:rsid w:val="000A3581"/>
    <w:rsid w:val="000A3AF8"/>
    <w:rsid w:val="000A3E4D"/>
    <w:rsid w:val="000A6151"/>
    <w:rsid w:val="000A6B68"/>
    <w:rsid w:val="000A7073"/>
    <w:rsid w:val="000B18A3"/>
    <w:rsid w:val="000B193F"/>
    <w:rsid w:val="000B246C"/>
    <w:rsid w:val="000B2A92"/>
    <w:rsid w:val="000B4A92"/>
    <w:rsid w:val="000C0B04"/>
    <w:rsid w:val="000C2389"/>
    <w:rsid w:val="000C269E"/>
    <w:rsid w:val="000C29D6"/>
    <w:rsid w:val="000C3A1A"/>
    <w:rsid w:val="000C42E0"/>
    <w:rsid w:val="000C6032"/>
    <w:rsid w:val="000C615D"/>
    <w:rsid w:val="000D06F6"/>
    <w:rsid w:val="000D2A7D"/>
    <w:rsid w:val="000D491F"/>
    <w:rsid w:val="000D579B"/>
    <w:rsid w:val="000E2085"/>
    <w:rsid w:val="000E5814"/>
    <w:rsid w:val="000F18F2"/>
    <w:rsid w:val="000F27E2"/>
    <w:rsid w:val="000F3039"/>
    <w:rsid w:val="000F69A3"/>
    <w:rsid w:val="001005F3"/>
    <w:rsid w:val="0010060D"/>
    <w:rsid w:val="00100D53"/>
    <w:rsid w:val="001037D3"/>
    <w:rsid w:val="00110AC9"/>
    <w:rsid w:val="0011151E"/>
    <w:rsid w:val="00113E0C"/>
    <w:rsid w:val="00116806"/>
    <w:rsid w:val="00122C40"/>
    <w:rsid w:val="00123774"/>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6754C"/>
    <w:rsid w:val="001724D8"/>
    <w:rsid w:val="00173416"/>
    <w:rsid w:val="00176026"/>
    <w:rsid w:val="001765E4"/>
    <w:rsid w:val="00177675"/>
    <w:rsid w:val="00180BA5"/>
    <w:rsid w:val="00182D8E"/>
    <w:rsid w:val="001845DA"/>
    <w:rsid w:val="001913F3"/>
    <w:rsid w:val="00192D83"/>
    <w:rsid w:val="0019363A"/>
    <w:rsid w:val="001A0165"/>
    <w:rsid w:val="001A5F85"/>
    <w:rsid w:val="001A6D60"/>
    <w:rsid w:val="001A70BC"/>
    <w:rsid w:val="001B396B"/>
    <w:rsid w:val="001B41BE"/>
    <w:rsid w:val="001B60AA"/>
    <w:rsid w:val="001C37CD"/>
    <w:rsid w:val="001C3BA8"/>
    <w:rsid w:val="001C4CC9"/>
    <w:rsid w:val="001C72C7"/>
    <w:rsid w:val="001D2970"/>
    <w:rsid w:val="001D57E9"/>
    <w:rsid w:val="001E31FC"/>
    <w:rsid w:val="001E3B0B"/>
    <w:rsid w:val="001E7FAB"/>
    <w:rsid w:val="001F1CEC"/>
    <w:rsid w:val="001F53BA"/>
    <w:rsid w:val="001F7CCB"/>
    <w:rsid w:val="00202DEF"/>
    <w:rsid w:val="00206296"/>
    <w:rsid w:val="00210414"/>
    <w:rsid w:val="00210605"/>
    <w:rsid w:val="00210923"/>
    <w:rsid w:val="00210C7D"/>
    <w:rsid w:val="00217098"/>
    <w:rsid w:val="00217D1C"/>
    <w:rsid w:val="002243BD"/>
    <w:rsid w:val="0022753E"/>
    <w:rsid w:val="00233E96"/>
    <w:rsid w:val="002354B8"/>
    <w:rsid w:val="0024189F"/>
    <w:rsid w:val="00244899"/>
    <w:rsid w:val="00246A4F"/>
    <w:rsid w:val="002503F0"/>
    <w:rsid w:val="00255CB2"/>
    <w:rsid w:val="002568CB"/>
    <w:rsid w:val="00262987"/>
    <w:rsid w:val="00265016"/>
    <w:rsid w:val="00265A65"/>
    <w:rsid w:val="00267DE4"/>
    <w:rsid w:val="002706E4"/>
    <w:rsid w:val="002738E0"/>
    <w:rsid w:val="0027418E"/>
    <w:rsid w:val="00274ACE"/>
    <w:rsid w:val="00275A5B"/>
    <w:rsid w:val="00277B78"/>
    <w:rsid w:val="002879B0"/>
    <w:rsid w:val="002960FC"/>
    <w:rsid w:val="002968CD"/>
    <w:rsid w:val="002A3103"/>
    <w:rsid w:val="002A50CC"/>
    <w:rsid w:val="002A6D31"/>
    <w:rsid w:val="002B22F6"/>
    <w:rsid w:val="002B2476"/>
    <w:rsid w:val="002B3901"/>
    <w:rsid w:val="002B6472"/>
    <w:rsid w:val="002C0E86"/>
    <w:rsid w:val="002C4246"/>
    <w:rsid w:val="002D2398"/>
    <w:rsid w:val="002D38CF"/>
    <w:rsid w:val="002D4954"/>
    <w:rsid w:val="002D5171"/>
    <w:rsid w:val="002D5EB5"/>
    <w:rsid w:val="002D5EBB"/>
    <w:rsid w:val="002D6985"/>
    <w:rsid w:val="002E2FAC"/>
    <w:rsid w:val="002E4B2D"/>
    <w:rsid w:val="002E517B"/>
    <w:rsid w:val="002F1C48"/>
    <w:rsid w:val="002F3243"/>
    <w:rsid w:val="002F462F"/>
    <w:rsid w:val="002F6CA1"/>
    <w:rsid w:val="002F7586"/>
    <w:rsid w:val="00314BCE"/>
    <w:rsid w:val="00315932"/>
    <w:rsid w:val="0032129B"/>
    <w:rsid w:val="00322100"/>
    <w:rsid w:val="003242F6"/>
    <w:rsid w:val="00326179"/>
    <w:rsid w:val="00330B92"/>
    <w:rsid w:val="00332CCB"/>
    <w:rsid w:val="00336473"/>
    <w:rsid w:val="003467AC"/>
    <w:rsid w:val="00353007"/>
    <w:rsid w:val="0035519B"/>
    <w:rsid w:val="00355877"/>
    <w:rsid w:val="00355F0E"/>
    <w:rsid w:val="003575FB"/>
    <w:rsid w:val="00360401"/>
    <w:rsid w:val="003614CD"/>
    <w:rsid w:val="00363641"/>
    <w:rsid w:val="00365092"/>
    <w:rsid w:val="00370451"/>
    <w:rsid w:val="00370BAE"/>
    <w:rsid w:val="00381CDA"/>
    <w:rsid w:val="00382544"/>
    <w:rsid w:val="003852FD"/>
    <w:rsid w:val="00385900"/>
    <w:rsid w:val="00391747"/>
    <w:rsid w:val="003A0BF7"/>
    <w:rsid w:val="003A0EC0"/>
    <w:rsid w:val="003A39FE"/>
    <w:rsid w:val="003A442A"/>
    <w:rsid w:val="003A496E"/>
    <w:rsid w:val="003A6F44"/>
    <w:rsid w:val="003B1663"/>
    <w:rsid w:val="003B7270"/>
    <w:rsid w:val="003C1053"/>
    <w:rsid w:val="003C73BC"/>
    <w:rsid w:val="003C7746"/>
    <w:rsid w:val="003C7F79"/>
    <w:rsid w:val="003D2FC6"/>
    <w:rsid w:val="003D3868"/>
    <w:rsid w:val="003D4369"/>
    <w:rsid w:val="003E23CA"/>
    <w:rsid w:val="003E2DE1"/>
    <w:rsid w:val="003E576A"/>
    <w:rsid w:val="003F7869"/>
    <w:rsid w:val="003F7E1A"/>
    <w:rsid w:val="00401419"/>
    <w:rsid w:val="004024A1"/>
    <w:rsid w:val="004123D1"/>
    <w:rsid w:val="00413F3D"/>
    <w:rsid w:val="004150C9"/>
    <w:rsid w:val="00417ADF"/>
    <w:rsid w:val="0042129E"/>
    <w:rsid w:val="00423031"/>
    <w:rsid w:val="00423E8C"/>
    <w:rsid w:val="0042434B"/>
    <w:rsid w:val="00425E6A"/>
    <w:rsid w:val="00427405"/>
    <w:rsid w:val="00431567"/>
    <w:rsid w:val="0043235E"/>
    <w:rsid w:val="00437839"/>
    <w:rsid w:val="0043785C"/>
    <w:rsid w:val="0044026E"/>
    <w:rsid w:val="00440473"/>
    <w:rsid w:val="00443168"/>
    <w:rsid w:val="00445BCE"/>
    <w:rsid w:val="004461B3"/>
    <w:rsid w:val="0045182C"/>
    <w:rsid w:val="00452DFD"/>
    <w:rsid w:val="00453CE3"/>
    <w:rsid w:val="00456071"/>
    <w:rsid w:val="0045712A"/>
    <w:rsid w:val="00472837"/>
    <w:rsid w:val="00475726"/>
    <w:rsid w:val="00477766"/>
    <w:rsid w:val="0048068E"/>
    <w:rsid w:val="004812E5"/>
    <w:rsid w:val="004813F7"/>
    <w:rsid w:val="00481F26"/>
    <w:rsid w:val="00482128"/>
    <w:rsid w:val="0048367B"/>
    <w:rsid w:val="00491606"/>
    <w:rsid w:val="004A7F02"/>
    <w:rsid w:val="004B3FDA"/>
    <w:rsid w:val="004B6744"/>
    <w:rsid w:val="004C470D"/>
    <w:rsid w:val="004C6DEA"/>
    <w:rsid w:val="004D0811"/>
    <w:rsid w:val="004D0D9B"/>
    <w:rsid w:val="004D19A5"/>
    <w:rsid w:val="004D19DA"/>
    <w:rsid w:val="004D1EAE"/>
    <w:rsid w:val="004D3922"/>
    <w:rsid w:val="004D3E13"/>
    <w:rsid w:val="004E01FE"/>
    <w:rsid w:val="004E0420"/>
    <w:rsid w:val="004E0602"/>
    <w:rsid w:val="004E359D"/>
    <w:rsid w:val="004F1410"/>
    <w:rsid w:val="004F6E82"/>
    <w:rsid w:val="005001D4"/>
    <w:rsid w:val="00500F35"/>
    <w:rsid w:val="00502C8E"/>
    <w:rsid w:val="00504872"/>
    <w:rsid w:val="00506278"/>
    <w:rsid w:val="00506A44"/>
    <w:rsid w:val="00512370"/>
    <w:rsid w:val="005135E7"/>
    <w:rsid w:val="005137DD"/>
    <w:rsid w:val="0052008F"/>
    <w:rsid w:val="005221B6"/>
    <w:rsid w:val="005231F6"/>
    <w:rsid w:val="00530BD2"/>
    <w:rsid w:val="00533843"/>
    <w:rsid w:val="00533F4F"/>
    <w:rsid w:val="0053419F"/>
    <w:rsid w:val="00535F7B"/>
    <w:rsid w:val="00540257"/>
    <w:rsid w:val="00541D14"/>
    <w:rsid w:val="00541DAC"/>
    <w:rsid w:val="00543616"/>
    <w:rsid w:val="00544AF5"/>
    <w:rsid w:val="00547D21"/>
    <w:rsid w:val="005506BC"/>
    <w:rsid w:val="00557091"/>
    <w:rsid w:val="0056326D"/>
    <w:rsid w:val="00567CEF"/>
    <w:rsid w:val="00571484"/>
    <w:rsid w:val="00574ABC"/>
    <w:rsid w:val="00575159"/>
    <w:rsid w:val="005766AD"/>
    <w:rsid w:val="005851B6"/>
    <w:rsid w:val="00585F27"/>
    <w:rsid w:val="00597D52"/>
    <w:rsid w:val="005A04DB"/>
    <w:rsid w:val="005A0590"/>
    <w:rsid w:val="005A2295"/>
    <w:rsid w:val="005A3AFD"/>
    <w:rsid w:val="005A51CA"/>
    <w:rsid w:val="005A6D35"/>
    <w:rsid w:val="005B6CDD"/>
    <w:rsid w:val="005B6E84"/>
    <w:rsid w:val="005B73A2"/>
    <w:rsid w:val="005C4789"/>
    <w:rsid w:val="005C498E"/>
    <w:rsid w:val="005C5515"/>
    <w:rsid w:val="005C5A7A"/>
    <w:rsid w:val="005C5BBD"/>
    <w:rsid w:val="005D1AD3"/>
    <w:rsid w:val="005D4480"/>
    <w:rsid w:val="005D7893"/>
    <w:rsid w:val="005E5750"/>
    <w:rsid w:val="005E6CD2"/>
    <w:rsid w:val="005F0369"/>
    <w:rsid w:val="005F10EB"/>
    <w:rsid w:val="005F1CF5"/>
    <w:rsid w:val="00600239"/>
    <w:rsid w:val="00601C75"/>
    <w:rsid w:val="00602789"/>
    <w:rsid w:val="00603C4E"/>
    <w:rsid w:val="00612D11"/>
    <w:rsid w:val="00614536"/>
    <w:rsid w:val="00614A0F"/>
    <w:rsid w:val="00615260"/>
    <w:rsid w:val="006332BB"/>
    <w:rsid w:val="00633547"/>
    <w:rsid w:val="00636BC0"/>
    <w:rsid w:val="00636EF1"/>
    <w:rsid w:val="006400E7"/>
    <w:rsid w:val="00642B55"/>
    <w:rsid w:val="00647625"/>
    <w:rsid w:val="006502FC"/>
    <w:rsid w:val="00654496"/>
    <w:rsid w:val="00656DBD"/>
    <w:rsid w:val="00660BF7"/>
    <w:rsid w:val="00660DAA"/>
    <w:rsid w:val="00661E7C"/>
    <w:rsid w:val="00663ACB"/>
    <w:rsid w:val="0066417F"/>
    <w:rsid w:val="00671B48"/>
    <w:rsid w:val="00675E5D"/>
    <w:rsid w:val="00680402"/>
    <w:rsid w:val="00681962"/>
    <w:rsid w:val="0069112F"/>
    <w:rsid w:val="006959D6"/>
    <w:rsid w:val="00695D9D"/>
    <w:rsid w:val="00697BB5"/>
    <w:rsid w:val="006A71D3"/>
    <w:rsid w:val="006B1A8F"/>
    <w:rsid w:val="006B2F1E"/>
    <w:rsid w:val="006C55E2"/>
    <w:rsid w:val="006C676A"/>
    <w:rsid w:val="006D2566"/>
    <w:rsid w:val="006D4B69"/>
    <w:rsid w:val="006D54A0"/>
    <w:rsid w:val="006D6031"/>
    <w:rsid w:val="006D7748"/>
    <w:rsid w:val="006E072C"/>
    <w:rsid w:val="006E1DD2"/>
    <w:rsid w:val="006E406F"/>
    <w:rsid w:val="006E606B"/>
    <w:rsid w:val="006F1D4C"/>
    <w:rsid w:val="006F39B8"/>
    <w:rsid w:val="006F4D85"/>
    <w:rsid w:val="007003A0"/>
    <w:rsid w:val="00712803"/>
    <w:rsid w:val="00720DF0"/>
    <w:rsid w:val="007219B4"/>
    <w:rsid w:val="00723282"/>
    <w:rsid w:val="00723D6B"/>
    <w:rsid w:val="00726BF3"/>
    <w:rsid w:val="00733D04"/>
    <w:rsid w:val="00734597"/>
    <w:rsid w:val="007355EA"/>
    <w:rsid w:val="00735A08"/>
    <w:rsid w:val="00736B20"/>
    <w:rsid w:val="00736DF5"/>
    <w:rsid w:val="0074313B"/>
    <w:rsid w:val="00752868"/>
    <w:rsid w:val="00752AE2"/>
    <w:rsid w:val="0075422E"/>
    <w:rsid w:val="00755627"/>
    <w:rsid w:val="007606F4"/>
    <w:rsid w:val="0076078F"/>
    <w:rsid w:val="00766FD1"/>
    <w:rsid w:val="00767F66"/>
    <w:rsid w:val="00775B79"/>
    <w:rsid w:val="00781CE8"/>
    <w:rsid w:val="0078561C"/>
    <w:rsid w:val="00787852"/>
    <w:rsid w:val="00790EDC"/>
    <w:rsid w:val="00792FC2"/>
    <w:rsid w:val="00793275"/>
    <w:rsid w:val="00795CF2"/>
    <w:rsid w:val="007A0A4B"/>
    <w:rsid w:val="007A34BB"/>
    <w:rsid w:val="007A3A02"/>
    <w:rsid w:val="007A46DE"/>
    <w:rsid w:val="007C0BDC"/>
    <w:rsid w:val="007C0C0F"/>
    <w:rsid w:val="007C303F"/>
    <w:rsid w:val="007C6243"/>
    <w:rsid w:val="007D050D"/>
    <w:rsid w:val="007D14FF"/>
    <w:rsid w:val="007D16B0"/>
    <w:rsid w:val="007D2CF2"/>
    <w:rsid w:val="007D3B1F"/>
    <w:rsid w:val="007D4119"/>
    <w:rsid w:val="007D6250"/>
    <w:rsid w:val="007E3831"/>
    <w:rsid w:val="007F0CAC"/>
    <w:rsid w:val="007F191E"/>
    <w:rsid w:val="007F1AD9"/>
    <w:rsid w:val="007F3C4B"/>
    <w:rsid w:val="007F3C7C"/>
    <w:rsid w:val="007F4366"/>
    <w:rsid w:val="007F4929"/>
    <w:rsid w:val="007F5C60"/>
    <w:rsid w:val="007F6795"/>
    <w:rsid w:val="00803FC8"/>
    <w:rsid w:val="0080511B"/>
    <w:rsid w:val="008074CA"/>
    <w:rsid w:val="008115A1"/>
    <w:rsid w:val="008118C7"/>
    <w:rsid w:val="00816277"/>
    <w:rsid w:val="00816825"/>
    <w:rsid w:val="00820086"/>
    <w:rsid w:val="00820C85"/>
    <w:rsid w:val="00821612"/>
    <w:rsid w:val="00821751"/>
    <w:rsid w:val="00823C3B"/>
    <w:rsid w:val="008266FA"/>
    <w:rsid w:val="008279BF"/>
    <w:rsid w:val="00835894"/>
    <w:rsid w:val="0084031D"/>
    <w:rsid w:val="008415EA"/>
    <w:rsid w:val="0084242E"/>
    <w:rsid w:val="00845FDE"/>
    <w:rsid w:val="00846C87"/>
    <w:rsid w:val="00847F47"/>
    <w:rsid w:val="008501AC"/>
    <w:rsid w:val="0085170B"/>
    <w:rsid w:val="008517AE"/>
    <w:rsid w:val="00852AEF"/>
    <w:rsid w:val="00853586"/>
    <w:rsid w:val="00856FDE"/>
    <w:rsid w:val="00857775"/>
    <w:rsid w:val="00861834"/>
    <w:rsid w:val="00863FB1"/>
    <w:rsid w:val="00864702"/>
    <w:rsid w:val="00867D79"/>
    <w:rsid w:val="00870D15"/>
    <w:rsid w:val="00871055"/>
    <w:rsid w:val="008739C2"/>
    <w:rsid w:val="00873DBE"/>
    <w:rsid w:val="00873DDF"/>
    <w:rsid w:val="00880909"/>
    <w:rsid w:val="00882318"/>
    <w:rsid w:val="00886004"/>
    <w:rsid w:val="008909BE"/>
    <w:rsid w:val="00894457"/>
    <w:rsid w:val="008A0A6C"/>
    <w:rsid w:val="008A1EBC"/>
    <w:rsid w:val="008A6290"/>
    <w:rsid w:val="008B0626"/>
    <w:rsid w:val="008B15AB"/>
    <w:rsid w:val="008B2304"/>
    <w:rsid w:val="008B6A83"/>
    <w:rsid w:val="008C0034"/>
    <w:rsid w:val="008C5448"/>
    <w:rsid w:val="008C5C53"/>
    <w:rsid w:val="008C6F90"/>
    <w:rsid w:val="008D42B4"/>
    <w:rsid w:val="008E081D"/>
    <w:rsid w:val="008E3781"/>
    <w:rsid w:val="008E5296"/>
    <w:rsid w:val="008E612A"/>
    <w:rsid w:val="008F352C"/>
    <w:rsid w:val="008F68EA"/>
    <w:rsid w:val="00900F54"/>
    <w:rsid w:val="009030FA"/>
    <w:rsid w:val="009066F7"/>
    <w:rsid w:val="00907E20"/>
    <w:rsid w:val="0091129C"/>
    <w:rsid w:val="00911826"/>
    <w:rsid w:val="00911B50"/>
    <w:rsid w:val="009130A8"/>
    <w:rsid w:val="00913771"/>
    <w:rsid w:val="00915BF4"/>
    <w:rsid w:val="00915EC3"/>
    <w:rsid w:val="00917499"/>
    <w:rsid w:val="009174B2"/>
    <w:rsid w:val="0092156B"/>
    <w:rsid w:val="0092175E"/>
    <w:rsid w:val="00921E12"/>
    <w:rsid w:val="009251F9"/>
    <w:rsid w:val="00926894"/>
    <w:rsid w:val="009270ED"/>
    <w:rsid w:val="00931173"/>
    <w:rsid w:val="009319A4"/>
    <w:rsid w:val="00932499"/>
    <w:rsid w:val="00941D0F"/>
    <w:rsid w:val="00942011"/>
    <w:rsid w:val="00942F56"/>
    <w:rsid w:val="00943F36"/>
    <w:rsid w:val="009449F5"/>
    <w:rsid w:val="00946C30"/>
    <w:rsid w:val="009528E8"/>
    <w:rsid w:val="00955A90"/>
    <w:rsid w:val="00960A7E"/>
    <w:rsid w:val="00964C98"/>
    <w:rsid w:val="009708FF"/>
    <w:rsid w:val="009715A0"/>
    <w:rsid w:val="00972230"/>
    <w:rsid w:val="00992BF3"/>
    <w:rsid w:val="00992DB6"/>
    <w:rsid w:val="00995FF6"/>
    <w:rsid w:val="009A1CE3"/>
    <w:rsid w:val="009A4187"/>
    <w:rsid w:val="009A692B"/>
    <w:rsid w:val="009A741B"/>
    <w:rsid w:val="009B170D"/>
    <w:rsid w:val="009B28E6"/>
    <w:rsid w:val="009B4001"/>
    <w:rsid w:val="009B47D6"/>
    <w:rsid w:val="009C08B9"/>
    <w:rsid w:val="009C1938"/>
    <w:rsid w:val="009C6A83"/>
    <w:rsid w:val="009D05C4"/>
    <w:rsid w:val="009D09CF"/>
    <w:rsid w:val="009D3DDD"/>
    <w:rsid w:val="009D7555"/>
    <w:rsid w:val="009E28AB"/>
    <w:rsid w:val="009E6D21"/>
    <w:rsid w:val="009F7FF2"/>
    <w:rsid w:val="00A02A69"/>
    <w:rsid w:val="00A03524"/>
    <w:rsid w:val="00A03F12"/>
    <w:rsid w:val="00A05DAC"/>
    <w:rsid w:val="00A0797B"/>
    <w:rsid w:val="00A1001E"/>
    <w:rsid w:val="00A134D7"/>
    <w:rsid w:val="00A14631"/>
    <w:rsid w:val="00A146C7"/>
    <w:rsid w:val="00A155C3"/>
    <w:rsid w:val="00A20A82"/>
    <w:rsid w:val="00A2202A"/>
    <w:rsid w:val="00A234E4"/>
    <w:rsid w:val="00A30ABE"/>
    <w:rsid w:val="00A315A9"/>
    <w:rsid w:val="00A34556"/>
    <w:rsid w:val="00A35353"/>
    <w:rsid w:val="00A42805"/>
    <w:rsid w:val="00A42A0B"/>
    <w:rsid w:val="00A463CC"/>
    <w:rsid w:val="00A53031"/>
    <w:rsid w:val="00A53086"/>
    <w:rsid w:val="00A5410F"/>
    <w:rsid w:val="00A549F3"/>
    <w:rsid w:val="00A54A71"/>
    <w:rsid w:val="00A54F65"/>
    <w:rsid w:val="00A556C6"/>
    <w:rsid w:val="00A55D37"/>
    <w:rsid w:val="00A561C2"/>
    <w:rsid w:val="00A606FA"/>
    <w:rsid w:val="00A60A59"/>
    <w:rsid w:val="00A62219"/>
    <w:rsid w:val="00A67A84"/>
    <w:rsid w:val="00A67F6A"/>
    <w:rsid w:val="00A70665"/>
    <w:rsid w:val="00A728FF"/>
    <w:rsid w:val="00A75120"/>
    <w:rsid w:val="00A7631A"/>
    <w:rsid w:val="00A76BAB"/>
    <w:rsid w:val="00A77256"/>
    <w:rsid w:val="00A8295D"/>
    <w:rsid w:val="00A83119"/>
    <w:rsid w:val="00A9188B"/>
    <w:rsid w:val="00A936B3"/>
    <w:rsid w:val="00A949B7"/>
    <w:rsid w:val="00A94CC7"/>
    <w:rsid w:val="00AA520C"/>
    <w:rsid w:val="00AB4819"/>
    <w:rsid w:val="00AB726B"/>
    <w:rsid w:val="00AC034D"/>
    <w:rsid w:val="00AC32FC"/>
    <w:rsid w:val="00AC74CF"/>
    <w:rsid w:val="00AC7F53"/>
    <w:rsid w:val="00AD6593"/>
    <w:rsid w:val="00AD6D1B"/>
    <w:rsid w:val="00AD6D2A"/>
    <w:rsid w:val="00AD75A1"/>
    <w:rsid w:val="00AD7FC6"/>
    <w:rsid w:val="00AE051A"/>
    <w:rsid w:val="00AE26F5"/>
    <w:rsid w:val="00AE3481"/>
    <w:rsid w:val="00AE36CF"/>
    <w:rsid w:val="00AE4528"/>
    <w:rsid w:val="00AE48DF"/>
    <w:rsid w:val="00AF19EE"/>
    <w:rsid w:val="00AF1F7D"/>
    <w:rsid w:val="00AF20B1"/>
    <w:rsid w:val="00AF2C94"/>
    <w:rsid w:val="00AF5BF4"/>
    <w:rsid w:val="00AF7E15"/>
    <w:rsid w:val="00B06F08"/>
    <w:rsid w:val="00B11B23"/>
    <w:rsid w:val="00B15DF7"/>
    <w:rsid w:val="00B168C9"/>
    <w:rsid w:val="00B260E9"/>
    <w:rsid w:val="00B300CB"/>
    <w:rsid w:val="00B343BF"/>
    <w:rsid w:val="00B3581B"/>
    <w:rsid w:val="00B36C5B"/>
    <w:rsid w:val="00B40064"/>
    <w:rsid w:val="00B41AC6"/>
    <w:rsid w:val="00B47123"/>
    <w:rsid w:val="00B500DC"/>
    <w:rsid w:val="00B505BD"/>
    <w:rsid w:val="00B5107D"/>
    <w:rsid w:val="00B529FA"/>
    <w:rsid w:val="00B52ECE"/>
    <w:rsid w:val="00B53136"/>
    <w:rsid w:val="00B53E42"/>
    <w:rsid w:val="00B57507"/>
    <w:rsid w:val="00B57780"/>
    <w:rsid w:val="00B57800"/>
    <w:rsid w:val="00B62175"/>
    <w:rsid w:val="00B700DB"/>
    <w:rsid w:val="00B7035B"/>
    <w:rsid w:val="00B71913"/>
    <w:rsid w:val="00B72AB2"/>
    <w:rsid w:val="00B72EB0"/>
    <w:rsid w:val="00B738CC"/>
    <w:rsid w:val="00B73A39"/>
    <w:rsid w:val="00B75185"/>
    <w:rsid w:val="00B7617E"/>
    <w:rsid w:val="00B76209"/>
    <w:rsid w:val="00B77676"/>
    <w:rsid w:val="00B8080C"/>
    <w:rsid w:val="00B8288A"/>
    <w:rsid w:val="00B828C5"/>
    <w:rsid w:val="00BA205B"/>
    <w:rsid w:val="00BA20A6"/>
    <w:rsid w:val="00BA27E8"/>
    <w:rsid w:val="00BA45A8"/>
    <w:rsid w:val="00BB25A8"/>
    <w:rsid w:val="00BB2713"/>
    <w:rsid w:val="00BB2A92"/>
    <w:rsid w:val="00BB2DF5"/>
    <w:rsid w:val="00BB2FAE"/>
    <w:rsid w:val="00BB3DF4"/>
    <w:rsid w:val="00BB5314"/>
    <w:rsid w:val="00BB6279"/>
    <w:rsid w:val="00BC33CF"/>
    <w:rsid w:val="00BC3C00"/>
    <w:rsid w:val="00BC3C0C"/>
    <w:rsid w:val="00BC593E"/>
    <w:rsid w:val="00BD3968"/>
    <w:rsid w:val="00BD55EB"/>
    <w:rsid w:val="00BD672B"/>
    <w:rsid w:val="00BE23CD"/>
    <w:rsid w:val="00BE2D44"/>
    <w:rsid w:val="00BE3554"/>
    <w:rsid w:val="00BE711E"/>
    <w:rsid w:val="00BF0946"/>
    <w:rsid w:val="00BF0CEE"/>
    <w:rsid w:val="00BF0E2B"/>
    <w:rsid w:val="00BF31AC"/>
    <w:rsid w:val="00BF79BF"/>
    <w:rsid w:val="00C05056"/>
    <w:rsid w:val="00C0535D"/>
    <w:rsid w:val="00C069B1"/>
    <w:rsid w:val="00C07BDA"/>
    <w:rsid w:val="00C1269F"/>
    <w:rsid w:val="00C12A8F"/>
    <w:rsid w:val="00C12F61"/>
    <w:rsid w:val="00C13BFC"/>
    <w:rsid w:val="00C1604D"/>
    <w:rsid w:val="00C1757C"/>
    <w:rsid w:val="00C20DCA"/>
    <w:rsid w:val="00C20EB1"/>
    <w:rsid w:val="00C21AC0"/>
    <w:rsid w:val="00C23207"/>
    <w:rsid w:val="00C3145B"/>
    <w:rsid w:val="00C31A91"/>
    <w:rsid w:val="00C3250C"/>
    <w:rsid w:val="00C433FC"/>
    <w:rsid w:val="00C47E8D"/>
    <w:rsid w:val="00C47EEB"/>
    <w:rsid w:val="00C524C7"/>
    <w:rsid w:val="00C53915"/>
    <w:rsid w:val="00C564A5"/>
    <w:rsid w:val="00C571E6"/>
    <w:rsid w:val="00C60792"/>
    <w:rsid w:val="00C6572A"/>
    <w:rsid w:val="00C66682"/>
    <w:rsid w:val="00C6798D"/>
    <w:rsid w:val="00C700BB"/>
    <w:rsid w:val="00C71D0D"/>
    <w:rsid w:val="00C7359E"/>
    <w:rsid w:val="00C735B6"/>
    <w:rsid w:val="00C7476B"/>
    <w:rsid w:val="00C77EF0"/>
    <w:rsid w:val="00C81C1A"/>
    <w:rsid w:val="00C8351D"/>
    <w:rsid w:val="00C8616B"/>
    <w:rsid w:val="00C8647D"/>
    <w:rsid w:val="00C87374"/>
    <w:rsid w:val="00C9090E"/>
    <w:rsid w:val="00C90DF1"/>
    <w:rsid w:val="00C91A96"/>
    <w:rsid w:val="00C96BCA"/>
    <w:rsid w:val="00C96DB1"/>
    <w:rsid w:val="00C97306"/>
    <w:rsid w:val="00CA08E1"/>
    <w:rsid w:val="00CA0F0D"/>
    <w:rsid w:val="00CA246F"/>
    <w:rsid w:val="00CA3FF9"/>
    <w:rsid w:val="00CA4409"/>
    <w:rsid w:val="00CA6119"/>
    <w:rsid w:val="00CA6603"/>
    <w:rsid w:val="00CB0ECF"/>
    <w:rsid w:val="00CB11C2"/>
    <w:rsid w:val="00CB4036"/>
    <w:rsid w:val="00CB4052"/>
    <w:rsid w:val="00CB6B1D"/>
    <w:rsid w:val="00CC018F"/>
    <w:rsid w:val="00CC1970"/>
    <w:rsid w:val="00CC2EA2"/>
    <w:rsid w:val="00CD04FF"/>
    <w:rsid w:val="00CD0755"/>
    <w:rsid w:val="00CD381D"/>
    <w:rsid w:val="00CD638D"/>
    <w:rsid w:val="00CD651F"/>
    <w:rsid w:val="00CE011D"/>
    <w:rsid w:val="00CE38E5"/>
    <w:rsid w:val="00CE7B43"/>
    <w:rsid w:val="00CF4BD6"/>
    <w:rsid w:val="00CF508D"/>
    <w:rsid w:val="00CF6B8A"/>
    <w:rsid w:val="00D03096"/>
    <w:rsid w:val="00D04958"/>
    <w:rsid w:val="00D12C7D"/>
    <w:rsid w:val="00D131A0"/>
    <w:rsid w:val="00D15C59"/>
    <w:rsid w:val="00D20860"/>
    <w:rsid w:val="00D23F0B"/>
    <w:rsid w:val="00D24461"/>
    <w:rsid w:val="00D34B33"/>
    <w:rsid w:val="00D35750"/>
    <w:rsid w:val="00D36063"/>
    <w:rsid w:val="00D4285F"/>
    <w:rsid w:val="00D42AF7"/>
    <w:rsid w:val="00D465EE"/>
    <w:rsid w:val="00D46737"/>
    <w:rsid w:val="00D479A8"/>
    <w:rsid w:val="00D47CF5"/>
    <w:rsid w:val="00D50782"/>
    <w:rsid w:val="00D536CB"/>
    <w:rsid w:val="00D60555"/>
    <w:rsid w:val="00D64CDB"/>
    <w:rsid w:val="00D65A8C"/>
    <w:rsid w:val="00D66202"/>
    <w:rsid w:val="00D66DCE"/>
    <w:rsid w:val="00D7004B"/>
    <w:rsid w:val="00D7298C"/>
    <w:rsid w:val="00D72AC1"/>
    <w:rsid w:val="00D7624D"/>
    <w:rsid w:val="00D77E28"/>
    <w:rsid w:val="00D83C82"/>
    <w:rsid w:val="00D8473B"/>
    <w:rsid w:val="00D84B5C"/>
    <w:rsid w:val="00D95171"/>
    <w:rsid w:val="00D96122"/>
    <w:rsid w:val="00D970EA"/>
    <w:rsid w:val="00DA0743"/>
    <w:rsid w:val="00DA1232"/>
    <w:rsid w:val="00DA6E9D"/>
    <w:rsid w:val="00DB46F2"/>
    <w:rsid w:val="00DB69B5"/>
    <w:rsid w:val="00DC1DDB"/>
    <w:rsid w:val="00DC2BC4"/>
    <w:rsid w:val="00DC3C2C"/>
    <w:rsid w:val="00DC5541"/>
    <w:rsid w:val="00DD151B"/>
    <w:rsid w:val="00DD2D24"/>
    <w:rsid w:val="00DD42B6"/>
    <w:rsid w:val="00DD47F4"/>
    <w:rsid w:val="00DD61CE"/>
    <w:rsid w:val="00DD6397"/>
    <w:rsid w:val="00DE27B8"/>
    <w:rsid w:val="00DE3173"/>
    <w:rsid w:val="00DE5B9B"/>
    <w:rsid w:val="00DE7A8E"/>
    <w:rsid w:val="00DF293A"/>
    <w:rsid w:val="00DF4027"/>
    <w:rsid w:val="00DF4A08"/>
    <w:rsid w:val="00DF7A29"/>
    <w:rsid w:val="00E006FD"/>
    <w:rsid w:val="00E01B98"/>
    <w:rsid w:val="00E03B80"/>
    <w:rsid w:val="00E11482"/>
    <w:rsid w:val="00E13739"/>
    <w:rsid w:val="00E13751"/>
    <w:rsid w:val="00E14413"/>
    <w:rsid w:val="00E14DB3"/>
    <w:rsid w:val="00E31228"/>
    <w:rsid w:val="00E32B52"/>
    <w:rsid w:val="00E3309D"/>
    <w:rsid w:val="00E34242"/>
    <w:rsid w:val="00E376F4"/>
    <w:rsid w:val="00E452D0"/>
    <w:rsid w:val="00E529EC"/>
    <w:rsid w:val="00E55742"/>
    <w:rsid w:val="00E57F65"/>
    <w:rsid w:val="00E61790"/>
    <w:rsid w:val="00E62144"/>
    <w:rsid w:val="00E64ACC"/>
    <w:rsid w:val="00E7082D"/>
    <w:rsid w:val="00E70D6D"/>
    <w:rsid w:val="00E724EE"/>
    <w:rsid w:val="00E81B8C"/>
    <w:rsid w:val="00E8315B"/>
    <w:rsid w:val="00E861DE"/>
    <w:rsid w:val="00E87483"/>
    <w:rsid w:val="00E915B4"/>
    <w:rsid w:val="00E93E61"/>
    <w:rsid w:val="00E95A31"/>
    <w:rsid w:val="00E95F86"/>
    <w:rsid w:val="00E96175"/>
    <w:rsid w:val="00EA16EC"/>
    <w:rsid w:val="00EA535C"/>
    <w:rsid w:val="00EA7E38"/>
    <w:rsid w:val="00EB0845"/>
    <w:rsid w:val="00EB0F0C"/>
    <w:rsid w:val="00EB1A96"/>
    <w:rsid w:val="00EB3996"/>
    <w:rsid w:val="00EC1511"/>
    <w:rsid w:val="00EC1F0B"/>
    <w:rsid w:val="00EC3395"/>
    <w:rsid w:val="00EC6B07"/>
    <w:rsid w:val="00ED02B5"/>
    <w:rsid w:val="00ED0D64"/>
    <w:rsid w:val="00ED1EC2"/>
    <w:rsid w:val="00ED39F7"/>
    <w:rsid w:val="00ED505B"/>
    <w:rsid w:val="00ED601F"/>
    <w:rsid w:val="00ED6495"/>
    <w:rsid w:val="00EE190D"/>
    <w:rsid w:val="00EE2023"/>
    <w:rsid w:val="00EE2B3A"/>
    <w:rsid w:val="00EE3B82"/>
    <w:rsid w:val="00EE5595"/>
    <w:rsid w:val="00EF074F"/>
    <w:rsid w:val="00EF18BD"/>
    <w:rsid w:val="00EF4936"/>
    <w:rsid w:val="00EF622F"/>
    <w:rsid w:val="00F00DA5"/>
    <w:rsid w:val="00F03FBA"/>
    <w:rsid w:val="00F0407F"/>
    <w:rsid w:val="00F13201"/>
    <w:rsid w:val="00F13389"/>
    <w:rsid w:val="00F157D7"/>
    <w:rsid w:val="00F15BDA"/>
    <w:rsid w:val="00F162E2"/>
    <w:rsid w:val="00F173FF"/>
    <w:rsid w:val="00F303BA"/>
    <w:rsid w:val="00F32910"/>
    <w:rsid w:val="00F32C7B"/>
    <w:rsid w:val="00F32F35"/>
    <w:rsid w:val="00F35565"/>
    <w:rsid w:val="00F372DD"/>
    <w:rsid w:val="00F40EF3"/>
    <w:rsid w:val="00F419E0"/>
    <w:rsid w:val="00F44706"/>
    <w:rsid w:val="00F4620C"/>
    <w:rsid w:val="00F46622"/>
    <w:rsid w:val="00F4725E"/>
    <w:rsid w:val="00F506F5"/>
    <w:rsid w:val="00F54282"/>
    <w:rsid w:val="00F5449F"/>
    <w:rsid w:val="00F56547"/>
    <w:rsid w:val="00F616B6"/>
    <w:rsid w:val="00F657D2"/>
    <w:rsid w:val="00F65840"/>
    <w:rsid w:val="00F72691"/>
    <w:rsid w:val="00F728AA"/>
    <w:rsid w:val="00F7475C"/>
    <w:rsid w:val="00F74B90"/>
    <w:rsid w:val="00F75DC3"/>
    <w:rsid w:val="00F76454"/>
    <w:rsid w:val="00F77111"/>
    <w:rsid w:val="00F77576"/>
    <w:rsid w:val="00F809F2"/>
    <w:rsid w:val="00F8143B"/>
    <w:rsid w:val="00F86454"/>
    <w:rsid w:val="00F904B6"/>
    <w:rsid w:val="00F96094"/>
    <w:rsid w:val="00FA2ECD"/>
    <w:rsid w:val="00FA374F"/>
    <w:rsid w:val="00FA3862"/>
    <w:rsid w:val="00FB1B66"/>
    <w:rsid w:val="00FC0E53"/>
    <w:rsid w:val="00FD05BB"/>
    <w:rsid w:val="00FD091E"/>
    <w:rsid w:val="00FD0E3A"/>
    <w:rsid w:val="00FD2143"/>
    <w:rsid w:val="00FD3421"/>
    <w:rsid w:val="00FD37C9"/>
    <w:rsid w:val="00FD6246"/>
    <w:rsid w:val="00FD6611"/>
    <w:rsid w:val="00FD70B5"/>
    <w:rsid w:val="00FD7D4C"/>
    <w:rsid w:val="00FE1791"/>
    <w:rsid w:val="00FE259D"/>
    <w:rsid w:val="00FE2FA9"/>
    <w:rsid w:val="00FE3FC2"/>
    <w:rsid w:val="00FE5D54"/>
    <w:rsid w:val="00FE6324"/>
    <w:rsid w:val="00FE78A6"/>
    <w:rsid w:val="00FF0307"/>
    <w:rsid w:val="00FF091E"/>
    <w:rsid w:val="00FF31F8"/>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910E33"/>
  <w15:docId w15:val="{A41B8F58-BB21-413F-9DA5-322FC34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rsid w:val="00BD672B"/>
    <w:pPr>
      <w:keepNext/>
      <w:keepLines/>
      <w:spacing w:before="480" w:after="120"/>
    </w:pPr>
    <w:rPr>
      <w:b/>
      <w:sz w:val="72"/>
      <w:szCs w:val="72"/>
    </w:rPr>
  </w:style>
  <w:style w:type="paragraph" w:styleId="a4">
    <w:name w:val="Subtitle"/>
    <w:basedOn w:val="a"/>
    <w:next w:val="a"/>
    <w:link w:val="a5"/>
    <w:uiPriority w:val="11"/>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link w:val="a9"/>
    <w:uiPriority w:val="99"/>
    <w:qFormat/>
    <w:rsid w:val="0076078F"/>
    <w:rPr>
      <w:rFonts w:cs="Times New Roman"/>
      <w:sz w:val="22"/>
      <w:szCs w:val="22"/>
      <w:lang w:eastAsia="en-US"/>
    </w:rPr>
  </w:style>
  <w:style w:type="paragraph" w:customStyle="1" w:styleId="11">
    <w:name w:val="Обычный1"/>
    <w:qFormat/>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uiPriority w:val="99"/>
    <w:rsid w:val="00F56547"/>
    <w:rPr>
      <w:rFonts w:cs="Times New Roman"/>
    </w:rPr>
  </w:style>
  <w:style w:type="paragraph" w:styleId="aa">
    <w:name w:val="header"/>
    <w:basedOn w:val="a"/>
    <w:link w:val="ab"/>
    <w:uiPriority w:val="99"/>
    <w:unhideWhenUsed/>
    <w:rsid w:val="00F40EF3"/>
    <w:pPr>
      <w:tabs>
        <w:tab w:val="center" w:pos="4677"/>
        <w:tab w:val="right" w:pos="9355"/>
      </w:tabs>
    </w:pPr>
  </w:style>
  <w:style w:type="character" w:customStyle="1" w:styleId="ab">
    <w:name w:val="Верхний колонтитул Знак"/>
    <w:basedOn w:val="a0"/>
    <w:link w:val="aa"/>
    <w:uiPriority w:val="99"/>
    <w:rsid w:val="00F40EF3"/>
  </w:style>
  <w:style w:type="paragraph" w:styleId="ac">
    <w:name w:val="footer"/>
    <w:basedOn w:val="a"/>
    <w:link w:val="ad"/>
    <w:uiPriority w:val="99"/>
    <w:unhideWhenUsed/>
    <w:rsid w:val="00F40EF3"/>
    <w:pPr>
      <w:tabs>
        <w:tab w:val="center" w:pos="4677"/>
        <w:tab w:val="right" w:pos="9355"/>
      </w:tabs>
    </w:pPr>
  </w:style>
  <w:style w:type="character" w:customStyle="1" w:styleId="ad">
    <w:name w:val="Нижний колонтитул Знак"/>
    <w:basedOn w:val="a0"/>
    <w:link w:val="ac"/>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rPr>
  </w:style>
  <w:style w:type="character" w:customStyle="1" w:styleId="21">
    <w:name w:val="Основной текст с отступом 2 Знак"/>
    <w:basedOn w:val="a0"/>
    <w:link w:val="20"/>
    <w:rsid w:val="00F65840"/>
    <w:rPr>
      <w:rFonts w:ascii="Times New Roman" w:eastAsia="Times New Roman" w:hAnsi="Times New Roman" w:cs="Times New Roman"/>
    </w:rPr>
  </w:style>
  <w:style w:type="table" w:styleId="ae">
    <w:name w:val="Table Grid"/>
    <w:basedOn w:val="a1"/>
    <w:uiPriority w:val="59"/>
    <w:rsid w:val="00C23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A46DE"/>
    <w:rPr>
      <w:rFonts w:ascii="Segoe UI" w:hAnsi="Segoe UI" w:cs="Segoe UI"/>
      <w:sz w:val="18"/>
      <w:szCs w:val="18"/>
    </w:rPr>
  </w:style>
  <w:style w:type="character" w:customStyle="1" w:styleId="af0">
    <w:name w:val="Текст выноски Знак"/>
    <w:basedOn w:val="a0"/>
    <w:link w:val="af"/>
    <w:uiPriority w:val="99"/>
    <w:semiHidden/>
    <w:rsid w:val="007A46DE"/>
    <w:rPr>
      <w:rFonts w:ascii="Segoe UI" w:hAnsi="Segoe UI" w:cs="Segoe UI"/>
      <w:sz w:val="18"/>
      <w:szCs w:val="18"/>
    </w:r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2"/>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3">
    <w:name w:val="Hyperlink"/>
    <w:basedOn w:val="a0"/>
    <w:uiPriority w:val="99"/>
    <w:unhideWhenUsed/>
    <w:rsid w:val="00FD3421"/>
    <w:rPr>
      <w:color w:val="0000FF" w:themeColor="hyperlink"/>
      <w:u w:val="single"/>
    </w:rPr>
  </w:style>
  <w:style w:type="paragraph" w:styleId="af4">
    <w:name w:val="Body Text"/>
    <w:aliases w:val="Çàã1,BO,ID,body indent,andrad,EHPT,Body Text2"/>
    <w:basedOn w:val="a"/>
    <w:link w:val="af5"/>
    <w:unhideWhenUsed/>
    <w:rsid w:val="007A34BB"/>
    <w:pPr>
      <w:spacing w:after="120"/>
    </w:pPr>
  </w:style>
  <w:style w:type="character" w:customStyle="1" w:styleId="af5">
    <w:name w:val="Основной текст Знак"/>
    <w:aliases w:val="Çàã1 Знак,BO Знак,ID Знак,body indent Знак,andrad Знак,EHPT Знак,Body Text2 Знак"/>
    <w:basedOn w:val="a0"/>
    <w:link w:val="af4"/>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6">
    <w:name w:val="page number"/>
    <w:basedOn w:val="13"/>
    <w:rsid w:val="00140B0A"/>
  </w:style>
  <w:style w:type="character" w:customStyle="1" w:styleId="apple-converted-space">
    <w:name w:val="apple-converted-space"/>
    <w:basedOn w:val="13"/>
    <w:rsid w:val="00140B0A"/>
  </w:style>
  <w:style w:type="character" w:customStyle="1" w:styleId="af7">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8">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9">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a">
    <w:name w:val="List"/>
    <w:basedOn w:val="af4"/>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b">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c">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d">
    <w:name w:val="endnote text"/>
    <w:basedOn w:val="a"/>
    <w:link w:val="15"/>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15">
    <w:name w:val="Текст концевой сноски Знак1"/>
    <w:basedOn w:val="a0"/>
    <w:link w:val="afd"/>
    <w:rsid w:val="00140B0A"/>
    <w:rPr>
      <w:rFonts w:ascii="Times New Roman" w:eastAsia="Times New Roman" w:hAnsi="Times New Roman" w:cs="Times New Roman"/>
      <w:szCs w:val="24"/>
      <w:lang w:eastAsia="zh-CN"/>
    </w:rPr>
  </w:style>
  <w:style w:type="paragraph" w:customStyle="1" w:styleId="16">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e">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f">
    <w:name w:val="Body Text Indent"/>
    <w:basedOn w:val="a"/>
    <w:link w:val="aff0"/>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0">
    <w:name w:val="Основной текст с отступом Знак"/>
    <w:basedOn w:val="a0"/>
    <w:link w:val="aff"/>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eastAsia="zh-CN"/>
    </w:rPr>
  </w:style>
  <w:style w:type="character" w:customStyle="1" w:styleId="HTML1">
    <w:name w:val="Стандартный HTML Знак1"/>
    <w:basedOn w:val="a0"/>
    <w:link w:val="HTML0"/>
    <w:rsid w:val="00140B0A"/>
    <w:rPr>
      <w:rFonts w:ascii="Courier New" w:eastAsia="Courier New" w:hAnsi="Courier New" w:cs="Times New Roman"/>
      <w:sz w:val="24"/>
      <w:szCs w:val="24"/>
      <w:lang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1">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2">
    <w:name w:val="Знак Знак"/>
    <w:basedOn w:val="a"/>
    <w:rsid w:val="00140B0A"/>
    <w:pPr>
      <w:suppressAutoHyphens/>
    </w:pPr>
    <w:rPr>
      <w:rFonts w:ascii="Verdana" w:eastAsia="Times New Roman" w:hAnsi="Verdana" w:cs="Verdana"/>
      <w:lang w:val="en-US" w:eastAsia="zh-CN"/>
    </w:rPr>
  </w:style>
  <w:style w:type="paragraph" w:customStyle="1" w:styleId="aff3">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4">
    <w:name w:val="Заголовок таблиці"/>
    <w:basedOn w:val="aff3"/>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8">
    <w:name w:val="Сетка таблицы1"/>
    <w:basedOn w:val="a1"/>
    <w:next w:val="ae"/>
    <w:rsid w:val="00140B0A"/>
    <w:rPr>
      <w:rFonts w:ascii="Times New Roman" w:eastAsia="Times New Roman" w:hAnsi="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5">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6">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140B0A"/>
    <w:rPr>
      <w:rFonts w:ascii="Times New Roman" w:eastAsia="Times New Roman" w:hAnsi="Times New Roman" w:cs="Times New Roman"/>
      <w:sz w:val="16"/>
      <w:szCs w:val="16"/>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7">
    <w:name w:val="Маркеры списка"/>
    <w:rsid w:val="00140B0A"/>
    <w:rPr>
      <w:rFonts w:ascii="OpenSymbol" w:eastAsia="OpenSymbol" w:hAnsi="OpenSymbol" w:cs="OpenSymbol"/>
    </w:rPr>
  </w:style>
  <w:style w:type="character" w:customStyle="1" w:styleId="aff8">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9">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9"/>
    <w:rsid w:val="00140B0A"/>
    <w:rPr>
      <w:rFonts w:ascii="Arial" w:eastAsia="Andale Sans UI" w:hAnsi="Arial" w:cs="Tahoma"/>
      <w:kern w:val="1"/>
      <w:sz w:val="28"/>
      <w:szCs w:val="28"/>
    </w:rPr>
  </w:style>
  <w:style w:type="character" w:customStyle="1" w:styleId="a5">
    <w:name w:val="Подзаголовок Знак"/>
    <w:link w:val="a4"/>
    <w:uiPriority w:val="11"/>
    <w:rsid w:val="00140B0A"/>
    <w:rPr>
      <w:rFonts w:ascii="Georgia" w:eastAsia="Georgia" w:hAnsi="Georgia" w:cs="Georgia"/>
      <w:i/>
      <w:color w:val="666666"/>
      <w:sz w:val="48"/>
      <w:szCs w:val="48"/>
    </w:rPr>
  </w:style>
  <w:style w:type="paragraph" w:customStyle="1" w:styleId="affa">
    <w:name w:val="Заголовок таблицы"/>
    <w:basedOn w:val="aff6"/>
    <w:rsid w:val="00140B0A"/>
    <w:pPr>
      <w:jc w:val="center"/>
    </w:pPr>
    <w:rPr>
      <w:b/>
      <w:bCs/>
    </w:rPr>
  </w:style>
  <w:style w:type="paragraph" w:customStyle="1" w:styleId="affb">
    <w:name w:val="Горизонтальная линия"/>
    <w:basedOn w:val="a"/>
    <w:next w:val="af4"/>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f"/>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4"/>
    <w:rsid w:val="00140B0A"/>
    <w:pPr>
      <w:widowControl w:val="0"/>
      <w:suppressAutoHyphens/>
      <w:ind w:firstLine="210"/>
    </w:pPr>
    <w:rPr>
      <w:rFonts w:ascii="Times New Roman" w:eastAsia="Andale Sans UI" w:hAnsi="Times New Roman" w:cs="Times New Roman"/>
      <w:kern w:val="1"/>
      <w:sz w:val="24"/>
      <w:szCs w:val="24"/>
    </w:rPr>
  </w:style>
  <w:style w:type="paragraph" w:styleId="affc">
    <w:name w:val="Signature"/>
    <w:basedOn w:val="a"/>
    <w:link w:val="affd"/>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d">
    <w:name w:val="Подпись Знак"/>
    <w:basedOn w:val="a0"/>
    <w:link w:val="affc"/>
    <w:rsid w:val="00140B0A"/>
    <w:rPr>
      <w:rFonts w:ascii="Times New Roman" w:eastAsia="Andale Sans UI" w:hAnsi="Times New Roman" w:cs="Times New Roman"/>
      <w:kern w:val="1"/>
      <w:sz w:val="24"/>
      <w:szCs w:val="24"/>
    </w:rPr>
  </w:style>
  <w:style w:type="paragraph" w:customStyle="1" w:styleId="PP">
    <w:name w:val="Строка PP"/>
    <w:basedOn w:val="affc"/>
    <w:rsid w:val="00140B0A"/>
  </w:style>
  <w:style w:type="paragraph" w:customStyle="1" w:styleId="affe">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f">
    <w:name w:val="Содержимое врезки"/>
    <w:basedOn w:val="af4"/>
    <w:rsid w:val="00140B0A"/>
    <w:pPr>
      <w:widowControl w:val="0"/>
      <w:suppressAutoHyphens/>
    </w:pPr>
    <w:rPr>
      <w:rFonts w:ascii="Times New Roman" w:eastAsia="Andale Sans UI" w:hAnsi="Times New Roman" w:cs="Times New Roman"/>
      <w:kern w:val="1"/>
      <w:sz w:val="24"/>
      <w:szCs w:val="24"/>
    </w:rPr>
  </w:style>
  <w:style w:type="paragraph" w:customStyle="1" w:styleId="afff0">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15"/>
    <w:rsid w:val="00140B0A"/>
    <w:pPr>
      <w:spacing w:after="120" w:line="480" w:lineRule="auto"/>
    </w:pPr>
    <w:rPr>
      <w:rFonts w:ascii="Times New Roman" w:eastAsia="Times New Roman" w:hAnsi="Times New Roman" w:cs="Times New Roman"/>
      <w:sz w:val="24"/>
      <w:szCs w:val="24"/>
    </w:rPr>
  </w:style>
  <w:style w:type="character" w:customStyle="1" w:styleId="215">
    <w:name w:val="Основной текст 2 Знак1"/>
    <w:basedOn w:val="a0"/>
    <w:link w:val="27"/>
    <w:rsid w:val="00140B0A"/>
    <w:rPr>
      <w:rFonts w:ascii="Times New Roman" w:eastAsia="Times New Roman" w:hAnsi="Times New Roman" w:cs="Times New Roman"/>
      <w:sz w:val="24"/>
      <w:szCs w:val="24"/>
    </w:rPr>
  </w:style>
  <w:style w:type="paragraph" w:styleId="35">
    <w:name w:val="Body Text Indent 3"/>
    <w:basedOn w:val="a"/>
    <w:link w:val="313"/>
    <w:rsid w:val="00140B0A"/>
    <w:pPr>
      <w:spacing w:after="120"/>
      <w:ind w:left="283"/>
    </w:pPr>
    <w:rPr>
      <w:rFonts w:ascii="Times New Roman" w:eastAsia="Times New Roman" w:hAnsi="Times New Roman" w:cs="Times New Roman"/>
      <w:sz w:val="16"/>
      <w:szCs w:val="16"/>
    </w:rPr>
  </w:style>
  <w:style w:type="character" w:customStyle="1" w:styleId="313">
    <w:name w:val="Основной текст с отступом 3 Знак1"/>
    <w:basedOn w:val="a0"/>
    <w:link w:val="35"/>
    <w:rsid w:val="00140B0A"/>
    <w:rPr>
      <w:rFonts w:ascii="Times New Roman" w:eastAsia="Times New Roman" w:hAnsi="Times New Roman" w:cs="Times New Roman"/>
      <w:sz w:val="16"/>
      <w:szCs w:val="16"/>
    </w:rPr>
  </w:style>
  <w:style w:type="paragraph" w:customStyle="1" w:styleId="afff1">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2">
    <w:name w:val="Знак"/>
    <w:basedOn w:val="a"/>
    <w:rsid w:val="00140B0A"/>
    <w:rPr>
      <w:rFonts w:ascii="Verdana" w:eastAsia="Times New Roman" w:hAnsi="Verdana" w:cs="Verdana"/>
      <w:lang w:val="en-US" w:eastAsia="en-US"/>
    </w:rPr>
  </w:style>
  <w:style w:type="paragraph" w:customStyle="1" w:styleId="afff3">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rPr>
  </w:style>
  <w:style w:type="character" w:customStyle="1" w:styleId="afff4">
    <w:name w:val="Текст сноски Знак"/>
    <w:link w:val="afff5"/>
    <w:semiHidden/>
    <w:locked/>
    <w:rsid w:val="00140B0A"/>
    <w:rPr>
      <w:sz w:val="22"/>
      <w:szCs w:val="22"/>
      <w:lang w:eastAsia="en-US"/>
    </w:rPr>
  </w:style>
  <w:style w:type="paragraph" w:styleId="afff5">
    <w:name w:val="footnote text"/>
    <w:basedOn w:val="a"/>
    <w:link w:val="afff4"/>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6">
    <w:name w:val="footnote reference"/>
    <w:semiHidden/>
    <w:rsid w:val="00140B0A"/>
    <w:rPr>
      <w:rFonts w:cs="Times New Roman"/>
      <w:vertAlign w:val="superscript"/>
    </w:rPr>
  </w:style>
  <w:style w:type="character" w:styleId="afff7">
    <w:name w:val="Strong"/>
    <w:qFormat/>
    <w:rsid w:val="00140B0A"/>
    <w:rPr>
      <w:b/>
      <w:bCs/>
    </w:rPr>
  </w:style>
  <w:style w:type="character" w:styleId="afff8">
    <w:name w:val="Emphasis"/>
    <w:uiPriority w:val="20"/>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8">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6">
    <w:name w:val="Основной текст (3)_"/>
    <w:link w:val="37"/>
    <w:locked/>
    <w:rsid w:val="00140B0A"/>
    <w:rPr>
      <w:shd w:val="clear" w:color="auto" w:fill="FFFFFF"/>
    </w:rPr>
  </w:style>
  <w:style w:type="paragraph" w:customStyle="1" w:styleId="37">
    <w:name w:val="Основной текст (3)"/>
    <w:basedOn w:val="a"/>
    <w:link w:val="36"/>
    <w:rsid w:val="00140B0A"/>
    <w:pPr>
      <w:widowControl w:val="0"/>
      <w:shd w:val="clear" w:color="auto" w:fill="FFFFFF"/>
      <w:spacing w:before="60" w:line="307" w:lineRule="exact"/>
    </w:pPr>
  </w:style>
  <w:style w:type="character" w:customStyle="1" w:styleId="a7">
    <w:name w:val="Абзац списка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8">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2">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1"/>
    <w:locked/>
    <w:rsid w:val="00140B0A"/>
    <w:rPr>
      <w:rFonts w:ascii="Times New Roman" w:eastAsia="Times New Roman" w:hAnsi="Times New Roman" w:cs="Times New Roman"/>
      <w:sz w:val="24"/>
      <w:szCs w:val="24"/>
      <w:lang w:val="ru-RU"/>
    </w:rPr>
  </w:style>
  <w:style w:type="character" w:styleId="afff9">
    <w:name w:val="annotation reference"/>
    <w:basedOn w:val="a0"/>
    <w:uiPriority w:val="99"/>
    <w:semiHidden/>
    <w:unhideWhenUsed/>
    <w:rsid w:val="00155F67"/>
    <w:rPr>
      <w:sz w:val="16"/>
      <w:szCs w:val="16"/>
    </w:rPr>
  </w:style>
  <w:style w:type="paragraph" w:styleId="afffa">
    <w:name w:val="annotation text"/>
    <w:basedOn w:val="a"/>
    <w:link w:val="afffb"/>
    <w:uiPriority w:val="99"/>
    <w:semiHidden/>
    <w:unhideWhenUsed/>
    <w:rsid w:val="00155F67"/>
  </w:style>
  <w:style w:type="character" w:customStyle="1" w:styleId="afffb">
    <w:name w:val="Текст примечания Знак"/>
    <w:basedOn w:val="a0"/>
    <w:link w:val="afffa"/>
    <w:uiPriority w:val="99"/>
    <w:semiHidden/>
    <w:rsid w:val="00155F67"/>
  </w:style>
  <w:style w:type="paragraph" w:styleId="afffc">
    <w:name w:val="annotation subject"/>
    <w:basedOn w:val="afffa"/>
    <w:next w:val="afffa"/>
    <w:link w:val="afffd"/>
    <w:uiPriority w:val="99"/>
    <w:semiHidden/>
    <w:unhideWhenUsed/>
    <w:rsid w:val="00155F67"/>
    <w:rPr>
      <w:b/>
      <w:bCs/>
    </w:rPr>
  </w:style>
  <w:style w:type="character" w:customStyle="1" w:styleId="afffd">
    <w:name w:val="Тема примечания Знак"/>
    <w:basedOn w:val="afffb"/>
    <w:link w:val="afffc"/>
    <w:uiPriority w:val="99"/>
    <w:semiHidden/>
    <w:rsid w:val="00155F67"/>
    <w:rPr>
      <w:b/>
      <w:bCs/>
    </w:rPr>
  </w:style>
  <w:style w:type="character" w:customStyle="1" w:styleId="a9">
    <w:name w:val="Без интервала Знак"/>
    <w:link w:val="a8"/>
    <w:uiPriority w:val="99"/>
    <w:locked/>
    <w:rsid w:val="00AE36CF"/>
    <w:rPr>
      <w:rFonts w:cs="Times New Roman"/>
      <w:sz w:val="22"/>
      <w:szCs w:val="22"/>
      <w:lang w:eastAsia="en-US"/>
    </w:rPr>
  </w:style>
  <w:style w:type="paragraph" w:customStyle="1" w:styleId="afffe">
    <w:name w:val="Основний текст"/>
    <w:basedOn w:val="a"/>
    <w:uiPriority w:val="99"/>
    <w:rsid w:val="000659A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3">
    <w:name w:val="WW-Основной текст 3"/>
    <w:basedOn w:val="a"/>
    <w:rsid w:val="002968CD"/>
    <w:pPr>
      <w:widowControl w:val="0"/>
      <w:tabs>
        <w:tab w:val="num" w:pos="900"/>
      </w:tabs>
      <w:autoSpaceDE w:val="0"/>
      <w:autoSpaceDN w:val="0"/>
      <w:adjustRightInd w:val="0"/>
      <w:ind w:firstLine="540"/>
      <w:jc w:val="both"/>
    </w:pPr>
    <w:rPr>
      <w:rFonts w:ascii="Arial" w:eastAsia="Times New Roman" w:hAnsi="Arial" w:cs="Arial"/>
      <w:sz w:val="18"/>
      <w:szCs w:val="24"/>
      <w:lang w:eastAsia="en-US"/>
    </w:rPr>
  </w:style>
  <w:style w:type="paragraph" w:customStyle="1" w:styleId="1f5">
    <w:name w:val="Заголовок оглавления1"/>
    <w:basedOn w:val="1"/>
    <w:next w:val="a"/>
    <w:qFormat/>
    <w:rsid w:val="00B343BF"/>
    <w:pPr>
      <w:suppressAutoHyphens/>
      <w:spacing w:after="0" w:line="276" w:lineRule="auto"/>
    </w:pPr>
    <w:rPr>
      <w:rFonts w:ascii="Cambria" w:eastAsia="Times New Roman" w:hAnsi="Cambria" w:cs="Times New Roman"/>
      <w:bCs/>
      <w:color w:val="365F91"/>
      <w:kern w:val="2"/>
      <w:sz w:val="28"/>
      <w:szCs w:val="28"/>
      <w:lang w:eastAsia="ar-SA"/>
    </w:rPr>
  </w:style>
  <w:style w:type="paragraph" w:customStyle="1" w:styleId="--14">
    <w:name w:val="ЕТС-ОТ(Ц-Ж)14"/>
    <w:basedOn w:val="a"/>
    <w:qFormat/>
    <w:rsid w:val="00B343BF"/>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B343BF"/>
    <w:pPr>
      <w:suppressAutoHyphens/>
      <w:jc w:val="center"/>
    </w:pPr>
    <w:rPr>
      <w:rFonts w:ascii="Times New Roman" w:eastAsia="Times New Roman" w:hAnsi="Times New Roman" w:cs="Times New Roman"/>
      <w:sz w:val="28"/>
      <w:lang w:eastAsia="ar-SA"/>
    </w:rPr>
  </w:style>
  <w:style w:type="paragraph" w:customStyle="1" w:styleId="rvps6">
    <w:name w:val="rvps6"/>
    <w:basedOn w:val="a"/>
    <w:rsid w:val="005231F6"/>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52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841354475">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012728861">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363088448">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ed20210626"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F95B-3B1B-4F65-A4FA-5A6E802C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12665</Words>
  <Characters>72191</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ADM</cp:lastModifiedBy>
  <cp:revision>105</cp:revision>
  <cp:lastPrinted>2023-01-27T11:21:00Z</cp:lastPrinted>
  <dcterms:created xsi:type="dcterms:W3CDTF">2022-11-30T09:48:00Z</dcterms:created>
  <dcterms:modified xsi:type="dcterms:W3CDTF">2023-02-01T11:06:00Z</dcterms:modified>
</cp:coreProperties>
</file>