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43D2C" w14:textId="77777777" w:rsidR="00532690" w:rsidRPr="00FB0B18" w:rsidRDefault="00532690" w:rsidP="00532690">
      <w:pPr>
        <w:spacing w:before="240"/>
        <w:jc w:val="center"/>
        <w:rPr>
          <w:b/>
          <w:bCs/>
          <w:iCs/>
          <w:sz w:val="40"/>
          <w:szCs w:val="40"/>
          <w:lang w:eastAsia="ru-RU"/>
        </w:rPr>
      </w:pPr>
      <w:r w:rsidRPr="00FB0B18">
        <w:rPr>
          <w:b/>
          <w:bCs/>
          <w:iCs/>
          <w:sz w:val="40"/>
          <w:szCs w:val="40"/>
          <w:lang w:eastAsia="ru-RU"/>
        </w:rPr>
        <w:t xml:space="preserve">Управління освіти Стрийської міської ради </w:t>
      </w:r>
    </w:p>
    <w:p w14:paraId="709BAC81" w14:textId="77777777" w:rsidR="00532690" w:rsidRPr="00FB0B18" w:rsidRDefault="00532690" w:rsidP="00532690">
      <w:pPr>
        <w:spacing w:before="240"/>
        <w:jc w:val="center"/>
        <w:rPr>
          <w:sz w:val="40"/>
          <w:szCs w:val="40"/>
          <w:lang w:eastAsia="ru-RU"/>
        </w:rPr>
      </w:pPr>
      <w:r w:rsidRPr="00FB0B18">
        <w:rPr>
          <w:b/>
          <w:bCs/>
          <w:iCs/>
          <w:sz w:val="40"/>
          <w:szCs w:val="40"/>
          <w:lang w:eastAsia="ru-RU"/>
        </w:rPr>
        <w:t>Стрийського району Львівської області</w:t>
      </w:r>
    </w:p>
    <w:p w14:paraId="1F35C3E1" w14:textId="77777777" w:rsidR="00532690" w:rsidRDefault="00532690" w:rsidP="00532690">
      <w:pPr>
        <w:widowControl w:val="0"/>
        <w:contextualSpacing/>
        <w:jc w:val="center"/>
        <w:rPr>
          <w:sz w:val="24"/>
          <w:szCs w:val="24"/>
          <w:lang w:eastAsia="uk-UA"/>
        </w:rPr>
      </w:pPr>
    </w:p>
    <w:p w14:paraId="6CA861AE" w14:textId="77777777" w:rsidR="00532690" w:rsidRDefault="00532690" w:rsidP="00532690">
      <w:pPr>
        <w:widowControl w:val="0"/>
        <w:contextualSpacing/>
        <w:jc w:val="center"/>
        <w:rPr>
          <w:sz w:val="24"/>
          <w:szCs w:val="24"/>
          <w:lang w:eastAsia="uk-UA"/>
        </w:rPr>
      </w:pPr>
    </w:p>
    <w:p w14:paraId="12B85357" w14:textId="77777777" w:rsidR="00532690" w:rsidRDefault="00532690" w:rsidP="00532690">
      <w:pPr>
        <w:widowControl w:val="0"/>
        <w:contextualSpacing/>
        <w:jc w:val="center"/>
        <w:rPr>
          <w:sz w:val="24"/>
          <w:szCs w:val="24"/>
          <w:lang w:eastAsia="uk-UA"/>
        </w:rPr>
      </w:pPr>
    </w:p>
    <w:p w14:paraId="4461DF49" w14:textId="77777777" w:rsidR="00532690" w:rsidRPr="00D00040" w:rsidRDefault="00532690" w:rsidP="00532690">
      <w:pPr>
        <w:widowControl w:val="0"/>
        <w:contextualSpacing/>
        <w:jc w:val="center"/>
        <w:rPr>
          <w:sz w:val="24"/>
          <w:szCs w:val="24"/>
          <w:lang w:eastAsia="uk-UA"/>
        </w:rPr>
      </w:pPr>
    </w:p>
    <w:p w14:paraId="79BFD393" w14:textId="75F2AC15" w:rsidR="00532690" w:rsidRPr="00D00040" w:rsidRDefault="00532690" w:rsidP="00532690">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 </w:t>
      </w:r>
      <w:r w:rsidRPr="00D00040">
        <w:rPr>
          <w:b/>
          <w:sz w:val="24"/>
          <w:szCs w:val="24"/>
          <w:lang w:eastAsia="uk-UA"/>
        </w:rPr>
        <w:t xml:space="preserve">ЗАТВЕРДЖЕНО </w:t>
      </w:r>
    </w:p>
    <w:p w14:paraId="4F24A95C" w14:textId="6D6681A0" w:rsidR="00532690" w:rsidRPr="00D00040" w:rsidRDefault="00532690" w:rsidP="00532690">
      <w:pPr>
        <w:widowControl w:val="0"/>
        <w:contextualSpacing/>
        <w:rPr>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 xml:space="preserve">рішенням </w:t>
      </w:r>
      <w:r>
        <w:rPr>
          <w:sz w:val="24"/>
          <w:szCs w:val="24"/>
          <w:lang w:eastAsia="uk-UA"/>
        </w:rPr>
        <w:t>уповноваженої особи</w:t>
      </w:r>
    </w:p>
    <w:p w14:paraId="4C820B1C" w14:textId="03C4247D" w:rsidR="00532690" w:rsidRPr="007F4A60" w:rsidRDefault="00532690" w:rsidP="00532690">
      <w:pPr>
        <w:widowControl w:val="0"/>
        <w:contextualSpacing/>
        <w:rPr>
          <w:b/>
          <w:sz w:val="24"/>
          <w:szCs w:val="24"/>
          <w:lang w:eastAsia="uk-UA"/>
        </w:rPr>
      </w:pPr>
      <w:r w:rsidRPr="00D00040">
        <w:rPr>
          <w:sz w:val="24"/>
          <w:szCs w:val="24"/>
          <w:lang w:eastAsia="uk-UA"/>
        </w:rPr>
        <w:t xml:space="preserve">                                                                                                                  </w:t>
      </w:r>
      <w:r>
        <w:rPr>
          <w:sz w:val="24"/>
          <w:szCs w:val="24"/>
          <w:lang w:eastAsia="uk-UA"/>
        </w:rPr>
        <w:t xml:space="preserve">            </w:t>
      </w:r>
      <w:r w:rsidRPr="00D00040">
        <w:rPr>
          <w:sz w:val="24"/>
          <w:szCs w:val="24"/>
          <w:lang w:eastAsia="uk-UA"/>
        </w:rPr>
        <w:t>від</w:t>
      </w:r>
      <w:r w:rsidR="00675032">
        <w:rPr>
          <w:sz w:val="24"/>
          <w:szCs w:val="24"/>
          <w:lang w:eastAsia="uk-UA"/>
        </w:rPr>
        <w:t xml:space="preserve"> </w:t>
      </w:r>
      <w:r w:rsidR="002D207A">
        <w:rPr>
          <w:sz w:val="24"/>
          <w:szCs w:val="24"/>
          <w:lang w:eastAsia="uk-UA"/>
        </w:rPr>
        <w:t xml:space="preserve">03 </w:t>
      </w:r>
      <w:r w:rsidR="002D207A">
        <w:rPr>
          <w:b/>
          <w:sz w:val="24"/>
          <w:szCs w:val="24"/>
          <w:lang w:eastAsia="uk-UA"/>
        </w:rPr>
        <w:t>лютого</w:t>
      </w:r>
      <w:r w:rsidRPr="00D00040">
        <w:rPr>
          <w:b/>
          <w:sz w:val="24"/>
          <w:szCs w:val="24"/>
          <w:lang w:eastAsia="uk-UA"/>
        </w:rPr>
        <w:t xml:space="preserve"> </w:t>
      </w:r>
      <w:r>
        <w:rPr>
          <w:b/>
          <w:sz w:val="24"/>
          <w:szCs w:val="24"/>
          <w:lang w:eastAsia="uk-UA"/>
        </w:rPr>
        <w:t>20</w:t>
      </w:r>
      <w:r>
        <w:rPr>
          <w:b/>
          <w:sz w:val="24"/>
          <w:szCs w:val="24"/>
          <w:lang w:val="ru-RU" w:eastAsia="uk-UA"/>
        </w:rPr>
        <w:t>2</w:t>
      </w:r>
      <w:r w:rsidR="00675032">
        <w:rPr>
          <w:b/>
          <w:sz w:val="24"/>
          <w:szCs w:val="24"/>
          <w:lang w:val="ru-RU" w:eastAsia="uk-UA"/>
        </w:rPr>
        <w:t>3</w:t>
      </w:r>
      <w:r w:rsidRPr="00D00040">
        <w:rPr>
          <w:b/>
          <w:sz w:val="24"/>
          <w:szCs w:val="24"/>
          <w:lang w:eastAsia="uk-UA"/>
        </w:rPr>
        <w:t>р</w:t>
      </w:r>
      <w:r w:rsidRPr="00D00040">
        <w:rPr>
          <w:sz w:val="24"/>
          <w:szCs w:val="24"/>
          <w:lang w:eastAsia="uk-UA"/>
        </w:rPr>
        <w:t>.</w:t>
      </w:r>
    </w:p>
    <w:p w14:paraId="33F0FF19" w14:textId="77777777" w:rsidR="00532690" w:rsidRPr="005F0D50" w:rsidRDefault="00532690" w:rsidP="00532690">
      <w:pPr>
        <w:spacing w:after="0" w:line="240" w:lineRule="auto"/>
        <w:jc w:val="center"/>
        <w:rPr>
          <w:b/>
          <w:bCs/>
          <w:sz w:val="24"/>
          <w:szCs w:val="24"/>
          <w:highlight w:val="yellow"/>
          <w:lang w:eastAsia="ru-RU"/>
        </w:rPr>
      </w:pPr>
    </w:p>
    <w:p w14:paraId="3F773853" w14:textId="77777777" w:rsidR="00532690" w:rsidRDefault="00532690" w:rsidP="00532690">
      <w:pPr>
        <w:spacing w:after="0" w:line="240" w:lineRule="auto"/>
        <w:jc w:val="right"/>
        <w:rPr>
          <w:color w:val="000000"/>
        </w:rPr>
      </w:pPr>
    </w:p>
    <w:p w14:paraId="5BB8A49D" w14:textId="77777777" w:rsidR="00532690" w:rsidRDefault="00532690" w:rsidP="00532690">
      <w:pPr>
        <w:spacing w:after="0" w:line="240" w:lineRule="auto"/>
        <w:jc w:val="right"/>
        <w:rPr>
          <w:color w:val="000000"/>
        </w:rPr>
      </w:pPr>
    </w:p>
    <w:p w14:paraId="558FFA6B" w14:textId="77777777" w:rsidR="00532690" w:rsidRDefault="00532690" w:rsidP="00532690">
      <w:pPr>
        <w:spacing w:after="0" w:line="240" w:lineRule="auto"/>
        <w:jc w:val="right"/>
        <w:rPr>
          <w:color w:val="000000"/>
        </w:rPr>
      </w:pPr>
    </w:p>
    <w:p w14:paraId="0F86BD7B" w14:textId="77777777" w:rsidR="00532690" w:rsidRPr="00E2142B" w:rsidRDefault="00532690" w:rsidP="00532690">
      <w:pPr>
        <w:spacing w:after="0" w:line="240" w:lineRule="auto"/>
        <w:jc w:val="right"/>
        <w:rPr>
          <w:color w:val="000000"/>
        </w:rPr>
      </w:pPr>
    </w:p>
    <w:p w14:paraId="3F1FCCA9" w14:textId="77777777" w:rsidR="00532690" w:rsidRDefault="00532690" w:rsidP="00532690">
      <w:pPr>
        <w:spacing w:after="0" w:line="240" w:lineRule="auto"/>
        <w:rPr>
          <w:color w:val="000000"/>
        </w:rPr>
      </w:pPr>
    </w:p>
    <w:p w14:paraId="41FB32FB" w14:textId="77777777" w:rsidR="00532690" w:rsidRDefault="00532690" w:rsidP="00532690">
      <w:pPr>
        <w:spacing w:after="0" w:line="240" w:lineRule="auto"/>
        <w:rPr>
          <w:color w:val="000000"/>
        </w:rPr>
      </w:pPr>
    </w:p>
    <w:p w14:paraId="5CDF9AE1" w14:textId="77777777" w:rsidR="00532690" w:rsidRDefault="00532690" w:rsidP="00532690">
      <w:pPr>
        <w:spacing w:after="0" w:line="240" w:lineRule="auto"/>
        <w:rPr>
          <w:color w:val="000000"/>
        </w:rPr>
      </w:pPr>
    </w:p>
    <w:p w14:paraId="09457F76" w14:textId="77777777" w:rsidR="00532690" w:rsidRPr="00E2142B" w:rsidRDefault="00532690" w:rsidP="00532690">
      <w:pPr>
        <w:spacing w:after="0" w:line="240" w:lineRule="auto"/>
        <w:rPr>
          <w:color w:val="000000"/>
        </w:rPr>
      </w:pPr>
    </w:p>
    <w:p w14:paraId="4A377D8D" w14:textId="77777777" w:rsidR="00532690" w:rsidRPr="00E2142B" w:rsidRDefault="00532690" w:rsidP="00532690">
      <w:pPr>
        <w:spacing w:after="0" w:line="240" w:lineRule="auto"/>
        <w:jc w:val="center"/>
        <w:rPr>
          <w:color w:val="000000"/>
        </w:rPr>
      </w:pPr>
    </w:p>
    <w:p w14:paraId="4DD86017" w14:textId="77777777" w:rsidR="00532690" w:rsidRPr="00C74FD7" w:rsidRDefault="00532690" w:rsidP="00532690">
      <w:pPr>
        <w:spacing w:after="0" w:line="240" w:lineRule="auto"/>
        <w:jc w:val="center"/>
        <w:rPr>
          <w:b/>
          <w:sz w:val="36"/>
          <w:szCs w:val="36"/>
          <w:lang w:val="ru-RU"/>
        </w:rPr>
      </w:pPr>
      <w:r w:rsidRPr="0042159E">
        <w:rPr>
          <w:b/>
          <w:sz w:val="36"/>
          <w:szCs w:val="36"/>
        </w:rPr>
        <w:t>ТЕНДЕРНА ДОКУМЕНТАЦІЯ</w:t>
      </w:r>
    </w:p>
    <w:p w14:paraId="00EB3258" w14:textId="77777777" w:rsidR="00532690" w:rsidRPr="001F016C" w:rsidRDefault="00532690" w:rsidP="00532690">
      <w:pPr>
        <w:spacing w:after="0" w:line="240" w:lineRule="auto"/>
        <w:jc w:val="center"/>
        <w:rPr>
          <w:b/>
          <w:sz w:val="36"/>
          <w:szCs w:val="36"/>
        </w:rPr>
      </w:pPr>
    </w:p>
    <w:p w14:paraId="59F7013B" w14:textId="77777777" w:rsidR="00532690" w:rsidRPr="00532690" w:rsidRDefault="00532690" w:rsidP="00532690">
      <w:pPr>
        <w:jc w:val="center"/>
        <w:rPr>
          <w:sz w:val="28"/>
          <w:szCs w:val="28"/>
          <w:lang w:eastAsia="ru-RU"/>
        </w:rPr>
      </w:pPr>
      <w:r w:rsidRPr="00532690">
        <w:rPr>
          <w:sz w:val="28"/>
          <w:szCs w:val="28"/>
          <w:lang w:eastAsia="ru-RU"/>
        </w:rPr>
        <w:t>за предметом закупівлі:</w:t>
      </w:r>
    </w:p>
    <w:p w14:paraId="61072774" w14:textId="77777777" w:rsidR="002A7D1A" w:rsidRDefault="002A7D1A" w:rsidP="002A7D1A">
      <w:pPr>
        <w:spacing w:after="0" w:line="240" w:lineRule="auto"/>
        <w:jc w:val="center"/>
        <w:rPr>
          <w:rFonts w:ascii="Times New Roman" w:hAnsi="Times New Roman"/>
          <w:b/>
          <w:sz w:val="28"/>
          <w:szCs w:val="28"/>
          <w:lang w:eastAsia="ru-RU"/>
        </w:rPr>
      </w:pPr>
      <w:bookmarkStart w:id="0" w:name="n48"/>
      <w:bookmarkEnd w:id="0"/>
    </w:p>
    <w:p w14:paraId="040CF6A5" w14:textId="0E8DEB49" w:rsidR="00675032" w:rsidRPr="002D207A" w:rsidRDefault="00801E97" w:rsidP="002D207A">
      <w:pPr>
        <w:spacing w:line="300" w:lineRule="atLeast"/>
        <w:jc w:val="center"/>
        <w:textAlignment w:val="baseline"/>
        <w:rPr>
          <w:rFonts w:ascii="Arial" w:eastAsia="Times New Roman" w:hAnsi="Arial" w:cs="Arial"/>
          <w:color w:val="000000"/>
          <w:sz w:val="21"/>
          <w:szCs w:val="21"/>
          <w:lang w:eastAsia="uk-UA"/>
        </w:rPr>
      </w:pPr>
      <w:r>
        <w:rPr>
          <w:rFonts w:ascii="Times New Roman" w:hAnsi="Times New Roman"/>
          <w:b/>
          <w:sz w:val="36"/>
          <w:szCs w:val="36"/>
          <w:lang w:eastAsia="ru-RU"/>
        </w:rPr>
        <w:t>«</w:t>
      </w:r>
      <w:r w:rsidR="002D207A" w:rsidRPr="002D207A">
        <w:rPr>
          <w:rFonts w:ascii="Times New Roman" w:eastAsia="Times New Roman" w:hAnsi="Times New Roman" w:cs="Times New Roman"/>
          <w:b/>
          <w:bCs/>
          <w:color w:val="000000"/>
          <w:sz w:val="32"/>
          <w:szCs w:val="32"/>
          <w:lang w:eastAsia="uk-UA"/>
        </w:rPr>
        <w:t>Олія соняшникова рафінована</w:t>
      </w:r>
      <w:r w:rsidR="00675032">
        <w:rPr>
          <w:rFonts w:ascii="Times New Roman" w:hAnsi="Times New Roman"/>
          <w:b/>
          <w:sz w:val="36"/>
          <w:szCs w:val="36"/>
          <w:lang w:eastAsia="ru-RU"/>
        </w:rPr>
        <w:t>»</w:t>
      </w:r>
    </w:p>
    <w:p w14:paraId="005EC2CE" w14:textId="77777777" w:rsidR="00675032" w:rsidRDefault="00675032" w:rsidP="00675032">
      <w:pPr>
        <w:spacing w:after="0" w:line="240" w:lineRule="auto"/>
        <w:jc w:val="center"/>
        <w:rPr>
          <w:rFonts w:ascii="Times New Roman" w:hAnsi="Times New Roman"/>
          <w:b/>
          <w:sz w:val="28"/>
          <w:szCs w:val="28"/>
          <w:lang w:eastAsia="ru-RU"/>
        </w:rPr>
      </w:pPr>
    </w:p>
    <w:p w14:paraId="6F984A10" w14:textId="3F027E12" w:rsidR="00532690" w:rsidRDefault="00675032" w:rsidP="00B07F68">
      <w:pPr>
        <w:jc w:val="center"/>
        <w:rPr>
          <w:color w:val="000000"/>
          <w:sz w:val="24"/>
          <w:szCs w:val="24"/>
        </w:rPr>
      </w:pPr>
      <w:r w:rsidRPr="00211CAD">
        <w:rPr>
          <w:rFonts w:ascii="Times New Roman" w:hAnsi="Times New Roman"/>
          <w:b/>
          <w:sz w:val="32"/>
          <w:szCs w:val="32"/>
          <w:lang w:eastAsia="ru-RU"/>
        </w:rPr>
        <w:t>ДК 021:2015:</w:t>
      </w:r>
      <w:r w:rsidR="00814004" w:rsidRPr="00814004">
        <w:rPr>
          <w:rFonts w:ascii="Times New Roman" w:eastAsia="Times New Roman" w:hAnsi="Times New Roman" w:cs="Times New Roman"/>
          <w:b/>
          <w:sz w:val="28"/>
          <w:szCs w:val="28"/>
        </w:rPr>
        <w:t xml:space="preserve"> </w:t>
      </w:r>
      <w:r w:rsidR="002D207A" w:rsidRPr="002D207A">
        <w:rPr>
          <w:rFonts w:ascii="Times New Roman" w:hAnsi="Times New Roman" w:cs="Times New Roman"/>
          <w:color w:val="000000"/>
          <w:sz w:val="32"/>
          <w:szCs w:val="32"/>
          <w:bdr w:val="none" w:sz="0" w:space="0" w:color="auto" w:frame="1"/>
          <w:shd w:val="clear" w:color="auto" w:fill="FDFEFD"/>
        </w:rPr>
        <w:t>1542</w:t>
      </w:r>
      <w:r w:rsidR="00A215A6">
        <w:rPr>
          <w:rFonts w:ascii="Times New Roman" w:hAnsi="Times New Roman" w:cs="Times New Roman"/>
          <w:color w:val="000000"/>
          <w:sz w:val="32"/>
          <w:szCs w:val="32"/>
          <w:bdr w:val="none" w:sz="0" w:space="0" w:color="auto" w:frame="1"/>
          <w:shd w:val="clear" w:color="auto" w:fill="FDFEFD"/>
        </w:rPr>
        <w:t>1</w:t>
      </w:r>
      <w:r w:rsidR="002D207A" w:rsidRPr="002D207A">
        <w:rPr>
          <w:rFonts w:ascii="Times New Roman" w:hAnsi="Times New Roman" w:cs="Times New Roman"/>
          <w:color w:val="000000"/>
          <w:sz w:val="32"/>
          <w:szCs w:val="32"/>
          <w:bdr w:val="none" w:sz="0" w:space="0" w:color="auto" w:frame="1"/>
          <w:shd w:val="clear" w:color="auto" w:fill="FDFEFD"/>
        </w:rPr>
        <w:t>000-</w:t>
      </w:r>
      <w:r w:rsidR="00A215A6">
        <w:rPr>
          <w:rFonts w:ascii="Times New Roman" w:hAnsi="Times New Roman" w:cs="Times New Roman"/>
          <w:color w:val="000000"/>
          <w:sz w:val="32"/>
          <w:szCs w:val="32"/>
          <w:bdr w:val="none" w:sz="0" w:space="0" w:color="auto" w:frame="1"/>
          <w:shd w:val="clear" w:color="auto" w:fill="FDFEFD"/>
        </w:rPr>
        <w:t>5</w:t>
      </w:r>
      <w:r w:rsidR="002D207A" w:rsidRPr="002D207A">
        <w:rPr>
          <w:rFonts w:ascii="Times New Roman" w:hAnsi="Times New Roman" w:cs="Times New Roman"/>
          <w:color w:val="777777"/>
          <w:sz w:val="32"/>
          <w:szCs w:val="32"/>
          <w:shd w:val="clear" w:color="auto" w:fill="FDFEFD"/>
        </w:rPr>
        <w:t> - </w:t>
      </w:r>
      <w:r w:rsidR="002D207A" w:rsidRPr="002D207A">
        <w:rPr>
          <w:rFonts w:ascii="Times New Roman" w:hAnsi="Times New Roman" w:cs="Times New Roman"/>
          <w:color w:val="000000"/>
          <w:sz w:val="32"/>
          <w:szCs w:val="32"/>
          <w:bdr w:val="none" w:sz="0" w:space="0" w:color="auto" w:frame="1"/>
          <w:shd w:val="clear" w:color="auto" w:fill="FDFEFD"/>
        </w:rPr>
        <w:t>Рафіновані олії</w:t>
      </w:r>
    </w:p>
    <w:p w14:paraId="405E2EC4" w14:textId="77777777" w:rsidR="00532690" w:rsidRPr="005636E1" w:rsidRDefault="00532690" w:rsidP="00532690">
      <w:pPr>
        <w:spacing w:after="0"/>
        <w:jc w:val="center"/>
        <w:rPr>
          <w:rFonts w:ascii="Times New Roman" w:hAnsi="Times New Roman" w:cs="Times New Roman"/>
          <w:color w:val="000000"/>
          <w:sz w:val="24"/>
          <w:szCs w:val="24"/>
        </w:rPr>
      </w:pPr>
      <w:r w:rsidRPr="005636E1">
        <w:rPr>
          <w:rFonts w:ascii="Times New Roman" w:hAnsi="Times New Roman" w:cs="Times New Roman"/>
          <w:b/>
          <w:iCs/>
          <w:kern w:val="1"/>
          <w:sz w:val="24"/>
          <w:szCs w:val="24"/>
          <w:lang w:eastAsia="ar-SA"/>
        </w:rPr>
        <w:t>Процедура закупівлі – відкриті торги</w:t>
      </w:r>
    </w:p>
    <w:p w14:paraId="7834DEDB" w14:textId="77777777" w:rsidR="00532690" w:rsidRDefault="00532690" w:rsidP="00532690">
      <w:pPr>
        <w:tabs>
          <w:tab w:val="left" w:pos="7742"/>
        </w:tabs>
        <w:spacing w:after="0"/>
        <w:rPr>
          <w:color w:val="000000"/>
          <w:sz w:val="24"/>
          <w:szCs w:val="24"/>
        </w:rPr>
      </w:pPr>
      <w:r>
        <w:rPr>
          <w:color w:val="000000"/>
          <w:sz w:val="24"/>
          <w:szCs w:val="24"/>
        </w:rPr>
        <w:tab/>
      </w:r>
    </w:p>
    <w:p w14:paraId="1F56669B" w14:textId="77777777" w:rsidR="00532690" w:rsidRDefault="00532690" w:rsidP="00532690">
      <w:pPr>
        <w:spacing w:after="0"/>
        <w:rPr>
          <w:color w:val="000000"/>
          <w:sz w:val="24"/>
          <w:szCs w:val="24"/>
        </w:rPr>
      </w:pPr>
    </w:p>
    <w:p w14:paraId="50AB0347" w14:textId="77777777" w:rsidR="00532690" w:rsidRDefault="00532690" w:rsidP="00532690">
      <w:pPr>
        <w:spacing w:after="0"/>
        <w:rPr>
          <w:color w:val="000000"/>
          <w:sz w:val="24"/>
          <w:szCs w:val="24"/>
        </w:rPr>
      </w:pPr>
    </w:p>
    <w:p w14:paraId="4BA992C2" w14:textId="77777777" w:rsidR="00532690" w:rsidRDefault="00532690" w:rsidP="00532690">
      <w:pPr>
        <w:spacing w:after="0"/>
        <w:rPr>
          <w:color w:val="000000"/>
          <w:sz w:val="24"/>
          <w:szCs w:val="24"/>
        </w:rPr>
      </w:pPr>
    </w:p>
    <w:p w14:paraId="436FFFC2" w14:textId="77777777" w:rsidR="00532690" w:rsidRDefault="00532690" w:rsidP="00532690">
      <w:pPr>
        <w:spacing w:after="0"/>
        <w:rPr>
          <w:color w:val="000000"/>
          <w:sz w:val="24"/>
          <w:szCs w:val="24"/>
        </w:rPr>
      </w:pPr>
    </w:p>
    <w:p w14:paraId="3AB382CE" w14:textId="77777777" w:rsidR="00532690" w:rsidRDefault="00532690" w:rsidP="00532690">
      <w:pPr>
        <w:spacing w:after="0"/>
        <w:rPr>
          <w:color w:val="000000"/>
          <w:sz w:val="24"/>
          <w:szCs w:val="24"/>
        </w:rPr>
      </w:pPr>
    </w:p>
    <w:p w14:paraId="13ADDDB3" w14:textId="77777777" w:rsidR="00532690" w:rsidRDefault="00532690" w:rsidP="00532690">
      <w:pPr>
        <w:spacing w:after="0"/>
        <w:rPr>
          <w:color w:val="000000"/>
          <w:sz w:val="24"/>
          <w:szCs w:val="24"/>
        </w:rPr>
      </w:pPr>
    </w:p>
    <w:p w14:paraId="101ECCBC" w14:textId="77777777" w:rsidR="00532690" w:rsidRDefault="00532690" w:rsidP="00532690">
      <w:pPr>
        <w:spacing w:after="0"/>
        <w:rPr>
          <w:color w:val="000000"/>
          <w:sz w:val="24"/>
          <w:szCs w:val="24"/>
        </w:rPr>
      </w:pPr>
    </w:p>
    <w:p w14:paraId="18A0C8BB" w14:textId="77777777" w:rsidR="00532690" w:rsidRDefault="00532690" w:rsidP="00532690">
      <w:pPr>
        <w:shd w:val="clear" w:color="auto" w:fill="FFFFFF"/>
        <w:ind w:right="1"/>
        <w:jc w:val="center"/>
      </w:pPr>
    </w:p>
    <w:p w14:paraId="49FD1FE1" w14:textId="77777777" w:rsidR="00532690" w:rsidRDefault="00532690" w:rsidP="00532690">
      <w:pPr>
        <w:shd w:val="clear" w:color="auto" w:fill="FFFFFF"/>
        <w:ind w:right="1"/>
        <w:jc w:val="center"/>
      </w:pPr>
    </w:p>
    <w:p w14:paraId="7F16EDB5" w14:textId="77777777" w:rsidR="00532690" w:rsidRDefault="00532690" w:rsidP="00532690">
      <w:pPr>
        <w:shd w:val="clear" w:color="auto" w:fill="FFFFFF"/>
        <w:ind w:right="1"/>
        <w:jc w:val="center"/>
      </w:pPr>
    </w:p>
    <w:p w14:paraId="7601A4A1" w14:textId="77777777" w:rsidR="00532690" w:rsidRDefault="00532690" w:rsidP="00532690">
      <w:pPr>
        <w:shd w:val="clear" w:color="auto" w:fill="FFFFFF"/>
        <w:ind w:right="1"/>
        <w:jc w:val="center"/>
      </w:pPr>
    </w:p>
    <w:p w14:paraId="34B7A6AD" w14:textId="3FC4188F" w:rsidR="00E318C5" w:rsidRDefault="00532690" w:rsidP="00532690">
      <w:pPr>
        <w:shd w:val="clear" w:color="auto" w:fill="FFFFFF"/>
        <w:ind w:right="1"/>
        <w:jc w:val="center"/>
      </w:pPr>
      <w:r>
        <w:t>м.Стрий-202</w:t>
      </w:r>
      <w:r w:rsidR="00675032">
        <w:t>3</w:t>
      </w:r>
      <w:r>
        <w:t>р.</w:t>
      </w:r>
    </w:p>
    <w:p w14:paraId="640DC505"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2D0F5E07"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59DCE79E"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64B9F94A"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2FF17B38"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46406599" w14:textId="77777777" w:rsidR="00E318C5" w:rsidRDefault="00E318C5" w:rsidP="00E318C5">
      <w:pPr>
        <w:pStyle w:val="11"/>
        <w:widowControl w:val="0"/>
        <w:spacing w:line="240" w:lineRule="auto"/>
        <w:jc w:val="center"/>
        <w:rPr>
          <w:rFonts w:ascii="Times New Roman" w:hAnsi="Times New Roman" w:cs="Times New Roman"/>
          <w:b/>
          <w:color w:val="auto"/>
          <w:sz w:val="24"/>
          <w:szCs w:val="24"/>
          <w:lang w:val="uk-UA"/>
        </w:rPr>
      </w:pPr>
    </w:p>
    <w:p w14:paraId="04820E8C" w14:textId="5E10D175"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 Загальні положення</w:t>
      </w:r>
    </w:p>
    <w:p w14:paraId="0C74C038"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Терміни, які вживаються в тендерній документації</w:t>
      </w:r>
    </w:p>
    <w:p w14:paraId="75FED006"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замовника торгів</w:t>
      </w:r>
    </w:p>
    <w:p w14:paraId="4B7F7269"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Процедура закупівлі </w:t>
      </w:r>
    </w:p>
    <w:p w14:paraId="73550646"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Інформація про предмет закупівлі </w:t>
      </w:r>
    </w:p>
    <w:p w14:paraId="1FDEAD5C"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Недискримінація учасників</w:t>
      </w:r>
    </w:p>
    <w:p w14:paraId="3CAD54B3" w14:textId="77777777"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p w14:paraId="60972C4B" w14:textId="6557232E" w:rsidR="00E318C5"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Інформація  про  мову (мови),  якою  (якими) повинно  бути  складено тендерні пропозиції</w:t>
      </w:r>
    </w:p>
    <w:p w14:paraId="5AED7E04" w14:textId="2C56AF3A" w:rsidR="00E318C5" w:rsidRPr="00DD5679" w:rsidRDefault="00E318C5" w:rsidP="00E318C5">
      <w:pPr>
        <w:pStyle w:val="11"/>
        <w:widowControl w:val="0"/>
        <w:numPr>
          <w:ilvl w:val="0"/>
          <w:numId w:val="22"/>
        </w:numPr>
        <w:spacing w:line="240" w:lineRule="auto"/>
        <w:ind w:left="0" w:firstLine="0"/>
        <w:rPr>
          <w:rFonts w:ascii="Times New Roman" w:hAnsi="Times New Roman" w:cs="Times New Roman"/>
          <w:color w:val="auto"/>
          <w:lang w:val="uk-UA"/>
        </w:rPr>
      </w:pPr>
      <w:proofErr w:type="spellStart"/>
      <w:r w:rsidRPr="00EF68CA">
        <w:rPr>
          <w:rFonts w:ascii="Times New Roman" w:hAnsi="Times New Roman" w:cs="Times New Roman"/>
          <w:lang w:eastAsia="uk-UA"/>
        </w:rPr>
        <w:t>Інформація</w:t>
      </w:r>
      <w:proofErr w:type="spellEnd"/>
      <w:r w:rsidRPr="00EF68CA">
        <w:rPr>
          <w:rFonts w:ascii="Times New Roman" w:hAnsi="Times New Roman" w:cs="Times New Roman"/>
          <w:lang w:eastAsia="uk-UA"/>
        </w:rPr>
        <w:t xml:space="preserve"> про </w:t>
      </w:r>
      <w:proofErr w:type="spellStart"/>
      <w:r w:rsidRPr="00EF68CA">
        <w:rPr>
          <w:rFonts w:ascii="Times New Roman" w:hAnsi="Times New Roman" w:cs="Times New Roman"/>
          <w:lang w:eastAsia="uk-UA"/>
        </w:rPr>
        <w:t>прийняття</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чи</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неприйняття</w:t>
      </w:r>
      <w:proofErr w:type="spellEnd"/>
      <w:r w:rsidRPr="00EF68CA">
        <w:rPr>
          <w:rFonts w:ascii="Times New Roman" w:hAnsi="Times New Roman" w:cs="Times New Roman"/>
          <w:lang w:eastAsia="uk-UA"/>
        </w:rPr>
        <w:t xml:space="preserve"> до </w:t>
      </w:r>
      <w:proofErr w:type="spellStart"/>
      <w:r w:rsidRPr="00EF68CA">
        <w:rPr>
          <w:rFonts w:ascii="Times New Roman" w:hAnsi="Times New Roman" w:cs="Times New Roman"/>
          <w:lang w:eastAsia="uk-UA"/>
        </w:rPr>
        <w:t>розгляду</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тендерної</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пропозиції</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ціна</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якої</w:t>
      </w:r>
      <w:proofErr w:type="spellEnd"/>
      <w:r w:rsidRPr="00EF68CA">
        <w:rPr>
          <w:rFonts w:ascii="Times New Roman" w:hAnsi="Times New Roman" w:cs="Times New Roman"/>
          <w:lang w:eastAsia="uk-UA"/>
        </w:rPr>
        <w:t xml:space="preserve"> є </w:t>
      </w:r>
      <w:proofErr w:type="spellStart"/>
      <w:r w:rsidRPr="00EF68CA">
        <w:rPr>
          <w:rFonts w:ascii="Times New Roman" w:hAnsi="Times New Roman" w:cs="Times New Roman"/>
          <w:lang w:eastAsia="uk-UA"/>
        </w:rPr>
        <w:t>вищою</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ніж</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очікувана</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вартість</w:t>
      </w:r>
      <w:proofErr w:type="spellEnd"/>
      <w:r w:rsidRPr="00EF68CA">
        <w:rPr>
          <w:rFonts w:ascii="Times New Roman" w:hAnsi="Times New Roman" w:cs="Times New Roman"/>
          <w:lang w:eastAsia="uk-UA"/>
        </w:rPr>
        <w:t xml:space="preserve"> предмета </w:t>
      </w:r>
      <w:proofErr w:type="spellStart"/>
      <w:r w:rsidRPr="00EF68CA">
        <w:rPr>
          <w:rFonts w:ascii="Times New Roman" w:hAnsi="Times New Roman" w:cs="Times New Roman"/>
          <w:lang w:eastAsia="uk-UA"/>
        </w:rPr>
        <w:t>закупівлі</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визначена</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замовником</w:t>
      </w:r>
      <w:proofErr w:type="spellEnd"/>
      <w:r w:rsidRPr="00EF68CA">
        <w:rPr>
          <w:rFonts w:ascii="Times New Roman" w:hAnsi="Times New Roman" w:cs="Times New Roman"/>
          <w:lang w:eastAsia="uk-UA"/>
        </w:rPr>
        <w:t xml:space="preserve"> в </w:t>
      </w:r>
      <w:proofErr w:type="spellStart"/>
      <w:r w:rsidRPr="00EF68CA">
        <w:rPr>
          <w:rFonts w:ascii="Times New Roman" w:hAnsi="Times New Roman" w:cs="Times New Roman"/>
          <w:lang w:eastAsia="uk-UA"/>
        </w:rPr>
        <w:t>оголошенні</w:t>
      </w:r>
      <w:proofErr w:type="spellEnd"/>
      <w:r w:rsidRPr="00EF68CA">
        <w:rPr>
          <w:rFonts w:ascii="Times New Roman" w:hAnsi="Times New Roman" w:cs="Times New Roman"/>
          <w:lang w:eastAsia="uk-UA"/>
        </w:rPr>
        <w:t xml:space="preserve"> про </w:t>
      </w:r>
      <w:proofErr w:type="spellStart"/>
      <w:r w:rsidRPr="00EF68CA">
        <w:rPr>
          <w:rFonts w:ascii="Times New Roman" w:hAnsi="Times New Roman" w:cs="Times New Roman"/>
          <w:lang w:eastAsia="uk-UA"/>
        </w:rPr>
        <w:t>проведення</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відкритих</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торгів</w:t>
      </w:r>
      <w:proofErr w:type="spellEnd"/>
      <w:r>
        <w:rPr>
          <w:rFonts w:ascii="Times New Roman" w:hAnsi="Times New Roman" w:cs="Times New Roman"/>
          <w:lang w:val="uk-UA" w:eastAsia="uk-UA"/>
        </w:rPr>
        <w:t>.</w:t>
      </w:r>
    </w:p>
    <w:p w14:paraId="228B2E36" w14:textId="77777777" w:rsidR="00E318C5" w:rsidRPr="00DD5679" w:rsidRDefault="00E318C5" w:rsidP="00E318C5">
      <w:pPr>
        <w:pStyle w:val="11"/>
        <w:widowControl w:val="0"/>
        <w:spacing w:line="240" w:lineRule="auto"/>
        <w:rPr>
          <w:rFonts w:ascii="Times New Roman" w:hAnsi="Times New Roman" w:cs="Times New Roman"/>
          <w:color w:val="auto"/>
          <w:lang w:val="uk-UA"/>
        </w:rPr>
      </w:pPr>
    </w:p>
    <w:p w14:paraId="507895D9"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ІІ. Порядок унесення змін та надання роз’яснень до тендерної документації</w:t>
      </w:r>
    </w:p>
    <w:p w14:paraId="3D198391" w14:textId="77777777" w:rsidR="00E318C5" w:rsidRPr="00DD5679" w:rsidRDefault="00E318C5" w:rsidP="00E318C5">
      <w:pPr>
        <w:pStyle w:val="11"/>
        <w:widowControl w:val="0"/>
        <w:numPr>
          <w:ilvl w:val="0"/>
          <w:numId w:val="23"/>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Процедура надання роз’яснень щодо тендерної документації</w:t>
      </w:r>
    </w:p>
    <w:p w14:paraId="16D9346F" w14:textId="2A971942" w:rsidR="00E318C5" w:rsidRPr="00DD5679" w:rsidRDefault="00E318C5" w:rsidP="00E318C5">
      <w:pPr>
        <w:pStyle w:val="11"/>
        <w:widowControl w:val="0"/>
        <w:numPr>
          <w:ilvl w:val="0"/>
          <w:numId w:val="23"/>
        </w:numPr>
        <w:spacing w:line="240" w:lineRule="auto"/>
        <w:ind w:left="0" w:firstLine="0"/>
        <w:rPr>
          <w:rFonts w:ascii="Times New Roman" w:hAnsi="Times New Roman" w:cs="Times New Roman"/>
          <w:color w:val="auto"/>
          <w:lang w:val="uk-UA"/>
        </w:rPr>
      </w:pPr>
      <w:r>
        <w:rPr>
          <w:rFonts w:ascii="Times New Roman" w:hAnsi="Times New Roman" w:cs="Times New Roman"/>
          <w:color w:val="auto"/>
          <w:lang w:val="uk-UA"/>
        </w:rPr>
        <w:t>В</w:t>
      </w:r>
      <w:r w:rsidRPr="00DD5679">
        <w:rPr>
          <w:rFonts w:ascii="Times New Roman" w:hAnsi="Times New Roman" w:cs="Times New Roman"/>
          <w:color w:val="auto"/>
          <w:lang w:val="uk-UA"/>
        </w:rPr>
        <w:t>несення змін до тендерної документації</w:t>
      </w:r>
    </w:p>
    <w:p w14:paraId="25BD493D"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69AF6480"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ІІІ. Інструкція з підготовки тендерної пропозиції</w:t>
      </w:r>
    </w:p>
    <w:p w14:paraId="08AF7D50"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Зміст і спосіб подання тендерної пропозиції</w:t>
      </w:r>
    </w:p>
    <w:p w14:paraId="4F670E60"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Забезпечення тендерної пропозиції</w:t>
      </w:r>
    </w:p>
    <w:p w14:paraId="3F9F4813"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Умови повернення чи неповернення забезпечення тендерної пропозиції</w:t>
      </w:r>
    </w:p>
    <w:p w14:paraId="5C9CDA84"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lang w:val="uk-UA"/>
        </w:rPr>
        <w:t>Строк дії тендерної пропозиції, протягом якого тендерні пропозиції вважаються дійсними</w:t>
      </w:r>
    </w:p>
    <w:p w14:paraId="0877DD16"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Кваліфікаційні критерії до учасників та вимоги, установлені статтею 17 Закону</w:t>
      </w:r>
    </w:p>
    <w:p w14:paraId="79695461" w14:textId="77777777" w:rsidR="00E318C5" w:rsidRPr="00DD5679"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DD5679">
        <w:rPr>
          <w:rFonts w:ascii="Times New Roman" w:hAnsi="Times New Roman" w:cs="Times New Roman"/>
          <w:lang w:val="uk-UA"/>
        </w:rPr>
        <w:t>Інформація про необхідні технічні, якісні та кількісні характеристики предмета закупівлі</w:t>
      </w:r>
    </w:p>
    <w:p w14:paraId="5D2A160E" w14:textId="27D021FB" w:rsidR="00E318C5" w:rsidRDefault="00E318C5" w:rsidP="00E318C5">
      <w:pPr>
        <w:pStyle w:val="11"/>
        <w:widowControl w:val="0"/>
        <w:numPr>
          <w:ilvl w:val="0"/>
          <w:numId w:val="24"/>
        </w:numPr>
        <w:spacing w:line="240" w:lineRule="auto"/>
        <w:ind w:left="0" w:firstLine="0"/>
        <w:rPr>
          <w:rFonts w:ascii="Times New Roman" w:hAnsi="Times New Roman" w:cs="Times New Roman"/>
          <w:color w:val="auto"/>
          <w:lang w:val="uk-UA"/>
        </w:rPr>
      </w:pPr>
      <w:r>
        <w:rPr>
          <w:rFonts w:ascii="Times New Roman" w:hAnsi="Times New Roman" w:cs="Times New Roman"/>
          <w:color w:val="auto"/>
          <w:lang w:val="uk-UA"/>
        </w:rPr>
        <w:t>В</w:t>
      </w:r>
      <w:r w:rsidRPr="00DD5679">
        <w:rPr>
          <w:rFonts w:ascii="Times New Roman" w:hAnsi="Times New Roman" w:cs="Times New Roman"/>
          <w:color w:val="auto"/>
          <w:lang w:val="uk-UA"/>
        </w:rPr>
        <w:t>несення змін або відкликання тендерної пропозиції учасником</w:t>
      </w:r>
    </w:p>
    <w:p w14:paraId="76B470F3" w14:textId="485F1E24" w:rsidR="00AD4232" w:rsidRPr="00DD5679" w:rsidRDefault="00AD4232" w:rsidP="00E318C5">
      <w:pPr>
        <w:pStyle w:val="11"/>
        <w:widowControl w:val="0"/>
        <w:numPr>
          <w:ilvl w:val="0"/>
          <w:numId w:val="24"/>
        </w:numPr>
        <w:spacing w:line="240" w:lineRule="auto"/>
        <w:ind w:left="0" w:firstLine="0"/>
        <w:rPr>
          <w:rFonts w:ascii="Times New Roman" w:hAnsi="Times New Roman" w:cs="Times New Roman"/>
          <w:color w:val="auto"/>
          <w:lang w:val="uk-UA"/>
        </w:rPr>
      </w:pPr>
      <w:r w:rsidRPr="00EF68CA">
        <w:rPr>
          <w:rFonts w:ascii="Times New Roman" w:hAnsi="Times New Roman" w:cs="Times New Roman"/>
          <w:lang w:eastAsia="uk-UA"/>
        </w:rPr>
        <w:t xml:space="preserve">Ступень </w:t>
      </w:r>
      <w:proofErr w:type="spellStart"/>
      <w:r w:rsidRPr="00EF68CA">
        <w:rPr>
          <w:rFonts w:ascii="Times New Roman" w:hAnsi="Times New Roman" w:cs="Times New Roman"/>
          <w:lang w:eastAsia="uk-UA"/>
        </w:rPr>
        <w:t>локалізації</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виробництва</w:t>
      </w:r>
      <w:proofErr w:type="spellEnd"/>
      <w:r>
        <w:rPr>
          <w:rFonts w:ascii="Times New Roman" w:hAnsi="Times New Roman" w:cs="Times New Roman"/>
          <w:lang w:val="uk-UA" w:eastAsia="uk-UA"/>
        </w:rPr>
        <w:t>.</w:t>
      </w:r>
    </w:p>
    <w:p w14:paraId="329CEE3B"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496C0A6D"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Розділ І</w:t>
      </w:r>
      <w:r w:rsidRPr="00A22543">
        <w:rPr>
          <w:rFonts w:ascii="Times New Roman" w:hAnsi="Times New Roman" w:cs="Times New Roman"/>
          <w:b/>
          <w:color w:val="auto"/>
          <w:sz w:val="24"/>
          <w:szCs w:val="24"/>
          <w:lang w:val="en-US"/>
        </w:rPr>
        <w:t>V</w:t>
      </w:r>
      <w:r w:rsidRPr="00A22543">
        <w:rPr>
          <w:rFonts w:ascii="Times New Roman" w:hAnsi="Times New Roman" w:cs="Times New Roman"/>
          <w:b/>
          <w:color w:val="auto"/>
          <w:sz w:val="24"/>
          <w:szCs w:val="24"/>
          <w:lang w:val="uk-UA"/>
        </w:rPr>
        <w:t>. Подання та розкриття тендерної пропозиції</w:t>
      </w:r>
    </w:p>
    <w:p w14:paraId="50D8CBE4" w14:textId="77777777" w:rsidR="00E318C5" w:rsidRPr="00DD5679" w:rsidRDefault="00E318C5" w:rsidP="00E318C5">
      <w:pPr>
        <w:pStyle w:val="11"/>
        <w:widowControl w:val="0"/>
        <w:numPr>
          <w:ilvl w:val="0"/>
          <w:numId w:val="25"/>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Кінцевий строк подання тендерної пропозиції</w:t>
      </w:r>
    </w:p>
    <w:p w14:paraId="2812D0EE" w14:textId="77777777" w:rsidR="00E318C5" w:rsidRPr="00DD5679" w:rsidRDefault="00E318C5" w:rsidP="00E318C5">
      <w:pPr>
        <w:pStyle w:val="11"/>
        <w:widowControl w:val="0"/>
        <w:numPr>
          <w:ilvl w:val="0"/>
          <w:numId w:val="25"/>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Дата та час розкриття тендерної пропозиції</w:t>
      </w:r>
    </w:p>
    <w:p w14:paraId="74E611E6"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3949A3C9"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 xml:space="preserve">Розділ </w:t>
      </w:r>
      <w:r w:rsidRPr="00A22543">
        <w:rPr>
          <w:rFonts w:ascii="Times New Roman" w:hAnsi="Times New Roman" w:cs="Times New Roman"/>
          <w:b/>
          <w:color w:val="auto"/>
          <w:sz w:val="24"/>
          <w:szCs w:val="24"/>
          <w:lang w:val="en-US"/>
        </w:rPr>
        <w:t>V</w:t>
      </w:r>
      <w:r w:rsidRPr="00A22543">
        <w:rPr>
          <w:rFonts w:ascii="Times New Roman" w:hAnsi="Times New Roman" w:cs="Times New Roman"/>
          <w:b/>
          <w:color w:val="auto"/>
          <w:sz w:val="24"/>
          <w:szCs w:val="24"/>
          <w:lang w:val="uk-UA"/>
        </w:rPr>
        <w:t>. Оцінка тендерної пропозиції</w:t>
      </w:r>
    </w:p>
    <w:p w14:paraId="591D19FA" w14:textId="77777777" w:rsidR="00E318C5" w:rsidRPr="00DD5679" w:rsidRDefault="00E318C5" w:rsidP="00E318C5">
      <w:pPr>
        <w:pStyle w:val="11"/>
        <w:widowControl w:val="0"/>
        <w:numPr>
          <w:ilvl w:val="0"/>
          <w:numId w:val="2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p w14:paraId="4C7A825B" w14:textId="77777777" w:rsidR="00E318C5" w:rsidRPr="00DD5679" w:rsidRDefault="00E318C5" w:rsidP="00E318C5">
      <w:pPr>
        <w:pStyle w:val="11"/>
        <w:widowControl w:val="0"/>
        <w:numPr>
          <w:ilvl w:val="0"/>
          <w:numId w:val="2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Інша інформація</w:t>
      </w:r>
    </w:p>
    <w:p w14:paraId="12E7C48A" w14:textId="77777777" w:rsidR="00E318C5" w:rsidRPr="00DD5679" w:rsidRDefault="00E318C5" w:rsidP="00E318C5">
      <w:pPr>
        <w:pStyle w:val="11"/>
        <w:widowControl w:val="0"/>
        <w:numPr>
          <w:ilvl w:val="0"/>
          <w:numId w:val="26"/>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Відхилення тендерних пропозицій</w:t>
      </w:r>
    </w:p>
    <w:p w14:paraId="606B8FB0" w14:textId="77777777" w:rsidR="00E318C5" w:rsidRPr="00DD5679" w:rsidRDefault="00E318C5" w:rsidP="00E318C5">
      <w:pPr>
        <w:pStyle w:val="11"/>
        <w:widowControl w:val="0"/>
        <w:spacing w:line="240" w:lineRule="auto"/>
        <w:rPr>
          <w:rFonts w:ascii="Times New Roman" w:hAnsi="Times New Roman" w:cs="Times New Roman"/>
          <w:b/>
          <w:i/>
          <w:color w:val="auto"/>
          <w:lang w:val="uk-UA"/>
        </w:rPr>
      </w:pPr>
    </w:p>
    <w:p w14:paraId="19743D90" w14:textId="77777777" w:rsidR="00E318C5" w:rsidRPr="00A22543" w:rsidRDefault="00E318C5" w:rsidP="00E318C5">
      <w:pPr>
        <w:pStyle w:val="11"/>
        <w:widowControl w:val="0"/>
        <w:spacing w:line="240" w:lineRule="auto"/>
        <w:jc w:val="center"/>
        <w:rPr>
          <w:rFonts w:ascii="Times New Roman" w:hAnsi="Times New Roman" w:cs="Times New Roman"/>
          <w:b/>
          <w:color w:val="auto"/>
          <w:sz w:val="24"/>
          <w:szCs w:val="24"/>
          <w:lang w:val="uk-UA"/>
        </w:rPr>
      </w:pPr>
      <w:r w:rsidRPr="00A22543">
        <w:rPr>
          <w:rFonts w:ascii="Times New Roman" w:hAnsi="Times New Roman" w:cs="Times New Roman"/>
          <w:b/>
          <w:color w:val="auto"/>
          <w:sz w:val="24"/>
          <w:szCs w:val="24"/>
          <w:lang w:val="uk-UA"/>
        </w:rPr>
        <w:t xml:space="preserve">Розділ </w:t>
      </w:r>
      <w:r w:rsidRPr="00A22543">
        <w:rPr>
          <w:rFonts w:ascii="Times New Roman" w:hAnsi="Times New Roman" w:cs="Times New Roman"/>
          <w:b/>
          <w:color w:val="auto"/>
          <w:sz w:val="24"/>
          <w:szCs w:val="24"/>
          <w:lang w:val="en-US"/>
        </w:rPr>
        <w:t>VI</w:t>
      </w:r>
      <w:r w:rsidRPr="00A22543">
        <w:rPr>
          <w:rFonts w:ascii="Times New Roman" w:hAnsi="Times New Roman" w:cs="Times New Roman"/>
          <w:b/>
          <w:color w:val="auto"/>
          <w:sz w:val="24"/>
          <w:szCs w:val="24"/>
          <w:lang w:val="uk-UA"/>
        </w:rPr>
        <w:t>. Результати тендеру та укладання договору про закупівлю</w:t>
      </w:r>
    </w:p>
    <w:p w14:paraId="1B6A8300" w14:textId="0C6E2D2F"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Відміна замовником т</w:t>
      </w:r>
      <w:r w:rsidR="00AD4232">
        <w:rPr>
          <w:rFonts w:ascii="Times New Roman" w:hAnsi="Times New Roman" w:cs="Times New Roman"/>
          <w:color w:val="auto"/>
          <w:lang w:val="uk-UA"/>
        </w:rPr>
        <w:t>ендеру</w:t>
      </w:r>
      <w:r w:rsidRPr="00DD5679">
        <w:rPr>
          <w:rFonts w:ascii="Times New Roman" w:hAnsi="Times New Roman" w:cs="Times New Roman"/>
          <w:color w:val="auto"/>
          <w:lang w:val="uk-UA"/>
        </w:rPr>
        <w:t xml:space="preserve"> чи визнання їх такими, що не відбулися</w:t>
      </w:r>
    </w:p>
    <w:p w14:paraId="603047A0" w14:textId="77777777"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Строк укладання договору</w:t>
      </w:r>
    </w:p>
    <w:p w14:paraId="3738C0E8" w14:textId="77777777"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 xml:space="preserve">Проект договору про закупівлю </w:t>
      </w:r>
    </w:p>
    <w:p w14:paraId="160A0772" w14:textId="77777777" w:rsidR="00305960" w:rsidRDefault="00AD4232" w:rsidP="00E318C5">
      <w:pPr>
        <w:pStyle w:val="11"/>
        <w:widowControl w:val="0"/>
        <w:numPr>
          <w:ilvl w:val="0"/>
          <w:numId w:val="27"/>
        </w:numPr>
        <w:spacing w:line="240" w:lineRule="auto"/>
        <w:ind w:left="0" w:firstLine="0"/>
        <w:rPr>
          <w:rFonts w:ascii="Times New Roman" w:hAnsi="Times New Roman" w:cs="Times New Roman"/>
          <w:color w:val="auto"/>
          <w:lang w:val="uk-UA"/>
        </w:rPr>
      </w:pPr>
      <w:proofErr w:type="spellStart"/>
      <w:r w:rsidRPr="00EF68CA">
        <w:rPr>
          <w:rFonts w:ascii="Times New Roman" w:hAnsi="Times New Roman" w:cs="Times New Roman"/>
          <w:lang w:eastAsia="uk-UA"/>
        </w:rPr>
        <w:t>Умови</w:t>
      </w:r>
      <w:proofErr w:type="spellEnd"/>
      <w:r w:rsidRPr="00EF68CA">
        <w:rPr>
          <w:rFonts w:ascii="Times New Roman" w:hAnsi="Times New Roman" w:cs="Times New Roman"/>
          <w:lang w:eastAsia="uk-UA"/>
        </w:rPr>
        <w:t xml:space="preserve"> </w:t>
      </w:r>
      <w:proofErr w:type="spellStart"/>
      <w:r w:rsidRPr="00EF68CA">
        <w:rPr>
          <w:rFonts w:ascii="Times New Roman" w:hAnsi="Times New Roman" w:cs="Times New Roman"/>
          <w:lang w:eastAsia="uk-UA"/>
        </w:rPr>
        <w:t>укладання</w:t>
      </w:r>
      <w:proofErr w:type="spellEnd"/>
      <w:r w:rsidRPr="00EF68CA">
        <w:rPr>
          <w:rFonts w:ascii="Times New Roman" w:hAnsi="Times New Roman" w:cs="Times New Roman"/>
          <w:lang w:eastAsia="uk-UA"/>
        </w:rPr>
        <w:t xml:space="preserve"> договору про </w:t>
      </w:r>
      <w:proofErr w:type="spellStart"/>
      <w:r w:rsidRPr="00EF68CA">
        <w:rPr>
          <w:rFonts w:ascii="Times New Roman" w:hAnsi="Times New Roman" w:cs="Times New Roman"/>
          <w:lang w:eastAsia="uk-UA"/>
        </w:rPr>
        <w:t>закупівлю</w:t>
      </w:r>
      <w:proofErr w:type="spellEnd"/>
      <w:r w:rsidRPr="00DD5679">
        <w:rPr>
          <w:rFonts w:ascii="Times New Roman" w:hAnsi="Times New Roman" w:cs="Times New Roman"/>
          <w:color w:val="auto"/>
          <w:lang w:val="uk-UA"/>
        </w:rPr>
        <w:t xml:space="preserve"> </w:t>
      </w:r>
    </w:p>
    <w:p w14:paraId="0E881848" w14:textId="7678DED8"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r w:rsidRPr="00DD5679">
        <w:rPr>
          <w:rFonts w:ascii="Times New Roman" w:hAnsi="Times New Roman" w:cs="Times New Roman"/>
          <w:color w:val="auto"/>
          <w:lang w:val="uk-UA"/>
        </w:rPr>
        <w:t>Дії замовника при відмові переможця торгів підписати договір про закупівлю</w:t>
      </w:r>
    </w:p>
    <w:p w14:paraId="16183A48" w14:textId="77777777" w:rsidR="00E318C5" w:rsidRPr="00DD5679" w:rsidRDefault="00E318C5" w:rsidP="00E318C5">
      <w:pPr>
        <w:pStyle w:val="11"/>
        <w:widowControl w:val="0"/>
        <w:numPr>
          <w:ilvl w:val="0"/>
          <w:numId w:val="27"/>
        </w:numPr>
        <w:spacing w:line="240" w:lineRule="auto"/>
        <w:ind w:left="0" w:firstLine="0"/>
        <w:rPr>
          <w:rFonts w:ascii="Times New Roman" w:hAnsi="Times New Roman" w:cs="Times New Roman"/>
          <w:color w:val="auto"/>
          <w:lang w:val="uk-UA"/>
        </w:rPr>
      </w:pPr>
      <w:proofErr w:type="spellStart"/>
      <w:r w:rsidRPr="00DD5679">
        <w:rPr>
          <w:rFonts w:ascii="Times New Roman" w:hAnsi="Times New Roman" w:cs="Times New Roman"/>
          <w:color w:val="auto"/>
        </w:rPr>
        <w:t>Забезпечення</w:t>
      </w:r>
      <w:proofErr w:type="spellEnd"/>
      <w:r w:rsidRPr="00DD5679">
        <w:rPr>
          <w:rFonts w:ascii="Times New Roman" w:hAnsi="Times New Roman" w:cs="Times New Roman"/>
          <w:color w:val="auto"/>
        </w:rPr>
        <w:t xml:space="preserve"> </w:t>
      </w:r>
      <w:proofErr w:type="spellStart"/>
      <w:r w:rsidRPr="00DD5679">
        <w:rPr>
          <w:rFonts w:ascii="Times New Roman" w:hAnsi="Times New Roman" w:cs="Times New Roman"/>
          <w:color w:val="auto"/>
        </w:rPr>
        <w:t>виконання</w:t>
      </w:r>
      <w:proofErr w:type="spellEnd"/>
      <w:r w:rsidRPr="00DD5679">
        <w:rPr>
          <w:rFonts w:ascii="Times New Roman" w:hAnsi="Times New Roman" w:cs="Times New Roman"/>
          <w:color w:val="auto"/>
        </w:rPr>
        <w:t xml:space="preserve"> договору про </w:t>
      </w:r>
      <w:proofErr w:type="spellStart"/>
      <w:r w:rsidRPr="00DD5679">
        <w:rPr>
          <w:rFonts w:ascii="Times New Roman" w:hAnsi="Times New Roman" w:cs="Times New Roman"/>
          <w:color w:val="auto"/>
        </w:rPr>
        <w:t>закупівлю</w:t>
      </w:r>
      <w:proofErr w:type="spellEnd"/>
    </w:p>
    <w:p w14:paraId="3A809181" w14:textId="77777777" w:rsidR="00E318C5" w:rsidRPr="00DD5679" w:rsidRDefault="00E318C5" w:rsidP="00E318C5">
      <w:pPr>
        <w:ind w:firstLine="708"/>
        <w:jc w:val="both"/>
        <w:rPr>
          <w:rFonts w:ascii="Times New Roman" w:hAnsi="Times New Roman"/>
          <w:highlight w:val="yellow"/>
        </w:rPr>
      </w:pPr>
    </w:p>
    <w:p w14:paraId="6493ECB6" w14:textId="587B427A" w:rsidR="00305960" w:rsidRPr="00DD5679" w:rsidRDefault="00E318C5" w:rsidP="00A0385C">
      <w:pPr>
        <w:ind w:firstLine="284"/>
        <w:contextualSpacing/>
        <w:jc w:val="both"/>
        <w:outlineLvl w:val="0"/>
        <w:rPr>
          <w:rFonts w:ascii="Times New Roman" w:hAnsi="Times New Roman"/>
          <w:bCs/>
        </w:rPr>
      </w:pPr>
      <w:r w:rsidRPr="00DD5679">
        <w:rPr>
          <w:rFonts w:ascii="Times New Roman" w:hAnsi="Times New Roman"/>
          <w:b/>
        </w:rPr>
        <w:t xml:space="preserve">Додаток 1. </w:t>
      </w:r>
      <w:r w:rsidRPr="00DD5679">
        <w:rPr>
          <w:rFonts w:ascii="Times New Roman" w:hAnsi="Times New Roman"/>
        </w:rPr>
        <w:t xml:space="preserve">Перелік документів які вимагаються для підтвердження відповідності учасника кваліфікаційних та іншим вимогам. </w:t>
      </w:r>
    </w:p>
    <w:p w14:paraId="50BA206F" w14:textId="77777777" w:rsidR="00305960" w:rsidRPr="00532690" w:rsidRDefault="00E318C5" w:rsidP="00A0385C">
      <w:pPr>
        <w:spacing w:line="240" w:lineRule="auto"/>
        <w:contextualSpacing/>
        <w:rPr>
          <w:rFonts w:ascii="Times New Roman" w:eastAsia="Times New Roman" w:hAnsi="Times New Roman" w:cs="Times New Roman"/>
          <w:sz w:val="24"/>
          <w:szCs w:val="24"/>
          <w:lang w:eastAsia="uk-UA"/>
        </w:rPr>
      </w:pPr>
      <w:r w:rsidRPr="00DD5679">
        <w:rPr>
          <w:rFonts w:ascii="Times New Roman" w:hAnsi="Times New Roman"/>
          <w:b/>
        </w:rPr>
        <w:t xml:space="preserve">Додаток  2. </w:t>
      </w:r>
      <w:r w:rsidR="00305960" w:rsidRPr="00305960">
        <w:rPr>
          <w:rFonts w:ascii="Times New Roman" w:eastAsia="Times New Roman" w:hAnsi="Times New Roman" w:cs="Times New Roman"/>
          <w:color w:val="000000"/>
          <w:sz w:val="24"/>
          <w:szCs w:val="24"/>
          <w:lang w:eastAsia="uk-UA"/>
        </w:rPr>
        <w:t>Підстави для відмови в участі у процедурі закупівлі</w:t>
      </w:r>
    </w:p>
    <w:p w14:paraId="2081426D" w14:textId="4189A492" w:rsidR="00E318C5" w:rsidRPr="00DD5679" w:rsidRDefault="00E318C5" w:rsidP="00A0385C">
      <w:pPr>
        <w:contextualSpacing/>
        <w:jc w:val="both"/>
        <w:outlineLvl w:val="0"/>
        <w:rPr>
          <w:rFonts w:ascii="Times New Roman" w:hAnsi="Times New Roman"/>
        </w:rPr>
      </w:pPr>
      <w:proofErr w:type="spellStart"/>
      <w:r w:rsidRPr="00DD5679">
        <w:rPr>
          <w:rFonts w:ascii="Times New Roman" w:hAnsi="Times New Roman"/>
          <w:b/>
        </w:rPr>
        <w:t>Додат</w:t>
      </w:r>
      <w:r w:rsidRPr="00DD5679">
        <w:rPr>
          <w:rFonts w:ascii="Times New Roman" w:hAnsi="Times New Roman"/>
          <w:b/>
          <w:lang w:val="ru-RU"/>
        </w:rPr>
        <w:t>ок</w:t>
      </w:r>
      <w:proofErr w:type="spellEnd"/>
      <w:r w:rsidRPr="00DD5679">
        <w:rPr>
          <w:rFonts w:ascii="Times New Roman" w:hAnsi="Times New Roman"/>
          <w:b/>
          <w:lang w:val="ru-RU"/>
        </w:rPr>
        <w:t xml:space="preserve">  </w:t>
      </w:r>
      <w:r w:rsidRPr="00DD5679">
        <w:rPr>
          <w:rFonts w:ascii="Times New Roman" w:hAnsi="Times New Roman"/>
          <w:b/>
        </w:rPr>
        <w:t xml:space="preserve">3. </w:t>
      </w:r>
      <w:r w:rsidR="00305960" w:rsidRPr="00D00040">
        <w:rPr>
          <w:rFonts w:ascii="Times New Roman" w:hAnsi="Times New Roman"/>
          <w:sz w:val="24"/>
          <w:szCs w:val="24"/>
        </w:rPr>
        <w:t>Технічні вимоги</w:t>
      </w:r>
      <w:r w:rsidR="00305960">
        <w:rPr>
          <w:rFonts w:ascii="Times New Roman" w:hAnsi="Times New Roman"/>
          <w:sz w:val="24"/>
          <w:szCs w:val="24"/>
        </w:rPr>
        <w:t xml:space="preserve"> (Специфікація).</w:t>
      </w:r>
    </w:p>
    <w:p w14:paraId="0E98F082" w14:textId="77777777" w:rsidR="00305960" w:rsidRPr="00DD5679" w:rsidRDefault="00E318C5" w:rsidP="00A0385C">
      <w:pPr>
        <w:contextualSpacing/>
        <w:jc w:val="both"/>
        <w:outlineLvl w:val="0"/>
        <w:rPr>
          <w:rFonts w:ascii="Times New Roman" w:hAnsi="Times New Roman"/>
        </w:rPr>
      </w:pPr>
      <w:r w:rsidRPr="00DD5679">
        <w:rPr>
          <w:rFonts w:ascii="Times New Roman" w:hAnsi="Times New Roman"/>
          <w:b/>
          <w:bCs/>
        </w:rPr>
        <w:t xml:space="preserve">Додаток  4. </w:t>
      </w:r>
      <w:r w:rsidR="00305960" w:rsidRPr="00DD5679">
        <w:rPr>
          <w:rFonts w:ascii="Times New Roman" w:hAnsi="Times New Roman"/>
        </w:rPr>
        <w:t>Форма угоди</w:t>
      </w:r>
    </w:p>
    <w:p w14:paraId="08A0FE53" w14:textId="0F77A223" w:rsidR="00532690" w:rsidRPr="00E318C5" w:rsidRDefault="00E318C5" w:rsidP="00305960">
      <w:pPr>
        <w:jc w:val="both"/>
        <w:rPr>
          <w:rFonts w:ascii="Times New Roman" w:hAnsi="Times New Roman"/>
          <w:sz w:val="24"/>
          <w:szCs w:val="24"/>
        </w:rPr>
      </w:pPr>
      <w:r w:rsidRPr="00D00040">
        <w:rPr>
          <w:rFonts w:ascii="Times New Roman" w:hAnsi="Times New Roman"/>
          <w:b/>
          <w:sz w:val="24"/>
          <w:szCs w:val="24"/>
        </w:rPr>
        <w:t xml:space="preserve">Додаток  5.  </w:t>
      </w:r>
      <w:r w:rsidR="00305960" w:rsidRPr="00DD5679">
        <w:rPr>
          <w:rFonts w:ascii="Times New Roman" w:hAnsi="Times New Roman"/>
        </w:rPr>
        <w:t xml:space="preserve">Тендерна форма «Пропозиція»  </w:t>
      </w:r>
      <w:r w:rsidRPr="00D00040">
        <w:rPr>
          <w:rFonts w:ascii="Times New Roman" w:hAnsi="Times New Roman"/>
          <w:sz w:val="24"/>
          <w:szCs w:val="24"/>
        </w:rPr>
        <w:t>Технічні вимоги</w:t>
      </w:r>
      <w:r>
        <w:rPr>
          <w:rFonts w:ascii="Times New Roman" w:hAnsi="Times New Roman"/>
          <w:sz w:val="24"/>
          <w:szCs w:val="24"/>
        </w:rPr>
        <w:t xml:space="preserve"> (Специфікація).</w:t>
      </w:r>
      <w:r w:rsidR="00532690">
        <w:br w:type="page"/>
      </w:r>
    </w:p>
    <w:tbl>
      <w:tblPr>
        <w:tblW w:w="10490" w:type="dxa"/>
        <w:tblInd w:w="-572" w:type="dxa"/>
        <w:tblCellMar>
          <w:top w:w="15" w:type="dxa"/>
          <w:left w:w="15" w:type="dxa"/>
          <w:bottom w:w="15" w:type="dxa"/>
          <w:right w:w="15" w:type="dxa"/>
        </w:tblCellMar>
        <w:tblLook w:val="04A0" w:firstRow="1" w:lastRow="0" w:firstColumn="1" w:lastColumn="0" w:noHBand="0" w:noVBand="1"/>
      </w:tblPr>
      <w:tblGrid>
        <w:gridCol w:w="943"/>
        <w:gridCol w:w="3026"/>
        <w:gridCol w:w="6521"/>
      </w:tblGrid>
      <w:tr w:rsidR="00532690" w:rsidRPr="00EF68CA" w14:paraId="053E2E5B"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57F7DF"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lastRenderedPageBreak/>
              <w:t>№</w:t>
            </w:r>
          </w:p>
        </w:tc>
        <w:tc>
          <w:tcPr>
            <w:tcW w:w="954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CCF775"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Загальні положення</w:t>
            </w:r>
          </w:p>
        </w:tc>
      </w:tr>
      <w:tr w:rsidR="00532690" w:rsidRPr="00EF68CA" w14:paraId="5D77A44D" w14:textId="77777777" w:rsidTr="00E318C5">
        <w:trPr>
          <w:trHeight w:val="17"/>
        </w:trPr>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850D49"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5B7426"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3AC59"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r>
      <w:tr w:rsidR="00532690" w:rsidRPr="00EF68CA" w14:paraId="18D53CE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E7133C"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D9C8E7"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Терміни, які вживаються в тендерній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D132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532690" w:rsidRPr="00EF68CA" w14:paraId="60C4EB5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D389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BFC854"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замовника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4F417" w14:textId="77777777" w:rsidR="00532690" w:rsidRPr="00EF68CA" w:rsidRDefault="00532690" w:rsidP="00532690">
            <w:pPr>
              <w:spacing w:after="0" w:line="240" w:lineRule="auto"/>
              <w:rPr>
                <w:rFonts w:ascii="Times New Roman" w:eastAsia="Times New Roman" w:hAnsi="Times New Roman" w:cs="Times New Roman"/>
                <w:lang w:eastAsia="uk-UA"/>
              </w:rPr>
            </w:pPr>
          </w:p>
        </w:tc>
      </w:tr>
      <w:tr w:rsidR="00532690" w:rsidRPr="00EF68CA" w14:paraId="7E29D688"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84A83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372B3D"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повне найменування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829F66" w14:textId="48202BE1" w:rsidR="00532690" w:rsidRPr="00EF68CA" w:rsidRDefault="0080030E" w:rsidP="00532690">
            <w:pPr>
              <w:spacing w:before="150" w:after="150" w:line="240" w:lineRule="auto"/>
              <w:rPr>
                <w:rFonts w:ascii="Times New Roman" w:eastAsia="Times New Roman" w:hAnsi="Times New Roman" w:cs="Times New Roman"/>
                <w:lang w:eastAsia="uk-UA"/>
              </w:rPr>
            </w:pPr>
            <w:r w:rsidRPr="00EF68CA">
              <w:rPr>
                <w:rFonts w:ascii="Times New Roman" w:hAnsi="Times New Roman" w:cs="Times New Roman"/>
                <w:iCs/>
                <w:lang w:eastAsia="ru-RU"/>
              </w:rPr>
              <w:t xml:space="preserve">Управління освіти Стрийської міської ради Стрийського району Львівської області, </w:t>
            </w:r>
            <w:r w:rsidRPr="00EF68CA">
              <w:rPr>
                <w:rFonts w:ascii="Times New Roman" w:hAnsi="Times New Roman" w:cs="Times New Roman"/>
              </w:rPr>
              <w:t>43968702</w:t>
            </w:r>
          </w:p>
        </w:tc>
      </w:tr>
      <w:tr w:rsidR="00532690" w:rsidRPr="00EF68CA" w14:paraId="42A214E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80E61"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EC532B"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місцезнаходження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3F4761" w14:textId="6D71CC17" w:rsidR="00532690" w:rsidRPr="00EF68CA" w:rsidRDefault="0080030E" w:rsidP="00532690">
            <w:pPr>
              <w:spacing w:before="150" w:after="150" w:line="240" w:lineRule="auto"/>
              <w:rPr>
                <w:rFonts w:ascii="Times New Roman" w:eastAsia="Times New Roman" w:hAnsi="Times New Roman" w:cs="Times New Roman"/>
                <w:lang w:eastAsia="uk-UA"/>
              </w:rPr>
            </w:pPr>
            <w:r w:rsidRPr="00EF68CA">
              <w:rPr>
                <w:rFonts w:ascii="Times New Roman" w:hAnsi="Times New Roman" w:cs="Times New Roman"/>
              </w:rPr>
              <w:t xml:space="preserve">82400, Львівська область, </w:t>
            </w:r>
            <w:proofErr w:type="spellStart"/>
            <w:r w:rsidRPr="00EF68CA">
              <w:rPr>
                <w:rFonts w:ascii="Times New Roman" w:hAnsi="Times New Roman" w:cs="Times New Roman"/>
              </w:rPr>
              <w:t>м.Стрий</w:t>
            </w:r>
            <w:proofErr w:type="spellEnd"/>
            <w:r w:rsidRPr="00EF68CA">
              <w:rPr>
                <w:rFonts w:ascii="Times New Roman" w:hAnsi="Times New Roman" w:cs="Times New Roman"/>
              </w:rPr>
              <w:t xml:space="preserve">, </w:t>
            </w:r>
            <w:proofErr w:type="spellStart"/>
            <w:r w:rsidRPr="00EF68CA">
              <w:rPr>
                <w:rFonts w:ascii="Times New Roman" w:hAnsi="Times New Roman" w:cs="Times New Roman"/>
              </w:rPr>
              <w:t>вул</w:t>
            </w:r>
            <w:proofErr w:type="spellEnd"/>
            <w:r w:rsidRPr="00EF68CA">
              <w:rPr>
                <w:rFonts w:ascii="Times New Roman" w:hAnsi="Times New Roman" w:cs="Times New Roman"/>
              </w:rPr>
              <w:t>..Шевченка, 107</w:t>
            </w:r>
          </w:p>
        </w:tc>
      </w:tr>
      <w:tr w:rsidR="00532690" w:rsidRPr="00EF68CA" w14:paraId="273D532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8B264"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08350"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345792"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rPr>
              <w:t>Уповноважена особа</w:t>
            </w:r>
          </w:p>
          <w:p w14:paraId="081029C0" w14:textId="77777777" w:rsidR="0080030E" w:rsidRPr="00EF68CA" w:rsidRDefault="0080030E" w:rsidP="0080030E">
            <w:pPr>
              <w:contextualSpacing/>
              <w:jc w:val="both"/>
              <w:rPr>
                <w:rFonts w:ascii="Times New Roman" w:hAnsi="Times New Roman" w:cs="Times New Roman"/>
              </w:rPr>
            </w:pPr>
            <w:proofErr w:type="spellStart"/>
            <w:r w:rsidRPr="00EF68CA">
              <w:rPr>
                <w:rFonts w:ascii="Times New Roman" w:hAnsi="Times New Roman" w:cs="Times New Roman"/>
              </w:rPr>
              <w:t>Вовчук</w:t>
            </w:r>
            <w:proofErr w:type="spellEnd"/>
            <w:r w:rsidRPr="00EF68CA">
              <w:rPr>
                <w:rFonts w:ascii="Times New Roman" w:hAnsi="Times New Roman" w:cs="Times New Roman"/>
              </w:rPr>
              <w:t xml:space="preserve"> Христина Богданівна,</w:t>
            </w:r>
          </w:p>
          <w:p w14:paraId="6F1E5695" w14:textId="77777777" w:rsidR="0080030E" w:rsidRPr="00EF68CA" w:rsidRDefault="0080030E" w:rsidP="0080030E">
            <w:pPr>
              <w:contextualSpacing/>
              <w:jc w:val="both"/>
              <w:rPr>
                <w:rFonts w:ascii="Times New Roman" w:hAnsi="Times New Roman" w:cs="Times New Roman"/>
              </w:rPr>
            </w:pPr>
            <w:proofErr w:type="spellStart"/>
            <w:r w:rsidRPr="00EF68CA">
              <w:rPr>
                <w:rFonts w:ascii="Times New Roman" w:hAnsi="Times New Roman" w:cs="Times New Roman"/>
              </w:rPr>
              <w:t>Тел</w:t>
            </w:r>
            <w:proofErr w:type="spellEnd"/>
            <w:r w:rsidRPr="00EF68CA">
              <w:rPr>
                <w:rFonts w:ascii="Times New Roman" w:hAnsi="Times New Roman" w:cs="Times New Roman"/>
              </w:rPr>
              <w:t>. 0686265235</w:t>
            </w:r>
          </w:p>
          <w:p w14:paraId="79EC75EE" w14:textId="77777777" w:rsidR="0080030E" w:rsidRPr="00EF68CA" w:rsidRDefault="0080030E" w:rsidP="0080030E">
            <w:pPr>
              <w:contextualSpacing/>
              <w:jc w:val="both"/>
              <w:rPr>
                <w:rFonts w:ascii="Times New Roman" w:hAnsi="Times New Roman" w:cs="Times New Roman"/>
              </w:rPr>
            </w:pPr>
            <w:r w:rsidRPr="00EF68CA">
              <w:rPr>
                <w:rFonts w:ascii="Times New Roman" w:hAnsi="Times New Roman" w:cs="Times New Roman"/>
              </w:rPr>
              <w:t xml:space="preserve">За </w:t>
            </w:r>
            <w:proofErr w:type="spellStart"/>
            <w:r w:rsidRPr="00EF68CA">
              <w:rPr>
                <w:rFonts w:ascii="Times New Roman" w:hAnsi="Times New Roman" w:cs="Times New Roman"/>
              </w:rPr>
              <w:t>адресою</w:t>
            </w:r>
            <w:proofErr w:type="spellEnd"/>
            <w:r w:rsidRPr="00EF68CA">
              <w:rPr>
                <w:rFonts w:ascii="Times New Roman" w:hAnsi="Times New Roman" w:cs="Times New Roman"/>
              </w:rPr>
              <w:t xml:space="preserve"> замовника,</w:t>
            </w:r>
          </w:p>
          <w:p w14:paraId="7F752990" w14:textId="77777777" w:rsidR="0080030E" w:rsidRPr="00EF68CA" w:rsidRDefault="0080030E" w:rsidP="0080030E">
            <w:pPr>
              <w:contextualSpacing/>
              <w:jc w:val="both"/>
              <w:rPr>
                <w:rFonts w:ascii="Times New Roman" w:hAnsi="Times New Roman" w:cs="Times New Roman"/>
              </w:rPr>
            </w:pPr>
            <w:proofErr w:type="gramStart"/>
            <w:r w:rsidRPr="00EF68CA">
              <w:rPr>
                <w:rFonts w:ascii="Times New Roman" w:hAnsi="Times New Roman" w:cs="Times New Roman"/>
                <w:lang w:val="en-US"/>
              </w:rPr>
              <w:t>e</w:t>
            </w:r>
            <w:r w:rsidRPr="00EF68CA">
              <w:rPr>
                <w:rFonts w:ascii="Times New Roman" w:hAnsi="Times New Roman" w:cs="Times New Roman"/>
                <w:lang w:val="ru-RU"/>
              </w:rPr>
              <w:t>-</w:t>
            </w:r>
            <w:r w:rsidRPr="00EF68CA">
              <w:rPr>
                <w:rFonts w:ascii="Times New Roman" w:hAnsi="Times New Roman" w:cs="Times New Roman"/>
                <w:lang w:val="en-US"/>
              </w:rPr>
              <w:t>mail</w:t>
            </w:r>
            <w:r w:rsidRPr="00EF68CA">
              <w:rPr>
                <w:rFonts w:ascii="Times New Roman" w:hAnsi="Times New Roman" w:cs="Times New Roman"/>
                <w:lang w:val="ru-RU"/>
              </w:rPr>
              <w:t>:</w:t>
            </w:r>
            <w:r w:rsidRPr="00EF68CA">
              <w:rPr>
                <w:rStyle w:val="gi"/>
                <w:rFonts w:ascii="Times New Roman" w:hAnsi="Times New Roman" w:cs="Times New Roman"/>
                <w:color w:val="222222"/>
              </w:rPr>
              <w:t>christinavovchuk09@gmail.com</w:t>
            </w:r>
            <w:proofErr w:type="gramEnd"/>
          </w:p>
          <w:p w14:paraId="052994C7" w14:textId="5BC1144B" w:rsidR="00532690" w:rsidRPr="00EF68CA" w:rsidRDefault="00532690" w:rsidP="00532690">
            <w:pPr>
              <w:spacing w:before="150" w:after="150" w:line="240" w:lineRule="auto"/>
              <w:rPr>
                <w:rFonts w:ascii="Times New Roman" w:eastAsia="Times New Roman" w:hAnsi="Times New Roman" w:cs="Times New Roman"/>
                <w:lang w:eastAsia="uk-UA"/>
              </w:rPr>
            </w:pPr>
          </w:p>
        </w:tc>
      </w:tr>
      <w:tr w:rsidR="00532690" w:rsidRPr="00EF68CA" w14:paraId="21BAB466"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B2C12"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C69DE3"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Процедура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A3BDF2"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відкриті торги</w:t>
            </w:r>
          </w:p>
        </w:tc>
      </w:tr>
      <w:tr w:rsidR="00532690" w:rsidRPr="00EF68CA" w14:paraId="487A1BDC"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A76B7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D2C032"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предмет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2423B2" w14:textId="77777777" w:rsidR="00532690" w:rsidRPr="00EF68CA" w:rsidRDefault="00532690" w:rsidP="00532690">
            <w:pPr>
              <w:spacing w:after="0" w:line="240" w:lineRule="auto"/>
              <w:rPr>
                <w:rFonts w:ascii="Times New Roman" w:eastAsia="Times New Roman" w:hAnsi="Times New Roman" w:cs="Times New Roman"/>
                <w:lang w:eastAsia="uk-UA"/>
              </w:rPr>
            </w:pPr>
          </w:p>
        </w:tc>
      </w:tr>
      <w:tr w:rsidR="00532690" w:rsidRPr="00EF68CA" w14:paraId="6365AF69"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8BA99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F65B3F"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назва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809FD3" w14:textId="0543BA0B" w:rsidR="00814004" w:rsidRPr="002D207A" w:rsidRDefault="002D207A" w:rsidP="00814004">
            <w:pPr>
              <w:jc w:val="both"/>
              <w:rPr>
                <w:rFonts w:ascii="Times New Roman" w:hAnsi="Times New Roman" w:cs="Times New Roman"/>
                <w:b/>
                <w:sz w:val="24"/>
                <w:szCs w:val="24"/>
                <w:lang w:val="ru-RU"/>
              </w:rPr>
            </w:pPr>
            <w:r>
              <w:rPr>
                <w:rFonts w:ascii="Times New Roman" w:hAnsi="Times New Roman" w:cs="Times New Roman"/>
                <w:b/>
                <w:sz w:val="24"/>
                <w:szCs w:val="24"/>
              </w:rPr>
              <w:t>О</w:t>
            </w:r>
            <w:proofErr w:type="spellStart"/>
            <w:r>
              <w:rPr>
                <w:rFonts w:ascii="Times New Roman" w:hAnsi="Times New Roman" w:cs="Times New Roman"/>
                <w:b/>
                <w:sz w:val="24"/>
                <w:szCs w:val="24"/>
                <w:lang w:val="ru-RU"/>
              </w:rPr>
              <w:t>лія</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соняшникова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рафінована</w:t>
            </w:r>
            <w:proofErr w:type="spellEnd"/>
          </w:p>
          <w:p w14:paraId="35178C14" w14:textId="4D9BEBA5" w:rsidR="00532690" w:rsidRPr="00EF68CA" w:rsidRDefault="00814004" w:rsidP="00814004">
            <w:pPr>
              <w:spacing w:before="150" w:after="150" w:line="240" w:lineRule="auto"/>
              <w:rPr>
                <w:rFonts w:ascii="Times New Roman" w:eastAsia="Times New Roman" w:hAnsi="Times New Roman" w:cs="Times New Roman"/>
                <w:lang w:eastAsia="uk-UA"/>
              </w:rPr>
            </w:pPr>
            <w:r w:rsidRPr="00D9321F">
              <w:rPr>
                <w:rFonts w:ascii="Times New Roman" w:hAnsi="Times New Roman" w:cs="Times New Roman"/>
                <w:b/>
                <w:bCs/>
                <w:sz w:val="24"/>
                <w:szCs w:val="24"/>
              </w:rPr>
              <w:t>ДК 021:</w:t>
            </w:r>
            <w:r w:rsidRPr="000808C9">
              <w:rPr>
                <w:rFonts w:ascii="Times New Roman" w:hAnsi="Times New Roman" w:cs="Times New Roman"/>
                <w:b/>
                <w:bCs/>
                <w:sz w:val="24"/>
                <w:szCs w:val="24"/>
              </w:rPr>
              <w:t xml:space="preserve">2015: </w:t>
            </w:r>
            <w:r w:rsidR="00A215A6" w:rsidRPr="00A215A6">
              <w:rPr>
                <w:rFonts w:ascii="Times New Roman" w:hAnsi="Times New Roman" w:cs="Times New Roman"/>
                <w:color w:val="000000"/>
                <w:sz w:val="24"/>
                <w:szCs w:val="24"/>
                <w:bdr w:val="none" w:sz="0" w:space="0" w:color="auto" w:frame="1"/>
                <w:shd w:val="clear" w:color="auto" w:fill="FDFEFD"/>
              </w:rPr>
              <w:t>15421000-5</w:t>
            </w:r>
            <w:r w:rsidR="00A215A6" w:rsidRPr="00A215A6">
              <w:rPr>
                <w:rFonts w:ascii="Times New Roman" w:hAnsi="Times New Roman" w:cs="Times New Roman"/>
                <w:color w:val="777777"/>
                <w:sz w:val="24"/>
                <w:szCs w:val="24"/>
                <w:shd w:val="clear" w:color="auto" w:fill="FDFEFD"/>
              </w:rPr>
              <w:t> - </w:t>
            </w:r>
            <w:r w:rsidR="00A215A6" w:rsidRPr="00A215A6">
              <w:rPr>
                <w:rFonts w:ascii="Times New Roman" w:hAnsi="Times New Roman" w:cs="Times New Roman"/>
                <w:color w:val="000000"/>
                <w:sz w:val="24"/>
                <w:szCs w:val="24"/>
                <w:bdr w:val="none" w:sz="0" w:space="0" w:color="auto" w:frame="1"/>
                <w:shd w:val="clear" w:color="auto" w:fill="FDFEFD"/>
              </w:rPr>
              <w:t>Рафіновані олії</w:t>
            </w:r>
          </w:p>
        </w:tc>
      </w:tr>
      <w:tr w:rsidR="00532690" w:rsidRPr="00EF68CA" w14:paraId="735B16B2"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07284F"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23E62"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400DB8" w14:textId="7BD7B12D" w:rsidR="00532690" w:rsidRPr="00EF68CA" w:rsidRDefault="0080030E" w:rsidP="00532690">
            <w:pPr>
              <w:spacing w:before="150" w:after="150" w:line="240" w:lineRule="auto"/>
              <w:jc w:val="both"/>
              <w:rPr>
                <w:rFonts w:ascii="Times New Roman" w:eastAsia="Times New Roman" w:hAnsi="Times New Roman" w:cs="Times New Roman"/>
                <w:lang w:eastAsia="uk-UA"/>
              </w:rPr>
            </w:pPr>
            <w:r w:rsidRPr="00EF68CA">
              <w:rPr>
                <w:rFonts w:ascii="Times New Roman" w:hAnsi="Times New Roman" w:cs="Times New Roman"/>
                <w:color w:val="000000"/>
              </w:rPr>
              <w:t>Дана закупівля здійснюється без поділу на окремі частини предмета закупівлі (лоти).</w:t>
            </w:r>
          </w:p>
        </w:tc>
      </w:tr>
      <w:tr w:rsidR="00532690" w:rsidRPr="00EF68CA" w14:paraId="1B10B736"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82961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C59C4C"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кількість товару та місце його поставки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AF4BAA" w14:textId="73193EB9" w:rsidR="00254888" w:rsidRDefault="00532690" w:rsidP="00EF68CA">
            <w:pPr>
              <w:rPr>
                <w:rFonts w:ascii="Times New Roman" w:hAnsi="Times New Roman" w:cs="Times New Roman"/>
                <w:color w:val="000000"/>
                <w:shd w:val="clear" w:color="auto" w:fill="FDFEFD"/>
              </w:rPr>
            </w:pPr>
            <w:r w:rsidRPr="00EF68CA">
              <w:rPr>
                <w:rFonts w:ascii="Times New Roman" w:eastAsia="Times New Roman" w:hAnsi="Times New Roman" w:cs="Times New Roman"/>
                <w:color w:val="000000"/>
                <w:lang w:eastAsia="uk-UA"/>
              </w:rPr>
              <w:t>Місце поставки:</w:t>
            </w:r>
            <w:r w:rsidR="0080030E" w:rsidRPr="00EF68CA">
              <w:rPr>
                <w:rFonts w:ascii="Times New Roman" w:hAnsi="Times New Roman" w:cs="Times New Roman"/>
                <w:bCs/>
                <w:spacing w:val="-3"/>
              </w:rPr>
              <w:t xml:space="preserve"> </w:t>
            </w:r>
            <w:r w:rsidR="00254888">
              <w:rPr>
                <w:rFonts w:ascii="Arial" w:hAnsi="Arial" w:cs="Arial"/>
                <w:color w:val="000000"/>
                <w:sz w:val="20"/>
                <w:szCs w:val="20"/>
                <w:shd w:val="clear" w:color="auto" w:fill="FDFEFD"/>
              </w:rPr>
              <w:t>82400, Україна, Львівська область, Стрийський район, На</w:t>
            </w:r>
            <w:r w:rsidR="001A676B">
              <w:rPr>
                <w:rFonts w:ascii="Arial" w:hAnsi="Arial" w:cs="Arial"/>
                <w:color w:val="000000"/>
                <w:sz w:val="20"/>
                <w:szCs w:val="20"/>
                <w:shd w:val="clear" w:color="auto" w:fill="FDFEFD"/>
              </w:rPr>
              <w:t>в</w:t>
            </w:r>
            <w:r w:rsidR="00254888">
              <w:rPr>
                <w:rFonts w:ascii="Arial" w:hAnsi="Arial" w:cs="Arial"/>
                <w:color w:val="000000"/>
                <w:sz w:val="20"/>
                <w:szCs w:val="20"/>
                <w:shd w:val="clear" w:color="auto" w:fill="FDFEFD"/>
              </w:rPr>
              <w:t>чальні заклади.</w:t>
            </w:r>
          </w:p>
          <w:p w14:paraId="1E2C0D8E" w14:textId="4309C1A2" w:rsidR="00532690" w:rsidRPr="00254888" w:rsidRDefault="00532690" w:rsidP="00EF68CA">
            <w:pPr>
              <w:rPr>
                <w:rFonts w:ascii="Arial" w:hAnsi="Arial" w:cs="Arial"/>
                <w:color w:val="000000"/>
                <w:sz w:val="20"/>
                <w:szCs w:val="20"/>
                <w:shd w:val="clear" w:color="auto" w:fill="FDFEFD"/>
              </w:rPr>
            </w:pPr>
            <w:r w:rsidRPr="00EF68CA">
              <w:rPr>
                <w:rFonts w:ascii="Times New Roman" w:eastAsia="Times New Roman" w:hAnsi="Times New Roman" w:cs="Times New Roman"/>
                <w:color w:val="000000"/>
                <w:lang w:eastAsia="uk-UA"/>
              </w:rPr>
              <w:t>Кількість товару</w:t>
            </w:r>
            <w:r w:rsidR="00675032">
              <w:rPr>
                <w:rFonts w:ascii="Times New Roman" w:eastAsia="Times New Roman" w:hAnsi="Times New Roman" w:cs="Times New Roman"/>
                <w:color w:val="000000"/>
                <w:lang w:eastAsia="uk-UA"/>
              </w:rPr>
              <w:t>:</w:t>
            </w:r>
            <w:r w:rsidR="00675032">
              <w:rPr>
                <w:rFonts w:ascii="Times New Roman" w:hAnsi="Times New Roman"/>
                <w:b/>
                <w:sz w:val="24"/>
                <w:szCs w:val="24"/>
              </w:rPr>
              <w:t xml:space="preserve"> </w:t>
            </w:r>
            <w:r w:rsidR="00B606CE">
              <w:rPr>
                <w:rFonts w:ascii="Times New Roman" w:hAnsi="Times New Roman"/>
                <w:b/>
                <w:sz w:val="24"/>
                <w:szCs w:val="24"/>
              </w:rPr>
              <w:t>2</w:t>
            </w:r>
            <w:r w:rsidR="001872C3">
              <w:rPr>
                <w:rFonts w:ascii="Times New Roman" w:hAnsi="Times New Roman"/>
                <w:b/>
                <w:sz w:val="24"/>
                <w:szCs w:val="24"/>
              </w:rPr>
              <w:t>5</w:t>
            </w:r>
            <w:r w:rsidR="00B606CE">
              <w:rPr>
                <w:rFonts w:ascii="Times New Roman" w:hAnsi="Times New Roman"/>
                <w:b/>
                <w:sz w:val="24"/>
                <w:szCs w:val="24"/>
              </w:rPr>
              <w:t>00л</w:t>
            </w:r>
            <w:r w:rsidR="00675032" w:rsidRPr="00814004">
              <w:rPr>
                <w:rFonts w:ascii="Times New Roman" w:hAnsi="Times New Roman"/>
                <w:bCs/>
                <w:sz w:val="24"/>
                <w:szCs w:val="24"/>
              </w:rPr>
              <w:t>.</w:t>
            </w:r>
            <w:r w:rsidR="001A676B" w:rsidRPr="00814004">
              <w:rPr>
                <w:rFonts w:ascii="Times New Roman" w:eastAsia="Times New Roman" w:hAnsi="Times New Roman" w:cs="Times New Roman"/>
                <w:bCs/>
                <w:color w:val="000000"/>
                <w:lang w:eastAsia="uk-UA"/>
              </w:rPr>
              <w:t xml:space="preserve"> </w:t>
            </w:r>
            <w:r w:rsidR="0080030E" w:rsidRPr="00814004">
              <w:rPr>
                <w:rFonts w:ascii="Times New Roman" w:eastAsia="Times New Roman" w:hAnsi="Times New Roman" w:cs="Times New Roman"/>
                <w:bCs/>
                <w:color w:val="000000"/>
                <w:lang w:eastAsia="uk-UA"/>
              </w:rPr>
              <w:t>(</w:t>
            </w:r>
            <w:r w:rsidR="0080030E" w:rsidRPr="00EF68CA">
              <w:rPr>
                <w:rFonts w:ascii="Times New Roman" w:hAnsi="Times New Roman" w:cs="Times New Roman"/>
              </w:rPr>
              <w:t xml:space="preserve"> Д</w:t>
            </w:r>
            <w:r w:rsidR="0080030E" w:rsidRPr="00EF68CA">
              <w:rPr>
                <w:rFonts w:ascii="Times New Roman" w:hAnsi="Times New Roman" w:cs="Times New Roman"/>
                <w:b/>
              </w:rPr>
              <w:t xml:space="preserve">одаток </w:t>
            </w:r>
            <w:r w:rsidR="00A0385C">
              <w:rPr>
                <w:rFonts w:ascii="Times New Roman" w:hAnsi="Times New Roman" w:cs="Times New Roman"/>
                <w:b/>
              </w:rPr>
              <w:t>3</w:t>
            </w:r>
            <w:r w:rsidR="0080030E" w:rsidRPr="00EF68CA">
              <w:rPr>
                <w:rFonts w:ascii="Times New Roman" w:hAnsi="Times New Roman" w:cs="Times New Roman"/>
                <w:b/>
              </w:rPr>
              <w:t xml:space="preserve"> </w:t>
            </w:r>
            <w:r w:rsidR="0080030E" w:rsidRPr="00EF68CA">
              <w:rPr>
                <w:rFonts w:ascii="Times New Roman" w:hAnsi="Times New Roman" w:cs="Times New Roman"/>
              </w:rPr>
              <w:t>до цієї документації відкритих торгів)</w:t>
            </w:r>
          </w:p>
        </w:tc>
      </w:tr>
      <w:tr w:rsidR="00532690" w:rsidRPr="00EF68CA" w14:paraId="11CFF522"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51560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5F1CD9"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строк поставки товарів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26882" w14:textId="69B3E112"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i/>
                <w:iCs/>
                <w:color w:val="000000"/>
                <w:lang w:eastAsia="uk-UA"/>
              </w:rPr>
              <w:t xml:space="preserve"> до </w:t>
            </w:r>
            <w:r w:rsidR="00254888">
              <w:rPr>
                <w:rFonts w:ascii="Times New Roman" w:eastAsia="Times New Roman" w:hAnsi="Times New Roman" w:cs="Times New Roman"/>
                <w:i/>
                <w:iCs/>
                <w:color w:val="000000"/>
                <w:lang w:eastAsia="uk-UA"/>
              </w:rPr>
              <w:t>31</w:t>
            </w:r>
            <w:r w:rsidR="0080030E" w:rsidRPr="00EF68CA">
              <w:rPr>
                <w:rFonts w:ascii="Times New Roman" w:eastAsia="Times New Roman" w:hAnsi="Times New Roman" w:cs="Times New Roman"/>
                <w:i/>
                <w:iCs/>
                <w:color w:val="000000"/>
                <w:lang w:eastAsia="uk-UA"/>
              </w:rPr>
              <w:t>.</w:t>
            </w:r>
            <w:r w:rsidR="00B93588" w:rsidRPr="00EF68CA">
              <w:rPr>
                <w:rFonts w:ascii="Times New Roman" w:eastAsia="Times New Roman" w:hAnsi="Times New Roman" w:cs="Times New Roman"/>
                <w:i/>
                <w:iCs/>
                <w:color w:val="000000"/>
                <w:lang w:eastAsia="uk-UA"/>
              </w:rPr>
              <w:t>12.202</w:t>
            </w:r>
            <w:r w:rsidR="00254888">
              <w:rPr>
                <w:rFonts w:ascii="Times New Roman" w:eastAsia="Times New Roman" w:hAnsi="Times New Roman" w:cs="Times New Roman"/>
                <w:i/>
                <w:iCs/>
                <w:color w:val="000000"/>
                <w:lang w:eastAsia="uk-UA"/>
              </w:rPr>
              <w:t>3</w:t>
            </w:r>
            <w:r w:rsidR="00B93588" w:rsidRPr="00EF68CA">
              <w:rPr>
                <w:rFonts w:ascii="Times New Roman" w:eastAsia="Times New Roman" w:hAnsi="Times New Roman" w:cs="Times New Roman"/>
                <w:i/>
                <w:iCs/>
                <w:color w:val="000000"/>
                <w:lang w:eastAsia="uk-UA"/>
              </w:rPr>
              <w:t>р.</w:t>
            </w:r>
          </w:p>
        </w:tc>
      </w:tr>
      <w:tr w:rsidR="00532690" w:rsidRPr="00EF68CA" w14:paraId="5CAD78E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FBCBC7"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5747F"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Недискримінація учасників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1318D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на рівних умовах</w:t>
            </w:r>
          </w:p>
        </w:tc>
      </w:tr>
      <w:tr w:rsidR="00532690" w:rsidRPr="00EF68CA" w14:paraId="2AF1F1E0"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040C9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49C94"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валюту, у якій повинна бути зазначена ціна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7C6CA"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валютою тендерної пропозиції є гривня</w:t>
            </w:r>
          </w:p>
        </w:tc>
      </w:tr>
      <w:tr w:rsidR="00532690" w:rsidRPr="00EF68CA" w14:paraId="4C90691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D8E496"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7</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C6208B"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мову (мови), якою (якими) повинні бути складені тендерні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DB240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Усі документи тендерної пропозиції, які готуються безпосередньо учасником повинні бути складені українською мовою. </w:t>
            </w:r>
          </w:p>
          <w:p w14:paraId="7A00F3F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19CEF2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32690" w:rsidRPr="00EF68CA" w14:paraId="76AF7B9C"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1C65B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8</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77909F"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F40DD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D371F0F" w14:textId="09E0FBF7" w:rsidR="00532690" w:rsidRPr="00EF68CA" w:rsidRDefault="00532690" w:rsidP="00532690">
            <w:pPr>
              <w:spacing w:before="150" w:after="150" w:line="240" w:lineRule="auto"/>
              <w:jc w:val="both"/>
              <w:rPr>
                <w:rFonts w:ascii="Times New Roman" w:eastAsia="Times New Roman" w:hAnsi="Times New Roman" w:cs="Times New Roman"/>
                <w:lang w:eastAsia="uk-UA"/>
              </w:rPr>
            </w:pPr>
          </w:p>
        </w:tc>
      </w:tr>
      <w:tr w:rsidR="00532690" w:rsidRPr="00EF68CA" w14:paraId="5C4803A5"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25F580"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Порядок унесення змін та надання роз'яснень до тендерної документації</w:t>
            </w:r>
          </w:p>
        </w:tc>
      </w:tr>
      <w:tr w:rsidR="00532690" w:rsidRPr="00EF68CA" w14:paraId="5A7C962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C0AA1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D7D"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Процедура надання роз'яснень щодо тендерної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EE92E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w:t>
            </w:r>
          </w:p>
          <w:p w14:paraId="7985FFA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автоматично зупиняє перебіг відкритих торгів.</w:t>
            </w:r>
          </w:p>
          <w:p w14:paraId="24AEA1A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з одночасним продовженням строку подання тендерних пропозицій не менш як на чотири дні.</w:t>
            </w:r>
          </w:p>
        </w:tc>
      </w:tr>
      <w:tr w:rsidR="00532690" w:rsidRPr="00EF68CA" w14:paraId="43C9FD84"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9342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71A74A"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Внесення змін до тендерної документації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2B788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F68CA">
              <w:rPr>
                <w:rFonts w:ascii="Times New Roman" w:eastAsia="Times New Roman" w:hAnsi="Times New Roman" w:cs="Times New Roman"/>
                <w:color w:val="000000"/>
                <w:lang w:eastAsia="uk-UA"/>
              </w:rPr>
              <w:t>внести</w:t>
            </w:r>
            <w:proofErr w:type="spellEnd"/>
            <w:r w:rsidRPr="00EF68CA">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BAD6A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68CA">
              <w:rPr>
                <w:rFonts w:ascii="Times New Roman" w:eastAsia="Times New Roman" w:hAnsi="Times New Roman" w:cs="Times New Roman"/>
                <w:color w:val="000000"/>
                <w:lang w:eastAsia="uk-UA"/>
              </w:rPr>
              <w:t>машинозчитувальному</w:t>
            </w:r>
            <w:proofErr w:type="spellEnd"/>
            <w:r w:rsidRPr="00EF68CA">
              <w:rPr>
                <w:rFonts w:ascii="Times New Roman" w:eastAsia="Times New Roman" w:hAnsi="Times New Roman" w:cs="Times New Roman"/>
                <w:color w:val="000000"/>
                <w:lang w:eastAsia="uk-UA"/>
              </w:rPr>
              <w:t xml:space="preserve"> форматі розміщуються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протягом одного дня з дати прийняття рішення про їх внесення.</w:t>
            </w:r>
          </w:p>
        </w:tc>
      </w:tr>
      <w:tr w:rsidR="00532690" w:rsidRPr="00EF68CA" w14:paraId="6AEA784D"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0F8EEA"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532690" w:rsidRPr="00EF68CA" w14:paraId="7B4C81A4"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16253F"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9FC4B8"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Зміст і спосіб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4A90B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3D74B50C" w14:textId="4EE6B8D6" w:rsidR="00532690" w:rsidRPr="00EF68CA" w:rsidRDefault="00532690" w:rsidP="00B93588">
            <w:pPr>
              <w:numPr>
                <w:ilvl w:val="0"/>
                <w:numId w:val="1"/>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41526FD1" w14:textId="77777777"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12987254" w14:textId="54D44819"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забезпечення тендерної пропозиції відповідно до вимог визначених у пункті 2 розділу «Інструкція з підготовки тендерної пропозиції</w:t>
            </w:r>
            <w:r w:rsidR="00B93588" w:rsidRPr="00EF68CA">
              <w:rPr>
                <w:rFonts w:ascii="Times New Roman" w:eastAsia="Times New Roman" w:hAnsi="Times New Roman" w:cs="Times New Roman"/>
                <w:color w:val="000000"/>
                <w:lang w:eastAsia="uk-UA"/>
              </w:rPr>
              <w:t>» (якщо таке забезпечення вимагається)</w:t>
            </w:r>
          </w:p>
          <w:p w14:paraId="7D66CC57" w14:textId="77777777"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документ про створення такого об’єднання (у разі якщо тендерна пропозиція подається об’єднанням учасників);</w:t>
            </w:r>
          </w:p>
          <w:p w14:paraId="6BBA1EE9" w14:textId="77777777" w:rsidR="00532690" w:rsidRPr="00EF68CA" w:rsidRDefault="00532690" w:rsidP="00532690">
            <w:pPr>
              <w:numPr>
                <w:ilvl w:val="0"/>
                <w:numId w:val="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E40D3D8" w14:textId="77777777" w:rsidR="00532690" w:rsidRPr="00EF68CA" w:rsidRDefault="00532690" w:rsidP="00532690">
            <w:pPr>
              <w:numPr>
                <w:ilvl w:val="0"/>
                <w:numId w:val="3"/>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інших документів та / або інформації визначені тендерною документацією та додатками.</w:t>
            </w:r>
          </w:p>
          <w:p w14:paraId="780BE16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AD327BF"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1A8C9F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359D5A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EF68CA">
              <w:rPr>
                <w:rFonts w:ascii="Times New Roman" w:eastAsia="Times New Roman" w:hAnsi="Times New Roman" w:cs="Times New Roman"/>
                <w:color w:val="000000"/>
                <w:lang w:eastAsia="uk-UA"/>
              </w:rPr>
              <w:lastRenderedPageBreak/>
              <w:t>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865A92D"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Під час використання електронної системи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із накладанням удосконаленого електронного підпису або кваліфікованого електронного підпису. </w:t>
            </w:r>
          </w:p>
          <w:p w14:paraId="6F1810D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94A0A4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подання у складі тендерної пропозиції електронного(</w:t>
            </w:r>
            <w:proofErr w:type="spellStart"/>
            <w:r w:rsidRPr="00EF68CA">
              <w:rPr>
                <w:rFonts w:ascii="Times New Roman" w:eastAsia="Times New Roman" w:hAnsi="Times New Roman" w:cs="Times New Roman"/>
                <w:color w:val="000000"/>
                <w:lang w:eastAsia="uk-UA"/>
              </w:rPr>
              <w:t>их</w:t>
            </w:r>
            <w:proofErr w:type="spellEnd"/>
            <w:r w:rsidRPr="00EF68CA">
              <w:rPr>
                <w:rFonts w:ascii="Times New Roman" w:eastAsia="Times New Roman" w:hAnsi="Times New Roman" w:cs="Times New Roman"/>
                <w:color w:val="000000"/>
                <w:lang w:eastAsia="uk-UA"/>
              </w:rPr>
              <w:t>) документа(</w:t>
            </w:r>
            <w:proofErr w:type="spellStart"/>
            <w:r w:rsidRPr="00EF68CA">
              <w:rPr>
                <w:rFonts w:ascii="Times New Roman" w:eastAsia="Times New Roman" w:hAnsi="Times New Roman" w:cs="Times New Roman"/>
                <w:color w:val="000000"/>
                <w:lang w:eastAsia="uk-UA"/>
              </w:rPr>
              <w:t>ів</w:t>
            </w:r>
            <w:proofErr w:type="spellEnd"/>
            <w:r w:rsidRPr="00EF68CA">
              <w:rPr>
                <w:rFonts w:ascii="Times New Roman" w:eastAsia="Times New Roman" w:hAnsi="Times New Roman" w:cs="Times New Roman"/>
                <w:color w:val="000000"/>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87A06D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C660C6C"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71F777A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14:paraId="3DB63B94" w14:textId="77777777" w:rsidR="00532690" w:rsidRPr="00EF68CA" w:rsidRDefault="00532690" w:rsidP="00532690">
            <w:pPr>
              <w:numPr>
                <w:ilvl w:val="0"/>
                <w:numId w:val="4"/>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уживання великої літери; </w:t>
            </w:r>
          </w:p>
          <w:p w14:paraId="131864A0"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уживання розділових знаків та відмінювання слів у реченні; </w:t>
            </w:r>
          </w:p>
          <w:p w14:paraId="29D90905"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використання слова або </w:t>
            </w:r>
            <w:proofErr w:type="spellStart"/>
            <w:r w:rsidRPr="00EF68CA">
              <w:rPr>
                <w:rFonts w:ascii="Times New Roman" w:eastAsia="Times New Roman" w:hAnsi="Times New Roman" w:cs="Times New Roman"/>
                <w:color w:val="000000"/>
                <w:lang w:eastAsia="uk-UA"/>
              </w:rPr>
              <w:t>мовного</w:t>
            </w:r>
            <w:proofErr w:type="spellEnd"/>
            <w:r w:rsidRPr="00EF68CA">
              <w:rPr>
                <w:rFonts w:ascii="Times New Roman" w:eastAsia="Times New Roman" w:hAnsi="Times New Roman" w:cs="Times New Roman"/>
                <w:color w:val="000000"/>
                <w:lang w:eastAsia="uk-UA"/>
              </w:rPr>
              <w:t xml:space="preserve"> звороту, запозичених з іншої мови; </w:t>
            </w:r>
          </w:p>
          <w:p w14:paraId="063BD5D1"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та/або унікального номера повідомлення про намір укласти договір про закупівлю - помилка в цифрах; </w:t>
            </w:r>
          </w:p>
          <w:p w14:paraId="408673F7"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застосування правил переносу частини слова з рядка в рядок; </w:t>
            </w:r>
          </w:p>
          <w:p w14:paraId="011B97B0" w14:textId="77777777" w:rsidR="00532690" w:rsidRPr="00EF68CA" w:rsidRDefault="00532690" w:rsidP="00532690">
            <w:pPr>
              <w:numPr>
                <w:ilvl w:val="0"/>
                <w:numId w:val="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написання слів разом та/або окремо, та/або через дефіс; </w:t>
            </w:r>
          </w:p>
          <w:p w14:paraId="1A96DCF5" w14:textId="77777777" w:rsidR="00532690" w:rsidRPr="00EF68CA" w:rsidRDefault="00532690" w:rsidP="00532690">
            <w:pPr>
              <w:numPr>
                <w:ilvl w:val="0"/>
                <w:numId w:val="4"/>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A7685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EF68CA">
              <w:rPr>
                <w:rFonts w:ascii="Times New Roman" w:eastAsia="Times New Roman" w:hAnsi="Times New Roman" w:cs="Times New Roman"/>
                <w:color w:val="000000"/>
                <w:lang w:eastAsia="uk-UA"/>
              </w:rPr>
              <w:lastRenderedPageBreak/>
              <w:t>до її спотворення та/або не стосується характеристики предмета закупівлі, кваліфікаційних критеріїв до учасника процедури закупівлі. </w:t>
            </w:r>
          </w:p>
          <w:p w14:paraId="3959AB1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004F09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88E128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692700"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609E4B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497554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AEA19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279E4D0"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4BD9E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DF4352F"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A92EF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Приклади формальних помилок:</w:t>
            </w:r>
          </w:p>
          <w:p w14:paraId="617C2408" w14:textId="77777777" w:rsidR="00532690" w:rsidRPr="00EF68CA" w:rsidRDefault="00532690" w:rsidP="00532690">
            <w:pPr>
              <w:numPr>
                <w:ilvl w:val="0"/>
                <w:numId w:val="5"/>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EF68CA">
              <w:rPr>
                <w:rFonts w:ascii="Times New Roman" w:eastAsia="Times New Roman" w:hAnsi="Times New Roman" w:cs="Times New Roman"/>
                <w:color w:val="000000"/>
                <w:lang w:eastAsia="uk-UA"/>
              </w:rPr>
              <w:t>львів</w:t>
            </w:r>
            <w:proofErr w:type="spellEnd"/>
            <w:r w:rsidRPr="00EF68CA">
              <w:rPr>
                <w:rFonts w:ascii="Times New Roman" w:eastAsia="Times New Roman" w:hAnsi="Times New Roman" w:cs="Times New Roman"/>
                <w:color w:val="000000"/>
                <w:lang w:eastAsia="uk-UA"/>
              </w:rPr>
              <w:t>» замість «місто Львів»; </w:t>
            </w:r>
          </w:p>
          <w:p w14:paraId="727F205E"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1209B1B5"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«наявність в учасника процедури закупівлі обладнання матеріально-технічної бази та технологій» замість </w:t>
            </w:r>
            <w:r w:rsidRPr="00EF68CA">
              <w:rPr>
                <w:rFonts w:ascii="Times New Roman" w:eastAsia="Times New Roman" w:hAnsi="Times New Roman" w:cs="Times New Roman"/>
                <w:color w:val="000000"/>
                <w:lang w:eastAsia="uk-UA"/>
              </w:rPr>
              <w:lastRenderedPageBreak/>
              <w:t>«наявність в учасника процедури закупівлі обладнання, матеріально-технічної бази та технологій»;</w:t>
            </w:r>
          </w:p>
          <w:p w14:paraId="18F33477"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w:t>
            </w:r>
            <w:proofErr w:type="spellStart"/>
            <w:r w:rsidRPr="00EF68CA">
              <w:rPr>
                <w:rFonts w:ascii="Times New Roman" w:eastAsia="Times New Roman" w:hAnsi="Times New Roman" w:cs="Times New Roman"/>
                <w:color w:val="000000"/>
                <w:lang w:eastAsia="uk-UA"/>
              </w:rPr>
              <w:t>тендернапропозиція</w:t>
            </w:r>
            <w:proofErr w:type="spellEnd"/>
            <w:r w:rsidRPr="00EF68CA">
              <w:rPr>
                <w:rFonts w:ascii="Times New Roman" w:eastAsia="Times New Roman" w:hAnsi="Times New Roman" w:cs="Times New Roman"/>
                <w:color w:val="000000"/>
                <w:lang w:eastAsia="uk-UA"/>
              </w:rPr>
              <w:t>» замість «тендерна пропозиція»;</w:t>
            </w:r>
          </w:p>
          <w:p w14:paraId="45306630"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w:t>
            </w:r>
            <w:proofErr w:type="spellStart"/>
            <w:r w:rsidRPr="00EF68CA">
              <w:rPr>
                <w:rFonts w:ascii="Times New Roman" w:eastAsia="Times New Roman" w:hAnsi="Times New Roman" w:cs="Times New Roman"/>
                <w:color w:val="000000"/>
                <w:lang w:eastAsia="uk-UA"/>
              </w:rPr>
              <w:t>срток</w:t>
            </w:r>
            <w:proofErr w:type="spellEnd"/>
            <w:r w:rsidRPr="00EF68CA">
              <w:rPr>
                <w:rFonts w:ascii="Times New Roman" w:eastAsia="Times New Roman" w:hAnsi="Times New Roman" w:cs="Times New Roman"/>
                <w:color w:val="000000"/>
                <w:lang w:eastAsia="uk-UA"/>
              </w:rPr>
              <w:t xml:space="preserve"> поставки» замість «строк поставки»;</w:t>
            </w:r>
          </w:p>
          <w:p w14:paraId="6CCD18AD" w14:textId="77777777" w:rsidR="00532690" w:rsidRPr="00EF68CA" w:rsidRDefault="00532690" w:rsidP="00532690">
            <w:pPr>
              <w:numPr>
                <w:ilvl w:val="0"/>
                <w:numId w:val="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13388B81" w14:textId="77777777" w:rsidR="00532690" w:rsidRPr="00EF68CA" w:rsidRDefault="00532690" w:rsidP="00532690">
            <w:pPr>
              <w:numPr>
                <w:ilvl w:val="0"/>
                <w:numId w:val="5"/>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532690" w:rsidRPr="00EF68CA" w14:paraId="5B50B08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6701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D79BA5" w14:textId="77777777" w:rsidR="00532690" w:rsidRPr="00E318C5" w:rsidRDefault="00532690" w:rsidP="00532690">
            <w:pPr>
              <w:spacing w:before="150" w:after="150" w:line="240" w:lineRule="auto"/>
              <w:jc w:val="both"/>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AC8A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вимагається </w:t>
            </w:r>
          </w:p>
          <w:p w14:paraId="2472987D" w14:textId="1A09ED33" w:rsidR="00532690" w:rsidRPr="00EF68CA" w:rsidRDefault="00532690" w:rsidP="00B93588">
            <w:pPr>
              <w:spacing w:before="150" w:after="0" w:line="240" w:lineRule="auto"/>
              <w:jc w:val="both"/>
              <w:textAlignment w:val="baseline"/>
              <w:rPr>
                <w:rFonts w:ascii="Times New Roman" w:eastAsia="Times New Roman" w:hAnsi="Times New Roman" w:cs="Times New Roman"/>
                <w:lang w:eastAsia="uk-UA"/>
              </w:rPr>
            </w:pPr>
          </w:p>
        </w:tc>
      </w:tr>
      <w:tr w:rsidR="00532690" w:rsidRPr="00EF68CA" w14:paraId="21D52934"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91F374"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358801"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Умови повернення чи неповернення забезпечення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AF4030"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вимагається</w:t>
            </w:r>
          </w:p>
          <w:p w14:paraId="2E66E01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3BAF985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5A740E1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314E0D1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відкликання тендерної пропозиції / пропозиції до закінчення строку її подання; </w:t>
            </w:r>
          </w:p>
          <w:p w14:paraId="1A59A2D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4) закінчення тендеру / спрощеної закупівлі в разі </w:t>
            </w:r>
            <w:proofErr w:type="spellStart"/>
            <w:r w:rsidRPr="00EF68CA">
              <w:rPr>
                <w:rFonts w:ascii="Times New Roman" w:eastAsia="Times New Roman" w:hAnsi="Times New Roman" w:cs="Times New Roman"/>
                <w:color w:val="000000"/>
                <w:lang w:eastAsia="uk-UA"/>
              </w:rPr>
              <w:t>неукладення</w:t>
            </w:r>
            <w:proofErr w:type="spellEnd"/>
            <w:r w:rsidRPr="00EF68CA">
              <w:rPr>
                <w:rFonts w:ascii="Times New Roman" w:eastAsia="Times New Roman" w:hAnsi="Times New Roman" w:cs="Times New Roman"/>
                <w:color w:val="000000"/>
                <w:lang w:eastAsia="uk-UA"/>
              </w:rPr>
              <w:t xml:space="preserve"> договору про закупівлю з жодним з учасників, які подали тендерні пропозиції / пропозиції. </w:t>
            </w:r>
          </w:p>
          <w:p w14:paraId="7BC910B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Умови неповернення забезпечення тендерної пропозиції відповідно до частини 3 статті 25 Закону: </w:t>
            </w:r>
          </w:p>
          <w:p w14:paraId="6B93D51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2162904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2) </w:t>
            </w:r>
            <w:proofErr w:type="spellStart"/>
            <w:r w:rsidRPr="00EF68CA">
              <w:rPr>
                <w:rFonts w:ascii="Times New Roman" w:eastAsia="Times New Roman" w:hAnsi="Times New Roman" w:cs="Times New Roman"/>
                <w:color w:val="000000"/>
                <w:lang w:eastAsia="uk-UA"/>
              </w:rPr>
              <w:t>непідписання</w:t>
            </w:r>
            <w:proofErr w:type="spellEnd"/>
            <w:r w:rsidRPr="00EF68CA">
              <w:rPr>
                <w:rFonts w:ascii="Times New Roman" w:eastAsia="Times New Roman" w:hAnsi="Times New Roman" w:cs="Times New Roman"/>
                <w:color w:val="000000"/>
                <w:lang w:eastAsia="uk-UA"/>
              </w:rPr>
              <w:t xml:space="preserve"> договору про закупівлю учасником, який став переможцем тендеру / спрощеної закупівлі; </w:t>
            </w:r>
          </w:p>
          <w:p w14:paraId="5D459AD4"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w:t>
            </w:r>
          </w:p>
          <w:p w14:paraId="5251A93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532690" w:rsidRPr="00EF68CA" w14:paraId="5970A370"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A664B"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52F9C8"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Строк, протягом якого тендерні пропозиції є дійсними</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45196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72ECD45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29B26D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52DA4C1" w14:textId="77777777" w:rsidR="00532690" w:rsidRPr="00EF68CA" w:rsidRDefault="00532690" w:rsidP="00532690">
            <w:pPr>
              <w:numPr>
                <w:ilvl w:val="0"/>
                <w:numId w:val="12"/>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13163EC2" w14:textId="77777777" w:rsidR="00532690" w:rsidRPr="00EF68CA" w:rsidRDefault="00532690" w:rsidP="00532690">
            <w:pPr>
              <w:numPr>
                <w:ilvl w:val="0"/>
                <w:numId w:val="12"/>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7725D4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w:t>
            </w:r>
          </w:p>
        </w:tc>
      </w:tr>
      <w:tr w:rsidR="00532690" w:rsidRPr="00EF68CA" w14:paraId="4CA9C42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3AE032"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B7B634"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Кваліфікаційні критерії до учасників та вимоги, установлені статтею 17 Закону</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D5D32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2A11D54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93016C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4E5BDA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32690" w:rsidRPr="00EF68CA" w14:paraId="544399C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D7CCA3"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D25E56" w14:textId="77777777" w:rsidR="00532690" w:rsidRPr="00E318C5" w:rsidRDefault="00532690" w:rsidP="00532690">
            <w:pPr>
              <w:spacing w:before="150" w:after="150" w:line="240" w:lineRule="auto"/>
              <w:rPr>
                <w:rFonts w:ascii="Times New Roman" w:eastAsia="Times New Roman" w:hAnsi="Times New Roman" w:cs="Times New Roman"/>
                <w:b/>
                <w:bCs/>
                <w:lang w:eastAsia="uk-UA"/>
              </w:rPr>
            </w:pPr>
            <w:r w:rsidRPr="00E318C5">
              <w:rPr>
                <w:rFonts w:ascii="Times New Roman" w:eastAsia="Times New Roman" w:hAnsi="Times New Roman" w:cs="Times New Roman"/>
                <w:b/>
                <w:bCs/>
                <w:color w:val="000000"/>
                <w:lang w:eastAsia="uk-UA"/>
              </w:rPr>
              <w:t>Інформація про технічні, якісні та кількісні характеристики предмета закупівлі</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BFD7" w14:textId="77777777" w:rsidR="00532690" w:rsidRPr="00EF68CA" w:rsidRDefault="00532690" w:rsidP="00532690">
            <w:pPr>
              <w:spacing w:before="150" w:after="150" w:line="240" w:lineRule="auto"/>
              <w:jc w:val="both"/>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4D79C9E8" w14:textId="1AE59DEF" w:rsidR="00F4402D" w:rsidRPr="00EF68CA" w:rsidRDefault="00F4402D"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32690" w:rsidRPr="00EF68CA" w14:paraId="0FA14E32"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E81165" w14:textId="14AC9950" w:rsidR="00532690" w:rsidRPr="00EF68CA" w:rsidRDefault="00AD4232" w:rsidP="00532690">
            <w:pPr>
              <w:spacing w:before="150" w:after="15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F052F7"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Внесення змін або відкликання тендерної пропозиції учасником</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ABB09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EF68CA">
              <w:rPr>
                <w:rFonts w:ascii="Times New Roman" w:eastAsia="Times New Roman" w:hAnsi="Times New Roman" w:cs="Times New Roman"/>
                <w:color w:val="000000"/>
                <w:lang w:eastAsia="uk-UA"/>
              </w:rPr>
              <w:t>внести</w:t>
            </w:r>
            <w:proofErr w:type="spellEnd"/>
            <w:r w:rsidRPr="00EF68CA">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до закінчення кінцевого строку подання тендерних пропозицій.</w:t>
            </w:r>
          </w:p>
        </w:tc>
      </w:tr>
      <w:tr w:rsidR="00532690" w:rsidRPr="00EF68CA" w14:paraId="34832338"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418B64" w14:textId="6D286B80" w:rsidR="00532690" w:rsidRPr="00EF68CA" w:rsidRDefault="00AD4232" w:rsidP="00532690">
            <w:pPr>
              <w:spacing w:before="150" w:after="15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8D40C8"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Ступень локалізації виробництва</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FB477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застосовується </w:t>
            </w:r>
          </w:p>
          <w:p w14:paraId="73DB0607" w14:textId="169517D4" w:rsidR="00532690" w:rsidRPr="00EF68CA" w:rsidRDefault="00532690" w:rsidP="00532690">
            <w:pPr>
              <w:spacing w:before="150" w:after="150" w:line="240" w:lineRule="auto"/>
              <w:jc w:val="both"/>
              <w:rPr>
                <w:rFonts w:ascii="Times New Roman" w:eastAsia="Times New Roman" w:hAnsi="Times New Roman" w:cs="Times New Roman"/>
                <w:lang w:eastAsia="uk-UA"/>
              </w:rPr>
            </w:pPr>
          </w:p>
        </w:tc>
      </w:tr>
      <w:tr w:rsidR="00532690" w:rsidRPr="00EF68CA" w14:paraId="4062AE0B"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AEBBE"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Подання та розкриття тендерної пропозиції</w:t>
            </w:r>
          </w:p>
        </w:tc>
      </w:tr>
      <w:tr w:rsidR="00532690" w:rsidRPr="00EF68CA" w14:paraId="082F966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BA38E"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7E43F8"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Кінцевий строк подання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4067B" w14:textId="6AEA208D" w:rsidR="007E72A9" w:rsidRPr="002A1253" w:rsidRDefault="00532690" w:rsidP="007E72A9">
            <w:pPr>
              <w:spacing w:before="150" w:after="150" w:line="240" w:lineRule="auto"/>
              <w:jc w:val="both"/>
              <w:rPr>
                <w:rFonts w:ascii="Times New Roman" w:eastAsia="Times New Roman" w:hAnsi="Times New Roman" w:cs="Times New Roman"/>
                <w:b/>
                <w:bCs/>
                <w:color w:val="000000"/>
                <w:lang w:eastAsia="uk-UA"/>
              </w:rPr>
            </w:pPr>
            <w:r w:rsidRPr="00EF68CA">
              <w:rPr>
                <w:rFonts w:ascii="Times New Roman" w:eastAsia="Times New Roman" w:hAnsi="Times New Roman" w:cs="Times New Roman"/>
                <w:color w:val="000000"/>
                <w:lang w:eastAsia="uk-UA"/>
              </w:rPr>
              <w:t xml:space="preserve">Кінцевий строк подання тендерних пропозицій: </w:t>
            </w:r>
            <w:r w:rsidR="001872C3" w:rsidRPr="001872C3">
              <w:rPr>
                <w:rFonts w:ascii="Times New Roman" w:eastAsia="Times New Roman" w:hAnsi="Times New Roman" w:cs="Times New Roman"/>
                <w:b/>
                <w:bCs/>
                <w:color w:val="000000"/>
                <w:lang w:eastAsia="uk-UA"/>
              </w:rPr>
              <w:t>11</w:t>
            </w:r>
            <w:r w:rsidR="007E72A9" w:rsidRPr="00814004">
              <w:rPr>
                <w:rFonts w:ascii="Times New Roman" w:eastAsia="Times New Roman" w:hAnsi="Times New Roman" w:cs="Times New Roman"/>
                <w:b/>
                <w:bCs/>
                <w:color w:val="000000"/>
                <w:lang w:eastAsia="uk-UA"/>
              </w:rPr>
              <w:t>.</w:t>
            </w:r>
            <w:r w:rsidR="00301403">
              <w:rPr>
                <w:rFonts w:ascii="Times New Roman" w:eastAsia="Times New Roman" w:hAnsi="Times New Roman" w:cs="Times New Roman"/>
                <w:b/>
                <w:bCs/>
                <w:color w:val="000000"/>
                <w:lang w:eastAsia="uk-UA"/>
              </w:rPr>
              <w:t>0</w:t>
            </w:r>
            <w:r w:rsidR="003863E8">
              <w:rPr>
                <w:rFonts w:ascii="Times New Roman" w:eastAsia="Times New Roman" w:hAnsi="Times New Roman" w:cs="Times New Roman"/>
                <w:b/>
                <w:bCs/>
                <w:color w:val="000000"/>
                <w:lang w:eastAsia="uk-UA"/>
              </w:rPr>
              <w:t>2</w:t>
            </w:r>
            <w:r w:rsidR="007E72A9" w:rsidRPr="002A1253">
              <w:rPr>
                <w:rFonts w:ascii="Times New Roman" w:eastAsia="Times New Roman" w:hAnsi="Times New Roman" w:cs="Times New Roman"/>
                <w:b/>
                <w:bCs/>
                <w:color w:val="000000"/>
                <w:lang w:eastAsia="uk-UA"/>
              </w:rPr>
              <w:t>.202</w:t>
            </w:r>
            <w:r w:rsidR="00301403">
              <w:rPr>
                <w:rFonts w:ascii="Times New Roman" w:eastAsia="Times New Roman" w:hAnsi="Times New Roman" w:cs="Times New Roman"/>
                <w:b/>
                <w:bCs/>
                <w:color w:val="000000"/>
                <w:lang w:eastAsia="uk-UA"/>
              </w:rPr>
              <w:t>3</w:t>
            </w:r>
            <w:r w:rsidR="007E72A9" w:rsidRPr="002A1253">
              <w:rPr>
                <w:rFonts w:ascii="Times New Roman" w:eastAsia="Times New Roman" w:hAnsi="Times New Roman" w:cs="Times New Roman"/>
                <w:b/>
                <w:bCs/>
                <w:color w:val="000000"/>
                <w:lang w:eastAsia="uk-UA"/>
              </w:rPr>
              <w:t>р. до 16:00год. (за Київським часом)</w:t>
            </w:r>
          </w:p>
          <w:p w14:paraId="768C874D" w14:textId="63C4B9AD" w:rsidR="00532690" w:rsidRPr="00EF68CA" w:rsidRDefault="00532690" w:rsidP="007E72A9">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 xml:space="preserve">Тендерні пропозиції після закінчення кінцевого строку їх подання не приймаються електронною системою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w:t>
            </w:r>
          </w:p>
        </w:tc>
      </w:tr>
      <w:tr w:rsidR="00532690" w:rsidRPr="00EF68CA" w14:paraId="6F86EFB1"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A8BCD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04C87"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Дата та час розкриття тендерної пропозиції</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B7FB11" w14:textId="77777777" w:rsidR="008C2627" w:rsidRPr="008D29A8" w:rsidRDefault="00381BCD" w:rsidP="008C2627">
            <w:pPr>
              <w:spacing w:before="150" w:after="150" w:line="240" w:lineRule="auto"/>
              <w:jc w:val="both"/>
              <w:rPr>
                <w:rFonts w:ascii="Times New Roman" w:eastAsia="Times New Roman" w:hAnsi="Times New Roman" w:cs="Times New Roman"/>
                <w:sz w:val="20"/>
                <w:szCs w:val="20"/>
                <w:lang w:eastAsia="uk-UA"/>
              </w:rPr>
            </w:pPr>
            <w:r w:rsidRPr="00381BCD">
              <w:rPr>
                <w:rFonts w:ascii="Times New Roman" w:eastAsia="Times New Roman" w:hAnsi="Times New Roman" w:cs="Times New Roman"/>
                <w:color w:val="000000"/>
                <w:sz w:val="24"/>
                <w:szCs w:val="24"/>
                <w:lang w:eastAsia="uk-UA"/>
              </w:rPr>
              <w:t xml:space="preserve">Відкриті торги проводяться без застосування електронного аукціону. Електронною системою </w:t>
            </w:r>
            <w:proofErr w:type="spellStart"/>
            <w:r w:rsidRPr="00381BCD">
              <w:rPr>
                <w:rFonts w:ascii="Times New Roman" w:eastAsia="Times New Roman" w:hAnsi="Times New Roman" w:cs="Times New Roman"/>
                <w:color w:val="000000"/>
                <w:sz w:val="24"/>
                <w:szCs w:val="24"/>
                <w:lang w:eastAsia="uk-UA"/>
              </w:rPr>
              <w:t>закупівель</w:t>
            </w:r>
            <w:proofErr w:type="spellEnd"/>
            <w:r w:rsidRPr="00381BCD">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008C2627">
              <w:rPr>
                <w:rFonts w:ascii="Times New Roman" w:eastAsia="Times New Roman" w:hAnsi="Times New Roman" w:cs="Times New Roman"/>
                <w:color w:val="000000"/>
                <w:sz w:val="24"/>
                <w:szCs w:val="24"/>
                <w:lang w:eastAsia="uk-UA"/>
              </w:rPr>
              <w:t xml:space="preserve"> </w:t>
            </w:r>
            <w:r w:rsidR="008C2627" w:rsidRPr="005022F2">
              <w:rPr>
                <w:rFonts w:ascii="Times New Roman" w:eastAsia="Times New Roman" w:hAnsi="Times New Roman" w:cs="Times New Roman"/>
                <w:color w:val="000000"/>
                <w:sz w:val="24"/>
                <w:szCs w:val="24"/>
                <w:lang w:eastAsia="uk-UA"/>
              </w:rPr>
              <w:t xml:space="preserve">У зв’язку з тим що на електронному майданчику не прибрано вікно </w:t>
            </w:r>
            <w:r w:rsidR="008C2627" w:rsidRPr="005022F2">
              <w:rPr>
                <w:rFonts w:ascii="Times New Roman" w:hAnsi="Times New Roman" w:cs="Times New Roman"/>
                <w:sz w:val="24"/>
                <w:szCs w:val="24"/>
                <w:shd w:val="clear" w:color="auto" w:fill="FDFEFD"/>
              </w:rPr>
              <w:t>Розмір мінімального кроку пониження ціни, а без відмітки у ньому Замовник не може оголосити процедуру закупівлі, (через відмітку не заповнені поля) змушений вказувати розмір мінімального кроку з технічних причин.</w:t>
            </w:r>
          </w:p>
          <w:p w14:paraId="21CB01CB" w14:textId="4827947D"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p>
          <w:p w14:paraId="04109866" w14:textId="77777777"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r w:rsidRPr="00381BCD">
              <w:rPr>
                <w:rFonts w:ascii="Times New Roman" w:eastAsia="Times New Roman" w:hAnsi="Times New Roman" w:cs="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81BCD">
              <w:rPr>
                <w:rFonts w:ascii="Times New Roman" w:eastAsia="Times New Roman" w:hAnsi="Times New Roman" w:cs="Times New Roman"/>
                <w:color w:val="000000"/>
                <w:sz w:val="24"/>
                <w:szCs w:val="24"/>
                <w:lang w:eastAsia="uk-UA"/>
              </w:rPr>
              <w:t>Держаудитслужба</w:t>
            </w:r>
            <w:proofErr w:type="spellEnd"/>
            <w:r w:rsidRPr="00381BCD">
              <w:rPr>
                <w:rFonts w:ascii="Times New Roman" w:eastAsia="Times New Roman" w:hAnsi="Times New Roman" w:cs="Times New Roman"/>
                <w:color w:val="000000"/>
                <w:sz w:val="24"/>
                <w:szCs w:val="24"/>
                <w:lang w:eastAsia="uk-UA"/>
              </w:rPr>
              <w:t xml:space="preserve"> мають доступ в електронній системі </w:t>
            </w:r>
            <w:proofErr w:type="spellStart"/>
            <w:r w:rsidRPr="00381BCD">
              <w:rPr>
                <w:rFonts w:ascii="Times New Roman" w:eastAsia="Times New Roman" w:hAnsi="Times New Roman" w:cs="Times New Roman"/>
                <w:color w:val="000000"/>
                <w:sz w:val="24"/>
                <w:szCs w:val="24"/>
                <w:lang w:eastAsia="uk-UA"/>
              </w:rPr>
              <w:t>закупівель</w:t>
            </w:r>
            <w:proofErr w:type="spellEnd"/>
            <w:r w:rsidRPr="00381BCD">
              <w:rPr>
                <w:rFonts w:ascii="Times New Roman" w:eastAsia="Times New Roman" w:hAnsi="Times New Roman" w:cs="Times New Roman"/>
                <w:color w:val="000000"/>
                <w:sz w:val="24"/>
                <w:szCs w:val="24"/>
                <w:lang w:eastAsia="uk-UA"/>
              </w:rPr>
              <w:t xml:space="preserve"> до інформації, яка визначена учасником процедури закупівлі конфіденційною.</w:t>
            </w:r>
          </w:p>
          <w:p w14:paraId="0BB337C2" w14:textId="77777777"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r w:rsidRPr="00381BCD">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w:t>
            </w:r>
            <w:proofErr w:type="spellStart"/>
            <w:r w:rsidRPr="00381BCD">
              <w:rPr>
                <w:rFonts w:ascii="Times New Roman" w:eastAsia="Times New Roman" w:hAnsi="Times New Roman" w:cs="Times New Roman"/>
                <w:color w:val="000000"/>
                <w:sz w:val="24"/>
                <w:szCs w:val="24"/>
                <w:lang w:eastAsia="uk-UA"/>
              </w:rPr>
              <w:t>закупівель</w:t>
            </w:r>
            <w:proofErr w:type="spellEnd"/>
            <w:r w:rsidRPr="00381BCD">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56EB184" w14:textId="77777777" w:rsidR="00381BCD" w:rsidRPr="00381BCD" w:rsidRDefault="00381BCD" w:rsidP="00381BCD">
            <w:pPr>
              <w:spacing w:before="150" w:after="150" w:line="240" w:lineRule="auto"/>
              <w:jc w:val="both"/>
              <w:rPr>
                <w:rFonts w:ascii="Times New Roman" w:eastAsia="Times New Roman" w:hAnsi="Times New Roman" w:cs="Times New Roman"/>
                <w:sz w:val="24"/>
                <w:szCs w:val="24"/>
                <w:lang w:eastAsia="uk-UA"/>
              </w:rPr>
            </w:pPr>
            <w:r w:rsidRPr="00381BCD">
              <w:rPr>
                <w:rFonts w:ascii="Times New Roman" w:eastAsia="Times New Roman" w:hAnsi="Times New Roman" w:cs="Times New Roman"/>
                <w:color w:val="000000"/>
                <w:sz w:val="24"/>
                <w:szCs w:val="24"/>
                <w:lang w:eastAsia="uk-UA"/>
              </w:rPr>
              <w:t xml:space="preserve">Найбільш економічно вигідною тендерною пропозицією електронна система </w:t>
            </w:r>
            <w:proofErr w:type="spellStart"/>
            <w:r w:rsidRPr="00381BCD">
              <w:rPr>
                <w:rFonts w:ascii="Times New Roman" w:eastAsia="Times New Roman" w:hAnsi="Times New Roman" w:cs="Times New Roman"/>
                <w:color w:val="000000"/>
                <w:sz w:val="24"/>
                <w:szCs w:val="24"/>
                <w:lang w:eastAsia="uk-UA"/>
              </w:rPr>
              <w:t>закупівель</w:t>
            </w:r>
            <w:proofErr w:type="spellEnd"/>
            <w:r w:rsidRPr="00381BCD">
              <w:rPr>
                <w:rFonts w:ascii="Times New Roman" w:eastAsia="Times New Roman" w:hAnsi="Times New Roman" w:cs="Times New Roman"/>
                <w:color w:val="000000"/>
                <w:sz w:val="24"/>
                <w:szCs w:val="24"/>
                <w:lang w:eastAsia="uk-UA"/>
              </w:rPr>
              <w:t xml:space="preserve"> визначає тендерну пропозицію, ціна/приведена ціна якої є найнижчою.</w:t>
            </w:r>
          </w:p>
          <w:p w14:paraId="052ECD4E" w14:textId="24BBEB74" w:rsidR="007D26DA" w:rsidRPr="00EF68CA" w:rsidRDefault="007D26DA" w:rsidP="00532690">
            <w:pPr>
              <w:spacing w:before="150" w:after="150" w:line="240" w:lineRule="auto"/>
              <w:jc w:val="both"/>
              <w:rPr>
                <w:rFonts w:ascii="Times New Roman" w:eastAsia="Times New Roman" w:hAnsi="Times New Roman" w:cs="Times New Roman"/>
                <w:lang w:eastAsia="uk-UA"/>
              </w:rPr>
            </w:pPr>
          </w:p>
        </w:tc>
      </w:tr>
      <w:tr w:rsidR="00532690" w:rsidRPr="00EF68CA" w14:paraId="543DB8C8"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A648A5"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t>Оцінка тендерної пропозиції</w:t>
            </w:r>
          </w:p>
        </w:tc>
      </w:tr>
      <w:tr w:rsidR="00532690" w:rsidRPr="00EF68CA" w14:paraId="4A5F38E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E6BE8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271947"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019E6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Єдиний критерій оцінки – Ціна – 100%.</w:t>
            </w:r>
          </w:p>
          <w:p w14:paraId="51266E3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32690" w:rsidRPr="00EF68CA" w14:paraId="3B99964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6D89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8047E4"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Інша інформація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1FDC17" w14:textId="77777777" w:rsidR="00AE315B" w:rsidRPr="00AE315B" w:rsidRDefault="00AE315B" w:rsidP="00AE315B">
            <w:pPr>
              <w:pStyle w:val="a7"/>
              <w:spacing w:before="0" w:beforeAutospacing="0" w:after="160" w:afterAutospacing="0"/>
              <w:jc w:val="both"/>
            </w:pPr>
            <w:r>
              <w:rPr>
                <w:color w:val="000000"/>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Pr>
                <w:color w:val="000000"/>
              </w:rPr>
              <w:t>бенефіціарним</w:t>
            </w:r>
            <w:proofErr w:type="spellEnd"/>
            <w:r>
              <w:rPr>
                <w:color w:val="000000"/>
              </w:rPr>
              <w:t xml:space="preserve"> власником (власником) якої є резидент (резиденти) Російської Федерації / Республіки Білорусь, або фізичною особою (фізичною особою – </w:t>
            </w:r>
            <w:r>
              <w:rPr>
                <w:color w:val="000000"/>
              </w:rPr>
              <w:lastRenderedPageBreak/>
              <w:t xml:space="preserve">підприємцем) – резидентом Російської Федерації/Республіки Білорусь, або є суб’єктом господарювання, що здійснює продаж товарів, робіт, </w:t>
            </w:r>
            <w:r w:rsidRPr="00AE315B">
              <w:rPr>
                <w:color w:val="000000"/>
              </w:rPr>
              <w:t xml:space="preserve">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E315B">
              <w:rPr>
                <w:color w:val="000000"/>
              </w:rPr>
              <w:t>закупівель</w:t>
            </w:r>
            <w:proofErr w:type="spellEnd"/>
            <w:r w:rsidRPr="00AE315B">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E32EA7" w14:textId="77777777" w:rsidR="00AE315B" w:rsidRPr="00AE315B" w:rsidRDefault="00AE315B" w:rsidP="00AE315B">
            <w:pPr>
              <w:pStyle w:val="a7"/>
              <w:spacing w:before="0" w:beforeAutospacing="0" w:after="160" w:afterAutospacing="0"/>
              <w:jc w:val="both"/>
            </w:pPr>
            <w:r w:rsidRPr="00AE315B">
              <w:rPr>
                <w:color w:val="000000"/>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E315B">
              <w:rPr>
                <w:color w:val="000000"/>
              </w:rPr>
              <w:t>бенефіціарним</w:t>
            </w:r>
            <w:proofErr w:type="spellEnd"/>
            <w:r w:rsidRPr="00AE315B">
              <w:rPr>
                <w:color w:val="000000"/>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w:t>
            </w:r>
            <w:proofErr w:type="spellStart"/>
            <w:r w:rsidRPr="00AE315B">
              <w:rPr>
                <w:color w:val="000000"/>
              </w:rPr>
              <w:t>закупівель</w:t>
            </w:r>
            <w:proofErr w:type="spellEnd"/>
            <w:r w:rsidRPr="00AE315B">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E315B">
              <w:rPr>
                <w:color w:val="000000"/>
              </w:rPr>
              <w:t>бенефіціарним</w:t>
            </w:r>
            <w:proofErr w:type="spellEnd"/>
            <w:r w:rsidRPr="00AE315B">
              <w:rPr>
                <w:color w:val="000000"/>
              </w:rPr>
              <w:t xml:space="preserve"> власником (власником) якої є резидент (резиденти) Російської Федерації / Республіки Білорусь, або фізичною особою (фізичною особою –</w:t>
            </w:r>
            <w:r>
              <w:rPr>
                <w:color w:val="000000"/>
              </w:rPr>
              <w:t xml:space="preserve"> </w:t>
            </w:r>
            <w:r w:rsidRPr="00AE315B">
              <w:rPr>
                <w:color w:val="000000"/>
              </w:rPr>
              <w:t xml:space="preserve">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AE315B">
              <w:rPr>
                <w:color w:val="000000"/>
              </w:rPr>
              <w:t>закупівель</w:t>
            </w:r>
            <w:proofErr w:type="spellEnd"/>
            <w:r w:rsidRPr="00AE315B">
              <w:rPr>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w:t>
            </w:r>
            <w:r w:rsidRPr="00AE315B">
              <w:rPr>
                <w:color w:val="000000"/>
              </w:rPr>
              <w:lastRenderedPageBreak/>
              <w:t>стану в Україні та протягом 90 днів з дня його припинення або скасування»).</w:t>
            </w:r>
          </w:p>
          <w:p w14:paraId="0D81668E" w14:textId="77777777" w:rsidR="00AE315B" w:rsidRPr="00AE315B" w:rsidRDefault="00AE315B" w:rsidP="00AE315B">
            <w:pPr>
              <w:spacing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38481DAB" w14:textId="77777777" w:rsidR="00AE315B" w:rsidRPr="00AE315B" w:rsidRDefault="00AE315B" w:rsidP="00AE315B">
            <w:pPr>
              <w:spacing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17B5EA16" w14:textId="77777777" w:rsidR="00AE315B" w:rsidRPr="00AE315B" w:rsidRDefault="00AE315B" w:rsidP="00AE315B">
            <w:pPr>
              <w:spacing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B65EF31" w14:textId="77777777" w:rsidR="00AE315B" w:rsidRDefault="00AE315B" w:rsidP="00AE315B">
            <w:pPr>
              <w:pStyle w:val="a7"/>
              <w:spacing w:before="0" w:beforeAutospacing="0" w:after="160" w:afterAutospacing="0"/>
              <w:jc w:val="both"/>
            </w:pPr>
            <w:r>
              <w:rPr>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Pr>
                <w:color w:val="000000"/>
              </w:rPr>
              <w:t>закупівель</w:t>
            </w:r>
            <w:proofErr w:type="spellEnd"/>
            <w:r>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095DF07" w14:textId="77777777" w:rsidR="00AE315B" w:rsidRDefault="00AE315B" w:rsidP="00AE315B">
            <w:pPr>
              <w:pStyle w:val="a7"/>
              <w:spacing w:before="0" w:beforeAutospacing="0" w:after="160" w:afterAutospacing="0"/>
              <w:jc w:val="both"/>
            </w:pPr>
            <w:r>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99DA2D" w14:textId="77777777" w:rsidR="00AE315B" w:rsidRDefault="00AE315B" w:rsidP="00AE315B">
            <w:pPr>
              <w:pStyle w:val="a7"/>
              <w:spacing w:before="0" w:beforeAutospacing="0" w:after="160" w:afterAutospacing="0"/>
              <w:jc w:val="both"/>
            </w:pPr>
            <w:r>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953A087" w14:textId="77777777" w:rsidR="00AE315B" w:rsidRDefault="00AE315B" w:rsidP="00AE315B">
            <w:pPr>
              <w:pStyle w:val="a7"/>
              <w:spacing w:before="0" w:beforeAutospacing="0" w:after="160" w:afterAutospacing="0"/>
              <w:jc w:val="both"/>
            </w:pPr>
            <w:r>
              <w:rPr>
                <w:color w:val="000000"/>
              </w:rPr>
              <w:lastRenderedPageBreak/>
              <w:t>Обґрунтування аномально низької тендерної пропозиції може містити інформацію про:</w:t>
            </w:r>
          </w:p>
          <w:p w14:paraId="08422D05" w14:textId="77777777" w:rsidR="00AE315B" w:rsidRDefault="00AE315B" w:rsidP="00AE315B">
            <w:pPr>
              <w:pStyle w:val="a7"/>
              <w:numPr>
                <w:ilvl w:val="0"/>
                <w:numId w:val="30"/>
              </w:numPr>
              <w:spacing w:before="0" w:beforeAutospacing="0" w:after="0" w:afterAutospacing="0"/>
              <w:jc w:val="both"/>
              <w:textAlignment w:val="baseline"/>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DC5CCDA" w14:textId="77777777" w:rsidR="00AE315B" w:rsidRDefault="00AE315B" w:rsidP="00AE315B">
            <w:pPr>
              <w:pStyle w:val="a7"/>
              <w:numPr>
                <w:ilvl w:val="0"/>
                <w:numId w:val="30"/>
              </w:numPr>
              <w:spacing w:before="0" w:beforeAutospacing="0" w:after="0" w:afterAutospacing="0"/>
              <w:jc w:val="both"/>
              <w:textAlignment w:val="baseline"/>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850B9F2" w14:textId="77777777" w:rsidR="00AE315B" w:rsidRDefault="00AE315B" w:rsidP="00AE315B">
            <w:pPr>
              <w:pStyle w:val="a7"/>
              <w:numPr>
                <w:ilvl w:val="0"/>
                <w:numId w:val="30"/>
              </w:numPr>
              <w:spacing w:before="0" w:beforeAutospacing="0" w:after="160" w:afterAutospacing="0"/>
              <w:jc w:val="both"/>
              <w:textAlignment w:val="baseline"/>
              <w:rPr>
                <w:color w:val="000000"/>
              </w:rPr>
            </w:pPr>
            <w:r>
              <w:rPr>
                <w:color w:val="000000"/>
              </w:rPr>
              <w:t>отримання учасником процедури закупівлі державної допомоги згідно із законодавством.</w:t>
            </w:r>
          </w:p>
          <w:p w14:paraId="2BFA6CFB" w14:textId="0F61AD5F" w:rsidR="00AE315B" w:rsidRDefault="00AE315B" w:rsidP="00AE315B">
            <w:pPr>
              <w:pStyle w:val="a7"/>
              <w:spacing w:before="150" w:beforeAutospacing="0" w:after="150" w:afterAutospacing="0"/>
              <w:jc w:val="both"/>
              <w:rPr>
                <w:color w:val="000000"/>
              </w:rPr>
            </w:pPr>
            <w:r>
              <w:rPr>
                <w:color w:val="00000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color w:val="000000"/>
              </w:rPr>
              <w:t>невідповідностей</w:t>
            </w:r>
            <w:proofErr w:type="spellEnd"/>
            <w:r>
              <w:rPr>
                <w:color w:val="000000"/>
              </w:rPr>
              <w:t xml:space="preserve"> в електронній системі </w:t>
            </w:r>
            <w:proofErr w:type="spellStart"/>
            <w:r>
              <w:rPr>
                <w:color w:val="000000"/>
              </w:rPr>
              <w:t>закупівель</w:t>
            </w:r>
            <w:proofErr w:type="spellEnd"/>
            <w:r>
              <w:rPr>
                <w:color w:val="000000"/>
              </w:rPr>
              <w:t>.</w:t>
            </w:r>
          </w:p>
          <w:p w14:paraId="1D5EA229"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27FBDD5"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854ED"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E315B">
              <w:rPr>
                <w:rFonts w:ascii="Times New Roman" w:eastAsia="Times New Roman" w:hAnsi="Times New Roman" w:cs="Times New Roman"/>
                <w:color w:val="000000"/>
                <w:sz w:val="24"/>
                <w:szCs w:val="24"/>
                <w:lang w:eastAsia="uk-UA"/>
              </w:rPr>
              <w:t>невідповідностей</w:t>
            </w:r>
            <w:proofErr w:type="spellEnd"/>
            <w:r w:rsidRPr="00AE315B">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4F132A" w14:textId="77777777"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152B54B" w14:textId="55EBAC76" w:rsidR="00AE315B" w:rsidRPr="00AE315B" w:rsidRDefault="00AE315B" w:rsidP="00AE315B">
            <w:pPr>
              <w:spacing w:before="150" w:after="150" w:line="240" w:lineRule="auto"/>
              <w:jc w:val="both"/>
              <w:rPr>
                <w:rFonts w:ascii="Times New Roman" w:eastAsia="Times New Roman" w:hAnsi="Times New Roman" w:cs="Times New Roman"/>
                <w:sz w:val="24"/>
                <w:szCs w:val="24"/>
                <w:lang w:eastAsia="uk-UA"/>
              </w:rPr>
            </w:pPr>
            <w:r w:rsidRPr="00AE315B">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Pr="00AE315B">
              <w:rPr>
                <w:rFonts w:ascii="Times New Roman" w:eastAsia="Times New Roman" w:hAnsi="Times New Roman" w:cs="Times New Roman"/>
                <w:color w:val="000000"/>
                <w:sz w:val="24"/>
                <w:szCs w:val="24"/>
                <w:lang w:eastAsia="uk-UA"/>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7E3073D" w14:textId="77777777" w:rsidR="00532690" w:rsidRPr="00EF68CA" w:rsidRDefault="00532690" w:rsidP="00AE315B">
            <w:pPr>
              <w:spacing w:before="150" w:after="150" w:line="240" w:lineRule="auto"/>
              <w:jc w:val="both"/>
              <w:rPr>
                <w:rFonts w:ascii="Times New Roman" w:eastAsia="Times New Roman" w:hAnsi="Times New Roman" w:cs="Times New Roman"/>
                <w:lang w:eastAsia="uk-UA"/>
              </w:rPr>
            </w:pPr>
          </w:p>
        </w:tc>
      </w:tr>
      <w:tr w:rsidR="00532690" w:rsidRPr="00EF68CA" w14:paraId="4D34C24F"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265FC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355485"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Відхилення тендерних пропозицій</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F85C7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у разі, коли:</w:t>
            </w:r>
          </w:p>
          <w:p w14:paraId="4401101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учасник процедури закупівлі:</w:t>
            </w:r>
          </w:p>
          <w:p w14:paraId="77D2EC50" w14:textId="77777777" w:rsidR="00532690" w:rsidRPr="00EF68CA" w:rsidRDefault="00532690" w:rsidP="00532690">
            <w:pPr>
              <w:numPr>
                <w:ilvl w:val="0"/>
                <w:numId w:val="13"/>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1C0AE79"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F24A14"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F68CA">
              <w:rPr>
                <w:rFonts w:ascii="Times New Roman" w:eastAsia="Times New Roman" w:hAnsi="Times New Roman" w:cs="Times New Roman"/>
                <w:color w:val="000000"/>
                <w:lang w:eastAsia="uk-UA"/>
              </w:rPr>
              <w:t>невідповідностей</w:t>
            </w:r>
            <w:proofErr w:type="spellEnd"/>
            <w:r w:rsidRPr="00EF68CA">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повідомлення з вимогою про усунення таких </w:t>
            </w:r>
            <w:proofErr w:type="spellStart"/>
            <w:r w:rsidRPr="00EF68CA">
              <w:rPr>
                <w:rFonts w:ascii="Times New Roman" w:eastAsia="Times New Roman" w:hAnsi="Times New Roman" w:cs="Times New Roman"/>
                <w:color w:val="000000"/>
                <w:lang w:eastAsia="uk-UA"/>
              </w:rPr>
              <w:t>невідповідностей</w:t>
            </w:r>
            <w:proofErr w:type="spellEnd"/>
            <w:r w:rsidRPr="00EF68CA">
              <w:rPr>
                <w:rFonts w:ascii="Times New Roman" w:eastAsia="Times New Roman" w:hAnsi="Times New Roman" w:cs="Times New Roman"/>
                <w:color w:val="000000"/>
                <w:lang w:eastAsia="uk-UA"/>
              </w:rPr>
              <w:t>;</w:t>
            </w:r>
          </w:p>
          <w:p w14:paraId="751086F4"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616267E" w14:textId="77777777" w:rsidR="00532690" w:rsidRPr="00EF68CA" w:rsidRDefault="00532690" w:rsidP="00532690">
            <w:pPr>
              <w:numPr>
                <w:ilvl w:val="0"/>
                <w:numId w:val="13"/>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6ACF8052" w14:textId="77777777" w:rsidR="00532690" w:rsidRPr="00EF68CA" w:rsidRDefault="00532690" w:rsidP="00532690">
            <w:pPr>
              <w:numPr>
                <w:ilvl w:val="0"/>
                <w:numId w:val="13"/>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68CA">
              <w:rPr>
                <w:rFonts w:ascii="Times New Roman" w:eastAsia="Times New Roman" w:hAnsi="Times New Roman" w:cs="Times New Roman"/>
                <w:color w:val="000000"/>
                <w:lang w:eastAsia="uk-UA"/>
              </w:rPr>
              <w:t>бенефіціарним</w:t>
            </w:r>
            <w:proofErr w:type="spellEnd"/>
            <w:r w:rsidRPr="00EF68CA">
              <w:rPr>
                <w:rFonts w:ascii="Times New Roman" w:eastAsia="Times New Roman" w:hAnsi="Times New Roman" w:cs="Times New Roman"/>
                <w:color w:val="000000"/>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7AADBF"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тендерна пропозиція:</w:t>
            </w:r>
          </w:p>
          <w:p w14:paraId="3E6837DA" w14:textId="77777777" w:rsidR="00532690" w:rsidRPr="00EF68CA" w:rsidRDefault="00532690" w:rsidP="00532690">
            <w:pPr>
              <w:numPr>
                <w:ilvl w:val="0"/>
                <w:numId w:val="14"/>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w:t>
            </w:r>
          </w:p>
          <w:p w14:paraId="3F337A44" w14:textId="77777777" w:rsidR="00532690" w:rsidRPr="00EF68CA" w:rsidRDefault="00532690" w:rsidP="00532690">
            <w:pPr>
              <w:numPr>
                <w:ilvl w:val="0"/>
                <w:numId w:val="1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викладена іншою мовою (мовами), ніж мова (мови), що передбачена тендерною документацією;</w:t>
            </w:r>
          </w:p>
          <w:p w14:paraId="34E654E7" w14:textId="77777777" w:rsidR="00532690" w:rsidRPr="00EF68CA" w:rsidRDefault="00532690" w:rsidP="00532690">
            <w:pPr>
              <w:numPr>
                <w:ilvl w:val="0"/>
                <w:numId w:val="1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є такою, строк дії якої закінчився;</w:t>
            </w:r>
          </w:p>
          <w:p w14:paraId="0353DF5D" w14:textId="77777777" w:rsidR="00532690" w:rsidRPr="00EF68CA" w:rsidRDefault="00532690" w:rsidP="00532690">
            <w:pPr>
              <w:numPr>
                <w:ilvl w:val="0"/>
                <w:numId w:val="14"/>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 xml:space="preserve">є такою, ціна якої перевищує очікувану вартість предмета закупівлі, визначену замовником в оголошенні про </w:t>
            </w:r>
            <w:r w:rsidRPr="00EF68CA">
              <w:rPr>
                <w:rFonts w:ascii="Times New Roman" w:eastAsia="Times New Roman" w:hAnsi="Times New Roman" w:cs="Times New Roman"/>
                <w:color w:val="000000"/>
                <w:lang w:eastAsia="uk-UA"/>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ACA42A" w14:textId="77777777" w:rsidR="00532690" w:rsidRPr="00EF68CA" w:rsidRDefault="00532690" w:rsidP="00532690">
            <w:pPr>
              <w:numPr>
                <w:ilvl w:val="0"/>
                <w:numId w:val="14"/>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5122ADA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переможець процедури закупівлі:</w:t>
            </w:r>
          </w:p>
          <w:p w14:paraId="3A6C108B" w14:textId="77777777" w:rsidR="00532690" w:rsidRPr="00EF68CA" w:rsidRDefault="00532690" w:rsidP="00532690">
            <w:pPr>
              <w:numPr>
                <w:ilvl w:val="0"/>
                <w:numId w:val="15"/>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EC38587" w14:textId="77777777" w:rsidR="00532690" w:rsidRPr="00EF68CA" w:rsidRDefault="00532690" w:rsidP="00532690">
            <w:pPr>
              <w:numPr>
                <w:ilvl w:val="0"/>
                <w:numId w:val="1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DE66E81" w14:textId="77777777" w:rsidR="00532690" w:rsidRPr="00EF68CA" w:rsidRDefault="00532690" w:rsidP="00532690">
            <w:pPr>
              <w:numPr>
                <w:ilvl w:val="0"/>
                <w:numId w:val="1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копію ліцензії або документа дозвільного характеру (у разі їх наявності) відповідно до частини другої статті 41 Закону;</w:t>
            </w:r>
          </w:p>
          <w:p w14:paraId="5C29F1E6" w14:textId="77777777" w:rsidR="00532690" w:rsidRPr="00EF68CA" w:rsidRDefault="00532690" w:rsidP="00532690">
            <w:pPr>
              <w:numPr>
                <w:ilvl w:val="0"/>
                <w:numId w:val="15"/>
              </w:numPr>
              <w:spacing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5031F6BF" w14:textId="77777777" w:rsidR="00532690" w:rsidRPr="00EF68CA" w:rsidRDefault="00532690" w:rsidP="00532690">
            <w:pPr>
              <w:numPr>
                <w:ilvl w:val="0"/>
                <w:numId w:val="15"/>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7D3D056"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у разі, коли:</w:t>
            </w:r>
          </w:p>
          <w:p w14:paraId="03EC29A5" w14:textId="77777777" w:rsidR="00532690" w:rsidRPr="00EF68CA" w:rsidRDefault="00532690" w:rsidP="00532690">
            <w:pPr>
              <w:numPr>
                <w:ilvl w:val="0"/>
                <w:numId w:val="16"/>
              </w:numPr>
              <w:spacing w:before="150" w:after="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064D7A" w14:textId="77777777" w:rsidR="00532690" w:rsidRPr="00EF68CA" w:rsidRDefault="00532690" w:rsidP="00532690">
            <w:pPr>
              <w:numPr>
                <w:ilvl w:val="0"/>
                <w:numId w:val="16"/>
              </w:numPr>
              <w:spacing w:after="150" w:line="240" w:lineRule="auto"/>
              <w:jc w:val="both"/>
              <w:textAlignment w:val="baseline"/>
              <w:rPr>
                <w:rFonts w:ascii="Times New Roman" w:eastAsia="Times New Roman" w:hAnsi="Times New Roman" w:cs="Times New Roman"/>
                <w:color w:val="000000"/>
                <w:lang w:eastAsia="uk-UA"/>
              </w:rPr>
            </w:pPr>
            <w:r w:rsidRPr="00EF68CA">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D6ED1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251F519"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w:t>
            </w:r>
          </w:p>
        </w:tc>
      </w:tr>
      <w:tr w:rsidR="00532690" w:rsidRPr="00EF68CA" w14:paraId="6B1F55FA" w14:textId="77777777" w:rsidTr="00E318C5">
        <w:tc>
          <w:tcPr>
            <w:tcW w:w="1049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0F1ED9" w14:textId="77777777" w:rsidR="00532690" w:rsidRPr="00EF68CA" w:rsidRDefault="00532690" w:rsidP="00532690">
            <w:pPr>
              <w:spacing w:after="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532690" w:rsidRPr="00EF68CA" w14:paraId="6541A70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324E6F"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1</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F7C07B"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Відміна замовником тендеру чи визнання його таким, що не відбувся</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A0057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відміняє відкриті торги у разі:</w:t>
            </w:r>
          </w:p>
          <w:p w14:paraId="24FDF3A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14:paraId="3D793691"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з описом таких порушень;</w:t>
            </w:r>
          </w:p>
          <w:p w14:paraId="6E2F3DE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14:paraId="2566AFF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14:paraId="6F798A0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підстави прийняття такого рішення. </w:t>
            </w:r>
          </w:p>
          <w:p w14:paraId="24B1B6BE"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Відкриті торги автоматично відміняються електронною системою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у разі:</w:t>
            </w:r>
          </w:p>
          <w:p w14:paraId="50BC5C7B"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34C32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42ED122"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Електронною системою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19E0C5"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Відкриті торги можуть бути відмінені частково (за лотом).</w:t>
            </w:r>
          </w:p>
          <w:p w14:paraId="12D089C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в день її оприлюднення.</w:t>
            </w:r>
          </w:p>
        </w:tc>
      </w:tr>
      <w:tr w:rsidR="00532690" w:rsidRPr="00EF68CA" w14:paraId="0EEB9047"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28AD2"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845FC0"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Строк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5A0AD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0C5E9587"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39B1118"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EF68CA">
              <w:rPr>
                <w:rFonts w:ascii="Times New Roman" w:eastAsia="Times New Roman" w:hAnsi="Times New Roman" w:cs="Times New Roman"/>
                <w:color w:val="000000"/>
                <w:lang w:eastAsia="uk-UA"/>
              </w:rPr>
              <w:t>закупівель</w:t>
            </w:r>
            <w:proofErr w:type="spellEnd"/>
            <w:r w:rsidRPr="00EF68CA">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532690" w:rsidRPr="00EF68CA" w14:paraId="751B5C1D"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A9D00"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3</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60574" w14:textId="77777777" w:rsidR="00532690" w:rsidRPr="00AD4232" w:rsidRDefault="00532690" w:rsidP="00532690">
            <w:pPr>
              <w:spacing w:before="150" w:after="150" w:line="240" w:lineRule="auto"/>
              <w:rPr>
                <w:rFonts w:ascii="Times New Roman" w:eastAsia="Times New Roman" w:hAnsi="Times New Roman" w:cs="Times New Roman"/>
                <w:b/>
                <w:bCs/>
                <w:lang w:eastAsia="uk-UA"/>
              </w:rPr>
            </w:pPr>
            <w:r w:rsidRPr="00AD4232">
              <w:rPr>
                <w:rFonts w:ascii="Times New Roman" w:eastAsia="Times New Roman" w:hAnsi="Times New Roman" w:cs="Times New Roman"/>
                <w:b/>
                <w:bCs/>
                <w:color w:val="000000"/>
                <w:lang w:eastAsia="uk-UA"/>
              </w:rPr>
              <w:t>Проект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281A"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532690" w:rsidRPr="00EF68CA" w14:paraId="78F136CF"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A9A93D"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4</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E67CB" w14:textId="77777777" w:rsidR="00532690" w:rsidRPr="00305960" w:rsidRDefault="00532690" w:rsidP="00532690">
            <w:pPr>
              <w:spacing w:before="150" w:after="150" w:line="240" w:lineRule="auto"/>
              <w:rPr>
                <w:rFonts w:ascii="Times New Roman" w:eastAsia="Times New Roman" w:hAnsi="Times New Roman" w:cs="Times New Roman"/>
                <w:b/>
                <w:bCs/>
                <w:lang w:eastAsia="uk-UA"/>
              </w:rPr>
            </w:pPr>
            <w:r w:rsidRPr="00305960">
              <w:rPr>
                <w:rFonts w:ascii="Times New Roman" w:eastAsia="Times New Roman" w:hAnsi="Times New Roman" w:cs="Times New Roman"/>
                <w:b/>
                <w:bCs/>
                <w:color w:val="000000"/>
                <w:lang w:eastAsia="uk-UA"/>
              </w:rPr>
              <w:t>Умови укладання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70C065" w14:textId="77777777"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59CF160" w14:textId="15933E48"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 xml:space="preserve">Переможець процедури закупівлі </w:t>
            </w:r>
            <w:r w:rsidR="00A3247A">
              <w:rPr>
                <w:rFonts w:ascii="Times New Roman" w:eastAsia="Times New Roman" w:hAnsi="Times New Roman" w:cs="Times New Roman"/>
                <w:color w:val="000000"/>
                <w:lang w:eastAsia="uk-UA"/>
              </w:rPr>
              <w:t>для</w:t>
            </w:r>
            <w:r w:rsidRPr="00305960">
              <w:rPr>
                <w:rFonts w:ascii="Times New Roman" w:eastAsia="Times New Roman" w:hAnsi="Times New Roman" w:cs="Times New Roman"/>
                <w:color w:val="000000"/>
                <w:lang w:eastAsia="uk-UA"/>
              </w:rPr>
              <w:t xml:space="preserve"> укладення договору про закупівлю повинен надати: </w:t>
            </w:r>
          </w:p>
          <w:p w14:paraId="60E4CAB0" w14:textId="0DBB2EA3"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305960">
              <w:rPr>
                <w:rFonts w:ascii="Times New Roman" w:eastAsia="Times New Roman" w:hAnsi="Times New Roman" w:cs="Times New Roman"/>
                <w:color w:val="000000"/>
                <w:lang w:eastAsia="uk-UA"/>
              </w:rPr>
              <w:t>закупівель</w:t>
            </w:r>
            <w:proofErr w:type="spellEnd"/>
            <w:r w:rsidR="007E72A9" w:rsidRPr="00305960">
              <w:rPr>
                <w:rFonts w:ascii="Times New Roman" w:eastAsia="Times New Roman" w:hAnsi="Times New Roman" w:cs="Times New Roman"/>
                <w:color w:val="000000"/>
                <w:lang w:eastAsia="uk-UA"/>
              </w:rPr>
              <w:t>.</w:t>
            </w:r>
            <w:r w:rsidRPr="00305960">
              <w:rPr>
                <w:rFonts w:ascii="Times New Roman" w:eastAsia="Times New Roman" w:hAnsi="Times New Roman" w:cs="Times New Roman"/>
                <w:color w:val="000000"/>
                <w:lang w:eastAsia="uk-UA"/>
              </w:rPr>
              <w:t xml:space="preserve"> </w:t>
            </w:r>
          </w:p>
          <w:p w14:paraId="4440A179" w14:textId="77777777" w:rsidR="00532690" w:rsidRPr="00305960" w:rsidRDefault="00532690" w:rsidP="00532690">
            <w:pPr>
              <w:spacing w:before="150" w:after="150" w:line="240" w:lineRule="auto"/>
              <w:jc w:val="both"/>
              <w:rPr>
                <w:rFonts w:ascii="Times New Roman" w:eastAsia="Times New Roman" w:hAnsi="Times New Roman" w:cs="Times New Roman"/>
                <w:lang w:eastAsia="uk-UA"/>
              </w:rPr>
            </w:pPr>
            <w:r w:rsidRPr="00305960">
              <w:rPr>
                <w:rFonts w:ascii="Times New Roman" w:eastAsia="Times New Roman" w:hAnsi="Times New Roman" w:cs="Times New Roman"/>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1A681E0" w14:textId="77777777" w:rsidR="00532690" w:rsidRPr="00305960" w:rsidRDefault="00532690" w:rsidP="00532690">
            <w:pPr>
              <w:spacing w:before="150" w:after="150" w:line="240" w:lineRule="auto"/>
              <w:jc w:val="both"/>
              <w:rPr>
                <w:rFonts w:ascii="Times New Roman" w:eastAsia="Times New Roman" w:hAnsi="Times New Roman" w:cs="Times New Roman"/>
                <w:color w:val="000000"/>
                <w:lang w:eastAsia="uk-UA"/>
              </w:rPr>
            </w:pPr>
            <w:r w:rsidRPr="00305960">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3187D4BF"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F9738F"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1) зменшення обсягів закупівлі, зокрема з урахуванням фактичного обсягу видатків замовника;</w:t>
            </w:r>
          </w:p>
          <w:p w14:paraId="76D31C6C"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5960">
              <w:rPr>
                <w:rFonts w:ascii="Times New Roman" w:hAnsi="Times New Roman"/>
                <w:color w:val="000000"/>
              </w:rPr>
              <w:t>пропорційно</w:t>
            </w:r>
            <w:proofErr w:type="spellEnd"/>
            <w:r w:rsidRPr="00305960">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F65585"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543B9393"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C995A74"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22FC4C4"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05960">
              <w:rPr>
                <w:rFonts w:ascii="Times New Roman" w:hAnsi="Times New Roman"/>
                <w:color w:val="000000"/>
              </w:rPr>
              <w:br/>
              <w:t xml:space="preserve">оподаткування – </w:t>
            </w:r>
            <w:proofErr w:type="spellStart"/>
            <w:r w:rsidRPr="00305960">
              <w:rPr>
                <w:rFonts w:ascii="Times New Roman" w:hAnsi="Times New Roman"/>
                <w:color w:val="000000"/>
              </w:rPr>
              <w:t>пропорційно</w:t>
            </w:r>
            <w:proofErr w:type="spellEnd"/>
            <w:r w:rsidRPr="00305960">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305960">
              <w:rPr>
                <w:rFonts w:ascii="Times New Roman" w:hAnsi="Times New Roman"/>
                <w:color w:val="000000"/>
              </w:rPr>
              <w:t>пропорційно</w:t>
            </w:r>
            <w:proofErr w:type="spellEnd"/>
            <w:r w:rsidRPr="00305960">
              <w:rPr>
                <w:rFonts w:ascii="Times New Roman" w:hAnsi="Times New Roman"/>
                <w:color w:val="000000"/>
              </w:rPr>
              <w:t xml:space="preserve"> до зміни податкового навантаження внаслідок зміни системи оподаткування;</w:t>
            </w:r>
          </w:p>
          <w:p w14:paraId="2D9C8EFC"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5960">
              <w:rPr>
                <w:rFonts w:ascii="Times New Roman" w:hAnsi="Times New Roman"/>
                <w:color w:val="000000"/>
              </w:rPr>
              <w:t>Platts</w:t>
            </w:r>
            <w:proofErr w:type="spellEnd"/>
            <w:r w:rsidRPr="00305960">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263615" w14:textId="77777777" w:rsidR="00305960" w:rsidRPr="00305960" w:rsidRDefault="00305960" w:rsidP="00305960">
            <w:pPr>
              <w:spacing w:before="120"/>
              <w:ind w:firstLine="567"/>
              <w:jc w:val="both"/>
              <w:rPr>
                <w:rFonts w:ascii="Times New Roman" w:hAnsi="Times New Roman"/>
                <w:color w:val="000000"/>
              </w:rPr>
            </w:pPr>
            <w:r w:rsidRPr="00305960">
              <w:rPr>
                <w:rFonts w:ascii="Times New Roman" w:hAnsi="Times New Roman"/>
                <w:color w:val="000000"/>
              </w:rPr>
              <w:t>8) зміни умов у зв’язку із застосуванням положень частини шостої</w:t>
            </w:r>
            <w:r w:rsidRPr="00305960">
              <w:rPr>
                <w:rFonts w:ascii="Times New Roman" w:hAnsi="Times New Roman"/>
                <w:color w:val="000000"/>
                <w:lang w:val="ru-RU"/>
              </w:rPr>
              <w:t xml:space="preserve"> </w:t>
            </w:r>
            <w:r w:rsidRPr="00305960">
              <w:rPr>
                <w:rFonts w:ascii="Times New Roman" w:hAnsi="Times New Roman"/>
                <w:color w:val="000000"/>
              </w:rPr>
              <w:t>статті 41 Закону.</w:t>
            </w:r>
          </w:p>
          <w:p w14:paraId="7E7F6922" w14:textId="19CC6760" w:rsidR="00305960" w:rsidRPr="00305960" w:rsidRDefault="00305960" w:rsidP="00532690">
            <w:pPr>
              <w:spacing w:before="150" w:after="150" w:line="240" w:lineRule="auto"/>
              <w:jc w:val="both"/>
              <w:rPr>
                <w:rFonts w:ascii="Times New Roman" w:eastAsia="Times New Roman" w:hAnsi="Times New Roman" w:cs="Times New Roman"/>
                <w:lang w:eastAsia="uk-UA"/>
              </w:rPr>
            </w:pPr>
          </w:p>
        </w:tc>
      </w:tr>
      <w:tr w:rsidR="00532690" w:rsidRPr="00EF68CA" w14:paraId="52D2B483"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08DF9"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lastRenderedPageBreak/>
              <w:t>5</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35D27" w14:textId="77777777" w:rsidR="00532690" w:rsidRPr="00305960" w:rsidRDefault="00532690" w:rsidP="00532690">
            <w:pPr>
              <w:spacing w:before="150" w:after="150" w:line="240" w:lineRule="auto"/>
              <w:rPr>
                <w:rFonts w:ascii="Times New Roman" w:eastAsia="Times New Roman" w:hAnsi="Times New Roman" w:cs="Times New Roman"/>
                <w:b/>
                <w:bCs/>
                <w:lang w:eastAsia="uk-UA"/>
              </w:rPr>
            </w:pPr>
            <w:r w:rsidRPr="00305960">
              <w:rPr>
                <w:rFonts w:ascii="Times New Roman" w:eastAsia="Times New Roman" w:hAnsi="Times New Roman" w:cs="Times New Roman"/>
                <w:b/>
                <w:bCs/>
                <w:color w:val="000000"/>
                <w:lang w:eastAsia="uk-UA"/>
              </w:rPr>
              <w:t>Дії замовника при відмові переможця процедури закупівлі від підписання договір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7976E3" w14:textId="77777777" w:rsidR="00532690" w:rsidRPr="00EF68CA" w:rsidRDefault="00532690" w:rsidP="00532690">
            <w:pPr>
              <w:spacing w:before="150" w:after="150" w:line="240" w:lineRule="auto"/>
              <w:jc w:val="both"/>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32690" w:rsidRPr="00EF68CA" w14:paraId="4E6FF528" w14:textId="77777777" w:rsidTr="00E318C5">
        <w:tc>
          <w:tcPr>
            <w:tcW w:w="94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63DB74" w14:textId="77777777" w:rsidR="00532690" w:rsidRPr="00EF68CA" w:rsidRDefault="00532690" w:rsidP="00532690">
            <w:pPr>
              <w:spacing w:before="150" w:after="150" w:line="240" w:lineRule="auto"/>
              <w:jc w:val="center"/>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6</w:t>
            </w:r>
          </w:p>
        </w:tc>
        <w:tc>
          <w:tcPr>
            <w:tcW w:w="302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E6F77D" w14:textId="77777777" w:rsidR="00532690" w:rsidRPr="00305960" w:rsidRDefault="00532690" w:rsidP="00532690">
            <w:pPr>
              <w:spacing w:before="150" w:after="150" w:line="240" w:lineRule="auto"/>
              <w:rPr>
                <w:rFonts w:ascii="Times New Roman" w:eastAsia="Times New Roman" w:hAnsi="Times New Roman" w:cs="Times New Roman"/>
                <w:b/>
                <w:bCs/>
                <w:lang w:eastAsia="uk-UA"/>
              </w:rPr>
            </w:pPr>
            <w:r w:rsidRPr="00305960">
              <w:rPr>
                <w:rFonts w:ascii="Times New Roman" w:eastAsia="Times New Roman" w:hAnsi="Times New Roman" w:cs="Times New Roman"/>
                <w:b/>
                <w:bCs/>
                <w:color w:val="000000"/>
                <w:lang w:eastAsia="uk-UA"/>
              </w:rPr>
              <w:t>Забезпечення виконання договору про закупівлю</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B1441D" w14:textId="77777777" w:rsidR="00532690" w:rsidRPr="00EF68CA" w:rsidRDefault="00532690" w:rsidP="00532690">
            <w:pPr>
              <w:spacing w:before="150" w:after="150" w:line="240" w:lineRule="auto"/>
              <w:rPr>
                <w:rFonts w:ascii="Times New Roman" w:eastAsia="Times New Roman" w:hAnsi="Times New Roman" w:cs="Times New Roman"/>
                <w:lang w:eastAsia="uk-UA"/>
              </w:rPr>
            </w:pPr>
            <w:r w:rsidRPr="00EF68CA">
              <w:rPr>
                <w:rFonts w:ascii="Times New Roman" w:eastAsia="Times New Roman" w:hAnsi="Times New Roman" w:cs="Times New Roman"/>
                <w:color w:val="000000"/>
                <w:lang w:eastAsia="uk-UA"/>
              </w:rPr>
              <w:t>Не вимагається.</w:t>
            </w:r>
          </w:p>
          <w:p w14:paraId="16C63F1D" w14:textId="77777777" w:rsidR="00532690" w:rsidRPr="00EF68CA" w:rsidRDefault="00532690" w:rsidP="007E72A9">
            <w:pPr>
              <w:spacing w:before="150" w:after="150" w:line="240" w:lineRule="auto"/>
              <w:jc w:val="both"/>
              <w:rPr>
                <w:rFonts w:ascii="Times New Roman" w:eastAsia="Times New Roman" w:hAnsi="Times New Roman" w:cs="Times New Roman"/>
                <w:lang w:eastAsia="uk-UA"/>
              </w:rPr>
            </w:pPr>
          </w:p>
        </w:tc>
      </w:tr>
    </w:tbl>
    <w:p w14:paraId="381CCD28" w14:textId="012AE3BA" w:rsidR="00532690" w:rsidRPr="00532690" w:rsidRDefault="00532690" w:rsidP="00532690">
      <w:pPr>
        <w:spacing w:after="240" w:line="240" w:lineRule="auto"/>
        <w:rPr>
          <w:rFonts w:ascii="Times New Roman" w:eastAsia="Times New Roman" w:hAnsi="Times New Roman" w:cs="Times New Roman"/>
          <w:sz w:val="24"/>
          <w:szCs w:val="24"/>
          <w:lang w:eastAsia="uk-UA"/>
        </w:rPr>
      </w:pPr>
      <w:r w:rsidRPr="00EF68CA">
        <w:rPr>
          <w:rFonts w:ascii="Times New Roman" w:eastAsia="Times New Roman" w:hAnsi="Times New Roman" w:cs="Times New Roman"/>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r w:rsidRPr="00532690">
        <w:rPr>
          <w:rFonts w:ascii="Times New Roman" w:eastAsia="Times New Roman" w:hAnsi="Times New Roman" w:cs="Times New Roman"/>
          <w:sz w:val="24"/>
          <w:szCs w:val="24"/>
          <w:lang w:eastAsia="uk-UA"/>
        </w:rPr>
        <w:br/>
      </w:r>
    </w:p>
    <w:p w14:paraId="43F75844" w14:textId="77777777" w:rsidR="00532690" w:rsidRPr="00532690" w:rsidRDefault="00532690" w:rsidP="00532690">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Додаток № 1 до тендерної документації</w:t>
      </w:r>
    </w:p>
    <w:p w14:paraId="5F92707A" w14:textId="77777777" w:rsidR="00793248" w:rsidRDefault="00793248" w:rsidP="00532690">
      <w:pPr>
        <w:spacing w:line="240" w:lineRule="auto"/>
        <w:jc w:val="center"/>
        <w:rPr>
          <w:rFonts w:ascii="Times New Roman" w:eastAsia="Times New Roman" w:hAnsi="Times New Roman" w:cs="Times New Roman"/>
          <w:b/>
          <w:bCs/>
          <w:color w:val="000000"/>
          <w:sz w:val="24"/>
          <w:szCs w:val="24"/>
          <w:lang w:eastAsia="uk-UA"/>
        </w:rPr>
      </w:pPr>
    </w:p>
    <w:p w14:paraId="4BD8D7E7" w14:textId="77777777" w:rsidR="00793248" w:rsidRPr="00731955" w:rsidRDefault="00793248" w:rsidP="00532690">
      <w:pPr>
        <w:spacing w:line="240" w:lineRule="auto"/>
        <w:jc w:val="center"/>
        <w:rPr>
          <w:rFonts w:ascii="Times New Roman" w:eastAsia="Times New Roman" w:hAnsi="Times New Roman" w:cs="Times New Roman"/>
          <w:b/>
          <w:color w:val="000000"/>
          <w:sz w:val="24"/>
          <w:szCs w:val="24"/>
          <w:lang w:eastAsia="uk-UA"/>
        </w:rPr>
      </w:pPr>
    </w:p>
    <w:p w14:paraId="58C86C6A" w14:textId="77777777" w:rsidR="00731955" w:rsidRPr="00D00040" w:rsidRDefault="00731955" w:rsidP="00731955">
      <w:pPr>
        <w:jc w:val="center"/>
        <w:rPr>
          <w:rFonts w:ascii="Times New Roman" w:hAnsi="Times New Roman"/>
          <w:b/>
          <w:bCs/>
          <w:sz w:val="24"/>
          <w:szCs w:val="24"/>
        </w:rPr>
      </w:pPr>
      <w:r w:rsidRPr="00731955">
        <w:rPr>
          <w:rFonts w:ascii="Times New Roman" w:hAnsi="Times New Roman" w:cs="Times New Roman"/>
          <w:b/>
          <w:sz w:val="28"/>
          <w:szCs w:val="28"/>
        </w:rPr>
        <w:t xml:space="preserve">              </w:t>
      </w:r>
      <w:r w:rsidRPr="00D00040">
        <w:rPr>
          <w:rFonts w:ascii="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w:t>
      </w:r>
    </w:p>
    <w:p w14:paraId="1BF403F7" w14:textId="77777777" w:rsidR="00731955" w:rsidRPr="00D00040" w:rsidRDefault="00731955" w:rsidP="00731955">
      <w:pPr>
        <w:ind w:right="22"/>
        <w:jc w:val="both"/>
        <w:rPr>
          <w:rFonts w:ascii="Times New Roman" w:hAnsi="Times New Roman"/>
          <w:b/>
          <w:bCs/>
          <w:sz w:val="24"/>
          <w:szCs w:val="24"/>
        </w:rPr>
      </w:pPr>
    </w:p>
    <w:p w14:paraId="183BF0E1" w14:textId="77777777" w:rsidR="00731955" w:rsidRPr="00D00040" w:rsidRDefault="00731955" w:rsidP="00731955">
      <w:pPr>
        <w:pStyle w:val="HTML"/>
        <w:rPr>
          <w:rFonts w:ascii="Times New Roman" w:hAnsi="Times New Roman" w:cs="Times New Roman"/>
          <w:sz w:val="24"/>
          <w:szCs w:val="24"/>
          <w:lang w:val="uk-UA"/>
        </w:rPr>
      </w:pPr>
    </w:p>
    <w:p w14:paraId="27CBA387" w14:textId="3AA6A5BB" w:rsidR="00731955" w:rsidRPr="00E54499" w:rsidRDefault="00E54499" w:rsidP="00E54499">
      <w:pPr>
        <w:ind w:right="22"/>
        <w:contextualSpacing/>
        <w:jc w:val="both"/>
        <w:rPr>
          <w:rFonts w:ascii="Times New Roman" w:hAnsi="Times New Roman" w:cs="Times New Roman"/>
          <w:b/>
        </w:rPr>
      </w:pPr>
      <w:r w:rsidRPr="00E54499">
        <w:rPr>
          <w:rFonts w:ascii="Times New Roman" w:hAnsi="Times New Roman" w:cs="Times New Roman"/>
          <w:b/>
        </w:rPr>
        <w:t>1.</w:t>
      </w:r>
      <w:r w:rsidR="00731955" w:rsidRPr="00E54499">
        <w:rPr>
          <w:rFonts w:ascii="Times New Roman" w:hAnsi="Times New Roman" w:cs="Times New Roman"/>
          <w:b/>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4A4D4331" w14:textId="176960CA" w:rsidR="00731955" w:rsidRPr="008C2627" w:rsidRDefault="00E54499" w:rsidP="00E54499">
      <w:pPr>
        <w:widowControl w:val="0"/>
        <w:pBdr>
          <w:top w:val="nil"/>
          <w:left w:val="nil"/>
          <w:bottom w:val="nil"/>
          <w:right w:val="nil"/>
          <w:between w:val="nil"/>
        </w:pBdr>
        <w:ind w:hanging="21"/>
        <w:contextualSpacing/>
        <w:jc w:val="both"/>
        <w:rPr>
          <w:rFonts w:ascii="Times New Roman" w:eastAsia="Times New Roman" w:hAnsi="Times New Roman" w:cs="Times New Roman"/>
        </w:rPr>
      </w:pPr>
      <w:r w:rsidRPr="008C2627">
        <w:rPr>
          <w:rFonts w:ascii="Times New Roman" w:hAnsi="Times New Roman" w:cs="Times New Roman"/>
        </w:rPr>
        <w:t>1</w:t>
      </w:r>
      <w:r w:rsidR="00731955" w:rsidRPr="008C2627">
        <w:rPr>
          <w:rFonts w:ascii="Times New Roman" w:hAnsi="Times New Roman" w:cs="Times New Roman"/>
        </w:rPr>
        <w:t xml:space="preserve">.1. </w:t>
      </w:r>
      <w:r w:rsidR="00731955" w:rsidRPr="008C2627">
        <w:rPr>
          <w:rFonts w:ascii="Times New Roman" w:eastAsia="Times New Roman" w:hAnsi="Times New Roman" w:cs="Times New Roman"/>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00731955" w:rsidRPr="008C2627">
        <w:rPr>
          <w:rFonts w:ascii="Times New Roman" w:hAnsi="Times New Roman" w:cs="Times New Roman"/>
          <w:b/>
        </w:rPr>
        <w:t>(для юридичних осіб);</w:t>
      </w:r>
    </w:p>
    <w:p w14:paraId="11177DC7" w14:textId="2C2A1413" w:rsidR="00731955" w:rsidRPr="00E54499" w:rsidRDefault="00E54499" w:rsidP="00E54499">
      <w:pPr>
        <w:autoSpaceDE w:val="0"/>
        <w:autoSpaceDN w:val="0"/>
        <w:contextualSpacing/>
        <w:jc w:val="both"/>
        <w:rPr>
          <w:rFonts w:ascii="Times New Roman" w:hAnsi="Times New Roman" w:cs="Times New Roman"/>
        </w:rPr>
      </w:pPr>
      <w:r w:rsidRPr="00E54499">
        <w:rPr>
          <w:rFonts w:ascii="Times New Roman" w:hAnsi="Times New Roman" w:cs="Times New Roman"/>
        </w:rPr>
        <w:lastRenderedPageBreak/>
        <w:t>1</w:t>
      </w:r>
      <w:r w:rsidR="00731955" w:rsidRPr="00E54499">
        <w:rPr>
          <w:rFonts w:ascii="Times New Roman" w:hAnsi="Times New Roman" w:cs="Times New Roman"/>
        </w:rPr>
        <w:t>.2.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00731955" w:rsidRPr="00E54499">
        <w:rPr>
          <w:rFonts w:ascii="Times New Roman" w:hAnsi="Times New Roman" w:cs="Times New Roman"/>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sidR="00731955" w:rsidRPr="00E54499">
        <w:rPr>
          <w:rFonts w:ascii="Times New Roman" w:hAnsi="Times New Roman" w:cs="Times New Roman"/>
          <w:b/>
        </w:rPr>
        <w:t>(для фізичних осіб, фізичних осіб – підприємців)</w:t>
      </w:r>
    </w:p>
    <w:p w14:paraId="51A9EF7E" w14:textId="3B445C67" w:rsidR="00731955" w:rsidRPr="00E54499" w:rsidRDefault="00E54499" w:rsidP="00E54499">
      <w:pPr>
        <w:pStyle w:val="HTML"/>
        <w:contextualSpacing/>
        <w:jc w:val="both"/>
        <w:rPr>
          <w:rFonts w:ascii="Times New Roman" w:hAnsi="Times New Roman" w:cs="Times New Roman"/>
          <w:b/>
          <w:sz w:val="22"/>
          <w:szCs w:val="22"/>
          <w:lang w:val="uk-UA"/>
        </w:rPr>
      </w:pPr>
      <w:r w:rsidRPr="00E54499">
        <w:rPr>
          <w:rFonts w:ascii="Times New Roman" w:hAnsi="Times New Roman" w:cs="Times New Roman"/>
          <w:b/>
          <w:bCs/>
          <w:sz w:val="22"/>
          <w:szCs w:val="22"/>
          <w:lang w:val="uk-UA"/>
        </w:rPr>
        <w:t>2</w:t>
      </w:r>
      <w:r w:rsidR="00731955" w:rsidRPr="00E54499">
        <w:rPr>
          <w:rFonts w:ascii="Times New Roman" w:hAnsi="Times New Roman" w:cs="Times New Roman"/>
          <w:b/>
          <w:bCs/>
          <w:sz w:val="22"/>
          <w:szCs w:val="22"/>
        </w:rPr>
        <w:t xml:space="preserve">. </w:t>
      </w:r>
      <w:r w:rsidR="00731955" w:rsidRPr="00E54499">
        <w:rPr>
          <w:rFonts w:ascii="Times New Roman" w:hAnsi="Times New Roman" w:cs="Times New Roman"/>
          <w:b/>
          <w:sz w:val="22"/>
          <w:szCs w:val="22"/>
          <w:lang w:val="uk-UA"/>
        </w:rPr>
        <w:t>Інформація про те, що</w:t>
      </w:r>
      <w:r w:rsidR="00731955" w:rsidRPr="00E54499">
        <w:rPr>
          <w:rFonts w:ascii="Times New Roman" w:hAnsi="Times New Roman" w:cs="Times New Roman"/>
          <w:b/>
          <w:sz w:val="22"/>
          <w:szCs w:val="22"/>
        </w:rPr>
        <w:t xml:space="preserve"> </w:t>
      </w:r>
      <w:proofErr w:type="spellStart"/>
      <w:r w:rsidR="00731955" w:rsidRPr="00E54499">
        <w:rPr>
          <w:rFonts w:ascii="Times New Roman" w:hAnsi="Times New Roman" w:cs="Times New Roman"/>
          <w:b/>
          <w:sz w:val="22"/>
          <w:szCs w:val="22"/>
        </w:rPr>
        <w:t>учасник</w:t>
      </w:r>
      <w:proofErr w:type="spellEnd"/>
      <w:r w:rsidR="00731955" w:rsidRPr="00E54499">
        <w:rPr>
          <w:rFonts w:ascii="Times New Roman" w:hAnsi="Times New Roman" w:cs="Times New Roman"/>
          <w:b/>
          <w:sz w:val="22"/>
          <w:szCs w:val="22"/>
        </w:rPr>
        <w:t xml:space="preserve"> </w:t>
      </w:r>
      <w:proofErr w:type="spellStart"/>
      <w:r w:rsidR="00731955" w:rsidRPr="00E54499">
        <w:rPr>
          <w:rFonts w:ascii="Times New Roman" w:hAnsi="Times New Roman" w:cs="Times New Roman"/>
          <w:b/>
          <w:sz w:val="22"/>
          <w:szCs w:val="22"/>
        </w:rPr>
        <w:t>провадить</w:t>
      </w:r>
      <w:proofErr w:type="spellEnd"/>
      <w:r w:rsidR="00731955" w:rsidRPr="00E54499">
        <w:rPr>
          <w:rFonts w:ascii="Times New Roman" w:hAnsi="Times New Roman" w:cs="Times New Roman"/>
          <w:b/>
          <w:sz w:val="22"/>
          <w:szCs w:val="22"/>
        </w:rPr>
        <w:t xml:space="preserve"> </w:t>
      </w:r>
      <w:proofErr w:type="spellStart"/>
      <w:r w:rsidR="00731955" w:rsidRPr="00E54499">
        <w:rPr>
          <w:rFonts w:ascii="Times New Roman" w:hAnsi="Times New Roman" w:cs="Times New Roman"/>
          <w:b/>
          <w:sz w:val="22"/>
          <w:szCs w:val="22"/>
        </w:rPr>
        <w:t>господарську</w:t>
      </w:r>
      <w:proofErr w:type="spellEnd"/>
      <w:r w:rsidR="00731955" w:rsidRPr="00E54499">
        <w:rPr>
          <w:rFonts w:ascii="Times New Roman" w:hAnsi="Times New Roman" w:cs="Times New Roman"/>
          <w:b/>
          <w:sz w:val="22"/>
          <w:szCs w:val="22"/>
        </w:rPr>
        <w:t xml:space="preserve"> </w:t>
      </w:r>
      <w:proofErr w:type="spellStart"/>
      <w:r w:rsidR="00731955" w:rsidRPr="00E54499">
        <w:rPr>
          <w:rFonts w:ascii="Times New Roman" w:hAnsi="Times New Roman" w:cs="Times New Roman"/>
          <w:b/>
          <w:sz w:val="22"/>
          <w:szCs w:val="22"/>
        </w:rPr>
        <w:t>діяльність</w:t>
      </w:r>
      <w:proofErr w:type="spellEnd"/>
      <w:r w:rsidR="00731955" w:rsidRPr="00E54499">
        <w:rPr>
          <w:rFonts w:ascii="Times New Roman" w:hAnsi="Times New Roman" w:cs="Times New Roman"/>
          <w:b/>
          <w:sz w:val="22"/>
          <w:szCs w:val="22"/>
        </w:rPr>
        <w:t xml:space="preserve"> </w:t>
      </w:r>
      <w:proofErr w:type="spellStart"/>
      <w:r w:rsidR="00731955" w:rsidRPr="00E54499">
        <w:rPr>
          <w:rFonts w:ascii="Times New Roman" w:hAnsi="Times New Roman" w:cs="Times New Roman"/>
          <w:b/>
          <w:sz w:val="22"/>
          <w:szCs w:val="22"/>
        </w:rPr>
        <w:t>відповідно</w:t>
      </w:r>
      <w:proofErr w:type="spellEnd"/>
      <w:r w:rsidR="00731955" w:rsidRPr="00E54499">
        <w:rPr>
          <w:rFonts w:ascii="Times New Roman" w:hAnsi="Times New Roman" w:cs="Times New Roman"/>
          <w:b/>
          <w:sz w:val="22"/>
          <w:szCs w:val="22"/>
        </w:rPr>
        <w:t xml:space="preserve"> до </w:t>
      </w:r>
      <w:proofErr w:type="spellStart"/>
      <w:r w:rsidR="00731955" w:rsidRPr="00E54499">
        <w:rPr>
          <w:rFonts w:ascii="Times New Roman" w:hAnsi="Times New Roman" w:cs="Times New Roman"/>
          <w:b/>
          <w:sz w:val="22"/>
          <w:szCs w:val="22"/>
        </w:rPr>
        <w:t>положень</w:t>
      </w:r>
      <w:proofErr w:type="spellEnd"/>
      <w:r w:rsidR="00731955" w:rsidRPr="00E54499">
        <w:rPr>
          <w:rFonts w:ascii="Times New Roman" w:hAnsi="Times New Roman" w:cs="Times New Roman"/>
          <w:b/>
          <w:sz w:val="22"/>
          <w:szCs w:val="22"/>
        </w:rPr>
        <w:t xml:space="preserve"> </w:t>
      </w:r>
      <w:proofErr w:type="spellStart"/>
      <w:r w:rsidR="00731955" w:rsidRPr="00E54499">
        <w:rPr>
          <w:rFonts w:ascii="Times New Roman" w:hAnsi="Times New Roman" w:cs="Times New Roman"/>
          <w:b/>
          <w:sz w:val="22"/>
          <w:szCs w:val="22"/>
        </w:rPr>
        <w:t>його</w:t>
      </w:r>
      <w:proofErr w:type="spellEnd"/>
      <w:r w:rsidR="00731955" w:rsidRPr="00E54499">
        <w:rPr>
          <w:rFonts w:ascii="Times New Roman" w:hAnsi="Times New Roman" w:cs="Times New Roman"/>
          <w:b/>
          <w:sz w:val="22"/>
          <w:szCs w:val="22"/>
        </w:rPr>
        <w:t xml:space="preserve"> статуту</w:t>
      </w:r>
      <w:r w:rsidR="00731955" w:rsidRPr="00E54499">
        <w:rPr>
          <w:rFonts w:ascii="Times New Roman" w:hAnsi="Times New Roman" w:cs="Times New Roman"/>
          <w:b/>
          <w:sz w:val="22"/>
          <w:szCs w:val="22"/>
          <w:lang w:val="uk-UA"/>
        </w:rPr>
        <w:t>, та інших дозвільних документів.</w:t>
      </w:r>
    </w:p>
    <w:p w14:paraId="7F559966" w14:textId="4A13AA6F" w:rsidR="00731955" w:rsidRPr="008C2627" w:rsidRDefault="00E54499" w:rsidP="00E54499">
      <w:pPr>
        <w:contextualSpacing/>
        <w:jc w:val="both"/>
        <w:rPr>
          <w:rFonts w:ascii="Times New Roman" w:hAnsi="Times New Roman" w:cs="Times New Roman"/>
          <w:bCs/>
        </w:rPr>
      </w:pPr>
      <w:r w:rsidRPr="008C2627">
        <w:rPr>
          <w:rFonts w:ascii="Times New Roman" w:hAnsi="Times New Roman" w:cs="Times New Roman"/>
        </w:rPr>
        <w:t>2</w:t>
      </w:r>
      <w:r w:rsidR="00731955" w:rsidRPr="008C2627">
        <w:rPr>
          <w:rFonts w:ascii="Times New Roman" w:hAnsi="Times New Roman" w:cs="Times New Roman"/>
        </w:rPr>
        <w:t xml:space="preserve">.1.Завірена учасником копія Статуту або іншого установчого документу, разом із змінами (в разі наявності), а </w:t>
      </w:r>
      <w:r w:rsidR="00731955" w:rsidRPr="008C2627">
        <w:rPr>
          <w:rFonts w:ascii="Times New Roman" w:hAnsi="Times New Roman" w:cs="Times New Roman"/>
          <w:bCs/>
          <w:lang w:val="ru-RU"/>
        </w:rPr>
        <w:t>у</w:t>
      </w:r>
      <w:r w:rsidR="00731955" w:rsidRPr="008C2627">
        <w:rPr>
          <w:rFonts w:ascii="Times New Roman" w:hAnsi="Times New Roman" w:cs="Times New Roman"/>
          <w:bCs/>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00731955" w:rsidRPr="008C2627">
        <w:rPr>
          <w:rFonts w:ascii="Times New Roman" w:hAnsi="Times New Roman" w:cs="Times New Roman"/>
          <w:bCs/>
          <w:i/>
        </w:rPr>
        <w:t>(для юридичних осіб)</w:t>
      </w:r>
    </w:p>
    <w:p w14:paraId="11EADC16" w14:textId="6A78A0B1" w:rsidR="00731955" w:rsidRPr="008C2627" w:rsidRDefault="00E54499" w:rsidP="00E54499">
      <w:pPr>
        <w:tabs>
          <w:tab w:val="left" w:pos="1080"/>
        </w:tabs>
        <w:ind w:right="22"/>
        <w:contextualSpacing/>
        <w:jc w:val="both"/>
        <w:rPr>
          <w:rFonts w:ascii="Times New Roman" w:hAnsi="Times New Roman" w:cs="Times New Roman"/>
        </w:rPr>
      </w:pPr>
      <w:r w:rsidRPr="008C2627">
        <w:rPr>
          <w:rFonts w:ascii="Times New Roman" w:hAnsi="Times New Roman" w:cs="Times New Roman"/>
        </w:rPr>
        <w:t>2</w:t>
      </w:r>
      <w:r w:rsidR="00731955" w:rsidRPr="008C2627">
        <w:rPr>
          <w:rFonts w:ascii="Times New Roman" w:hAnsi="Times New Roman" w:cs="Times New Roman"/>
        </w:rPr>
        <w:t>.2. Завірена учасником копія свідоцтва, витягу, виписки, або іншого документа про реєстрацію платника податку на додану вартість чи єдиного податку.</w:t>
      </w:r>
    </w:p>
    <w:p w14:paraId="4BE4AB1B" w14:textId="5E63ACBA" w:rsidR="00E54499" w:rsidRPr="008C2627" w:rsidRDefault="00E54499" w:rsidP="00A0385C">
      <w:pPr>
        <w:tabs>
          <w:tab w:val="left" w:pos="1080"/>
        </w:tabs>
        <w:contextualSpacing/>
        <w:rPr>
          <w:rFonts w:ascii="Times New Roman" w:hAnsi="Times New Roman" w:cs="Times New Roman"/>
        </w:rPr>
      </w:pPr>
      <w:r w:rsidRPr="008C2627">
        <w:rPr>
          <w:rFonts w:ascii="Times New Roman" w:hAnsi="Times New Roman" w:cs="Times New Roman"/>
        </w:rPr>
        <w:t>2</w:t>
      </w:r>
      <w:r w:rsidR="00731955" w:rsidRPr="008C2627">
        <w:rPr>
          <w:rFonts w:ascii="Times New Roman" w:hAnsi="Times New Roman" w:cs="Times New Roman"/>
        </w:rPr>
        <w:t>.</w:t>
      </w:r>
      <w:r w:rsidR="00254888" w:rsidRPr="008C2627">
        <w:rPr>
          <w:rFonts w:ascii="Times New Roman" w:hAnsi="Times New Roman" w:cs="Times New Roman"/>
        </w:rPr>
        <w:t>3</w:t>
      </w:r>
      <w:r w:rsidR="00731955" w:rsidRPr="008C2627">
        <w:rPr>
          <w:rFonts w:ascii="Times New Roman" w:hAnsi="Times New Roman" w:cs="Times New Roman"/>
        </w:rPr>
        <w:t xml:space="preserve">. Довідка, складена у довільній формі, яка містить наступні відомості про підприємство: </w:t>
      </w:r>
    </w:p>
    <w:p w14:paraId="6C9D899B" w14:textId="24402553" w:rsidR="00731955" w:rsidRPr="008C2627" w:rsidRDefault="00731955" w:rsidP="00A0385C">
      <w:pPr>
        <w:tabs>
          <w:tab w:val="left" w:pos="1080"/>
        </w:tabs>
        <w:contextualSpacing/>
        <w:rPr>
          <w:rFonts w:ascii="Times New Roman" w:hAnsi="Times New Roman" w:cs="Times New Roman"/>
        </w:rPr>
      </w:pPr>
      <w:r w:rsidRPr="008C2627">
        <w:rPr>
          <w:rFonts w:ascii="Times New Roman" w:hAnsi="Times New Roman" w:cs="Times New Roman"/>
        </w:rPr>
        <w:t xml:space="preserve">а) реквізити (адреса - юридична та фактична, телефон, факс, телефон для контактів, та ПІБ уповноваженої особи); </w:t>
      </w:r>
    </w:p>
    <w:p w14:paraId="72B4E0F0" w14:textId="77777777" w:rsidR="00731955" w:rsidRPr="008C2627" w:rsidRDefault="00731955" w:rsidP="00A0385C">
      <w:pPr>
        <w:tabs>
          <w:tab w:val="left" w:pos="1080"/>
        </w:tabs>
        <w:ind w:right="22"/>
        <w:contextualSpacing/>
        <w:jc w:val="both"/>
        <w:rPr>
          <w:rFonts w:ascii="Times New Roman" w:hAnsi="Times New Roman" w:cs="Times New Roman"/>
        </w:rPr>
      </w:pPr>
      <w:r w:rsidRPr="008C2627">
        <w:rPr>
          <w:rFonts w:ascii="Times New Roman" w:hAnsi="Times New Roman" w:cs="Times New Roman"/>
        </w:rPr>
        <w:t xml:space="preserve">б) керівництво (посада, ім'я, по батькові, телефон для контактів) - для юридичних осіб; </w:t>
      </w:r>
    </w:p>
    <w:p w14:paraId="20264B1B" w14:textId="77777777" w:rsidR="00731955" w:rsidRPr="008C2627" w:rsidRDefault="00731955" w:rsidP="00A0385C">
      <w:pPr>
        <w:tabs>
          <w:tab w:val="left" w:pos="1080"/>
        </w:tabs>
        <w:ind w:right="22"/>
        <w:contextualSpacing/>
        <w:jc w:val="both"/>
        <w:rPr>
          <w:rFonts w:ascii="Times New Roman" w:hAnsi="Times New Roman" w:cs="Times New Roman"/>
        </w:rPr>
      </w:pPr>
      <w:r w:rsidRPr="008C2627">
        <w:rPr>
          <w:rFonts w:ascii="Times New Roman" w:hAnsi="Times New Roman" w:cs="Times New Roman"/>
        </w:rPr>
        <w:t>в) форма власності та юридичний статус, організаційно-правова форма (для юридичних осіб).</w:t>
      </w:r>
    </w:p>
    <w:p w14:paraId="6D9AC7F4" w14:textId="02D820B1" w:rsidR="00E54499" w:rsidRPr="008C2627" w:rsidRDefault="00254888" w:rsidP="00A0385C">
      <w:pPr>
        <w:tabs>
          <w:tab w:val="left" w:pos="1089"/>
        </w:tabs>
        <w:contextualSpacing/>
        <w:rPr>
          <w:rFonts w:ascii="Times New Roman" w:hAnsi="Times New Roman" w:cs="Times New Roman"/>
        </w:rPr>
      </w:pPr>
      <w:r w:rsidRPr="008C2627">
        <w:rPr>
          <w:rFonts w:ascii="Times New Roman" w:hAnsi="Times New Roman" w:cs="Times New Roman"/>
        </w:rPr>
        <w:t>2.4</w:t>
      </w:r>
      <w:r w:rsidR="00E54499" w:rsidRPr="008C2627">
        <w:rPr>
          <w:rFonts w:ascii="Times New Roman" w:hAnsi="Times New Roman" w:cs="Times New Roman"/>
        </w:rPr>
        <w:t>. Заповнена ТЕНДЕРНА ФОРМА: «ПРОПОЗИЦІЯ», яка подається за формою згідно з Додатком 5 до цієї тендерної</w:t>
      </w:r>
      <w:r w:rsidR="00E54499" w:rsidRPr="008C2627">
        <w:rPr>
          <w:rFonts w:ascii="Times New Roman" w:hAnsi="Times New Roman" w:cs="Times New Roman"/>
          <w:spacing w:val="-7"/>
        </w:rPr>
        <w:t xml:space="preserve"> </w:t>
      </w:r>
      <w:r w:rsidR="00E54499" w:rsidRPr="008C2627">
        <w:rPr>
          <w:rFonts w:ascii="Times New Roman" w:hAnsi="Times New Roman" w:cs="Times New Roman"/>
        </w:rPr>
        <w:t>документації.</w:t>
      </w:r>
    </w:p>
    <w:p w14:paraId="386AE8C3" w14:textId="77777777" w:rsidR="00254888" w:rsidRPr="00503D34" w:rsidRDefault="00254888" w:rsidP="00E54499">
      <w:pPr>
        <w:tabs>
          <w:tab w:val="left" w:pos="1089"/>
        </w:tabs>
        <w:contextualSpacing/>
        <w:rPr>
          <w:rFonts w:ascii="Times New Roman" w:hAnsi="Times New Roman" w:cs="Times New Roman"/>
          <w:color w:val="4472C4" w:themeColor="accent1"/>
        </w:rPr>
      </w:pPr>
    </w:p>
    <w:p w14:paraId="6A3323B1" w14:textId="77777777" w:rsidR="00793248" w:rsidRDefault="00793248" w:rsidP="00532690">
      <w:pPr>
        <w:spacing w:line="240" w:lineRule="auto"/>
        <w:jc w:val="center"/>
        <w:rPr>
          <w:rFonts w:ascii="Times New Roman" w:eastAsia="Times New Roman" w:hAnsi="Times New Roman" w:cs="Times New Roman"/>
          <w:b/>
          <w:bCs/>
          <w:color w:val="000000"/>
          <w:sz w:val="24"/>
          <w:szCs w:val="24"/>
          <w:lang w:eastAsia="uk-UA"/>
        </w:rPr>
      </w:pPr>
    </w:p>
    <w:p w14:paraId="0301EF4A" w14:textId="5E07BEE4" w:rsidR="00532690" w:rsidRPr="00532690" w:rsidRDefault="00532690" w:rsidP="00532690">
      <w:pPr>
        <w:spacing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Кваліфікаційні критерії</w:t>
      </w:r>
    </w:p>
    <w:tbl>
      <w:tblPr>
        <w:tblW w:w="9963" w:type="dxa"/>
        <w:tblCellMar>
          <w:top w:w="15" w:type="dxa"/>
          <w:left w:w="15" w:type="dxa"/>
          <w:bottom w:w="15" w:type="dxa"/>
          <w:right w:w="15" w:type="dxa"/>
        </w:tblCellMar>
        <w:tblLook w:val="04A0" w:firstRow="1" w:lastRow="0" w:firstColumn="1" w:lastColumn="0" w:noHBand="0" w:noVBand="1"/>
      </w:tblPr>
      <w:tblGrid>
        <w:gridCol w:w="472"/>
        <w:gridCol w:w="3379"/>
        <w:gridCol w:w="6112"/>
      </w:tblGrid>
      <w:tr w:rsidR="00532690" w:rsidRPr="00532690" w14:paraId="5EDB7183" w14:textId="77777777" w:rsidTr="008C3B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45A167"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4DDD1E"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287348"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Спосіб підтвердження кваліфікаційного критерію</w:t>
            </w:r>
          </w:p>
        </w:tc>
      </w:tr>
      <w:tr w:rsidR="008C2627" w:rsidRPr="008C2627" w14:paraId="7D714FF2" w14:textId="77777777" w:rsidTr="008C3B1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3A44D" w14:textId="25333B10"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F31171" w14:textId="3DCA2B04" w:rsidR="00B57D82" w:rsidRPr="008C2627" w:rsidRDefault="00B57D82" w:rsidP="00B57D82">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r w:rsidRPr="008C2627">
              <w:rPr>
                <w:rFonts w:ascii="Times New Roman" w:eastAsia="Times New Roman" w:hAnsi="Times New Roman" w:cs="Times New Roman"/>
                <w:sz w:val="14"/>
                <w:szCs w:val="14"/>
                <w:vertAlign w:val="superscript"/>
                <w:lang w:eastAsia="uk-UA"/>
              </w:rPr>
              <w:t>1, 2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81687" w14:textId="77777777" w:rsidR="00B57D82" w:rsidRPr="008C2627" w:rsidRDefault="00B57D82" w:rsidP="00B57D82">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15B51548"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5EFE35A2" w14:textId="77777777" w:rsidR="00B57D82" w:rsidRPr="008C2627" w:rsidRDefault="00B57D82" w:rsidP="00B57D82">
            <w:pPr>
              <w:spacing w:after="0" w:line="240" w:lineRule="auto"/>
              <w:jc w:val="right"/>
              <w:rPr>
                <w:rFonts w:ascii="Times New Roman" w:eastAsia="Times New Roman" w:hAnsi="Times New Roman" w:cs="Times New Roman"/>
                <w:sz w:val="24"/>
                <w:szCs w:val="24"/>
                <w:lang w:eastAsia="uk-UA"/>
              </w:rPr>
            </w:pPr>
            <w:r w:rsidRPr="008C2627">
              <w:rPr>
                <w:rFonts w:ascii="Times New Roman" w:eastAsia="Times New Roman" w:hAnsi="Times New Roman" w:cs="Times New Roman"/>
                <w:i/>
                <w:iCs/>
                <w:sz w:val="24"/>
                <w:szCs w:val="24"/>
                <w:lang w:eastAsia="uk-UA"/>
              </w:rPr>
              <w:t>Форма 1</w:t>
            </w:r>
          </w:p>
          <w:p w14:paraId="595C76D2"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4B473081"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Довідка</w:t>
            </w:r>
          </w:p>
          <w:p w14:paraId="051C9304"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про наявність обладнання, матеріально-технічної бази та технологій учасника</w:t>
            </w:r>
          </w:p>
          <w:p w14:paraId="3440C53D"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33DB8542" w14:textId="77777777" w:rsidR="00B57D82" w:rsidRPr="008C2627" w:rsidRDefault="00B57D82" w:rsidP="00B57D82">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794157D"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574"/>
              <w:gridCol w:w="1099"/>
              <w:gridCol w:w="2782"/>
            </w:tblGrid>
            <w:tr w:rsidR="008C2627" w:rsidRPr="008C2627" w14:paraId="6AEA6B2A"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090E16"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E4C3E"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FAFBA"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B55E2C" w14:textId="77777777" w:rsidR="00B57D82" w:rsidRPr="008C2627" w:rsidRDefault="00B57D82" w:rsidP="00B57D82">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Інформація про право володіння або підстава користування або договір про надання послуг</w:t>
                  </w:r>
                </w:p>
              </w:tc>
            </w:tr>
            <w:tr w:rsidR="008C2627" w:rsidRPr="008C2627" w14:paraId="5CF85383"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E1867"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B01DC"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3119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792D1"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r>
            <w:tr w:rsidR="008C2627" w:rsidRPr="008C2627" w14:paraId="4C6F6D50"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89E88"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6AE5D"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BC8E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80D35"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r>
            <w:tr w:rsidR="008C2627" w:rsidRPr="008C2627" w14:paraId="6C7B6BAA" w14:textId="77777777" w:rsidTr="00B57D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185B4"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33CF5"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6526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50E1E"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tc>
            </w:tr>
          </w:tbl>
          <w:p w14:paraId="55DE3FA2" w14:textId="77777777" w:rsidR="00B57D82" w:rsidRPr="008C2627" w:rsidRDefault="00B57D82" w:rsidP="00B57D82">
            <w:pPr>
              <w:spacing w:after="0" w:line="240" w:lineRule="auto"/>
              <w:rPr>
                <w:rFonts w:ascii="Times New Roman" w:eastAsia="Times New Roman" w:hAnsi="Times New Roman" w:cs="Times New Roman"/>
                <w:sz w:val="24"/>
                <w:szCs w:val="24"/>
                <w:lang w:eastAsia="uk-UA"/>
              </w:rPr>
            </w:pPr>
          </w:p>
          <w:p w14:paraId="02EA9C0D" w14:textId="4A3C12D3" w:rsidR="00B57D82" w:rsidRPr="008C2627" w:rsidRDefault="00B57D82" w:rsidP="00B57D82">
            <w:pPr>
              <w:spacing w:after="0" w:line="240" w:lineRule="auto"/>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8C3B11" w:rsidRPr="008C2627" w14:paraId="7D8339D3" w14:textId="77777777" w:rsidTr="008C3B11">
        <w:tc>
          <w:tcPr>
            <w:tcW w:w="12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14:paraId="13707AB0" w14:textId="250FD700"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lastRenderedPageBreak/>
              <w:t>2.</w:t>
            </w:r>
          </w:p>
        </w:tc>
        <w:tc>
          <w:tcPr>
            <w:tcW w:w="3561" w:type="dxa"/>
            <w:tcBorders>
              <w:top w:val="single" w:sz="4" w:space="0" w:color="000000"/>
              <w:left w:val="single" w:sz="4" w:space="0" w:color="auto"/>
              <w:bottom w:val="single" w:sz="4" w:space="0" w:color="000000"/>
              <w:right w:val="single" w:sz="4" w:space="0" w:color="000000"/>
            </w:tcBorders>
          </w:tcPr>
          <w:p w14:paraId="48835685" w14:textId="6292E659"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2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1F7CA4" w14:textId="284B3565"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На підтвердження наявності документально підтвердженого досвіду виконання аналогічного (аналогічних, не менше 2-х)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C2627">
              <w:rPr>
                <w:rFonts w:ascii="Times New Roman" w:eastAsia="Times New Roman" w:hAnsi="Times New Roman" w:cs="Times New Roman"/>
                <w:sz w:val="24"/>
                <w:szCs w:val="24"/>
                <w:lang w:eastAsia="uk-UA"/>
              </w:rPr>
              <w:t>ів</w:t>
            </w:r>
            <w:proofErr w:type="spellEnd"/>
            <w:r w:rsidRPr="008C2627">
              <w:rPr>
                <w:rFonts w:ascii="Times New Roman" w:eastAsia="Times New Roman" w:hAnsi="Times New Roman" w:cs="Times New Roman"/>
                <w:sz w:val="24"/>
                <w:szCs w:val="24"/>
                <w:lang w:eastAsia="uk-UA"/>
              </w:rPr>
              <w:t>), що підтверджують його виконання.</w:t>
            </w:r>
          </w:p>
          <w:p w14:paraId="1BFD7D17"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p w14:paraId="66B4A934" w14:textId="5D33623C" w:rsidR="008C3B11" w:rsidRPr="008C2627" w:rsidRDefault="008C3B11" w:rsidP="008C3B11">
            <w:pPr>
              <w:spacing w:after="0" w:line="240" w:lineRule="auto"/>
              <w:jc w:val="right"/>
              <w:rPr>
                <w:rFonts w:ascii="Times New Roman" w:eastAsia="Times New Roman" w:hAnsi="Times New Roman" w:cs="Times New Roman"/>
                <w:sz w:val="24"/>
                <w:szCs w:val="24"/>
                <w:lang w:eastAsia="uk-UA"/>
              </w:rPr>
            </w:pPr>
            <w:r w:rsidRPr="008C2627">
              <w:rPr>
                <w:rFonts w:ascii="Times New Roman" w:eastAsia="Times New Roman" w:hAnsi="Times New Roman" w:cs="Times New Roman"/>
                <w:i/>
                <w:iCs/>
                <w:sz w:val="24"/>
                <w:szCs w:val="24"/>
                <w:lang w:eastAsia="uk-UA"/>
              </w:rPr>
              <w:t>Форма 2</w:t>
            </w:r>
          </w:p>
          <w:p w14:paraId="3BCC2587"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p w14:paraId="21C88CA1"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Довідка</w:t>
            </w:r>
          </w:p>
          <w:p w14:paraId="25C7B523"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про наявність в учасника досвіду виконання аналогічного (аналогічних) за предметом закупівлі договору (договорів)</w:t>
            </w:r>
          </w:p>
          <w:p w14:paraId="797CBF7A"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p w14:paraId="41CA9B43" w14:textId="77777777" w:rsidR="008C3B11" w:rsidRPr="008C2627" w:rsidRDefault="008C3B11" w:rsidP="008C3B11">
            <w:pPr>
              <w:spacing w:after="0"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14B34191"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1954"/>
              <w:gridCol w:w="1310"/>
              <w:gridCol w:w="2176"/>
            </w:tblGrid>
            <w:tr w:rsidR="008C2627" w:rsidRPr="008C2627" w14:paraId="64CE4CA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BE7248E"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721D00"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CF526F"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9A2019" w14:textId="77777777" w:rsidR="008C3B11" w:rsidRPr="008C2627" w:rsidRDefault="008C3B11" w:rsidP="008C3B11">
                  <w:pPr>
                    <w:spacing w:after="0" w:line="240" w:lineRule="auto"/>
                    <w:jc w:val="center"/>
                    <w:rPr>
                      <w:rFonts w:ascii="Times New Roman" w:eastAsia="Times New Roman" w:hAnsi="Times New Roman" w:cs="Times New Roman"/>
                      <w:sz w:val="24"/>
                      <w:szCs w:val="24"/>
                      <w:lang w:eastAsia="uk-UA"/>
                    </w:rPr>
                  </w:pPr>
                  <w:r w:rsidRPr="008C2627">
                    <w:rPr>
                      <w:rFonts w:ascii="Times New Roman" w:eastAsia="Times New Roman" w:hAnsi="Times New Roman" w:cs="Times New Roman"/>
                      <w:b/>
                      <w:bCs/>
                      <w:sz w:val="20"/>
                      <w:szCs w:val="20"/>
                      <w:lang w:eastAsia="uk-UA"/>
                    </w:rPr>
                    <w:t>Документ(и), що підтверджують виконання договору</w:t>
                  </w:r>
                </w:p>
              </w:tc>
            </w:tr>
            <w:tr w:rsidR="008C2627" w:rsidRPr="008C2627" w14:paraId="1F8AB3E3"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E8564"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30436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71D89"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4FD6A"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r w:rsidR="008C2627" w:rsidRPr="008C2627" w14:paraId="3B211840"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23BFE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86538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FC5AD"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F50F1"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r w:rsidR="008C2627" w:rsidRPr="008C2627" w14:paraId="44C2DE77" w14:textId="7777777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C1BE6"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73FC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6FE53"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279D1C"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bl>
          <w:p w14:paraId="02DD43EB" w14:textId="77777777" w:rsidR="008C3B11" w:rsidRPr="008C2627" w:rsidRDefault="008C3B11" w:rsidP="008C3B11">
            <w:pPr>
              <w:spacing w:after="0" w:line="240" w:lineRule="auto"/>
              <w:rPr>
                <w:rFonts w:ascii="Times New Roman" w:eastAsia="Times New Roman" w:hAnsi="Times New Roman" w:cs="Times New Roman"/>
                <w:sz w:val="24"/>
                <w:szCs w:val="24"/>
                <w:lang w:eastAsia="uk-UA"/>
              </w:rPr>
            </w:pPr>
          </w:p>
        </w:tc>
      </w:tr>
    </w:tbl>
    <w:p w14:paraId="7367935E" w14:textId="77777777" w:rsidR="00532690" w:rsidRPr="008C2627" w:rsidRDefault="00532690" w:rsidP="00532690">
      <w:pPr>
        <w:spacing w:after="0" w:line="240" w:lineRule="auto"/>
        <w:rPr>
          <w:rFonts w:ascii="Times New Roman" w:eastAsia="Times New Roman" w:hAnsi="Times New Roman" w:cs="Times New Roman"/>
          <w:sz w:val="24"/>
          <w:szCs w:val="24"/>
          <w:lang w:eastAsia="uk-UA"/>
        </w:rPr>
      </w:pPr>
    </w:p>
    <w:p w14:paraId="678D6872" w14:textId="77777777" w:rsidR="00532690" w:rsidRPr="008C2627" w:rsidRDefault="00532690" w:rsidP="00532690">
      <w:pPr>
        <w:spacing w:line="240" w:lineRule="auto"/>
        <w:jc w:val="both"/>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73C233A" w14:textId="20ACB516" w:rsidR="00532690" w:rsidRPr="008C2627" w:rsidRDefault="00532690" w:rsidP="00532690">
      <w:pPr>
        <w:spacing w:after="240" w:line="240" w:lineRule="auto"/>
        <w:rPr>
          <w:rFonts w:ascii="Times New Roman" w:eastAsia="Times New Roman" w:hAnsi="Times New Roman" w:cs="Times New Roman"/>
          <w:sz w:val="24"/>
          <w:szCs w:val="24"/>
          <w:lang w:eastAsia="uk-UA"/>
        </w:rPr>
      </w:pP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r w:rsidRPr="008C2627">
        <w:rPr>
          <w:rFonts w:ascii="Times New Roman" w:eastAsia="Times New Roman" w:hAnsi="Times New Roman" w:cs="Times New Roman"/>
          <w:sz w:val="24"/>
          <w:szCs w:val="24"/>
          <w:lang w:eastAsia="uk-UA"/>
        </w:rPr>
        <w:br/>
      </w:r>
    </w:p>
    <w:p w14:paraId="49202E6E" w14:textId="77777777" w:rsidR="00532690" w:rsidRPr="00532690" w:rsidRDefault="00532690" w:rsidP="00532690">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Додаток № 2 до тендерної документації</w:t>
      </w:r>
    </w:p>
    <w:p w14:paraId="72A1FAF0" w14:textId="77777777" w:rsidR="00532690" w:rsidRPr="00532690" w:rsidRDefault="00532690" w:rsidP="00532690">
      <w:pPr>
        <w:spacing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69"/>
        <w:gridCol w:w="3341"/>
        <w:gridCol w:w="2926"/>
        <w:gridCol w:w="3359"/>
      </w:tblGrid>
      <w:tr w:rsidR="00532690" w:rsidRPr="00532690" w14:paraId="5E21B3E1"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4C63E"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61881"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1C7700DB"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688BEE"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CCF00A" w14:textId="77777777" w:rsidR="00532690" w:rsidRPr="00532690" w:rsidRDefault="00532690" w:rsidP="00532690">
            <w:pPr>
              <w:spacing w:after="0" w:line="240" w:lineRule="auto"/>
              <w:jc w:val="center"/>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532690">
              <w:rPr>
                <w:rFonts w:ascii="Times New Roman" w:eastAsia="Times New Roman" w:hAnsi="Times New Roman" w:cs="Times New Roman"/>
                <w:b/>
                <w:bCs/>
                <w:color w:val="000000"/>
                <w:sz w:val="24"/>
                <w:szCs w:val="24"/>
                <w:lang w:eastAsia="uk-UA"/>
              </w:rPr>
              <w:t>закупівель</w:t>
            </w:r>
            <w:proofErr w:type="spellEnd"/>
            <w:r w:rsidRPr="00532690">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w:t>
            </w:r>
            <w:r w:rsidRPr="00532690">
              <w:rPr>
                <w:rFonts w:ascii="Times New Roman" w:eastAsia="Times New Roman" w:hAnsi="Times New Roman" w:cs="Times New Roman"/>
                <w:b/>
                <w:bCs/>
                <w:color w:val="000000"/>
                <w:sz w:val="24"/>
                <w:szCs w:val="24"/>
                <w:lang w:eastAsia="uk-UA"/>
              </w:rPr>
              <w:lastRenderedPageBreak/>
              <w:t xml:space="preserve">електронній системі </w:t>
            </w:r>
            <w:proofErr w:type="spellStart"/>
            <w:r w:rsidRPr="00532690">
              <w:rPr>
                <w:rFonts w:ascii="Times New Roman" w:eastAsia="Times New Roman" w:hAnsi="Times New Roman" w:cs="Times New Roman"/>
                <w:b/>
                <w:bCs/>
                <w:color w:val="000000"/>
                <w:sz w:val="24"/>
                <w:szCs w:val="24"/>
                <w:lang w:eastAsia="uk-UA"/>
              </w:rPr>
              <w:t>закупівель</w:t>
            </w:r>
            <w:proofErr w:type="spellEnd"/>
            <w:r w:rsidRPr="00532690">
              <w:rPr>
                <w:rFonts w:ascii="Times New Roman" w:eastAsia="Times New Roman" w:hAnsi="Times New Roman" w:cs="Times New Roman"/>
                <w:b/>
                <w:bCs/>
                <w:color w:val="000000"/>
                <w:sz w:val="24"/>
                <w:szCs w:val="24"/>
                <w:lang w:eastAsia="uk-UA"/>
              </w:rPr>
              <w:t>:</w:t>
            </w:r>
          </w:p>
        </w:tc>
      </w:tr>
      <w:tr w:rsidR="00532690" w:rsidRPr="00532690" w14:paraId="6553DA70"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AF8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FCFD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32690">
              <w:rPr>
                <w:rFonts w:ascii="Times New Roman" w:eastAsia="Times New Roman" w:hAnsi="Times New Roman" w:cs="Times New Roman"/>
                <w:i/>
                <w:iCs/>
                <w:color w:val="000000"/>
                <w:sz w:val="24"/>
                <w:szCs w:val="24"/>
                <w:shd w:val="clear" w:color="auto" w:fill="FFFFFF"/>
                <w:lang w:eastAsia="uk-UA"/>
              </w:rPr>
              <w:t>(</w:t>
            </w:r>
            <w:r w:rsidRPr="00532690">
              <w:rPr>
                <w:rFonts w:ascii="Times New Roman" w:eastAsia="Times New Roman" w:hAnsi="Times New Roman" w:cs="Times New Roman"/>
                <w:i/>
                <w:iCs/>
                <w:color w:val="000000"/>
                <w:sz w:val="24"/>
                <w:szCs w:val="24"/>
                <w:lang w:eastAsia="uk-UA"/>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13F62F9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DB489"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532690" w:rsidRPr="00532690" w14:paraId="20B19334"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FDF64"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9DDF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532690">
              <w:rPr>
                <w:rFonts w:ascii="Times New Roman" w:eastAsia="Times New Roman" w:hAnsi="Times New Roman" w:cs="Times New Roman"/>
                <w:color w:val="000000"/>
                <w:sz w:val="24"/>
                <w:szCs w:val="24"/>
                <w:shd w:val="clear" w:color="auto" w:fill="FFFFFF"/>
                <w:lang w:eastAsia="uk-UA"/>
              </w:rPr>
              <w:t>внесено</w:t>
            </w:r>
            <w:proofErr w:type="spellEnd"/>
            <w:r w:rsidRPr="00532690">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532690">
              <w:rPr>
                <w:rFonts w:ascii="Times New Roman" w:eastAsia="Times New Roman" w:hAnsi="Times New Roman" w:cs="Times New Roman"/>
                <w:color w:val="000000"/>
                <w:sz w:val="24"/>
                <w:szCs w:val="24"/>
                <w:lang w:eastAsia="uk-UA"/>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7A5100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447C9"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32690">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не </w:t>
            </w:r>
            <w:proofErr w:type="spellStart"/>
            <w:r w:rsidRPr="00532690">
              <w:rPr>
                <w:rFonts w:ascii="Times New Roman" w:eastAsia="Times New Roman" w:hAnsi="Times New Roman" w:cs="Times New Roman"/>
                <w:color w:val="000000"/>
                <w:sz w:val="24"/>
                <w:szCs w:val="24"/>
                <w:shd w:val="clear" w:color="auto" w:fill="FFFFFF"/>
                <w:lang w:eastAsia="uk-UA"/>
              </w:rPr>
              <w:t>внесено</w:t>
            </w:r>
            <w:proofErr w:type="spellEnd"/>
            <w:r w:rsidRPr="00532690">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w:t>
            </w:r>
            <w:r w:rsidRPr="00532690">
              <w:rPr>
                <w:rFonts w:ascii="Times New Roman" w:eastAsia="Times New Roman" w:hAnsi="Times New Roman" w:cs="Times New Roman"/>
                <w:color w:val="000000"/>
                <w:sz w:val="24"/>
                <w:szCs w:val="24"/>
                <w:lang w:eastAsia="uk-UA"/>
              </w:rPr>
              <w:t>.</w:t>
            </w:r>
          </w:p>
          <w:p w14:paraId="3C22DE29"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r>
      <w:tr w:rsidR="00532690" w:rsidRPr="00532690" w14:paraId="1D201EB0"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8F03B"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4E61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w:t>
            </w:r>
            <w:r w:rsidRPr="00532690">
              <w:rPr>
                <w:rFonts w:ascii="Times New Roman" w:eastAsia="Times New Roman" w:hAnsi="Times New Roman" w:cs="Times New Roman"/>
                <w:color w:val="000000"/>
                <w:sz w:val="24"/>
                <w:szCs w:val="24"/>
                <w:shd w:val="clear" w:color="auto" w:fill="FFFFFF"/>
                <w:lang w:eastAsia="uk-UA"/>
              </w:rPr>
              <w:lastRenderedPageBreak/>
              <w:t>з корупцією (</w:t>
            </w:r>
            <w:r w:rsidRPr="00532690">
              <w:rPr>
                <w:rFonts w:ascii="Times New Roman" w:eastAsia="Times New Roman" w:hAnsi="Times New Roman" w:cs="Times New Roman"/>
                <w:color w:val="000000"/>
                <w:sz w:val="24"/>
                <w:szCs w:val="24"/>
                <w:lang w:eastAsia="uk-UA"/>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558B03D3"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93F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w:t>
            </w:r>
            <w:r w:rsidRPr="00532690">
              <w:rPr>
                <w:rFonts w:ascii="Times New Roman" w:eastAsia="Times New Roman" w:hAnsi="Times New Roman" w:cs="Times New Roman"/>
                <w:color w:val="000000"/>
                <w:sz w:val="24"/>
                <w:szCs w:val="24"/>
                <w:lang w:eastAsia="uk-UA"/>
              </w:rPr>
              <w:lastRenderedPageBreak/>
              <w:t xml:space="preserve">реєстру осіб, які вчинили корупційні правопорушення  про те, що </w:t>
            </w:r>
            <w:r w:rsidRPr="00532690">
              <w:rPr>
                <w:rFonts w:ascii="Times New Roman" w:eastAsia="Times New Roman" w:hAnsi="Times New Roman" w:cs="Times New Roman"/>
                <w:color w:val="000000"/>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32690" w:rsidRPr="00532690" w14:paraId="39B874D2"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60E3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D453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532690">
                <w:rPr>
                  <w:rFonts w:ascii="Times New Roman" w:eastAsia="Times New Roman" w:hAnsi="Times New Roman" w:cs="Times New Roman"/>
                  <w:color w:val="000000"/>
                  <w:sz w:val="24"/>
                  <w:szCs w:val="24"/>
                  <w:shd w:val="clear" w:color="auto" w:fill="FFFFFF"/>
                  <w:lang w:eastAsia="uk-UA"/>
                </w:rPr>
                <w:t>пунктом 1 статті 50</w:t>
              </w:r>
            </w:hyperlink>
            <w:r w:rsidRPr="00532690">
              <w:rPr>
                <w:rFonts w:ascii="Times New Roman" w:eastAsia="Times New Roman" w:hAnsi="Times New Roman" w:cs="Times New Roman"/>
                <w:color w:val="000000"/>
                <w:sz w:val="24"/>
                <w:szCs w:val="24"/>
                <w:shd w:val="clear" w:color="auto" w:fill="FFFFFF"/>
                <w:lang w:eastAsia="uk-UA"/>
              </w:rPr>
              <w:t xml:space="preserve"> Закону України «Про захист економічної конкуренції», у вигляді вчинення </w:t>
            </w:r>
            <w:proofErr w:type="spellStart"/>
            <w:r w:rsidRPr="00532690">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32690">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32690">
              <w:rPr>
                <w:rFonts w:ascii="Times New Roman" w:eastAsia="Times New Roman" w:hAnsi="Times New Roman" w:cs="Times New Roman"/>
                <w:color w:val="000000"/>
                <w:sz w:val="24"/>
                <w:szCs w:val="24"/>
                <w:lang w:eastAsia="uk-UA"/>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275A0B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030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532690" w:rsidRPr="00532690" w14:paraId="6B152D39"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65C2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92E8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32690">
              <w:rPr>
                <w:rFonts w:ascii="Times New Roman" w:eastAsia="Times New Roman" w:hAnsi="Times New Roman" w:cs="Times New Roman"/>
                <w:color w:val="000000"/>
                <w:sz w:val="24"/>
                <w:szCs w:val="24"/>
                <w:lang w:eastAsia="uk-UA"/>
              </w:rPr>
              <w:t>пункт 5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DAB21C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C7BC2"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064837D"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судимості не має та в розшуку не перебуває.</w:t>
            </w:r>
          </w:p>
        </w:tc>
      </w:tr>
      <w:tr w:rsidR="00532690" w:rsidRPr="00532690" w14:paraId="1072A23F"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4C33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2EBC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532690">
              <w:rPr>
                <w:rFonts w:ascii="Times New Roman" w:eastAsia="Times New Roman" w:hAnsi="Times New Roman" w:cs="Times New Roman"/>
                <w:color w:val="000000"/>
                <w:sz w:val="24"/>
                <w:szCs w:val="24"/>
                <w:shd w:val="clear" w:color="auto" w:fill="FFFFFF"/>
                <w:lang w:eastAsia="uk-UA"/>
              </w:rPr>
              <w:lastRenderedPageBreak/>
              <w:t>пов’язане з хабарництвом, шахрайством та відмиванням коштів), судимість з якої не знято або не погашено у встановленому законом порядку (</w:t>
            </w:r>
            <w:r w:rsidRPr="00532690">
              <w:rPr>
                <w:rFonts w:ascii="Times New Roman" w:eastAsia="Times New Roman" w:hAnsi="Times New Roman" w:cs="Times New Roman"/>
                <w:color w:val="000000"/>
                <w:sz w:val="24"/>
                <w:szCs w:val="24"/>
                <w:lang w:eastAsia="uk-UA"/>
              </w:rPr>
              <w:t>пункт 6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1BCC0B5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C88A2"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w:t>
            </w:r>
            <w:r w:rsidRPr="00532690">
              <w:rPr>
                <w:rFonts w:ascii="Times New Roman" w:eastAsia="Times New Roman" w:hAnsi="Times New Roman" w:cs="Times New Roman"/>
                <w:color w:val="000000"/>
                <w:sz w:val="24"/>
                <w:szCs w:val="24"/>
                <w:lang w:eastAsia="uk-UA"/>
              </w:rPr>
              <w:lastRenderedPageBreak/>
              <w:t>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32690" w:rsidRPr="00532690" w14:paraId="7D4B9BF6"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6F3E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6999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32690">
              <w:rPr>
                <w:rFonts w:ascii="Times New Roman" w:eastAsia="Times New Roman" w:hAnsi="Times New Roman" w:cs="Times New Roman"/>
                <w:color w:val="000000"/>
                <w:sz w:val="24"/>
                <w:szCs w:val="24"/>
                <w:lang w:eastAsia="uk-UA"/>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DBE0432"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3FF07"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32690">
              <w:rPr>
                <w:rFonts w:ascii="Times New Roman" w:eastAsia="Times New Roman" w:hAnsi="Times New Roman" w:cs="Times New Roman"/>
                <w:color w:val="000000"/>
                <w:sz w:val="24"/>
                <w:szCs w:val="24"/>
                <w:shd w:val="clear" w:color="auto" w:fill="FFFFFF"/>
                <w:lang w:eastAsia="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32690">
              <w:rPr>
                <w:rFonts w:ascii="Times New Roman" w:eastAsia="Times New Roman" w:hAnsi="Times New Roman" w:cs="Times New Roman"/>
                <w:color w:val="000000"/>
                <w:sz w:val="24"/>
                <w:szCs w:val="24"/>
                <w:lang w:eastAsia="uk-UA"/>
              </w:rPr>
              <w:t>. </w:t>
            </w:r>
          </w:p>
        </w:tc>
      </w:tr>
      <w:tr w:rsidR="00532690" w:rsidRPr="00532690" w14:paraId="44C8151A"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B264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839A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учасник процедури закупівлі визнаний у встановленому законом порядку банкрутом та стосовно нього відкрита ліквідаційна процедура (</w:t>
            </w:r>
            <w:r w:rsidRPr="00532690">
              <w:rPr>
                <w:rFonts w:ascii="Times New Roman" w:eastAsia="Times New Roman" w:hAnsi="Times New Roman" w:cs="Times New Roman"/>
                <w:color w:val="000000"/>
                <w:sz w:val="24"/>
                <w:szCs w:val="24"/>
                <w:lang w:eastAsia="uk-UA"/>
              </w:rPr>
              <w:t>пункт 8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3FF8769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9435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32690">
              <w:rPr>
                <w:rFonts w:ascii="Times New Roman" w:eastAsia="Times New Roman" w:hAnsi="Times New Roman" w:cs="Times New Roman"/>
                <w:color w:val="000000"/>
                <w:sz w:val="24"/>
                <w:szCs w:val="24"/>
                <w:shd w:val="clear" w:color="auto" w:fill="FFFFFF"/>
                <w:lang w:eastAsia="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32690" w:rsidRPr="00532690" w14:paraId="4A2D95D4"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E536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2386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w:t>
            </w:r>
            <w:r w:rsidRPr="00532690">
              <w:rPr>
                <w:rFonts w:ascii="Times New Roman" w:eastAsia="Times New Roman" w:hAnsi="Times New Roman" w:cs="Times New Roman"/>
                <w:color w:val="000000"/>
                <w:sz w:val="24"/>
                <w:szCs w:val="24"/>
                <w:shd w:val="clear" w:color="auto" w:fill="FFFFFF"/>
                <w:lang w:eastAsia="uk-UA"/>
              </w:rPr>
              <w:lastRenderedPageBreak/>
              <w:t>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32690">
              <w:rPr>
                <w:rFonts w:ascii="Times New Roman" w:eastAsia="Times New Roman" w:hAnsi="Times New Roman" w:cs="Times New Roman"/>
                <w:color w:val="000000"/>
                <w:sz w:val="24"/>
                <w:szCs w:val="24"/>
                <w:lang w:eastAsia="uk-UA"/>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7ABE5F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w:t>
            </w:r>
            <w:r w:rsidRPr="00532690">
              <w:rPr>
                <w:rFonts w:ascii="Times New Roman" w:eastAsia="Times New Roman" w:hAnsi="Times New Roman" w:cs="Times New Roman"/>
                <w:color w:val="000000"/>
                <w:sz w:val="24"/>
                <w:szCs w:val="24"/>
                <w:lang w:eastAsia="uk-UA"/>
              </w:rPr>
              <w:lastRenderedPageBreak/>
              <w:t xml:space="preserve">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34227" w14:textId="758AF69B" w:rsidR="00532690" w:rsidRPr="00532690" w:rsidRDefault="00985268"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 xml:space="preserve">Замовник перевіряє інформацію самостійно. Переможець не надає </w:t>
            </w:r>
            <w:r w:rsidRPr="00532690">
              <w:rPr>
                <w:rFonts w:ascii="Times New Roman" w:eastAsia="Times New Roman" w:hAnsi="Times New Roman" w:cs="Times New Roman"/>
                <w:color w:val="000000"/>
                <w:sz w:val="24"/>
                <w:szCs w:val="24"/>
                <w:lang w:eastAsia="uk-UA"/>
              </w:rPr>
              <w:lastRenderedPageBreak/>
              <w:t>підтвердження своєї відповідності.</w:t>
            </w:r>
          </w:p>
        </w:tc>
      </w:tr>
      <w:tr w:rsidR="00532690" w:rsidRPr="00532690" w14:paraId="5F75D3FD"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9C0A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1A4C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32690">
              <w:rPr>
                <w:rFonts w:ascii="Times New Roman" w:eastAsia="Times New Roman" w:hAnsi="Times New Roman" w:cs="Times New Roman"/>
                <w:color w:val="000000"/>
                <w:sz w:val="24"/>
                <w:szCs w:val="24"/>
                <w:lang w:eastAsia="uk-UA"/>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04DC6BA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r w:rsidRPr="00532690">
              <w:rPr>
                <w:rFonts w:ascii="Times New Roman" w:eastAsia="Times New Roman" w:hAnsi="Times New Roman" w:cs="Times New Roman"/>
                <w:i/>
                <w:iCs/>
                <w:color w:val="000000"/>
                <w:sz w:val="24"/>
                <w:szCs w:val="24"/>
                <w:lang w:eastAsia="uk-UA"/>
              </w:rPr>
              <w:t> </w:t>
            </w:r>
          </w:p>
          <w:p w14:paraId="1719851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49144E8D"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646B9"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надає антикорупційну програму та документ про призначення уповноваженого з реалізації антикорупційної програми</w:t>
            </w:r>
          </w:p>
          <w:p w14:paraId="10A3F65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7D2DED85"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65FE14E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32690" w:rsidRPr="00532690" w14:paraId="0C25B5C6"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26F78"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B314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532690">
              <w:rPr>
                <w:rFonts w:ascii="Times New Roman" w:eastAsia="Times New Roman" w:hAnsi="Times New Roman" w:cs="Times New Roman"/>
                <w:color w:val="000000"/>
                <w:sz w:val="24"/>
                <w:szCs w:val="24"/>
                <w:shd w:val="clear" w:color="auto" w:fill="FFFFFF"/>
                <w:lang w:eastAsia="uk-UA"/>
              </w:rPr>
              <w:t>закупівель</w:t>
            </w:r>
            <w:proofErr w:type="spellEnd"/>
            <w:r w:rsidRPr="00532690">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532690">
              <w:rPr>
                <w:rFonts w:ascii="Times New Roman" w:eastAsia="Times New Roman" w:hAnsi="Times New Roman" w:cs="Times New Roman"/>
                <w:color w:val="000000"/>
                <w:sz w:val="24"/>
                <w:szCs w:val="24"/>
                <w:lang w:eastAsia="uk-UA"/>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6DEE2CB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70E1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перевіряє інформацію самостійно. Переможець не надає підтвердження своєї відповідності.</w:t>
            </w:r>
          </w:p>
        </w:tc>
      </w:tr>
      <w:tr w:rsidR="00532690" w:rsidRPr="00532690" w14:paraId="327CFB21"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1FB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D289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32690">
              <w:rPr>
                <w:rFonts w:ascii="Times New Roman" w:eastAsia="Times New Roman" w:hAnsi="Times New Roman" w:cs="Times New Roman"/>
                <w:color w:val="000000"/>
                <w:sz w:val="24"/>
                <w:szCs w:val="24"/>
                <w:lang w:eastAsia="uk-UA"/>
              </w:rPr>
              <w:t>пункт 12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29CC0D84"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F4BCF"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57C0948"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судимості не має та в розшуку не перебуває.</w:t>
            </w:r>
          </w:p>
        </w:tc>
      </w:tr>
      <w:tr w:rsidR="00532690" w:rsidRPr="00532690" w14:paraId="69B903F4"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AF115"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B980"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shd w:val="clear" w:color="auto" w:fill="FFFFFF"/>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32690">
              <w:rPr>
                <w:rFonts w:ascii="Times New Roman" w:eastAsia="Times New Roman" w:hAnsi="Times New Roman" w:cs="Times New Roman"/>
                <w:color w:val="000000"/>
                <w:sz w:val="24"/>
                <w:szCs w:val="24"/>
                <w:lang w:eastAsia="uk-UA"/>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733C3B8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50761"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не вимагає підтвердження відповідно до пункту 44 Особливостей</w:t>
            </w:r>
          </w:p>
        </w:tc>
      </w:tr>
      <w:tr w:rsidR="00532690" w:rsidRPr="00532690" w14:paraId="4323BBA9" w14:textId="77777777" w:rsidTr="0053269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9A12C"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906A7" w14:textId="77777777" w:rsidR="00532690" w:rsidRPr="00532690" w:rsidRDefault="00532690" w:rsidP="00532690">
            <w:pPr>
              <w:shd w:val="clear" w:color="auto" w:fill="FFFFFF"/>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50FD46" w14:textId="77777777" w:rsidR="00532690" w:rsidRPr="00532690" w:rsidRDefault="00532690" w:rsidP="00532690">
            <w:pPr>
              <w:shd w:val="clear" w:color="auto" w:fill="FFFFFF"/>
              <w:spacing w:after="15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14:paraId="141140A5" w14:textId="77777777" w:rsidR="00532690" w:rsidRPr="00532690" w:rsidRDefault="00532690" w:rsidP="00532690">
            <w:pPr>
              <w:spacing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32690">
              <w:rPr>
                <w:rFonts w:ascii="Times New Roman" w:eastAsia="Times New Roman" w:hAnsi="Times New Roman" w:cs="Times New Roman"/>
                <w:color w:val="000000"/>
                <w:sz w:val="24"/>
                <w:szCs w:val="24"/>
                <w:lang w:eastAsia="uk-UA"/>
              </w:rPr>
              <w:t>закупівель</w:t>
            </w:r>
            <w:proofErr w:type="spellEnd"/>
            <w:r w:rsidRPr="00532690">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74E9C817" w14:textId="77777777" w:rsidR="00532690" w:rsidRPr="00532690" w:rsidRDefault="00532690" w:rsidP="00532690">
            <w:pPr>
              <w:numPr>
                <w:ilvl w:val="0"/>
                <w:numId w:val="19"/>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32690">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7AE0581" w14:textId="77777777" w:rsidR="00532690" w:rsidRPr="00532690" w:rsidRDefault="00532690" w:rsidP="00532690">
            <w:pPr>
              <w:spacing w:line="240" w:lineRule="auto"/>
              <w:ind w:left="50"/>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або </w:t>
            </w:r>
          </w:p>
          <w:p w14:paraId="7A15F61C" w14:textId="77777777" w:rsidR="00532690" w:rsidRPr="00532690" w:rsidRDefault="00532690" w:rsidP="00532690">
            <w:pPr>
              <w:numPr>
                <w:ilvl w:val="0"/>
                <w:numId w:val="20"/>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532690">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у частині 2 </w:t>
            </w:r>
            <w:r w:rsidRPr="00532690">
              <w:rPr>
                <w:rFonts w:ascii="Times New Roman" w:eastAsia="Times New Roman" w:hAnsi="Times New Roman" w:cs="Times New Roman"/>
                <w:color w:val="000000"/>
                <w:sz w:val="24"/>
                <w:szCs w:val="24"/>
                <w:lang w:eastAsia="uk-UA"/>
              </w:rPr>
              <w:lastRenderedPageBreak/>
              <w:t>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F7E9E"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F9435A"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73997FE6"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або</w:t>
            </w:r>
          </w:p>
          <w:p w14:paraId="62CCA133"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5F510B1A"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E32CB8"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42375F04" w14:textId="77777777" w:rsidR="00532690" w:rsidRPr="00532690" w:rsidRDefault="00532690" w:rsidP="00532690">
      <w:pPr>
        <w:spacing w:after="0"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ВАЖЛИВО!</w:t>
      </w:r>
      <w:r w:rsidRPr="00532690">
        <w:rPr>
          <w:rFonts w:ascii="Times New Roman" w:eastAsia="Times New Roman" w:hAnsi="Times New Roman" w:cs="Times New Roman"/>
          <w:color w:val="000000"/>
          <w:sz w:val="24"/>
          <w:szCs w:val="24"/>
          <w:lang w:eastAsia="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32690">
        <w:rPr>
          <w:rFonts w:ascii="Times New Roman" w:eastAsia="Times New Roman" w:hAnsi="Times New Roman" w:cs="Times New Roman"/>
          <w:b/>
          <w:bCs/>
          <w:color w:val="000000"/>
          <w:sz w:val="24"/>
          <w:szCs w:val="24"/>
          <w:lang w:eastAsia="uk-UA"/>
        </w:rPr>
        <w:t>це службова (посадова) особа</w:t>
      </w:r>
      <w:r w:rsidRPr="00532690">
        <w:rPr>
          <w:rFonts w:ascii="Times New Roman" w:eastAsia="Times New Roman" w:hAnsi="Times New Roman" w:cs="Times New Roman"/>
          <w:color w:val="000000"/>
          <w:sz w:val="24"/>
          <w:szCs w:val="24"/>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32690">
        <w:rPr>
          <w:rFonts w:ascii="Times New Roman" w:eastAsia="Times New Roman" w:hAnsi="Times New Roman" w:cs="Times New Roman"/>
          <w:b/>
          <w:bCs/>
          <w:color w:val="000000"/>
          <w:sz w:val="24"/>
          <w:szCs w:val="24"/>
          <w:lang w:eastAsia="uk-UA"/>
        </w:rPr>
        <w:t>це фізична особа</w:t>
      </w:r>
      <w:r w:rsidRPr="00532690">
        <w:rPr>
          <w:rFonts w:ascii="Times New Roman" w:eastAsia="Times New Roman" w:hAnsi="Times New Roman" w:cs="Times New Roman"/>
          <w:color w:val="000000"/>
          <w:sz w:val="24"/>
          <w:szCs w:val="24"/>
          <w:lang w:eastAsia="uk-UA"/>
        </w:rPr>
        <w:t xml:space="preserve"> (відповідно до листа Міністерства юстиції України від 03.11.2006 № 22-48-548).</w:t>
      </w:r>
    </w:p>
    <w:p w14:paraId="614503ED" w14:textId="77777777" w:rsidR="00532690" w:rsidRPr="00532690" w:rsidRDefault="00532690" w:rsidP="00532690">
      <w:pPr>
        <w:spacing w:after="0" w:line="240" w:lineRule="auto"/>
        <w:rPr>
          <w:rFonts w:ascii="Times New Roman" w:eastAsia="Times New Roman" w:hAnsi="Times New Roman" w:cs="Times New Roman"/>
          <w:sz w:val="24"/>
          <w:szCs w:val="24"/>
          <w:lang w:eastAsia="uk-UA"/>
        </w:rPr>
      </w:pPr>
    </w:p>
    <w:p w14:paraId="2FB49562" w14:textId="77777777" w:rsidR="00532690" w:rsidRPr="00532690" w:rsidRDefault="00532690" w:rsidP="00532690">
      <w:pPr>
        <w:spacing w:line="240" w:lineRule="auto"/>
        <w:jc w:val="both"/>
        <w:rPr>
          <w:rFonts w:ascii="Times New Roman" w:eastAsia="Times New Roman" w:hAnsi="Times New Roman" w:cs="Times New Roman"/>
          <w:sz w:val="24"/>
          <w:szCs w:val="24"/>
          <w:lang w:eastAsia="uk-UA"/>
        </w:rPr>
      </w:pPr>
      <w:r w:rsidRPr="00532690">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244E27B" w14:textId="77777777" w:rsidR="00A549B5" w:rsidRDefault="00A549B5" w:rsidP="00A549B5">
      <w:pPr>
        <w:spacing w:line="240" w:lineRule="auto"/>
        <w:jc w:val="right"/>
        <w:rPr>
          <w:rFonts w:ascii="Times New Roman" w:eastAsia="Times New Roman" w:hAnsi="Times New Roman" w:cs="Times New Roman"/>
          <w:b/>
          <w:bCs/>
          <w:color w:val="000000"/>
          <w:sz w:val="24"/>
          <w:szCs w:val="24"/>
          <w:lang w:eastAsia="uk-UA"/>
        </w:rPr>
      </w:pPr>
    </w:p>
    <w:p w14:paraId="593AECA7" w14:textId="1BD142B5" w:rsidR="00A549B5" w:rsidRDefault="00A549B5" w:rsidP="00A549B5">
      <w:pPr>
        <w:spacing w:line="240" w:lineRule="auto"/>
        <w:jc w:val="right"/>
        <w:rPr>
          <w:rFonts w:ascii="Times New Roman" w:eastAsia="Times New Roman" w:hAnsi="Times New Roman" w:cs="Times New Roman"/>
          <w:b/>
          <w:bCs/>
          <w:color w:val="000000"/>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3</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14:paraId="4D60F8C0" w14:textId="77777777" w:rsidR="00EB1277" w:rsidRPr="00746160" w:rsidRDefault="00EB1277" w:rsidP="00EB1277">
      <w:pPr>
        <w:spacing w:after="0" w:line="240" w:lineRule="auto"/>
        <w:jc w:val="center"/>
        <w:rPr>
          <w:rFonts w:ascii="Times New Roman" w:hAnsi="Times New Roman"/>
          <w:b/>
          <w:bCs/>
        </w:rPr>
      </w:pPr>
    </w:p>
    <w:p w14:paraId="1962699E" w14:textId="77777777" w:rsidR="00311A9C" w:rsidRPr="00746160" w:rsidRDefault="00311A9C" w:rsidP="00311A9C">
      <w:pPr>
        <w:spacing w:after="0" w:line="240" w:lineRule="auto"/>
        <w:jc w:val="center"/>
        <w:rPr>
          <w:rFonts w:ascii="Times New Roman" w:hAnsi="Times New Roman"/>
          <w:b/>
          <w:bCs/>
        </w:rPr>
      </w:pPr>
    </w:p>
    <w:p w14:paraId="1CCCECA8" w14:textId="77777777" w:rsidR="00B606CE" w:rsidRPr="00922086" w:rsidRDefault="00B606CE" w:rsidP="00B606CE">
      <w:pPr>
        <w:jc w:val="center"/>
        <w:rPr>
          <w:b/>
          <w:bCs/>
        </w:rPr>
      </w:pPr>
      <w:r w:rsidRPr="00922086">
        <w:rPr>
          <w:b/>
          <w:bCs/>
        </w:rPr>
        <w:t>Технічне завдання</w:t>
      </w:r>
    </w:p>
    <w:p w14:paraId="7C9FA785" w14:textId="77777777" w:rsidR="00B606CE" w:rsidRPr="00922086" w:rsidRDefault="00B606CE" w:rsidP="00B606CE">
      <w:pPr>
        <w:jc w:val="center"/>
        <w:rPr>
          <w:b/>
          <w:bCs/>
        </w:rPr>
      </w:pPr>
      <w:r w:rsidRPr="00922086">
        <w:rPr>
          <w:b/>
          <w:bCs/>
        </w:rPr>
        <w:t xml:space="preserve">на закупівлю </w:t>
      </w:r>
    </w:p>
    <w:p w14:paraId="13EA85E4" w14:textId="77777777" w:rsidR="00B606CE" w:rsidRDefault="00B606CE" w:rsidP="00B606CE">
      <w:pPr>
        <w:widowControl w:val="0"/>
        <w:spacing w:beforeLines="50" w:before="120" w:afterLines="50" w:after="120"/>
        <w:ind w:left="62" w:right="113"/>
        <w:contextualSpacing/>
        <w:jc w:val="both"/>
        <w:rPr>
          <w:b/>
          <w:color w:val="000000" w:themeColor="text1"/>
        </w:rPr>
      </w:pPr>
    </w:p>
    <w:p w14:paraId="271F36F3" w14:textId="77777777" w:rsidR="00B606CE" w:rsidRPr="007B2964" w:rsidRDefault="00B606CE" w:rsidP="00B606CE">
      <w:pPr>
        <w:widowControl w:val="0"/>
        <w:spacing w:beforeLines="50" w:before="120" w:afterLines="50" w:after="120"/>
        <w:ind w:left="62" w:right="113"/>
        <w:contextualSpacing/>
        <w:jc w:val="center"/>
        <w:rPr>
          <w:iCs/>
          <w:color w:val="000000" w:themeColor="text1"/>
        </w:rPr>
      </w:pPr>
      <w:r w:rsidRPr="007B2964">
        <w:rPr>
          <w:b/>
          <w:color w:val="000000" w:themeColor="text1"/>
        </w:rPr>
        <w:t xml:space="preserve">за кодом </w:t>
      </w:r>
      <w:r w:rsidRPr="007B2964">
        <w:rPr>
          <w:b/>
          <w:color w:val="000000" w:themeColor="text1"/>
          <w:lang w:val="en-US"/>
        </w:rPr>
        <w:t>CPV</w:t>
      </w:r>
      <w:r w:rsidRPr="007B2964">
        <w:rPr>
          <w:b/>
          <w:color w:val="000000" w:themeColor="text1"/>
        </w:rPr>
        <w:t xml:space="preserve"> за </w:t>
      </w:r>
      <w:r w:rsidRPr="00B10CC2">
        <w:rPr>
          <w:b/>
          <w:color w:val="000000" w:themeColor="text1"/>
        </w:rPr>
        <w:t>ДК 021:2015-</w:t>
      </w:r>
      <w:r w:rsidRPr="00B10CC2">
        <w:rPr>
          <w:rStyle w:val="qaclassifiertype"/>
          <w:color w:val="000000" w:themeColor="text1"/>
          <w:bdr w:val="none" w:sz="0" w:space="0" w:color="auto" w:frame="1"/>
        </w:rPr>
        <w:t> </w:t>
      </w:r>
      <w:r w:rsidRPr="00922086">
        <w:rPr>
          <w:rStyle w:val="b-treesearch-match"/>
          <w:b/>
          <w:bCs/>
          <w:color w:val="000000" w:themeColor="text1"/>
          <w:bdr w:val="none" w:sz="0" w:space="0" w:color="auto" w:frame="1"/>
        </w:rPr>
        <w:t>15420000-8 - Рафіновані олії та жири.</w:t>
      </w:r>
    </w:p>
    <w:p w14:paraId="1F310EE4" w14:textId="23EB9DF4" w:rsidR="00B606CE" w:rsidRPr="00922086" w:rsidRDefault="00B606CE" w:rsidP="00B606CE">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8"/>
        <w:gridCol w:w="2039"/>
        <w:gridCol w:w="1158"/>
        <w:gridCol w:w="1187"/>
        <w:gridCol w:w="4402"/>
      </w:tblGrid>
      <w:tr w:rsidR="00B606CE" w:rsidRPr="00922086" w14:paraId="6D2A8EF0" w14:textId="77777777" w:rsidTr="00B84133">
        <w:trPr>
          <w:jc w:val="center"/>
        </w:trPr>
        <w:tc>
          <w:tcPr>
            <w:tcW w:w="768" w:type="dxa"/>
            <w:vAlign w:val="center"/>
          </w:tcPr>
          <w:p w14:paraId="3814F6ED" w14:textId="77777777" w:rsidR="00B606CE" w:rsidRPr="00922086" w:rsidRDefault="00B606CE" w:rsidP="00B84133">
            <w:pPr>
              <w:ind w:left="-115" w:firstLine="115"/>
              <w:jc w:val="center"/>
              <w:rPr>
                <w:b/>
              </w:rPr>
            </w:pPr>
            <w:r w:rsidRPr="00922086">
              <w:rPr>
                <w:color w:val="000000"/>
              </w:rPr>
              <w:br w:type="page"/>
            </w:r>
            <w:r w:rsidRPr="00922086">
              <w:rPr>
                <w:b/>
              </w:rPr>
              <w:t>№ з/п</w:t>
            </w:r>
          </w:p>
        </w:tc>
        <w:tc>
          <w:tcPr>
            <w:tcW w:w="2039" w:type="dxa"/>
            <w:vAlign w:val="center"/>
          </w:tcPr>
          <w:p w14:paraId="1751C17C" w14:textId="77777777" w:rsidR="00B606CE" w:rsidRPr="00922086" w:rsidRDefault="00B606CE" w:rsidP="00B84133">
            <w:pPr>
              <w:jc w:val="center"/>
              <w:rPr>
                <w:b/>
              </w:rPr>
            </w:pPr>
            <w:r w:rsidRPr="00922086">
              <w:rPr>
                <w:b/>
              </w:rPr>
              <w:t>Найменування</w:t>
            </w:r>
          </w:p>
        </w:tc>
        <w:tc>
          <w:tcPr>
            <w:tcW w:w="1158" w:type="dxa"/>
            <w:vAlign w:val="center"/>
          </w:tcPr>
          <w:p w14:paraId="36786E4A" w14:textId="77777777" w:rsidR="00B606CE" w:rsidRPr="00922086" w:rsidRDefault="00B606CE" w:rsidP="00B84133">
            <w:pPr>
              <w:jc w:val="center"/>
              <w:rPr>
                <w:b/>
              </w:rPr>
            </w:pPr>
            <w:r w:rsidRPr="00922086">
              <w:rPr>
                <w:b/>
              </w:rPr>
              <w:t>Одиниця виміру</w:t>
            </w:r>
          </w:p>
        </w:tc>
        <w:tc>
          <w:tcPr>
            <w:tcW w:w="1187" w:type="dxa"/>
            <w:vAlign w:val="center"/>
          </w:tcPr>
          <w:p w14:paraId="452BE838" w14:textId="77777777" w:rsidR="00B606CE" w:rsidRPr="00922086" w:rsidRDefault="00B606CE" w:rsidP="00B84133">
            <w:pPr>
              <w:jc w:val="center"/>
              <w:rPr>
                <w:b/>
              </w:rPr>
            </w:pPr>
            <w:r w:rsidRPr="00922086">
              <w:rPr>
                <w:b/>
              </w:rPr>
              <w:t>Кількість</w:t>
            </w:r>
          </w:p>
        </w:tc>
        <w:tc>
          <w:tcPr>
            <w:tcW w:w="4402" w:type="dxa"/>
            <w:vAlign w:val="center"/>
          </w:tcPr>
          <w:p w14:paraId="4078964B" w14:textId="77777777" w:rsidR="00B606CE" w:rsidRPr="00922086" w:rsidRDefault="00B606CE" w:rsidP="00B84133">
            <w:pPr>
              <w:jc w:val="center"/>
              <w:rPr>
                <w:b/>
                <w:bCs/>
                <w:iCs/>
              </w:rPr>
            </w:pPr>
            <w:r w:rsidRPr="00922086">
              <w:rPr>
                <w:b/>
                <w:bCs/>
                <w:iCs/>
                <w:color w:val="000000"/>
              </w:rPr>
              <w:t>Критерій</w:t>
            </w:r>
          </w:p>
        </w:tc>
      </w:tr>
      <w:tr w:rsidR="00B606CE" w:rsidRPr="00922086" w14:paraId="7DE5EABA" w14:textId="77777777" w:rsidTr="00B84133">
        <w:trPr>
          <w:trHeight w:val="342"/>
          <w:jc w:val="center"/>
        </w:trPr>
        <w:tc>
          <w:tcPr>
            <w:tcW w:w="768" w:type="dxa"/>
            <w:vAlign w:val="center"/>
          </w:tcPr>
          <w:p w14:paraId="14BA8946" w14:textId="77777777" w:rsidR="00B606CE" w:rsidRPr="00922086" w:rsidRDefault="00B606CE" w:rsidP="00B84133">
            <w:pPr>
              <w:ind w:left="-505"/>
              <w:jc w:val="center"/>
            </w:pPr>
            <w:r w:rsidRPr="00922086">
              <w:t>1</w:t>
            </w:r>
          </w:p>
        </w:tc>
        <w:tc>
          <w:tcPr>
            <w:tcW w:w="2039" w:type="dxa"/>
            <w:vAlign w:val="center"/>
          </w:tcPr>
          <w:p w14:paraId="5330EE1D" w14:textId="77777777" w:rsidR="00B606CE" w:rsidRPr="00922086" w:rsidRDefault="00B606CE" w:rsidP="00B84133">
            <w:pPr>
              <w:jc w:val="center"/>
            </w:pPr>
            <w:r w:rsidRPr="00922086">
              <w:t xml:space="preserve">Олія соняшникова рафінована </w:t>
            </w:r>
          </w:p>
        </w:tc>
        <w:tc>
          <w:tcPr>
            <w:tcW w:w="1158" w:type="dxa"/>
            <w:vAlign w:val="center"/>
          </w:tcPr>
          <w:p w14:paraId="172BA468" w14:textId="77777777" w:rsidR="00B606CE" w:rsidRPr="00922086" w:rsidRDefault="00B606CE" w:rsidP="00B84133">
            <w:pPr>
              <w:jc w:val="center"/>
            </w:pPr>
            <w:r w:rsidRPr="00922086">
              <w:t>л</w:t>
            </w:r>
          </w:p>
        </w:tc>
        <w:tc>
          <w:tcPr>
            <w:tcW w:w="1187" w:type="dxa"/>
            <w:vAlign w:val="center"/>
          </w:tcPr>
          <w:p w14:paraId="004EE368" w14:textId="330A4247" w:rsidR="00B606CE" w:rsidRPr="00922086" w:rsidRDefault="00B606CE" w:rsidP="00B84133">
            <w:pPr>
              <w:jc w:val="center"/>
            </w:pPr>
            <w:r>
              <w:t>2</w:t>
            </w:r>
            <w:r w:rsidR="001872C3">
              <w:t>5</w:t>
            </w:r>
            <w:r>
              <w:t>00</w:t>
            </w:r>
          </w:p>
        </w:tc>
        <w:tc>
          <w:tcPr>
            <w:tcW w:w="4402" w:type="dxa"/>
            <w:vAlign w:val="center"/>
          </w:tcPr>
          <w:p w14:paraId="6D76B40B" w14:textId="19F59B88" w:rsidR="00B606CE" w:rsidRPr="00922086" w:rsidRDefault="00B606CE" w:rsidP="00B84133">
            <w:pPr>
              <w:jc w:val="both"/>
            </w:pPr>
            <w:r w:rsidRPr="00922086">
              <w:t>Розфасовка у пластикових пляшках 0,9</w:t>
            </w:r>
            <w:r>
              <w:t>0</w:t>
            </w:r>
            <w:r w:rsidRPr="00922086">
              <w:t xml:space="preserve">0мл. </w:t>
            </w:r>
            <w:r w:rsidRPr="00922086">
              <w:rPr>
                <w:lang w:eastAsia="ar-SA"/>
              </w:rPr>
              <w:t xml:space="preserve">Товар повинен бути безпечним, придатним до споживання, правильно маркованим та відповідати  діючим державним стандартам. </w:t>
            </w:r>
            <w:r w:rsidRPr="00922086">
              <w:rPr>
                <w:color w:val="000000"/>
                <w:lang w:eastAsia="ar-SA"/>
              </w:rPr>
              <w:t xml:space="preserve">Товар не повинен містити небезпечні для організму речовини, в тому числі  штучні барвники, консерванти, ароматизатори, ГМО, </w:t>
            </w:r>
            <w:r w:rsidRPr="00922086">
              <w:rPr>
                <w:lang w:eastAsia="ar-SA"/>
              </w:rPr>
              <w:t>олія прозора без осаду, без стороннього запаху, присмаку та гіркоти</w:t>
            </w:r>
            <w:r w:rsidRPr="00922086">
              <w:rPr>
                <w:color w:val="000000"/>
                <w:lang w:eastAsia="ar-SA"/>
              </w:rPr>
              <w:t>.</w:t>
            </w:r>
            <w:r w:rsidRPr="00922086">
              <w:rPr>
                <w:lang w:eastAsia="ar-SA"/>
              </w:rPr>
              <w:t xml:space="preserve"> Відповідати показникам безпечності та якості для харчових продуктів, чинним </w:t>
            </w:r>
            <w:r w:rsidRPr="00922086">
              <w:rPr>
                <w:lang w:eastAsia="ar-SA"/>
              </w:rPr>
              <w:lastRenderedPageBreak/>
              <w:t>нормативним документам, затвердженим у встановленому законодавством порядку.</w:t>
            </w:r>
          </w:p>
        </w:tc>
      </w:tr>
    </w:tbl>
    <w:p w14:paraId="301B07F0" w14:textId="77777777" w:rsidR="003E7825" w:rsidRPr="00A354AA" w:rsidRDefault="003E7825" w:rsidP="003E7825">
      <w:pPr>
        <w:spacing w:after="0" w:line="240" w:lineRule="auto"/>
        <w:rPr>
          <w:rFonts w:eastAsia="Times New Roman"/>
          <w:b/>
          <w:sz w:val="24"/>
          <w:szCs w:val="24"/>
          <w:lang w:eastAsia="uk-UA"/>
        </w:rPr>
      </w:pPr>
    </w:p>
    <w:p w14:paraId="25B84886" w14:textId="77777777" w:rsidR="00814004" w:rsidRPr="0050613B" w:rsidRDefault="00814004" w:rsidP="00814004">
      <w:pPr>
        <w:numPr>
          <w:ilvl w:val="0"/>
          <w:numId w:val="31"/>
        </w:numPr>
        <w:spacing w:after="0" w:line="240" w:lineRule="auto"/>
        <w:jc w:val="both"/>
        <w:rPr>
          <w:rFonts w:ascii="Times New Roman" w:hAnsi="Times New Roman"/>
          <w:b/>
          <w:bCs/>
          <w:sz w:val="24"/>
          <w:szCs w:val="24"/>
        </w:rPr>
      </w:pPr>
      <w:r w:rsidRPr="0050613B">
        <w:rPr>
          <w:rFonts w:ascii="Times New Roman" w:hAnsi="Times New Roman"/>
          <w:b/>
          <w:bCs/>
          <w:sz w:val="24"/>
          <w:szCs w:val="24"/>
        </w:rPr>
        <w:t>Технічні та  якісні характеристики предмета закупівлі</w:t>
      </w:r>
    </w:p>
    <w:p w14:paraId="29C2F64D"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sz w:val="24"/>
          <w:szCs w:val="24"/>
        </w:rPr>
        <w:t xml:space="preserve">Учасник повинен передати (поставити) товар, якість якого відповідає якісним вимогам Замовника та стандартам, що зазвичай застосовуються до такого виду товару (ДСТУ або ТУ або ГОСТ або тощо). </w:t>
      </w:r>
      <w:r w:rsidRPr="0050613B">
        <w:rPr>
          <w:rFonts w:ascii="Times New Roman" w:hAnsi="Times New Roman"/>
          <w:bCs/>
          <w:sz w:val="24"/>
          <w:szCs w:val="24"/>
        </w:rPr>
        <w:t xml:space="preserve">Якість товару повинна  відповідати загальним  вимогам раціонального харчування дітей у дошкільних навчальних закладах.  </w:t>
      </w:r>
    </w:p>
    <w:p w14:paraId="376FB599"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Технічні, якісні характеристики предмета закупівлі повинні передбачати необхідність застосування заходів із захисту довкілля.</w:t>
      </w:r>
    </w:p>
    <w:p w14:paraId="53968F50" w14:textId="77777777" w:rsidR="00814004" w:rsidRPr="0050613B" w:rsidRDefault="00814004" w:rsidP="00814004">
      <w:pPr>
        <w:ind w:firstLine="708"/>
        <w:jc w:val="both"/>
        <w:rPr>
          <w:rFonts w:ascii="Times New Roman" w:hAnsi="Times New Roman"/>
          <w:sz w:val="24"/>
          <w:szCs w:val="24"/>
        </w:rPr>
      </w:pPr>
      <w:r w:rsidRPr="0050613B">
        <w:rPr>
          <w:rFonts w:ascii="Times New Roman" w:hAnsi="Times New Roman"/>
          <w:bCs/>
          <w:sz w:val="24"/>
          <w:szCs w:val="24"/>
        </w:rPr>
        <w:t xml:space="preserve">Кожну партію супроводжує документ, що підтверджує її безпечність та якість, а також </w:t>
      </w:r>
      <w:r w:rsidRPr="0050613B">
        <w:rPr>
          <w:rFonts w:ascii="Times New Roman" w:hAnsi="Times New Roman"/>
          <w:sz w:val="24"/>
          <w:szCs w:val="24"/>
        </w:rPr>
        <w:t>документ, що підтверджує дослідження продукції на органолептичні показники якості.</w:t>
      </w:r>
    </w:p>
    <w:p w14:paraId="5204DD02"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 xml:space="preserve">Постачання  продуктів харчування і продовольчої сировини повинно здійснюватися спеціальним  автотранспортом.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та з додержанням температурного режиму відповідно до вимог Правил перевезень вантажів автомобільним транспортом в Україні. Транспортні засоби, якими </w:t>
      </w:r>
      <w:proofErr w:type="spellStart"/>
      <w:r w:rsidRPr="0050613B">
        <w:rPr>
          <w:rFonts w:ascii="Times New Roman" w:hAnsi="Times New Roman"/>
          <w:bCs/>
          <w:sz w:val="24"/>
          <w:szCs w:val="24"/>
        </w:rPr>
        <w:t>перевозять</w:t>
      </w:r>
      <w:proofErr w:type="spellEnd"/>
      <w:r w:rsidRPr="0050613B">
        <w:rPr>
          <w:rFonts w:ascii="Times New Roman" w:hAnsi="Times New Roman"/>
          <w:bCs/>
          <w:sz w:val="24"/>
          <w:szCs w:val="24"/>
        </w:rPr>
        <w:t xml:space="preserve"> товар, повинні бути чисті, без сторонніх запахів. На автотранспорт учасника повинен бути чинний санітарний паспорт.</w:t>
      </w:r>
    </w:p>
    <w:p w14:paraId="1F9F739D" w14:textId="0552D451" w:rsidR="00814004" w:rsidRPr="0050613B" w:rsidRDefault="00814004" w:rsidP="00814004">
      <w:pPr>
        <w:ind w:firstLine="708"/>
        <w:jc w:val="both"/>
        <w:rPr>
          <w:rFonts w:ascii="Times New Roman" w:hAnsi="Times New Roman"/>
          <w:sz w:val="24"/>
          <w:szCs w:val="24"/>
        </w:rPr>
      </w:pPr>
      <w:r w:rsidRPr="0050613B">
        <w:rPr>
          <w:rFonts w:ascii="Times New Roman" w:hAnsi="Times New Roman"/>
          <w:bCs/>
          <w:sz w:val="24"/>
          <w:szCs w:val="24"/>
        </w:rPr>
        <w:t xml:space="preserve">Поставка товару  має </w:t>
      </w:r>
      <w:proofErr w:type="spellStart"/>
      <w:r w:rsidRPr="0050613B">
        <w:rPr>
          <w:rFonts w:ascii="Times New Roman" w:hAnsi="Times New Roman"/>
          <w:bCs/>
          <w:sz w:val="24"/>
          <w:szCs w:val="24"/>
        </w:rPr>
        <w:t>здійснюватись</w:t>
      </w:r>
      <w:proofErr w:type="spellEnd"/>
      <w:r w:rsidRPr="0050613B">
        <w:rPr>
          <w:rFonts w:ascii="Times New Roman" w:hAnsi="Times New Roman"/>
          <w:bCs/>
          <w:sz w:val="24"/>
          <w:szCs w:val="24"/>
        </w:rPr>
        <w:t xml:space="preserve"> автотранспортом Учасника згідно заявок замовника протягом 202</w:t>
      </w:r>
      <w:r>
        <w:rPr>
          <w:rFonts w:ascii="Times New Roman" w:hAnsi="Times New Roman"/>
          <w:bCs/>
          <w:sz w:val="24"/>
          <w:szCs w:val="24"/>
        </w:rPr>
        <w:t>3</w:t>
      </w:r>
      <w:r w:rsidRPr="0050613B">
        <w:rPr>
          <w:rFonts w:ascii="Times New Roman" w:hAnsi="Times New Roman"/>
          <w:bCs/>
          <w:sz w:val="24"/>
          <w:szCs w:val="24"/>
        </w:rPr>
        <w:t xml:space="preserve"> року, </w:t>
      </w:r>
      <w:r w:rsidRPr="0050613B">
        <w:rPr>
          <w:rFonts w:ascii="Times New Roman" w:hAnsi="Times New Roman"/>
          <w:sz w:val="24"/>
          <w:szCs w:val="24"/>
        </w:rPr>
        <w:t xml:space="preserve">не менше, ніж </w:t>
      </w:r>
      <w:r w:rsidR="00845A5C">
        <w:rPr>
          <w:rFonts w:ascii="Times New Roman" w:hAnsi="Times New Roman"/>
          <w:sz w:val="24"/>
          <w:szCs w:val="24"/>
        </w:rPr>
        <w:t>один</w:t>
      </w:r>
      <w:r w:rsidRPr="0050613B">
        <w:rPr>
          <w:rFonts w:ascii="Times New Roman" w:hAnsi="Times New Roman"/>
          <w:sz w:val="24"/>
          <w:szCs w:val="24"/>
        </w:rPr>
        <w:t xml:space="preserve"> раз на тиждень.</w:t>
      </w:r>
    </w:p>
    <w:p w14:paraId="4323185D" w14:textId="77777777" w:rsidR="00814004" w:rsidRPr="0050613B" w:rsidRDefault="00814004" w:rsidP="00814004">
      <w:pPr>
        <w:ind w:firstLine="708"/>
        <w:jc w:val="both"/>
        <w:rPr>
          <w:rFonts w:ascii="Times New Roman" w:hAnsi="Times New Roman"/>
          <w:sz w:val="24"/>
          <w:szCs w:val="24"/>
        </w:rPr>
      </w:pPr>
      <w:r w:rsidRPr="0050613B">
        <w:rPr>
          <w:rFonts w:ascii="Times New Roman" w:hAnsi="Times New Roman"/>
          <w:sz w:val="24"/>
          <w:szCs w:val="24"/>
        </w:rPr>
        <w:t>Зберігання товару здійснюється за кошти Постачальника та може бути укладена окрема угода на відповідальне зберігання.</w:t>
      </w:r>
    </w:p>
    <w:p w14:paraId="346A88D1"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Умови поставки: виключно в обсягах, зазначених у заявках відділу освіти.</w:t>
      </w:r>
    </w:p>
    <w:p w14:paraId="760F9C61"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 xml:space="preserve">1. Товари повинні відповідати показникам якості безпеки, які встановлюються законодавством України та діючим стандартам  ТУ, ДСТУ. </w:t>
      </w:r>
    </w:p>
    <w:p w14:paraId="4FEF2900"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2. Тара та упаковка для поставки товару повинна бути виготовлена з матеріалів дозволених для використання в Україні.</w:t>
      </w:r>
    </w:p>
    <w:p w14:paraId="2504D745"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3. Товар має постачатися з терміном придатності і  не менше 90% загального терміну зберігання. 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14:paraId="45C3259E"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дату виготовлення на підприємстві, термін реалізації, умови зберігання.</w:t>
      </w:r>
    </w:p>
    <w:p w14:paraId="6A86F709"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r>
        <w:rPr>
          <w:rFonts w:ascii="Times New Roman" w:hAnsi="Times New Roman"/>
          <w:bCs/>
          <w:sz w:val="24"/>
          <w:szCs w:val="24"/>
        </w:rPr>
        <w:t xml:space="preserve"> У разі постачання неякісного товару тричі (за наявності акту) замовник залишає за собою право застосувати організаційно-дисциплінарні заходити, в тому числі розірвання угоди із подальшою відмовою постачальнику приймати участь у наступних торгах.</w:t>
      </w:r>
    </w:p>
    <w:p w14:paraId="56C00FE6"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 xml:space="preserve"> Водій та особи, які супроводжують продукти в дорозі і виконують </w:t>
      </w:r>
      <w:proofErr w:type="spellStart"/>
      <w:r w:rsidRPr="0050613B">
        <w:rPr>
          <w:rFonts w:ascii="Times New Roman" w:hAnsi="Times New Roman"/>
          <w:bCs/>
          <w:sz w:val="24"/>
          <w:szCs w:val="24"/>
        </w:rPr>
        <w:t>навантажувально</w:t>
      </w:r>
      <w:proofErr w:type="spellEnd"/>
      <w:r w:rsidRPr="0050613B">
        <w:rPr>
          <w:rFonts w:ascii="Times New Roman" w:hAnsi="Times New Roman"/>
          <w:bCs/>
          <w:sz w:val="24"/>
          <w:szCs w:val="24"/>
        </w:rPr>
        <w:t>-розвантажувальні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212EDF85"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lastRenderedPageBreak/>
        <w:t>При розвезенні товару Постачальник повинен дотримуватися санітарних норм щодо перевезення швидкопсувних продуктів харчування.</w:t>
      </w:r>
    </w:p>
    <w:p w14:paraId="1E41B98D" w14:textId="77777777" w:rsidR="00814004" w:rsidRPr="0050613B"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Учасник відповідає за одержання будь-яких та всіх необхідних дозволів, ліцензій, сертифікатів на товар,  та самостійно несе всі витрати на отримання таких дозволів, ліцензій, сертифікатів.</w:t>
      </w:r>
    </w:p>
    <w:p w14:paraId="5A780D98" w14:textId="77777777" w:rsidR="00814004" w:rsidRDefault="00814004" w:rsidP="00814004">
      <w:pPr>
        <w:ind w:firstLine="709"/>
        <w:jc w:val="both"/>
        <w:rPr>
          <w:rFonts w:ascii="Times New Roman" w:hAnsi="Times New Roman"/>
          <w:bCs/>
          <w:sz w:val="24"/>
          <w:szCs w:val="24"/>
        </w:rPr>
      </w:pPr>
      <w:r w:rsidRPr="0050613B">
        <w:rPr>
          <w:rFonts w:ascii="Times New Roman" w:hAnsi="Times New Roman"/>
          <w:bCs/>
          <w:sz w:val="24"/>
          <w:szCs w:val="24"/>
        </w:rPr>
        <w:t>Завантаження, розвантаження товару здійс</w:t>
      </w:r>
      <w:r>
        <w:rPr>
          <w:rFonts w:ascii="Times New Roman" w:hAnsi="Times New Roman"/>
          <w:bCs/>
          <w:sz w:val="24"/>
          <w:szCs w:val="24"/>
        </w:rPr>
        <w:t>нюють працівники Постачальника.</w:t>
      </w:r>
    </w:p>
    <w:p w14:paraId="5FBFB9C4" w14:textId="77777777" w:rsidR="001A676B" w:rsidRPr="001A676B" w:rsidRDefault="001A676B" w:rsidP="00400482">
      <w:pPr>
        <w:suppressAutoHyphens/>
        <w:jc w:val="center"/>
        <w:rPr>
          <w:rFonts w:ascii="Times New Roman" w:hAnsi="Times New Roman" w:cs="Times New Roman"/>
          <w:b/>
          <w:kern w:val="2"/>
          <w:u w:val="single"/>
          <w:lang w:eastAsia="hi-IN" w:bidi="hi-IN"/>
        </w:rPr>
      </w:pPr>
    </w:p>
    <w:p w14:paraId="18498974" w14:textId="43F66CFB" w:rsidR="00400482" w:rsidRPr="00D83484" w:rsidRDefault="00400482" w:rsidP="00400482">
      <w:pPr>
        <w:suppressAutoHyphens/>
        <w:jc w:val="center"/>
        <w:rPr>
          <w:rFonts w:ascii="Times New Roman" w:hAnsi="Times New Roman" w:cs="Times New Roman"/>
          <w:b/>
          <w:kern w:val="2"/>
          <w:u w:val="single"/>
          <w:lang w:val="ru-RU" w:eastAsia="hi-IN" w:bidi="hi-IN"/>
        </w:rPr>
      </w:pPr>
      <w:proofErr w:type="spellStart"/>
      <w:r w:rsidRPr="00D83484">
        <w:rPr>
          <w:rFonts w:ascii="Times New Roman" w:hAnsi="Times New Roman" w:cs="Times New Roman"/>
          <w:b/>
          <w:kern w:val="2"/>
          <w:u w:val="single"/>
          <w:lang w:val="ru-RU" w:eastAsia="hi-IN" w:bidi="hi-IN"/>
        </w:rPr>
        <w:t>Учасник</w:t>
      </w:r>
      <w:proofErr w:type="spellEnd"/>
      <w:r w:rsidRPr="00D83484">
        <w:rPr>
          <w:rFonts w:ascii="Times New Roman" w:hAnsi="Times New Roman" w:cs="Times New Roman"/>
          <w:b/>
          <w:kern w:val="2"/>
          <w:u w:val="single"/>
          <w:lang w:val="ru-RU" w:eastAsia="hi-IN" w:bidi="hi-IN"/>
        </w:rPr>
        <w:t xml:space="preserve"> в </w:t>
      </w:r>
      <w:proofErr w:type="spellStart"/>
      <w:r w:rsidRPr="00D83484">
        <w:rPr>
          <w:rFonts w:ascii="Times New Roman" w:hAnsi="Times New Roman" w:cs="Times New Roman"/>
          <w:b/>
          <w:kern w:val="2"/>
          <w:u w:val="single"/>
          <w:lang w:val="ru-RU" w:eastAsia="hi-IN" w:bidi="hi-IN"/>
        </w:rPr>
        <w:t>складі</w:t>
      </w:r>
      <w:proofErr w:type="spellEnd"/>
      <w:r w:rsidRPr="00D83484">
        <w:rPr>
          <w:rFonts w:ascii="Times New Roman" w:hAnsi="Times New Roman" w:cs="Times New Roman"/>
          <w:b/>
          <w:kern w:val="2"/>
          <w:u w:val="single"/>
          <w:lang w:val="ru-RU" w:eastAsia="hi-IN" w:bidi="hi-IN"/>
        </w:rPr>
        <w:t xml:space="preserve"> </w:t>
      </w:r>
      <w:proofErr w:type="spellStart"/>
      <w:r w:rsidRPr="00D83484">
        <w:rPr>
          <w:rFonts w:ascii="Times New Roman" w:hAnsi="Times New Roman" w:cs="Times New Roman"/>
          <w:b/>
          <w:kern w:val="2"/>
          <w:u w:val="single"/>
          <w:lang w:val="ru-RU" w:eastAsia="hi-IN" w:bidi="hi-IN"/>
        </w:rPr>
        <w:t>своєї</w:t>
      </w:r>
      <w:proofErr w:type="spellEnd"/>
      <w:r w:rsidRPr="00D83484">
        <w:rPr>
          <w:rFonts w:ascii="Times New Roman" w:hAnsi="Times New Roman" w:cs="Times New Roman"/>
          <w:b/>
          <w:kern w:val="2"/>
          <w:u w:val="single"/>
          <w:lang w:val="ru-RU" w:eastAsia="hi-IN" w:bidi="hi-IN"/>
        </w:rPr>
        <w:t xml:space="preserve"> </w:t>
      </w:r>
      <w:proofErr w:type="spellStart"/>
      <w:r w:rsidRPr="00D83484">
        <w:rPr>
          <w:rFonts w:ascii="Times New Roman" w:hAnsi="Times New Roman" w:cs="Times New Roman"/>
          <w:b/>
          <w:kern w:val="2"/>
          <w:u w:val="single"/>
          <w:lang w:val="ru-RU" w:eastAsia="hi-IN" w:bidi="hi-IN"/>
        </w:rPr>
        <w:t>пропозиції</w:t>
      </w:r>
      <w:proofErr w:type="spellEnd"/>
      <w:r w:rsidRPr="00D83484">
        <w:rPr>
          <w:rFonts w:ascii="Times New Roman" w:hAnsi="Times New Roman" w:cs="Times New Roman"/>
          <w:b/>
          <w:kern w:val="2"/>
          <w:u w:val="single"/>
          <w:lang w:val="ru-RU" w:eastAsia="hi-IN" w:bidi="hi-IN"/>
        </w:rPr>
        <w:t xml:space="preserve"> </w:t>
      </w:r>
      <w:proofErr w:type="spellStart"/>
      <w:r w:rsidRPr="00D83484">
        <w:rPr>
          <w:rFonts w:ascii="Times New Roman" w:hAnsi="Times New Roman" w:cs="Times New Roman"/>
          <w:b/>
          <w:kern w:val="2"/>
          <w:u w:val="single"/>
          <w:lang w:val="ru-RU" w:eastAsia="hi-IN" w:bidi="hi-IN"/>
        </w:rPr>
        <w:t>надає</w:t>
      </w:r>
      <w:proofErr w:type="spellEnd"/>
      <w:r w:rsidRPr="00D83484">
        <w:rPr>
          <w:rFonts w:ascii="Times New Roman" w:hAnsi="Times New Roman" w:cs="Times New Roman"/>
          <w:b/>
          <w:kern w:val="2"/>
          <w:u w:val="single"/>
          <w:lang w:val="ru-RU" w:eastAsia="hi-IN" w:bidi="hi-IN"/>
        </w:rPr>
        <w:t xml:space="preserve"> </w:t>
      </w:r>
      <w:proofErr w:type="spellStart"/>
      <w:r w:rsidRPr="00D83484">
        <w:rPr>
          <w:rFonts w:ascii="Times New Roman" w:hAnsi="Times New Roman" w:cs="Times New Roman"/>
          <w:b/>
          <w:kern w:val="2"/>
          <w:u w:val="single"/>
          <w:lang w:val="ru-RU" w:eastAsia="hi-IN" w:bidi="hi-IN"/>
        </w:rPr>
        <w:t>наступні</w:t>
      </w:r>
      <w:proofErr w:type="spellEnd"/>
      <w:r w:rsidRPr="00D83484">
        <w:rPr>
          <w:rFonts w:ascii="Times New Roman" w:hAnsi="Times New Roman" w:cs="Times New Roman"/>
          <w:b/>
          <w:kern w:val="2"/>
          <w:u w:val="single"/>
          <w:lang w:val="ru-RU" w:eastAsia="hi-IN" w:bidi="hi-IN"/>
        </w:rPr>
        <w:t xml:space="preserve"> </w:t>
      </w:r>
      <w:proofErr w:type="spellStart"/>
      <w:r w:rsidRPr="00D83484">
        <w:rPr>
          <w:rFonts w:ascii="Times New Roman" w:hAnsi="Times New Roman" w:cs="Times New Roman"/>
          <w:b/>
          <w:kern w:val="2"/>
          <w:u w:val="single"/>
          <w:lang w:val="ru-RU" w:eastAsia="hi-IN" w:bidi="hi-IN"/>
        </w:rPr>
        <w:t>документи</w:t>
      </w:r>
      <w:proofErr w:type="spellEnd"/>
      <w:r w:rsidRPr="00D83484">
        <w:rPr>
          <w:rFonts w:ascii="Times New Roman" w:hAnsi="Times New Roman" w:cs="Times New Roman"/>
          <w:b/>
          <w:kern w:val="2"/>
          <w:u w:val="single"/>
          <w:lang w:val="ru-RU" w:eastAsia="hi-IN" w:bidi="hi-IN"/>
        </w:rPr>
        <w:t>:</w:t>
      </w:r>
    </w:p>
    <w:p w14:paraId="582AD6CB" w14:textId="77777777" w:rsidR="00400482" w:rsidRPr="003863E8" w:rsidRDefault="00400482" w:rsidP="00400482">
      <w:pPr>
        <w:ind w:right="-108"/>
        <w:jc w:val="both"/>
        <w:rPr>
          <w:rFonts w:ascii="Times New Roman" w:hAnsi="Times New Roman" w:cs="Times New Roman"/>
        </w:rPr>
      </w:pPr>
      <w:r w:rsidRPr="003863E8">
        <w:rPr>
          <w:rFonts w:ascii="Times New Roman" w:hAnsi="Times New Roman" w:cs="Times New Roman"/>
        </w:rPr>
        <w:t xml:space="preserve">-  Гарантійний лист щодо підтвердження технічних, якісних, кількісних характеристик товару відповідно до вимог, визначених замовником . </w:t>
      </w:r>
    </w:p>
    <w:p w14:paraId="7E7F17AA" w14:textId="77777777" w:rsidR="00400482" w:rsidRPr="003863E8" w:rsidRDefault="00400482" w:rsidP="00400482">
      <w:pPr>
        <w:ind w:right="-108"/>
        <w:jc w:val="both"/>
        <w:rPr>
          <w:rFonts w:ascii="Times New Roman" w:hAnsi="Times New Roman" w:cs="Times New Roman"/>
          <w:lang w:val="ru-RU"/>
        </w:rPr>
      </w:pPr>
      <w:r w:rsidRPr="003863E8">
        <w:rPr>
          <w:rFonts w:ascii="Times New Roman" w:hAnsi="Times New Roman" w:cs="Times New Roman"/>
        </w:rPr>
        <w:t xml:space="preserve"> -  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r w:rsidRPr="003863E8">
        <w:rPr>
          <w:rFonts w:ascii="Times New Roman" w:hAnsi="Times New Roman" w:cs="Times New Roman"/>
          <w:lang w:val="ru-RU"/>
        </w:rPr>
        <w:t>.</w:t>
      </w:r>
    </w:p>
    <w:p w14:paraId="6CBBC081" w14:textId="77777777" w:rsidR="00400482" w:rsidRPr="003863E8" w:rsidRDefault="00400482" w:rsidP="00400482">
      <w:pPr>
        <w:ind w:right="-108"/>
        <w:jc w:val="both"/>
        <w:rPr>
          <w:rFonts w:ascii="Times New Roman" w:hAnsi="Times New Roman" w:cs="Times New Roman"/>
        </w:rPr>
      </w:pPr>
      <w:r w:rsidRPr="003863E8">
        <w:rPr>
          <w:rFonts w:ascii="Times New Roman" w:hAnsi="Times New Roman" w:cs="Times New Roman"/>
          <w:lang w:val="ru-RU"/>
        </w:rPr>
        <w:t xml:space="preserve"> - </w:t>
      </w:r>
      <w:r w:rsidRPr="003863E8">
        <w:rPr>
          <w:rFonts w:ascii="Times New Roman" w:hAnsi="Times New Roman" w:cs="Times New Roman"/>
        </w:rPr>
        <w:t xml:space="preserve">Довідка у довільній формі за підписом учасника (уповноваженого представника) з інформацією про застосування заходів із захисту довкілля. </w:t>
      </w:r>
    </w:p>
    <w:p w14:paraId="79D4F67E" w14:textId="77777777" w:rsidR="00400482" w:rsidRPr="003863E8" w:rsidRDefault="00400482" w:rsidP="00400482">
      <w:pPr>
        <w:ind w:right="-108"/>
        <w:jc w:val="both"/>
        <w:rPr>
          <w:rFonts w:ascii="Times New Roman" w:hAnsi="Times New Roman" w:cs="Times New Roman"/>
        </w:rPr>
      </w:pPr>
      <w:r w:rsidRPr="003863E8">
        <w:rPr>
          <w:rFonts w:ascii="Times New Roman" w:hAnsi="Times New Roman" w:cs="Times New Roman"/>
        </w:rPr>
        <w:t xml:space="preserve">-  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23.12.1997 року №771/97-вр. Учасник повинен бути оператором </w:t>
      </w:r>
      <w:proofErr w:type="spellStart"/>
      <w:r w:rsidRPr="003863E8">
        <w:rPr>
          <w:rFonts w:ascii="Times New Roman" w:hAnsi="Times New Roman" w:cs="Times New Roman"/>
        </w:rPr>
        <w:t>потужностей</w:t>
      </w:r>
      <w:proofErr w:type="spellEnd"/>
      <w:r w:rsidRPr="003863E8">
        <w:rPr>
          <w:rFonts w:ascii="Times New Roman" w:hAnsi="Times New Roman" w:cs="Times New Roman"/>
        </w:rPr>
        <w:t xml:space="preserve"> (об</w:t>
      </w:r>
      <w:r w:rsidRPr="003863E8">
        <w:rPr>
          <w:rFonts w:ascii="Times New Roman" w:hAnsi="Times New Roman" w:cs="Times New Roman"/>
          <w:lang w:val="ru-RU"/>
        </w:rPr>
        <w:t>’</w:t>
      </w:r>
      <w:proofErr w:type="spellStart"/>
      <w:r w:rsidRPr="003863E8">
        <w:rPr>
          <w:rFonts w:ascii="Times New Roman" w:hAnsi="Times New Roman" w:cs="Times New Roman"/>
        </w:rPr>
        <w:t>єктів</w:t>
      </w:r>
      <w:proofErr w:type="spellEnd"/>
      <w:r w:rsidRPr="003863E8">
        <w:rPr>
          <w:rFonts w:ascii="Times New Roman" w:hAnsi="Times New Roman" w:cs="Times New Roman"/>
        </w:rPr>
        <w:t xml:space="preserve">), які він використовує у господарській діяльності. </w:t>
      </w:r>
    </w:p>
    <w:p w14:paraId="7A0133AF" w14:textId="77777777" w:rsidR="00400482" w:rsidRPr="003863E8" w:rsidRDefault="00400482" w:rsidP="00400482">
      <w:pPr>
        <w:numPr>
          <w:ilvl w:val="0"/>
          <w:numId w:val="28"/>
        </w:numPr>
        <w:tabs>
          <w:tab w:val="clear" w:pos="720"/>
          <w:tab w:val="num" w:pos="0"/>
          <w:tab w:val="left" w:pos="142"/>
          <w:tab w:val="left" w:pos="284"/>
        </w:tabs>
        <w:suppressAutoHyphens/>
        <w:spacing w:after="0" w:line="240" w:lineRule="auto"/>
        <w:ind w:left="0" w:firstLine="0"/>
        <w:jc w:val="both"/>
        <w:rPr>
          <w:rFonts w:ascii="Times New Roman" w:hAnsi="Times New Roman" w:cs="Times New Roman"/>
          <w:kern w:val="2"/>
          <w:lang w:val="ru-RU" w:eastAsia="hi-IN" w:bidi="hi-IN"/>
        </w:rPr>
      </w:pPr>
      <w:r w:rsidRPr="003863E8">
        <w:rPr>
          <w:rFonts w:ascii="Times New Roman" w:hAnsi="Times New Roman" w:cs="Times New Roman"/>
          <w:kern w:val="2"/>
          <w:lang w:val="ru-RU" w:eastAsia="hi-IN" w:bidi="hi-IN"/>
        </w:rPr>
        <w:t>листа-</w:t>
      </w:r>
      <w:proofErr w:type="spellStart"/>
      <w:r w:rsidRPr="003863E8">
        <w:rPr>
          <w:rFonts w:ascii="Times New Roman" w:hAnsi="Times New Roman" w:cs="Times New Roman"/>
          <w:kern w:val="2"/>
          <w:lang w:val="ru-RU" w:eastAsia="hi-IN" w:bidi="hi-IN"/>
        </w:rPr>
        <w:t>згоду</w:t>
      </w:r>
      <w:proofErr w:type="spellEnd"/>
      <w:r w:rsidRPr="003863E8">
        <w:rPr>
          <w:rFonts w:ascii="Times New Roman" w:hAnsi="Times New Roman" w:cs="Times New Roman"/>
          <w:kern w:val="2"/>
          <w:lang w:val="ru-RU" w:eastAsia="hi-IN" w:bidi="hi-IN"/>
        </w:rPr>
        <w:t xml:space="preserve"> на </w:t>
      </w:r>
      <w:proofErr w:type="spellStart"/>
      <w:r w:rsidRPr="003863E8">
        <w:rPr>
          <w:rFonts w:ascii="Times New Roman" w:hAnsi="Times New Roman" w:cs="Times New Roman"/>
          <w:kern w:val="2"/>
          <w:lang w:val="ru-RU" w:eastAsia="hi-IN" w:bidi="hi-IN"/>
        </w:rPr>
        <w:t>здійснення</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обробки</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персональних</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даних</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згідно</w:t>
      </w:r>
      <w:proofErr w:type="spellEnd"/>
      <w:r w:rsidRPr="003863E8">
        <w:rPr>
          <w:rFonts w:ascii="Times New Roman" w:hAnsi="Times New Roman" w:cs="Times New Roman"/>
          <w:kern w:val="2"/>
          <w:lang w:val="ru-RU" w:eastAsia="hi-IN" w:bidi="hi-IN"/>
        </w:rPr>
        <w:t xml:space="preserve"> з </w:t>
      </w:r>
      <w:proofErr w:type="spellStart"/>
      <w:r w:rsidRPr="003863E8">
        <w:rPr>
          <w:rFonts w:ascii="Times New Roman" w:hAnsi="Times New Roman" w:cs="Times New Roman"/>
          <w:kern w:val="2"/>
          <w:lang w:val="ru-RU" w:eastAsia="hi-IN" w:bidi="hi-IN"/>
        </w:rPr>
        <w:t>вимогами</w:t>
      </w:r>
      <w:proofErr w:type="spellEnd"/>
      <w:r w:rsidRPr="003863E8">
        <w:rPr>
          <w:rFonts w:ascii="Times New Roman" w:hAnsi="Times New Roman" w:cs="Times New Roman"/>
          <w:kern w:val="2"/>
          <w:lang w:val="ru-RU" w:eastAsia="hi-IN" w:bidi="hi-IN"/>
        </w:rPr>
        <w:t xml:space="preserve"> Закону </w:t>
      </w:r>
      <w:proofErr w:type="spellStart"/>
      <w:r w:rsidRPr="003863E8">
        <w:rPr>
          <w:rFonts w:ascii="Times New Roman" w:hAnsi="Times New Roman" w:cs="Times New Roman"/>
          <w:kern w:val="2"/>
          <w:lang w:val="ru-RU" w:eastAsia="hi-IN" w:bidi="hi-IN"/>
        </w:rPr>
        <w:t>України</w:t>
      </w:r>
      <w:proofErr w:type="spellEnd"/>
      <w:r w:rsidRPr="003863E8">
        <w:rPr>
          <w:rFonts w:ascii="Times New Roman" w:hAnsi="Times New Roman" w:cs="Times New Roman"/>
          <w:kern w:val="2"/>
          <w:lang w:val="ru-RU" w:eastAsia="hi-IN" w:bidi="hi-IN"/>
        </w:rPr>
        <w:t xml:space="preserve"> «Про </w:t>
      </w:r>
      <w:proofErr w:type="spellStart"/>
      <w:r w:rsidRPr="003863E8">
        <w:rPr>
          <w:rFonts w:ascii="Times New Roman" w:hAnsi="Times New Roman" w:cs="Times New Roman"/>
          <w:kern w:val="2"/>
          <w:lang w:val="ru-RU" w:eastAsia="hi-IN" w:bidi="hi-IN"/>
        </w:rPr>
        <w:t>захист</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персональних</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даних</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від</w:t>
      </w:r>
      <w:proofErr w:type="spellEnd"/>
      <w:r w:rsidRPr="003863E8">
        <w:rPr>
          <w:rFonts w:ascii="Times New Roman" w:hAnsi="Times New Roman" w:cs="Times New Roman"/>
          <w:kern w:val="2"/>
          <w:lang w:val="ru-RU" w:eastAsia="hi-IN" w:bidi="hi-IN"/>
        </w:rPr>
        <w:t xml:space="preserve"> 01.06.2010 № 2297-VI </w:t>
      </w:r>
      <w:proofErr w:type="spellStart"/>
      <w:r w:rsidRPr="003863E8">
        <w:rPr>
          <w:rFonts w:ascii="Times New Roman" w:hAnsi="Times New Roman" w:cs="Times New Roman"/>
          <w:kern w:val="2"/>
          <w:lang w:val="ru-RU" w:eastAsia="hi-IN" w:bidi="hi-IN"/>
        </w:rPr>
        <w:t>службової</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посадової</w:t>
      </w:r>
      <w:proofErr w:type="spellEnd"/>
      <w:r w:rsidRPr="003863E8">
        <w:rPr>
          <w:rFonts w:ascii="Times New Roman" w:hAnsi="Times New Roman" w:cs="Times New Roman"/>
          <w:kern w:val="2"/>
          <w:lang w:val="ru-RU" w:eastAsia="hi-IN" w:bidi="hi-IN"/>
        </w:rPr>
        <w:t xml:space="preserve">) особи </w:t>
      </w:r>
      <w:proofErr w:type="spellStart"/>
      <w:r w:rsidRPr="003863E8">
        <w:rPr>
          <w:rFonts w:ascii="Times New Roman" w:hAnsi="Times New Roman" w:cs="Times New Roman"/>
          <w:kern w:val="2"/>
          <w:lang w:val="ru-RU" w:eastAsia="hi-IN" w:bidi="hi-IN"/>
        </w:rPr>
        <w:t>або</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представника</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учасника</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процедури</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закупівлі</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які</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будуть</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підписувати</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пропозицію</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електронних</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торгів</w:t>
      </w:r>
      <w:proofErr w:type="spellEnd"/>
      <w:r w:rsidRPr="003863E8">
        <w:rPr>
          <w:rFonts w:ascii="Times New Roman" w:hAnsi="Times New Roman" w:cs="Times New Roman"/>
          <w:kern w:val="2"/>
          <w:lang w:val="ru-RU" w:eastAsia="hi-IN" w:bidi="hi-IN"/>
        </w:rPr>
        <w:t xml:space="preserve"> та/</w:t>
      </w:r>
      <w:proofErr w:type="spellStart"/>
      <w:r w:rsidRPr="003863E8">
        <w:rPr>
          <w:rFonts w:ascii="Times New Roman" w:hAnsi="Times New Roman" w:cs="Times New Roman"/>
          <w:kern w:val="2"/>
          <w:lang w:val="ru-RU" w:eastAsia="hi-IN" w:bidi="hi-IN"/>
        </w:rPr>
        <w:t>або</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договір</w:t>
      </w:r>
      <w:proofErr w:type="spellEnd"/>
      <w:r w:rsidRPr="003863E8">
        <w:rPr>
          <w:rFonts w:ascii="Times New Roman" w:hAnsi="Times New Roman" w:cs="Times New Roman"/>
          <w:kern w:val="2"/>
          <w:lang w:val="ru-RU" w:eastAsia="hi-IN" w:bidi="hi-IN"/>
        </w:rPr>
        <w:t xml:space="preserve">, </w:t>
      </w:r>
      <w:proofErr w:type="spellStart"/>
      <w:r w:rsidRPr="003863E8">
        <w:rPr>
          <w:rFonts w:ascii="Times New Roman" w:hAnsi="Times New Roman" w:cs="Times New Roman"/>
          <w:kern w:val="2"/>
          <w:lang w:val="ru-RU" w:eastAsia="hi-IN" w:bidi="hi-IN"/>
        </w:rPr>
        <w:t>укладений</w:t>
      </w:r>
      <w:proofErr w:type="spellEnd"/>
      <w:r w:rsidRPr="003863E8">
        <w:rPr>
          <w:rFonts w:ascii="Times New Roman" w:hAnsi="Times New Roman" w:cs="Times New Roman"/>
          <w:kern w:val="2"/>
          <w:lang w:val="ru-RU" w:eastAsia="hi-IN" w:bidi="hi-IN"/>
        </w:rPr>
        <w:t xml:space="preserve"> за результатами </w:t>
      </w:r>
      <w:proofErr w:type="spellStart"/>
      <w:r w:rsidRPr="003863E8">
        <w:rPr>
          <w:rFonts w:ascii="Times New Roman" w:hAnsi="Times New Roman" w:cs="Times New Roman"/>
          <w:kern w:val="2"/>
          <w:lang w:val="ru-RU" w:eastAsia="hi-IN" w:bidi="hi-IN"/>
        </w:rPr>
        <w:t>торгів</w:t>
      </w:r>
      <w:proofErr w:type="spellEnd"/>
      <w:r w:rsidRPr="003863E8">
        <w:rPr>
          <w:rFonts w:ascii="Times New Roman" w:hAnsi="Times New Roman" w:cs="Times New Roman"/>
          <w:kern w:val="2"/>
          <w:lang w:val="ru-RU" w:eastAsia="hi-IN" w:bidi="hi-IN"/>
        </w:rPr>
        <w:t>;</w:t>
      </w:r>
    </w:p>
    <w:p w14:paraId="1B28C0C7" w14:textId="0BF9D81D" w:rsidR="00400482" w:rsidRPr="003863E8" w:rsidRDefault="00400482" w:rsidP="00400482">
      <w:pPr>
        <w:widowControl w:val="0"/>
        <w:numPr>
          <w:ilvl w:val="0"/>
          <w:numId w:val="28"/>
        </w:numPr>
        <w:tabs>
          <w:tab w:val="clear" w:pos="720"/>
          <w:tab w:val="num" w:pos="0"/>
          <w:tab w:val="left" w:pos="360"/>
        </w:tabs>
        <w:spacing w:after="0" w:line="240" w:lineRule="auto"/>
        <w:ind w:left="0" w:firstLine="0"/>
        <w:jc w:val="both"/>
        <w:rPr>
          <w:rStyle w:val="2"/>
          <w:rFonts w:cs="Times New Roman"/>
          <w:color w:val="auto"/>
        </w:rPr>
      </w:pPr>
      <w:r w:rsidRPr="003863E8">
        <w:rPr>
          <w:rStyle w:val="2"/>
          <w:rFonts w:cs="Times New Roman"/>
          <w:color w:val="auto"/>
        </w:rPr>
        <w:t>Копії особових медичних книжок водіїв та експедиторів  права на керування автомобілем, гігієнічне навчання водіїв та експедиторів які будуть обслуговувати даний маршрут</w:t>
      </w:r>
      <w:r w:rsidR="00A7172E" w:rsidRPr="003863E8">
        <w:rPr>
          <w:rStyle w:val="2"/>
          <w:rFonts w:cs="Times New Roman"/>
          <w:color w:val="auto"/>
        </w:rPr>
        <w:t xml:space="preserve"> видане не рані</w:t>
      </w:r>
      <w:r w:rsidR="001A676B" w:rsidRPr="003863E8">
        <w:rPr>
          <w:rStyle w:val="2"/>
          <w:rFonts w:cs="Times New Roman"/>
          <w:color w:val="auto"/>
        </w:rPr>
        <w:t>ш</w:t>
      </w:r>
      <w:r w:rsidR="00A7172E" w:rsidRPr="003863E8">
        <w:rPr>
          <w:rStyle w:val="2"/>
          <w:rFonts w:cs="Times New Roman"/>
          <w:color w:val="auto"/>
        </w:rPr>
        <w:t>е жовтня 202</w:t>
      </w:r>
      <w:r w:rsidR="001A676B" w:rsidRPr="003863E8">
        <w:rPr>
          <w:rStyle w:val="2"/>
          <w:rFonts w:cs="Times New Roman"/>
          <w:color w:val="auto"/>
        </w:rPr>
        <w:t>2</w:t>
      </w:r>
      <w:r w:rsidR="00A7172E" w:rsidRPr="003863E8">
        <w:rPr>
          <w:rStyle w:val="2"/>
          <w:rFonts w:cs="Times New Roman"/>
          <w:color w:val="auto"/>
        </w:rPr>
        <w:t>р.</w:t>
      </w:r>
      <w:r w:rsidRPr="003863E8">
        <w:rPr>
          <w:rStyle w:val="2"/>
          <w:rFonts w:cs="Times New Roman"/>
          <w:color w:val="auto"/>
        </w:rPr>
        <w:t xml:space="preserve"> ;</w:t>
      </w:r>
    </w:p>
    <w:p w14:paraId="0578640B" w14:textId="77777777" w:rsidR="00400482" w:rsidRPr="003863E8" w:rsidRDefault="00400482" w:rsidP="00400482">
      <w:pPr>
        <w:pStyle w:val="13"/>
        <w:numPr>
          <w:ilvl w:val="0"/>
          <w:numId w:val="28"/>
        </w:numPr>
        <w:tabs>
          <w:tab w:val="clear" w:pos="720"/>
          <w:tab w:val="num" w:pos="0"/>
          <w:tab w:val="left" w:pos="360"/>
        </w:tabs>
        <w:spacing w:after="0" w:line="240" w:lineRule="auto"/>
        <w:ind w:left="0" w:firstLine="0"/>
        <w:rPr>
          <w:rFonts w:ascii="Times New Roman" w:hAnsi="Times New Roman"/>
        </w:rPr>
      </w:pPr>
      <w:r w:rsidRPr="003863E8">
        <w:rPr>
          <w:rFonts w:ascii="Times New Roman" w:hAnsi="Times New Roman"/>
        </w:rPr>
        <w:t>Довідка в довільній формі де зазначено  наявність автотранспорту, марки, які будуть обслуговувати даний маршрут (якщо автотранспорт знаходиться в оренді тоді надається договір оренди на автотранспорт) та свідоцтво про калібрування видане на спеціалізований ізотермічний транспорт з холодильною установкою, виданий на ім’я учасника закупівлі;</w:t>
      </w:r>
    </w:p>
    <w:p w14:paraId="5ADFE160" w14:textId="77777777" w:rsidR="00400482" w:rsidRPr="003863E8" w:rsidRDefault="00400482" w:rsidP="00400482">
      <w:pPr>
        <w:pStyle w:val="13"/>
        <w:numPr>
          <w:ilvl w:val="0"/>
          <w:numId w:val="28"/>
        </w:numPr>
        <w:tabs>
          <w:tab w:val="clear" w:pos="720"/>
          <w:tab w:val="num" w:pos="0"/>
        </w:tabs>
        <w:ind w:left="0" w:firstLine="0"/>
        <w:rPr>
          <w:rFonts w:ascii="Times New Roman" w:hAnsi="Times New Roman"/>
          <w:kern w:val="2"/>
          <w:lang w:eastAsia="hi-IN" w:bidi="hi-IN"/>
        </w:rPr>
      </w:pPr>
      <w:r w:rsidRPr="003863E8">
        <w:rPr>
          <w:rFonts w:ascii="Times New Roman" w:hAnsi="Times New Roman"/>
          <w:kern w:val="2"/>
          <w:lang w:eastAsia="hi-IN" w:bidi="hi-IN"/>
        </w:rPr>
        <w:t>Гарантійний лист щодо дотримання температурного  режиму при поставці товару.</w:t>
      </w:r>
    </w:p>
    <w:p w14:paraId="59D61270"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лист-згоду з графіком завезення;</w:t>
      </w:r>
    </w:p>
    <w:p w14:paraId="048E487B"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p w14:paraId="617F3879"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Сертифікат на систему управління безпечністю харчових продуктів.</w:t>
      </w:r>
    </w:p>
    <w:p w14:paraId="68A67716"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r w:rsidRPr="003863E8">
        <w:rPr>
          <w:rFonts w:ascii="Times New Roman" w:hAnsi="Times New Roman"/>
          <w:kern w:val="2"/>
          <w:lang w:eastAsia="hi-IN" w:bidi="hi-IN"/>
        </w:rPr>
        <w:t>лабораторні випробування з метою контролю та підтвердження параметрів продукції (протокол випробувань).</w:t>
      </w:r>
    </w:p>
    <w:p w14:paraId="55336DDE" w14:textId="77777777" w:rsidR="00400482" w:rsidRPr="003863E8" w:rsidRDefault="00400482" w:rsidP="00400482">
      <w:pPr>
        <w:pStyle w:val="13"/>
        <w:numPr>
          <w:ilvl w:val="0"/>
          <w:numId w:val="28"/>
        </w:numPr>
        <w:tabs>
          <w:tab w:val="clear" w:pos="720"/>
          <w:tab w:val="num" w:pos="0"/>
        </w:tabs>
        <w:suppressAutoHyphens/>
        <w:spacing w:after="0" w:line="240" w:lineRule="auto"/>
        <w:ind w:left="0" w:firstLine="0"/>
        <w:jc w:val="both"/>
        <w:rPr>
          <w:rFonts w:ascii="Times New Roman" w:hAnsi="Times New Roman"/>
          <w:kern w:val="2"/>
          <w:lang w:eastAsia="hi-IN" w:bidi="hi-IN"/>
        </w:rPr>
      </w:pPr>
      <w:proofErr w:type="spellStart"/>
      <w:r w:rsidRPr="003863E8">
        <w:rPr>
          <w:rFonts w:ascii="Times New Roman" w:hAnsi="Times New Roman"/>
          <w:kern w:val="2"/>
          <w:lang w:eastAsia="hi-IN" w:bidi="hi-IN"/>
        </w:rPr>
        <w:t>авторизаційний</w:t>
      </w:r>
      <w:proofErr w:type="spellEnd"/>
      <w:r w:rsidRPr="003863E8">
        <w:rPr>
          <w:rFonts w:ascii="Times New Roman" w:hAnsi="Times New Roman"/>
          <w:kern w:val="2"/>
          <w:lang w:eastAsia="hi-IN" w:bidi="hi-IN"/>
        </w:rPr>
        <w:t xml:space="preserve"> лист підтвердження від виробника, якщо постачальник не являється виробником даної продукції про  співпрацю.</w:t>
      </w:r>
    </w:p>
    <w:p w14:paraId="310AC68D" w14:textId="77777777" w:rsidR="00400482" w:rsidRDefault="00400482" w:rsidP="00400482">
      <w:pPr>
        <w:pStyle w:val="13"/>
        <w:suppressAutoHyphens/>
        <w:spacing w:after="0" w:line="240" w:lineRule="auto"/>
        <w:ind w:left="0"/>
        <w:jc w:val="both"/>
        <w:rPr>
          <w:rFonts w:ascii="Times New Roman" w:hAnsi="Times New Roman"/>
          <w:kern w:val="2"/>
          <w:lang w:eastAsia="hi-IN" w:bidi="hi-IN"/>
        </w:rPr>
      </w:pPr>
    </w:p>
    <w:p w14:paraId="056FCE17" w14:textId="77777777" w:rsidR="00400482" w:rsidRPr="00D83484" w:rsidRDefault="00400482" w:rsidP="00400482">
      <w:pPr>
        <w:pStyle w:val="12"/>
        <w:spacing w:line="240" w:lineRule="auto"/>
        <w:jc w:val="both"/>
        <w:rPr>
          <w:rFonts w:ascii="Times New Roman" w:hAnsi="Times New Roman" w:cs="Times New Roman"/>
          <w:color w:val="auto"/>
          <w:szCs w:val="22"/>
          <w:lang w:val="ru-RU"/>
        </w:rPr>
      </w:pPr>
      <w:proofErr w:type="spellStart"/>
      <w:r w:rsidRPr="00D83484">
        <w:rPr>
          <w:rFonts w:ascii="Times New Roman" w:hAnsi="Times New Roman" w:cs="Times New Roman"/>
          <w:color w:val="auto"/>
          <w:kern w:val="2"/>
          <w:szCs w:val="22"/>
          <w:lang w:val="ru-RU" w:eastAsia="hi-IN" w:bidi="hi-IN"/>
        </w:rPr>
        <w:t>Учасник</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визначає</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ціну</w:t>
      </w:r>
      <w:proofErr w:type="spellEnd"/>
      <w:r w:rsidRPr="00D83484">
        <w:rPr>
          <w:rFonts w:ascii="Times New Roman" w:hAnsi="Times New Roman" w:cs="Times New Roman"/>
          <w:color w:val="auto"/>
          <w:kern w:val="2"/>
          <w:szCs w:val="22"/>
          <w:lang w:val="ru-RU" w:eastAsia="hi-IN" w:bidi="hi-IN"/>
        </w:rPr>
        <w:t xml:space="preserve"> на товар, </w:t>
      </w:r>
      <w:proofErr w:type="spellStart"/>
      <w:r w:rsidRPr="00D83484">
        <w:rPr>
          <w:rFonts w:ascii="Times New Roman" w:hAnsi="Times New Roman" w:cs="Times New Roman"/>
          <w:color w:val="auto"/>
          <w:kern w:val="2"/>
          <w:szCs w:val="22"/>
          <w:lang w:val="ru-RU" w:eastAsia="hi-IN" w:bidi="hi-IN"/>
        </w:rPr>
        <w:t>який</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він</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пропонує</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поставити</w:t>
      </w:r>
      <w:proofErr w:type="spellEnd"/>
      <w:r w:rsidRPr="00D83484">
        <w:rPr>
          <w:rFonts w:ascii="Times New Roman" w:hAnsi="Times New Roman" w:cs="Times New Roman"/>
          <w:color w:val="auto"/>
          <w:kern w:val="2"/>
          <w:szCs w:val="22"/>
          <w:lang w:val="ru-RU" w:eastAsia="hi-IN" w:bidi="hi-IN"/>
        </w:rPr>
        <w:t xml:space="preserve"> за Договором, з </w:t>
      </w:r>
      <w:proofErr w:type="spellStart"/>
      <w:r w:rsidRPr="00D83484">
        <w:rPr>
          <w:rFonts w:ascii="Times New Roman" w:hAnsi="Times New Roman" w:cs="Times New Roman"/>
          <w:color w:val="auto"/>
          <w:kern w:val="2"/>
          <w:szCs w:val="22"/>
          <w:lang w:val="ru-RU" w:eastAsia="hi-IN" w:bidi="hi-IN"/>
        </w:rPr>
        <w:t>урахуванням</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податків</w:t>
      </w:r>
      <w:proofErr w:type="spellEnd"/>
      <w:r w:rsidRPr="00D83484">
        <w:rPr>
          <w:rFonts w:ascii="Times New Roman" w:hAnsi="Times New Roman" w:cs="Times New Roman"/>
          <w:color w:val="auto"/>
          <w:kern w:val="2"/>
          <w:szCs w:val="22"/>
          <w:lang w:val="ru-RU" w:eastAsia="hi-IN" w:bidi="hi-IN"/>
        </w:rPr>
        <w:t xml:space="preserve"> і </w:t>
      </w:r>
      <w:proofErr w:type="spellStart"/>
      <w:r w:rsidRPr="00D83484">
        <w:rPr>
          <w:rFonts w:ascii="Times New Roman" w:hAnsi="Times New Roman" w:cs="Times New Roman"/>
          <w:color w:val="auto"/>
          <w:kern w:val="2"/>
          <w:szCs w:val="22"/>
          <w:lang w:val="ru-RU" w:eastAsia="hi-IN" w:bidi="hi-IN"/>
        </w:rPr>
        <w:t>зборів</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що</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сплачуються</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або</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мають</w:t>
      </w:r>
      <w:proofErr w:type="spellEnd"/>
      <w:r w:rsidRPr="00D83484">
        <w:rPr>
          <w:rFonts w:ascii="Times New Roman" w:hAnsi="Times New Roman" w:cs="Times New Roman"/>
          <w:color w:val="auto"/>
          <w:kern w:val="2"/>
          <w:szCs w:val="22"/>
          <w:lang w:val="ru-RU" w:eastAsia="hi-IN" w:bidi="hi-IN"/>
        </w:rPr>
        <w:t xml:space="preserve"> бути </w:t>
      </w:r>
      <w:proofErr w:type="spellStart"/>
      <w:r w:rsidRPr="00D83484">
        <w:rPr>
          <w:rFonts w:ascii="Times New Roman" w:hAnsi="Times New Roman" w:cs="Times New Roman"/>
          <w:color w:val="auto"/>
          <w:kern w:val="2"/>
          <w:szCs w:val="22"/>
          <w:lang w:val="ru-RU" w:eastAsia="hi-IN" w:bidi="hi-IN"/>
        </w:rPr>
        <w:t>сплачені</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Учасником</w:t>
      </w:r>
      <w:proofErr w:type="spellEnd"/>
      <w:r w:rsidRPr="00D83484">
        <w:rPr>
          <w:rFonts w:ascii="Times New Roman" w:hAnsi="Times New Roman" w:cs="Times New Roman"/>
          <w:color w:val="auto"/>
          <w:kern w:val="2"/>
          <w:szCs w:val="22"/>
          <w:lang w:val="ru-RU" w:eastAsia="hi-IN" w:bidi="hi-IN"/>
        </w:rPr>
        <w:t xml:space="preserve">, а </w:t>
      </w:r>
      <w:proofErr w:type="spellStart"/>
      <w:r w:rsidRPr="00D83484">
        <w:rPr>
          <w:rFonts w:ascii="Times New Roman" w:hAnsi="Times New Roman" w:cs="Times New Roman"/>
          <w:color w:val="auto"/>
          <w:kern w:val="2"/>
          <w:szCs w:val="22"/>
          <w:lang w:val="ru-RU" w:eastAsia="hi-IN" w:bidi="hi-IN"/>
        </w:rPr>
        <w:t>також</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витрат</w:t>
      </w:r>
      <w:proofErr w:type="spellEnd"/>
      <w:r w:rsidRPr="00D83484">
        <w:rPr>
          <w:rFonts w:ascii="Times New Roman" w:hAnsi="Times New Roman" w:cs="Times New Roman"/>
          <w:color w:val="auto"/>
          <w:kern w:val="2"/>
          <w:szCs w:val="22"/>
          <w:lang w:val="ru-RU" w:eastAsia="hi-IN" w:bidi="hi-IN"/>
        </w:rPr>
        <w:t xml:space="preserve"> на </w:t>
      </w:r>
      <w:proofErr w:type="spellStart"/>
      <w:r w:rsidRPr="00D83484">
        <w:rPr>
          <w:rFonts w:ascii="Times New Roman" w:hAnsi="Times New Roman" w:cs="Times New Roman"/>
          <w:color w:val="auto"/>
          <w:kern w:val="2"/>
          <w:szCs w:val="22"/>
          <w:lang w:val="ru-RU" w:eastAsia="hi-IN" w:bidi="hi-IN"/>
        </w:rPr>
        <w:t>транспортування</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навантаження</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розвантаження</w:t>
      </w:r>
      <w:proofErr w:type="spellEnd"/>
      <w:r w:rsidRPr="00D83484">
        <w:rPr>
          <w:rFonts w:ascii="Times New Roman" w:hAnsi="Times New Roman" w:cs="Times New Roman"/>
          <w:color w:val="auto"/>
          <w:kern w:val="2"/>
          <w:szCs w:val="22"/>
          <w:lang w:val="ru-RU" w:eastAsia="hi-IN" w:bidi="hi-IN"/>
        </w:rPr>
        <w:t xml:space="preserve">. До </w:t>
      </w:r>
      <w:proofErr w:type="spellStart"/>
      <w:r w:rsidRPr="00D83484">
        <w:rPr>
          <w:rFonts w:ascii="Times New Roman" w:hAnsi="Times New Roman" w:cs="Times New Roman"/>
          <w:color w:val="auto"/>
          <w:kern w:val="2"/>
          <w:szCs w:val="22"/>
          <w:lang w:val="ru-RU" w:eastAsia="hi-IN" w:bidi="hi-IN"/>
        </w:rPr>
        <w:t>розрахунку</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ціни</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пропозиції</w:t>
      </w:r>
      <w:proofErr w:type="spellEnd"/>
      <w:r w:rsidRPr="00D83484">
        <w:rPr>
          <w:rFonts w:ascii="Times New Roman" w:hAnsi="Times New Roman" w:cs="Times New Roman"/>
          <w:color w:val="auto"/>
          <w:kern w:val="2"/>
          <w:szCs w:val="22"/>
          <w:lang w:val="ru-RU" w:eastAsia="hi-IN" w:bidi="hi-IN"/>
        </w:rPr>
        <w:t xml:space="preserve"> </w:t>
      </w:r>
      <w:proofErr w:type="gramStart"/>
      <w:r w:rsidRPr="00D83484">
        <w:rPr>
          <w:rFonts w:ascii="Times New Roman" w:hAnsi="Times New Roman" w:cs="Times New Roman"/>
          <w:color w:val="auto"/>
          <w:kern w:val="2"/>
          <w:szCs w:val="22"/>
          <w:lang w:val="ru-RU" w:eastAsia="hi-IN" w:bidi="hi-IN"/>
        </w:rPr>
        <w:t xml:space="preserve">не  </w:t>
      </w:r>
      <w:proofErr w:type="spellStart"/>
      <w:r w:rsidRPr="00D83484">
        <w:rPr>
          <w:rFonts w:ascii="Times New Roman" w:hAnsi="Times New Roman" w:cs="Times New Roman"/>
          <w:color w:val="auto"/>
          <w:kern w:val="2"/>
          <w:szCs w:val="22"/>
          <w:lang w:val="ru-RU" w:eastAsia="hi-IN" w:bidi="hi-IN"/>
        </w:rPr>
        <w:t>включаються</w:t>
      </w:r>
      <w:proofErr w:type="spellEnd"/>
      <w:proofErr w:type="gramEnd"/>
      <w:r w:rsidRPr="00D83484">
        <w:rPr>
          <w:rFonts w:ascii="Times New Roman" w:hAnsi="Times New Roman" w:cs="Times New Roman"/>
          <w:color w:val="auto"/>
          <w:kern w:val="2"/>
          <w:szCs w:val="22"/>
          <w:lang w:val="ru-RU" w:eastAsia="hi-IN" w:bidi="hi-IN"/>
        </w:rPr>
        <w:t xml:space="preserve"> будь-</w:t>
      </w:r>
      <w:proofErr w:type="spellStart"/>
      <w:r w:rsidRPr="00D83484">
        <w:rPr>
          <w:rFonts w:ascii="Times New Roman" w:hAnsi="Times New Roman" w:cs="Times New Roman"/>
          <w:color w:val="auto"/>
          <w:kern w:val="2"/>
          <w:szCs w:val="22"/>
          <w:lang w:val="ru-RU" w:eastAsia="hi-IN" w:bidi="hi-IN"/>
        </w:rPr>
        <w:t>які</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витрати</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понесені</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учасником</w:t>
      </w:r>
      <w:proofErr w:type="spellEnd"/>
      <w:r w:rsidRPr="00D83484">
        <w:rPr>
          <w:rFonts w:ascii="Times New Roman" w:hAnsi="Times New Roman" w:cs="Times New Roman"/>
          <w:color w:val="auto"/>
          <w:kern w:val="2"/>
          <w:szCs w:val="22"/>
          <w:lang w:val="ru-RU" w:eastAsia="hi-IN" w:bidi="hi-IN"/>
        </w:rPr>
        <w:t xml:space="preserve"> у </w:t>
      </w:r>
      <w:proofErr w:type="spellStart"/>
      <w:r w:rsidRPr="00D83484">
        <w:rPr>
          <w:rFonts w:ascii="Times New Roman" w:hAnsi="Times New Roman" w:cs="Times New Roman"/>
          <w:color w:val="auto"/>
          <w:kern w:val="2"/>
          <w:szCs w:val="22"/>
          <w:lang w:val="ru-RU" w:eastAsia="hi-IN" w:bidi="hi-IN"/>
        </w:rPr>
        <w:t>процесі</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здійснення</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процедури</w:t>
      </w:r>
      <w:proofErr w:type="spellEnd"/>
      <w:r w:rsidRPr="00D83484">
        <w:rPr>
          <w:rFonts w:ascii="Times New Roman" w:hAnsi="Times New Roman" w:cs="Times New Roman"/>
          <w:color w:val="auto"/>
          <w:kern w:val="2"/>
          <w:szCs w:val="22"/>
          <w:lang w:val="ru-RU" w:eastAsia="hi-IN" w:bidi="hi-IN"/>
        </w:rPr>
        <w:t xml:space="preserve"> </w:t>
      </w:r>
      <w:proofErr w:type="spellStart"/>
      <w:r w:rsidRPr="00D83484">
        <w:rPr>
          <w:rFonts w:ascii="Times New Roman" w:hAnsi="Times New Roman" w:cs="Times New Roman"/>
          <w:color w:val="auto"/>
          <w:kern w:val="2"/>
          <w:szCs w:val="22"/>
          <w:lang w:val="ru-RU" w:eastAsia="hi-IN" w:bidi="hi-IN"/>
        </w:rPr>
        <w:t>закупівлі</w:t>
      </w:r>
      <w:proofErr w:type="spellEnd"/>
      <w:r w:rsidRPr="00D83484">
        <w:rPr>
          <w:rFonts w:ascii="Times New Roman" w:hAnsi="Times New Roman" w:cs="Times New Roman"/>
          <w:color w:val="auto"/>
          <w:kern w:val="2"/>
          <w:szCs w:val="22"/>
          <w:lang w:val="ru-RU" w:eastAsia="hi-IN" w:bidi="hi-IN"/>
        </w:rPr>
        <w:t xml:space="preserve"> та </w:t>
      </w:r>
      <w:proofErr w:type="spellStart"/>
      <w:r w:rsidRPr="00D83484">
        <w:rPr>
          <w:rFonts w:ascii="Times New Roman" w:hAnsi="Times New Roman" w:cs="Times New Roman"/>
          <w:color w:val="auto"/>
          <w:kern w:val="2"/>
          <w:szCs w:val="22"/>
          <w:lang w:val="ru-RU" w:eastAsia="hi-IN" w:bidi="hi-IN"/>
        </w:rPr>
        <w:t>укладення</w:t>
      </w:r>
      <w:proofErr w:type="spellEnd"/>
      <w:r w:rsidRPr="00D83484">
        <w:rPr>
          <w:rFonts w:ascii="Times New Roman" w:hAnsi="Times New Roman" w:cs="Times New Roman"/>
          <w:color w:val="auto"/>
          <w:kern w:val="2"/>
          <w:szCs w:val="22"/>
          <w:lang w:val="ru-RU" w:eastAsia="hi-IN" w:bidi="hi-IN"/>
        </w:rPr>
        <w:t xml:space="preserve"> договору про </w:t>
      </w:r>
      <w:proofErr w:type="spellStart"/>
      <w:r w:rsidRPr="00D83484">
        <w:rPr>
          <w:rFonts w:ascii="Times New Roman" w:hAnsi="Times New Roman" w:cs="Times New Roman"/>
          <w:color w:val="auto"/>
          <w:kern w:val="2"/>
          <w:szCs w:val="22"/>
          <w:lang w:val="ru-RU" w:eastAsia="hi-IN" w:bidi="hi-IN"/>
        </w:rPr>
        <w:t>закупівлю</w:t>
      </w:r>
      <w:proofErr w:type="spellEnd"/>
    </w:p>
    <w:p w14:paraId="3E306280" w14:textId="77777777" w:rsidR="00400482" w:rsidRPr="00D83484" w:rsidRDefault="00400482" w:rsidP="00400482">
      <w:pPr>
        <w:ind w:firstLine="936"/>
        <w:jc w:val="both"/>
        <w:rPr>
          <w:rFonts w:ascii="Times New Roman" w:eastAsia="Times New Roman" w:hAnsi="Times New Roman" w:cs="Times New Roman"/>
          <w:lang w:eastAsia="uk-UA"/>
        </w:rPr>
      </w:pPr>
    </w:p>
    <w:p w14:paraId="613F935A" w14:textId="77777777" w:rsidR="00400482" w:rsidRPr="00D83484" w:rsidRDefault="00400482" w:rsidP="00400482">
      <w:pPr>
        <w:ind w:firstLine="936"/>
        <w:jc w:val="both"/>
        <w:rPr>
          <w:rFonts w:ascii="Times New Roman" w:eastAsia="Times New Roman" w:hAnsi="Times New Roman" w:cs="Times New Roman"/>
          <w:lang w:eastAsia="uk-UA"/>
        </w:rPr>
      </w:pPr>
      <w:r w:rsidRPr="00D83484">
        <w:rPr>
          <w:rFonts w:ascii="Times New Roman" w:eastAsia="Times New Roman" w:hAnsi="Times New Roman" w:cs="Times New Roman"/>
          <w:lang w:eastAsia="uk-UA"/>
        </w:rPr>
        <w:t>*Учасник повинен підтвердити інформацію про технічні, якісні та кількісні вимоги замовника.</w:t>
      </w:r>
    </w:p>
    <w:p w14:paraId="4329ADBA" w14:textId="77777777" w:rsidR="001A676B" w:rsidRPr="00147F57" w:rsidRDefault="001A676B" w:rsidP="001A676B">
      <w:pPr>
        <w:jc w:val="both"/>
        <w:rPr>
          <w:rFonts w:ascii="Times New Roman" w:hAnsi="Times New Roman"/>
          <w:b/>
        </w:rPr>
      </w:pPr>
      <w:r w:rsidRPr="00147F57">
        <w:rPr>
          <w:rFonts w:ascii="Times New Roman" w:hAnsi="Times New Roman"/>
          <w:b/>
        </w:rPr>
        <w:t xml:space="preserve">Доставка продукції буде </w:t>
      </w:r>
      <w:proofErr w:type="spellStart"/>
      <w:r w:rsidRPr="00147F57">
        <w:rPr>
          <w:rFonts w:ascii="Times New Roman" w:hAnsi="Times New Roman"/>
          <w:b/>
        </w:rPr>
        <w:t>здійснюватись</w:t>
      </w:r>
      <w:proofErr w:type="spellEnd"/>
      <w:r w:rsidRPr="00147F57">
        <w:rPr>
          <w:rFonts w:ascii="Times New Roman" w:hAnsi="Times New Roman"/>
          <w:b/>
        </w:rPr>
        <w:t xml:space="preserve"> до наступних освітніх закладів: </w:t>
      </w:r>
    </w:p>
    <w:p w14:paraId="30FAA13F" w14:textId="77777777" w:rsidR="001A676B" w:rsidRPr="00147F57" w:rsidRDefault="001A676B" w:rsidP="001A676B">
      <w:pPr>
        <w:jc w:val="both"/>
        <w:rPr>
          <w:rFonts w:ascii="Times New Roman" w:hAnsi="Times New Roman"/>
        </w:rPr>
      </w:pPr>
      <w:proofErr w:type="spellStart"/>
      <w:r w:rsidRPr="00147F57">
        <w:rPr>
          <w:rFonts w:ascii="Times New Roman" w:hAnsi="Times New Roman"/>
        </w:rPr>
        <w:t>Братківський</w:t>
      </w:r>
      <w:proofErr w:type="spellEnd"/>
      <w:r w:rsidRPr="00147F57">
        <w:rPr>
          <w:rFonts w:ascii="Times New Roman" w:hAnsi="Times New Roman"/>
        </w:rPr>
        <w:t xml:space="preserve"> </w:t>
      </w:r>
      <w:r>
        <w:rPr>
          <w:rFonts w:ascii="Times New Roman" w:hAnsi="Times New Roman"/>
        </w:rPr>
        <w:t>ліцей</w:t>
      </w:r>
      <w:r w:rsidRPr="00147F57">
        <w:rPr>
          <w:rFonts w:ascii="Times New Roman" w:hAnsi="Times New Roman"/>
        </w:rPr>
        <w:t>,</w:t>
      </w:r>
      <w:r>
        <w:rPr>
          <w:rFonts w:ascii="Times New Roman" w:hAnsi="Times New Roman"/>
        </w:rPr>
        <w:t xml:space="preserve"> </w:t>
      </w:r>
      <w:proofErr w:type="spellStart"/>
      <w:r w:rsidRPr="00147F57">
        <w:rPr>
          <w:rFonts w:ascii="Times New Roman" w:hAnsi="Times New Roman"/>
        </w:rPr>
        <w:t>Дашавський</w:t>
      </w:r>
      <w:proofErr w:type="spellEnd"/>
      <w:r w:rsidRPr="00147F57">
        <w:rPr>
          <w:rFonts w:ascii="Times New Roman" w:hAnsi="Times New Roman"/>
        </w:rPr>
        <w:t xml:space="preserve"> </w:t>
      </w:r>
      <w:r>
        <w:rPr>
          <w:rFonts w:ascii="Times New Roman" w:hAnsi="Times New Roman"/>
        </w:rPr>
        <w:t>ліцей</w:t>
      </w:r>
      <w:r w:rsidRPr="00147F57">
        <w:rPr>
          <w:rFonts w:ascii="Times New Roman" w:hAnsi="Times New Roman"/>
        </w:rPr>
        <w:t>, НВК «</w:t>
      </w:r>
      <w:proofErr w:type="spellStart"/>
      <w:r w:rsidRPr="00147F57">
        <w:rPr>
          <w:rFonts w:ascii="Times New Roman" w:hAnsi="Times New Roman"/>
        </w:rPr>
        <w:t>Кавський</w:t>
      </w:r>
      <w:proofErr w:type="spellEnd"/>
      <w:r w:rsidRPr="00147F57">
        <w:rPr>
          <w:rFonts w:ascii="Times New Roman" w:hAnsi="Times New Roman"/>
        </w:rPr>
        <w:t xml:space="preserve">  ЗНЗ І-ІІІ ст.. – ДНЗ», </w:t>
      </w:r>
      <w:proofErr w:type="spellStart"/>
      <w:r w:rsidRPr="00147F57">
        <w:rPr>
          <w:rFonts w:ascii="Times New Roman" w:hAnsi="Times New Roman"/>
        </w:rPr>
        <w:t>Ланівськ</w:t>
      </w:r>
      <w:r>
        <w:rPr>
          <w:rFonts w:ascii="Times New Roman" w:hAnsi="Times New Roman"/>
        </w:rPr>
        <w:t>ий</w:t>
      </w:r>
      <w:proofErr w:type="spellEnd"/>
      <w:r>
        <w:rPr>
          <w:rFonts w:ascii="Times New Roman" w:hAnsi="Times New Roman"/>
        </w:rPr>
        <w:t xml:space="preserve"> ліцей</w:t>
      </w:r>
      <w:r w:rsidRPr="00147F57">
        <w:rPr>
          <w:rFonts w:ascii="Times New Roman" w:hAnsi="Times New Roman"/>
        </w:rPr>
        <w:t xml:space="preserve">,  </w:t>
      </w:r>
      <w:proofErr w:type="spellStart"/>
      <w:r w:rsidRPr="00147F57">
        <w:rPr>
          <w:rFonts w:ascii="Times New Roman" w:hAnsi="Times New Roman"/>
        </w:rPr>
        <w:t>Лисятицький</w:t>
      </w:r>
      <w:proofErr w:type="spellEnd"/>
      <w:r w:rsidRPr="00147F57">
        <w:rPr>
          <w:rFonts w:ascii="Times New Roman" w:hAnsi="Times New Roman"/>
        </w:rPr>
        <w:t xml:space="preserve">  </w:t>
      </w:r>
      <w:r>
        <w:rPr>
          <w:rFonts w:ascii="Times New Roman" w:hAnsi="Times New Roman"/>
        </w:rPr>
        <w:t>ліцей</w:t>
      </w:r>
      <w:r w:rsidRPr="00147F57">
        <w:rPr>
          <w:rFonts w:ascii="Times New Roman" w:hAnsi="Times New Roman"/>
        </w:rPr>
        <w:t>,</w:t>
      </w:r>
      <w:r>
        <w:rPr>
          <w:rFonts w:ascii="Times New Roman" w:hAnsi="Times New Roman"/>
        </w:rPr>
        <w:t xml:space="preserve"> </w:t>
      </w:r>
      <w:proofErr w:type="spellStart"/>
      <w:r w:rsidRPr="00147F57">
        <w:rPr>
          <w:rFonts w:ascii="Times New Roman" w:hAnsi="Times New Roman"/>
        </w:rPr>
        <w:t>Миртюків</w:t>
      </w:r>
      <w:r>
        <w:rPr>
          <w:rFonts w:ascii="Times New Roman" w:hAnsi="Times New Roman"/>
        </w:rPr>
        <w:t>ський</w:t>
      </w:r>
      <w:proofErr w:type="spellEnd"/>
      <w:r>
        <w:rPr>
          <w:rFonts w:ascii="Times New Roman" w:hAnsi="Times New Roman"/>
        </w:rPr>
        <w:t xml:space="preserve"> ліцей</w:t>
      </w:r>
      <w:r w:rsidRPr="00147F57">
        <w:rPr>
          <w:rFonts w:ascii="Times New Roman" w:hAnsi="Times New Roman"/>
        </w:rPr>
        <w:t xml:space="preserve">, </w:t>
      </w:r>
      <w:proofErr w:type="spellStart"/>
      <w:r w:rsidRPr="00147F57">
        <w:rPr>
          <w:rFonts w:ascii="Times New Roman" w:hAnsi="Times New Roman"/>
        </w:rPr>
        <w:t>Нежухівськ</w:t>
      </w:r>
      <w:r>
        <w:rPr>
          <w:rFonts w:ascii="Times New Roman" w:hAnsi="Times New Roman"/>
        </w:rPr>
        <w:t>ий</w:t>
      </w:r>
      <w:proofErr w:type="spellEnd"/>
      <w:r>
        <w:rPr>
          <w:rFonts w:ascii="Times New Roman" w:hAnsi="Times New Roman"/>
        </w:rPr>
        <w:t xml:space="preserve"> ліцей</w:t>
      </w:r>
      <w:r w:rsidRPr="00147F57">
        <w:rPr>
          <w:rFonts w:ascii="Times New Roman" w:hAnsi="Times New Roman"/>
        </w:rPr>
        <w:t xml:space="preserve">, </w:t>
      </w:r>
      <w:proofErr w:type="spellStart"/>
      <w:r w:rsidRPr="00147F57">
        <w:rPr>
          <w:rFonts w:ascii="Times New Roman" w:hAnsi="Times New Roman"/>
        </w:rPr>
        <w:t>Подорожненськ</w:t>
      </w:r>
      <w:r>
        <w:rPr>
          <w:rFonts w:ascii="Times New Roman" w:hAnsi="Times New Roman"/>
        </w:rPr>
        <w:t>ий</w:t>
      </w:r>
      <w:proofErr w:type="spellEnd"/>
      <w:r>
        <w:rPr>
          <w:rFonts w:ascii="Times New Roman" w:hAnsi="Times New Roman"/>
        </w:rPr>
        <w:t xml:space="preserve"> ліцей</w:t>
      </w:r>
      <w:r w:rsidRPr="00147F57">
        <w:rPr>
          <w:rFonts w:ascii="Times New Roman" w:hAnsi="Times New Roman"/>
        </w:rPr>
        <w:t xml:space="preserve">, </w:t>
      </w:r>
      <w:proofErr w:type="spellStart"/>
      <w:r w:rsidRPr="00147F57">
        <w:rPr>
          <w:rFonts w:ascii="Times New Roman" w:hAnsi="Times New Roman"/>
        </w:rPr>
        <w:t>Семигинівська</w:t>
      </w:r>
      <w:proofErr w:type="spellEnd"/>
      <w:r w:rsidRPr="00147F57">
        <w:rPr>
          <w:rFonts w:ascii="Times New Roman" w:hAnsi="Times New Roman"/>
        </w:rPr>
        <w:t xml:space="preserve"> СЗОШ І-ІІІ ст., </w:t>
      </w:r>
      <w:proofErr w:type="spellStart"/>
      <w:r w:rsidRPr="00147F57">
        <w:rPr>
          <w:rFonts w:ascii="Times New Roman" w:hAnsi="Times New Roman"/>
        </w:rPr>
        <w:t>Стрілківська</w:t>
      </w:r>
      <w:proofErr w:type="spellEnd"/>
      <w:r w:rsidRPr="00147F57">
        <w:rPr>
          <w:rFonts w:ascii="Times New Roman" w:hAnsi="Times New Roman"/>
        </w:rPr>
        <w:t xml:space="preserve"> СЗОШ І-ІІІ ст., </w:t>
      </w:r>
      <w:proofErr w:type="spellStart"/>
      <w:r w:rsidRPr="00147F57">
        <w:rPr>
          <w:rFonts w:ascii="Times New Roman" w:hAnsi="Times New Roman"/>
        </w:rPr>
        <w:t>Угерськ</w:t>
      </w:r>
      <w:r>
        <w:rPr>
          <w:rFonts w:ascii="Times New Roman" w:hAnsi="Times New Roman"/>
        </w:rPr>
        <w:t>ий</w:t>
      </w:r>
      <w:proofErr w:type="spellEnd"/>
      <w:r>
        <w:rPr>
          <w:rFonts w:ascii="Times New Roman" w:hAnsi="Times New Roman"/>
        </w:rPr>
        <w:t xml:space="preserve"> ліцей</w:t>
      </w:r>
      <w:r w:rsidRPr="00147F57">
        <w:rPr>
          <w:rFonts w:ascii="Times New Roman" w:hAnsi="Times New Roman"/>
        </w:rPr>
        <w:t>, НВК «</w:t>
      </w:r>
      <w:proofErr w:type="spellStart"/>
      <w:r w:rsidRPr="00147F57">
        <w:rPr>
          <w:rFonts w:ascii="Times New Roman" w:hAnsi="Times New Roman"/>
        </w:rPr>
        <w:t>Бережницький</w:t>
      </w:r>
      <w:proofErr w:type="spellEnd"/>
      <w:r w:rsidRPr="00147F57">
        <w:rPr>
          <w:rFonts w:ascii="Times New Roman" w:hAnsi="Times New Roman"/>
        </w:rPr>
        <w:t xml:space="preserve">  ЗНЗ І-ІІ ст. – ДНЗ», НВК «</w:t>
      </w:r>
      <w:proofErr w:type="spellStart"/>
      <w:r w:rsidRPr="00147F57">
        <w:rPr>
          <w:rFonts w:ascii="Times New Roman" w:hAnsi="Times New Roman"/>
        </w:rPr>
        <w:t>Вівнянський</w:t>
      </w:r>
      <w:proofErr w:type="spellEnd"/>
      <w:r w:rsidRPr="00147F57">
        <w:rPr>
          <w:rFonts w:ascii="Times New Roman" w:hAnsi="Times New Roman"/>
        </w:rPr>
        <w:t xml:space="preserve">  ЗНЗ І-ІІ ст. – ДНЗ», </w:t>
      </w:r>
      <w:proofErr w:type="spellStart"/>
      <w:r w:rsidRPr="00147F57">
        <w:rPr>
          <w:rFonts w:ascii="Times New Roman" w:hAnsi="Times New Roman"/>
        </w:rPr>
        <w:t>Верчанська</w:t>
      </w:r>
      <w:proofErr w:type="spellEnd"/>
      <w:r w:rsidRPr="00147F57">
        <w:rPr>
          <w:rFonts w:ascii="Times New Roman" w:hAnsi="Times New Roman"/>
        </w:rPr>
        <w:t xml:space="preserve"> </w:t>
      </w:r>
      <w:r>
        <w:rPr>
          <w:rFonts w:ascii="Times New Roman" w:hAnsi="Times New Roman"/>
        </w:rPr>
        <w:t>гімназія</w:t>
      </w:r>
      <w:r w:rsidRPr="00147F57">
        <w:rPr>
          <w:rFonts w:ascii="Times New Roman" w:hAnsi="Times New Roman"/>
        </w:rPr>
        <w:t xml:space="preserve">, </w:t>
      </w:r>
      <w:proofErr w:type="spellStart"/>
      <w:r w:rsidRPr="00147F57">
        <w:rPr>
          <w:rFonts w:ascii="Times New Roman" w:hAnsi="Times New Roman"/>
        </w:rPr>
        <w:t>Голобутівська</w:t>
      </w:r>
      <w:proofErr w:type="spellEnd"/>
      <w:r w:rsidRPr="00147F57">
        <w:rPr>
          <w:rFonts w:ascii="Times New Roman" w:hAnsi="Times New Roman"/>
        </w:rPr>
        <w:t xml:space="preserve"> </w:t>
      </w:r>
      <w:r>
        <w:rPr>
          <w:rFonts w:ascii="Times New Roman" w:hAnsi="Times New Roman"/>
        </w:rPr>
        <w:t>гімназія</w:t>
      </w:r>
      <w:r w:rsidRPr="00147F57">
        <w:rPr>
          <w:rFonts w:ascii="Times New Roman" w:hAnsi="Times New Roman"/>
        </w:rPr>
        <w:t xml:space="preserve">, Добрянська </w:t>
      </w:r>
      <w:r>
        <w:rPr>
          <w:rFonts w:ascii="Times New Roman" w:hAnsi="Times New Roman"/>
        </w:rPr>
        <w:t>гімназія</w:t>
      </w:r>
      <w:r w:rsidRPr="00147F57">
        <w:rPr>
          <w:rFonts w:ascii="Times New Roman" w:hAnsi="Times New Roman"/>
        </w:rPr>
        <w:t xml:space="preserve">, Жулинська </w:t>
      </w:r>
      <w:r>
        <w:rPr>
          <w:rFonts w:ascii="Times New Roman" w:hAnsi="Times New Roman"/>
        </w:rPr>
        <w:t>гімназія</w:t>
      </w:r>
      <w:r w:rsidRPr="00147F57">
        <w:rPr>
          <w:rFonts w:ascii="Times New Roman" w:hAnsi="Times New Roman"/>
        </w:rPr>
        <w:t xml:space="preserve">, </w:t>
      </w:r>
      <w:proofErr w:type="spellStart"/>
      <w:r w:rsidRPr="00147F57">
        <w:rPr>
          <w:rFonts w:ascii="Times New Roman" w:hAnsi="Times New Roman"/>
        </w:rPr>
        <w:lastRenderedPageBreak/>
        <w:t>Завадівська</w:t>
      </w:r>
      <w:proofErr w:type="spellEnd"/>
      <w:r w:rsidRPr="00147F57">
        <w:rPr>
          <w:rFonts w:ascii="Times New Roman" w:hAnsi="Times New Roman"/>
        </w:rPr>
        <w:t xml:space="preserve"> </w:t>
      </w:r>
      <w:r>
        <w:rPr>
          <w:rFonts w:ascii="Times New Roman" w:hAnsi="Times New Roman"/>
        </w:rPr>
        <w:t>гімназія</w:t>
      </w:r>
      <w:r w:rsidRPr="00147F57">
        <w:rPr>
          <w:rFonts w:ascii="Times New Roman" w:hAnsi="Times New Roman"/>
        </w:rPr>
        <w:t xml:space="preserve">, </w:t>
      </w:r>
      <w:proofErr w:type="spellStart"/>
      <w:r w:rsidRPr="00147F57">
        <w:rPr>
          <w:rFonts w:ascii="Times New Roman" w:hAnsi="Times New Roman"/>
        </w:rPr>
        <w:t>Загірненська</w:t>
      </w:r>
      <w:proofErr w:type="spellEnd"/>
      <w:r>
        <w:rPr>
          <w:rFonts w:ascii="Times New Roman" w:hAnsi="Times New Roman"/>
        </w:rPr>
        <w:t xml:space="preserve"> гімназія</w:t>
      </w:r>
      <w:r w:rsidRPr="00147F57">
        <w:rPr>
          <w:rFonts w:ascii="Times New Roman" w:hAnsi="Times New Roman"/>
        </w:rPr>
        <w:t xml:space="preserve">, М. </w:t>
      </w:r>
      <w:proofErr w:type="spellStart"/>
      <w:r w:rsidRPr="00147F57">
        <w:rPr>
          <w:rFonts w:ascii="Times New Roman" w:hAnsi="Times New Roman"/>
        </w:rPr>
        <w:t>Дідушицьк</w:t>
      </w:r>
      <w:r>
        <w:rPr>
          <w:rFonts w:ascii="Times New Roman" w:hAnsi="Times New Roman"/>
        </w:rPr>
        <w:t>а</w:t>
      </w:r>
      <w:proofErr w:type="spellEnd"/>
      <w:r>
        <w:rPr>
          <w:rFonts w:ascii="Times New Roman" w:hAnsi="Times New Roman"/>
        </w:rPr>
        <w:t xml:space="preserve"> гімназія</w:t>
      </w:r>
      <w:r w:rsidRPr="00147F57">
        <w:rPr>
          <w:rFonts w:ascii="Times New Roman" w:hAnsi="Times New Roman"/>
        </w:rPr>
        <w:t xml:space="preserve">, </w:t>
      </w:r>
      <w:proofErr w:type="spellStart"/>
      <w:r w:rsidRPr="00147F57">
        <w:rPr>
          <w:rFonts w:ascii="Times New Roman" w:hAnsi="Times New Roman"/>
        </w:rPr>
        <w:t>Олексицька</w:t>
      </w:r>
      <w:proofErr w:type="spellEnd"/>
      <w:r w:rsidRPr="00147F57">
        <w:rPr>
          <w:rFonts w:ascii="Times New Roman" w:hAnsi="Times New Roman"/>
        </w:rPr>
        <w:t xml:space="preserve"> </w:t>
      </w:r>
      <w:r>
        <w:rPr>
          <w:rFonts w:ascii="Times New Roman" w:hAnsi="Times New Roman"/>
        </w:rPr>
        <w:t>гімназія</w:t>
      </w:r>
      <w:r w:rsidRPr="00147F57">
        <w:rPr>
          <w:rFonts w:ascii="Times New Roman" w:hAnsi="Times New Roman"/>
        </w:rPr>
        <w:t xml:space="preserve">, </w:t>
      </w:r>
      <w:proofErr w:type="spellStart"/>
      <w:r w:rsidRPr="00147F57">
        <w:rPr>
          <w:rFonts w:ascii="Times New Roman" w:hAnsi="Times New Roman"/>
        </w:rPr>
        <w:t>П</w:t>
      </w:r>
      <w:r>
        <w:rPr>
          <w:rFonts w:ascii="Times New Roman" w:hAnsi="Times New Roman"/>
        </w:rPr>
        <w:t>’</w:t>
      </w:r>
      <w:r w:rsidRPr="00147F57">
        <w:rPr>
          <w:rFonts w:ascii="Times New Roman" w:hAnsi="Times New Roman"/>
        </w:rPr>
        <w:t>ятничанськ</w:t>
      </w:r>
      <w:r>
        <w:rPr>
          <w:rFonts w:ascii="Times New Roman" w:hAnsi="Times New Roman"/>
        </w:rPr>
        <w:t>а</w:t>
      </w:r>
      <w:proofErr w:type="spellEnd"/>
      <w:r>
        <w:rPr>
          <w:rFonts w:ascii="Times New Roman" w:hAnsi="Times New Roman"/>
        </w:rPr>
        <w:t xml:space="preserve"> гімназія</w:t>
      </w:r>
      <w:r w:rsidRPr="00147F57">
        <w:rPr>
          <w:rFonts w:ascii="Times New Roman" w:hAnsi="Times New Roman"/>
        </w:rPr>
        <w:t xml:space="preserve">, </w:t>
      </w:r>
      <w:proofErr w:type="spellStart"/>
      <w:r w:rsidRPr="00147F57">
        <w:rPr>
          <w:rFonts w:ascii="Times New Roman" w:hAnsi="Times New Roman"/>
        </w:rPr>
        <w:t>Ходовицька</w:t>
      </w:r>
      <w:proofErr w:type="spellEnd"/>
      <w:r>
        <w:rPr>
          <w:rFonts w:ascii="Times New Roman" w:hAnsi="Times New Roman"/>
        </w:rPr>
        <w:t xml:space="preserve"> гімназія</w:t>
      </w:r>
    </w:p>
    <w:p w14:paraId="1A08BE36" w14:textId="77777777" w:rsidR="001A676B" w:rsidRPr="0032769E" w:rsidRDefault="001A676B" w:rsidP="001A676B">
      <w:pPr>
        <w:rPr>
          <w:rFonts w:ascii="Times New Roman" w:hAnsi="Times New Roman"/>
          <w:kern w:val="2"/>
          <w:lang w:eastAsia="hi-IN" w:bidi="hi-IN"/>
        </w:rPr>
        <w:sectPr w:rsidR="001A676B" w:rsidRPr="0032769E" w:rsidSect="002A1253">
          <w:pgSz w:w="11906" w:h="16838"/>
          <w:pgMar w:top="567" w:right="567" w:bottom="567" w:left="1134" w:header="709" w:footer="709" w:gutter="0"/>
          <w:cols w:space="708"/>
          <w:docGrid w:linePitch="360"/>
        </w:sectPr>
      </w:pPr>
      <w:proofErr w:type="spellStart"/>
      <w:r w:rsidRPr="00147F57">
        <w:rPr>
          <w:rFonts w:ascii="Times New Roman" w:hAnsi="Times New Roman"/>
        </w:rPr>
        <w:t>В.Дiдуши</w:t>
      </w:r>
      <w:r>
        <w:rPr>
          <w:rFonts w:ascii="Times New Roman" w:hAnsi="Times New Roman"/>
        </w:rPr>
        <w:t>цький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Голобутiв</w:t>
      </w:r>
      <w:r>
        <w:rPr>
          <w:rFonts w:ascii="Times New Roman" w:hAnsi="Times New Roman"/>
        </w:rPr>
        <w:t>ський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Пiдгipцi</w:t>
      </w:r>
      <w:r>
        <w:rPr>
          <w:rFonts w:ascii="Times New Roman" w:hAnsi="Times New Roman"/>
        </w:rPr>
        <w:t>вський</w:t>
      </w:r>
      <w:proofErr w:type="spellEnd"/>
      <w:r>
        <w:rPr>
          <w:rFonts w:ascii="Times New Roman" w:hAnsi="Times New Roman"/>
        </w:rPr>
        <w:t xml:space="preserve"> ЗДО</w:t>
      </w:r>
      <w:r w:rsidRPr="00147F57">
        <w:rPr>
          <w:rFonts w:ascii="Times New Roman" w:hAnsi="Times New Roman"/>
        </w:rPr>
        <w:t xml:space="preserve">, </w:t>
      </w:r>
      <w:proofErr w:type="spellStart"/>
      <w:r w:rsidRPr="00147F57">
        <w:rPr>
          <w:rFonts w:ascii="Times New Roman" w:hAnsi="Times New Roman"/>
        </w:rPr>
        <w:t>Семигинiв</w:t>
      </w:r>
      <w:r>
        <w:rPr>
          <w:rFonts w:ascii="Times New Roman" w:hAnsi="Times New Roman"/>
        </w:rPr>
        <w:t>ський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Угеpськ</w:t>
      </w:r>
      <w:r>
        <w:rPr>
          <w:rFonts w:ascii="Times New Roman" w:hAnsi="Times New Roman"/>
        </w:rPr>
        <w:t>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Стpiлкiв</w:t>
      </w:r>
      <w:r>
        <w:rPr>
          <w:rFonts w:ascii="Times New Roman" w:hAnsi="Times New Roman"/>
        </w:rPr>
        <w:t>ський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Добpян</w:t>
      </w:r>
      <w:r>
        <w:rPr>
          <w:rFonts w:ascii="Times New Roman" w:hAnsi="Times New Roman"/>
        </w:rPr>
        <w:t>ський</w:t>
      </w:r>
      <w:proofErr w:type="spellEnd"/>
      <w:r>
        <w:rPr>
          <w:rFonts w:ascii="Times New Roman" w:hAnsi="Times New Roman"/>
        </w:rPr>
        <w:t xml:space="preserve"> ЗДО</w:t>
      </w:r>
      <w:r w:rsidRPr="00147F57">
        <w:rPr>
          <w:rFonts w:ascii="Times New Roman" w:hAnsi="Times New Roman"/>
        </w:rPr>
        <w:t xml:space="preserve">, </w:t>
      </w:r>
      <w:proofErr w:type="spellStart"/>
      <w:r w:rsidRPr="00147F57">
        <w:rPr>
          <w:rFonts w:ascii="Times New Roman" w:hAnsi="Times New Roman"/>
        </w:rPr>
        <w:t>Подоpожн</w:t>
      </w:r>
      <w:r>
        <w:rPr>
          <w:rFonts w:ascii="Times New Roman" w:hAnsi="Times New Roman"/>
        </w:rPr>
        <w:t>енський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Ланiвк</w:t>
      </w:r>
      <w:r>
        <w:rPr>
          <w:rFonts w:ascii="Times New Roman" w:hAnsi="Times New Roman"/>
        </w:rPr>
        <w:t>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Загipне</w:t>
      </w:r>
      <w:r>
        <w:rPr>
          <w:rFonts w:ascii="Times New Roman" w:hAnsi="Times New Roman"/>
        </w:rPr>
        <w:t>нський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Дашав</w:t>
      </w:r>
      <w:r>
        <w:rPr>
          <w:rFonts w:ascii="Times New Roman" w:hAnsi="Times New Roman"/>
        </w:rPr>
        <w:t>ський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xml:space="preserve">, </w:t>
      </w:r>
      <w:proofErr w:type="spellStart"/>
      <w:r w:rsidRPr="00147F57">
        <w:rPr>
          <w:rFonts w:ascii="Times New Roman" w:hAnsi="Times New Roman"/>
        </w:rPr>
        <w:t>Йосипови</w:t>
      </w:r>
      <w:r>
        <w:rPr>
          <w:rFonts w:ascii="Times New Roman" w:hAnsi="Times New Roman"/>
        </w:rPr>
        <w:t>цький</w:t>
      </w:r>
      <w:proofErr w:type="spellEnd"/>
      <w:r w:rsidRPr="00147F57">
        <w:rPr>
          <w:rFonts w:ascii="Times New Roman" w:hAnsi="Times New Roman"/>
        </w:rPr>
        <w:t xml:space="preserve"> </w:t>
      </w:r>
      <w:r>
        <w:rPr>
          <w:rFonts w:ascii="Times New Roman" w:hAnsi="Times New Roman"/>
        </w:rPr>
        <w:t>ЗДО</w:t>
      </w:r>
      <w:r w:rsidRPr="00147F57">
        <w:rPr>
          <w:rFonts w:ascii="Times New Roman" w:hAnsi="Times New Roman"/>
        </w:rPr>
        <w:t>, Жулин</w:t>
      </w:r>
      <w:r>
        <w:rPr>
          <w:rFonts w:ascii="Times New Roman" w:hAnsi="Times New Roman"/>
        </w:rPr>
        <w:t>ський</w:t>
      </w:r>
      <w:r w:rsidRPr="00147F57">
        <w:rPr>
          <w:rFonts w:ascii="Times New Roman" w:hAnsi="Times New Roman"/>
        </w:rPr>
        <w:t xml:space="preserve"> </w:t>
      </w:r>
      <w:r>
        <w:rPr>
          <w:rFonts w:ascii="Times New Roman" w:hAnsi="Times New Roman"/>
        </w:rPr>
        <w:t>ЗДО, НВК  «</w:t>
      </w:r>
      <w:proofErr w:type="spellStart"/>
      <w:r>
        <w:rPr>
          <w:rFonts w:ascii="Times New Roman" w:hAnsi="Times New Roman"/>
        </w:rPr>
        <w:t>Розгірченський</w:t>
      </w:r>
      <w:proofErr w:type="spellEnd"/>
      <w:r>
        <w:rPr>
          <w:rFonts w:ascii="Times New Roman" w:hAnsi="Times New Roman"/>
        </w:rPr>
        <w:t xml:space="preserve"> ЗНЗ </w:t>
      </w:r>
      <w:r>
        <w:rPr>
          <w:rFonts w:ascii="Times New Roman" w:hAnsi="Times New Roman"/>
          <w:lang w:val="en-US"/>
        </w:rPr>
        <w:t>I</w:t>
      </w:r>
      <w:r w:rsidRPr="0032769E">
        <w:rPr>
          <w:rFonts w:ascii="Times New Roman" w:hAnsi="Times New Roman"/>
        </w:rPr>
        <w:t>-</w:t>
      </w:r>
      <w:r>
        <w:rPr>
          <w:rFonts w:ascii="Times New Roman" w:hAnsi="Times New Roman"/>
        </w:rPr>
        <w:t xml:space="preserve">го ст. -ДНЗ, </w:t>
      </w:r>
      <w:proofErr w:type="spellStart"/>
      <w:r>
        <w:rPr>
          <w:rFonts w:ascii="Times New Roman" w:hAnsi="Times New Roman"/>
        </w:rPr>
        <w:t>Лисятицький</w:t>
      </w:r>
      <w:proofErr w:type="spellEnd"/>
      <w:r>
        <w:rPr>
          <w:rFonts w:ascii="Times New Roman" w:hAnsi="Times New Roman"/>
        </w:rPr>
        <w:t xml:space="preserve"> ЗДО.</w:t>
      </w:r>
    </w:p>
    <w:p w14:paraId="5C75ECAA" w14:textId="77777777" w:rsidR="001A676B" w:rsidRPr="00D83484" w:rsidRDefault="001A676B" w:rsidP="001A676B">
      <w:pPr>
        <w:ind w:firstLine="936"/>
        <w:jc w:val="both"/>
        <w:rPr>
          <w:rFonts w:ascii="Times New Roman" w:eastAsia="Times New Roman" w:hAnsi="Times New Roman" w:cs="Times New Roman"/>
          <w:lang w:eastAsia="uk-UA"/>
        </w:rPr>
      </w:pPr>
    </w:p>
    <w:p w14:paraId="330527CD" w14:textId="77777777" w:rsidR="001A676B" w:rsidRPr="00D83484" w:rsidRDefault="001A676B" w:rsidP="001A676B">
      <w:pPr>
        <w:pStyle w:val="13"/>
        <w:suppressAutoHyphens/>
        <w:spacing w:after="0" w:line="240" w:lineRule="auto"/>
        <w:ind w:left="0"/>
        <w:jc w:val="both"/>
        <w:rPr>
          <w:rFonts w:ascii="Times New Roman" w:hAnsi="Times New Roman"/>
          <w:kern w:val="2"/>
          <w:lang w:eastAsia="hi-IN" w:bidi="hi-IN"/>
        </w:rPr>
      </w:pPr>
    </w:p>
    <w:p w14:paraId="67D4A87B" w14:textId="77777777" w:rsidR="001A676B" w:rsidRPr="007B7D73" w:rsidRDefault="001A676B" w:rsidP="001A676B">
      <w:pPr>
        <w:pStyle w:val="12"/>
        <w:spacing w:line="240" w:lineRule="auto"/>
        <w:jc w:val="both"/>
        <w:rPr>
          <w:rFonts w:ascii="Times New Roman" w:hAnsi="Times New Roman" w:cs="Times New Roman"/>
          <w:color w:val="auto"/>
          <w:kern w:val="2"/>
          <w:szCs w:val="22"/>
          <w:lang w:val="uk-UA" w:eastAsia="hi-IN" w:bidi="hi-IN"/>
        </w:rPr>
      </w:pPr>
    </w:p>
    <w:p w14:paraId="64505BAF" w14:textId="77777777" w:rsidR="001A676B" w:rsidRPr="007B7D73" w:rsidRDefault="001A676B" w:rsidP="001A676B">
      <w:pPr>
        <w:jc w:val="center"/>
        <w:rPr>
          <w:rFonts w:ascii="Times New Roman" w:hAnsi="Times New Roman" w:cs="Times New Roman"/>
          <w:b/>
          <w:sz w:val="32"/>
          <w:szCs w:val="32"/>
        </w:rPr>
      </w:pPr>
      <w:r w:rsidRPr="007B7D73">
        <w:rPr>
          <w:rFonts w:ascii="Times New Roman" w:hAnsi="Times New Roman" w:cs="Times New Roman"/>
          <w:b/>
          <w:sz w:val="32"/>
          <w:szCs w:val="32"/>
        </w:rPr>
        <w:t>Графік поставок</w:t>
      </w:r>
    </w:p>
    <w:tbl>
      <w:tblPr>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875"/>
        <w:gridCol w:w="1272"/>
        <w:gridCol w:w="1075"/>
        <w:gridCol w:w="1164"/>
        <w:gridCol w:w="896"/>
        <w:gridCol w:w="1675"/>
        <w:gridCol w:w="1365"/>
      </w:tblGrid>
      <w:tr w:rsidR="001A676B" w:rsidRPr="007B7D73" w14:paraId="5E7EC7A3" w14:textId="77777777" w:rsidTr="002A1253">
        <w:trPr>
          <w:trHeight w:val="404"/>
        </w:trPr>
        <w:tc>
          <w:tcPr>
            <w:tcW w:w="1548" w:type="dxa"/>
            <w:tcBorders>
              <w:right w:val="single" w:sz="4" w:space="0" w:color="auto"/>
            </w:tcBorders>
          </w:tcPr>
          <w:p w14:paraId="79DA4314"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Маршрут І</w:t>
            </w:r>
          </w:p>
        </w:tc>
        <w:tc>
          <w:tcPr>
            <w:tcW w:w="875" w:type="dxa"/>
            <w:tcBorders>
              <w:left w:val="single" w:sz="4" w:space="0" w:color="auto"/>
            </w:tcBorders>
          </w:tcPr>
          <w:p w14:paraId="454C55CB"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c>
          <w:tcPr>
            <w:tcW w:w="1272" w:type="dxa"/>
            <w:tcBorders>
              <w:right w:val="single" w:sz="4" w:space="0" w:color="auto"/>
            </w:tcBorders>
          </w:tcPr>
          <w:p w14:paraId="1C842C95"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Маршрут ІІ</w:t>
            </w:r>
          </w:p>
        </w:tc>
        <w:tc>
          <w:tcPr>
            <w:tcW w:w="1075" w:type="dxa"/>
            <w:tcBorders>
              <w:left w:val="single" w:sz="4" w:space="0" w:color="auto"/>
              <w:right w:val="single" w:sz="4" w:space="0" w:color="auto"/>
            </w:tcBorders>
          </w:tcPr>
          <w:p w14:paraId="15AF0FD2"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c>
          <w:tcPr>
            <w:tcW w:w="1164" w:type="dxa"/>
            <w:tcBorders>
              <w:left w:val="single" w:sz="4" w:space="0" w:color="auto"/>
              <w:right w:val="single" w:sz="4" w:space="0" w:color="auto"/>
            </w:tcBorders>
          </w:tcPr>
          <w:p w14:paraId="77FEADE6"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Маршрут ІІІ</w:t>
            </w:r>
          </w:p>
        </w:tc>
        <w:tc>
          <w:tcPr>
            <w:tcW w:w="896" w:type="dxa"/>
            <w:tcBorders>
              <w:left w:val="single" w:sz="4" w:space="0" w:color="auto"/>
            </w:tcBorders>
          </w:tcPr>
          <w:p w14:paraId="00623CC1"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c>
          <w:tcPr>
            <w:tcW w:w="1675" w:type="dxa"/>
            <w:tcBorders>
              <w:right w:val="single" w:sz="4" w:space="0" w:color="auto"/>
            </w:tcBorders>
          </w:tcPr>
          <w:p w14:paraId="53C176AD" w14:textId="77777777" w:rsidR="001A676B" w:rsidRPr="007B7D73" w:rsidRDefault="001A676B" w:rsidP="002A1253">
            <w:pPr>
              <w:jc w:val="center"/>
              <w:rPr>
                <w:rFonts w:ascii="Times New Roman" w:hAnsi="Times New Roman" w:cs="Times New Roman"/>
                <w:b/>
                <w:lang w:val="en-US"/>
              </w:rPr>
            </w:pPr>
            <w:r w:rsidRPr="007B7D73">
              <w:rPr>
                <w:rFonts w:ascii="Times New Roman" w:hAnsi="Times New Roman" w:cs="Times New Roman"/>
                <w:b/>
              </w:rPr>
              <w:t xml:space="preserve">Маршрут </w:t>
            </w:r>
            <w:r w:rsidRPr="007B7D73">
              <w:rPr>
                <w:rFonts w:ascii="Times New Roman" w:hAnsi="Times New Roman" w:cs="Times New Roman"/>
                <w:b/>
                <w:lang w:val="en-US"/>
              </w:rPr>
              <w:t>IV</w:t>
            </w:r>
          </w:p>
        </w:tc>
        <w:tc>
          <w:tcPr>
            <w:tcW w:w="1365" w:type="dxa"/>
            <w:tcBorders>
              <w:left w:val="single" w:sz="4" w:space="0" w:color="auto"/>
            </w:tcBorders>
          </w:tcPr>
          <w:p w14:paraId="3FF2BE64" w14:textId="77777777" w:rsidR="001A676B" w:rsidRPr="007B7D73" w:rsidRDefault="001A676B" w:rsidP="002A1253">
            <w:pPr>
              <w:jc w:val="center"/>
              <w:rPr>
                <w:rFonts w:ascii="Times New Roman" w:hAnsi="Times New Roman" w:cs="Times New Roman"/>
                <w:b/>
              </w:rPr>
            </w:pPr>
            <w:r w:rsidRPr="007B7D73">
              <w:rPr>
                <w:rFonts w:ascii="Times New Roman" w:hAnsi="Times New Roman" w:cs="Times New Roman"/>
                <w:b/>
              </w:rPr>
              <w:t>Дні завезення</w:t>
            </w:r>
          </w:p>
        </w:tc>
      </w:tr>
      <w:tr w:rsidR="001A676B" w:rsidRPr="007B7D73" w14:paraId="6CA18368" w14:textId="77777777" w:rsidTr="002A1253">
        <w:trPr>
          <w:trHeight w:val="819"/>
        </w:trPr>
        <w:tc>
          <w:tcPr>
            <w:tcW w:w="1548" w:type="dxa"/>
            <w:tcBorders>
              <w:right w:val="single" w:sz="4" w:space="0" w:color="auto"/>
            </w:tcBorders>
          </w:tcPr>
          <w:p w14:paraId="40BD92BA"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Нежухівський</w:t>
            </w:r>
            <w:proofErr w:type="spellEnd"/>
            <w:r w:rsidRPr="007B7D73">
              <w:rPr>
                <w:rFonts w:ascii="Times New Roman" w:hAnsi="Times New Roman" w:cs="Times New Roman"/>
              </w:rPr>
              <w:t xml:space="preserve"> ліцей</w:t>
            </w:r>
          </w:p>
        </w:tc>
        <w:tc>
          <w:tcPr>
            <w:tcW w:w="875" w:type="dxa"/>
            <w:tcBorders>
              <w:left w:val="single" w:sz="4" w:space="0" w:color="auto"/>
            </w:tcBorders>
          </w:tcPr>
          <w:p w14:paraId="43B2D39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3E6C48E2"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Братківський</w:t>
            </w:r>
            <w:proofErr w:type="spellEnd"/>
            <w:r w:rsidRPr="007B7D73">
              <w:rPr>
                <w:rFonts w:ascii="Times New Roman" w:hAnsi="Times New Roman" w:cs="Times New Roman"/>
              </w:rPr>
              <w:t xml:space="preserve"> ліцей</w:t>
            </w:r>
          </w:p>
        </w:tc>
        <w:tc>
          <w:tcPr>
            <w:tcW w:w="1075" w:type="dxa"/>
            <w:tcBorders>
              <w:left w:val="single" w:sz="4" w:space="0" w:color="auto"/>
              <w:right w:val="single" w:sz="4" w:space="0" w:color="auto"/>
            </w:tcBorders>
          </w:tcPr>
          <w:p w14:paraId="5B34D7B2" w14:textId="14828818"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sidR="00B9421C">
              <w:rPr>
                <w:rFonts w:ascii="Times New Roman" w:hAnsi="Times New Roman" w:cs="Times New Roman"/>
              </w:rPr>
              <w:t>,четвер</w:t>
            </w:r>
            <w:r w:rsidRPr="007B7D73">
              <w:rPr>
                <w:rFonts w:ascii="Times New Roman" w:hAnsi="Times New Roman" w:cs="Times New Roman"/>
              </w:rPr>
              <w:t xml:space="preserve"> </w:t>
            </w:r>
          </w:p>
        </w:tc>
        <w:tc>
          <w:tcPr>
            <w:tcW w:w="1164" w:type="dxa"/>
            <w:tcBorders>
              <w:left w:val="single" w:sz="4" w:space="0" w:color="auto"/>
              <w:right w:val="single" w:sz="4" w:space="0" w:color="auto"/>
            </w:tcBorders>
          </w:tcPr>
          <w:p w14:paraId="1543C074"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Миртюківський</w:t>
            </w:r>
            <w:proofErr w:type="spellEnd"/>
            <w:r w:rsidRPr="007B7D73">
              <w:rPr>
                <w:rFonts w:ascii="Times New Roman" w:hAnsi="Times New Roman" w:cs="Times New Roman"/>
              </w:rPr>
              <w:t xml:space="preserve"> ліцей</w:t>
            </w:r>
          </w:p>
        </w:tc>
        <w:tc>
          <w:tcPr>
            <w:tcW w:w="896" w:type="dxa"/>
            <w:tcBorders>
              <w:left w:val="single" w:sz="4" w:space="0" w:color="auto"/>
            </w:tcBorders>
          </w:tcPr>
          <w:p w14:paraId="633ACE1F" w14:textId="2D00925A"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четвер,  </w:t>
            </w:r>
          </w:p>
        </w:tc>
        <w:tc>
          <w:tcPr>
            <w:tcW w:w="1675" w:type="dxa"/>
            <w:tcBorders>
              <w:right w:val="single" w:sz="4" w:space="0" w:color="auto"/>
            </w:tcBorders>
          </w:tcPr>
          <w:p w14:paraId="62026D00"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Стрілківська</w:t>
            </w:r>
            <w:proofErr w:type="spellEnd"/>
            <w:r w:rsidRPr="007B7D73">
              <w:rPr>
                <w:rFonts w:ascii="Times New Roman" w:hAnsi="Times New Roman" w:cs="Times New Roman"/>
              </w:rPr>
              <w:t xml:space="preserve"> СЗОШ І-ІІІ ст.</w:t>
            </w:r>
          </w:p>
        </w:tc>
        <w:tc>
          <w:tcPr>
            <w:tcW w:w="1365" w:type="dxa"/>
            <w:tcBorders>
              <w:left w:val="single" w:sz="4" w:space="0" w:color="auto"/>
            </w:tcBorders>
          </w:tcPr>
          <w:p w14:paraId="121C8EDE" w14:textId="22FF5966" w:rsidR="001A676B" w:rsidRPr="007B7D73" w:rsidRDefault="001A676B" w:rsidP="002A1253">
            <w:pPr>
              <w:rPr>
                <w:rFonts w:ascii="Times New Roman" w:hAnsi="Times New Roman" w:cs="Times New Roman"/>
              </w:rPr>
            </w:pPr>
            <w:r w:rsidRPr="007B7D73">
              <w:rPr>
                <w:rFonts w:ascii="Times New Roman" w:hAnsi="Times New Roman" w:cs="Times New Roman"/>
              </w:rPr>
              <w:t>Вів</w:t>
            </w:r>
            <w:r w:rsidR="00BA4A29">
              <w:rPr>
                <w:rFonts w:ascii="Times New Roman" w:hAnsi="Times New Roman" w:cs="Times New Roman"/>
              </w:rPr>
              <w:t>торок</w:t>
            </w:r>
            <w:r w:rsidRPr="007B7D73">
              <w:rPr>
                <w:rFonts w:ascii="Times New Roman" w:hAnsi="Times New Roman" w:cs="Times New Roman"/>
              </w:rPr>
              <w:t xml:space="preserve"> , четвер</w:t>
            </w:r>
          </w:p>
        </w:tc>
      </w:tr>
      <w:tr w:rsidR="001A676B" w:rsidRPr="007B7D73" w14:paraId="53798C6C" w14:textId="77777777" w:rsidTr="002A1253">
        <w:trPr>
          <w:trHeight w:val="808"/>
        </w:trPr>
        <w:tc>
          <w:tcPr>
            <w:tcW w:w="1548" w:type="dxa"/>
            <w:tcBorders>
              <w:right w:val="single" w:sz="4" w:space="0" w:color="auto"/>
            </w:tcBorders>
          </w:tcPr>
          <w:p w14:paraId="0B3B25CB"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Ланівський</w:t>
            </w:r>
            <w:proofErr w:type="spellEnd"/>
            <w:r w:rsidRPr="007B7D73">
              <w:rPr>
                <w:rFonts w:ascii="Times New Roman" w:hAnsi="Times New Roman" w:cs="Times New Roman"/>
              </w:rPr>
              <w:t xml:space="preserve"> ліцей</w:t>
            </w:r>
          </w:p>
        </w:tc>
        <w:tc>
          <w:tcPr>
            <w:tcW w:w="875" w:type="dxa"/>
            <w:tcBorders>
              <w:left w:val="single" w:sz="4" w:space="0" w:color="auto"/>
            </w:tcBorders>
          </w:tcPr>
          <w:p w14:paraId="77259DB5"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7920151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Жулинська гімназія</w:t>
            </w:r>
          </w:p>
        </w:tc>
        <w:tc>
          <w:tcPr>
            <w:tcW w:w="1075" w:type="dxa"/>
            <w:tcBorders>
              <w:left w:val="single" w:sz="4" w:space="0" w:color="auto"/>
              <w:right w:val="single" w:sz="4" w:space="0" w:color="auto"/>
            </w:tcBorders>
          </w:tcPr>
          <w:p w14:paraId="5ED6531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164" w:type="dxa"/>
            <w:tcBorders>
              <w:left w:val="single" w:sz="4" w:space="0" w:color="auto"/>
              <w:right w:val="single" w:sz="4" w:space="0" w:color="auto"/>
            </w:tcBorders>
          </w:tcPr>
          <w:p w14:paraId="5F3EB907"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 </w:t>
            </w:r>
            <w:proofErr w:type="spellStart"/>
            <w:r w:rsidRPr="007B7D73">
              <w:rPr>
                <w:rFonts w:ascii="Times New Roman" w:hAnsi="Times New Roman" w:cs="Times New Roman"/>
              </w:rPr>
              <w:t>Дідушицький</w:t>
            </w:r>
            <w:proofErr w:type="spellEnd"/>
            <w:r w:rsidRPr="007B7D73">
              <w:rPr>
                <w:rFonts w:ascii="Times New Roman" w:hAnsi="Times New Roman" w:cs="Times New Roman"/>
              </w:rPr>
              <w:t xml:space="preserve"> ЗДО</w:t>
            </w:r>
          </w:p>
        </w:tc>
        <w:tc>
          <w:tcPr>
            <w:tcW w:w="896" w:type="dxa"/>
            <w:tcBorders>
              <w:left w:val="single" w:sz="4" w:space="0" w:color="auto"/>
            </w:tcBorders>
          </w:tcPr>
          <w:p w14:paraId="044D1E4F" w14:textId="7344BDFE"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675" w:type="dxa"/>
            <w:tcBorders>
              <w:right w:val="single" w:sz="4" w:space="0" w:color="auto"/>
            </w:tcBorders>
          </w:tcPr>
          <w:p w14:paraId="1D906B3B"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Бережницький</w:t>
            </w:r>
            <w:proofErr w:type="spellEnd"/>
            <w:r w:rsidRPr="007B7D73">
              <w:rPr>
                <w:rFonts w:ascii="Times New Roman" w:hAnsi="Times New Roman" w:cs="Times New Roman"/>
              </w:rPr>
              <w:t xml:space="preserve">  ЗНЗ І-ІІ ст. – ДНЗ</w:t>
            </w:r>
          </w:p>
        </w:tc>
        <w:tc>
          <w:tcPr>
            <w:tcW w:w="1365" w:type="dxa"/>
            <w:tcBorders>
              <w:left w:val="single" w:sz="4" w:space="0" w:color="auto"/>
            </w:tcBorders>
          </w:tcPr>
          <w:p w14:paraId="486E888E" w14:textId="45F07C5E"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четвер, </w:t>
            </w:r>
          </w:p>
        </w:tc>
      </w:tr>
      <w:tr w:rsidR="001A676B" w:rsidRPr="007B7D73" w14:paraId="3651287A" w14:textId="77777777" w:rsidTr="002A1253">
        <w:trPr>
          <w:trHeight w:val="2424"/>
        </w:trPr>
        <w:tc>
          <w:tcPr>
            <w:tcW w:w="1548" w:type="dxa"/>
            <w:tcBorders>
              <w:bottom w:val="single" w:sz="4" w:space="0" w:color="auto"/>
              <w:right w:val="single" w:sz="4" w:space="0" w:color="auto"/>
            </w:tcBorders>
          </w:tcPr>
          <w:p w14:paraId="790CE718"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Ланівський</w:t>
            </w:r>
            <w:proofErr w:type="spellEnd"/>
            <w:r w:rsidRPr="007B7D73">
              <w:rPr>
                <w:rFonts w:ascii="Times New Roman" w:hAnsi="Times New Roman" w:cs="Times New Roman"/>
              </w:rPr>
              <w:t xml:space="preserve"> ЗДО</w:t>
            </w:r>
          </w:p>
        </w:tc>
        <w:tc>
          <w:tcPr>
            <w:tcW w:w="875" w:type="dxa"/>
            <w:tcBorders>
              <w:left w:val="single" w:sz="4" w:space="0" w:color="auto"/>
              <w:bottom w:val="single" w:sz="4" w:space="0" w:color="auto"/>
            </w:tcBorders>
          </w:tcPr>
          <w:p w14:paraId="7F0A7814" w14:textId="6A31BA59"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серед</w:t>
            </w:r>
            <w:r w:rsidR="00B9421C">
              <w:rPr>
                <w:rFonts w:ascii="Times New Roman" w:hAnsi="Times New Roman" w:cs="Times New Roman"/>
              </w:rPr>
              <w:t>а</w:t>
            </w:r>
            <w:r w:rsidRPr="007B7D73">
              <w:rPr>
                <w:rFonts w:ascii="Times New Roman" w:hAnsi="Times New Roman" w:cs="Times New Roman"/>
              </w:rPr>
              <w:t xml:space="preserve">, </w:t>
            </w:r>
            <w:r w:rsidRPr="00B9421C">
              <w:rPr>
                <w:rFonts w:ascii="Times New Roman" w:hAnsi="Times New Roman" w:cs="Times New Roman"/>
              </w:rPr>
              <w:t xml:space="preserve">п’ятниця </w:t>
            </w:r>
          </w:p>
        </w:tc>
        <w:tc>
          <w:tcPr>
            <w:tcW w:w="1272" w:type="dxa"/>
            <w:tcBorders>
              <w:bottom w:val="single" w:sz="4" w:space="0" w:color="auto"/>
              <w:right w:val="single" w:sz="4" w:space="0" w:color="auto"/>
            </w:tcBorders>
          </w:tcPr>
          <w:p w14:paraId="4FAD9AEA"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Жулинський ЗДО</w:t>
            </w:r>
          </w:p>
        </w:tc>
        <w:tc>
          <w:tcPr>
            <w:tcW w:w="1075" w:type="dxa"/>
            <w:tcBorders>
              <w:left w:val="single" w:sz="4" w:space="0" w:color="auto"/>
              <w:bottom w:val="single" w:sz="4" w:space="0" w:color="auto"/>
              <w:right w:val="single" w:sz="4" w:space="0" w:color="auto"/>
            </w:tcBorders>
          </w:tcPr>
          <w:p w14:paraId="521CE264" w14:textId="0B7823C4"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164" w:type="dxa"/>
            <w:tcBorders>
              <w:left w:val="single" w:sz="4" w:space="0" w:color="auto"/>
              <w:bottom w:val="single" w:sz="4" w:space="0" w:color="auto"/>
              <w:right w:val="single" w:sz="4" w:space="0" w:color="auto"/>
            </w:tcBorders>
          </w:tcPr>
          <w:p w14:paraId="3925F8EF"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М. </w:t>
            </w:r>
            <w:proofErr w:type="spellStart"/>
            <w:r w:rsidRPr="007B7D73">
              <w:rPr>
                <w:rFonts w:ascii="Times New Roman" w:hAnsi="Times New Roman" w:cs="Times New Roman"/>
              </w:rPr>
              <w:t>Дідушицька</w:t>
            </w:r>
            <w:proofErr w:type="spellEnd"/>
            <w:r w:rsidRPr="007B7D73">
              <w:rPr>
                <w:rFonts w:ascii="Times New Roman" w:hAnsi="Times New Roman" w:cs="Times New Roman"/>
              </w:rPr>
              <w:t xml:space="preserve"> гімназія</w:t>
            </w:r>
          </w:p>
        </w:tc>
        <w:tc>
          <w:tcPr>
            <w:tcW w:w="896" w:type="dxa"/>
            <w:tcBorders>
              <w:left w:val="single" w:sz="4" w:space="0" w:color="auto"/>
              <w:bottom w:val="single" w:sz="4" w:space="0" w:color="auto"/>
            </w:tcBorders>
          </w:tcPr>
          <w:p w14:paraId="00CBC42A" w14:textId="260B98C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четвер</w:t>
            </w:r>
          </w:p>
        </w:tc>
        <w:tc>
          <w:tcPr>
            <w:tcW w:w="1675" w:type="dxa"/>
            <w:tcBorders>
              <w:bottom w:val="single" w:sz="4" w:space="0" w:color="auto"/>
              <w:right w:val="single" w:sz="4" w:space="0" w:color="auto"/>
            </w:tcBorders>
          </w:tcPr>
          <w:p w14:paraId="243142D8"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Верчанська</w:t>
            </w:r>
            <w:proofErr w:type="spellEnd"/>
            <w:r w:rsidRPr="007B7D73">
              <w:rPr>
                <w:rFonts w:ascii="Times New Roman" w:hAnsi="Times New Roman" w:cs="Times New Roman"/>
              </w:rPr>
              <w:t xml:space="preserve"> гімназія</w:t>
            </w:r>
          </w:p>
        </w:tc>
        <w:tc>
          <w:tcPr>
            <w:tcW w:w="1365" w:type="dxa"/>
            <w:tcBorders>
              <w:left w:val="single" w:sz="4" w:space="0" w:color="auto"/>
              <w:bottom w:val="single" w:sz="4" w:space="0" w:color="auto"/>
            </w:tcBorders>
          </w:tcPr>
          <w:p w14:paraId="10DE2C2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r>
      <w:tr w:rsidR="001A676B" w:rsidRPr="007B7D73" w14:paraId="69359C14" w14:textId="77777777" w:rsidTr="002A1253">
        <w:trPr>
          <w:trHeight w:val="957"/>
        </w:trPr>
        <w:tc>
          <w:tcPr>
            <w:tcW w:w="1548" w:type="dxa"/>
            <w:tcBorders>
              <w:top w:val="single" w:sz="4" w:space="0" w:color="auto"/>
              <w:bottom w:val="single" w:sz="4" w:space="0" w:color="auto"/>
              <w:right w:val="single" w:sz="4" w:space="0" w:color="auto"/>
            </w:tcBorders>
          </w:tcPr>
          <w:p w14:paraId="628AB103"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Лисятицький</w:t>
            </w:r>
            <w:proofErr w:type="spellEnd"/>
            <w:r w:rsidRPr="007B7D73">
              <w:rPr>
                <w:rFonts w:ascii="Times New Roman" w:hAnsi="Times New Roman" w:cs="Times New Roman"/>
              </w:rPr>
              <w:t xml:space="preserve"> ЗДО</w:t>
            </w:r>
          </w:p>
        </w:tc>
        <w:tc>
          <w:tcPr>
            <w:tcW w:w="875" w:type="dxa"/>
            <w:tcBorders>
              <w:top w:val="single" w:sz="4" w:space="0" w:color="auto"/>
              <w:left w:val="single" w:sz="4" w:space="0" w:color="auto"/>
              <w:bottom w:val="single" w:sz="4" w:space="0" w:color="auto"/>
            </w:tcBorders>
          </w:tcPr>
          <w:p w14:paraId="7DB5BCC4" w14:textId="7EB3B7C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середа</w:t>
            </w:r>
            <w:r w:rsidR="00B9421C">
              <w:rPr>
                <w:rFonts w:ascii="Times New Roman" w:hAnsi="Times New Roman" w:cs="Times New Roman"/>
              </w:rPr>
              <w:t>, п’ятниця</w:t>
            </w:r>
          </w:p>
        </w:tc>
        <w:tc>
          <w:tcPr>
            <w:tcW w:w="1272" w:type="dxa"/>
            <w:tcBorders>
              <w:top w:val="single" w:sz="4" w:space="0" w:color="auto"/>
              <w:bottom w:val="single" w:sz="4" w:space="0" w:color="auto"/>
              <w:right w:val="single" w:sz="4" w:space="0" w:color="auto"/>
            </w:tcBorders>
          </w:tcPr>
          <w:p w14:paraId="4017B4FF" w14:textId="77777777" w:rsidR="001A676B" w:rsidRPr="007B7D73" w:rsidRDefault="001A676B" w:rsidP="002A1253">
            <w:pPr>
              <w:rPr>
                <w:rFonts w:ascii="Times New Roman" w:hAnsi="Times New Roman" w:cs="Times New Roman"/>
              </w:rPr>
            </w:pPr>
          </w:p>
        </w:tc>
        <w:tc>
          <w:tcPr>
            <w:tcW w:w="1075" w:type="dxa"/>
            <w:tcBorders>
              <w:top w:val="single" w:sz="4" w:space="0" w:color="auto"/>
              <w:left w:val="single" w:sz="4" w:space="0" w:color="auto"/>
              <w:bottom w:val="single" w:sz="4" w:space="0" w:color="auto"/>
              <w:right w:val="single" w:sz="4" w:space="0" w:color="auto"/>
            </w:tcBorders>
          </w:tcPr>
          <w:p w14:paraId="688775F9" w14:textId="77777777" w:rsidR="001A676B" w:rsidRPr="007B7D73" w:rsidRDefault="001A676B" w:rsidP="002A1253">
            <w:pPr>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14:paraId="2FC5BB68" w14:textId="77777777" w:rsidR="001A676B" w:rsidRPr="007B7D73" w:rsidRDefault="001A676B" w:rsidP="002A1253">
            <w:pPr>
              <w:rPr>
                <w:rFonts w:ascii="Times New Roman" w:hAnsi="Times New Roman" w:cs="Times New Roman"/>
              </w:rPr>
            </w:pPr>
          </w:p>
        </w:tc>
        <w:tc>
          <w:tcPr>
            <w:tcW w:w="896" w:type="dxa"/>
            <w:tcBorders>
              <w:top w:val="single" w:sz="4" w:space="0" w:color="auto"/>
              <w:left w:val="single" w:sz="4" w:space="0" w:color="auto"/>
              <w:bottom w:val="single" w:sz="4" w:space="0" w:color="auto"/>
            </w:tcBorders>
          </w:tcPr>
          <w:p w14:paraId="4FB3587A" w14:textId="77777777" w:rsidR="001A676B" w:rsidRPr="007B7D73" w:rsidRDefault="001A676B" w:rsidP="002A1253">
            <w:pPr>
              <w:rPr>
                <w:rFonts w:ascii="Times New Roman" w:hAnsi="Times New Roman" w:cs="Times New Roman"/>
              </w:rPr>
            </w:pPr>
          </w:p>
        </w:tc>
        <w:tc>
          <w:tcPr>
            <w:tcW w:w="1675" w:type="dxa"/>
            <w:tcBorders>
              <w:top w:val="single" w:sz="4" w:space="0" w:color="auto"/>
              <w:bottom w:val="single" w:sz="4" w:space="0" w:color="auto"/>
              <w:right w:val="single" w:sz="4" w:space="0" w:color="auto"/>
            </w:tcBorders>
          </w:tcPr>
          <w:p w14:paraId="2E56160A"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Стрілківський</w:t>
            </w:r>
            <w:proofErr w:type="spellEnd"/>
            <w:r w:rsidRPr="007B7D73">
              <w:rPr>
                <w:rFonts w:ascii="Times New Roman" w:hAnsi="Times New Roman" w:cs="Times New Roman"/>
              </w:rPr>
              <w:t xml:space="preserve"> ЗДО</w:t>
            </w:r>
          </w:p>
        </w:tc>
        <w:tc>
          <w:tcPr>
            <w:tcW w:w="1365" w:type="dxa"/>
            <w:tcBorders>
              <w:top w:val="single" w:sz="4" w:space="0" w:color="auto"/>
              <w:left w:val="single" w:sz="4" w:space="0" w:color="auto"/>
              <w:bottom w:val="single" w:sz="4" w:space="0" w:color="auto"/>
            </w:tcBorders>
          </w:tcPr>
          <w:p w14:paraId="37984FAE" w14:textId="48444B2C"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четвер</w:t>
            </w:r>
            <w:r w:rsidR="00BA4A29">
              <w:rPr>
                <w:rFonts w:ascii="Times New Roman" w:hAnsi="Times New Roman" w:cs="Times New Roman"/>
              </w:rPr>
              <w:t>, п’ятниця</w:t>
            </w:r>
          </w:p>
        </w:tc>
      </w:tr>
      <w:tr w:rsidR="001A676B" w:rsidRPr="007B7D73" w14:paraId="4A6F2E07" w14:textId="77777777" w:rsidTr="002A1253">
        <w:trPr>
          <w:trHeight w:val="711"/>
        </w:trPr>
        <w:tc>
          <w:tcPr>
            <w:tcW w:w="1548" w:type="dxa"/>
            <w:tcBorders>
              <w:top w:val="single" w:sz="4" w:space="0" w:color="auto"/>
              <w:right w:val="single" w:sz="4" w:space="0" w:color="auto"/>
            </w:tcBorders>
          </w:tcPr>
          <w:p w14:paraId="48B18B40"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Лисятицький</w:t>
            </w:r>
            <w:proofErr w:type="spellEnd"/>
            <w:r w:rsidRPr="007B7D73">
              <w:rPr>
                <w:rFonts w:ascii="Times New Roman" w:hAnsi="Times New Roman" w:cs="Times New Roman"/>
              </w:rPr>
              <w:t xml:space="preserve"> ліцей</w:t>
            </w:r>
          </w:p>
        </w:tc>
        <w:tc>
          <w:tcPr>
            <w:tcW w:w="875" w:type="dxa"/>
            <w:tcBorders>
              <w:top w:val="single" w:sz="4" w:space="0" w:color="auto"/>
              <w:left w:val="single" w:sz="4" w:space="0" w:color="auto"/>
            </w:tcBorders>
          </w:tcPr>
          <w:p w14:paraId="5E37E3E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proofErr w:type="spellStart"/>
            <w:r w:rsidRPr="007B7D73">
              <w:rPr>
                <w:rFonts w:ascii="Times New Roman" w:hAnsi="Times New Roman" w:cs="Times New Roman"/>
              </w:rPr>
              <w:t>червер</w:t>
            </w:r>
            <w:proofErr w:type="spellEnd"/>
          </w:p>
        </w:tc>
        <w:tc>
          <w:tcPr>
            <w:tcW w:w="1272" w:type="dxa"/>
            <w:tcBorders>
              <w:top w:val="single" w:sz="4" w:space="0" w:color="auto"/>
              <w:right w:val="single" w:sz="4" w:space="0" w:color="auto"/>
            </w:tcBorders>
          </w:tcPr>
          <w:p w14:paraId="212DE91C" w14:textId="77777777" w:rsidR="001A676B" w:rsidRPr="007B7D73" w:rsidRDefault="001A676B" w:rsidP="002A1253">
            <w:pPr>
              <w:rPr>
                <w:rFonts w:ascii="Times New Roman" w:hAnsi="Times New Roman" w:cs="Times New Roman"/>
              </w:rPr>
            </w:pPr>
          </w:p>
        </w:tc>
        <w:tc>
          <w:tcPr>
            <w:tcW w:w="1075" w:type="dxa"/>
            <w:tcBorders>
              <w:top w:val="single" w:sz="4" w:space="0" w:color="auto"/>
              <w:left w:val="single" w:sz="4" w:space="0" w:color="auto"/>
              <w:right w:val="single" w:sz="4" w:space="0" w:color="auto"/>
            </w:tcBorders>
          </w:tcPr>
          <w:p w14:paraId="79549DC0" w14:textId="77777777" w:rsidR="001A676B" w:rsidRPr="007B7D73" w:rsidRDefault="001A676B" w:rsidP="002A1253">
            <w:pPr>
              <w:rPr>
                <w:rFonts w:ascii="Times New Roman" w:hAnsi="Times New Roman" w:cs="Times New Roman"/>
              </w:rPr>
            </w:pPr>
          </w:p>
        </w:tc>
        <w:tc>
          <w:tcPr>
            <w:tcW w:w="1164" w:type="dxa"/>
            <w:tcBorders>
              <w:top w:val="single" w:sz="4" w:space="0" w:color="auto"/>
              <w:left w:val="single" w:sz="4" w:space="0" w:color="auto"/>
              <w:right w:val="single" w:sz="4" w:space="0" w:color="auto"/>
            </w:tcBorders>
          </w:tcPr>
          <w:p w14:paraId="3E34D300" w14:textId="77777777" w:rsidR="001A676B" w:rsidRPr="007B7D73" w:rsidRDefault="001A676B" w:rsidP="002A1253">
            <w:pPr>
              <w:rPr>
                <w:rFonts w:ascii="Times New Roman" w:hAnsi="Times New Roman" w:cs="Times New Roman"/>
              </w:rPr>
            </w:pPr>
          </w:p>
        </w:tc>
        <w:tc>
          <w:tcPr>
            <w:tcW w:w="896" w:type="dxa"/>
            <w:tcBorders>
              <w:top w:val="single" w:sz="4" w:space="0" w:color="auto"/>
              <w:left w:val="single" w:sz="4" w:space="0" w:color="auto"/>
            </w:tcBorders>
          </w:tcPr>
          <w:p w14:paraId="0B8F7168" w14:textId="77777777" w:rsidR="001A676B" w:rsidRPr="007B7D73" w:rsidRDefault="001A676B" w:rsidP="002A1253">
            <w:pPr>
              <w:rPr>
                <w:rFonts w:ascii="Times New Roman" w:hAnsi="Times New Roman" w:cs="Times New Roman"/>
              </w:rPr>
            </w:pPr>
          </w:p>
        </w:tc>
        <w:tc>
          <w:tcPr>
            <w:tcW w:w="1675" w:type="dxa"/>
            <w:tcBorders>
              <w:top w:val="single" w:sz="4" w:space="0" w:color="auto"/>
              <w:right w:val="single" w:sz="4" w:space="0" w:color="auto"/>
            </w:tcBorders>
          </w:tcPr>
          <w:p w14:paraId="18FE646C" w14:textId="77777777" w:rsidR="001A676B" w:rsidRPr="007B7D73" w:rsidRDefault="001A676B" w:rsidP="002A1253">
            <w:pPr>
              <w:rPr>
                <w:rFonts w:ascii="Times New Roman" w:hAnsi="Times New Roman" w:cs="Times New Roman"/>
              </w:rPr>
            </w:pPr>
          </w:p>
        </w:tc>
        <w:tc>
          <w:tcPr>
            <w:tcW w:w="1365" w:type="dxa"/>
            <w:tcBorders>
              <w:top w:val="single" w:sz="4" w:space="0" w:color="auto"/>
              <w:left w:val="single" w:sz="4" w:space="0" w:color="auto"/>
            </w:tcBorders>
          </w:tcPr>
          <w:p w14:paraId="725F3B34" w14:textId="77777777" w:rsidR="001A676B" w:rsidRPr="007B7D73" w:rsidRDefault="001A676B" w:rsidP="002A1253">
            <w:pPr>
              <w:rPr>
                <w:rFonts w:ascii="Times New Roman" w:hAnsi="Times New Roman" w:cs="Times New Roman"/>
              </w:rPr>
            </w:pPr>
          </w:p>
        </w:tc>
      </w:tr>
      <w:tr w:rsidR="001A676B" w:rsidRPr="007B7D73" w14:paraId="1D722574" w14:textId="77777777" w:rsidTr="002A1253">
        <w:trPr>
          <w:trHeight w:val="808"/>
        </w:trPr>
        <w:tc>
          <w:tcPr>
            <w:tcW w:w="1548" w:type="dxa"/>
            <w:tcBorders>
              <w:right w:val="single" w:sz="4" w:space="0" w:color="auto"/>
            </w:tcBorders>
          </w:tcPr>
          <w:p w14:paraId="2645B15D"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Завадівська</w:t>
            </w:r>
            <w:proofErr w:type="spellEnd"/>
            <w:r w:rsidRPr="007B7D73">
              <w:rPr>
                <w:rFonts w:ascii="Times New Roman" w:hAnsi="Times New Roman" w:cs="Times New Roman"/>
              </w:rPr>
              <w:t xml:space="preserve"> гімназія.</w:t>
            </w:r>
          </w:p>
        </w:tc>
        <w:tc>
          <w:tcPr>
            <w:tcW w:w="875" w:type="dxa"/>
            <w:tcBorders>
              <w:left w:val="single" w:sz="4" w:space="0" w:color="auto"/>
            </w:tcBorders>
          </w:tcPr>
          <w:p w14:paraId="5AB20910"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7B128134"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Семигинівська</w:t>
            </w:r>
            <w:proofErr w:type="spellEnd"/>
            <w:r w:rsidRPr="007B7D73">
              <w:rPr>
                <w:rFonts w:ascii="Times New Roman" w:hAnsi="Times New Roman" w:cs="Times New Roman"/>
              </w:rPr>
              <w:t xml:space="preserve"> СЗОШ І-ІІІ ст.</w:t>
            </w:r>
          </w:p>
        </w:tc>
        <w:tc>
          <w:tcPr>
            <w:tcW w:w="1075" w:type="dxa"/>
            <w:tcBorders>
              <w:left w:val="single" w:sz="4" w:space="0" w:color="auto"/>
              <w:right w:val="single" w:sz="4" w:space="0" w:color="auto"/>
            </w:tcBorders>
          </w:tcPr>
          <w:p w14:paraId="0FF3924B"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164" w:type="dxa"/>
            <w:tcBorders>
              <w:left w:val="single" w:sz="4" w:space="0" w:color="auto"/>
              <w:right w:val="single" w:sz="4" w:space="0" w:color="auto"/>
            </w:tcBorders>
          </w:tcPr>
          <w:p w14:paraId="0E3FF807"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Подорожненський</w:t>
            </w:r>
            <w:proofErr w:type="spellEnd"/>
            <w:r w:rsidRPr="007B7D73">
              <w:rPr>
                <w:rFonts w:ascii="Times New Roman" w:hAnsi="Times New Roman" w:cs="Times New Roman"/>
              </w:rPr>
              <w:t xml:space="preserve"> ліцей</w:t>
            </w:r>
          </w:p>
        </w:tc>
        <w:tc>
          <w:tcPr>
            <w:tcW w:w="896" w:type="dxa"/>
            <w:tcBorders>
              <w:left w:val="single" w:sz="4" w:space="0" w:color="auto"/>
            </w:tcBorders>
          </w:tcPr>
          <w:p w14:paraId="471AE189" w14:textId="7A72DDEF"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четвер, </w:t>
            </w:r>
          </w:p>
        </w:tc>
        <w:tc>
          <w:tcPr>
            <w:tcW w:w="1675" w:type="dxa"/>
            <w:tcBorders>
              <w:right w:val="single" w:sz="4" w:space="0" w:color="auto"/>
            </w:tcBorders>
          </w:tcPr>
          <w:p w14:paraId="6D4B1910"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Загірненський</w:t>
            </w:r>
            <w:proofErr w:type="spellEnd"/>
            <w:r w:rsidRPr="007B7D73">
              <w:rPr>
                <w:rFonts w:ascii="Times New Roman" w:hAnsi="Times New Roman" w:cs="Times New Roman"/>
              </w:rPr>
              <w:t xml:space="preserve"> ЗДО</w:t>
            </w:r>
          </w:p>
        </w:tc>
        <w:tc>
          <w:tcPr>
            <w:tcW w:w="1365" w:type="dxa"/>
            <w:tcBorders>
              <w:left w:val="single" w:sz="4" w:space="0" w:color="auto"/>
            </w:tcBorders>
          </w:tcPr>
          <w:p w14:paraId="750D61E9" w14:textId="39A14C84"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r w:rsidR="00BA4A29">
              <w:rPr>
                <w:rFonts w:ascii="Times New Roman" w:hAnsi="Times New Roman" w:cs="Times New Roman"/>
              </w:rPr>
              <w:t>, п’ятниця</w:t>
            </w:r>
          </w:p>
        </w:tc>
      </w:tr>
      <w:tr w:rsidR="001A676B" w:rsidRPr="007B7D73" w14:paraId="25E13B20" w14:textId="77777777" w:rsidTr="002A1253">
        <w:trPr>
          <w:trHeight w:val="819"/>
        </w:trPr>
        <w:tc>
          <w:tcPr>
            <w:tcW w:w="1548" w:type="dxa"/>
            <w:tcBorders>
              <w:right w:val="single" w:sz="4" w:space="0" w:color="auto"/>
            </w:tcBorders>
          </w:tcPr>
          <w:p w14:paraId="3F1385B8"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Голобутівська</w:t>
            </w:r>
            <w:proofErr w:type="spellEnd"/>
            <w:r w:rsidRPr="007B7D73">
              <w:rPr>
                <w:rFonts w:ascii="Times New Roman" w:hAnsi="Times New Roman" w:cs="Times New Roman"/>
              </w:rPr>
              <w:t xml:space="preserve"> гімназія</w:t>
            </w:r>
          </w:p>
        </w:tc>
        <w:tc>
          <w:tcPr>
            <w:tcW w:w="875" w:type="dxa"/>
            <w:tcBorders>
              <w:left w:val="single" w:sz="4" w:space="0" w:color="auto"/>
            </w:tcBorders>
          </w:tcPr>
          <w:p w14:paraId="6AFDAE9F"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272" w:type="dxa"/>
            <w:tcBorders>
              <w:right w:val="single" w:sz="4" w:space="0" w:color="auto"/>
            </w:tcBorders>
          </w:tcPr>
          <w:p w14:paraId="2120EE3E"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Семигинівський</w:t>
            </w:r>
            <w:proofErr w:type="spellEnd"/>
            <w:r w:rsidRPr="007B7D73">
              <w:rPr>
                <w:rFonts w:ascii="Times New Roman" w:hAnsi="Times New Roman" w:cs="Times New Roman"/>
              </w:rPr>
              <w:t xml:space="preserve"> ЗДО</w:t>
            </w:r>
          </w:p>
        </w:tc>
        <w:tc>
          <w:tcPr>
            <w:tcW w:w="1075" w:type="dxa"/>
            <w:tcBorders>
              <w:left w:val="single" w:sz="4" w:space="0" w:color="auto"/>
              <w:right w:val="single" w:sz="4" w:space="0" w:color="auto"/>
            </w:tcBorders>
          </w:tcPr>
          <w:p w14:paraId="07608A55" w14:textId="4AC0872F"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164" w:type="dxa"/>
            <w:tcBorders>
              <w:left w:val="single" w:sz="4" w:space="0" w:color="auto"/>
              <w:right w:val="single" w:sz="4" w:space="0" w:color="auto"/>
            </w:tcBorders>
          </w:tcPr>
          <w:p w14:paraId="1DA78F23"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Подорожненський</w:t>
            </w:r>
            <w:proofErr w:type="spellEnd"/>
            <w:r w:rsidRPr="007B7D73">
              <w:rPr>
                <w:rFonts w:ascii="Times New Roman" w:hAnsi="Times New Roman" w:cs="Times New Roman"/>
              </w:rPr>
              <w:t xml:space="preserve"> ЗДО</w:t>
            </w:r>
          </w:p>
        </w:tc>
        <w:tc>
          <w:tcPr>
            <w:tcW w:w="896" w:type="dxa"/>
            <w:tcBorders>
              <w:left w:val="single" w:sz="4" w:space="0" w:color="auto"/>
            </w:tcBorders>
          </w:tcPr>
          <w:p w14:paraId="402AE44B" w14:textId="00AC2285"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675" w:type="dxa"/>
            <w:tcBorders>
              <w:right w:val="single" w:sz="4" w:space="0" w:color="auto"/>
            </w:tcBorders>
          </w:tcPr>
          <w:p w14:paraId="4884DC06"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Ходовицька</w:t>
            </w:r>
            <w:proofErr w:type="spellEnd"/>
            <w:r w:rsidRPr="007B7D73">
              <w:rPr>
                <w:rFonts w:ascii="Times New Roman" w:hAnsi="Times New Roman" w:cs="Times New Roman"/>
              </w:rPr>
              <w:t xml:space="preserve"> гімназія</w:t>
            </w:r>
          </w:p>
        </w:tc>
        <w:tc>
          <w:tcPr>
            <w:tcW w:w="1365" w:type="dxa"/>
            <w:tcBorders>
              <w:left w:val="single" w:sz="4" w:space="0" w:color="auto"/>
            </w:tcBorders>
          </w:tcPr>
          <w:p w14:paraId="2BF9B6A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четвер, п’ятниця </w:t>
            </w:r>
          </w:p>
        </w:tc>
      </w:tr>
      <w:tr w:rsidR="001A676B" w:rsidRPr="007B7D73" w14:paraId="3556AA6A" w14:textId="77777777" w:rsidTr="002A1253">
        <w:trPr>
          <w:trHeight w:val="808"/>
        </w:trPr>
        <w:tc>
          <w:tcPr>
            <w:tcW w:w="1548" w:type="dxa"/>
            <w:tcBorders>
              <w:right w:val="single" w:sz="4" w:space="0" w:color="auto"/>
            </w:tcBorders>
          </w:tcPr>
          <w:p w14:paraId="4CA60A46"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Голобутівський</w:t>
            </w:r>
            <w:proofErr w:type="spellEnd"/>
            <w:r w:rsidRPr="007B7D73">
              <w:rPr>
                <w:rFonts w:ascii="Times New Roman" w:hAnsi="Times New Roman" w:cs="Times New Roman"/>
              </w:rPr>
              <w:t xml:space="preserve"> ЗДО</w:t>
            </w:r>
          </w:p>
        </w:tc>
        <w:tc>
          <w:tcPr>
            <w:tcW w:w="875" w:type="dxa"/>
            <w:tcBorders>
              <w:left w:val="single" w:sz="4" w:space="0" w:color="auto"/>
            </w:tcBorders>
          </w:tcPr>
          <w:p w14:paraId="18E4FC7E" w14:textId="4F9E470D"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c>
          <w:tcPr>
            <w:tcW w:w="1272" w:type="dxa"/>
            <w:tcBorders>
              <w:right w:val="single" w:sz="4" w:space="0" w:color="auto"/>
            </w:tcBorders>
          </w:tcPr>
          <w:p w14:paraId="23B7382E"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Розгірченський</w:t>
            </w:r>
            <w:proofErr w:type="spellEnd"/>
            <w:r w:rsidRPr="007B7D73">
              <w:rPr>
                <w:rFonts w:ascii="Times New Roman" w:hAnsi="Times New Roman" w:cs="Times New Roman"/>
              </w:rPr>
              <w:t xml:space="preserve"> ЗНЗ </w:t>
            </w:r>
            <w:r w:rsidRPr="007B7D73">
              <w:rPr>
                <w:rFonts w:ascii="Times New Roman" w:hAnsi="Times New Roman" w:cs="Times New Roman"/>
                <w:lang w:val="en-US"/>
              </w:rPr>
              <w:t>I</w:t>
            </w:r>
            <w:r w:rsidRPr="007B7D73">
              <w:rPr>
                <w:rFonts w:ascii="Times New Roman" w:hAnsi="Times New Roman" w:cs="Times New Roman"/>
              </w:rPr>
              <w:t>-го ст. -ДНЗ</w:t>
            </w:r>
          </w:p>
        </w:tc>
        <w:tc>
          <w:tcPr>
            <w:tcW w:w="1075" w:type="dxa"/>
            <w:tcBorders>
              <w:left w:val="single" w:sz="4" w:space="0" w:color="auto"/>
              <w:right w:val="single" w:sz="4" w:space="0" w:color="auto"/>
            </w:tcBorders>
          </w:tcPr>
          <w:p w14:paraId="46F2FE5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c>
          <w:tcPr>
            <w:tcW w:w="1164" w:type="dxa"/>
            <w:tcBorders>
              <w:left w:val="single" w:sz="4" w:space="0" w:color="auto"/>
              <w:right w:val="single" w:sz="4" w:space="0" w:color="auto"/>
            </w:tcBorders>
          </w:tcPr>
          <w:p w14:paraId="73147AAA" w14:textId="77777777" w:rsidR="001A676B" w:rsidRPr="00396109" w:rsidRDefault="001A676B" w:rsidP="002A1253">
            <w:pPr>
              <w:rPr>
                <w:rFonts w:ascii="Times New Roman" w:hAnsi="Times New Roman" w:cs="Times New Roman"/>
              </w:rPr>
            </w:pPr>
            <w:r>
              <w:rPr>
                <w:rFonts w:ascii="Times New Roman" w:hAnsi="Times New Roman" w:cs="Times New Roman"/>
              </w:rPr>
              <w:t xml:space="preserve">Сихівська СЗОШ </w:t>
            </w:r>
            <w:r>
              <w:rPr>
                <w:rFonts w:ascii="Times New Roman" w:hAnsi="Times New Roman" w:cs="Times New Roman"/>
                <w:lang w:val="en-US"/>
              </w:rPr>
              <w:t>I</w:t>
            </w:r>
            <w:r w:rsidRPr="00396109">
              <w:rPr>
                <w:rFonts w:ascii="Times New Roman" w:hAnsi="Times New Roman" w:cs="Times New Roman"/>
                <w:lang w:val="ru-RU"/>
              </w:rPr>
              <w:t>-</w:t>
            </w:r>
            <w:r>
              <w:rPr>
                <w:rFonts w:ascii="Times New Roman" w:hAnsi="Times New Roman" w:cs="Times New Roman"/>
                <w:lang w:val="en-US"/>
              </w:rPr>
              <w:t>II</w:t>
            </w:r>
            <w:r>
              <w:rPr>
                <w:rFonts w:ascii="Times New Roman" w:hAnsi="Times New Roman" w:cs="Times New Roman"/>
              </w:rPr>
              <w:t xml:space="preserve"> ст.</w:t>
            </w:r>
          </w:p>
        </w:tc>
        <w:tc>
          <w:tcPr>
            <w:tcW w:w="896" w:type="dxa"/>
            <w:tcBorders>
              <w:left w:val="single" w:sz="4" w:space="0" w:color="auto"/>
            </w:tcBorders>
          </w:tcPr>
          <w:p w14:paraId="73B2BFE5" w14:textId="27486166"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w:t>
            </w:r>
            <w:r>
              <w:rPr>
                <w:rFonts w:ascii="Times New Roman" w:hAnsi="Times New Roman" w:cs="Times New Roman"/>
              </w:rPr>
              <w:t xml:space="preserve">, </w:t>
            </w:r>
            <w:r w:rsidR="00BA4A29">
              <w:rPr>
                <w:rFonts w:ascii="Times New Roman" w:hAnsi="Times New Roman" w:cs="Times New Roman"/>
              </w:rPr>
              <w:t>четвер</w:t>
            </w:r>
          </w:p>
        </w:tc>
        <w:tc>
          <w:tcPr>
            <w:tcW w:w="1675" w:type="dxa"/>
            <w:tcBorders>
              <w:right w:val="single" w:sz="4" w:space="0" w:color="auto"/>
            </w:tcBorders>
          </w:tcPr>
          <w:p w14:paraId="2B78A303"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Загірненська</w:t>
            </w:r>
            <w:proofErr w:type="spellEnd"/>
            <w:r w:rsidRPr="007B7D73">
              <w:rPr>
                <w:rFonts w:ascii="Times New Roman" w:hAnsi="Times New Roman" w:cs="Times New Roman"/>
              </w:rPr>
              <w:t xml:space="preserve"> гімназія</w:t>
            </w:r>
          </w:p>
        </w:tc>
        <w:tc>
          <w:tcPr>
            <w:tcW w:w="1365" w:type="dxa"/>
            <w:tcBorders>
              <w:left w:val="single" w:sz="4" w:space="0" w:color="auto"/>
            </w:tcBorders>
          </w:tcPr>
          <w:p w14:paraId="4E127671"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r>
      <w:tr w:rsidR="001A676B" w:rsidRPr="007B7D73" w14:paraId="5B80252E" w14:textId="77777777" w:rsidTr="002A1253">
        <w:trPr>
          <w:trHeight w:val="1176"/>
        </w:trPr>
        <w:tc>
          <w:tcPr>
            <w:tcW w:w="1548" w:type="dxa"/>
            <w:tcBorders>
              <w:bottom w:val="single" w:sz="4" w:space="0" w:color="auto"/>
              <w:right w:val="single" w:sz="4" w:space="0" w:color="auto"/>
            </w:tcBorders>
          </w:tcPr>
          <w:p w14:paraId="58D4646C"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lastRenderedPageBreak/>
              <w:t>Угерський</w:t>
            </w:r>
            <w:proofErr w:type="spellEnd"/>
            <w:r w:rsidRPr="007B7D73">
              <w:rPr>
                <w:rFonts w:ascii="Times New Roman" w:hAnsi="Times New Roman" w:cs="Times New Roman"/>
              </w:rPr>
              <w:t xml:space="preserve"> ЗДО</w:t>
            </w:r>
          </w:p>
        </w:tc>
        <w:tc>
          <w:tcPr>
            <w:tcW w:w="875" w:type="dxa"/>
            <w:tcBorders>
              <w:left w:val="single" w:sz="4" w:space="0" w:color="auto"/>
              <w:bottom w:val="single" w:sz="4" w:space="0" w:color="auto"/>
            </w:tcBorders>
          </w:tcPr>
          <w:p w14:paraId="671D5AC0" w14:textId="7EFD5B68" w:rsidR="001A676B" w:rsidRPr="007B7D73" w:rsidRDefault="00B9421C" w:rsidP="002A1253">
            <w:pPr>
              <w:rPr>
                <w:rFonts w:ascii="Times New Roman" w:hAnsi="Times New Roman" w:cs="Times New Roman"/>
              </w:rPr>
            </w:pPr>
            <w:r>
              <w:rPr>
                <w:rFonts w:ascii="Times New Roman" w:hAnsi="Times New Roman" w:cs="Times New Roman"/>
              </w:rPr>
              <w:t>Вівторок</w:t>
            </w:r>
            <w:r w:rsidR="001A676B" w:rsidRPr="007B7D73">
              <w:rPr>
                <w:rFonts w:ascii="Times New Roman" w:hAnsi="Times New Roman" w:cs="Times New Roman"/>
              </w:rPr>
              <w:t xml:space="preserve">, </w:t>
            </w:r>
            <w:proofErr w:type="spellStart"/>
            <w:r>
              <w:rPr>
                <w:rFonts w:ascii="Times New Roman" w:hAnsi="Times New Roman" w:cs="Times New Roman"/>
              </w:rPr>
              <w:t>середа,</w:t>
            </w:r>
            <w:r w:rsidR="001A676B" w:rsidRPr="007B7D73">
              <w:rPr>
                <w:rFonts w:ascii="Times New Roman" w:hAnsi="Times New Roman" w:cs="Times New Roman"/>
              </w:rPr>
              <w:t>п’ятниця</w:t>
            </w:r>
            <w:proofErr w:type="spellEnd"/>
          </w:p>
        </w:tc>
        <w:tc>
          <w:tcPr>
            <w:tcW w:w="1272" w:type="dxa"/>
            <w:tcBorders>
              <w:bottom w:val="single" w:sz="4" w:space="0" w:color="auto"/>
              <w:right w:val="single" w:sz="4" w:space="0" w:color="auto"/>
            </w:tcBorders>
          </w:tcPr>
          <w:p w14:paraId="6C2F5795"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Добрянська гімназія</w:t>
            </w:r>
          </w:p>
        </w:tc>
        <w:tc>
          <w:tcPr>
            <w:tcW w:w="1075" w:type="dxa"/>
            <w:tcBorders>
              <w:left w:val="single" w:sz="4" w:space="0" w:color="auto"/>
              <w:bottom w:val="single" w:sz="4" w:space="0" w:color="auto"/>
              <w:right w:val="single" w:sz="4" w:space="0" w:color="auto"/>
            </w:tcBorders>
          </w:tcPr>
          <w:p w14:paraId="6F3FD52E"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четвер</w:t>
            </w:r>
          </w:p>
        </w:tc>
        <w:tc>
          <w:tcPr>
            <w:tcW w:w="1164" w:type="dxa"/>
            <w:tcBorders>
              <w:left w:val="single" w:sz="4" w:space="0" w:color="auto"/>
              <w:bottom w:val="single" w:sz="4" w:space="0" w:color="auto"/>
              <w:right w:val="single" w:sz="4" w:space="0" w:color="auto"/>
            </w:tcBorders>
          </w:tcPr>
          <w:p w14:paraId="7EE22ED5" w14:textId="77777777" w:rsidR="001A676B" w:rsidRPr="007B7D73" w:rsidRDefault="001A676B" w:rsidP="002A1253">
            <w:pPr>
              <w:rPr>
                <w:rFonts w:ascii="Times New Roman" w:hAnsi="Times New Roman" w:cs="Times New Roman"/>
              </w:rPr>
            </w:pPr>
          </w:p>
        </w:tc>
        <w:tc>
          <w:tcPr>
            <w:tcW w:w="896" w:type="dxa"/>
            <w:tcBorders>
              <w:left w:val="single" w:sz="4" w:space="0" w:color="auto"/>
              <w:bottom w:val="single" w:sz="4" w:space="0" w:color="auto"/>
            </w:tcBorders>
          </w:tcPr>
          <w:p w14:paraId="462B9B96" w14:textId="77777777" w:rsidR="001A676B" w:rsidRPr="007B7D73" w:rsidRDefault="001A676B" w:rsidP="002A1253">
            <w:pPr>
              <w:rPr>
                <w:rFonts w:ascii="Times New Roman" w:hAnsi="Times New Roman" w:cs="Times New Roman"/>
              </w:rPr>
            </w:pPr>
          </w:p>
        </w:tc>
        <w:tc>
          <w:tcPr>
            <w:tcW w:w="1675" w:type="dxa"/>
            <w:tcBorders>
              <w:bottom w:val="single" w:sz="4" w:space="0" w:color="auto"/>
              <w:right w:val="single" w:sz="4" w:space="0" w:color="auto"/>
            </w:tcBorders>
          </w:tcPr>
          <w:p w14:paraId="11FCAD3A" w14:textId="77777777" w:rsidR="001A676B" w:rsidRPr="007B7D73" w:rsidRDefault="001A676B" w:rsidP="002A1253">
            <w:pPr>
              <w:rPr>
                <w:rFonts w:ascii="Times New Roman" w:hAnsi="Times New Roman" w:cs="Times New Roman"/>
              </w:rPr>
            </w:pPr>
            <w:proofErr w:type="spellStart"/>
            <w:r>
              <w:rPr>
                <w:rFonts w:ascii="Times New Roman" w:hAnsi="Times New Roman" w:cs="Times New Roman"/>
              </w:rPr>
              <w:t>Підгірцівська</w:t>
            </w:r>
            <w:proofErr w:type="spellEnd"/>
            <w:r>
              <w:rPr>
                <w:rFonts w:ascii="Times New Roman" w:hAnsi="Times New Roman" w:cs="Times New Roman"/>
              </w:rPr>
              <w:t xml:space="preserve"> початкова школа</w:t>
            </w:r>
          </w:p>
        </w:tc>
        <w:tc>
          <w:tcPr>
            <w:tcW w:w="1365" w:type="dxa"/>
            <w:tcBorders>
              <w:left w:val="single" w:sz="4" w:space="0" w:color="auto"/>
              <w:bottom w:val="single" w:sz="4" w:space="0" w:color="auto"/>
            </w:tcBorders>
          </w:tcPr>
          <w:p w14:paraId="258E347B" w14:textId="77777777" w:rsidR="001A676B" w:rsidRPr="007B7D73" w:rsidRDefault="001A676B" w:rsidP="002A1253">
            <w:pPr>
              <w:rPr>
                <w:rFonts w:ascii="Times New Roman" w:hAnsi="Times New Roman" w:cs="Times New Roman"/>
              </w:rPr>
            </w:pPr>
            <w:r>
              <w:rPr>
                <w:rFonts w:ascii="Times New Roman" w:hAnsi="Times New Roman" w:cs="Times New Roman"/>
              </w:rPr>
              <w:t>Вівторок, четвер</w:t>
            </w:r>
          </w:p>
        </w:tc>
      </w:tr>
      <w:tr w:rsidR="001A676B" w:rsidRPr="007B7D73" w14:paraId="77AEB8B2" w14:textId="77777777" w:rsidTr="002A1253">
        <w:trPr>
          <w:trHeight w:val="1075"/>
        </w:trPr>
        <w:tc>
          <w:tcPr>
            <w:tcW w:w="1548" w:type="dxa"/>
            <w:tcBorders>
              <w:top w:val="single" w:sz="4" w:space="0" w:color="auto"/>
              <w:right w:val="single" w:sz="4" w:space="0" w:color="auto"/>
            </w:tcBorders>
          </w:tcPr>
          <w:p w14:paraId="5E1F2F06"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Угерський</w:t>
            </w:r>
            <w:proofErr w:type="spellEnd"/>
            <w:r w:rsidRPr="007B7D73">
              <w:rPr>
                <w:rFonts w:ascii="Times New Roman" w:hAnsi="Times New Roman" w:cs="Times New Roman"/>
              </w:rPr>
              <w:t xml:space="preserve"> ліцей</w:t>
            </w:r>
          </w:p>
        </w:tc>
        <w:tc>
          <w:tcPr>
            <w:tcW w:w="875" w:type="dxa"/>
            <w:tcBorders>
              <w:top w:val="single" w:sz="4" w:space="0" w:color="auto"/>
              <w:left w:val="single" w:sz="4" w:space="0" w:color="auto"/>
            </w:tcBorders>
          </w:tcPr>
          <w:p w14:paraId="6D5BE6CC" w14:textId="730E6934"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sidR="00B9421C">
              <w:rPr>
                <w:rFonts w:ascii="Times New Roman" w:hAnsi="Times New Roman" w:cs="Times New Roman"/>
              </w:rPr>
              <w:t>четвер</w:t>
            </w:r>
          </w:p>
        </w:tc>
        <w:tc>
          <w:tcPr>
            <w:tcW w:w="1272" w:type="dxa"/>
            <w:tcBorders>
              <w:top w:val="single" w:sz="4" w:space="0" w:color="auto"/>
              <w:right w:val="single" w:sz="4" w:space="0" w:color="auto"/>
            </w:tcBorders>
          </w:tcPr>
          <w:p w14:paraId="79B21658"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Добрянський ЗДО</w:t>
            </w:r>
          </w:p>
        </w:tc>
        <w:tc>
          <w:tcPr>
            <w:tcW w:w="1075" w:type="dxa"/>
            <w:tcBorders>
              <w:top w:val="single" w:sz="4" w:space="0" w:color="auto"/>
              <w:left w:val="single" w:sz="4" w:space="0" w:color="auto"/>
              <w:right w:val="single" w:sz="4" w:space="0" w:color="auto"/>
            </w:tcBorders>
          </w:tcPr>
          <w:p w14:paraId="40102016"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Вівторо</w:t>
            </w:r>
            <w:proofErr w:type="spellEnd"/>
            <w:r w:rsidRPr="007B7D73">
              <w:rPr>
                <w:rFonts w:ascii="Times New Roman" w:hAnsi="Times New Roman" w:cs="Times New Roman"/>
              </w:rPr>
              <w:t>, четвер</w:t>
            </w:r>
          </w:p>
        </w:tc>
        <w:tc>
          <w:tcPr>
            <w:tcW w:w="1164" w:type="dxa"/>
            <w:tcBorders>
              <w:top w:val="single" w:sz="4" w:space="0" w:color="auto"/>
              <w:left w:val="single" w:sz="4" w:space="0" w:color="auto"/>
              <w:right w:val="single" w:sz="4" w:space="0" w:color="auto"/>
            </w:tcBorders>
          </w:tcPr>
          <w:p w14:paraId="45ABB80B" w14:textId="77777777" w:rsidR="001A676B" w:rsidRPr="007B7D73" w:rsidRDefault="001A676B" w:rsidP="002A1253">
            <w:pPr>
              <w:rPr>
                <w:rFonts w:ascii="Times New Roman" w:hAnsi="Times New Roman" w:cs="Times New Roman"/>
              </w:rPr>
            </w:pPr>
          </w:p>
        </w:tc>
        <w:tc>
          <w:tcPr>
            <w:tcW w:w="896" w:type="dxa"/>
            <w:tcBorders>
              <w:top w:val="single" w:sz="4" w:space="0" w:color="auto"/>
              <w:left w:val="single" w:sz="4" w:space="0" w:color="auto"/>
            </w:tcBorders>
          </w:tcPr>
          <w:p w14:paraId="67C065D8" w14:textId="77777777" w:rsidR="001A676B" w:rsidRPr="007B7D73" w:rsidRDefault="001A676B" w:rsidP="002A1253">
            <w:pPr>
              <w:rPr>
                <w:rFonts w:ascii="Times New Roman" w:hAnsi="Times New Roman" w:cs="Times New Roman"/>
              </w:rPr>
            </w:pPr>
          </w:p>
        </w:tc>
        <w:tc>
          <w:tcPr>
            <w:tcW w:w="1675" w:type="dxa"/>
            <w:tcBorders>
              <w:top w:val="single" w:sz="4" w:space="0" w:color="auto"/>
              <w:right w:val="single" w:sz="4" w:space="0" w:color="auto"/>
            </w:tcBorders>
          </w:tcPr>
          <w:p w14:paraId="5B10063B"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Підгірцівський</w:t>
            </w:r>
            <w:proofErr w:type="spellEnd"/>
            <w:r w:rsidRPr="007B7D73">
              <w:rPr>
                <w:rFonts w:ascii="Times New Roman" w:hAnsi="Times New Roman" w:cs="Times New Roman"/>
              </w:rPr>
              <w:t xml:space="preserve"> ЗДО</w:t>
            </w:r>
          </w:p>
        </w:tc>
        <w:tc>
          <w:tcPr>
            <w:tcW w:w="1365" w:type="dxa"/>
            <w:tcBorders>
              <w:top w:val="single" w:sz="4" w:space="0" w:color="auto"/>
              <w:left w:val="single" w:sz="4" w:space="0" w:color="auto"/>
            </w:tcBorders>
          </w:tcPr>
          <w:p w14:paraId="10CBDB74" w14:textId="5CFF11F8"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sidR="00BA4A29">
              <w:rPr>
                <w:rFonts w:ascii="Times New Roman" w:hAnsi="Times New Roman" w:cs="Times New Roman"/>
              </w:rPr>
              <w:t>середа, п’ятниця</w:t>
            </w:r>
          </w:p>
        </w:tc>
      </w:tr>
      <w:tr w:rsidR="001A676B" w:rsidRPr="007B7D73" w14:paraId="27A5EF15" w14:textId="77777777" w:rsidTr="002A1253">
        <w:trPr>
          <w:trHeight w:val="202"/>
        </w:trPr>
        <w:tc>
          <w:tcPr>
            <w:tcW w:w="1548" w:type="dxa"/>
            <w:tcBorders>
              <w:right w:val="single" w:sz="4" w:space="0" w:color="auto"/>
            </w:tcBorders>
          </w:tcPr>
          <w:p w14:paraId="04F0706A"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w:t>
            </w:r>
            <w:proofErr w:type="spellStart"/>
            <w:r w:rsidRPr="007B7D73">
              <w:rPr>
                <w:rFonts w:ascii="Times New Roman" w:hAnsi="Times New Roman" w:cs="Times New Roman"/>
              </w:rPr>
              <w:t>Вівнянський</w:t>
            </w:r>
            <w:proofErr w:type="spellEnd"/>
            <w:r w:rsidRPr="007B7D73">
              <w:rPr>
                <w:rFonts w:ascii="Times New Roman" w:hAnsi="Times New Roman" w:cs="Times New Roman"/>
              </w:rPr>
              <w:t xml:space="preserve">  ЗНЗ І-ІІ ст. – ДНЗ»</w:t>
            </w:r>
          </w:p>
        </w:tc>
        <w:tc>
          <w:tcPr>
            <w:tcW w:w="875" w:type="dxa"/>
            <w:tcBorders>
              <w:left w:val="single" w:sz="4" w:space="0" w:color="auto"/>
            </w:tcBorders>
          </w:tcPr>
          <w:p w14:paraId="17154DC7" w14:textId="58E22026" w:rsidR="001A676B" w:rsidRPr="007B7D73" w:rsidRDefault="00B9421C" w:rsidP="002A1253">
            <w:pPr>
              <w:rPr>
                <w:rFonts w:ascii="Times New Roman" w:hAnsi="Times New Roman" w:cs="Times New Roman"/>
              </w:rPr>
            </w:pPr>
            <w:r>
              <w:rPr>
                <w:rFonts w:ascii="Times New Roman" w:hAnsi="Times New Roman" w:cs="Times New Roman"/>
              </w:rPr>
              <w:t>Вівторок</w:t>
            </w:r>
            <w:r w:rsidR="001A676B" w:rsidRPr="007B7D73">
              <w:rPr>
                <w:rFonts w:ascii="Times New Roman" w:hAnsi="Times New Roman" w:cs="Times New Roman"/>
              </w:rPr>
              <w:t xml:space="preserve">, </w:t>
            </w:r>
            <w:r>
              <w:rPr>
                <w:rFonts w:ascii="Times New Roman" w:hAnsi="Times New Roman" w:cs="Times New Roman"/>
              </w:rPr>
              <w:t>четвер</w:t>
            </w:r>
          </w:p>
        </w:tc>
        <w:tc>
          <w:tcPr>
            <w:tcW w:w="1272" w:type="dxa"/>
            <w:tcBorders>
              <w:right w:val="single" w:sz="4" w:space="0" w:color="auto"/>
            </w:tcBorders>
          </w:tcPr>
          <w:p w14:paraId="275598C5"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П’ятничанська</w:t>
            </w:r>
            <w:proofErr w:type="spellEnd"/>
            <w:r w:rsidRPr="007B7D73">
              <w:rPr>
                <w:rFonts w:ascii="Times New Roman" w:hAnsi="Times New Roman" w:cs="Times New Roman"/>
              </w:rPr>
              <w:t xml:space="preserve"> гімназія</w:t>
            </w:r>
          </w:p>
        </w:tc>
        <w:tc>
          <w:tcPr>
            <w:tcW w:w="1075" w:type="dxa"/>
            <w:tcBorders>
              <w:left w:val="single" w:sz="4" w:space="0" w:color="auto"/>
              <w:right w:val="single" w:sz="4" w:space="0" w:color="auto"/>
            </w:tcBorders>
          </w:tcPr>
          <w:p w14:paraId="19D2905D"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Вівторо</w:t>
            </w:r>
            <w:proofErr w:type="spellEnd"/>
            <w:r w:rsidRPr="007B7D73">
              <w:rPr>
                <w:rFonts w:ascii="Times New Roman" w:hAnsi="Times New Roman" w:cs="Times New Roman"/>
              </w:rPr>
              <w:t>, четвер</w:t>
            </w:r>
          </w:p>
        </w:tc>
        <w:tc>
          <w:tcPr>
            <w:tcW w:w="1164" w:type="dxa"/>
            <w:tcBorders>
              <w:left w:val="single" w:sz="4" w:space="0" w:color="auto"/>
              <w:right w:val="single" w:sz="4" w:space="0" w:color="auto"/>
            </w:tcBorders>
          </w:tcPr>
          <w:p w14:paraId="3DF90E9C"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16B253D0"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5245FD92"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Олексицька</w:t>
            </w:r>
            <w:proofErr w:type="spellEnd"/>
            <w:r w:rsidRPr="007B7D73">
              <w:rPr>
                <w:rFonts w:ascii="Times New Roman" w:hAnsi="Times New Roman" w:cs="Times New Roman"/>
              </w:rPr>
              <w:t xml:space="preserve"> гімназія</w:t>
            </w:r>
          </w:p>
        </w:tc>
        <w:tc>
          <w:tcPr>
            <w:tcW w:w="1365" w:type="dxa"/>
            <w:tcBorders>
              <w:left w:val="single" w:sz="4" w:space="0" w:color="auto"/>
            </w:tcBorders>
          </w:tcPr>
          <w:p w14:paraId="621DADEB" w14:textId="6C629B14" w:rsidR="001A676B" w:rsidRPr="007B7D73" w:rsidRDefault="001A676B" w:rsidP="002A1253">
            <w:pPr>
              <w:rPr>
                <w:rFonts w:ascii="Times New Roman" w:hAnsi="Times New Roman" w:cs="Times New Roman"/>
              </w:rPr>
            </w:pPr>
            <w:r w:rsidRPr="007B7D73">
              <w:rPr>
                <w:rFonts w:ascii="Times New Roman" w:hAnsi="Times New Roman" w:cs="Times New Roman"/>
              </w:rPr>
              <w:t>Вівторок , четвер</w:t>
            </w:r>
          </w:p>
        </w:tc>
      </w:tr>
      <w:tr w:rsidR="001A676B" w:rsidRPr="007B7D73" w14:paraId="66D2ABF1" w14:textId="77777777" w:rsidTr="002A1253">
        <w:trPr>
          <w:trHeight w:val="404"/>
        </w:trPr>
        <w:tc>
          <w:tcPr>
            <w:tcW w:w="1548" w:type="dxa"/>
            <w:tcBorders>
              <w:right w:val="single" w:sz="4" w:space="0" w:color="auto"/>
            </w:tcBorders>
          </w:tcPr>
          <w:p w14:paraId="23D1C2E3"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w:t>
            </w:r>
            <w:proofErr w:type="spellStart"/>
            <w:r w:rsidRPr="007B7D73">
              <w:rPr>
                <w:rFonts w:ascii="Times New Roman" w:hAnsi="Times New Roman" w:cs="Times New Roman"/>
              </w:rPr>
              <w:t>Кавський</w:t>
            </w:r>
            <w:proofErr w:type="spellEnd"/>
            <w:r w:rsidRPr="007B7D73">
              <w:rPr>
                <w:rFonts w:ascii="Times New Roman" w:hAnsi="Times New Roman" w:cs="Times New Roman"/>
              </w:rPr>
              <w:t xml:space="preserve">  ЗНЗ І-ІІІ ст.. – ДНЗ»</w:t>
            </w:r>
          </w:p>
        </w:tc>
        <w:tc>
          <w:tcPr>
            <w:tcW w:w="875" w:type="dxa"/>
            <w:tcBorders>
              <w:left w:val="single" w:sz="4" w:space="0" w:color="auto"/>
            </w:tcBorders>
          </w:tcPr>
          <w:p w14:paraId="412E322A" w14:textId="220CE85D" w:rsidR="001A676B" w:rsidRPr="007B7D73" w:rsidRDefault="00B9421C" w:rsidP="002A1253">
            <w:pPr>
              <w:rPr>
                <w:rFonts w:ascii="Times New Roman" w:hAnsi="Times New Roman" w:cs="Times New Roman"/>
              </w:rPr>
            </w:pPr>
            <w:r>
              <w:rPr>
                <w:rFonts w:ascii="Times New Roman" w:hAnsi="Times New Roman" w:cs="Times New Roman"/>
              </w:rPr>
              <w:t xml:space="preserve">Вівторок </w:t>
            </w:r>
            <w:r w:rsidR="001A676B" w:rsidRPr="007B7D73">
              <w:rPr>
                <w:rFonts w:ascii="Times New Roman" w:hAnsi="Times New Roman" w:cs="Times New Roman"/>
              </w:rPr>
              <w:t xml:space="preserve">, </w:t>
            </w:r>
            <w:r>
              <w:rPr>
                <w:rFonts w:ascii="Times New Roman" w:hAnsi="Times New Roman" w:cs="Times New Roman"/>
              </w:rPr>
              <w:t>четвер</w:t>
            </w:r>
          </w:p>
        </w:tc>
        <w:tc>
          <w:tcPr>
            <w:tcW w:w="1272" w:type="dxa"/>
            <w:tcBorders>
              <w:right w:val="single" w:sz="4" w:space="0" w:color="auto"/>
            </w:tcBorders>
          </w:tcPr>
          <w:p w14:paraId="24475BD6"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609AEDC4"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32A06DEB"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4FA5918F"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1DCDF5D7"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Дашавський</w:t>
            </w:r>
            <w:proofErr w:type="spellEnd"/>
            <w:r w:rsidRPr="007B7D73">
              <w:rPr>
                <w:rFonts w:ascii="Times New Roman" w:hAnsi="Times New Roman" w:cs="Times New Roman"/>
              </w:rPr>
              <w:t xml:space="preserve"> ліцей</w:t>
            </w:r>
          </w:p>
        </w:tc>
        <w:tc>
          <w:tcPr>
            <w:tcW w:w="1365" w:type="dxa"/>
            <w:tcBorders>
              <w:left w:val="single" w:sz="4" w:space="0" w:color="auto"/>
            </w:tcBorders>
          </w:tcPr>
          <w:p w14:paraId="015CF940" w14:textId="5F218179"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w:t>
            </w:r>
            <w:r w:rsidR="00BA4A29">
              <w:rPr>
                <w:rFonts w:ascii="Times New Roman" w:hAnsi="Times New Roman" w:cs="Times New Roman"/>
              </w:rPr>
              <w:t>середа</w:t>
            </w:r>
            <w:r w:rsidRPr="007B7D73">
              <w:rPr>
                <w:rFonts w:ascii="Times New Roman" w:hAnsi="Times New Roman" w:cs="Times New Roman"/>
              </w:rPr>
              <w:t xml:space="preserve">, п’ятниця </w:t>
            </w:r>
          </w:p>
        </w:tc>
      </w:tr>
      <w:tr w:rsidR="001A676B" w:rsidRPr="007B7D73" w14:paraId="590DDE39" w14:textId="77777777" w:rsidTr="002A1253">
        <w:trPr>
          <w:trHeight w:val="404"/>
        </w:trPr>
        <w:tc>
          <w:tcPr>
            <w:tcW w:w="1548" w:type="dxa"/>
            <w:tcBorders>
              <w:right w:val="single" w:sz="4" w:space="0" w:color="auto"/>
            </w:tcBorders>
          </w:tcPr>
          <w:p w14:paraId="3B1B3663" w14:textId="77777777" w:rsidR="001A676B" w:rsidRPr="007B7D73" w:rsidRDefault="001A676B" w:rsidP="002A1253">
            <w:pPr>
              <w:rPr>
                <w:rFonts w:ascii="Times New Roman" w:hAnsi="Times New Roman" w:cs="Times New Roman"/>
              </w:rPr>
            </w:pPr>
          </w:p>
        </w:tc>
        <w:tc>
          <w:tcPr>
            <w:tcW w:w="875" w:type="dxa"/>
            <w:tcBorders>
              <w:left w:val="single" w:sz="4" w:space="0" w:color="auto"/>
            </w:tcBorders>
          </w:tcPr>
          <w:p w14:paraId="1E02403F" w14:textId="77777777" w:rsidR="001A676B" w:rsidRPr="007B7D73" w:rsidRDefault="001A676B" w:rsidP="002A1253">
            <w:pPr>
              <w:rPr>
                <w:rFonts w:ascii="Times New Roman" w:hAnsi="Times New Roman" w:cs="Times New Roman"/>
              </w:rPr>
            </w:pPr>
          </w:p>
        </w:tc>
        <w:tc>
          <w:tcPr>
            <w:tcW w:w="1272" w:type="dxa"/>
            <w:tcBorders>
              <w:right w:val="single" w:sz="4" w:space="0" w:color="auto"/>
            </w:tcBorders>
          </w:tcPr>
          <w:p w14:paraId="576760EA"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33FDDB68"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2CD6FBED"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4E8B7017"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5657F6A6"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Дашавський</w:t>
            </w:r>
            <w:proofErr w:type="spellEnd"/>
            <w:r w:rsidRPr="007B7D73">
              <w:rPr>
                <w:rFonts w:ascii="Times New Roman" w:hAnsi="Times New Roman" w:cs="Times New Roman"/>
              </w:rPr>
              <w:t xml:space="preserve"> ЗДО</w:t>
            </w:r>
          </w:p>
        </w:tc>
        <w:tc>
          <w:tcPr>
            <w:tcW w:w="1365" w:type="dxa"/>
            <w:tcBorders>
              <w:left w:val="single" w:sz="4" w:space="0" w:color="auto"/>
            </w:tcBorders>
          </w:tcPr>
          <w:p w14:paraId="079E2569"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четвер, п’ятниця </w:t>
            </w:r>
          </w:p>
        </w:tc>
      </w:tr>
      <w:tr w:rsidR="001A676B" w:rsidRPr="007B7D73" w14:paraId="5F2544FD" w14:textId="77777777" w:rsidTr="002A1253">
        <w:trPr>
          <w:trHeight w:val="202"/>
        </w:trPr>
        <w:tc>
          <w:tcPr>
            <w:tcW w:w="1548" w:type="dxa"/>
            <w:tcBorders>
              <w:right w:val="single" w:sz="4" w:space="0" w:color="auto"/>
            </w:tcBorders>
          </w:tcPr>
          <w:p w14:paraId="04130993" w14:textId="77777777" w:rsidR="001A676B" w:rsidRPr="007B7D73" w:rsidRDefault="001A676B" w:rsidP="002A1253">
            <w:pPr>
              <w:rPr>
                <w:rFonts w:ascii="Times New Roman" w:hAnsi="Times New Roman" w:cs="Times New Roman"/>
              </w:rPr>
            </w:pPr>
          </w:p>
        </w:tc>
        <w:tc>
          <w:tcPr>
            <w:tcW w:w="875" w:type="dxa"/>
            <w:tcBorders>
              <w:left w:val="single" w:sz="4" w:space="0" w:color="auto"/>
            </w:tcBorders>
          </w:tcPr>
          <w:p w14:paraId="69631036" w14:textId="77777777" w:rsidR="001A676B" w:rsidRPr="007B7D73" w:rsidRDefault="001A676B" w:rsidP="002A1253">
            <w:pPr>
              <w:rPr>
                <w:rFonts w:ascii="Times New Roman" w:hAnsi="Times New Roman" w:cs="Times New Roman"/>
              </w:rPr>
            </w:pPr>
          </w:p>
        </w:tc>
        <w:tc>
          <w:tcPr>
            <w:tcW w:w="1272" w:type="dxa"/>
            <w:tcBorders>
              <w:right w:val="single" w:sz="4" w:space="0" w:color="auto"/>
            </w:tcBorders>
          </w:tcPr>
          <w:p w14:paraId="1871D038"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614DBDB2"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7E734F32"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28B222D5"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54EF0DFC" w14:textId="77777777" w:rsidR="001A676B" w:rsidRPr="007B7D73" w:rsidRDefault="001A676B" w:rsidP="002A1253">
            <w:pPr>
              <w:rPr>
                <w:rFonts w:ascii="Times New Roman" w:hAnsi="Times New Roman" w:cs="Times New Roman"/>
              </w:rPr>
            </w:pPr>
            <w:proofErr w:type="spellStart"/>
            <w:r>
              <w:rPr>
                <w:rFonts w:ascii="Times New Roman" w:hAnsi="Times New Roman" w:cs="Times New Roman"/>
              </w:rPr>
              <w:t>Йосиповицька</w:t>
            </w:r>
            <w:proofErr w:type="spellEnd"/>
            <w:r>
              <w:rPr>
                <w:rFonts w:ascii="Times New Roman" w:hAnsi="Times New Roman" w:cs="Times New Roman"/>
              </w:rPr>
              <w:t xml:space="preserve"> початкова школа</w:t>
            </w:r>
          </w:p>
        </w:tc>
        <w:tc>
          <w:tcPr>
            <w:tcW w:w="1365" w:type="dxa"/>
            <w:tcBorders>
              <w:left w:val="single" w:sz="4" w:space="0" w:color="auto"/>
            </w:tcBorders>
          </w:tcPr>
          <w:p w14:paraId="71F856C2" w14:textId="77777777"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w:t>
            </w:r>
            <w:r>
              <w:rPr>
                <w:rFonts w:ascii="Times New Roman" w:hAnsi="Times New Roman" w:cs="Times New Roman"/>
              </w:rPr>
              <w:t>, п’ятниця</w:t>
            </w:r>
          </w:p>
        </w:tc>
      </w:tr>
      <w:tr w:rsidR="001A676B" w:rsidRPr="007B7D73" w14:paraId="10AB6F8D" w14:textId="77777777" w:rsidTr="002A1253">
        <w:trPr>
          <w:trHeight w:val="404"/>
        </w:trPr>
        <w:tc>
          <w:tcPr>
            <w:tcW w:w="1548" w:type="dxa"/>
            <w:tcBorders>
              <w:right w:val="single" w:sz="4" w:space="0" w:color="auto"/>
            </w:tcBorders>
          </w:tcPr>
          <w:p w14:paraId="33D48922" w14:textId="77777777" w:rsidR="001A676B" w:rsidRPr="007B7D73" w:rsidRDefault="001A676B" w:rsidP="002A1253">
            <w:pPr>
              <w:rPr>
                <w:rFonts w:ascii="Times New Roman" w:hAnsi="Times New Roman" w:cs="Times New Roman"/>
              </w:rPr>
            </w:pPr>
          </w:p>
        </w:tc>
        <w:tc>
          <w:tcPr>
            <w:tcW w:w="875" w:type="dxa"/>
            <w:tcBorders>
              <w:left w:val="single" w:sz="4" w:space="0" w:color="auto"/>
            </w:tcBorders>
          </w:tcPr>
          <w:p w14:paraId="7B9DB46A" w14:textId="77777777" w:rsidR="001A676B" w:rsidRPr="007B7D73" w:rsidRDefault="001A676B" w:rsidP="002A1253">
            <w:pPr>
              <w:rPr>
                <w:rFonts w:ascii="Times New Roman" w:hAnsi="Times New Roman" w:cs="Times New Roman"/>
              </w:rPr>
            </w:pPr>
          </w:p>
        </w:tc>
        <w:tc>
          <w:tcPr>
            <w:tcW w:w="1272" w:type="dxa"/>
            <w:tcBorders>
              <w:right w:val="single" w:sz="4" w:space="0" w:color="auto"/>
            </w:tcBorders>
          </w:tcPr>
          <w:p w14:paraId="6C1F4941" w14:textId="77777777" w:rsidR="001A676B" w:rsidRPr="007B7D73" w:rsidRDefault="001A676B" w:rsidP="002A1253">
            <w:pPr>
              <w:rPr>
                <w:rFonts w:ascii="Times New Roman" w:hAnsi="Times New Roman" w:cs="Times New Roman"/>
              </w:rPr>
            </w:pPr>
          </w:p>
        </w:tc>
        <w:tc>
          <w:tcPr>
            <w:tcW w:w="1075" w:type="dxa"/>
            <w:tcBorders>
              <w:left w:val="single" w:sz="4" w:space="0" w:color="auto"/>
              <w:right w:val="single" w:sz="4" w:space="0" w:color="auto"/>
            </w:tcBorders>
          </w:tcPr>
          <w:p w14:paraId="074A4178" w14:textId="77777777" w:rsidR="001A676B" w:rsidRPr="007B7D73" w:rsidRDefault="001A676B" w:rsidP="002A1253">
            <w:pPr>
              <w:rPr>
                <w:rFonts w:ascii="Times New Roman" w:hAnsi="Times New Roman" w:cs="Times New Roman"/>
              </w:rPr>
            </w:pPr>
          </w:p>
        </w:tc>
        <w:tc>
          <w:tcPr>
            <w:tcW w:w="1164" w:type="dxa"/>
            <w:tcBorders>
              <w:left w:val="single" w:sz="4" w:space="0" w:color="auto"/>
              <w:right w:val="single" w:sz="4" w:space="0" w:color="auto"/>
            </w:tcBorders>
          </w:tcPr>
          <w:p w14:paraId="46BE6000" w14:textId="77777777" w:rsidR="001A676B" w:rsidRPr="007B7D73" w:rsidRDefault="001A676B" w:rsidP="002A1253">
            <w:pPr>
              <w:rPr>
                <w:rFonts w:ascii="Times New Roman" w:hAnsi="Times New Roman" w:cs="Times New Roman"/>
              </w:rPr>
            </w:pPr>
          </w:p>
        </w:tc>
        <w:tc>
          <w:tcPr>
            <w:tcW w:w="896" w:type="dxa"/>
            <w:tcBorders>
              <w:left w:val="single" w:sz="4" w:space="0" w:color="auto"/>
            </w:tcBorders>
          </w:tcPr>
          <w:p w14:paraId="1075BDD0" w14:textId="77777777" w:rsidR="001A676B" w:rsidRPr="007B7D73" w:rsidRDefault="001A676B" w:rsidP="002A1253">
            <w:pPr>
              <w:rPr>
                <w:rFonts w:ascii="Times New Roman" w:hAnsi="Times New Roman" w:cs="Times New Roman"/>
              </w:rPr>
            </w:pPr>
          </w:p>
        </w:tc>
        <w:tc>
          <w:tcPr>
            <w:tcW w:w="1675" w:type="dxa"/>
            <w:tcBorders>
              <w:right w:val="single" w:sz="4" w:space="0" w:color="auto"/>
            </w:tcBorders>
          </w:tcPr>
          <w:p w14:paraId="0FFF97ED" w14:textId="77777777" w:rsidR="001A676B" w:rsidRPr="007B7D73" w:rsidRDefault="001A676B" w:rsidP="002A1253">
            <w:pPr>
              <w:rPr>
                <w:rFonts w:ascii="Times New Roman" w:hAnsi="Times New Roman" w:cs="Times New Roman"/>
              </w:rPr>
            </w:pPr>
            <w:proofErr w:type="spellStart"/>
            <w:r w:rsidRPr="007B7D73">
              <w:rPr>
                <w:rFonts w:ascii="Times New Roman" w:hAnsi="Times New Roman" w:cs="Times New Roman"/>
              </w:rPr>
              <w:t>Йосиповицький</w:t>
            </w:r>
            <w:proofErr w:type="spellEnd"/>
            <w:r w:rsidRPr="007B7D73">
              <w:rPr>
                <w:rFonts w:ascii="Times New Roman" w:hAnsi="Times New Roman" w:cs="Times New Roman"/>
              </w:rPr>
              <w:t xml:space="preserve"> ЗДО</w:t>
            </w:r>
          </w:p>
        </w:tc>
        <w:tc>
          <w:tcPr>
            <w:tcW w:w="1365" w:type="dxa"/>
            <w:tcBorders>
              <w:left w:val="single" w:sz="4" w:space="0" w:color="auto"/>
            </w:tcBorders>
          </w:tcPr>
          <w:p w14:paraId="5B741DE3" w14:textId="6E34CE72" w:rsidR="001A676B" w:rsidRPr="007B7D73" w:rsidRDefault="001A676B" w:rsidP="002A1253">
            <w:pPr>
              <w:rPr>
                <w:rFonts w:ascii="Times New Roman" w:hAnsi="Times New Roman" w:cs="Times New Roman"/>
              </w:rPr>
            </w:pPr>
            <w:r w:rsidRPr="007B7D73">
              <w:rPr>
                <w:rFonts w:ascii="Times New Roman" w:hAnsi="Times New Roman" w:cs="Times New Roman"/>
              </w:rPr>
              <w:t xml:space="preserve">Вівторок , середа, п’ятниця </w:t>
            </w:r>
          </w:p>
        </w:tc>
      </w:tr>
    </w:tbl>
    <w:p w14:paraId="1BE31EC9" w14:textId="77777777" w:rsidR="001A676B" w:rsidRPr="008954E6" w:rsidRDefault="001A676B" w:rsidP="001A676B"/>
    <w:p w14:paraId="0B15AD05" w14:textId="599B5FB3" w:rsidR="00400482" w:rsidRDefault="00400482" w:rsidP="002F5BB3">
      <w:pPr>
        <w:ind w:firstLine="936"/>
        <w:contextualSpacing/>
        <w:jc w:val="both"/>
        <w:rPr>
          <w:rFonts w:ascii="Times New Roman" w:eastAsia="Times New Roman" w:hAnsi="Times New Roman" w:cs="Times New Roman"/>
          <w:lang w:eastAsia="uk-UA"/>
        </w:rPr>
      </w:pPr>
    </w:p>
    <w:p w14:paraId="38B3296C" w14:textId="4C48F471" w:rsidR="00400482" w:rsidRDefault="00400482" w:rsidP="002F5BB3">
      <w:pPr>
        <w:ind w:firstLine="936"/>
        <w:contextualSpacing/>
        <w:jc w:val="both"/>
        <w:rPr>
          <w:rFonts w:ascii="Times New Roman" w:eastAsia="Times New Roman" w:hAnsi="Times New Roman" w:cs="Times New Roman"/>
          <w:lang w:eastAsia="uk-UA"/>
        </w:rPr>
      </w:pPr>
    </w:p>
    <w:p w14:paraId="25D67595" w14:textId="2F69A980" w:rsidR="00400482" w:rsidRDefault="00400482" w:rsidP="002F5BB3">
      <w:pPr>
        <w:ind w:firstLine="936"/>
        <w:contextualSpacing/>
        <w:jc w:val="both"/>
        <w:rPr>
          <w:rFonts w:ascii="Times New Roman" w:eastAsia="Times New Roman" w:hAnsi="Times New Roman" w:cs="Times New Roman"/>
          <w:lang w:eastAsia="uk-UA"/>
        </w:rPr>
      </w:pPr>
    </w:p>
    <w:p w14:paraId="03985B36" w14:textId="06EFD394" w:rsidR="00400482" w:rsidRDefault="00400482" w:rsidP="002F5BB3">
      <w:pPr>
        <w:ind w:firstLine="936"/>
        <w:contextualSpacing/>
        <w:jc w:val="both"/>
        <w:rPr>
          <w:rFonts w:ascii="Times New Roman" w:eastAsia="Times New Roman" w:hAnsi="Times New Roman" w:cs="Times New Roman"/>
          <w:lang w:eastAsia="uk-UA"/>
        </w:rPr>
      </w:pPr>
    </w:p>
    <w:p w14:paraId="399487A5" w14:textId="77777777" w:rsidR="00400482" w:rsidRDefault="00400482" w:rsidP="002F5BB3">
      <w:pPr>
        <w:ind w:firstLine="936"/>
        <w:contextualSpacing/>
        <w:jc w:val="both"/>
        <w:rPr>
          <w:rFonts w:ascii="Times New Roman" w:eastAsia="Times New Roman" w:hAnsi="Times New Roman" w:cs="Times New Roman"/>
          <w:lang w:eastAsia="uk-UA"/>
        </w:rPr>
      </w:pPr>
    </w:p>
    <w:p w14:paraId="20AFD943" w14:textId="28011AE7" w:rsidR="002F5BB3" w:rsidRPr="00FF1B4E" w:rsidRDefault="002F5BB3" w:rsidP="002F5BB3">
      <w:pPr>
        <w:rPr>
          <w:rFonts w:ascii="Times New Roman" w:hAnsi="Times New Roman" w:cs="Times New Roman"/>
        </w:rPr>
      </w:pPr>
      <w:bookmarkStart w:id="1" w:name="_Hlk122074083"/>
      <w:r w:rsidRPr="00FF1B4E">
        <w:rPr>
          <w:rFonts w:ascii="Times New Roman" w:hAnsi="Times New Roman" w:cs="Times New Roman"/>
        </w:rPr>
        <w:t xml:space="preserve">Поставка продуктів проводиться згідно графіку, можливе завезення продуктів поза графіком по  потребі,  в установи освіти. </w:t>
      </w:r>
    </w:p>
    <w:p w14:paraId="152EABEB" w14:textId="77777777" w:rsidR="002F5BB3" w:rsidRPr="001B0759" w:rsidRDefault="002F5BB3" w:rsidP="002F5BB3">
      <w:pPr>
        <w:rPr>
          <w:rFonts w:ascii="Times New Roman" w:hAnsi="Times New Roman" w:cs="Times New Roman"/>
          <w:b/>
          <w:bCs/>
          <w:sz w:val="24"/>
          <w:szCs w:val="24"/>
          <w:lang w:val="ru-RU"/>
        </w:rPr>
      </w:pPr>
      <w:r w:rsidRPr="00FF1B4E">
        <w:rPr>
          <w:rFonts w:ascii="Times New Roman" w:hAnsi="Times New Roman" w:cs="Times New Roman"/>
        </w:rPr>
        <w:t xml:space="preserve">Завезення проводиться з 07.30 по 14.00 год. </w:t>
      </w:r>
    </w:p>
    <w:bookmarkEnd w:id="1"/>
    <w:p w14:paraId="15F1EF65" w14:textId="77777777" w:rsidR="001C2DDE" w:rsidRPr="001B0759" w:rsidRDefault="001C2DDE" w:rsidP="001C2DDE">
      <w:pPr>
        <w:jc w:val="center"/>
        <w:rPr>
          <w:rFonts w:ascii="Times New Roman" w:hAnsi="Times New Roman"/>
          <w:b/>
          <w:sz w:val="24"/>
          <w:szCs w:val="24"/>
          <w:lang w:val="ru-RU"/>
        </w:rPr>
      </w:pPr>
    </w:p>
    <w:p w14:paraId="4C7670E8" w14:textId="46ECA7AA" w:rsidR="00A549B5" w:rsidRPr="001C2DDE" w:rsidRDefault="00A549B5" w:rsidP="00731955">
      <w:pPr>
        <w:tabs>
          <w:tab w:val="left" w:pos="185"/>
        </w:tabs>
        <w:spacing w:line="240" w:lineRule="auto"/>
        <w:rPr>
          <w:rFonts w:ascii="Times New Roman" w:eastAsia="Times New Roman" w:hAnsi="Times New Roman" w:cs="Times New Roman"/>
          <w:b/>
          <w:bCs/>
          <w:color w:val="000000"/>
          <w:sz w:val="24"/>
          <w:szCs w:val="24"/>
          <w:lang w:val="ru-RU" w:eastAsia="uk-UA"/>
        </w:rPr>
      </w:pPr>
    </w:p>
    <w:p w14:paraId="181ADA71" w14:textId="77777777" w:rsidR="00A549B5" w:rsidRDefault="00A549B5" w:rsidP="00A549B5">
      <w:pPr>
        <w:spacing w:line="240" w:lineRule="auto"/>
        <w:jc w:val="right"/>
        <w:rPr>
          <w:rFonts w:ascii="Times New Roman" w:eastAsia="Times New Roman" w:hAnsi="Times New Roman" w:cs="Times New Roman"/>
          <w:b/>
          <w:bCs/>
          <w:color w:val="000000"/>
          <w:sz w:val="24"/>
          <w:szCs w:val="24"/>
          <w:lang w:eastAsia="uk-UA"/>
        </w:rPr>
      </w:pPr>
    </w:p>
    <w:p w14:paraId="16410B26" w14:textId="76D658D5" w:rsidR="00A549B5" w:rsidRPr="00532690" w:rsidRDefault="00A549B5" w:rsidP="00A549B5">
      <w:pPr>
        <w:spacing w:line="240" w:lineRule="auto"/>
        <w:jc w:val="right"/>
        <w:rPr>
          <w:rFonts w:ascii="Times New Roman" w:eastAsia="Times New Roman" w:hAnsi="Times New Roman" w:cs="Times New Roman"/>
          <w:sz w:val="24"/>
          <w:szCs w:val="24"/>
          <w:lang w:eastAsia="uk-UA"/>
        </w:rPr>
      </w:pPr>
      <w:r w:rsidRPr="00532690">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4</w:t>
      </w:r>
      <w:r w:rsidRPr="00532690">
        <w:rPr>
          <w:rFonts w:ascii="Times New Roman" w:eastAsia="Times New Roman" w:hAnsi="Times New Roman" w:cs="Times New Roman"/>
          <w:b/>
          <w:bCs/>
          <w:color w:val="000000"/>
          <w:sz w:val="24"/>
          <w:szCs w:val="24"/>
          <w:lang w:eastAsia="uk-UA"/>
        </w:rPr>
        <w:t xml:space="preserve"> до тендерної документації</w:t>
      </w:r>
    </w:p>
    <w:p w14:paraId="4A2C9AA0" w14:textId="24B8B6DD" w:rsidR="00616ED7" w:rsidRPr="00CA0CF8" w:rsidRDefault="00616ED7" w:rsidP="00616ED7">
      <w:pPr>
        <w:jc w:val="center"/>
        <w:rPr>
          <w:rFonts w:ascii="Times New Roman" w:hAnsi="Times New Roman" w:cs="Times New Roman"/>
          <w:b/>
        </w:rPr>
      </w:pPr>
      <w:r w:rsidRPr="00CA0CF8">
        <w:rPr>
          <w:rFonts w:ascii="Times New Roman" w:hAnsi="Times New Roman" w:cs="Times New Roman"/>
          <w:b/>
        </w:rPr>
        <w:t xml:space="preserve">Договір про постачання </w:t>
      </w:r>
      <w:r w:rsidR="00402BE7">
        <w:rPr>
          <w:rFonts w:ascii="Times New Roman" w:hAnsi="Times New Roman" w:cs="Times New Roman"/>
          <w:b/>
        </w:rPr>
        <w:t>товару</w:t>
      </w:r>
      <w:r w:rsidRPr="00CA0CF8">
        <w:rPr>
          <w:rFonts w:ascii="Times New Roman" w:hAnsi="Times New Roman" w:cs="Times New Roman"/>
          <w:b/>
        </w:rPr>
        <w:t xml:space="preserve"> № ____</w:t>
      </w:r>
    </w:p>
    <w:p w14:paraId="2C34C404" w14:textId="77777777" w:rsidR="00616ED7" w:rsidRPr="00CA0CF8" w:rsidRDefault="00616ED7" w:rsidP="00616ED7">
      <w:pPr>
        <w:rPr>
          <w:rFonts w:ascii="Times New Roman" w:hAnsi="Times New Roman" w:cs="Times New Roman"/>
        </w:rPr>
      </w:pPr>
    </w:p>
    <w:p w14:paraId="7F50A9C3" w14:textId="60D2FC2E" w:rsidR="00616ED7" w:rsidRPr="00CA0CF8" w:rsidRDefault="00616ED7" w:rsidP="00616ED7">
      <w:pPr>
        <w:rPr>
          <w:rFonts w:ascii="Times New Roman" w:hAnsi="Times New Roman" w:cs="Times New Roman"/>
          <w:b/>
        </w:rPr>
      </w:pPr>
      <w:r w:rsidRPr="00CA0CF8">
        <w:rPr>
          <w:rFonts w:ascii="Times New Roman" w:hAnsi="Times New Roman" w:cs="Times New Roman"/>
          <w:b/>
        </w:rPr>
        <w:t>____________</w:t>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r>
      <w:r w:rsidRPr="00CA0CF8">
        <w:rPr>
          <w:rFonts w:ascii="Times New Roman" w:hAnsi="Times New Roman" w:cs="Times New Roman"/>
          <w:b/>
        </w:rPr>
        <w:tab/>
        <w:t xml:space="preserve">  </w:t>
      </w:r>
      <w:r w:rsidRPr="00CA0CF8">
        <w:rPr>
          <w:rFonts w:ascii="Times New Roman" w:hAnsi="Times New Roman" w:cs="Times New Roman"/>
          <w:b/>
          <w:lang w:val="ru-RU"/>
        </w:rPr>
        <w:t xml:space="preserve">                </w:t>
      </w:r>
      <w:r>
        <w:rPr>
          <w:rFonts w:ascii="Times New Roman" w:hAnsi="Times New Roman" w:cs="Times New Roman"/>
          <w:b/>
        </w:rPr>
        <w:t>«____» ___________ 20</w:t>
      </w:r>
      <w:r w:rsidR="001A676B">
        <w:rPr>
          <w:rFonts w:ascii="Times New Roman" w:hAnsi="Times New Roman" w:cs="Times New Roman"/>
          <w:b/>
        </w:rPr>
        <w:t>23</w:t>
      </w:r>
      <w:r w:rsidRPr="00CA0CF8">
        <w:rPr>
          <w:rFonts w:ascii="Times New Roman" w:hAnsi="Times New Roman" w:cs="Times New Roman"/>
          <w:b/>
        </w:rPr>
        <w:t xml:space="preserve"> року</w:t>
      </w:r>
    </w:p>
    <w:p w14:paraId="548D95A6" w14:textId="77777777" w:rsidR="00616ED7" w:rsidRPr="00CA0CF8" w:rsidRDefault="00616ED7" w:rsidP="00616ED7">
      <w:pPr>
        <w:rPr>
          <w:rFonts w:ascii="Times New Roman" w:hAnsi="Times New Roman" w:cs="Times New Roman"/>
        </w:rPr>
      </w:pPr>
    </w:p>
    <w:p w14:paraId="56B2EC3A" w14:textId="77777777" w:rsidR="00616ED7" w:rsidRPr="00CA0CF8" w:rsidRDefault="00616ED7" w:rsidP="00616ED7">
      <w:pPr>
        <w:jc w:val="both"/>
        <w:rPr>
          <w:rStyle w:val="FontStyle25"/>
          <w:lang w:eastAsia="de-DE"/>
        </w:rPr>
      </w:pPr>
      <w:r w:rsidRPr="00CA0CF8">
        <w:rPr>
          <w:rFonts w:ascii="Times New Roman" w:hAnsi="Times New Roman" w:cs="Times New Roman"/>
        </w:rPr>
        <w:t>______________________________________________________________________</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в особі ______________________, </w:t>
      </w:r>
      <w:r w:rsidRPr="00CA0CF8">
        <w:rPr>
          <w:rFonts w:ascii="Times New Roman" w:hAnsi="Times New Roman" w:cs="Times New Roman"/>
          <w:color w:val="000000"/>
          <w:spacing w:val="1"/>
        </w:rPr>
        <w:t xml:space="preserve">що діє на підставі _____________ </w:t>
      </w:r>
      <w:r w:rsidRPr="00CA0CF8">
        <w:rPr>
          <w:rFonts w:ascii="Times New Roman" w:hAnsi="Times New Roman" w:cs="Times New Roman"/>
          <w:color w:val="000000"/>
        </w:rPr>
        <w:t xml:space="preserve">(у подальшому </w:t>
      </w:r>
      <w:r w:rsidRPr="00CA0CF8">
        <w:rPr>
          <w:rFonts w:ascii="Times New Roman" w:hAnsi="Times New Roman" w:cs="Times New Roman"/>
          <w:b/>
          <w:iCs/>
          <w:color w:val="000000"/>
        </w:rPr>
        <w:t>Покупець</w:t>
      </w:r>
      <w:r w:rsidRPr="00CA0CF8">
        <w:rPr>
          <w:rFonts w:ascii="Times New Roman" w:hAnsi="Times New Roman" w:cs="Times New Roman"/>
          <w:iCs/>
          <w:color w:val="000000"/>
        </w:rPr>
        <w:t>),</w:t>
      </w:r>
      <w:r w:rsidRPr="00CA0CF8">
        <w:rPr>
          <w:rFonts w:ascii="Times New Roman" w:hAnsi="Times New Roman" w:cs="Times New Roman"/>
          <w:i/>
          <w:iCs/>
          <w:color w:val="000000"/>
        </w:rPr>
        <w:t xml:space="preserve"> </w:t>
      </w:r>
      <w:r w:rsidRPr="00CA0CF8">
        <w:rPr>
          <w:rFonts w:ascii="Times New Roman" w:hAnsi="Times New Roman" w:cs="Times New Roman"/>
          <w:color w:val="000000"/>
        </w:rPr>
        <w:t xml:space="preserve">з однієї </w:t>
      </w:r>
      <w:r w:rsidRPr="00CA0CF8">
        <w:rPr>
          <w:rFonts w:ascii="Times New Roman" w:hAnsi="Times New Roman" w:cs="Times New Roman"/>
          <w:color w:val="000000"/>
          <w:spacing w:val="5"/>
        </w:rPr>
        <w:t>сторони, і _____________________________</w:t>
      </w:r>
      <w:r w:rsidRPr="00CA0CF8">
        <w:rPr>
          <w:rFonts w:ascii="Times New Roman" w:hAnsi="Times New Roman" w:cs="Times New Roman"/>
          <w:i/>
          <w:iCs/>
          <w:color w:val="000000"/>
        </w:rPr>
        <w:t xml:space="preserve">, </w:t>
      </w:r>
      <w:r w:rsidRPr="00CA0CF8">
        <w:rPr>
          <w:rFonts w:ascii="Times New Roman" w:hAnsi="Times New Roman" w:cs="Times New Roman"/>
          <w:iCs/>
          <w:color w:val="000000"/>
        </w:rPr>
        <w:t xml:space="preserve">в особі </w:t>
      </w:r>
      <w:r w:rsidRPr="00CA0CF8">
        <w:rPr>
          <w:rFonts w:ascii="Times New Roman" w:hAnsi="Times New Roman" w:cs="Times New Roman"/>
          <w:i/>
          <w:iCs/>
          <w:color w:val="000000"/>
        </w:rPr>
        <w:t>_______________________________</w:t>
      </w:r>
      <w:r w:rsidRPr="00CA0CF8">
        <w:rPr>
          <w:rFonts w:ascii="Times New Roman" w:hAnsi="Times New Roman" w:cs="Times New Roman"/>
          <w:iCs/>
          <w:color w:val="000000"/>
        </w:rPr>
        <w:t xml:space="preserve">, </w:t>
      </w:r>
      <w:r w:rsidRPr="00CA0CF8">
        <w:rPr>
          <w:rFonts w:ascii="Times New Roman" w:hAnsi="Times New Roman" w:cs="Times New Roman"/>
          <w:color w:val="000000"/>
        </w:rPr>
        <w:t xml:space="preserve">що діє на </w:t>
      </w:r>
      <w:r w:rsidRPr="00CA0CF8">
        <w:rPr>
          <w:rFonts w:ascii="Times New Roman" w:hAnsi="Times New Roman" w:cs="Times New Roman"/>
          <w:color w:val="000000"/>
        </w:rPr>
        <w:lastRenderedPageBreak/>
        <w:t xml:space="preserve">підставі _____________________________________________ </w:t>
      </w:r>
      <w:r w:rsidRPr="00CA0CF8">
        <w:rPr>
          <w:rFonts w:ascii="Times New Roman" w:hAnsi="Times New Roman" w:cs="Times New Roman"/>
          <w:color w:val="000000"/>
          <w:spacing w:val="1"/>
        </w:rPr>
        <w:t xml:space="preserve">(у подальшому </w:t>
      </w:r>
      <w:r w:rsidRPr="00CA0CF8">
        <w:rPr>
          <w:rFonts w:ascii="Times New Roman" w:hAnsi="Times New Roman" w:cs="Times New Roman"/>
          <w:b/>
          <w:iCs/>
          <w:color w:val="000000"/>
          <w:spacing w:val="1"/>
        </w:rPr>
        <w:t>Постачальник</w:t>
      </w:r>
      <w:r w:rsidRPr="00CA0CF8">
        <w:rPr>
          <w:rFonts w:ascii="Times New Roman" w:hAnsi="Times New Roman" w:cs="Times New Roman"/>
          <w:i/>
          <w:iCs/>
          <w:color w:val="000000"/>
          <w:spacing w:val="1"/>
        </w:rPr>
        <w:t xml:space="preserve">), </w:t>
      </w:r>
      <w:r w:rsidRPr="00CA0CF8">
        <w:rPr>
          <w:rFonts w:ascii="Times New Roman" w:hAnsi="Times New Roman" w:cs="Times New Roman"/>
          <w:color w:val="000000"/>
          <w:spacing w:val="1"/>
        </w:rPr>
        <w:t xml:space="preserve">з іншої сторони, разом – Сторони, </w:t>
      </w:r>
      <w:r w:rsidRPr="00CA0CF8">
        <w:rPr>
          <w:rFonts w:ascii="Times New Roman" w:hAnsi="Times New Roman" w:cs="Times New Roman"/>
          <w:color w:val="000000"/>
          <w:spacing w:val="-6"/>
        </w:rPr>
        <w:t xml:space="preserve">керуючись </w:t>
      </w:r>
      <w:r w:rsidRPr="00CA0CF8">
        <w:rPr>
          <w:rFonts w:ascii="Times New Roman" w:hAnsi="Times New Roman" w:cs="Times New Roman"/>
          <w:color w:val="000000"/>
          <w:spacing w:val="-5"/>
        </w:rPr>
        <w:t xml:space="preserve">чинним законодавством України, </w:t>
      </w:r>
      <w:r w:rsidRPr="00CA0CF8">
        <w:rPr>
          <w:rFonts w:ascii="Times New Roman" w:hAnsi="Times New Roman" w:cs="Times New Roman"/>
          <w:color w:val="000000"/>
          <w:spacing w:val="1"/>
        </w:rPr>
        <w:t xml:space="preserve"> уклали цей договір про таке (далі – Договір):</w:t>
      </w:r>
    </w:p>
    <w:p w14:paraId="291D4EA1" w14:textId="77777777" w:rsidR="00616ED7" w:rsidRPr="00CA0CF8" w:rsidRDefault="00616ED7" w:rsidP="00616ED7">
      <w:pPr>
        <w:rPr>
          <w:rFonts w:ascii="Times New Roman" w:hAnsi="Times New Roman" w:cs="Times New Roman"/>
        </w:rPr>
      </w:pPr>
    </w:p>
    <w:p w14:paraId="645E3CFE" w14:textId="77777777" w:rsidR="00616ED7" w:rsidRPr="00CA0CF8" w:rsidRDefault="00616ED7" w:rsidP="00616ED7">
      <w:pPr>
        <w:jc w:val="center"/>
        <w:rPr>
          <w:rStyle w:val="FontStyle24"/>
        </w:rPr>
      </w:pPr>
      <w:r w:rsidRPr="00CA0CF8">
        <w:rPr>
          <w:rStyle w:val="FontStyle24"/>
        </w:rPr>
        <w:t>1. Предмет договору.</w:t>
      </w:r>
    </w:p>
    <w:p w14:paraId="0E56D98F" w14:textId="77777777" w:rsidR="00616ED7" w:rsidRPr="00CA0CF8" w:rsidRDefault="00616ED7" w:rsidP="00616ED7">
      <w:pPr>
        <w:jc w:val="both"/>
        <w:rPr>
          <w:rStyle w:val="FontStyle25"/>
          <w:lang w:val="ru-RU"/>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34E4EB09" w14:textId="77777777" w:rsidR="00616ED7" w:rsidRPr="00CA0CF8" w:rsidRDefault="00616ED7" w:rsidP="00616ED7">
      <w:pPr>
        <w:jc w:val="both"/>
        <w:rPr>
          <w:rStyle w:val="FontStyle25"/>
        </w:rPr>
      </w:pPr>
      <w:r w:rsidRPr="00CA0CF8">
        <w:rPr>
          <w:rStyle w:val="FontStyle25"/>
          <w:lang w:val="ru-RU"/>
        </w:rPr>
        <w:t xml:space="preserve">1.2. Предметом договору </w:t>
      </w:r>
      <w:r w:rsidRPr="00CA0CF8">
        <w:rPr>
          <w:rStyle w:val="FontStyle25"/>
        </w:rPr>
        <w:t>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cs="Times New Roman"/>
          <w:b/>
        </w:rPr>
        <w:t>ДК 021:2015:</w:t>
      </w:r>
      <w:r w:rsidRPr="00CA0CF8">
        <w:rPr>
          <w:rFonts w:ascii="Times New Roman" w:hAnsi="Times New Roman" w:cs="Times New Roman"/>
        </w:rPr>
        <w:t xml:space="preserve"> __</w:t>
      </w:r>
      <w:r>
        <w:rPr>
          <w:rFonts w:ascii="Times New Roman" w:hAnsi="Times New Roman" w:cs="Times New Roman"/>
        </w:rPr>
        <w:t>_________</w:t>
      </w:r>
      <w:r w:rsidRPr="00CA0CF8">
        <w:rPr>
          <w:rFonts w:ascii="Times New Roman" w:hAnsi="Times New Roman" w:cs="Times New Roman"/>
        </w:rPr>
        <w:t>______)</w:t>
      </w:r>
    </w:p>
    <w:p w14:paraId="6A0CA213" w14:textId="77777777" w:rsidR="00616ED7" w:rsidRPr="00CA0CF8" w:rsidRDefault="00616ED7" w:rsidP="00616ED7">
      <w:pPr>
        <w:jc w:val="both"/>
        <w:rPr>
          <w:rFonts w:ascii="Times New Roman" w:hAnsi="Times New Roman" w:cs="Times New Roman"/>
          <w:color w:val="000000"/>
          <w:spacing w:val="-14"/>
        </w:rPr>
      </w:pPr>
      <w:r w:rsidRPr="00CA0CF8">
        <w:rPr>
          <w:rFonts w:ascii="Times New Roman" w:hAnsi="Times New Roman" w:cs="Times New Roman"/>
          <w:color w:val="000000"/>
          <w:spacing w:val="-6"/>
        </w:rPr>
        <w:t xml:space="preserve">1.3. </w:t>
      </w:r>
      <w:r w:rsidRPr="00CA0CF8">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s="Times New Roman"/>
          <w:color w:val="000000"/>
          <w:spacing w:val="-7"/>
        </w:rPr>
        <w:t>невід'ємною частиною даного Договору.</w:t>
      </w:r>
    </w:p>
    <w:p w14:paraId="01B294EA" w14:textId="77777777" w:rsidR="00616ED7" w:rsidRPr="00CA0CF8" w:rsidRDefault="00616ED7" w:rsidP="00616ED7">
      <w:pPr>
        <w:rPr>
          <w:rStyle w:val="FontStyle24"/>
        </w:rPr>
      </w:pPr>
    </w:p>
    <w:p w14:paraId="3B077899" w14:textId="77777777" w:rsidR="00616ED7" w:rsidRPr="00CA0CF8" w:rsidRDefault="00616ED7" w:rsidP="00616ED7">
      <w:pPr>
        <w:jc w:val="center"/>
        <w:rPr>
          <w:rStyle w:val="FontStyle24"/>
        </w:rPr>
      </w:pPr>
      <w:r w:rsidRPr="00CA0CF8">
        <w:rPr>
          <w:rStyle w:val="FontStyle24"/>
        </w:rPr>
        <w:t>2. Умови поставки.</w:t>
      </w:r>
    </w:p>
    <w:p w14:paraId="28AA6A24" w14:textId="77777777" w:rsidR="00616ED7" w:rsidRPr="00CA0CF8" w:rsidRDefault="00616ED7" w:rsidP="00616ED7">
      <w:pPr>
        <w:jc w:val="both"/>
        <w:rPr>
          <w:rFonts w:ascii="Times New Roman" w:hAnsi="Times New Roman" w:cs="Times New Roman"/>
        </w:rPr>
      </w:pPr>
      <w:r w:rsidRPr="00CA0CF8">
        <w:rPr>
          <w:rStyle w:val="FontStyle25"/>
        </w:rPr>
        <w:t xml:space="preserve">2.1. Поставка товару Покупцю здійснюється силами та за рахунок Постачальника за погодженою із замовником </w:t>
      </w:r>
      <w:proofErr w:type="spellStart"/>
      <w:r w:rsidRPr="00CA0CF8">
        <w:rPr>
          <w:rStyle w:val="FontStyle25"/>
        </w:rPr>
        <w:t>адресою</w:t>
      </w:r>
      <w:proofErr w:type="spellEnd"/>
      <w:r w:rsidRPr="00CA0CF8">
        <w:rPr>
          <w:rStyle w:val="FontStyle25"/>
        </w:rPr>
        <w:t>.</w:t>
      </w:r>
    </w:p>
    <w:p w14:paraId="2CB6A86B" w14:textId="432C734E" w:rsidR="00616ED7" w:rsidRPr="00CA0CF8" w:rsidRDefault="00616ED7" w:rsidP="00616ED7">
      <w:pPr>
        <w:jc w:val="both"/>
        <w:rPr>
          <w:rFonts w:ascii="Times New Roman" w:hAnsi="Times New Roman" w:cs="Times New Roman"/>
        </w:rPr>
      </w:pPr>
      <w:r w:rsidRPr="00CA0CF8">
        <w:rPr>
          <w:rFonts w:ascii="Times New Roman" w:hAnsi="Times New Roman" w:cs="Times New Roman"/>
        </w:rPr>
        <w:t xml:space="preserve">2.2. Поставка Товару здійснюється з моменту підписання договору, </w:t>
      </w:r>
      <w:r>
        <w:rPr>
          <w:rFonts w:ascii="Times New Roman" w:hAnsi="Times New Roman" w:cs="Times New Roman"/>
          <w:b/>
        </w:rPr>
        <w:t xml:space="preserve">до </w:t>
      </w:r>
      <w:r w:rsidR="009760DC">
        <w:rPr>
          <w:rFonts w:ascii="Times New Roman" w:hAnsi="Times New Roman" w:cs="Times New Roman"/>
          <w:b/>
        </w:rPr>
        <w:t>31</w:t>
      </w:r>
      <w:r>
        <w:rPr>
          <w:rFonts w:ascii="Times New Roman" w:hAnsi="Times New Roman" w:cs="Times New Roman"/>
          <w:b/>
        </w:rPr>
        <w:t xml:space="preserve"> грудня 202</w:t>
      </w:r>
      <w:r w:rsidR="009760DC">
        <w:rPr>
          <w:rFonts w:ascii="Times New Roman" w:hAnsi="Times New Roman" w:cs="Times New Roman"/>
          <w:b/>
        </w:rPr>
        <w:t>3</w:t>
      </w:r>
      <w:r w:rsidRPr="00CA0CF8">
        <w:rPr>
          <w:rFonts w:ascii="Times New Roman" w:hAnsi="Times New Roman" w:cs="Times New Roman"/>
          <w:b/>
        </w:rPr>
        <w:t xml:space="preserve"> року</w:t>
      </w:r>
      <w:r w:rsidRPr="00CA0CF8">
        <w:rPr>
          <w:rFonts w:ascii="Times New Roman" w:hAnsi="Times New Roman" w:cs="Times New Roman"/>
        </w:rPr>
        <w:t>, за погодженим графіком, відповідно до Заявок Покупця.</w:t>
      </w:r>
    </w:p>
    <w:p w14:paraId="7667D354" w14:textId="77777777" w:rsidR="00616ED7" w:rsidRPr="00CA0CF8" w:rsidRDefault="00616ED7" w:rsidP="00616ED7">
      <w:pPr>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08234224"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BAD2609"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4C9901A2" w14:textId="77777777" w:rsidR="00616ED7" w:rsidRPr="00CA0CF8" w:rsidRDefault="00616ED7" w:rsidP="00616ED7">
      <w:pPr>
        <w:rPr>
          <w:rStyle w:val="FontStyle24"/>
        </w:rPr>
      </w:pPr>
    </w:p>
    <w:p w14:paraId="24E07FF1" w14:textId="77777777" w:rsidR="00616ED7" w:rsidRPr="00CA0CF8" w:rsidRDefault="00616ED7" w:rsidP="00616ED7">
      <w:pPr>
        <w:jc w:val="center"/>
        <w:rPr>
          <w:rStyle w:val="FontStyle24"/>
        </w:rPr>
      </w:pPr>
      <w:r w:rsidRPr="00CA0CF8">
        <w:rPr>
          <w:rStyle w:val="FontStyle24"/>
        </w:rPr>
        <w:t>3. Ціни і порядок розрахунків.</w:t>
      </w:r>
    </w:p>
    <w:p w14:paraId="5398FD18" w14:textId="77777777" w:rsidR="00616ED7" w:rsidRPr="00CA0CF8" w:rsidRDefault="00616ED7" w:rsidP="00616ED7">
      <w:pPr>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F325291" w14:textId="77777777" w:rsidR="00616ED7" w:rsidRPr="00CA0CF8" w:rsidRDefault="00616ED7" w:rsidP="00616ED7">
      <w:pPr>
        <w:jc w:val="both"/>
        <w:rPr>
          <w:rStyle w:val="FontStyle25"/>
          <w:b/>
          <w:lang w:val="ru-RU"/>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38965E24" w14:textId="77777777" w:rsidR="00616ED7" w:rsidRPr="00CA0CF8" w:rsidRDefault="00616ED7" w:rsidP="00616ED7">
      <w:pPr>
        <w:jc w:val="both"/>
        <w:rPr>
          <w:rStyle w:val="FontStyle25"/>
          <w:lang w:val="ru-RU"/>
        </w:rPr>
      </w:pPr>
      <w:r w:rsidRPr="00CA0CF8">
        <w:rPr>
          <w:rFonts w:ascii="Times New Roman" w:hAnsi="Times New Roman" w:cs="Times New Roman"/>
          <w:lang w:val="ru-RU"/>
        </w:rPr>
        <w:t>3</w:t>
      </w:r>
      <w:r w:rsidRPr="00CA0CF8">
        <w:rPr>
          <w:rFonts w:ascii="Times New Roman" w:hAnsi="Times New Roman" w:cs="Times New Roman"/>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CA0CF8">
        <w:rPr>
          <w:rFonts w:ascii="Times New Roman" w:hAnsi="Times New Roman" w:cs="Times New Roman"/>
          <w:lang w:val="ru-RU"/>
        </w:rPr>
        <w:t>.</w:t>
      </w:r>
    </w:p>
    <w:p w14:paraId="7BA66045" w14:textId="77777777" w:rsidR="00616ED7" w:rsidRPr="00CA0CF8" w:rsidRDefault="00616ED7" w:rsidP="00616ED7">
      <w:pPr>
        <w:jc w:val="both"/>
        <w:rPr>
          <w:rStyle w:val="FontStyle25"/>
          <w:lang w:val="ru-RU"/>
        </w:rPr>
      </w:pPr>
      <w:r w:rsidRPr="00CA0CF8">
        <w:rPr>
          <w:rStyle w:val="FontStyle25"/>
          <w:lang w:val="ru-RU"/>
        </w:rPr>
        <w:t xml:space="preserve">3.4. </w:t>
      </w:r>
      <w:r w:rsidRPr="00CA0CF8">
        <w:rPr>
          <w:rFonts w:ascii="Times New Roman" w:hAnsi="Times New Roman" w:cs="Times New Roman"/>
        </w:rPr>
        <w:t>Розрахунок здійснюється в безготівковій формі в національній грошовій одиниці України.</w:t>
      </w:r>
    </w:p>
    <w:p w14:paraId="38C82510" w14:textId="77777777" w:rsidR="00616ED7" w:rsidRPr="00CA0CF8" w:rsidRDefault="00616ED7" w:rsidP="00616ED7">
      <w:pPr>
        <w:jc w:val="both"/>
        <w:rPr>
          <w:rStyle w:val="FontStyle25"/>
        </w:rPr>
      </w:pPr>
      <w:r w:rsidRPr="00CA0CF8">
        <w:rPr>
          <w:rStyle w:val="FontStyle25"/>
        </w:rPr>
        <w:t>3.</w:t>
      </w:r>
      <w:r w:rsidRPr="00CA0CF8">
        <w:rPr>
          <w:rStyle w:val="FontStyle25"/>
          <w:lang w:val="ru-RU"/>
        </w:rPr>
        <w:t>5</w:t>
      </w:r>
      <w:r w:rsidRPr="00CA0CF8">
        <w:rPr>
          <w:rStyle w:val="FontStyle25"/>
        </w:rPr>
        <w:t xml:space="preserve">. </w:t>
      </w:r>
      <w:r w:rsidRPr="00CA0CF8">
        <w:rPr>
          <w:rFonts w:ascii="Times New Roman" w:hAnsi="Times New Roman" w:cs="Times New Roman"/>
        </w:rPr>
        <w:t xml:space="preserve">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CA0CF8">
        <w:rPr>
          <w:rFonts w:ascii="Times New Roman" w:hAnsi="Times New Roman" w:cs="Times New Roman"/>
        </w:rPr>
        <w:t>обгрунтовуючі</w:t>
      </w:r>
      <w:proofErr w:type="spellEnd"/>
      <w:r w:rsidRPr="00CA0CF8">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7142A329" w14:textId="77777777" w:rsidR="00616ED7" w:rsidRPr="00CA0CF8" w:rsidRDefault="00616ED7" w:rsidP="00616ED7">
      <w:pPr>
        <w:jc w:val="both"/>
        <w:rPr>
          <w:rStyle w:val="FontStyle24"/>
          <w:b w:val="0"/>
        </w:rPr>
      </w:pPr>
      <w:r w:rsidRPr="00CA0CF8">
        <w:rPr>
          <w:rStyle w:val="FontStyle25"/>
        </w:rPr>
        <w:t>3.</w:t>
      </w:r>
      <w:r w:rsidRPr="00CA0CF8">
        <w:rPr>
          <w:rStyle w:val="FontStyle25"/>
          <w:lang w:val="ru-RU"/>
        </w:rPr>
        <w:t>6</w:t>
      </w:r>
      <w:r w:rsidRPr="00CA0CF8">
        <w:rPr>
          <w:rStyle w:val="FontStyle25"/>
        </w:rPr>
        <w:t xml:space="preserve">. Умови оплати: </w:t>
      </w:r>
      <w:r w:rsidRPr="00CA0CF8">
        <w:rPr>
          <w:rStyle w:val="FontStyle24"/>
          <w:b w:val="0"/>
        </w:rPr>
        <w:t xml:space="preserve">оплата здійснюється за фактично отриманий товар протягом </w:t>
      </w:r>
      <w:r w:rsidRPr="00CA0CF8">
        <w:rPr>
          <w:rStyle w:val="FontStyle24"/>
          <w:b w:val="0"/>
          <w:lang w:val="ru-RU"/>
        </w:rPr>
        <w:t>30</w:t>
      </w:r>
      <w:r w:rsidRPr="00CA0CF8">
        <w:rPr>
          <w:rStyle w:val="FontStyle24"/>
          <w:b w:val="0"/>
        </w:rPr>
        <w:t xml:space="preserve"> (тридцяти) днів від дати отримання накладної Покупцем на підставі документів, що підтверджують факт поставки (видаткових накладних).</w:t>
      </w:r>
    </w:p>
    <w:p w14:paraId="247A5F9F" w14:textId="77777777" w:rsidR="00616ED7" w:rsidRPr="00CA0CF8" w:rsidRDefault="00616ED7" w:rsidP="00616ED7">
      <w:pPr>
        <w:jc w:val="both"/>
        <w:rPr>
          <w:rFonts w:ascii="Times New Roman" w:hAnsi="Times New Roman" w:cs="Times New Roman"/>
        </w:rPr>
      </w:pPr>
      <w:r w:rsidRPr="00CA0CF8">
        <w:rPr>
          <w:rStyle w:val="FontStyle24"/>
          <w:b w:val="0"/>
        </w:rPr>
        <w:lastRenderedPageBreak/>
        <w:t xml:space="preserve">3.7. </w:t>
      </w:r>
      <w:r w:rsidRPr="00CA0CF8">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5B316D4" w14:textId="77777777" w:rsidR="00616ED7" w:rsidRPr="00CA0CF8" w:rsidRDefault="00616ED7" w:rsidP="00616ED7">
      <w:pPr>
        <w:jc w:val="center"/>
        <w:rPr>
          <w:rStyle w:val="FontStyle24"/>
          <w:lang w:val="ru-RU"/>
        </w:rPr>
      </w:pPr>
    </w:p>
    <w:p w14:paraId="427F821B" w14:textId="77777777" w:rsidR="00616ED7" w:rsidRPr="00CA0CF8" w:rsidRDefault="00616ED7" w:rsidP="00616ED7">
      <w:pPr>
        <w:jc w:val="center"/>
        <w:rPr>
          <w:rStyle w:val="FontStyle24"/>
        </w:rPr>
      </w:pPr>
      <w:r w:rsidRPr="00CA0CF8">
        <w:rPr>
          <w:rStyle w:val="FontStyle24"/>
        </w:rPr>
        <w:t>4. Приймання товару.</w:t>
      </w:r>
    </w:p>
    <w:p w14:paraId="30AF1D67"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4.1. Датою поставки Товару є дата передачі Покупцю Товару відповідно до видаткової накладної.</w:t>
      </w:r>
    </w:p>
    <w:p w14:paraId="4907B8DB" w14:textId="77777777" w:rsidR="00616ED7" w:rsidRPr="00CA0CF8" w:rsidRDefault="00616ED7" w:rsidP="00616ED7">
      <w:pPr>
        <w:jc w:val="both"/>
        <w:rPr>
          <w:rFonts w:ascii="Times New Roman" w:hAnsi="Times New Roman" w:cs="Times New Roman"/>
          <w:spacing w:val="-12"/>
        </w:rPr>
      </w:pPr>
      <w:r w:rsidRPr="00CA0CF8">
        <w:rPr>
          <w:rFonts w:ascii="Times New Roman" w:hAnsi="Times New Roman" w:cs="Times New Roman"/>
        </w:rPr>
        <w:t xml:space="preserve">4.2. </w:t>
      </w:r>
      <w:r w:rsidRPr="00CA0CF8">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cs="Times New Roman"/>
        </w:rPr>
        <w:t xml:space="preserve"> </w:t>
      </w:r>
      <w:r w:rsidRPr="00CA0CF8">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CA0CF8">
        <w:rPr>
          <w:rFonts w:ascii="Times New Roman" w:hAnsi="Times New Roman" w:cs="Times New Roman"/>
          <w:spacing w:val="-12"/>
        </w:rPr>
        <w:t>mail</w:t>
      </w:r>
      <w:proofErr w:type="spellEnd"/>
      <w:r w:rsidRPr="00CA0CF8">
        <w:rPr>
          <w:rFonts w:ascii="Times New Roman" w:hAnsi="Times New Roman" w:cs="Times New Roman"/>
          <w:spacing w:val="-12"/>
        </w:rPr>
        <w:t xml:space="preserve"> або надаватися через представника Постачальника.</w:t>
      </w:r>
    </w:p>
    <w:p w14:paraId="484B8B7D" w14:textId="77777777" w:rsidR="00616ED7" w:rsidRPr="00CA0CF8" w:rsidRDefault="00616ED7" w:rsidP="00616ED7">
      <w:pPr>
        <w:jc w:val="both"/>
        <w:rPr>
          <w:rFonts w:ascii="Times New Roman" w:hAnsi="Times New Roman" w:cs="Times New Roman"/>
          <w:lang w:val="ru-RU"/>
        </w:rPr>
      </w:pPr>
      <w:r w:rsidRPr="00CA0CF8">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153323C3" w14:textId="77777777" w:rsidR="00616ED7" w:rsidRPr="00CA0CF8" w:rsidRDefault="00616ED7" w:rsidP="00616ED7">
      <w:pPr>
        <w:jc w:val="both"/>
        <w:rPr>
          <w:rStyle w:val="FontStyle25"/>
        </w:rPr>
      </w:pPr>
      <w:r w:rsidRPr="00CA0CF8">
        <w:rPr>
          <w:rFonts w:ascii="Times New Roman" w:hAnsi="Times New Roman" w:cs="Times New Roman"/>
        </w:rPr>
        <w:t xml:space="preserve">4.4. </w:t>
      </w:r>
      <w:r w:rsidRPr="00CA0CF8">
        <w:rPr>
          <w:rStyle w:val="FontStyle25"/>
        </w:rPr>
        <w:t>Приймання товару здійснюється Покупцем  (його представником):</w:t>
      </w:r>
    </w:p>
    <w:p w14:paraId="65EFB226" w14:textId="77777777" w:rsidR="00616ED7" w:rsidRPr="00CA0CF8" w:rsidRDefault="00616ED7" w:rsidP="00616ED7">
      <w:pPr>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3792527E" w14:textId="77777777" w:rsidR="00616ED7" w:rsidRPr="00CA0CF8" w:rsidRDefault="00616ED7" w:rsidP="00616ED7">
      <w:pPr>
        <w:jc w:val="both"/>
        <w:rPr>
          <w:rStyle w:val="FontStyle25"/>
          <w:color w:val="000000"/>
          <w:lang w:val="ru-RU"/>
        </w:rPr>
      </w:pPr>
      <w:r w:rsidRPr="00CA0CF8">
        <w:rPr>
          <w:rStyle w:val="FontStyle25"/>
        </w:rPr>
        <w:t>за кількістю відповідно до найменування товару, зазначеного у видатковій накладній</w:t>
      </w:r>
    </w:p>
    <w:p w14:paraId="03737AD4" w14:textId="77777777" w:rsidR="00616ED7" w:rsidRPr="00CA0CF8" w:rsidRDefault="00616ED7" w:rsidP="00616ED7">
      <w:pPr>
        <w:jc w:val="both"/>
        <w:rPr>
          <w:rFonts w:ascii="Times New Roman" w:hAnsi="Times New Roman" w:cs="Times New Roman"/>
          <w:color w:val="000000"/>
        </w:rPr>
      </w:pPr>
      <w:r w:rsidRPr="00CA0CF8">
        <w:rPr>
          <w:rStyle w:val="FontStyle25"/>
        </w:rPr>
        <w:t xml:space="preserve">4.5. </w:t>
      </w:r>
      <w:r w:rsidRPr="00CA0CF8">
        <w:rPr>
          <w:rFonts w:ascii="Times New Roman" w:hAnsi="Times New Roman" w:cs="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03BBC56" w14:textId="77777777" w:rsidR="00616ED7" w:rsidRPr="00CA0CF8" w:rsidRDefault="00616ED7" w:rsidP="00616ED7">
      <w:pPr>
        <w:jc w:val="both"/>
        <w:rPr>
          <w:rFonts w:ascii="Times New Roman" w:hAnsi="Times New Roman" w:cs="Times New Roman"/>
          <w:color w:val="000000"/>
        </w:rPr>
      </w:pPr>
      <w:r w:rsidRPr="00CA0CF8">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0EB4CDE4" w14:textId="77777777" w:rsidR="00616ED7" w:rsidRPr="00CA0CF8" w:rsidRDefault="00616ED7" w:rsidP="00616ED7">
      <w:pPr>
        <w:jc w:val="both"/>
        <w:rPr>
          <w:rFonts w:ascii="Times New Roman" w:hAnsi="Times New Roman" w:cs="Times New Roman"/>
          <w:color w:val="000000"/>
          <w:spacing w:val="-12"/>
        </w:rPr>
      </w:pPr>
      <w:r w:rsidRPr="00CA0CF8">
        <w:rPr>
          <w:rFonts w:ascii="Times New Roman" w:hAnsi="Times New Roman" w:cs="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494B6278" w14:textId="77777777" w:rsidR="00616ED7" w:rsidRPr="00CA0CF8" w:rsidRDefault="00616ED7" w:rsidP="00616ED7">
      <w:pPr>
        <w:rPr>
          <w:rStyle w:val="FontStyle24"/>
        </w:rPr>
      </w:pPr>
    </w:p>
    <w:p w14:paraId="6C0D781A" w14:textId="77777777" w:rsidR="00616ED7" w:rsidRPr="00CA0CF8" w:rsidRDefault="00616ED7" w:rsidP="00616ED7">
      <w:pPr>
        <w:jc w:val="center"/>
        <w:rPr>
          <w:rFonts w:ascii="Times New Roman" w:hAnsi="Times New Roman" w:cs="Times New Roman"/>
          <w:b/>
        </w:rPr>
      </w:pPr>
      <w:r w:rsidRPr="00CA0CF8">
        <w:rPr>
          <w:rFonts w:ascii="Times New Roman" w:hAnsi="Times New Roman" w:cs="Times New Roman"/>
          <w:b/>
          <w:color w:val="000000"/>
          <w:spacing w:val="-7"/>
          <w:lang w:val="ru-RU"/>
        </w:rPr>
        <w:t>5</w:t>
      </w:r>
      <w:r w:rsidRPr="00CA0CF8">
        <w:rPr>
          <w:rFonts w:ascii="Times New Roman" w:hAnsi="Times New Roman" w:cs="Times New Roman"/>
          <w:b/>
          <w:color w:val="000000"/>
          <w:spacing w:val="-7"/>
        </w:rPr>
        <w:t>. Права та обов′язки сторін.</w:t>
      </w:r>
    </w:p>
    <w:p w14:paraId="5BC5800B" w14:textId="77777777" w:rsidR="00616ED7" w:rsidRPr="00CA0CF8" w:rsidRDefault="00616ED7" w:rsidP="00616ED7">
      <w:pPr>
        <w:jc w:val="both"/>
        <w:rPr>
          <w:rFonts w:ascii="Times New Roman" w:hAnsi="Times New Roman" w:cs="Times New Roman"/>
          <w:color w:val="000000"/>
          <w:spacing w:val="-7"/>
        </w:rPr>
      </w:pPr>
      <w:r w:rsidRPr="00CA0CF8">
        <w:rPr>
          <w:rFonts w:ascii="Times New Roman" w:hAnsi="Times New Roman" w:cs="Times New Roman"/>
          <w:color w:val="000000"/>
          <w:spacing w:val="-7"/>
          <w:lang w:val="ru-RU"/>
        </w:rPr>
        <w:t>5</w:t>
      </w:r>
      <w:r w:rsidRPr="00CA0CF8">
        <w:rPr>
          <w:rFonts w:ascii="Times New Roman" w:hAnsi="Times New Roman" w:cs="Times New Roman"/>
          <w:color w:val="000000"/>
          <w:spacing w:val="-7"/>
        </w:rPr>
        <w:t>.1. Постачальник зобов′язується:</w:t>
      </w:r>
    </w:p>
    <w:p w14:paraId="42CE16EA" w14:textId="77777777" w:rsidR="00616ED7" w:rsidRPr="00CA0CF8" w:rsidRDefault="00616ED7" w:rsidP="00616ED7">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 xml:space="preserve">постачати Покупцю товари </w:t>
      </w:r>
      <w:proofErr w:type="gramStart"/>
      <w:r w:rsidRPr="00CA0CF8">
        <w:rPr>
          <w:rFonts w:ascii="Times New Roman" w:hAnsi="Times New Roman" w:cs="Times New Roman"/>
          <w:color w:val="000000"/>
          <w:spacing w:val="-7"/>
        </w:rPr>
        <w:t xml:space="preserve">в </w:t>
      </w:r>
      <w:r w:rsidRPr="00CA0CF8">
        <w:rPr>
          <w:rFonts w:ascii="Times New Roman" w:hAnsi="Times New Roman" w:cs="Times New Roman"/>
          <w:color w:val="000000"/>
          <w:spacing w:val="-7"/>
          <w:lang w:val="ru-RU"/>
        </w:rPr>
        <w:t>строк</w:t>
      </w:r>
      <w:proofErr w:type="gramEnd"/>
      <w:r w:rsidRPr="00CA0CF8">
        <w:rPr>
          <w:rFonts w:ascii="Times New Roman" w:hAnsi="Times New Roman" w:cs="Times New Roman"/>
          <w:color w:val="000000"/>
          <w:spacing w:val="-7"/>
        </w:rPr>
        <w:t xml:space="preserve"> на умовах даного Договору;</w:t>
      </w:r>
    </w:p>
    <w:p w14:paraId="7751DE94" w14:textId="77777777" w:rsidR="00616ED7" w:rsidRPr="00CA0CF8" w:rsidRDefault="00616ED7" w:rsidP="00616ED7">
      <w:pPr>
        <w:jc w:val="both"/>
        <w:rPr>
          <w:rFonts w:ascii="Times New Roman" w:hAnsi="Times New Roman" w:cs="Times New Roman"/>
          <w:color w:val="000000"/>
          <w:spacing w:val="-7"/>
          <w:lang w:val="ru-RU"/>
        </w:rPr>
      </w:pPr>
      <w:r w:rsidRPr="00CA0CF8">
        <w:rPr>
          <w:rFonts w:ascii="Times New Roman" w:hAnsi="Times New Roman" w:cs="Times New Roman"/>
          <w:color w:val="000000"/>
          <w:spacing w:val="-7"/>
          <w:lang w:val="ru-RU"/>
        </w:rPr>
        <w:t xml:space="preserve">- </w:t>
      </w:r>
      <w:r w:rsidRPr="00CA0CF8">
        <w:rPr>
          <w:rFonts w:ascii="Times New Roman" w:hAnsi="Times New Roman" w:cs="Times New Roman"/>
          <w:color w:val="000000"/>
          <w:spacing w:val="-7"/>
        </w:rPr>
        <w:t>постачати товар у відповідній упаковці, що виключає псування та/або знищення його на період поставки до прийняття товару Покупцем;</w:t>
      </w:r>
    </w:p>
    <w:p w14:paraId="1AD4D039"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7144E94E"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proofErr w:type="spellStart"/>
      <w:r w:rsidRPr="00CA0CF8">
        <w:rPr>
          <w:rFonts w:ascii="Times New Roman" w:hAnsi="Times New Roman" w:cs="Times New Roman"/>
          <w:lang w:val="ru-RU"/>
        </w:rPr>
        <w:t>сво</w:t>
      </w:r>
      <w:r w:rsidRPr="00CA0CF8">
        <w:rPr>
          <w:rFonts w:ascii="Times New Roman" w:hAnsi="Times New Roman" w:cs="Times New Roman"/>
        </w:rPr>
        <w:t>єчасно</w:t>
      </w:r>
      <w:proofErr w:type="spellEnd"/>
      <w:r w:rsidRPr="00CA0CF8">
        <w:rPr>
          <w:rFonts w:ascii="Times New Roman" w:hAnsi="Times New Roman" w:cs="Times New Roman"/>
        </w:rPr>
        <w:t xml:space="preserve"> попереджати Покупця про зміни цін на продукцію</w:t>
      </w:r>
    </w:p>
    <w:p w14:paraId="7BB743ED"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не розголошувати інформацію про Покупця, отриману при виконанні умов даного Договору;</w:t>
      </w:r>
    </w:p>
    <w:p w14:paraId="40B5DF32"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 виконанні своїх зобов’язань керуватися даним Договором та вимогами чинного законодавства України.</w:t>
      </w:r>
    </w:p>
    <w:p w14:paraId="1C4063FF"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.2. Постачальник має право:</w:t>
      </w:r>
    </w:p>
    <w:p w14:paraId="6D48F783" w14:textId="77777777" w:rsidR="00616ED7" w:rsidRPr="00CA0CF8" w:rsidRDefault="00616ED7" w:rsidP="00616ED7">
      <w:pPr>
        <w:jc w:val="both"/>
        <w:rPr>
          <w:rFonts w:ascii="Times New Roman" w:hAnsi="Times New Roman" w:cs="Times New Roman"/>
          <w:lang w:val="ru-RU"/>
        </w:rPr>
      </w:pPr>
      <w:r w:rsidRPr="00CA0CF8">
        <w:rPr>
          <w:rFonts w:ascii="Times New Roman" w:hAnsi="Times New Roman" w:cs="Times New Roman"/>
          <w:lang w:val="ru-RU"/>
        </w:rPr>
        <w:lastRenderedPageBreak/>
        <w:t xml:space="preserve">- </w:t>
      </w:r>
      <w:r w:rsidRPr="00CA0CF8">
        <w:rPr>
          <w:rFonts w:ascii="Times New Roman" w:hAnsi="Times New Roman" w:cs="Times New Roman"/>
        </w:rPr>
        <w:t>знайомитись з документацією, або отримувати у Покупця інформацію, необхідну для виконання умов даного Договору;</w:t>
      </w:r>
    </w:p>
    <w:p w14:paraId="234C608A"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своєчасної оплати за поставлений товар;</w:t>
      </w:r>
    </w:p>
    <w:p w14:paraId="44206307"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вимагати від Покупця належного виконання умов даного Договору;</w:t>
      </w:r>
    </w:p>
    <w:p w14:paraId="2983D5AB"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відмовитись від поставки товару у випадках порушення умов даного договору.</w:t>
      </w:r>
    </w:p>
    <w:p w14:paraId="41A8B798" w14:textId="77777777" w:rsidR="00616ED7" w:rsidRPr="00CA0CF8" w:rsidRDefault="00616ED7" w:rsidP="00616ED7">
      <w:pPr>
        <w:jc w:val="both"/>
        <w:rPr>
          <w:rFonts w:ascii="Times New Roman" w:hAnsi="Times New Roman" w:cs="Times New Roman"/>
          <w:lang w:val="ru-RU"/>
        </w:rPr>
      </w:pPr>
      <w:r w:rsidRPr="00CA0CF8">
        <w:rPr>
          <w:rFonts w:ascii="Times New Roman" w:hAnsi="Times New Roman" w:cs="Times New Roman"/>
          <w:lang w:val="ru-RU"/>
        </w:rPr>
        <w:t>5</w:t>
      </w:r>
      <w:r w:rsidRPr="00CA0CF8">
        <w:rPr>
          <w:rFonts w:ascii="Times New Roman" w:hAnsi="Times New Roman" w:cs="Times New Roman"/>
        </w:rPr>
        <w:t>.3. Покупець зобов’язаний:</w:t>
      </w:r>
    </w:p>
    <w:p w14:paraId="00981E16"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прийняти та оплатити поставлені товари відповідно до вимог даного Договору;</w:t>
      </w:r>
    </w:p>
    <w:p w14:paraId="66C6D9A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7597D2B3"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5C7B00D5"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.4. Покупець має право:</w:t>
      </w:r>
    </w:p>
    <w:p w14:paraId="75DBC31E"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xml:space="preserve">- вимагати від Постачальника поставки якісного і </w:t>
      </w:r>
      <w:proofErr w:type="spellStart"/>
      <w:r w:rsidRPr="00CA0CF8">
        <w:rPr>
          <w:rFonts w:ascii="Times New Roman" w:hAnsi="Times New Roman" w:cs="Times New Roman"/>
        </w:rPr>
        <w:t>конкурентноздатного</w:t>
      </w:r>
      <w:proofErr w:type="spellEnd"/>
      <w:r w:rsidRPr="00CA0CF8">
        <w:rPr>
          <w:rFonts w:ascii="Times New Roman" w:hAnsi="Times New Roman" w:cs="Times New Roman"/>
        </w:rPr>
        <w:t xml:space="preserve"> товару в кількості і строк передбаченого Замовленням Покупця і даним Договором;</w:t>
      </w:r>
    </w:p>
    <w:p w14:paraId="0AD94AA4"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вимагати від Постачальника належного виконання його обов’язків.</w:t>
      </w:r>
    </w:p>
    <w:p w14:paraId="4D11290E"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5</w:t>
      </w:r>
      <w:r w:rsidRPr="00CA0CF8">
        <w:rPr>
          <w:rFonts w:ascii="Times New Roman" w:hAnsi="Times New Roman" w:cs="Times New Roman"/>
        </w:rPr>
        <w:t>.5. Сторони зобов’язуються:</w:t>
      </w:r>
    </w:p>
    <w:p w14:paraId="2660CFC2"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lang w:val="ru-RU"/>
        </w:rPr>
        <w:t xml:space="preserve">- </w:t>
      </w:r>
      <w:r w:rsidRPr="00CA0CF8">
        <w:rPr>
          <w:rFonts w:ascii="Times New Roman" w:hAnsi="Times New Roman" w:cs="Times New Roman"/>
        </w:rPr>
        <w:t xml:space="preserve">у випадку неможливості виконання однією із Сторін взятих на себе зобов’язань, </w:t>
      </w:r>
      <w:proofErr w:type="spellStart"/>
      <w:r w:rsidRPr="00CA0CF8">
        <w:rPr>
          <w:rFonts w:ascii="Times New Roman" w:hAnsi="Times New Roman" w:cs="Times New Roman"/>
          <w:lang w:val="ru-RU"/>
        </w:rPr>
        <w:t>завчасно</w:t>
      </w:r>
      <w:proofErr w:type="spellEnd"/>
      <w:r w:rsidRPr="00CA0CF8">
        <w:rPr>
          <w:rFonts w:ascii="Times New Roman" w:hAnsi="Times New Roman" w:cs="Times New Roman"/>
          <w:lang w:val="ru-RU"/>
        </w:rPr>
        <w:t xml:space="preserve">, </w:t>
      </w:r>
      <w:r w:rsidRPr="00CA0CF8">
        <w:rPr>
          <w:rFonts w:ascii="Times New Roman" w:hAnsi="Times New Roman" w:cs="Times New Roman"/>
        </w:rPr>
        <w:t>попередити про це іншу Сторону;</w:t>
      </w:r>
    </w:p>
    <w:p w14:paraId="6B0F1EDD"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 дотримуватися комерційної таємниці  і конфіденційність угоди;</w:t>
      </w:r>
    </w:p>
    <w:p w14:paraId="3E1FF8E0" w14:textId="77777777" w:rsidR="00616ED7" w:rsidRPr="00CA0CF8" w:rsidRDefault="00616ED7" w:rsidP="00616ED7">
      <w:pPr>
        <w:rPr>
          <w:rStyle w:val="FontStyle24"/>
        </w:rPr>
      </w:pPr>
    </w:p>
    <w:p w14:paraId="6B9B7520" w14:textId="77777777" w:rsidR="00616ED7" w:rsidRPr="00CA0CF8" w:rsidRDefault="00616ED7" w:rsidP="00616ED7">
      <w:pPr>
        <w:jc w:val="center"/>
        <w:rPr>
          <w:rStyle w:val="FontStyle24"/>
        </w:rPr>
      </w:pPr>
      <w:r w:rsidRPr="00CA0CF8">
        <w:rPr>
          <w:rStyle w:val="FontStyle24"/>
        </w:rPr>
        <w:t>6. Відповідальність сторін.</w:t>
      </w:r>
    </w:p>
    <w:p w14:paraId="45E93EF7" w14:textId="77777777" w:rsidR="00616ED7" w:rsidRPr="00CA0CF8" w:rsidRDefault="00616ED7" w:rsidP="00616ED7">
      <w:pPr>
        <w:jc w:val="both"/>
        <w:rPr>
          <w:rStyle w:val="FontStyle25"/>
        </w:rPr>
      </w:pPr>
      <w:r w:rsidRPr="00CA0CF8">
        <w:rPr>
          <w:rStyle w:val="FontStyle25"/>
          <w:lang w:val="ru-RU"/>
        </w:rPr>
        <w:t>6</w:t>
      </w:r>
      <w:r w:rsidRPr="00CA0CF8">
        <w:rPr>
          <w:rStyle w:val="FontStyle25"/>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0216AC4" w14:textId="77777777" w:rsidR="00616ED7" w:rsidRPr="00CA0CF8" w:rsidRDefault="00616ED7" w:rsidP="00616ED7">
      <w:pPr>
        <w:jc w:val="both"/>
        <w:rPr>
          <w:rStyle w:val="FontStyle25"/>
        </w:rPr>
      </w:pPr>
      <w:r w:rsidRPr="00CA0CF8">
        <w:rPr>
          <w:rStyle w:val="FontStyle25"/>
          <w:lang w:val="ru-RU"/>
        </w:rPr>
        <w:t>6</w:t>
      </w:r>
      <w:r w:rsidRPr="00CA0CF8">
        <w:rPr>
          <w:rStyle w:val="FontStyle25"/>
        </w:rPr>
        <w:t xml:space="preserve">.2. </w:t>
      </w:r>
      <w:r w:rsidRPr="00CA0CF8">
        <w:rPr>
          <w:rFonts w:ascii="Times New Roman" w:hAnsi="Times New Roman" w:cs="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3D099D4C" w14:textId="77777777" w:rsidR="00616ED7" w:rsidRPr="00CA0CF8" w:rsidRDefault="00616ED7" w:rsidP="00616ED7">
      <w:pPr>
        <w:jc w:val="both"/>
        <w:rPr>
          <w:rStyle w:val="FontStyle25"/>
        </w:rPr>
      </w:pPr>
      <w:r w:rsidRPr="00CA0CF8">
        <w:rPr>
          <w:rStyle w:val="FontStyle25"/>
          <w:lang w:val="ru-RU"/>
        </w:rPr>
        <w:t>6</w:t>
      </w:r>
      <w:r w:rsidRPr="00CA0CF8">
        <w:rPr>
          <w:rStyle w:val="FontStyle25"/>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CA0CF8">
        <w:rPr>
          <w:rStyle w:val="FontStyle25"/>
        </w:rPr>
        <w:t>в строк</w:t>
      </w:r>
      <w:proofErr w:type="gramEnd"/>
      <w:r w:rsidRPr="00CA0CF8">
        <w:rPr>
          <w:rStyle w:val="FontStyle25"/>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34E43A03" w14:textId="77777777" w:rsidR="00616ED7" w:rsidRPr="00CA0CF8" w:rsidRDefault="00616ED7" w:rsidP="00616ED7">
      <w:pPr>
        <w:jc w:val="both"/>
        <w:rPr>
          <w:rStyle w:val="FontStyle25"/>
        </w:rPr>
      </w:pPr>
      <w:r w:rsidRPr="00CA0CF8">
        <w:rPr>
          <w:rStyle w:val="FontStyle25"/>
          <w:lang w:val="ru-RU"/>
        </w:rPr>
        <w:t>6</w:t>
      </w:r>
      <w:r w:rsidRPr="00CA0CF8">
        <w:rPr>
          <w:rStyle w:val="FontStyle25"/>
        </w:rPr>
        <w:t xml:space="preserve">.4.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CA0CF8">
        <w:rPr>
          <w:rStyle w:val="FontStyle25"/>
        </w:rPr>
        <w:t>допоставити</w:t>
      </w:r>
      <w:proofErr w:type="spellEnd"/>
      <w:r w:rsidRPr="00CA0CF8">
        <w:rPr>
          <w:rStyle w:val="FontStyle25"/>
        </w:rPr>
        <w:t xml:space="preserve"> Продукцію у </w:t>
      </w:r>
      <w:r w:rsidRPr="00CA0CF8">
        <w:rPr>
          <w:rStyle w:val="FontStyle25"/>
          <w:lang w:val="ru-RU"/>
        </w:rPr>
        <w:t>3</w:t>
      </w:r>
      <w:r w:rsidRPr="00CA0CF8">
        <w:rPr>
          <w:rStyle w:val="FontStyle25"/>
        </w:rPr>
        <w:t>-</w:t>
      </w:r>
      <w:r w:rsidRPr="00CA0CF8">
        <w:rPr>
          <w:rStyle w:val="FontStyle25"/>
          <w:lang w:val="ru-RU"/>
        </w:rPr>
        <w:t>х</w:t>
      </w:r>
      <w:r w:rsidRPr="00CA0CF8">
        <w:rPr>
          <w:rStyle w:val="FontStyle25"/>
        </w:rPr>
        <w:t xml:space="preserve">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329250EB" w14:textId="77777777" w:rsidR="00616ED7" w:rsidRPr="00CA0CF8" w:rsidRDefault="00616ED7" w:rsidP="00616ED7">
      <w:pPr>
        <w:jc w:val="both"/>
        <w:rPr>
          <w:rStyle w:val="FontStyle25"/>
          <w:lang w:val="ru-RU"/>
        </w:rPr>
      </w:pPr>
      <w:r w:rsidRPr="00CA0CF8">
        <w:rPr>
          <w:rStyle w:val="FontStyle25"/>
          <w:lang w:val="ru-RU"/>
        </w:rPr>
        <w:t>6</w:t>
      </w:r>
      <w:r w:rsidRPr="00CA0CF8">
        <w:rPr>
          <w:rStyle w:val="FontStyle25"/>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32371A5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06F97231" w14:textId="77777777" w:rsidR="00616ED7" w:rsidRPr="00CA0CF8" w:rsidRDefault="00616ED7" w:rsidP="00616ED7">
      <w:pPr>
        <w:pStyle w:val="Oaeno"/>
        <w:spacing w:line="240" w:lineRule="auto"/>
        <w:ind w:firstLine="0"/>
        <w:rPr>
          <w:color w:val="auto"/>
          <w:sz w:val="22"/>
          <w:szCs w:val="22"/>
          <w:lang w:val="uk-UA"/>
        </w:rPr>
      </w:pPr>
      <w:r w:rsidRPr="00CA0CF8">
        <w:rPr>
          <w:color w:val="auto"/>
          <w:sz w:val="22"/>
          <w:szCs w:val="22"/>
          <w:lang w:val="uk-UA"/>
        </w:rPr>
        <w:lastRenderedPageBreak/>
        <w:t xml:space="preserve">6.7. Зазначеною угодою передбачено можливість застосування Покупцем </w:t>
      </w:r>
      <w:proofErr w:type="spellStart"/>
      <w:r w:rsidRPr="00CA0CF8">
        <w:rPr>
          <w:color w:val="auto"/>
          <w:sz w:val="22"/>
          <w:szCs w:val="22"/>
          <w:lang w:val="uk-UA"/>
        </w:rPr>
        <w:t>оперативно</w:t>
      </w:r>
      <w:proofErr w:type="spellEnd"/>
      <w:r w:rsidRPr="00CA0CF8">
        <w:rPr>
          <w:color w:val="auto"/>
          <w:sz w:val="22"/>
          <w:szCs w:val="22"/>
          <w:lang w:val="uk-UA"/>
        </w:rPr>
        <w:t xml:space="preserve">-господарських санкції. </w:t>
      </w:r>
      <w:r w:rsidRPr="00CA0CF8">
        <w:rPr>
          <w:rFonts w:eastAsia="Calibri"/>
          <w:color w:val="auto"/>
          <w:sz w:val="22"/>
          <w:szCs w:val="22"/>
          <w:lang w:val="uk-UA" w:eastAsia="en-US"/>
        </w:rPr>
        <w:t xml:space="preserve">Підставою для застосування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-господарських санкцій є факт порушення господарського зобов'язання другою стороною.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A9E7055" w14:textId="77777777" w:rsidR="00616ED7" w:rsidRPr="00CA0CF8" w:rsidRDefault="00616ED7" w:rsidP="00616ED7">
      <w:pPr>
        <w:pStyle w:val="Oaeno"/>
        <w:spacing w:line="240" w:lineRule="auto"/>
        <w:ind w:firstLine="0"/>
        <w:rPr>
          <w:rFonts w:eastAsia="Calibri"/>
          <w:b/>
          <w:color w:val="auto"/>
          <w:sz w:val="22"/>
          <w:szCs w:val="22"/>
          <w:lang w:val="uk-UA" w:eastAsia="en-US"/>
        </w:rPr>
      </w:pPr>
      <w:r w:rsidRPr="00CA0CF8">
        <w:rPr>
          <w:color w:val="auto"/>
          <w:sz w:val="22"/>
          <w:szCs w:val="22"/>
          <w:lang w:val="uk-UA"/>
        </w:rPr>
        <w:t xml:space="preserve">6.7.1. Зазначеним договором передбачений наступний вид </w:t>
      </w:r>
      <w:proofErr w:type="spellStart"/>
      <w:r w:rsidRPr="00CA0CF8">
        <w:rPr>
          <w:color w:val="auto"/>
          <w:sz w:val="22"/>
          <w:szCs w:val="22"/>
          <w:lang w:val="uk-UA"/>
        </w:rPr>
        <w:t>оперативно</w:t>
      </w:r>
      <w:proofErr w:type="spellEnd"/>
      <w:r w:rsidRPr="00CA0CF8">
        <w:rPr>
          <w:color w:val="auto"/>
          <w:sz w:val="22"/>
          <w:szCs w:val="22"/>
          <w:lang w:val="uk-UA"/>
        </w:rPr>
        <w:t>-господарських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1B483F01" w14:textId="77777777" w:rsidR="00616ED7" w:rsidRPr="00CA0CF8" w:rsidRDefault="00616ED7" w:rsidP="00616ED7">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w:t>
      </w:r>
      <w:proofErr w:type="spellStart"/>
      <w:r w:rsidRPr="00CA0CF8">
        <w:rPr>
          <w:rFonts w:eastAsia="Calibri"/>
          <w:color w:val="auto"/>
          <w:sz w:val="22"/>
          <w:szCs w:val="22"/>
          <w:lang w:val="uk-UA" w:eastAsia="en-US"/>
        </w:rPr>
        <w:t>оперативно</w:t>
      </w:r>
      <w:proofErr w:type="spellEnd"/>
      <w:r w:rsidRPr="00CA0CF8">
        <w:rPr>
          <w:rFonts w:eastAsia="Calibri"/>
          <w:color w:val="auto"/>
          <w:sz w:val="22"/>
          <w:szCs w:val="22"/>
          <w:lang w:val="uk-UA" w:eastAsia="en-US"/>
        </w:rPr>
        <w:t xml:space="preserve">-господарську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w:t>
      </w:r>
      <w:proofErr w:type="spellStart"/>
      <w:r w:rsidRPr="00CA0CF8">
        <w:rPr>
          <w:rFonts w:eastAsia="Calibri"/>
          <w:color w:val="auto"/>
          <w:sz w:val="22"/>
          <w:szCs w:val="22"/>
          <w:lang w:val="uk-UA" w:eastAsia="en-US"/>
        </w:rPr>
        <w:t>санція</w:t>
      </w:r>
      <w:proofErr w:type="spellEnd"/>
      <w:r w:rsidRPr="00CA0CF8">
        <w:rPr>
          <w:rFonts w:eastAsia="Calibri"/>
          <w:color w:val="auto"/>
          <w:sz w:val="22"/>
          <w:szCs w:val="22"/>
          <w:lang w:val="uk-UA" w:eastAsia="en-US"/>
        </w:rPr>
        <w:t xml:space="preserve"> набирає сили після 10 календарних днів, з моменту надіслання такого повідомлення учаснику терміном на 3 роки. </w:t>
      </w:r>
    </w:p>
    <w:p w14:paraId="3DA5BFD6" w14:textId="77777777" w:rsidR="00616ED7" w:rsidRPr="00CA0CF8" w:rsidRDefault="00616ED7" w:rsidP="00616ED7">
      <w:pPr>
        <w:rPr>
          <w:rStyle w:val="FontStyle25"/>
          <w:lang w:val="ru-RU"/>
        </w:rPr>
      </w:pPr>
    </w:p>
    <w:p w14:paraId="1ABD509B" w14:textId="77777777" w:rsidR="00616ED7" w:rsidRPr="00CA0CF8" w:rsidRDefault="00616ED7" w:rsidP="00616ED7">
      <w:pPr>
        <w:jc w:val="center"/>
        <w:rPr>
          <w:rStyle w:val="FontStyle24"/>
        </w:rPr>
      </w:pPr>
      <w:r w:rsidRPr="00CA0CF8">
        <w:rPr>
          <w:rStyle w:val="FontStyle24"/>
          <w:lang w:val="ru-RU"/>
        </w:rPr>
        <w:t>7</w:t>
      </w:r>
      <w:r w:rsidRPr="00CA0CF8">
        <w:rPr>
          <w:rStyle w:val="FontStyle24"/>
        </w:rPr>
        <w:t>.</w:t>
      </w:r>
      <w:r w:rsidRPr="00CA0CF8">
        <w:rPr>
          <w:rStyle w:val="FontStyle24"/>
          <w:lang w:val="ru-RU"/>
        </w:rPr>
        <w:t xml:space="preserve"> </w:t>
      </w:r>
      <w:r w:rsidRPr="00CA0CF8">
        <w:rPr>
          <w:rStyle w:val="FontStyle24"/>
        </w:rPr>
        <w:t>Вирішення спорів.</w:t>
      </w:r>
    </w:p>
    <w:p w14:paraId="6BCA184E" w14:textId="77777777" w:rsidR="00616ED7" w:rsidRPr="00CA0CF8" w:rsidRDefault="00616ED7" w:rsidP="00616ED7">
      <w:pPr>
        <w:jc w:val="both"/>
        <w:rPr>
          <w:rFonts w:ascii="Times New Roman" w:hAnsi="Times New Roman" w:cs="Times New Roman"/>
        </w:rPr>
      </w:pPr>
      <w:r w:rsidRPr="00CA0CF8">
        <w:rPr>
          <w:rStyle w:val="FontStyle25"/>
          <w:lang w:val="ru-RU"/>
        </w:rPr>
        <w:t>7</w:t>
      </w:r>
      <w:r w:rsidRPr="00CA0CF8">
        <w:rPr>
          <w:rStyle w:val="FontStyle25"/>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3136BE9" w14:textId="77777777" w:rsidR="00616ED7" w:rsidRPr="00CA0CF8" w:rsidRDefault="00616ED7" w:rsidP="00616ED7">
      <w:pPr>
        <w:rPr>
          <w:rStyle w:val="FontStyle24"/>
        </w:rPr>
      </w:pPr>
    </w:p>
    <w:p w14:paraId="5B1FA1FC" w14:textId="77777777" w:rsidR="00616ED7" w:rsidRPr="00CA0CF8" w:rsidRDefault="00616ED7" w:rsidP="00616ED7">
      <w:pPr>
        <w:jc w:val="center"/>
        <w:rPr>
          <w:rStyle w:val="FontStyle24"/>
        </w:rPr>
      </w:pPr>
      <w:r w:rsidRPr="00CA0CF8">
        <w:rPr>
          <w:rStyle w:val="FontStyle24"/>
          <w:lang w:val="ru-RU"/>
        </w:rPr>
        <w:t>8</w:t>
      </w:r>
      <w:r w:rsidRPr="00CA0CF8">
        <w:rPr>
          <w:rStyle w:val="FontStyle24"/>
        </w:rPr>
        <w:t>.</w:t>
      </w:r>
      <w:r w:rsidRPr="00CA0CF8">
        <w:rPr>
          <w:rStyle w:val="FontStyle24"/>
          <w:lang w:val="ru-RU"/>
        </w:rPr>
        <w:t xml:space="preserve"> </w:t>
      </w:r>
      <w:r w:rsidRPr="00CA0CF8">
        <w:rPr>
          <w:rStyle w:val="FontStyle24"/>
        </w:rPr>
        <w:t>Термін дії договору.</w:t>
      </w:r>
    </w:p>
    <w:p w14:paraId="6796204E" w14:textId="0E3A48F4" w:rsidR="00616ED7" w:rsidRPr="00CA0CF8" w:rsidRDefault="00616ED7" w:rsidP="00616ED7">
      <w:pPr>
        <w:jc w:val="both"/>
        <w:rPr>
          <w:rStyle w:val="FontStyle25"/>
        </w:rPr>
      </w:pPr>
      <w:r w:rsidRPr="00CA0CF8">
        <w:rPr>
          <w:rStyle w:val="FontStyle25"/>
        </w:rPr>
        <w:t xml:space="preserve">8.1. Договір набирає чинності з моменту підписання і скріплення печатками та діє до </w:t>
      </w:r>
      <w:r>
        <w:rPr>
          <w:rStyle w:val="FontStyle25"/>
          <w:b/>
        </w:rPr>
        <w:t>31.12.202</w:t>
      </w:r>
      <w:r w:rsidR="001C2DDE">
        <w:rPr>
          <w:rStyle w:val="FontStyle25"/>
          <w:b/>
        </w:rPr>
        <w:t>3</w:t>
      </w:r>
      <w:r w:rsidRPr="00CA0CF8">
        <w:rPr>
          <w:rStyle w:val="FontStyle25"/>
          <w:b/>
        </w:rPr>
        <w:t>р.</w:t>
      </w:r>
      <w:r w:rsidRPr="00CA0CF8">
        <w:rPr>
          <w:rStyle w:val="FontStyle25"/>
        </w:rPr>
        <w:t xml:space="preserve"> та до повного виконання сторонами своїх зобов'язань.</w:t>
      </w:r>
    </w:p>
    <w:p w14:paraId="05622F6D" w14:textId="77777777" w:rsidR="00616ED7" w:rsidRPr="00CA0CF8" w:rsidRDefault="00616ED7" w:rsidP="00616ED7">
      <w:pPr>
        <w:jc w:val="both"/>
        <w:rPr>
          <w:rStyle w:val="FontStyle25"/>
        </w:rPr>
      </w:pPr>
      <w:r w:rsidRPr="00CA0CF8">
        <w:rPr>
          <w:rStyle w:val="FontStyle25"/>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2C208F8" w14:textId="77777777" w:rsidR="00616ED7" w:rsidRPr="00CA0CF8" w:rsidRDefault="00616ED7" w:rsidP="00616ED7">
      <w:pPr>
        <w:jc w:val="both"/>
        <w:rPr>
          <w:rStyle w:val="FontStyle25"/>
        </w:rPr>
      </w:pPr>
      <w:r w:rsidRPr="00CA0CF8">
        <w:rPr>
          <w:rStyle w:val="FontStyle25"/>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08DED78E" w14:textId="77777777" w:rsidR="00616ED7" w:rsidRPr="00CA0CF8" w:rsidRDefault="00616ED7" w:rsidP="00616ED7">
      <w:pPr>
        <w:jc w:val="both"/>
        <w:rPr>
          <w:rStyle w:val="FontStyle25"/>
        </w:rPr>
      </w:pPr>
      <w:r w:rsidRPr="00CA0CF8">
        <w:rPr>
          <w:rStyle w:val="FontStyle25"/>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680024AC" w14:textId="77777777" w:rsidR="00616ED7" w:rsidRPr="00CA0CF8" w:rsidRDefault="00616ED7" w:rsidP="00616ED7">
      <w:pPr>
        <w:jc w:val="both"/>
        <w:rPr>
          <w:rStyle w:val="FontStyle25"/>
          <w:lang w:val="ru-RU"/>
        </w:rPr>
      </w:pPr>
      <w:r w:rsidRPr="00CA0CF8">
        <w:rPr>
          <w:rStyle w:val="FontStyle25"/>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688BBC43" w14:textId="77777777" w:rsidR="00616ED7" w:rsidRPr="00CA0CF8" w:rsidRDefault="00616ED7" w:rsidP="00616ED7">
      <w:pPr>
        <w:jc w:val="both"/>
        <w:rPr>
          <w:rStyle w:val="FontStyle25"/>
        </w:rPr>
      </w:pPr>
      <w:r w:rsidRPr="00CA0CF8">
        <w:rPr>
          <w:rStyle w:val="FontStyle25"/>
          <w:lang w:val="ru-RU"/>
        </w:rPr>
        <w:t>8.6. В раз</w:t>
      </w:r>
      <w:r w:rsidRPr="00CA0CF8">
        <w:rPr>
          <w:rStyle w:val="FontStyle25"/>
        </w:rPr>
        <w:t xml:space="preserve">і укладення зазначеної угоди, відповідно до вимог ЗУ «Про публічні закупівлі», </w:t>
      </w:r>
      <w:r w:rsidRPr="00CA0CF8">
        <w:rPr>
          <w:rStyle w:val="rvts0"/>
          <w:rFonts w:ascii="Times New Roman" w:hAnsi="Times New Roman"/>
        </w:rPr>
        <w:t xml:space="preserve">дія договору про закупівлю може продовжуватися </w:t>
      </w:r>
      <w:proofErr w:type="gramStart"/>
      <w:r w:rsidRPr="00CA0CF8">
        <w:rPr>
          <w:rStyle w:val="rvts0"/>
          <w:rFonts w:ascii="Times New Roman" w:hAnsi="Times New Roman"/>
        </w:rPr>
        <w:t>на строк</w:t>
      </w:r>
      <w:proofErr w:type="gramEnd"/>
      <w:r w:rsidRPr="00CA0CF8">
        <w:rPr>
          <w:rStyle w:val="rvts0"/>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3C2581D" w14:textId="77777777" w:rsidR="00616ED7" w:rsidRPr="00CA0CF8" w:rsidRDefault="00616ED7" w:rsidP="00616ED7">
      <w:pPr>
        <w:rPr>
          <w:rFonts w:ascii="Times New Roman" w:hAnsi="Times New Roman" w:cs="Times New Roman"/>
        </w:rPr>
      </w:pPr>
    </w:p>
    <w:p w14:paraId="61BB4173" w14:textId="77777777" w:rsidR="00616ED7" w:rsidRPr="00CA0CF8" w:rsidRDefault="00616ED7" w:rsidP="00616ED7">
      <w:pPr>
        <w:jc w:val="center"/>
        <w:rPr>
          <w:rFonts w:ascii="Times New Roman" w:hAnsi="Times New Roman" w:cs="Times New Roman"/>
          <w:b/>
        </w:rPr>
      </w:pPr>
      <w:r w:rsidRPr="00CA0CF8">
        <w:rPr>
          <w:rFonts w:ascii="Times New Roman" w:hAnsi="Times New Roman" w:cs="Times New Roman"/>
          <w:b/>
        </w:rPr>
        <w:t>9. Форс-мажор</w:t>
      </w:r>
    </w:p>
    <w:p w14:paraId="67CACEB6"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6A691892" w14:textId="77777777" w:rsidR="00616ED7" w:rsidRPr="00CA0CF8" w:rsidRDefault="00616ED7" w:rsidP="00616ED7">
      <w:pPr>
        <w:jc w:val="both"/>
        <w:rPr>
          <w:rStyle w:val="FontStyle24"/>
          <w:b w:val="0"/>
          <w:bCs w:val="0"/>
        </w:rPr>
      </w:pPr>
      <w:r w:rsidRPr="00CA0CF8">
        <w:rPr>
          <w:rFonts w:ascii="Times New Roman" w:hAnsi="Times New Roman" w:cs="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w:t>
      </w:r>
      <w:r w:rsidRPr="00CA0CF8">
        <w:rPr>
          <w:rFonts w:ascii="Times New Roman" w:hAnsi="Times New Roman" w:cs="Times New Roman"/>
        </w:rPr>
        <w:lastRenderedPageBreak/>
        <w:t xml:space="preserve">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CE08DED" w14:textId="77777777" w:rsidR="00616ED7" w:rsidRPr="00CA0CF8" w:rsidRDefault="00616ED7" w:rsidP="00616ED7">
      <w:pPr>
        <w:rPr>
          <w:rStyle w:val="FontStyle24"/>
        </w:rPr>
      </w:pPr>
    </w:p>
    <w:p w14:paraId="2DB1A4BA" w14:textId="77777777" w:rsidR="00616ED7" w:rsidRPr="00CA0CF8" w:rsidRDefault="00616ED7" w:rsidP="00616ED7">
      <w:pPr>
        <w:jc w:val="center"/>
        <w:rPr>
          <w:rStyle w:val="FontStyle24"/>
        </w:rPr>
      </w:pPr>
      <w:r w:rsidRPr="00CA0CF8">
        <w:rPr>
          <w:rStyle w:val="FontStyle24"/>
        </w:rPr>
        <w:t>10. Додаткові умови.</w:t>
      </w:r>
    </w:p>
    <w:p w14:paraId="13092F1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625F5B31" w14:textId="77777777" w:rsidR="00616ED7" w:rsidRPr="00CA0CF8" w:rsidRDefault="00616ED7" w:rsidP="00616ED7">
      <w:pPr>
        <w:jc w:val="both"/>
        <w:rPr>
          <w:rFonts w:ascii="Times New Roman" w:hAnsi="Times New Roman" w:cs="Times New Roman"/>
        </w:rPr>
      </w:pPr>
      <w:r w:rsidRPr="00CA0CF8">
        <w:rPr>
          <w:rFonts w:ascii="Times New Roman" w:hAnsi="Times New Roman" w:cs="Times New Roman"/>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EF86DA" w14:textId="77777777" w:rsidR="007F4A60" w:rsidRPr="007F4A60" w:rsidRDefault="007F4A60" w:rsidP="007F4A60">
      <w:pPr>
        <w:spacing w:before="120"/>
        <w:ind w:firstLine="567"/>
        <w:jc w:val="both"/>
        <w:rPr>
          <w:rFonts w:ascii="Times New Roman" w:hAnsi="Times New Roman"/>
          <w:color w:val="000000"/>
        </w:rPr>
      </w:pPr>
      <w:bookmarkStart w:id="2" w:name="n580"/>
      <w:bookmarkEnd w:id="2"/>
      <w:r w:rsidRPr="007F4A60">
        <w:rPr>
          <w:rFonts w:ascii="Times New Roman" w:hAnsi="Times New Roman"/>
          <w:color w:val="000000"/>
        </w:rPr>
        <w:t>1) зменшення обсягів закупівлі, зокрема з урахуванням фактичного обсягу видатків замовника;</w:t>
      </w:r>
    </w:p>
    <w:p w14:paraId="59153522"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DA42E53"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E91D8E1"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3A0873"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59632660"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w:t>
      </w:r>
      <w:r w:rsidRPr="007F4A60">
        <w:rPr>
          <w:rFonts w:ascii="Times New Roman" w:hAnsi="Times New Roman"/>
          <w:color w:val="000000"/>
        </w:rPr>
        <w:br/>
        <w:t xml:space="preserve">оподаткування –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7F4A60">
        <w:rPr>
          <w:rFonts w:ascii="Times New Roman" w:hAnsi="Times New Roman"/>
          <w:color w:val="000000"/>
        </w:rPr>
        <w:t>пропорційно</w:t>
      </w:r>
      <w:proofErr w:type="spellEnd"/>
      <w:r w:rsidRPr="007F4A60">
        <w:rPr>
          <w:rFonts w:ascii="Times New Roman" w:hAnsi="Times New Roman"/>
          <w:color w:val="000000"/>
        </w:rPr>
        <w:t xml:space="preserve"> до зміни податкового навантаження внаслідок зміни системи оподаткування;</w:t>
      </w:r>
    </w:p>
    <w:p w14:paraId="4BC421CB"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4A60">
        <w:rPr>
          <w:rFonts w:ascii="Times New Roman" w:hAnsi="Times New Roman"/>
          <w:color w:val="000000"/>
        </w:rPr>
        <w:t>Platts</w:t>
      </w:r>
      <w:proofErr w:type="spellEnd"/>
      <w:r w:rsidRPr="007F4A60">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513852" w14:textId="77777777" w:rsidR="007F4A60" w:rsidRPr="007F4A60" w:rsidRDefault="007F4A60" w:rsidP="007F4A60">
      <w:pPr>
        <w:spacing w:before="120"/>
        <w:ind w:firstLine="567"/>
        <w:jc w:val="both"/>
        <w:rPr>
          <w:rFonts w:ascii="Times New Roman" w:hAnsi="Times New Roman"/>
          <w:color w:val="000000"/>
        </w:rPr>
      </w:pPr>
      <w:r w:rsidRPr="007F4A60">
        <w:rPr>
          <w:rFonts w:ascii="Times New Roman" w:hAnsi="Times New Roman"/>
          <w:color w:val="000000"/>
        </w:rPr>
        <w:t>8) зміни умов у зв’язку із застосуванням положень частини шостої</w:t>
      </w:r>
      <w:r w:rsidRPr="007F4A60">
        <w:rPr>
          <w:rFonts w:ascii="Times New Roman" w:hAnsi="Times New Roman"/>
          <w:color w:val="000000"/>
          <w:lang w:val="ru-RU"/>
        </w:rPr>
        <w:t xml:space="preserve"> </w:t>
      </w:r>
      <w:r w:rsidRPr="007F4A60">
        <w:rPr>
          <w:rFonts w:ascii="Times New Roman" w:hAnsi="Times New Roman"/>
          <w:color w:val="000000"/>
        </w:rPr>
        <w:t>статті 41 Закону.</w:t>
      </w:r>
    </w:p>
    <w:p w14:paraId="4485E97A" w14:textId="77777777" w:rsidR="00616ED7" w:rsidRPr="00CA0CF8" w:rsidRDefault="00616ED7" w:rsidP="00616ED7">
      <w:pPr>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605AC61C" w14:textId="77777777" w:rsidR="00616ED7" w:rsidRPr="00CA0CF8" w:rsidRDefault="00616ED7" w:rsidP="00616ED7">
      <w:pPr>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156F0361" w14:textId="77777777" w:rsidR="00616ED7" w:rsidRPr="00CA0CF8" w:rsidRDefault="00616ED7" w:rsidP="00616ED7">
      <w:pPr>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5EE16698" w14:textId="42B2B507" w:rsidR="00616ED7" w:rsidRDefault="00616ED7" w:rsidP="00616ED7">
      <w:pPr>
        <w:jc w:val="both"/>
        <w:rPr>
          <w:rFonts w:ascii="Times New Roman" w:hAnsi="Times New Roman" w:cs="Times New Roman"/>
        </w:rPr>
      </w:pPr>
      <w:r w:rsidRPr="00CA0CF8">
        <w:rPr>
          <w:rStyle w:val="FontStyle25"/>
          <w:lang w:val="ru-RU"/>
        </w:rPr>
        <w:lastRenderedPageBreak/>
        <w:t xml:space="preserve">10.5. </w:t>
      </w:r>
      <w:r w:rsidRPr="00CA0CF8">
        <w:rPr>
          <w:rFonts w:ascii="Times New Roman" w:hAnsi="Times New Roman" w:cs="Times New Roman"/>
        </w:rPr>
        <w:t>Жодна зі Сторін не має права передавати свої права та обов’язки за цим Договором третій особі без згоди другої Сторони.</w:t>
      </w:r>
    </w:p>
    <w:p w14:paraId="12B19BCD" w14:textId="77777777" w:rsidR="00BC43C3" w:rsidRPr="00BC43C3" w:rsidRDefault="00BC43C3" w:rsidP="00616ED7">
      <w:pPr>
        <w:jc w:val="both"/>
        <w:rPr>
          <w:rFonts w:ascii="Times New Roman" w:hAnsi="Times New Roman" w:cs="Times New Roman"/>
        </w:rPr>
      </w:pPr>
    </w:p>
    <w:p w14:paraId="0829C491" w14:textId="77777777" w:rsidR="00616ED7" w:rsidRPr="00CA0CF8" w:rsidRDefault="00616ED7" w:rsidP="00616ED7">
      <w:pPr>
        <w:rPr>
          <w:rFonts w:ascii="Times New Roman" w:hAnsi="Times New Roman" w:cs="Times New Roman"/>
        </w:rPr>
      </w:pPr>
    </w:p>
    <w:p w14:paraId="45669F01" w14:textId="77777777" w:rsidR="00616ED7" w:rsidRPr="00CA0CF8" w:rsidRDefault="00616ED7" w:rsidP="00616ED7">
      <w:pPr>
        <w:jc w:val="center"/>
        <w:rPr>
          <w:rFonts w:ascii="Times New Roman" w:hAnsi="Times New Roman" w:cs="Times New Roman"/>
          <w:b/>
        </w:rPr>
      </w:pPr>
      <w:r w:rsidRPr="00CA0CF8">
        <w:rPr>
          <w:rFonts w:ascii="Times New Roman" w:hAnsi="Times New Roman" w:cs="Times New Roman"/>
          <w:b/>
        </w:rPr>
        <w:t>1</w:t>
      </w:r>
      <w:r w:rsidRPr="00CA0CF8">
        <w:rPr>
          <w:rFonts w:ascii="Times New Roman" w:hAnsi="Times New Roman" w:cs="Times New Roman"/>
          <w:b/>
          <w:lang w:val="ru-RU"/>
        </w:rPr>
        <w:t>1</w:t>
      </w:r>
      <w:r w:rsidRPr="00CA0CF8">
        <w:rPr>
          <w:rFonts w:ascii="Times New Roman" w:hAnsi="Times New Roman" w:cs="Times New Roman"/>
          <w:b/>
        </w:rPr>
        <w:t>.Юридичні та банківські реквізити</w:t>
      </w:r>
    </w:p>
    <w:p w14:paraId="0CEEC946" w14:textId="77777777" w:rsidR="00616ED7" w:rsidRPr="00CA0CF8" w:rsidRDefault="00616ED7" w:rsidP="00616ED7">
      <w:pPr>
        <w:rPr>
          <w:rFonts w:ascii="Times New Roman" w:hAnsi="Times New Roman" w:cs="Times New Roman"/>
        </w:rPr>
      </w:pPr>
    </w:p>
    <w:tbl>
      <w:tblPr>
        <w:tblW w:w="9747" w:type="dxa"/>
        <w:tblLayout w:type="fixed"/>
        <w:tblLook w:val="0000" w:firstRow="0" w:lastRow="0" w:firstColumn="0" w:lastColumn="0" w:noHBand="0" w:noVBand="0"/>
      </w:tblPr>
      <w:tblGrid>
        <w:gridCol w:w="4876"/>
        <w:gridCol w:w="4871"/>
      </w:tblGrid>
      <w:tr w:rsidR="00616ED7" w:rsidRPr="00CA0CF8" w14:paraId="537EECF7" w14:textId="77777777" w:rsidTr="007F4A60">
        <w:tc>
          <w:tcPr>
            <w:tcW w:w="4876" w:type="dxa"/>
          </w:tcPr>
          <w:p w14:paraId="3FAC4916" w14:textId="77777777" w:rsidR="00616ED7" w:rsidRPr="00CA0CF8" w:rsidRDefault="00616ED7" w:rsidP="007F4A60">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Покупець</w:t>
            </w:r>
            <w:proofErr w:type="spellEnd"/>
            <w:r w:rsidRPr="00CA0CF8">
              <w:rPr>
                <w:rFonts w:ascii="Times New Roman" w:hAnsi="Times New Roman" w:cs="Times New Roman"/>
                <w:b/>
                <w:color w:val="000000"/>
              </w:rPr>
              <w:t>:</w:t>
            </w:r>
          </w:p>
          <w:p w14:paraId="4F7CB5D8" w14:textId="77777777" w:rsidR="00616ED7" w:rsidRPr="00CA0CF8" w:rsidRDefault="00616ED7" w:rsidP="007F4A60">
            <w:pPr>
              <w:rPr>
                <w:rFonts w:ascii="Times New Roman" w:hAnsi="Times New Roman" w:cs="Times New Roman"/>
                <w:i/>
                <w:color w:val="000000"/>
              </w:rPr>
            </w:pPr>
          </w:p>
          <w:p w14:paraId="7E590C09"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392FBD0A"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77740790" w14:textId="77777777" w:rsidR="00616ED7" w:rsidRPr="00CA0CF8" w:rsidRDefault="00616ED7" w:rsidP="007F4A60">
            <w:pPr>
              <w:rPr>
                <w:rFonts w:ascii="Times New Roman" w:hAnsi="Times New Roman" w:cs="Times New Roman"/>
                <w:color w:val="000000"/>
              </w:rPr>
            </w:pPr>
          </w:p>
          <w:p w14:paraId="395324D6" w14:textId="77777777" w:rsidR="00616ED7" w:rsidRPr="00CA0CF8" w:rsidRDefault="00616ED7" w:rsidP="007F4A60">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14:paraId="45B8F398"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 xml:space="preserve">        (підпис)</w:t>
            </w:r>
          </w:p>
          <w:p w14:paraId="6365DD7E" w14:textId="77777777" w:rsidR="00616ED7" w:rsidRPr="00CA0CF8" w:rsidRDefault="00616ED7" w:rsidP="007F4A60">
            <w:pPr>
              <w:rPr>
                <w:rFonts w:ascii="Times New Roman" w:hAnsi="Times New Roman" w:cs="Times New Roman"/>
                <w:color w:val="000000"/>
              </w:rPr>
            </w:pPr>
            <w:r w:rsidRPr="00CA0CF8">
              <w:rPr>
                <w:rFonts w:ascii="Times New Roman" w:hAnsi="Times New Roman" w:cs="Times New Roman"/>
              </w:rPr>
              <w:t xml:space="preserve">                             М. П.</w:t>
            </w:r>
          </w:p>
        </w:tc>
        <w:tc>
          <w:tcPr>
            <w:tcW w:w="4871" w:type="dxa"/>
          </w:tcPr>
          <w:p w14:paraId="55EF0B5B" w14:textId="77777777" w:rsidR="00616ED7" w:rsidRPr="00CA0CF8" w:rsidRDefault="00616ED7" w:rsidP="007F4A60">
            <w:pPr>
              <w:rPr>
                <w:rFonts w:ascii="Times New Roman" w:hAnsi="Times New Roman" w:cs="Times New Roman"/>
                <w:b/>
                <w:color w:val="000000"/>
              </w:rPr>
            </w:pPr>
            <w:proofErr w:type="spellStart"/>
            <w:r w:rsidRPr="00CA0CF8">
              <w:rPr>
                <w:rFonts w:ascii="Times New Roman" w:hAnsi="Times New Roman" w:cs="Times New Roman"/>
                <w:b/>
                <w:color w:val="000000"/>
                <w:lang w:val="ru-RU"/>
              </w:rPr>
              <w:t>Постачальник</w:t>
            </w:r>
            <w:proofErr w:type="spellEnd"/>
            <w:r w:rsidRPr="00CA0CF8">
              <w:rPr>
                <w:rFonts w:ascii="Times New Roman" w:hAnsi="Times New Roman" w:cs="Times New Roman"/>
                <w:b/>
                <w:color w:val="000000"/>
              </w:rPr>
              <w:t>:</w:t>
            </w:r>
          </w:p>
          <w:p w14:paraId="4E938111" w14:textId="77777777" w:rsidR="00616ED7" w:rsidRPr="00CA0CF8" w:rsidRDefault="00616ED7" w:rsidP="007F4A60">
            <w:pPr>
              <w:rPr>
                <w:rFonts w:ascii="Times New Roman" w:hAnsi="Times New Roman" w:cs="Times New Roman"/>
                <w:i/>
                <w:color w:val="000000"/>
              </w:rPr>
            </w:pPr>
          </w:p>
          <w:p w14:paraId="0BCB4F4E"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11AE2CEB"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___________________________________</w:t>
            </w:r>
          </w:p>
          <w:p w14:paraId="61FDF515" w14:textId="77777777" w:rsidR="00616ED7" w:rsidRPr="00CA0CF8" w:rsidRDefault="00616ED7" w:rsidP="007F4A60">
            <w:pPr>
              <w:rPr>
                <w:rFonts w:ascii="Times New Roman" w:hAnsi="Times New Roman" w:cs="Times New Roman"/>
                <w:color w:val="000000"/>
              </w:rPr>
            </w:pPr>
          </w:p>
          <w:p w14:paraId="66B00BEE" w14:textId="77777777" w:rsidR="00616ED7" w:rsidRPr="00CA0CF8" w:rsidRDefault="00616ED7" w:rsidP="007F4A60">
            <w:pPr>
              <w:rPr>
                <w:rFonts w:ascii="Times New Roman" w:hAnsi="Times New Roman" w:cs="Times New Roman"/>
                <w:i/>
                <w:color w:val="000000"/>
              </w:rPr>
            </w:pPr>
            <w:r w:rsidRPr="00CA0CF8">
              <w:rPr>
                <w:rFonts w:ascii="Times New Roman" w:hAnsi="Times New Roman" w:cs="Times New Roman"/>
                <w:i/>
                <w:color w:val="000000"/>
              </w:rPr>
              <w:t>_______________ /___________________/</w:t>
            </w:r>
          </w:p>
          <w:p w14:paraId="0AC6997B" w14:textId="77777777" w:rsidR="00616ED7" w:rsidRPr="00CA0CF8" w:rsidRDefault="00616ED7" w:rsidP="007F4A60">
            <w:pPr>
              <w:rPr>
                <w:rFonts w:ascii="Times New Roman" w:hAnsi="Times New Roman" w:cs="Times New Roman"/>
              </w:rPr>
            </w:pPr>
            <w:r w:rsidRPr="00CA0CF8">
              <w:rPr>
                <w:rFonts w:ascii="Times New Roman" w:hAnsi="Times New Roman" w:cs="Times New Roman"/>
              </w:rPr>
              <w:t xml:space="preserve">        (підпис)</w:t>
            </w:r>
          </w:p>
          <w:p w14:paraId="7FFACC5C" w14:textId="77777777" w:rsidR="00616ED7" w:rsidRPr="00CA0CF8" w:rsidRDefault="00616ED7" w:rsidP="007F4A60">
            <w:pPr>
              <w:rPr>
                <w:rFonts w:ascii="Times New Roman" w:hAnsi="Times New Roman" w:cs="Times New Roman"/>
                <w:color w:val="000000"/>
              </w:rPr>
            </w:pPr>
            <w:r w:rsidRPr="00CA0CF8">
              <w:rPr>
                <w:rFonts w:ascii="Times New Roman" w:hAnsi="Times New Roman" w:cs="Times New Roman"/>
              </w:rPr>
              <w:t xml:space="preserve">                             М. П.</w:t>
            </w:r>
          </w:p>
        </w:tc>
      </w:tr>
    </w:tbl>
    <w:p w14:paraId="4755B033" w14:textId="77777777" w:rsidR="00616ED7" w:rsidRPr="00435BE2" w:rsidRDefault="00616ED7" w:rsidP="00616ED7">
      <w:pPr>
        <w:rPr>
          <w:lang w:val="ru-RU" w:eastAsia="ru-RU"/>
        </w:rPr>
      </w:pPr>
    </w:p>
    <w:p w14:paraId="3D5560A8" w14:textId="77777777" w:rsidR="00616ED7" w:rsidRDefault="00616ED7" w:rsidP="00616ED7"/>
    <w:p w14:paraId="0F69D57D" w14:textId="77777777" w:rsidR="00616ED7" w:rsidRDefault="00616ED7" w:rsidP="00616ED7">
      <w:pPr>
        <w:ind w:left="6946"/>
      </w:pPr>
    </w:p>
    <w:p w14:paraId="6A2FE8AF" w14:textId="77777777" w:rsidR="00616ED7" w:rsidRDefault="00616ED7" w:rsidP="00616ED7">
      <w:pPr>
        <w:ind w:left="6946"/>
      </w:pPr>
    </w:p>
    <w:p w14:paraId="4AFE7E54" w14:textId="77777777" w:rsidR="00616ED7" w:rsidRDefault="00616ED7" w:rsidP="00616ED7">
      <w:pPr>
        <w:ind w:left="6946"/>
        <w:rPr>
          <w:rFonts w:ascii="Times New Roman" w:hAnsi="Times New Roman" w:cs="Times New Roman"/>
          <w:sz w:val="24"/>
          <w:szCs w:val="24"/>
          <w:lang w:val="ru-RU"/>
        </w:rPr>
      </w:pPr>
    </w:p>
    <w:p w14:paraId="204146EB" w14:textId="77777777" w:rsidR="00616ED7" w:rsidRPr="00CA0CF8" w:rsidRDefault="00616ED7" w:rsidP="00616ED7">
      <w:pPr>
        <w:ind w:left="6946"/>
        <w:rPr>
          <w:rFonts w:ascii="Times New Roman" w:hAnsi="Times New Roman" w:cs="Times New Roman"/>
          <w:sz w:val="24"/>
          <w:szCs w:val="24"/>
        </w:rPr>
      </w:pPr>
      <w:r w:rsidRPr="00CA0CF8">
        <w:rPr>
          <w:rFonts w:ascii="Times New Roman" w:hAnsi="Times New Roman" w:cs="Times New Roman"/>
          <w:sz w:val="24"/>
          <w:szCs w:val="24"/>
        </w:rPr>
        <w:t>Додаток</w:t>
      </w:r>
    </w:p>
    <w:p w14:paraId="034A5627" w14:textId="77777777" w:rsidR="00616ED7" w:rsidRPr="00CA0CF8" w:rsidRDefault="00616ED7" w:rsidP="00616ED7">
      <w:pPr>
        <w:ind w:left="6946"/>
        <w:rPr>
          <w:rFonts w:ascii="Times New Roman" w:hAnsi="Times New Roman" w:cs="Times New Roman"/>
          <w:sz w:val="24"/>
          <w:szCs w:val="24"/>
        </w:rPr>
      </w:pPr>
      <w:r w:rsidRPr="00CA0CF8">
        <w:rPr>
          <w:rFonts w:ascii="Times New Roman" w:hAnsi="Times New Roman" w:cs="Times New Roman"/>
          <w:sz w:val="24"/>
          <w:szCs w:val="24"/>
        </w:rPr>
        <w:t>до Договору № ____</w:t>
      </w:r>
    </w:p>
    <w:p w14:paraId="55D7D329" w14:textId="6C00627C" w:rsidR="00616ED7" w:rsidRPr="00CA0CF8" w:rsidRDefault="00616ED7" w:rsidP="00616ED7">
      <w:pPr>
        <w:ind w:left="6946"/>
        <w:jc w:val="both"/>
        <w:rPr>
          <w:rFonts w:ascii="Times New Roman" w:hAnsi="Times New Roman" w:cs="Times New Roman"/>
          <w:sz w:val="24"/>
          <w:szCs w:val="24"/>
        </w:rPr>
      </w:pPr>
      <w:r>
        <w:rPr>
          <w:rFonts w:ascii="Times New Roman" w:hAnsi="Times New Roman" w:cs="Times New Roman"/>
          <w:sz w:val="24"/>
          <w:szCs w:val="24"/>
        </w:rPr>
        <w:t>від ___________ 20</w:t>
      </w:r>
      <w:r w:rsidR="00A0385C">
        <w:rPr>
          <w:rFonts w:ascii="Times New Roman" w:hAnsi="Times New Roman" w:cs="Times New Roman"/>
          <w:sz w:val="24"/>
          <w:szCs w:val="24"/>
        </w:rPr>
        <w:t>__</w:t>
      </w:r>
      <w:r w:rsidRPr="00CA0CF8">
        <w:rPr>
          <w:rFonts w:ascii="Times New Roman" w:hAnsi="Times New Roman" w:cs="Times New Roman"/>
          <w:sz w:val="24"/>
          <w:szCs w:val="24"/>
        </w:rPr>
        <w:t xml:space="preserve"> року</w:t>
      </w:r>
    </w:p>
    <w:p w14:paraId="53CCA031" w14:textId="77777777" w:rsidR="00616ED7" w:rsidRPr="00CA0CF8" w:rsidRDefault="00616ED7" w:rsidP="00616ED7">
      <w:pPr>
        <w:ind w:left="5580"/>
        <w:jc w:val="right"/>
        <w:rPr>
          <w:rFonts w:ascii="Times New Roman" w:hAnsi="Times New Roman" w:cs="Times New Roman"/>
          <w:sz w:val="24"/>
          <w:szCs w:val="24"/>
        </w:rPr>
      </w:pPr>
    </w:p>
    <w:p w14:paraId="6C2A4F8A" w14:textId="77777777" w:rsidR="00616ED7" w:rsidRPr="00CA0CF8" w:rsidRDefault="00616ED7" w:rsidP="00616ED7">
      <w:pPr>
        <w:rPr>
          <w:rFonts w:ascii="Times New Roman" w:hAnsi="Times New Roman" w:cs="Times New Roman"/>
          <w:b/>
          <w:sz w:val="24"/>
          <w:szCs w:val="24"/>
        </w:rPr>
      </w:pPr>
    </w:p>
    <w:p w14:paraId="2E3A55DF" w14:textId="77777777" w:rsidR="00616ED7" w:rsidRPr="00CA0CF8" w:rsidRDefault="00616ED7" w:rsidP="00616ED7">
      <w:pPr>
        <w:jc w:val="center"/>
        <w:rPr>
          <w:rFonts w:ascii="Times New Roman" w:hAnsi="Times New Roman" w:cs="Times New Roman"/>
          <w:b/>
          <w:sz w:val="24"/>
          <w:szCs w:val="24"/>
        </w:rPr>
      </w:pPr>
      <w:r w:rsidRPr="00CA0CF8">
        <w:rPr>
          <w:rFonts w:ascii="Times New Roman" w:hAnsi="Times New Roman" w:cs="Times New Roman"/>
          <w:b/>
          <w:sz w:val="24"/>
          <w:szCs w:val="24"/>
        </w:rPr>
        <w:t>Специфікація</w:t>
      </w:r>
    </w:p>
    <w:p w14:paraId="0EFD25DB" w14:textId="77777777" w:rsidR="00616ED7" w:rsidRPr="00CA0CF8" w:rsidRDefault="00616ED7" w:rsidP="00616ED7">
      <w:pPr>
        <w:jc w:val="center"/>
        <w:rPr>
          <w:rFonts w:ascii="Times New Roman" w:hAnsi="Times New Roman" w:cs="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616ED7" w:rsidRPr="00CA0CF8" w14:paraId="01F98288" w14:textId="77777777" w:rsidTr="007F4A60">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0A1EDDF"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7F2F3709"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515F48DB"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 xml:space="preserve">Од. </w:t>
            </w:r>
            <w:proofErr w:type="spellStart"/>
            <w:r w:rsidRPr="00CA0CF8">
              <w:rPr>
                <w:rFonts w:ascii="Times New Roman" w:hAnsi="Times New Roman" w:cs="Times New Roman"/>
                <w:bCs/>
                <w:color w:val="000000"/>
                <w:sz w:val="24"/>
                <w:szCs w:val="24"/>
              </w:rPr>
              <w:t>вим</w:t>
            </w:r>
            <w:proofErr w:type="spellEnd"/>
            <w:r w:rsidRPr="00CA0CF8">
              <w:rPr>
                <w:rFonts w:ascii="Times New Roman" w:hAnsi="Times New Roman" w:cs="Times New Roman"/>
                <w:bCs/>
                <w:color w:val="000000"/>
                <w:sz w:val="24"/>
                <w:szCs w:val="24"/>
              </w:rPr>
              <w:t>.</w:t>
            </w:r>
          </w:p>
        </w:tc>
        <w:tc>
          <w:tcPr>
            <w:tcW w:w="890" w:type="dxa"/>
            <w:tcBorders>
              <w:top w:val="single" w:sz="4" w:space="0" w:color="auto"/>
              <w:left w:val="nil"/>
              <w:bottom w:val="single" w:sz="4" w:space="0" w:color="auto"/>
              <w:right w:val="single" w:sz="4" w:space="0" w:color="auto"/>
            </w:tcBorders>
            <w:shd w:val="clear" w:color="auto" w:fill="auto"/>
            <w:vAlign w:val="center"/>
          </w:tcPr>
          <w:p w14:paraId="4F7AEBAC"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39B017D3"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338EDA89"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0A628E4B" w14:textId="77777777" w:rsidR="00616ED7" w:rsidRPr="00CA0CF8" w:rsidRDefault="00616ED7" w:rsidP="007F4A60">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 xml:space="preserve">Сума </w:t>
            </w:r>
            <w:r w:rsidRPr="00CA0CF8">
              <w:rPr>
                <w:rFonts w:ascii="Times New Roman" w:hAnsi="Times New Roman" w:cs="Times New Roman"/>
                <w:bCs/>
                <w:color w:val="000000"/>
                <w:sz w:val="24"/>
                <w:szCs w:val="24"/>
              </w:rPr>
              <w:t>з ПДВ</w:t>
            </w:r>
          </w:p>
        </w:tc>
      </w:tr>
      <w:tr w:rsidR="00616ED7" w:rsidRPr="00CA0CF8" w14:paraId="71458E5E" w14:textId="77777777" w:rsidTr="007F4A60">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C11401F" w14:textId="77777777" w:rsidR="00616ED7" w:rsidRPr="00CA0CF8" w:rsidRDefault="00616ED7" w:rsidP="007F4A60">
            <w:pPr>
              <w:jc w:val="cente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1CD5BF41" w14:textId="77777777" w:rsidR="00616ED7" w:rsidRPr="00CA0CF8" w:rsidRDefault="00616ED7" w:rsidP="007F4A60">
            <w:pPr>
              <w:rPr>
                <w:rFonts w:ascii="Times New Roman" w:hAnsi="Times New Roman" w:cs="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F16F0DC" w14:textId="77777777" w:rsidR="00616ED7" w:rsidRPr="00CA0CF8" w:rsidRDefault="00616ED7" w:rsidP="007F4A60">
            <w:pPr>
              <w:jc w:val="center"/>
              <w:rPr>
                <w:rFonts w:ascii="Times New Roman" w:hAnsi="Times New Roman" w:cs="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3E23165E" w14:textId="77777777" w:rsidR="00616ED7" w:rsidRPr="00CA0CF8" w:rsidRDefault="00616ED7" w:rsidP="007F4A60">
            <w:pPr>
              <w:jc w:val="center"/>
              <w:rPr>
                <w:rFonts w:ascii="Times New Roman" w:hAnsi="Times New Roman" w:cs="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631DE3F2" w14:textId="77777777" w:rsidR="00616ED7" w:rsidRPr="00CA0CF8" w:rsidRDefault="00616ED7" w:rsidP="007F4A60">
            <w:pPr>
              <w:jc w:val="center"/>
              <w:rPr>
                <w:rFonts w:ascii="Times New Roman" w:hAnsi="Times New Roman" w:cs="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CBEA5EA" w14:textId="77777777" w:rsidR="00616ED7" w:rsidRPr="00CA0CF8" w:rsidRDefault="00616ED7" w:rsidP="007F4A60">
            <w:pPr>
              <w:jc w:val="center"/>
              <w:rPr>
                <w:rFonts w:ascii="Times New Roman" w:hAnsi="Times New Roman" w:cs="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8EFC42C" w14:textId="77777777" w:rsidR="00616ED7" w:rsidRPr="00CA0CF8" w:rsidRDefault="00616ED7" w:rsidP="007F4A60">
            <w:pPr>
              <w:jc w:val="center"/>
              <w:rPr>
                <w:rFonts w:ascii="Times New Roman" w:hAnsi="Times New Roman" w:cs="Times New Roman"/>
                <w:color w:val="000000"/>
                <w:sz w:val="24"/>
                <w:szCs w:val="24"/>
              </w:rPr>
            </w:pPr>
          </w:p>
        </w:tc>
      </w:tr>
      <w:tr w:rsidR="00616ED7" w:rsidRPr="00CA0CF8" w14:paraId="538A422F" w14:textId="77777777" w:rsidTr="007F4A60">
        <w:trPr>
          <w:trHeight w:val="300"/>
        </w:trPr>
        <w:tc>
          <w:tcPr>
            <w:tcW w:w="540" w:type="dxa"/>
            <w:tcBorders>
              <w:top w:val="nil"/>
              <w:left w:val="nil"/>
              <w:bottom w:val="nil"/>
              <w:right w:val="nil"/>
            </w:tcBorders>
            <w:shd w:val="clear" w:color="auto" w:fill="auto"/>
            <w:noWrap/>
            <w:vAlign w:val="bottom"/>
          </w:tcPr>
          <w:p w14:paraId="71E5C8FB" w14:textId="77777777" w:rsidR="00616ED7" w:rsidRPr="00CA0CF8"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175C4098" w14:textId="77777777" w:rsidR="00616ED7" w:rsidRPr="00CA0CF8"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4926C0FD" w14:textId="77777777" w:rsidR="00616ED7" w:rsidRPr="00CA0CF8" w:rsidRDefault="00616ED7" w:rsidP="007F4A60">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6EC68578" w14:textId="77777777" w:rsidR="00616ED7" w:rsidRPr="00CA0CF8" w:rsidRDefault="00616ED7" w:rsidP="007F4A60">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50FB4B72" w14:textId="77777777" w:rsidR="00616ED7" w:rsidRPr="00CA0CF8" w:rsidRDefault="00616ED7" w:rsidP="007F4A60">
            <w:pPr>
              <w:jc w:val="center"/>
              <w:rPr>
                <w:rFonts w:ascii="Times New Roman" w:hAnsi="Times New Roman" w:cs="Times New Roman"/>
                <w:color w:val="000000"/>
                <w:sz w:val="24"/>
                <w:szCs w:val="24"/>
              </w:rPr>
            </w:pPr>
          </w:p>
        </w:tc>
      </w:tr>
      <w:tr w:rsidR="00616ED7" w:rsidRPr="00CA0CF8" w14:paraId="1B7EBC6F" w14:textId="77777777" w:rsidTr="007F4A60">
        <w:trPr>
          <w:trHeight w:val="300"/>
        </w:trPr>
        <w:tc>
          <w:tcPr>
            <w:tcW w:w="540" w:type="dxa"/>
            <w:tcBorders>
              <w:top w:val="nil"/>
              <w:left w:val="nil"/>
              <w:bottom w:val="nil"/>
              <w:right w:val="nil"/>
            </w:tcBorders>
            <w:shd w:val="clear" w:color="auto" w:fill="auto"/>
            <w:noWrap/>
            <w:vAlign w:val="bottom"/>
          </w:tcPr>
          <w:p w14:paraId="7A19E2E2" w14:textId="77777777" w:rsidR="00616ED7" w:rsidRPr="00CA0CF8"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4E21E1D3" w14:textId="77777777" w:rsidR="00616ED7" w:rsidRPr="00CA0CF8"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04E140E2" w14:textId="77777777" w:rsidR="00616ED7" w:rsidRPr="00CA0CF8" w:rsidRDefault="00616ED7" w:rsidP="007F4A60">
            <w:pPr>
              <w:rPr>
                <w:rFonts w:ascii="Times New Roman" w:hAnsi="Times New Roman" w:cs="Times New Roman"/>
                <w:color w:val="000000"/>
                <w:sz w:val="24"/>
                <w:szCs w:val="24"/>
              </w:rPr>
            </w:pPr>
          </w:p>
        </w:tc>
        <w:tc>
          <w:tcPr>
            <w:tcW w:w="890" w:type="dxa"/>
            <w:tcBorders>
              <w:top w:val="nil"/>
              <w:left w:val="nil"/>
              <w:bottom w:val="nil"/>
              <w:right w:val="nil"/>
            </w:tcBorders>
            <w:shd w:val="clear" w:color="auto" w:fill="auto"/>
            <w:noWrap/>
            <w:vAlign w:val="bottom"/>
          </w:tcPr>
          <w:p w14:paraId="5082E0C9" w14:textId="77777777" w:rsidR="00616ED7" w:rsidRPr="00CA0CF8" w:rsidRDefault="00616ED7" w:rsidP="007F4A60">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47F6722F" w14:textId="77777777" w:rsidR="00616ED7" w:rsidRPr="00CA0CF8" w:rsidRDefault="00616ED7" w:rsidP="007F4A60">
            <w:pPr>
              <w:rPr>
                <w:rFonts w:ascii="Times New Roman" w:hAnsi="Times New Roman" w:cs="Times New Roman"/>
                <w:color w:val="000000"/>
                <w:sz w:val="24"/>
                <w:szCs w:val="24"/>
              </w:rPr>
            </w:pPr>
          </w:p>
        </w:tc>
        <w:tc>
          <w:tcPr>
            <w:tcW w:w="996" w:type="dxa"/>
            <w:tcBorders>
              <w:top w:val="nil"/>
              <w:left w:val="nil"/>
              <w:bottom w:val="nil"/>
              <w:right w:val="nil"/>
            </w:tcBorders>
            <w:shd w:val="clear" w:color="auto" w:fill="auto"/>
            <w:noWrap/>
            <w:vAlign w:val="bottom"/>
          </w:tcPr>
          <w:p w14:paraId="548755E1" w14:textId="77777777" w:rsidR="00616ED7" w:rsidRPr="00CA0CF8" w:rsidRDefault="00616ED7" w:rsidP="007F4A60">
            <w:pPr>
              <w:rPr>
                <w:rFonts w:ascii="Times New Roman" w:hAnsi="Times New Roman" w:cs="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6F68CA6" w14:textId="77777777" w:rsidR="00616ED7" w:rsidRPr="00CA0CF8" w:rsidRDefault="00616ED7" w:rsidP="007F4A60">
            <w:pPr>
              <w:jc w:val="center"/>
              <w:rPr>
                <w:rFonts w:ascii="Times New Roman" w:hAnsi="Times New Roman" w:cs="Times New Roman"/>
                <w:color w:val="000000"/>
                <w:sz w:val="24"/>
                <w:szCs w:val="24"/>
              </w:rPr>
            </w:pPr>
          </w:p>
        </w:tc>
      </w:tr>
      <w:tr w:rsidR="00616ED7" w:rsidRPr="00CA0CF8" w14:paraId="60D250C9" w14:textId="77777777" w:rsidTr="007F4A60">
        <w:trPr>
          <w:trHeight w:val="300"/>
        </w:trPr>
        <w:tc>
          <w:tcPr>
            <w:tcW w:w="540" w:type="dxa"/>
            <w:tcBorders>
              <w:top w:val="nil"/>
              <w:left w:val="nil"/>
              <w:bottom w:val="nil"/>
              <w:right w:val="nil"/>
            </w:tcBorders>
            <w:shd w:val="clear" w:color="auto" w:fill="auto"/>
            <w:noWrap/>
            <w:vAlign w:val="bottom"/>
          </w:tcPr>
          <w:p w14:paraId="680FB907" w14:textId="77777777" w:rsidR="00616ED7" w:rsidRPr="00CA0CF8" w:rsidRDefault="00616ED7" w:rsidP="007F4A60">
            <w:pPr>
              <w:rPr>
                <w:rFonts w:ascii="Times New Roman" w:hAnsi="Times New Roman" w:cs="Times New Roman"/>
                <w:color w:val="000000"/>
                <w:sz w:val="24"/>
                <w:szCs w:val="24"/>
              </w:rPr>
            </w:pPr>
          </w:p>
        </w:tc>
        <w:tc>
          <w:tcPr>
            <w:tcW w:w="4011" w:type="dxa"/>
            <w:tcBorders>
              <w:top w:val="nil"/>
              <w:left w:val="nil"/>
              <w:bottom w:val="nil"/>
              <w:right w:val="nil"/>
            </w:tcBorders>
            <w:shd w:val="clear" w:color="auto" w:fill="auto"/>
            <w:noWrap/>
            <w:vAlign w:val="bottom"/>
          </w:tcPr>
          <w:p w14:paraId="3E3A1F0E" w14:textId="77777777" w:rsidR="00616ED7" w:rsidRPr="00CA0CF8" w:rsidRDefault="00616ED7" w:rsidP="007F4A60">
            <w:pPr>
              <w:rPr>
                <w:rFonts w:ascii="Times New Roman" w:hAnsi="Times New Roman" w:cs="Times New Roman"/>
                <w:color w:val="000000"/>
                <w:sz w:val="24"/>
                <w:szCs w:val="24"/>
              </w:rPr>
            </w:pPr>
          </w:p>
        </w:tc>
        <w:tc>
          <w:tcPr>
            <w:tcW w:w="670" w:type="dxa"/>
            <w:tcBorders>
              <w:top w:val="nil"/>
              <w:left w:val="nil"/>
              <w:bottom w:val="nil"/>
              <w:right w:val="nil"/>
            </w:tcBorders>
            <w:shd w:val="clear" w:color="auto" w:fill="auto"/>
            <w:noWrap/>
            <w:vAlign w:val="bottom"/>
          </w:tcPr>
          <w:p w14:paraId="56C629EF" w14:textId="77777777" w:rsidR="00616ED7" w:rsidRPr="00CA0CF8" w:rsidRDefault="00616ED7" w:rsidP="007F4A60">
            <w:pPr>
              <w:rPr>
                <w:rFonts w:ascii="Times New Roman" w:hAnsi="Times New Roman" w:cs="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0B43AB77" w14:textId="77777777" w:rsidR="00616ED7" w:rsidRPr="00CA0CF8" w:rsidRDefault="00616ED7" w:rsidP="007F4A60">
            <w:pPr>
              <w:rPr>
                <w:rFonts w:ascii="Times New Roman" w:hAnsi="Times New Roman" w:cs="Times New Roman"/>
                <w:color w:val="000000"/>
                <w:sz w:val="24"/>
                <w:szCs w:val="24"/>
              </w:rPr>
            </w:pPr>
            <w:r w:rsidRPr="00CA0CF8">
              <w:rPr>
                <w:rFonts w:ascii="Times New Roman" w:hAnsi="Times New Roman" w:cs="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3E15AE73" w14:textId="77777777" w:rsidR="00616ED7" w:rsidRPr="00CA0CF8" w:rsidRDefault="00616ED7" w:rsidP="007F4A60">
            <w:pPr>
              <w:jc w:val="center"/>
              <w:rPr>
                <w:rFonts w:ascii="Times New Roman" w:hAnsi="Times New Roman" w:cs="Times New Roman"/>
                <w:color w:val="000000"/>
                <w:sz w:val="24"/>
                <w:szCs w:val="24"/>
              </w:rPr>
            </w:pPr>
          </w:p>
        </w:tc>
      </w:tr>
    </w:tbl>
    <w:p w14:paraId="7F721525" w14:textId="77777777" w:rsidR="00616ED7" w:rsidRPr="001C7A45" w:rsidRDefault="00616ED7" w:rsidP="00616ED7">
      <w:pPr>
        <w:rPr>
          <w:sz w:val="23"/>
          <w:szCs w:val="23"/>
          <w:lang w:val="ru-RU"/>
        </w:rPr>
      </w:pPr>
    </w:p>
    <w:p w14:paraId="56A21C62" w14:textId="77777777" w:rsidR="00616ED7" w:rsidRDefault="00616ED7" w:rsidP="00616ED7">
      <w:pPr>
        <w:pStyle w:val="1"/>
        <w:tabs>
          <w:tab w:val="left" w:pos="180"/>
        </w:tabs>
        <w:spacing w:before="0"/>
        <w:ind w:left="6480"/>
        <w:jc w:val="center"/>
        <w:rPr>
          <w:rFonts w:ascii="Times New Roman" w:hAnsi="Times New Roman"/>
          <w:sz w:val="24"/>
          <w:szCs w:val="24"/>
          <w:u w:val="single"/>
        </w:rPr>
      </w:pPr>
    </w:p>
    <w:p w14:paraId="2427C3D4" w14:textId="77777777" w:rsidR="00616ED7" w:rsidRDefault="00616ED7" w:rsidP="00616ED7">
      <w:pPr>
        <w:pStyle w:val="1"/>
        <w:tabs>
          <w:tab w:val="left" w:pos="180"/>
        </w:tabs>
        <w:spacing w:before="0"/>
        <w:ind w:left="6480"/>
        <w:jc w:val="center"/>
        <w:rPr>
          <w:rFonts w:ascii="Times New Roman" w:hAnsi="Times New Roman"/>
          <w:sz w:val="24"/>
          <w:szCs w:val="24"/>
          <w:u w:val="single"/>
        </w:rPr>
      </w:pPr>
    </w:p>
    <w:p w14:paraId="1F11DB71" w14:textId="401571CD" w:rsidR="00532690" w:rsidRDefault="00532690"/>
    <w:p w14:paraId="4F1B6CFD" w14:textId="1C3A7B47" w:rsidR="00742D1D" w:rsidRDefault="00742D1D" w:rsidP="00742D1D">
      <w:pPr>
        <w:spacing w:line="240" w:lineRule="auto"/>
        <w:jc w:val="right"/>
        <w:rPr>
          <w:rFonts w:ascii="Times New Roman" w:eastAsia="Times New Roman" w:hAnsi="Times New Roman" w:cs="Times New Roman"/>
          <w:b/>
          <w:bCs/>
          <w:color w:val="000000"/>
          <w:sz w:val="24"/>
          <w:szCs w:val="24"/>
          <w:lang w:eastAsia="uk-UA"/>
        </w:rPr>
      </w:pPr>
      <w:r>
        <w:t xml:space="preserve">    </w:t>
      </w:r>
      <w:r w:rsidRPr="00426D91">
        <w:rPr>
          <w:rFonts w:ascii="Times New Roman" w:eastAsia="Times New Roman" w:hAnsi="Times New Roman" w:cs="Times New Roman"/>
          <w:b/>
          <w:bCs/>
          <w:color w:val="000000"/>
          <w:sz w:val="24"/>
          <w:szCs w:val="24"/>
          <w:lang w:eastAsia="uk-UA"/>
        </w:rPr>
        <w:t xml:space="preserve">Додаток № </w:t>
      </w:r>
      <w:r>
        <w:rPr>
          <w:rFonts w:ascii="Times New Roman" w:eastAsia="Times New Roman" w:hAnsi="Times New Roman" w:cs="Times New Roman"/>
          <w:b/>
          <w:bCs/>
          <w:color w:val="000000"/>
          <w:sz w:val="24"/>
          <w:szCs w:val="24"/>
          <w:lang w:eastAsia="uk-UA"/>
        </w:rPr>
        <w:t>5</w:t>
      </w:r>
      <w:r w:rsidRPr="00426D91">
        <w:rPr>
          <w:rFonts w:ascii="Times New Roman" w:eastAsia="Times New Roman" w:hAnsi="Times New Roman" w:cs="Times New Roman"/>
          <w:b/>
          <w:bCs/>
          <w:color w:val="000000"/>
          <w:sz w:val="24"/>
          <w:szCs w:val="24"/>
          <w:lang w:eastAsia="uk-UA"/>
        </w:rPr>
        <w:t xml:space="preserve"> до тендерної документації</w:t>
      </w:r>
    </w:p>
    <w:p w14:paraId="69D95AFD" w14:textId="77777777" w:rsidR="00904F40" w:rsidRPr="00D00040" w:rsidRDefault="00904F40" w:rsidP="00904F40">
      <w:pPr>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528489D4" w14:textId="77777777" w:rsidR="00904F40" w:rsidRPr="00D00040" w:rsidRDefault="00904F40" w:rsidP="00904F40">
      <w:pPr>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6F35465D" w14:textId="77777777" w:rsidR="00904F40" w:rsidRPr="00D00040" w:rsidRDefault="00904F40" w:rsidP="00904F40">
      <w:pPr>
        <w:ind w:hanging="720"/>
        <w:jc w:val="center"/>
        <w:rPr>
          <w:rFonts w:ascii="Times New Roman" w:hAnsi="Times New Roman"/>
          <w:sz w:val="24"/>
          <w:szCs w:val="24"/>
        </w:rPr>
      </w:pPr>
    </w:p>
    <w:p w14:paraId="75361496" w14:textId="77777777" w:rsidR="00904F40" w:rsidRPr="00D00040" w:rsidRDefault="00904F40" w:rsidP="00904F40">
      <w:pPr>
        <w:ind w:right="196" w:firstLine="720"/>
        <w:jc w:val="both"/>
        <w:rPr>
          <w:rFonts w:ascii="Times New Roman" w:hAnsi="Times New Roman"/>
          <w:sz w:val="24"/>
          <w:szCs w:val="24"/>
        </w:rPr>
      </w:pPr>
    </w:p>
    <w:p w14:paraId="43D18A5D" w14:textId="77777777" w:rsidR="001C2DDE" w:rsidRPr="00D00040" w:rsidRDefault="001C2DDE" w:rsidP="001C2DDE">
      <w:pPr>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58B5EE8C" w14:textId="77777777" w:rsidR="001C2DDE" w:rsidRPr="00D00040" w:rsidRDefault="001C2DDE" w:rsidP="001C2DDE">
      <w:pPr>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568D45C1" w14:textId="77777777" w:rsidR="001C2DDE" w:rsidRPr="00D00040" w:rsidRDefault="001C2DDE" w:rsidP="001C2DDE">
      <w:pPr>
        <w:ind w:right="196" w:firstLine="720"/>
        <w:jc w:val="both"/>
        <w:rPr>
          <w:rFonts w:ascii="Times New Roman" w:hAnsi="Times New Roman"/>
          <w:sz w:val="24"/>
          <w:szCs w:val="24"/>
        </w:rPr>
      </w:pPr>
    </w:p>
    <w:p w14:paraId="04B9CF3D" w14:textId="352F622E" w:rsidR="001C2DDE" w:rsidRPr="00D00040" w:rsidRDefault="001C2DDE" w:rsidP="001C2DDE">
      <w:pPr>
        <w:jc w:val="both"/>
        <w:rPr>
          <w:rFonts w:ascii="Times New Roman" w:hAnsi="Times New Roman"/>
          <w:b/>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r w:rsidRPr="00D00040">
        <w:rPr>
          <w:rFonts w:ascii="Times New Roman" w:hAnsi="Times New Roman"/>
          <w:bCs/>
          <w:sz w:val="24"/>
          <w:szCs w:val="24"/>
          <w:lang w:val="ru-RU"/>
        </w:rPr>
        <w:t xml:space="preserve"> </w:t>
      </w:r>
      <w:r>
        <w:rPr>
          <w:rFonts w:ascii="Times New Roman" w:hAnsi="Times New Roman" w:cs="Times New Roman"/>
          <w:b/>
          <w:sz w:val="24"/>
          <w:szCs w:val="24"/>
          <w:lang w:val="ru-RU"/>
        </w:rPr>
        <w:t>__________________________-</w:t>
      </w:r>
      <w:r w:rsidRPr="00D00040">
        <w:rPr>
          <w:rFonts w:ascii="Times New Roman" w:hAnsi="Times New Roman"/>
          <w:b/>
          <w:bCs/>
          <w:sz w:val="24"/>
          <w:szCs w:val="24"/>
        </w:rPr>
        <w:t>,</w:t>
      </w:r>
      <w:r w:rsidRPr="00D00040">
        <w:rPr>
          <w:rFonts w:ascii="Times New Roman" w:hAnsi="Times New Roman"/>
          <w:sz w:val="24"/>
          <w:szCs w:val="24"/>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C2DDE" w:rsidRPr="00D00040" w14:paraId="6524C97B" w14:textId="77777777" w:rsidTr="002A7D1A">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7500DA2" w14:textId="77777777" w:rsidR="001C2DDE" w:rsidRPr="00D00040" w:rsidRDefault="001C2DDE" w:rsidP="002A7D1A">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0527DBB8" w14:textId="77777777" w:rsidR="001C2DDE" w:rsidRPr="00D00040" w:rsidRDefault="001C2DDE" w:rsidP="002A7D1A">
            <w:pPr>
              <w:jc w:val="both"/>
              <w:rPr>
                <w:rFonts w:ascii="Times New Roman" w:hAnsi="Times New Roman"/>
                <w:sz w:val="24"/>
                <w:szCs w:val="24"/>
              </w:rPr>
            </w:pPr>
          </w:p>
        </w:tc>
      </w:tr>
      <w:tr w:rsidR="001C2DDE" w:rsidRPr="00D00040" w14:paraId="3809F62A" w14:textId="77777777" w:rsidTr="002A7D1A">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4F5250E5" w14:textId="77777777" w:rsidR="001C2DDE" w:rsidRPr="00D00040" w:rsidRDefault="001C2DDE" w:rsidP="002A7D1A">
            <w:pPr>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23F63989" w14:textId="77777777" w:rsidR="001C2DDE" w:rsidRPr="00D00040" w:rsidRDefault="001C2DDE" w:rsidP="002A7D1A">
            <w:pPr>
              <w:jc w:val="both"/>
              <w:rPr>
                <w:rFonts w:ascii="Times New Roman" w:hAnsi="Times New Roman"/>
                <w:sz w:val="24"/>
                <w:szCs w:val="24"/>
              </w:rPr>
            </w:pPr>
          </w:p>
        </w:tc>
      </w:tr>
      <w:tr w:rsidR="001C2DDE" w:rsidRPr="00D00040" w14:paraId="2E89E4DA" w14:textId="77777777" w:rsidTr="002A7D1A">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1358857" w14:textId="77777777" w:rsidR="001C2DDE" w:rsidRPr="00D00040" w:rsidRDefault="001C2DDE" w:rsidP="002A7D1A">
            <w:pPr>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DBC5EB4" w14:textId="77777777" w:rsidR="001C2DDE" w:rsidRPr="00D00040" w:rsidRDefault="001C2DDE" w:rsidP="002A7D1A">
            <w:pPr>
              <w:jc w:val="both"/>
              <w:rPr>
                <w:rFonts w:ascii="Times New Roman" w:hAnsi="Times New Roman"/>
                <w:sz w:val="24"/>
                <w:szCs w:val="24"/>
              </w:rPr>
            </w:pPr>
          </w:p>
        </w:tc>
      </w:tr>
      <w:tr w:rsidR="001C2DDE" w:rsidRPr="00D00040" w14:paraId="3820FAAD" w14:textId="77777777" w:rsidTr="002A7D1A">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B1D4147" w14:textId="77777777" w:rsidR="001C2DDE" w:rsidRPr="00D00040" w:rsidRDefault="001C2DDE" w:rsidP="002A7D1A">
            <w:pPr>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2C5E48F0" w14:textId="77777777" w:rsidR="001C2DDE" w:rsidRPr="00D00040" w:rsidRDefault="001C2DDE" w:rsidP="002A7D1A">
            <w:pPr>
              <w:jc w:val="both"/>
              <w:rPr>
                <w:rFonts w:ascii="Times New Roman" w:hAnsi="Times New Roman"/>
                <w:sz w:val="24"/>
                <w:szCs w:val="24"/>
              </w:rPr>
            </w:pPr>
          </w:p>
        </w:tc>
      </w:tr>
      <w:tr w:rsidR="001C2DDE" w:rsidRPr="00D00040" w14:paraId="0EB37533" w14:textId="77777777" w:rsidTr="002A7D1A">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643D905E" w14:textId="77777777" w:rsidR="001C2DDE" w:rsidRPr="00D00040" w:rsidRDefault="001C2DDE" w:rsidP="002A7D1A">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28D857F7" w14:textId="77777777" w:rsidR="001C2DDE" w:rsidRPr="00D00040" w:rsidRDefault="001C2DDE" w:rsidP="002A7D1A">
            <w:pPr>
              <w:jc w:val="both"/>
              <w:rPr>
                <w:rFonts w:ascii="Times New Roman" w:hAnsi="Times New Roman"/>
                <w:sz w:val="24"/>
                <w:szCs w:val="24"/>
              </w:rPr>
            </w:pPr>
          </w:p>
        </w:tc>
      </w:tr>
      <w:tr w:rsidR="001C2DDE" w:rsidRPr="00D00040" w14:paraId="79CC8D53" w14:textId="77777777" w:rsidTr="002A7D1A">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15A3F089" w14:textId="77777777" w:rsidR="001C2DDE" w:rsidRPr="00D00040" w:rsidRDefault="001C2DDE" w:rsidP="002A7D1A">
            <w:pPr>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D4F646D" w14:textId="77777777" w:rsidR="001C2DDE" w:rsidRPr="00D00040" w:rsidRDefault="001C2DDE" w:rsidP="002A7D1A">
            <w:pPr>
              <w:jc w:val="both"/>
              <w:rPr>
                <w:rFonts w:ascii="Times New Roman" w:hAnsi="Times New Roman"/>
                <w:sz w:val="24"/>
                <w:szCs w:val="24"/>
              </w:rPr>
            </w:pPr>
          </w:p>
        </w:tc>
      </w:tr>
    </w:tbl>
    <w:p w14:paraId="3756A04A" w14:textId="77777777" w:rsidR="001C2DDE" w:rsidRPr="00D00040" w:rsidRDefault="001C2DDE" w:rsidP="001C2DDE">
      <w:pPr>
        <w:tabs>
          <w:tab w:val="left" w:pos="0"/>
          <w:tab w:val="center" w:pos="4153"/>
          <w:tab w:val="right" w:pos="8306"/>
        </w:tabs>
        <w:ind w:firstLine="900"/>
        <w:jc w:val="both"/>
        <w:rPr>
          <w:rFonts w:ascii="Times New Roman" w:hAnsi="Times New Roman"/>
          <w:sz w:val="24"/>
          <w:szCs w:val="24"/>
        </w:rPr>
      </w:pPr>
    </w:p>
    <w:p w14:paraId="11500988" w14:textId="77777777" w:rsidR="001C2DDE" w:rsidRPr="00D00040" w:rsidRDefault="001C2DDE" w:rsidP="001C2DDE">
      <w:pPr>
        <w:tabs>
          <w:tab w:val="left" w:pos="0"/>
          <w:tab w:val="center" w:pos="4153"/>
          <w:tab w:val="right" w:pos="8306"/>
        </w:tabs>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9755" w:type="dxa"/>
        <w:tblInd w:w="11" w:type="dxa"/>
        <w:tblLayout w:type="fixed"/>
        <w:tblCellMar>
          <w:top w:w="55" w:type="dxa"/>
          <w:left w:w="55" w:type="dxa"/>
          <w:bottom w:w="55" w:type="dxa"/>
          <w:right w:w="55" w:type="dxa"/>
        </w:tblCellMar>
        <w:tblLook w:val="0000" w:firstRow="0" w:lastRow="0" w:firstColumn="0" w:lastColumn="0" w:noHBand="0" w:noVBand="0"/>
      </w:tblPr>
      <w:tblGrid>
        <w:gridCol w:w="370"/>
        <w:gridCol w:w="3439"/>
        <w:gridCol w:w="994"/>
        <w:gridCol w:w="1650"/>
        <w:gridCol w:w="1652"/>
        <w:gridCol w:w="1650"/>
      </w:tblGrid>
      <w:tr w:rsidR="001C2DDE" w:rsidRPr="009B2287" w14:paraId="6EE28AA7" w14:textId="77777777" w:rsidTr="001C2DDE">
        <w:trPr>
          <w:trHeight w:val="542"/>
        </w:trPr>
        <w:tc>
          <w:tcPr>
            <w:tcW w:w="370" w:type="dxa"/>
            <w:tcBorders>
              <w:top w:val="single" w:sz="1" w:space="0" w:color="000000"/>
              <w:left w:val="single" w:sz="1" w:space="0" w:color="000000"/>
              <w:bottom w:val="single" w:sz="2" w:space="0" w:color="000000"/>
            </w:tcBorders>
            <w:shd w:val="clear" w:color="auto" w:fill="auto"/>
          </w:tcPr>
          <w:p w14:paraId="468A674B" w14:textId="77777777" w:rsidR="001C2DDE" w:rsidRPr="009B2287" w:rsidRDefault="001C2DDE" w:rsidP="002A7D1A">
            <w:pPr>
              <w:pStyle w:val="ac"/>
              <w:snapToGrid w:val="0"/>
              <w:jc w:val="center"/>
              <w:rPr>
                <w:b/>
                <w:bCs/>
              </w:rPr>
            </w:pPr>
            <w:r w:rsidRPr="009B2287">
              <w:rPr>
                <w:b/>
                <w:bCs/>
              </w:rPr>
              <w:t>№</w:t>
            </w:r>
          </w:p>
        </w:tc>
        <w:tc>
          <w:tcPr>
            <w:tcW w:w="3439" w:type="dxa"/>
            <w:tcBorders>
              <w:top w:val="single" w:sz="1" w:space="0" w:color="000000"/>
              <w:left w:val="single" w:sz="1" w:space="0" w:color="000000"/>
              <w:bottom w:val="single" w:sz="2" w:space="0" w:color="000000"/>
            </w:tcBorders>
            <w:shd w:val="clear" w:color="auto" w:fill="auto"/>
          </w:tcPr>
          <w:p w14:paraId="46A98DA0" w14:textId="77777777" w:rsidR="001C2DDE" w:rsidRPr="009B2287" w:rsidRDefault="001C2DDE" w:rsidP="002A7D1A">
            <w:pPr>
              <w:pStyle w:val="ac"/>
              <w:snapToGrid w:val="0"/>
              <w:jc w:val="center"/>
              <w:rPr>
                <w:b/>
                <w:bCs/>
              </w:rPr>
            </w:pPr>
            <w:r w:rsidRPr="009B2287">
              <w:rPr>
                <w:b/>
                <w:bCs/>
              </w:rPr>
              <w:t>Найменування</w:t>
            </w:r>
          </w:p>
        </w:tc>
        <w:tc>
          <w:tcPr>
            <w:tcW w:w="994" w:type="dxa"/>
            <w:tcBorders>
              <w:top w:val="single" w:sz="1" w:space="0" w:color="000000"/>
              <w:left w:val="single" w:sz="1" w:space="0" w:color="000000"/>
              <w:bottom w:val="single" w:sz="2" w:space="0" w:color="000000"/>
            </w:tcBorders>
            <w:shd w:val="clear" w:color="auto" w:fill="auto"/>
          </w:tcPr>
          <w:p w14:paraId="71AB03BF" w14:textId="77777777" w:rsidR="001C2DDE" w:rsidRPr="009B2287" w:rsidRDefault="001C2DDE" w:rsidP="002A7D1A">
            <w:pPr>
              <w:pStyle w:val="ac"/>
              <w:snapToGrid w:val="0"/>
              <w:jc w:val="center"/>
              <w:rPr>
                <w:b/>
                <w:bCs/>
              </w:rPr>
            </w:pPr>
            <w:r w:rsidRPr="009B2287">
              <w:rPr>
                <w:b/>
                <w:bCs/>
              </w:rPr>
              <w:t>Одиниці</w:t>
            </w:r>
          </w:p>
          <w:p w14:paraId="48BBA14F" w14:textId="77777777" w:rsidR="001C2DDE" w:rsidRPr="009B2287" w:rsidRDefault="001C2DDE" w:rsidP="002A7D1A">
            <w:pPr>
              <w:pStyle w:val="ac"/>
              <w:jc w:val="center"/>
              <w:rPr>
                <w:b/>
                <w:bCs/>
              </w:rPr>
            </w:pPr>
            <w:r w:rsidRPr="009B2287">
              <w:rPr>
                <w:b/>
                <w:bCs/>
              </w:rPr>
              <w:t>виміру</w:t>
            </w:r>
          </w:p>
        </w:tc>
        <w:tc>
          <w:tcPr>
            <w:tcW w:w="1650" w:type="dxa"/>
            <w:tcBorders>
              <w:top w:val="single" w:sz="1" w:space="0" w:color="000000"/>
              <w:left w:val="single" w:sz="1" w:space="0" w:color="000000"/>
              <w:bottom w:val="single" w:sz="2" w:space="0" w:color="000000"/>
              <w:right w:val="single" w:sz="1" w:space="0" w:color="000000"/>
            </w:tcBorders>
            <w:shd w:val="clear" w:color="auto" w:fill="auto"/>
          </w:tcPr>
          <w:p w14:paraId="61283554" w14:textId="77777777" w:rsidR="001C2DDE" w:rsidRPr="009B2287" w:rsidRDefault="001C2DDE" w:rsidP="002A7D1A">
            <w:pPr>
              <w:pStyle w:val="ac"/>
              <w:snapToGrid w:val="0"/>
              <w:jc w:val="center"/>
              <w:rPr>
                <w:b/>
                <w:bCs/>
              </w:rPr>
            </w:pPr>
            <w:r w:rsidRPr="009B2287">
              <w:rPr>
                <w:b/>
                <w:bCs/>
              </w:rPr>
              <w:t>Кількість</w:t>
            </w:r>
          </w:p>
          <w:p w14:paraId="5E92CB5A" w14:textId="77777777" w:rsidR="001C2DDE" w:rsidRPr="009B2287" w:rsidRDefault="001C2DDE" w:rsidP="002A7D1A">
            <w:pPr>
              <w:pStyle w:val="ac"/>
              <w:snapToGrid w:val="0"/>
              <w:jc w:val="center"/>
              <w:rPr>
                <w:b/>
                <w:bCs/>
              </w:rPr>
            </w:pPr>
          </w:p>
        </w:tc>
        <w:tc>
          <w:tcPr>
            <w:tcW w:w="1650" w:type="dxa"/>
            <w:tcBorders>
              <w:top w:val="single" w:sz="1" w:space="0" w:color="000000"/>
              <w:left w:val="single" w:sz="1" w:space="0" w:color="000000"/>
              <w:bottom w:val="single" w:sz="2" w:space="0" w:color="000000"/>
              <w:right w:val="single" w:sz="1" w:space="0" w:color="000000"/>
            </w:tcBorders>
          </w:tcPr>
          <w:p w14:paraId="409034DB" w14:textId="77777777" w:rsidR="001C2DDE" w:rsidRPr="009B2287" w:rsidRDefault="001C2DDE" w:rsidP="002A7D1A">
            <w:pPr>
              <w:pStyle w:val="ac"/>
              <w:snapToGrid w:val="0"/>
              <w:jc w:val="center"/>
              <w:rPr>
                <w:b/>
                <w:bCs/>
              </w:rPr>
            </w:pPr>
            <w:r w:rsidRPr="009B2287">
              <w:rPr>
                <w:b/>
                <w:bCs/>
              </w:rPr>
              <w:t>Ціна за од.</w:t>
            </w:r>
          </w:p>
          <w:p w14:paraId="77488461" w14:textId="77777777" w:rsidR="001C2DDE" w:rsidRPr="009B2287" w:rsidRDefault="001C2DDE" w:rsidP="002A7D1A">
            <w:pPr>
              <w:pStyle w:val="ac"/>
              <w:snapToGrid w:val="0"/>
              <w:jc w:val="center"/>
              <w:rPr>
                <w:b/>
                <w:bCs/>
              </w:rPr>
            </w:pPr>
            <w:r w:rsidRPr="009B2287">
              <w:rPr>
                <w:b/>
                <w:bCs/>
              </w:rPr>
              <w:t>грн</w:t>
            </w:r>
          </w:p>
        </w:tc>
        <w:tc>
          <w:tcPr>
            <w:tcW w:w="1650" w:type="dxa"/>
            <w:tcBorders>
              <w:top w:val="single" w:sz="1" w:space="0" w:color="000000"/>
              <w:left w:val="single" w:sz="1" w:space="0" w:color="000000"/>
              <w:bottom w:val="single" w:sz="2" w:space="0" w:color="000000"/>
              <w:right w:val="single" w:sz="1" w:space="0" w:color="000000"/>
            </w:tcBorders>
          </w:tcPr>
          <w:p w14:paraId="340B80BD" w14:textId="77777777" w:rsidR="001C2DDE" w:rsidRPr="009B2287" w:rsidRDefault="001C2DDE" w:rsidP="002A7D1A">
            <w:pPr>
              <w:pStyle w:val="ac"/>
              <w:snapToGrid w:val="0"/>
              <w:ind w:left="305" w:hanging="305"/>
              <w:jc w:val="center"/>
              <w:rPr>
                <w:b/>
                <w:bCs/>
              </w:rPr>
            </w:pPr>
            <w:r w:rsidRPr="009B2287">
              <w:rPr>
                <w:b/>
                <w:bCs/>
              </w:rPr>
              <w:t>Сума</w:t>
            </w:r>
          </w:p>
          <w:p w14:paraId="3856A41C" w14:textId="77777777" w:rsidR="001C2DDE" w:rsidRPr="009B2287" w:rsidRDefault="001C2DDE" w:rsidP="002A7D1A">
            <w:pPr>
              <w:pStyle w:val="ac"/>
              <w:snapToGrid w:val="0"/>
              <w:ind w:left="305" w:hanging="305"/>
              <w:jc w:val="center"/>
              <w:rPr>
                <w:b/>
                <w:bCs/>
              </w:rPr>
            </w:pPr>
            <w:r w:rsidRPr="009B2287">
              <w:rPr>
                <w:b/>
                <w:bCs/>
              </w:rPr>
              <w:t>грн</w:t>
            </w:r>
          </w:p>
        </w:tc>
      </w:tr>
      <w:tr w:rsidR="001C2DDE" w:rsidRPr="009B2287" w14:paraId="165AFA7A" w14:textId="77777777" w:rsidTr="001C2DDE">
        <w:trPr>
          <w:trHeight w:val="457"/>
        </w:trPr>
        <w:tc>
          <w:tcPr>
            <w:tcW w:w="370" w:type="dxa"/>
            <w:tcBorders>
              <w:top w:val="single" w:sz="2" w:space="0" w:color="000000"/>
              <w:left w:val="single" w:sz="2" w:space="0" w:color="000000"/>
              <w:bottom w:val="single" w:sz="4" w:space="0" w:color="auto"/>
              <w:right w:val="single" w:sz="4" w:space="0" w:color="auto"/>
            </w:tcBorders>
            <w:shd w:val="clear" w:color="auto" w:fill="auto"/>
          </w:tcPr>
          <w:p w14:paraId="03EE29A0" w14:textId="77777777" w:rsidR="001C2DDE" w:rsidRPr="00626876" w:rsidRDefault="001C2DDE" w:rsidP="002A7D1A">
            <w:pPr>
              <w:pStyle w:val="ac"/>
              <w:snapToGrid w:val="0"/>
              <w:jc w:val="center"/>
              <w:rPr>
                <w:b/>
              </w:rPr>
            </w:pPr>
            <w:r w:rsidRPr="00626876">
              <w:rPr>
                <w:b/>
              </w:rPr>
              <w:t>1</w:t>
            </w:r>
          </w:p>
        </w:tc>
        <w:tc>
          <w:tcPr>
            <w:tcW w:w="3439" w:type="dxa"/>
            <w:tcBorders>
              <w:top w:val="single" w:sz="2" w:space="0" w:color="000000"/>
              <w:left w:val="single" w:sz="4" w:space="0" w:color="auto"/>
              <w:bottom w:val="single" w:sz="4" w:space="0" w:color="auto"/>
              <w:right w:val="single" w:sz="4" w:space="0" w:color="auto"/>
            </w:tcBorders>
            <w:shd w:val="clear" w:color="auto" w:fill="auto"/>
          </w:tcPr>
          <w:p w14:paraId="62BF8377" w14:textId="77777777" w:rsidR="001C2DDE" w:rsidRPr="00626876" w:rsidRDefault="001C2DDE" w:rsidP="002A7D1A">
            <w:pPr>
              <w:ind w:left="108"/>
              <w:rPr>
                <w:rFonts w:ascii="Times New Roman" w:hAnsi="Times New Roman"/>
                <w:sz w:val="24"/>
                <w:szCs w:val="24"/>
                <w:lang w:val="ru-RU"/>
              </w:rPr>
            </w:pPr>
          </w:p>
        </w:tc>
        <w:tc>
          <w:tcPr>
            <w:tcW w:w="994" w:type="dxa"/>
            <w:tcBorders>
              <w:top w:val="single" w:sz="2" w:space="0" w:color="000000"/>
              <w:left w:val="single" w:sz="4" w:space="0" w:color="auto"/>
              <w:bottom w:val="single" w:sz="4" w:space="0" w:color="auto"/>
              <w:right w:val="single" w:sz="4" w:space="0" w:color="auto"/>
            </w:tcBorders>
            <w:shd w:val="clear" w:color="auto" w:fill="auto"/>
          </w:tcPr>
          <w:p w14:paraId="682349BD"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shd w:val="clear" w:color="auto" w:fill="auto"/>
          </w:tcPr>
          <w:p w14:paraId="2CD0CBE0"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tcPr>
          <w:p w14:paraId="612A1FA6" w14:textId="77777777" w:rsidR="001C2DDE" w:rsidRPr="009B2287" w:rsidRDefault="001C2DDE" w:rsidP="002A7D1A">
            <w:pPr>
              <w:pStyle w:val="ac"/>
              <w:snapToGrid w:val="0"/>
              <w:jc w:val="center"/>
              <w:rPr>
                <w:b/>
              </w:rPr>
            </w:pPr>
          </w:p>
        </w:tc>
        <w:tc>
          <w:tcPr>
            <w:tcW w:w="1650" w:type="dxa"/>
            <w:tcBorders>
              <w:top w:val="single" w:sz="2" w:space="0" w:color="000000"/>
              <w:left w:val="single" w:sz="4" w:space="0" w:color="auto"/>
              <w:bottom w:val="single" w:sz="4" w:space="0" w:color="auto"/>
              <w:right w:val="single" w:sz="2" w:space="0" w:color="000000"/>
            </w:tcBorders>
          </w:tcPr>
          <w:p w14:paraId="280D03E4" w14:textId="77777777" w:rsidR="001C2DDE" w:rsidRPr="009B2287" w:rsidRDefault="001C2DDE" w:rsidP="002A7D1A">
            <w:pPr>
              <w:pStyle w:val="ac"/>
              <w:snapToGrid w:val="0"/>
              <w:jc w:val="center"/>
              <w:rPr>
                <w:b/>
              </w:rPr>
            </w:pPr>
          </w:p>
        </w:tc>
      </w:tr>
      <w:tr w:rsidR="001C2DDE" w:rsidRPr="009B2287" w14:paraId="2152FA80" w14:textId="77777777" w:rsidTr="001C2DDE">
        <w:trPr>
          <w:trHeight w:val="457"/>
        </w:trPr>
        <w:tc>
          <w:tcPr>
            <w:tcW w:w="370" w:type="dxa"/>
            <w:tcBorders>
              <w:top w:val="single" w:sz="2" w:space="0" w:color="000000"/>
              <w:left w:val="single" w:sz="2" w:space="0" w:color="000000"/>
              <w:bottom w:val="single" w:sz="4" w:space="0" w:color="auto"/>
              <w:right w:val="single" w:sz="4" w:space="0" w:color="auto"/>
            </w:tcBorders>
            <w:shd w:val="clear" w:color="auto" w:fill="auto"/>
          </w:tcPr>
          <w:p w14:paraId="3B47DA16" w14:textId="77777777" w:rsidR="001C2DDE" w:rsidRPr="00626876" w:rsidRDefault="001C2DDE" w:rsidP="002A7D1A">
            <w:pPr>
              <w:pStyle w:val="ac"/>
              <w:snapToGrid w:val="0"/>
              <w:jc w:val="center"/>
              <w:rPr>
                <w:b/>
                <w:lang w:val="ru-RU"/>
              </w:rPr>
            </w:pPr>
            <w:r w:rsidRPr="00626876">
              <w:rPr>
                <w:b/>
                <w:lang w:val="ru-RU"/>
              </w:rPr>
              <w:t>2</w:t>
            </w:r>
          </w:p>
        </w:tc>
        <w:tc>
          <w:tcPr>
            <w:tcW w:w="3439" w:type="dxa"/>
            <w:tcBorders>
              <w:top w:val="single" w:sz="2" w:space="0" w:color="000000"/>
              <w:left w:val="single" w:sz="4" w:space="0" w:color="auto"/>
              <w:bottom w:val="single" w:sz="4" w:space="0" w:color="auto"/>
              <w:right w:val="single" w:sz="4" w:space="0" w:color="auto"/>
            </w:tcBorders>
            <w:shd w:val="clear" w:color="auto" w:fill="auto"/>
          </w:tcPr>
          <w:p w14:paraId="4E864792" w14:textId="77777777" w:rsidR="001C2DDE" w:rsidRPr="00626876" w:rsidRDefault="001C2DDE" w:rsidP="002A7D1A">
            <w:pPr>
              <w:ind w:left="108"/>
              <w:rPr>
                <w:rFonts w:ascii="Times New Roman" w:hAnsi="Times New Roman"/>
                <w:sz w:val="24"/>
                <w:szCs w:val="24"/>
                <w:lang w:val="ru-RU"/>
              </w:rPr>
            </w:pPr>
          </w:p>
        </w:tc>
        <w:tc>
          <w:tcPr>
            <w:tcW w:w="994" w:type="dxa"/>
            <w:tcBorders>
              <w:top w:val="single" w:sz="2" w:space="0" w:color="000000"/>
              <w:left w:val="single" w:sz="4" w:space="0" w:color="auto"/>
              <w:bottom w:val="single" w:sz="4" w:space="0" w:color="auto"/>
              <w:right w:val="single" w:sz="4" w:space="0" w:color="auto"/>
            </w:tcBorders>
            <w:shd w:val="clear" w:color="auto" w:fill="auto"/>
          </w:tcPr>
          <w:p w14:paraId="1074941E"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shd w:val="clear" w:color="auto" w:fill="auto"/>
          </w:tcPr>
          <w:p w14:paraId="636301D6" w14:textId="77777777" w:rsidR="001C2DDE" w:rsidRPr="00626876" w:rsidRDefault="001C2DDE" w:rsidP="002A7D1A">
            <w:pPr>
              <w:ind w:left="108"/>
              <w:rPr>
                <w:rFonts w:ascii="Times New Roman" w:hAnsi="Times New Roman"/>
                <w:sz w:val="24"/>
                <w:szCs w:val="24"/>
                <w:lang w:val="ru-RU"/>
              </w:rPr>
            </w:pPr>
          </w:p>
        </w:tc>
        <w:tc>
          <w:tcPr>
            <w:tcW w:w="1650" w:type="dxa"/>
            <w:tcBorders>
              <w:top w:val="single" w:sz="2" w:space="0" w:color="000000"/>
              <w:left w:val="single" w:sz="4" w:space="0" w:color="auto"/>
              <w:bottom w:val="single" w:sz="4" w:space="0" w:color="auto"/>
              <w:right w:val="single" w:sz="4" w:space="0" w:color="auto"/>
            </w:tcBorders>
          </w:tcPr>
          <w:p w14:paraId="684A5EC2" w14:textId="77777777" w:rsidR="001C2DDE" w:rsidRPr="009B2287" w:rsidRDefault="001C2DDE" w:rsidP="002A7D1A">
            <w:pPr>
              <w:pStyle w:val="ac"/>
              <w:snapToGrid w:val="0"/>
              <w:jc w:val="center"/>
              <w:rPr>
                <w:b/>
              </w:rPr>
            </w:pPr>
          </w:p>
        </w:tc>
        <w:tc>
          <w:tcPr>
            <w:tcW w:w="1650" w:type="dxa"/>
            <w:tcBorders>
              <w:top w:val="single" w:sz="2" w:space="0" w:color="000000"/>
              <w:left w:val="single" w:sz="4" w:space="0" w:color="auto"/>
              <w:bottom w:val="single" w:sz="4" w:space="0" w:color="auto"/>
              <w:right w:val="single" w:sz="2" w:space="0" w:color="000000"/>
            </w:tcBorders>
          </w:tcPr>
          <w:p w14:paraId="08222786" w14:textId="77777777" w:rsidR="001C2DDE" w:rsidRPr="009B2287" w:rsidRDefault="001C2DDE" w:rsidP="002A7D1A">
            <w:pPr>
              <w:pStyle w:val="ac"/>
              <w:snapToGrid w:val="0"/>
              <w:jc w:val="center"/>
              <w:rPr>
                <w:b/>
              </w:rPr>
            </w:pPr>
          </w:p>
        </w:tc>
      </w:tr>
      <w:tr w:rsidR="001C2DDE" w:rsidRPr="009B2287" w14:paraId="57F1EF40" w14:textId="77777777" w:rsidTr="001C2DDE">
        <w:trPr>
          <w:trHeight w:val="270"/>
        </w:trPr>
        <w:tc>
          <w:tcPr>
            <w:tcW w:w="8105" w:type="dxa"/>
            <w:gridSpan w:val="5"/>
            <w:tcBorders>
              <w:top w:val="single" w:sz="4" w:space="0" w:color="auto"/>
              <w:left w:val="single" w:sz="2" w:space="0" w:color="000000"/>
              <w:bottom w:val="single" w:sz="2" w:space="0" w:color="000000"/>
              <w:right w:val="single" w:sz="4" w:space="0" w:color="auto"/>
            </w:tcBorders>
            <w:shd w:val="clear" w:color="auto" w:fill="auto"/>
          </w:tcPr>
          <w:p w14:paraId="0760CA88" w14:textId="77777777" w:rsidR="001C2DDE" w:rsidRPr="009B2287" w:rsidRDefault="001C2DDE" w:rsidP="002A7D1A">
            <w:pPr>
              <w:pStyle w:val="ac"/>
              <w:snapToGrid w:val="0"/>
              <w:jc w:val="right"/>
              <w:rPr>
                <w:b/>
              </w:rPr>
            </w:pPr>
            <w:r w:rsidRPr="009B2287">
              <w:rPr>
                <w:b/>
              </w:rPr>
              <w:t>ЗАГАЛЬНА ВАРТІСТЬ</w:t>
            </w:r>
          </w:p>
        </w:tc>
        <w:tc>
          <w:tcPr>
            <w:tcW w:w="1650" w:type="dxa"/>
            <w:tcBorders>
              <w:top w:val="single" w:sz="4" w:space="0" w:color="auto"/>
              <w:left w:val="single" w:sz="4" w:space="0" w:color="auto"/>
              <w:bottom w:val="single" w:sz="2" w:space="0" w:color="000000"/>
              <w:right w:val="single" w:sz="2" w:space="0" w:color="000000"/>
            </w:tcBorders>
          </w:tcPr>
          <w:p w14:paraId="27468891" w14:textId="77777777" w:rsidR="001C2DDE" w:rsidRPr="009B2287" w:rsidRDefault="001C2DDE" w:rsidP="002A7D1A">
            <w:pPr>
              <w:pStyle w:val="ac"/>
              <w:snapToGrid w:val="0"/>
              <w:jc w:val="center"/>
            </w:pPr>
          </w:p>
        </w:tc>
      </w:tr>
    </w:tbl>
    <w:p w14:paraId="77745C83" w14:textId="77777777" w:rsidR="001C2DDE" w:rsidRPr="00D00040" w:rsidRDefault="001C2DDE" w:rsidP="001C2DDE">
      <w:pPr>
        <w:rPr>
          <w:rFonts w:ascii="Times New Roman" w:hAnsi="Times New Roman"/>
          <w:b/>
          <w:sz w:val="24"/>
          <w:szCs w:val="24"/>
        </w:rPr>
      </w:pPr>
    </w:p>
    <w:p w14:paraId="460E0DDE" w14:textId="77777777" w:rsidR="001C2DDE" w:rsidRPr="00D00040" w:rsidRDefault="001C2DDE" w:rsidP="001C2DDE">
      <w:pPr>
        <w:rPr>
          <w:rFonts w:ascii="Times New Roman" w:hAnsi="Times New Roman"/>
          <w:b/>
          <w:sz w:val="24"/>
          <w:szCs w:val="24"/>
        </w:rPr>
      </w:pPr>
    </w:p>
    <w:p w14:paraId="2436D64A" w14:textId="77777777" w:rsidR="001C2DDE" w:rsidRPr="00D00040" w:rsidRDefault="001C2DDE" w:rsidP="001C2DDE">
      <w:pPr>
        <w:rPr>
          <w:rFonts w:ascii="Times New Roman" w:hAnsi="Times New Roman"/>
          <w:b/>
          <w:sz w:val="24"/>
          <w:szCs w:val="24"/>
        </w:rPr>
      </w:pPr>
      <w:r w:rsidRPr="00D00040">
        <w:rPr>
          <w:rFonts w:ascii="Times New Roman" w:hAnsi="Times New Roman"/>
          <w:b/>
          <w:sz w:val="24"/>
          <w:szCs w:val="24"/>
        </w:rPr>
        <w:t>Ціна прописом________________________________________________________________, з/без ПДВ.</w:t>
      </w:r>
    </w:p>
    <w:p w14:paraId="66C7AA26" w14:textId="77777777" w:rsidR="001C2DDE" w:rsidRPr="00D00040" w:rsidRDefault="001C2DDE" w:rsidP="001C2DDE">
      <w:pPr>
        <w:rPr>
          <w:rFonts w:ascii="Times New Roman" w:hAnsi="Times New Roman"/>
          <w:b/>
          <w:sz w:val="24"/>
          <w:szCs w:val="24"/>
        </w:rPr>
      </w:pPr>
    </w:p>
    <w:p w14:paraId="14D768C5" w14:textId="77777777" w:rsidR="001C2DDE" w:rsidRPr="00D00040" w:rsidRDefault="001C2DDE" w:rsidP="001C2DDE">
      <w:pPr>
        <w:pStyle w:val="a7"/>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14:paraId="26DB15CD" w14:textId="77777777" w:rsidR="001C2DDE" w:rsidRPr="00D00040" w:rsidRDefault="001C2DDE" w:rsidP="001C2DDE">
      <w:pPr>
        <w:tabs>
          <w:tab w:val="left" w:pos="540"/>
        </w:tabs>
        <w:suppressAutoHyphens/>
        <w:jc w:val="both"/>
        <w:rPr>
          <w:rFonts w:ascii="Times New Roman" w:hAnsi="Times New Roman"/>
          <w:sz w:val="24"/>
          <w:szCs w:val="24"/>
        </w:rPr>
      </w:pPr>
    </w:p>
    <w:p w14:paraId="3DE010D8" w14:textId="77777777" w:rsidR="001C2DDE" w:rsidRPr="00D00040" w:rsidRDefault="001C2DDE" w:rsidP="001C2DDE">
      <w:pPr>
        <w:tabs>
          <w:tab w:val="left" w:pos="540"/>
        </w:tabs>
        <w:suppressAutoHyphens/>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57F31139" w14:textId="77777777" w:rsidR="001C2DDE" w:rsidRPr="00CA0CF8" w:rsidRDefault="001C2DDE" w:rsidP="001C2DDE">
      <w:pPr>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s="Times New Roman"/>
          <w:color w:val="000000"/>
          <w:sz w:val="24"/>
          <w:szCs w:val="24"/>
        </w:rPr>
        <w:t>із дати кінцевого стро</w:t>
      </w:r>
      <w:r>
        <w:rPr>
          <w:rFonts w:ascii="Times New Roman" w:eastAsia="Times New Roman" w:hAnsi="Times New Roman" w:cs="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22E8A0FC" w14:textId="77777777" w:rsidR="001C2DDE" w:rsidRPr="00CA0CF8" w:rsidRDefault="001C2DDE" w:rsidP="001C2DDE">
      <w:pPr>
        <w:pStyle w:val="a7"/>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за результатами аукціону (у тому числі ціни за одиницю товару) переможця процедури закупівлі</w:t>
      </w:r>
      <w:r w:rsidRPr="00D00040">
        <w:t xml:space="preserve"> та не повинні змінюватися після підписання договору про закупівлю до повного виконання зобов'язань сторонами, крім випадків передбачених</w:t>
      </w:r>
      <w:r>
        <w:t xml:space="preserve"> чинним законодавством.</w:t>
      </w:r>
    </w:p>
    <w:p w14:paraId="51749EE4" w14:textId="77777777" w:rsidR="001C2DDE" w:rsidRPr="00D00040" w:rsidRDefault="001C2DDE" w:rsidP="001C2DDE">
      <w:pPr>
        <w:jc w:val="both"/>
        <w:rPr>
          <w:rFonts w:ascii="Times New Roman" w:hAnsi="Times New Roman"/>
          <w:sz w:val="24"/>
          <w:szCs w:val="24"/>
        </w:rPr>
      </w:pPr>
      <w:r w:rsidRPr="00D00040">
        <w:rPr>
          <w:rFonts w:ascii="Times New Roman" w:hAnsi="Times New Roman"/>
          <w:sz w:val="24"/>
          <w:szCs w:val="24"/>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w:t>
      </w:r>
      <w:r>
        <w:rPr>
          <w:rFonts w:ascii="Times New Roman" w:hAnsi="Times New Roman"/>
          <w:sz w:val="24"/>
          <w:szCs w:val="24"/>
        </w:rPr>
        <w:t>одо відмови до участі у торгах.</w:t>
      </w:r>
    </w:p>
    <w:p w14:paraId="02006547" w14:textId="5F404491" w:rsidR="001C2DDE" w:rsidRPr="00D00040" w:rsidRDefault="001C2DDE" w:rsidP="001C2DDE">
      <w:pPr>
        <w:jc w:val="both"/>
        <w:rPr>
          <w:rFonts w:ascii="Times New Roman" w:hAnsi="Times New Roman"/>
          <w:sz w:val="24"/>
          <w:szCs w:val="24"/>
        </w:rPr>
      </w:pPr>
      <w:r w:rsidRPr="00D00040">
        <w:rPr>
          <w:rFonts w:ascii="Times New Roman" w:hAnsi="Times New Roman"/>
          <w:sz w:val="24"/>
          <w:szCs w:val="24"/>
        </w:rPr>
        <w:t xml:space="preserve">5. Якщо наша пропозиція буде акцептована, ми зобов'язуємося підписати Договір із Замовником не раніше ніж через </w:t>
      </w:r>
      <w:r>
        <w:rPr>
          <w:rFonts w:ascii="Times New Roman" w:hAnsi="Times New Roman"/>
          <w:sz w:val="24"/>
          <w:szCs w:val="24"/>
        </w:rPr>
        <w:t>5</w:t>
      </w:r>
      <w:r w:rsidRPr="00D00040">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rFonts w:ascii="Times New Roman" w:hAnsi="Times New Roman"/>
          <w:sz w:val="24"/>
          <w:szCs w:val="24"/>
        </w:rPr>
        <w:t>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6439FD1A" w14:textId="77777777" w:rsidR="001C2DDE" w:rsidRPr="00D00040" w:rsidRDefault="001C2DDE" w:rsidP="001C2DDE">
      <w:pPr>
        <w:jc w:val="both"/>
        <w:rPr>
          <w:rFonts w:ascii="Times New Roman" w:hAnsi="Times New Roman"/>
          <w:sz w:val="24"/>
          <w:szCs w:val="24"/>
        </w:rPr>
      </w:pPr>
    </w:p>
    <w:p w14:paraId="1FAFC403" w14:textId="77777777" w:rsidR="001C2DDE" w:rsidRDefault="001C2DDE" w:rsidP="001C2DDE">
      <w:pPr>
        <w:jc w:val="both"/>
        <w:rPr>
          <w:rFonts w:ascii="Times New Roman" w:hAnsi="Times New Roman"/>
          <w:sz w:val="24"/>
          <w:szCs w:val="24"/>
        </w:rPr>
      </w:pPr>
      <w:r w:rsidRPr="00D00040">
        <w:rPr>
          <w:rFonts w:ascii="Times New Roman" w:hAnsi="Times New Roman"/>
          <w:sz w:val="24"/>
          <w:szCs w:val="24"/>
        </w:rPr>
        <w:t>Умови розрахунку ___________________________</w:t>
      </w:r>
      <w:r>
        <w:rPr>
          <w:rFonts w:ascii="Times New Roman" w:hAnsi="Times New Roman"/>
          <w:sz w:val="24"/>
          <w:szCs w:val="24"/>
        </w:rPr>
        <w:t>_____________ календарних днів</w:t>
      </w:r>
    </w:p>
    <w:p w14:paraId="34FF7158" w14:textId="77777777" w:rsidR="001C2DDE" w:rsidRPr="00D00040" w:rsidRDefault="001C2DDE" w:rsidP="001C2DDE">
      <w:pPr>
        <w:jc w:val="both"/>
        <w:rPr>
          <w:rFonts w:ascii="Times New Roman" w:hAnsi="Times New Roman"/>
          <w:sz w:val="24"/>
          <w:szCs w:val="24"/>
        </w:rPr>
      </w:pPr>
      <w:r w:rsidRPr="00D00040">
        <w:rPr>
          <w:rFonts w:ascii="Times New Roman" w:hAnsi="Times New Roman"/>
          <w:sz w:val="24"/>
          <w:szCs w:val="24"/>
        </w:rPr>
        <w:t xml:space="preserve"> (</w:t>
      </w:r>
      <w:r w:rsidRPr="00D00040">
        <w:rPr>
          <w:rFonts w:ascii="Times New Roman" w:hAnsi="Times New Roman"/>
          <w:i/>
          <w:iCs/>
          <w:sz w:val="24"/>
          <w:szCs w:val="24"/>
        </w:rPr>
        <w:t>вказати кількість днів відстрочення платежу, з дня отримання товару/надання послуг)</w:t>
      </w:r>
    </w:p>
    <w:p w14:paraId="46AC1708" w14:textId="77777777" w:rsidR="001C2DDE" w:rsidRPr="00D00040" w:rsidRDefault="001C2DDE" w:rsidP="001C2DDE">
      <w:pPr>
        <w:ind w:left="2124"/>
        <w:jc w:val="both"/>
        <w:rPr>
          <w:rFonts w:ascii="Times New Roman" w:hAnsi="Times New Roman"/>
          <w:i/>
          <w:iCs/>
          <w:sz w:val="24"/>
          <w:szCs w:val="24"/>
        </w:rPr>
      </w:pPr>
    </w:p>
    <w:p w14:paraId="52FC747B" w14:textId="77777777" w:rsidR="001C2DDE" w:rsidRPr="00D00040" w:rsidRDefault="001C2DDE" w:rsidP="001C2DDE">
      <w:pPr>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3A0D8613" w14:textId="77777777" w:rsidR="001C2DDE" w:rsidRPr="00D00040" w:rsidRDefault="001C2DDE" w:rsidP="001C2DDE">
      <w:pPr>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33DD5641" w14:textId="77777777" w:rsidR="001C2DDE" w:rsidRPr="00D00040" w:rsidRDefault="001C2DDE" w:rsidP="001C2DDE">
      <w:pPr>
        <w:ind w:left="-426" w:right="-284" w:firstLine="426"/>
        <w:rPr>
          <w:rFonts w:ascii="Times New Roman" w:hAnsi="Times New Roman"/>
          <w:sz w:val="16"/>
          <w:szCs w:val="16"/>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(підпис)                                        (ініціали та прізвище)</w:t>
      </w:r>
    </w:p>
    <w:p w14:paraId="6A828514" w14:textId="77777777" w:rsidR="00742D1D" w:rsidRPr="00426D91" w:rsidRDefault="00742D1D" w:rsidP="00742D1D">
      <w:pPr>
        <w:spacing w:line="240" w:lineRule="auto"/>
        <w:jc w:val="right"/>
        <w:rPr>
          <w:rFonts w:ascii="Times New Roman" w:eastAsia="Times New Roman" w:hAnsi="Times New Roman" w:cs="Times New Roman"/>
          <w:sz w:val="24"/>
          <w:szCs w:val="24"/>
          <w:lang w:eastAsia="uk-UA"/>
        </w:rPr>
      </w:pPr>
    </w:p>
    <w:p w14:paraId="2C384F32" w14:textId="77777777" w:rsidR="00742D1D" w:rsidRDefault="00742D1D" w:rsidP="00742D1D"/>
    <w:p w14:paraId="11BBA802" w14:textId="672902BB" w:rsidR="00A549B5" w:rsidRDefault="00A549B5"/>
    <w:sectPr w:rsidR="00A549B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8CE3" w14:textId="77777777" w:rsidR="00896C39" w:rsidRDefault="00896C39" w:rsidP="00532690">
      <w:pPr>
        <w:spacing w:after="0" w:line="240" w:lineRule="auto"/>
      </w:pPr>
      <w:r>
        <w:separator/>
      </w:r>
    </w:p>
  </w:endnote>
  <w:endnote w:type="continuationSeparator" w:id="0">
    <w:p w14:paraId="22BF4D15" w14:textId="77777777" w:rsidR="00896C39" w:rsidRDefault="00896C39" w:rsidP="005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1C5F" w14:textId="77777777" w:rsidR="00896C39" w:rsidRDefault="00896C39" w:rsidP="00532690">
      <w:pPr>
        <w:spacing w:after="0" w:line="240" w:lineRule="auto"/>
      </w:pPr>
      <w:r>
        <w:separator/>
      </w:r>
    </w:p>
  </w:footnote>
  <w:footnote w:type="continuationSeparator" w:id="0">
    <w:p w14:paraId="6EF7CF17" w14:textId="77777777" w:rsidR="00896C39" w:rsidRDefault="00896C39" w:rsidP="00532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2094637"/>
    <w:multiLevelType w:val="multilevel"/>
    <w:tmpl w:val="F568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C5182"/>
    <w:multiLevelType w:val="multilevel"/>
    <w:tmpl w:val="E9620B7C"/>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240" w:hanging="180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3" w15:restartNumberingAfterBreak="0">
    <w:nsid w:val="06B92943"/>
    <w:multiLevelType w:val="multilevel"/>
    <w:tmpl w:val="35BA9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2"/>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3EF7"/>
    <w:multiLevelType w:val="multilevel"/>
    <w:tmpl w:val="9690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A6CF9"/>
    <w:multiLevelType w:val="multilevel"/>
    <w:tmpl w:val="92E8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4C6282"/>
    <w:multiLevelType w:val="hybridMultilevel"/>
    <w:tmpl w:val="4C967CF0"/>
    <w:lvl w:ilvl="0" w:tplc="E89C28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14CD3B4D"/>
    <w:multiLevelType w:val="multilevel"/>
    <w:tmpl w:val="6714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C2B82"/>
    <w:multiLevelType w:val="multilevel"/>
    <w:tmpl w:val="982E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32D7D"/>
    <w:multiLevelType w:val="multilevel"/>
    <w:tmpl w:val="914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70E53"/>
    <w:multiLevelType w:val="multilevel"/>
    <w:tmpl w:val="708C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336E9"/>
    <w:multiLevelType w:val="multilevel"/>
    <w:tmpl w:val="912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03909"/>
    <w:multiLevelType w:val="multilevel"/>
    <w:tmpl w:val="8694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60AA5"/>
    <w:multiLevelType w:val="multilevel"/>
    <w:tmpl w:val="26D0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A81549"/>
    <w:multiLevelType w:val="multilevel"/>
    <w:tmpl w:val="9902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3A2B74"/>
    <w:multiLevelType w:val="hybridMultilevel"/>
    <w:tmpl w:val="CDFA8EE0"/>
    <w:lvl w:ilvl="0" w:tplc="A044C000">
      <w:start w:val="8"/>
      <w:numFmt w:val="decimal"/>
      <w:lvlText w:val="%1."/>
      <w:lvlJc w:val="left"/>
      <w:pPr>
        <w:tabs>
          <w:tab w:val="num" w:pos="0"/>
        </w:tabs>
        <w:ind w:left="360"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6" w15:restartNumberingAfterBreak="0">
    <w:nsid w:val="288700D4"/>
    <w:multiLevelType w:val="multilevel"/>
    <w:tmpl w:val="D58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324A6E11"/>
    <w:multiLevelType w:val="multilevel"/>
    <w:tmpl w:val="8572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0" w15:restartNumberingAfterBreak="0">
    <w:nsid w:val="43155060"/>
    <w:multiLevelType w:val="multilevel"/>
    <w:tmpl w:val="794A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EA503E"/>
    <w:multiLevelType w:val="multilevel"/>
    <w:tmpl w:val="1B7A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2B4E8A"/>
    <w:multiLevelType w:val="hybridMultilevel"/>
    <w:tmpl w:val="805484DC"/>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3" w15:restartNumberingAfterBreak="0">
    <w:nsid w:val="629C51F4"/>
    <w:multiLevelType w:val="multilevel"/>
    <w:tmpl w:val="A8F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17D5B"/>
    <w:multiLevelType w:val="multilevel"/>
    <w:tmpl w:val="C9D0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7232F"/>
    <w:multiLevelType w:val="multilevel"/>
    <w:tmpl w:val="1570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CA5BC0"/>
    <w:multiLevelType w:val="multilevel"/>
    <w:tmpl w:val="17CC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8"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9" w15:restartNumberingAfterBreak="0">
    <w:nsid w:val="729E6E10"/>
    <w:multiLevelType w:val="multilevel"/>
    <w:tmpl w:val="75C8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4"/>
  </w:num>
  <w:num w:numId="2">
    <w:abstractNumId w:val="20"/>
  </w:num>
  <w:num w:numId="3">
    <w:abstractNumId w:val="23"/>
  </w:num>
  <w:num w:numId="4">
    <w:abstractNumId w:val="9"/>
  </w:num>
  <w:num w:numId="5">
    <w:abstractNumId w:val="11"/>
  </w:num>
  <w:num w:numId="6">
    <w:abstractNumId w:val="1"/>
  </w:num>
  <w:num w:numId="7">
    <w:abstractNumId w:val="7"/>
  </w:num>
  <w:num w:numId="8">
    <w:abstractNumId w:val="5"/>
  </w:num>
  <w:num w:numId="9">
    <w:abstractNumId w:val="8"/>
  </w:num>
  <w:num w:numId="10">
    <w:abstractNumId w:val="21"/>
  </w:num>
  <w:num w:numId="11">
    <w:abstractNumId w:val="29"/>
  </w:num>
  <w:num w:numId="12">
    <w:abstractNumId w:val="18"/>
  </w:num>
  <w:num w:numId="13">
    <w:abstractNumId w:val="16"/>
  </w:num>
  <w:num w:numId="14">
    <w:abstractNumId w:val="24"/>
  </w:num>
  <w:num w:numId="15">
    <w:abstractNumId w:val="3"/>
  </w:num>
  <w:num w:numId="16">
    <w:abstractNumId w:val="10"/>
  </w:num>
  <w:num w:numId="17">
    <w:abstractNumId w:val="13"/>
  </w:num>
  <w:num w:numId="18">
    <w:abstractNumId w:val="25"/>
  </w:num>
  <w:num w:numId="19">
    <w:abstractNumId w:val="26"/>
  </w:num>
  <w:num w:numId="20">
    <w:abstractNumId w:val="14"/>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8"/>
  </w:num>
  <w:num w:numId="24">
    <w:abstractNumId w:val="27"/>
  </w:num>
  <w:num w:numId="25">
    <w:abstractNumId w:val="19"/>
  </w:num>
  <w:num w:numId="26">
    <w:abstractNumId w:val="2"/>
  </w:num>
  <w:num w:numId="27">
    <w:abstractNumId w:val="30"/>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EE"/>
    <w:rsid w:val="000808C9"/>
    <w:rsid w:val="000909BF"/>
    <w:rsid w:val="001074D1"/>
    <w:rsid w:val="00146C89"/>
    <w:rsid w:val="001723B7"/>
    <w:rsid w:val="001872C3"/>
    <w:rsid w:val="001A676B"/>
    <w:rsid w:val="001C2DA3"/>
    <w:rsid w:val="001C2DDE"/>
    <w:rsid w:val="001C57EE"/>
    <w:rsid w:val="00254888"/>
    <w:rsid w:val="002A1253"/>
    <w:rsid w:val="002A3A13"/>
    <w:rsid w:val="002A7D1A"/>
    <w:rsid w:val="002B119D"/>
    <w:rsid w:val="002C5468"/>
    <w:rsid w:val="002D207A"/>
    <w:rsid w:val="002D5F2D"/>
    <w:rsid w:val="002F5BB3"/>
    <w:rsid w:val="00301403"/>
    <w:rsid w:val="00305960"/>
    <w:rsid w:val="00311A9C"/>
    <w:rsid w:val="00320072"/>
    <w:rsid w:val="00360FF5"/>
    <w:rsid w:val="00362478"/>
    <w:rsid w:val="00381BCD"/>
    <w:rsid w:val="003863E8"/>
    <w:rsid w:val="003E5282"/>
    <w:rsid w:val="003E7825"/>
    <w:rsid w:val="003F17BF"/>
    <w:rsid w:val="00400482"/>
    <w:rsid w:val="00402BE7"/>
    <w:rsid w:val="00431427"/>
    <w:rsid w:val="004537DB"/>
    <w:rsid w:val="004B4CB9"/>
    <w:rsid w:val="00503D34"/>
    <w:rsid w:val="00517222"/>
    <w:rsid w:val="00517944"/>
    <w:rsid w:val="00532690"/>
    <w:rsid w:val="00537C80"/>
    <w:rsid w:val="005521D6"/>
    <w:rsid w:val="005636E1"/>
    <w:rsid w:val="0056554F"/>
    <w:rsid w:val="0057566C"/>
    <w:rsid w:val="00581624"/>
    <w:rsid w:val="0059756C"/>
    <w:rsid w:val="005C488B"/>
    <w:rsid w:val="00616ED7"/>
    <w:rsid w:val="00617A4C"/>
    <w:rsid w:val="00651259"/>
    <w:rsid w:val="00675032"/>
    <w:rsid w:val="00692662"/>
    <w:rsid w:val="006A7DCB"/>
    <w:rsid w:val="006B3A41"/>
    <w:rsid w:val="006C6A76"/>
    <w:rsid w:val="006E7E36"/>
    <w:rsid w:val="00731955"/>
    <w:rsid w:val="00742D1D"/>
    <w:rsid w:val="007632C2"/>
    <w:rsid w:val="00766D27"/>
    <w:rsid w:val="00780460"/>
    <w:rsid w:val="007860AF"/>
    <w:rsid w:val="00793248"/>
    <w:rsid w:val="007C6BAB"/>
    <w:rsid w:val="007D26DA"/>
    <w:rsid w:val="007E55AB"/>
    <w:rsid w:val="007E72A9"/>
    <w:rsid w:val="007F4A60"/>
    <w:rsid w:val="0080030E"/>
    <w:rsid w:val="00801E97"/>
    <w:rsid w:val="00814004"/>
    <w:rsid w:val="00837050"/>
    <w:rsid w:val="00845A5C"/>
    <w:rsid w:val="00846FB6"/>
    <w:rsid w:val="0088763B"/>
    <w:rsid w:val="00896C39"/>
    <w:rsid w:val="008C14BC"/>
    <w:rsid w:val="008C2627"/>
    <w:rsid w:val="008C3B11"/>
    <w:rsid w:val="008E3DD0"/>
    <w:rsid w:val="00904F40"/>
    <w:rsid w:val="009104E5"/>
    <w:rsid w:val="009236A5"/>
    <w:rsid w:val="00951344"/>
    <w:rsid w:val="009760DC"/>
    <w:rsid w:val="00985268"/>
    <w:rsid w:val="00A0385C"/>
    <w:rsid w:val="00A215A6"/>
    <w:rsid w:val="00A3247A"/>
    <w:rsid w:val="00A549B5"/>
    <w:rsid w:val="00A7172E"/>
    <w:rsid w:val="00AD4232"/>
    <w:rsid w:val="00AD7B8A"/>
    <w:rsid w:val="00AE315B"/>
    <w:rsid w:val="00AF1BC5"/>
    <w:rsid w:val="00B07F68"/>
    <w:rsid w:val="00B424C4"/>
    <w:rsid w:val="00B4279A"/>
    <w:rsid w:val="00B57D82"/>
    <w:rsid w:val="00B606CE"/>
    <w:rsid w:val="00B809E3"/>
    <w:rsid w:val="00B85BDA"/>
    <w:rsid w:val="00B93588"/>
    <w:rsid w:val="00B9421C"/>
    <w:rsid w:val="00BA4A29"/>
    <w:rsid w:val="00BC36A5"/>
    <w:rsid w:val="00BC43C3"/>
    <w:rsid w:val="00BF4022"/>
    <w:rsid w:val="00BF6297"/>
    <w:rsid w:val="00BF7FC2"/>
    <w:rsid w:val="00C26E46"/>
    <w:rsid w:val="00C51930"/>
    <w:rsid w:val="00C90F3B"/>
    <w:rsid w:val="00C93640"/>
    <w:rsid w:val="00CD594E"/>
    <w:rsid w:val="00CF463E"/>
    <w:rsid w:val="00D30308"/>
    <w:rsid w:val="00D43095"/>
    <w:rsid w:val="00DC5A0C"/>
    <w:rsid w:val="00DC7323"/>
    <w:rsid w:val="00E318C5"/>
    <w:rsid w:val="00E50C80"/>
    <w:rsid w:val="00E54499"/>
    <w:rsid w:val="00E84CC8"/>
    <w:rsid w:val="00EB1277"/>
    <w:rsid w:val="00EF68CA"/>
    <w:rsid w:val="00F05C18"/>
    <w:rsid w:val="00F4402D"/>
    <w:rsid w:val="00FC616E"/>
    <w:rsid w:val="00FE2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BB70"/>
  <w15:chartTrackingRefBased/>
  <w15:docId w15:val="{9808AAD5-C87C-4541-93BF-ABB736E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16E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904F40"/>
    <w:pPr>
      <w:keepNext/>
      <w:keepLines/>
      <w:spacing w:before="280" w:after="80" w:line="240" w:lineRule="auto"/>
      <w:outlineLvl w:val="2"/>
    </w:pPr>
    <w:rPr>
      <w:rFonts w:ascii="Calibri" w:eastAsia="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9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532690"/>
  </w:style>
  <w:style w:type="paragraph" w:styleId="a5">
    <w:name w:val="footer"/>
    <w:basedOn w:val="a"/>
    <w:link w:val="a6"/>
    <w:uiPriority w:val="99"/>
    <w:unhideWhenUsed/>
    <w:rsid w:val="0053269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532690"/>
  </w:style>
  <w:style w:type="paragraph" w:customStyle="1" w:styleId="msonormal0">
    <w:name w:val="msonormal"/>
    <w:basedOn w:val="a"/>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8"/>
    <w:uiPriority w:val="99"/>
    <w:unhideWhenUsed/>
    <w:qFormat/>
    <w:rsid w:val="005326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Hyperlink"/>
    <w:basedOn w:val="a0"/>
    <w:uiPriority w:val="99"/>
    <w:semiHidden/>
    <w:unhideWhenUsed/>
    <w:rsid w:val="00532690"/>
    <w:rPr>
      <w:color w:val="0000FF"/>
      <w:u w:val="single"/>
    </w:rPr>
  </w:style>
  <w:style w:type="character" w:styleId="aa">
    <w:name w:val="FollowedHyperlink"/>
    <w:basedOn w:val="a0"/>
    <w:uiPriority w:val="99"/>
    <w:semiHidden/>
    <w:unhideWhenUsed/>
    <w:rsid w:val="00532690"/>
    <w:rPr>
      <w:color w:val="800080"/>
      <w:u w:val="single"/>
    </w:rPr>
  </w:style>
  <w:style w:type="character" w:customStyle="1" w:styleId="gi">
    <w:name w:val="gi"/>
    <w:rsid w:val="0080030E"/>
  </w:style>
  <w:style w:type="character" w:customStyle="1" w:styleId="rvts0">
    <w:name w:val="rvts0"/>
    <w:rsid w:val="00A549B5"/>
    <w:rPr>
      <w:rFonts w:cs="Times New Roman"/>
    </w:rPr>
  </w:style>
  <w:style w:type="character" w:customStyle="1" w:styleId="FontStyle24">
    <w:name w:val="Font Style24"/>
    <w:rsid w:val="00A549B5"/>
    <w:rPr>
      <w:rFonts w:ascii="Times New Roman" w:hAnsi="Times New Roman" w:cs="Times New Roman"/>
      <w:b/>
      <w:bCs/>
      <w:sz w:val="22"/>
      <w:szCs w:val="22"/>
    </w:rPr>
  </w:style>
  <w:style w:type="character" w:customStyle="1" w:styleId="FontStyle25">
    <w:name w:val="Font Style25"/>
    <w:rsid w:val="00A549B5"/>
    <w:rPr>
      <w:rFonts w:ascii="Times New Roman" w:hAnsi="Times New Roman" w:cs="Times New Roman"/>
      <w:sz w:val="22"/>
      <w:szCs w:val="22"/>
    </w:rPr>
  </w:style>
  <w:style w:type="paragraph" w:customStyle="1" w:styleId="Oaeno">
    <w:name w:val="Oaeno"/>
    <w:rsid w:val="00A549B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A549B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A549B5"/>
    <w:pPr>
      <w:widowControl w:val="0"/>
      <w:autoSpaceDE w:val="0"/>
      <w:autoSpaceDN w:val="0"/>
      <w:spacing w:after="0" w:line="240" w:lineRule="auto"/>
      <w:ind w:left="165"/>
      <w:jc w:val="both"/>
    </w:pPr>
    <w:rPr>
      <w:rFonts w:ascii="Times New Roman" w:eastAsia="Times New Roman" w:hAnsi="Times New Roman" w:cs="Times New Roman"/>
      <w:lang w:eastAsia="uk-UA"/>
    </w:rPr>
  </w:style>
  <w:style w:type="character" w:customStyle="1" w:styleId="30">
    <w:name w:val="Заголовок 3 Знак"/>
    <w:basedOn w:val="a0"/>
    <w:link w:val="3"/>
    <w:rsid w:val="00904F40"/>
    <w:rPr>
      <w:rFonts w:ascii="Calibri" w:eastAsia="Calibri" w:hAnsi="Calibri" w:cs="Calibri"/>
      <w:b/>
      <w:sz w:val="28"/>
      <w:szCs w:val="28"/>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qFormat/>
    <w:locked/>
    <w:rsid w:val="00904F40"/>
    <w:rPr>
      <w:rFonts w:ascii="Times New Roman" w:eastAsia="Times New Roman" w:hAnsi="Times New Roman" w:cs="Times New Roman"/>
      <w:sz w:val="24"/>
      <w:szCs w:val="24"/>
      <w:lang w:eastAsia="uk-UA"/>
    </w:rPr>
  </w:style>
  <w:style w:type="paragraph" w:customStyle="1" w:styleId="ac">
    <w:name w:val="Содержимое таблицы"/>
    <w:basedOn w:val="ad"/>
    <w:rsid w:val="00904F40"/>
    <w:pPr>
      <w:suppressLineNumbers/>
      <w:suppressAutoHyphens/>
      <w:spacing w:after="0"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904F40"/>
    <w:pPr>
      <w:spacing w:after="120"/>
    </w:pPr>
  </w:style>
  <w:style w:type="character" w:customStyle="1" w:styleId="ae">
    <w:name w:val="Основний текст Знак"/>
    <w:basedOn w:val="a0"/>
    <w:link w:val="ad"/>
    <w:uiPriority w:val="99"/>
    <w:semiHidden/>
    <w:rsid w:val="00904F40"/>
  </w:style>
  <w:style w:type="character" w:customStyle="1" w:styleId="10">
    <w:name w:val="Заголовок 1 Знак"/>
    <w:basedOn w:val="a0"/>
    <w:link w:val="1"/>
    <w:uiPriority w:val="9"/>
    <w:rsid w:val="00616ED7"/>
    <w:rPr>
      <w:rFonts w:asciiTheme="majorHAnsi" w:eastAsiaTheme="majorEastAsia" w:hAnsiTheme="majorHAnsi" w:cstheme="majorBidi"/>
      <w:color w:val="2F5496" w:themeColor="accent1" w:themeShade="BF"/>
      <w:sz w:val="32"/>
      <w:szCs w:val="32"/>
    </w:rPr>
  </w:style>
  <w:style w:type="paragraph" w:customStyle="1" w:styleId="11">
    <w:name w:val="Обычный1"/>
    <w:qFormat/>
    <w:rsid w:val="00E318C5"/>
    <w:pPr>
      <w:spacing w:after="0" w:line="276" w:lineRule="auto"/>
    </w:pPr>
    <w:rPr>
      <w:rFonts w:ascii="Arial" w:eastAsia="Times New Roman" w:hAnsi="Arial" w:cs="Arial"/>
      <w:color w:val="000000"/>
      <w:lang w:val="ru-RU" w:eastAsia="ru-RU"/>
    </w:rPr>
  </w:style>
  <w:style w:type="paragraph" w:styleId="af">
    <w:name w:val="Balloon Text"/>
    <w:basedOn w:val="a"/>
    <w:link w:val="af0"/>
    <w:uiPriority w:val="99"/>
    <w:semiHidden/>
    <w:unhideWhenUsed/>
    <w:rsid w:val="00E318C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318C5"/>
    <w:rPr>
      <w:rFonts w:ascii="Segoe UI" w:hAnsi="Segoe UI" w:cs="Segoe UI"/>
      <w:sz w:val="18"/>
      <w:szCs w:val="18"/>
    </w:rPr>
  </w:style>
  <w:style w:type="paragraph" w:styleId="HTML">
    <w:name w:val="HTML Preformatted"/>
    <w:aliases w:val="Знак9"/>
    <w:basedOn w:val="a"/>
    <w:link w:val="HTML0"/>
    <w:unhideWhenUsed/>
    <w:qFormat/>
    <w:rsid w:val="00731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ий HTML Знак"/>
    <w:aliases w:val="Знак9 Знак"/>
    <w:basedOn w:val="a0"/>
    <w:link w:val="HTML"/>
    <w:rsid w:val="00731955"/>
    <w:rPr>
      <w:rFonts w:ascii="Courier New" w:eastAsia="Calibri" w:hAnsi="Courier New" w:cs="Courier New"/>
      <w:sz w:val="20"/>
      <w:szCs w:val="20"/>
      <w:lang w:val="ru-RU" w:eastAsia="ru-RU"/>
    </w:rPr>
  </w:style>
  <w:style w:type="paragraph" w:customStyle="1" w:styleId="12">
    <w:name w:val="Звичайний1"/>
    <w:rsid w:val="001C2DDE"/>
    <w:pPr>
      <w:spacing w:after="0" w:line="276" w:lineRule="auto"/>
    </w:pPr>
    <w:rPr>
      <w:rFonts w:ascii="Arial" w:eastAsia="Times New Roman" w:hAnsi="Arial" w:cs="Arial"/>
      <w:color w:val="000000"/>
      <w:szCs w:val="20"/>
      <w:lang w:val="en-US"/>
    </w:rPr>
  </w:style>
  <w:style w:type="paragraph" w:customStyle="1" w:styleId="13">
    <w:name w:val="Абзац списку1"/>
    <w:basedOn w:val="a"/>
    <w:link w:val="ListParagraphChar"/>
    <w:qFormat/>
    <w:rsid w:val="001C2DDE"/>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13"/>
    <w:locked/>
    <w:rsid w:val="001C2DDE"/>
    <w:rPr>
      <w:rFonts w:ascii="Calibri" w:eastAsia="Times New Roman" w:hAnsi="Calibri" w:cs="Times New Roman"/>
    </w:rPr>
  </w:style>
  <w:style w:type="character" w:customStyle="1" w:styleId="2">
    <w:name w:val="Основной текст (2)"/>
    <w:rsid w:val="001C2DDE"/>
    <w:rPr>
      <w:rFonts w:ascii="Times New Roman" w:hAnsi="Times New Roman"/>
      <w:color w:val="000000"/>
      <w:spacing w:val="0"/>
      <w:w w:val="100"/>
      <w:position w:val="0"/>
      <w:sz w:val="24"/>
      <w:u w:val="none"/>
      <w:lang w:val="uk-UA" w:eastAsia="uk-UA"/>
    </w:rPr>
  </w:style>
  <w:style w:type="character" w:customStyle="1" w:styleId="af1">
    <w:name w:val="Без інтервалів Знак"/>
    <w:link w:val="af2"/>
    <w:uiPriority w:val="99"/>
    <w:locked/>
    <w:rsid w:val="00400482"/>
  </w:style>
  <w:style w:type="paragraph" w:styleId="af2">
    <w:name w:val="No Spacing"/>
    <w:link w:val="af1"/>
    <w:uiPriority w:val="99"/>
    <w:qFormat/>
    <w:rsid w:val="00400482"/>
    <w:pPr>
      <w:spacing w:after="0" w:line="240" w:lineRule="auto"/>
    </w:pPr>
  </w:style>
  <w:style w:type="character" w:customStyle="1" w:styleId="b-treesearch-match">
    <w:name w:val="b-tree__search-match"/>
    <w:basedOn w:val="a0"/>
    <w:rsid w:val="00B606CE"/>
  </w:style>
  <w:style w:type="character" w:customStyle="1" w:styleId="qaclassifiertype">
    <w:name w:val="qa_classifier_type"/>
    <w:basedOn w:val="a0"/>
    <w:rsid w:val="00B6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619">
      <w:bodyDiv w:val="1"/>
      <w:marLeft w:val="0"/>
      <w:marRight w:val="0"/>
      <w:marTop w:val="0"/>
      <w:marBottom w:val="0"/>
      <w:divBdr>
        <w:top w:val="none" w:sz="0" w:space="0" w:color="auto"/>
        <w:left w:val="none" w:sz="0" w:space="0" w:color="auto"/>
        <w:bottom w:val="none" w:sz="0" w:space="0" w:color="auto"/>
        <w:right w:val="none" w:sz="0" w:space="0" w:color="auto"/>
      </w:divBdr>
    </w:div>
    <w:div w:id="624310686">
      <w:bodyDiv w:val="1"/>
      <w:marLeft w:val="0"/>
      <w:marRight w:val="0"/>
      <w:marTop w:val="0"/>
      <w:marBottom w:val="0"/>
      <w:divBdr>
        <w:top w:val="none" w:sz="0" w:space="0" w:color="auto"/>
        <w:left w:val="none" w:sz="0" w:space="0" w:color="auto"/>
        <w:bottom w:val="none" w:sz="0" w:space="0" w:color="auto"/>
        <w:right w:val="none" w:sz="0" w:space="0" w:color="auto"/>
      </w:divBdr>
    </w:div>
    <w:div w:id="798425185">
      <w:bodyDiv w:val="1"/>
      <w:marLeft w:val="0"/>
      <w:marRight w:val="0"/>
      <w:marTop w:val="0"/>
      <w:marBottom w:val="0"/>
      <w:divBdr>
        <w:top w:val="none" w:sz="0" w:space="0" w:color="auto"/>
        <w:left w:val="none" w:sz="0" w:space="0" w:color="auto"/>
        <w:bottom w:val="none" w:sz="0" w:space="0" w:color="auto"/>
        <w:right w:val="none" w:sz="0" w:space="0" w:color="auto"/>
      </w:divBdr>
    </w:div>
    <w:div w:id="860583368">
      <w:bodyDiv w:val="1"/>
      <w:marLeft w:val="0"/>
      <w:marRight w:val="0"/>
      <w:marTop w:val="0"/>
      <w:marBottom w:val="0"/>
      <w:divBdr>
        <w:top w:val="none" w:sz="0" w:space="0" w:color="auto"/>
        <w:left w:val="none" w:sz="0" w:space="0" w:color="auto"/>
        <w:bottom w:val="none" w:sz="0" w:space="0" w:color="auto"/>
        <w:right w:val="none" w:sz="0" w:space="0" w:color="auto"/>
      </w:divBdr>
      <w:divsChild>
        <w:div w:id="903368434">
          <w:marLeft w:val="-48"/>
          <w:marRight w:val="0"/>
          <w:marTop w:val="0"/>
          <w:marBottom w:val="0"/>
          <w:divBdr>
            <w:top w:val="none" w:sz="0" w:space="0" w:color="auto"/>
            <w:left w:val="none" w:sz="0" w:space="0" w:color="auto"/>
            <w:bottom w:val="none" w:sz="0" w:space="0" w:color="auto"/>
            <w:right w:val="none" w:sz="0" w:space="0" w:color="auto"/>
          </w:divBdr>
        </w:div>
        <w:div w:id="759568739">
          <w:marLeft w:val="-115"/>
          <w:marRight w:val="0"/>
          <w:marTop w:val="0"/>
          <w:marBottom w:val="0"/>
          <w:divBdr>
            <w:top w:val="none" w:sz="0" w:space="0" w:color="auto"/>
            <w:left w:val="none" w:sz="0" w:space="0" w:color="auto"/>
            <w:bottom w:val="none" w:sz="0" w:space="0" w:color="auto"/>
            <w:right w:val="none" w:sz="0" w:space="0" w:color="auto"/>
          </w:divBdr>
        </w:div>
        <w:div w:id="2097434611">
          <w:marLeft w:val="-1389"/>
          <w:marRight w:val="0"/>
          <w:marTop w:val="0"/>
          <w:marBottom w:val="0"/>
          <w:divBdr>
            <w:top w:val="none" w:sz="0" w:space="0" w:color="auto"/>
            <w:left w:val="none" w:sz="0" w:space="0" w:color="auto"/>
            <w:bottom w:val="none" w:sz="0" w:space="0" w:color="auto"/>
            <w:right w:val="none" w:sz="0" w:space="0" w:color="auto"/>
          </w:divBdr>
        </w:div>
      </w:divsChild>
    </w:div>
    <w:div w:id="976569147">
      <w:bodyDiv w:val="1"/>
      <w:marLeft w:val="0"/>
      <w:marRight w:val="0"/>
      <w:marTop w:val="0"/>
      <w:marBottom w:val="0"/>
      <w:divBdr>
        <w:top w:val="none" w:sz="0" w:space="0" w:color="auto"/>
        <w:left w:val="none" w:sz="0" w:space="0" w:color="auto"/>
        <w:bottom w:val="none" w:sz="0" w:space="0" w:color="auto"/>
        <w:right w:val="none" w:sz="0" w:space="0" w:color="auto"/>
      </w:divBdr>
      <w:divsChild>
        <w:div w:id="1751004135">
          <w:marLeft w:val="0"/>
          <w:marRight w:val="0"/>
          <w:marTop w:val="0"/>
          <w:marBottom w:val="0"/>
          <w:divBdr>
            <w:top w:val="none" w:sz="0" w:space="0" w:color="auto"/>
            <w:left w:val="none" w:sz="0" w:space="0" w:color="auto"/>
            <w:bottom w:val="none" w:sz="0" w:space="0" w:color="auto"/>
            <w:right w:val="none" w:sz="0" w:space="0" w:color="auto"/>
          </w:divBdr>
        </w:div>
      </w:divsChild>
    </w:div>
    <w:div w:id="1104807013">
      <w:bodyDiv w:val="1"/>
      <w:marLeft w:val="0"/>
      <w:marRight w:val="0"/>
      <w:marTop w:val="0"/>
      <w:marBottom w:val="0"/>
      <w:divBdr>
        <w:top w:val="none" w:sz="0" w:space="0" w:color="auto"/>
        <w:left w:val="none" w:sz="0" w:space="0" w:color="auto"/>
        <w:bottom w:val="none" w:sz="0" w:space="0" w:color="auto"/>
        <w:right w:val="none" w:sz="0" w:space="0" w:color="auto"/>
      </w:divBdr>
      <w:divsChild>
        <w:div w:id="2014913290">
          <w:marLeft w:val="0"/>
          <w:marRight w:val="0"/>
          <w:marTop w:val="0"/>
          <w:marBottom w:val="0"/>
          <w:divBdr>
            <w:top w:val="none" w:sz="0" w:space="0" w:color="auto"/>
            <w:left w:val="none" w:sz="0" w:space="0" w:color="auto"/>
            <w:bottom w:val="none" w:sz="0" w:space="0" w:color="auto"/>
            <w:right w:val="none" w:sz="0" w:space="0" w:color="auto"/>
          </w:divBdr>
          <w:divsChild>
            <w:div w:id="990795929">
              <w:marLeft w:val="0"/>
              <w:marRight w:val="0"/>
              <w:marTop w:val="0"/>
              <w:marBottom w:val="0"/>
              <w:divBdr>
                <w:top w:val="none" w:sz="0" w:space="0" w:color="auto"/>
                <w:left w:val="none" w:sz="0" w:space="0" w:color="auto"/>
                <w:bottom w:val="none" w:sz="0" w:space="0" w:color="auto"/>
                <w:right w:val="none" w:sz="0" w:space="0" w:color="auto"/>
              </w:divBdr>
              <w:divsChild>
                <w:div w:id="1373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709">
      <w:bodyDiv w:val="1"/>
      <w:marLeft w:val="0"/>
      <w:marRight w:val="0"/>
      <w:marTop w:val="0"/>
      <w:marBottom w:val="0"/>
      <w:divBdr>
        <w:top w:val="none" w:sz="0" w:space="0" w:color="auto"/>
        <w:left w:val="none" w:sz="0" w:space="0" w:color="auto"/>
        <w:bottom w:val="none" w:sz="0" w:space="0" w:color="auto"/>
        <w:right w:val="none" w:sz="0" w:space="0" w:color="auto"/>
      </w:divBdr>
      <w:divsChild>
        <w:div w:id="1940676980">
          <w:marLeft w:val="-115"/>
          <w:marRight w:val="0"/>
          <w:marTop w:val="0"/>
          <w:marBottom w:val="0"/>
          <w:divBdr>
            <w:top w:val="none" w:sz="0" w:space="0" w:color="auto"/>
            <w:left w:val="none" w:sz="0" w:space="0" w:color="auto"/>
            <w:bottom w:val="none" w:sz="0" w:space="0" w:color="auto"/>
            <w:right w:val="none" w:sz="0" w:space="0" w:color="auto"/>
          </w:divBdr>
        </w:div>
      </w:divsChild>
    </w:div>
    <w:div w:id="1718429309">
      <w:bodyDiv w:val="1"/>
      <w:marLeft w:val="0"/>
      <w:marRight w:val="0"/>
      <w:marTop w:val="0"/>
      <w:marBottom w:val="0"/>
      <w:divBdr>
        <w:top w:val="none" w:sz="0" w:space="0" w:color="auto"/>
        <w:left w:val="none" w:sz="0" w:space="0" w:color="auto"/>
        <w:bottom w:val="none" w:sz="0" w:space="0" w:color="auto"/>
        <w:right w:val="none" w:sz="0" w:space="0" w:color="auto"/>
      </w:divBdr>
    </w:div>
    <w:div w:id="1719471344">
      <w:bodyDiv w:val="1"/>
      <w:marLeft w:val="0"/>
      <w:marRight w:val="0"/>
      <w:marTop w:val="0"/>
      <w:marBottom w:val="0"/>
      <w:divBdr>
        <w:top w:val="none" w:sz="0" w:space="0" w:color="auto"/>
        <w:left w:val="none" w:sz="0" w:space="0" w:color="auto"/>
        <w:bottom w:val="none" w:sz="0" w:space="0" w:color="auto"/>
        <w:right w:val="none" w:sz="0" w:space="0" w:color="auto"/>
      </w:divBdr>
    </w:div>
    <w:div w:id="1787041012">
      <w:bodyDiv w:val="1"/>
      <w:marLeft w:val="0"/>
      <w:marRight w:val="0"/>
      <w:marTop w:val="0"/>
      <w:marBottom w:val="0"/>
      <w:divBdr>
        <w:top w:val="none" w:sz="0" w:space="0" w:color="auto"/>
        <w:left w:val="none" w:sz="0" w:space="0" w:color="auto"/>
        <w:bottom w:val="none" w:sz="0" w:space="0" w:color="auto"/>
        <w:right w:val="none" w:sz="0" w:space="0" w:color="auto"/>
      </w:divBdr>
    </w:div>
    <w:div w:id="1913421162">
      <w:bodyDiv w:val="1"/>
      <w:marLeft w:val="0"/>
      <w:marRight w:val="0"/>
      <w:marTop w:val="0"/>
      <w:marBottom w:val="0"/>
      <w:divBdr>
        <w:top w:val="none" w:sz="0" w:space="0" w:color="auto"/>
        <w:left w:val="none" w:sz="0" w:space="0" w:color="auto"/>
        <w:bottom w:val="none" w:sz="0" w:space="0" w:color="auto"/>
        <w:right w:val="none" w:sz="0" w:space="0" w:color="auto"/>
      </w:divBdr>
    </w:div>
    <w:div w:id="1963069367">
      <w:bodyDiv w:val="1"/>
      <w:marLeft w:val="0"/>
      <w:marRight w:val="0"/>
      <w:marTop w:val="0"/>
      <w:marBottom w:val="0"/>
      <w:divBdr>
        <w:top w:val="none" w:sz="0" w:space="0" w:color="auto"/>
        <w:left w:val="none" w:sz="0" w:space="0" w:color="auto"/>
        <w:bottom w:val="none" w:sz="0" w:space="0" w:color="auto"/>
        <w:right w:val="none" w:sz="0" w:space="0" w:color="auto"/>
      </w:divBdr>
      <w:divsChild>
        <w:div w:id="716663717">
          <w:marLeft w:val="-48"/>
          <w:marRight w:val="0"/>
          <w:marTop w:val="0"/>
          <w:marBottom w:val="0"/>
          <w:divBdr>
            <w:top w:val="none" w:sz="0" w:space="0" w:color="auto"/>
            <w:left w:val="none" w:sz="0" w:space="0" w:color="auto"/>
            <w:bottom w:val="none" w:sz="0" w:space="0" w:color="auto"/>
            <w:right w:val="none" w:sz="0" w:space="0" w:color="auto"/>
          </w:divBdr>
        </w:div>
        <w:div w:id="1219822532">
          <w:marLeft w:val="-115"/>
          <w:marRight w:val="0"/>
          <w:marTop w:val="0"/>
          <w:marBottom w:val="0"/>
          <w:divBdr>
            <w:top w:val="none" w:sz="0" w:space="0" w:color="auto"/>
            <w:left w:val="none" w:sz="0" w:space="0" w:color="auto"/>
            <w:bottom w:val="none" w:sz="0" w:space="0" w:color="auto"/>
            <w:right w:val="none" w:sz="0" w:space="0" w:color="auto"/>
          </w:divBdr>
        </w:div>
        <w:div w:id="220873158">
          <w:marLeft w:val="-1389"/>
          <w:marRight w:val="0"/>
          <w:marTop w:val="0"/>
          <w:marBottom w:val="0"/>
          <w:divBdr>
            <w:top w:val="none" w:sz="0" w:space="0" w:color="auto"/>
            <w:left w:val="none" w:sz="0" w:space="0" w:color="auto"/>
            <w:bottom w:val="none" w:sz="0" w:space="0" w:color="auto"/>
            <w:right w:val="none" w:sz="0" w:space="0" w:color="auto"/>
          </w:divBdr>
        </w:div>
      </w:divsChild>
    </w:div>
    <w:div w:id="19870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2539-9132-40F5-80C9-AAB82C2B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61808</Words>
  <Characters>35232</Characters>
  <Application>Microsoft Office Word</Application>
  <DocSecurity>0</DocSecurity>
  <Lines>293</Lines>
  <Paragraphs>193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olshanetska95@gmail.com</dc:creator>
  <cp:keywords/>
  <dc:description/>
  <cp:lastModifiedBy>Vovch</cp:lastModifiedBy>
  <cp:revision>49</cp:revision>
  <cp:lastPrinted>2022-11-03T12:34:00Z</cp:lastPrinted>
  <dcterms:created xsi:type="dcterms:W3CDTF">2022-11-02T07:26:00Z</dcterms:created>
  <dcterms:modified xsi:type="dcterms:W3CDTF">2023-02-03T09:44:00Z</dcterms:modified>
</cp:coreProperties>
</file>