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DA38A" w14:textId="77777777" w:rsidR="00900BB3" w:rsidRPr="002C6D1F" w:rsidRDefault="00900BB3" w:rsidP="00900BB3">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Додаток №1</w:t>
      </w:r>
    </w:p>
    <w:p w14:paraId="44427B03" w14:textId="6CD8FBB7" w:rsidR="00900BB3" w:rsidRPr="002C6D1F" w:rsidRDefault="00900BB3" w:rsidP="00B371C5">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 xml:space="preserve">до тендерної документації </w:t>
      </w:r>
    </w:p>
    <w:p w14:paraId="4575EF57" w14:textId="77777777" w:rsidR="00900BB3" w:rsidRPr="002C6D1F" w:rsidRDefault="00900BB3" w:rsidP="00900BB3">
      <w:pPr>
        <w:spacing w:line="264" w:lineRule="auto"/>
        <w:jc w:val="center"/>
        <w:rPr>
          <w:rFonts w:ascii="Times New Roman" w:hAnsi="Times New Roman" w:cs="Times New Roman"/>
          <w:b/>
          <w:bCs/>
          <w:lang w:val="uk-UA"/>
        </w:rPr>
      </w:pPr>
      <w:r w:rsidRPr="002C6D1F">
        <w:rPr>
          <w:rFonts w:ascii="Times New Roman" w:hAnsi="Times New Roman" w:cs="Times New Roman"/>
          <w:b/>
          <w:bCs/>
          <w:lang w:val="uk-UA"/>
        </w:rPr>
        <w:t>ФОРМА "ТЕНДЕРНА ПРОПОЗИЦІЯ"</w:t>
      </w:r>
    </w:p>
    <w:p w14:paraId="586BC0DC" w14:textId="77777777" w:rsidR="00900BB3" w:rsidRPr="002C6D1F" w:rsidRDefault="00900BB3" w:rsidP="00900BB3">
      <w:pPr>
        <w:spacing w:line="264" w:lineRule="auto"/>
        <w:jc w:val="center"/>
        <w:rPr>
          <w:rFonts w:ascii="Times New Roman" w:hAnsi="Times New Roman" w:cs="Times New Roman"/>
          <w:b/>
          <w:lang w:val="uk-UA"/>
        </w:rPr>
      </w:pPr>
    </w:p>
    <w:p w14:paraId="7FEBF0FE" w14:textId="2D6D2A9F" w:rsidR="00D93679" w:rsidRPr="00A90746" w:rsidRDefault="00900BB3" w:rsidP="003D5B3C">
      <w:pPr>
        <w:pStyle w:val="Default"/>
        <w:jc w:val="both"/>
        <w:rPr>
          <w:b/>
          <w:bCs/>
          <w:lang w:val="uk-UA"/>
        </w:rPr>
      </w:pPr>
      <w:r w:rsidRPr="002C6D1F">
        <w:rPr>
          <w:color w:val="auto"/>
          <w:lang w:val="uk-UA"/>
        </w:rPr>
        <w:t>Ми,</w:t>
      </w:r>
      <w:r w:rsidRPr="002C6D1F">
        <w:rPr>
          <w:b/>
          <w:color w:val="auto"/>
          <w:lang w:val="uk-UA"/>
        </w:rPr>
        <w:t xml:space="preserve"> __________________________________________</w:t>
      </w:r>
      <w:r w:rsidRPr="002C6D1F">
        <w:rPr>
          <w:i/>
          <w:color w:val="auto"/>
          <w:lang w:val="uk-UA"/>
        </w:rPr>
        <w:t>(в цьому місці зазначається повне найменування юридичної особи/ПІБ фізичної особи - Учасника)</w:t>
      </w:r>
      <w:r w:rsidRPr="002C6D1F">
        <w:rPr>
          <w:color w:val="auto"/>
          <w:lang w:val="uk-UA"/>
        </w:rPr>
        <w:t xml:space="preserve"> надає свою пропозицію щодо участі у відкритих торгах на закупівлю за предметом</w:t>
      </w:r>
      <w:r w:rsidR="00B736F3" w:rsidRPr="002C6D1F">
        <w:rPr>
          <w:color w:val="auto"/>
          <w:lang w:val="uk-UA"/>
        </w:rPr>
        <w:t xml:space="preserve"> </w:t>
      </w:r>
      <w:r w:rsidR="002D57FC" w:rsidRPr="002D57FC">
        <w:rPr>
          <w:b/>
          <w:bCs/>
          <w:iCs/>
          <w:lang w:val="uk-UA"/>
        </w:rPr>
        <w:t>«код ДК 021:2015: 33600000-6 — «Фармацевтична продукція» (Ammonia,Metamizole sodium, Medicinal charcoal,  Hydrocortisone, Glucose, Dexamethasone, Dopamine, Theophylline, Captopril, Captopril and diuretics, Caffeine and sodium benzoate, Acetylsalicylic acid, Lidocaine, Loratadine, Magnesium sulfate, Metoclopramide, Glyceryl trinitrate, Drotaverine, Nifedipine, Viride nitens,  Iodine,  Hydrogen peroxide, Ethanol, Validol)»</w:t>
      </w:r>
      <w:bookmarkStart w:id="0" w:name="_GoBack"/>
      <w:bookmarkEnd w:id="0"/>
    </w:p>
    <w:p w14:paraId="2FC875E8" w14:textId="559A1E0A" w:rsidR="003D5B3C" w:rsidRDefault="003D5B3C" w:rsidP="00D93679">
      <w:pPr>
        <w:shd w:val="clear" w:color="auto" w:fill="FFFFFF"/>
        <w:ind w:firstLine="450"/>
        <w:jc w:val="both"/>
        <w:textAlignment w:val="baseline"/>
        <w:rPr>
          <w:rFonts w:ascii="Times New Roman" w:hAnsi="Times New Roman" w:cs="Times New Roman"/>
          <w:lang w:val="uk-UA"/>
        </w:rPr>
      </w:pPr>
    </w:p>
    <w:p w14:paraId="3E3DB17C" w14:textId="52040977" w:rsidR="00900BB3" w:rsidRDefault="00900BB3" w:rsidP="00D93679">
      <w:pPr>
        <w:shd w:val="clear" w:color="auto" w:fill="FFFFFF"/>
        <w:ind w:firstLine="450"/>
        <w:jc w:val="both"/>
        <w:textAlignment w:val="baseline"/>
        <w:rPr>
          <w:rFonts w:ascii="Times New Roman" w:hAnsi="Times New Roman" w:cs="Times New Roman"/>
          <w:lang w:val="uk-UA"/>
        </w:rPr>
      </w:pPr>
      <w:r w:rsidRPr="002C6D1F">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4B1882E2" w14:textId="578D1947" w:rsidR="00974372" w:rsidRDefault="00974372" w:rsidP="00974372">
      <w:pPr>
        <w:keepNext/>
        <w:spacing w:line="264" w:lineRule="auto"/>
        <w:ind w:right="100"/>
        <w:rPr>
          <w:b/>
          <w:lang w:val="uk-UA"/>
        </w:rPr>
      </w:pPr>
    </w:p>
    <w:tbl>
      <w:tblPr>
        <w:tblW w:w="1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531"/>
        <w:gridCol w:w="1926"/>
        <w:gridCol w:w="1583"/>
        <w:gridCol w:w="1304"/>
        <w:gridCol w:w="741"/>
        <w:gridCol w:w="431"/>
        <w:gridCol w:w="1250"/>
        <w:gridCol w:w="992"/>
        <w:gridCol w:w="1478"/>
        <w:gridCol w:w="1066"/>
        <w:gridCol w:w="291"/>
        <w:gridCol w:w="1065"/>
        <w:gridCol w:w="1357"/>
      </w:tblGrid>
      <w:tr w:rsidR="0043641D" w:rsidRPr="00584C19" w14:paraId="38D97D2E" w14:textId="77777777" w:rsidTr="00290823">
        <w:trPr>
          <w:gridAfter w:val="1"/>
          <w:wAfter w:w="1357"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hideMark/>
          </w:tcPr>
          <w:p w14:paraId="76616689" w14:textId="0661F3D1" w:rsidR="0043641D" w:rsidRPr="00584C19" w:rsidRDefault="0043641D" w:rsidP="001B7593">
            <w:pPr>
              <w:ind w:left="-142" w:right="-108"/>
              <w:jc w:val="center"/>
              <w:rPr>
                <w:rFonts w:ascii="Times New Roman" w:hAnsi="Times New Roman" w:cs="Times New Roman"/>
                <w:sz w:val="22"/>
                <w:szCs w:val="22"/>
              </w:rPr>
            </w:pPr>
            <w:r w:rsidRPr="002C6D1F">
              <w:rPr>
                <w:rStyle w:val="Hyperlink2"/>
                <w:rFonts w:ascii="Times New Roman" w:hAnsi="Times New Roman" w:cs="Times New Roman"/>
                <w:b/>
                <w:bCs/>
                <w:lang w:val="uk-UA"/>
              </w:rPr>
              <w:t xml:space="preserve"> </w:t>
            </w:r>
            <w:r w:rsidRPr="00584C19">
              <w:rPr>
                <w:rFonts w:ascii="Times New Roman" w:hAnsi="Times New Roman" w:cs="Times New Roman"/>
                <w:b/>
                <w:sz w:val="22"/>
                <w:szCs w:val="22"/>
                <w:lang w:val="uk-UA"/>
              </w:rPr>
              <w:t>№</w:t>
            </w:r>
          </w:p>
          <w:p w14:paraId="11A77C80" w14:textId="77777777" w:rsidR="0043641D" w:rsidRPr="00584C19" w:rsidRDefault="0043641D" w:rsidP="001B7593">
            <w:pPr>
              <w:tabs>
                <w:tab w:val="left" w:pos="2715"/>
              </w:tabs>
              <w:ind w:left="-142"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з/п</w:t>
            </w:r>
          </w:p>
        </w:tc>
        <w:tc>
          <w:tcPr>
            <w:tcW w:w="2531" w:type="dxa"/>
            <w:tcBorders>
              <w:top w:val="single" w:sz="4" w:space="0" w:color="auto"/>
              <w:left w:val="single" w:sz="4" w:space="0" w:color="auto"/>
              <w:bottom w:val="single" w:sz="4" w:space="0" w:color="auto"/>
              <w:right w:val="single" w:sz="4" w:space="0" w:color="auto"/>
            </w:tcBorders>
            <w:vAlign w:val="center"/>
            <w:hideMark/>
          </w:tcPr>
          <w:p w14:paraId="615FEF2C" w14:textId="77777777" w:rsidR="0043641D" w:rsidRPr="00584C19" w:rsidRDefault="0043641D" w:rsidP="001B7593">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38675F6C" w14:textId="77777777" w:rsidR="0043641D" w:rsidRPr="00584C19" w:rsidRDefault="0043641D" w:rsidP="001B7593">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70C49669" w14:textId="0CA18297" w:rsidR="0043641D" w:rsidRPr="00584C19" w:rsidRDefault="00862C1B" w:rsidP="00862C1B">
            <w:pPr>
              <w:tabs>
                <w:tab w:val="left" w:pos="2715"/>
              </w:tabs>
              <w:ind w:left="-108" w:right="-108"/>
              <w:jc w:val="center"/>
              <w:rPr>
                <w:rFonts w:ascii="Times New Roman" w:hAnsi="Times New Roman" w:cs="Times New Roman"/>
                <w:b/>
                <w:sz w:val="22"/>
                <w:szCs w:val="22"/>
                <w:lang w:val="uk-UA"/>
              </w:rPr>
            </w:pPr>
            <w:r>
              <w:rPr>
                <w:rFonts w:ascii="Times New Roman" w:hAnsi="Times New Roman" w:cs="Times New Roman"/>
                <w:b/>
                <w:lang w:val="uk-UA"/>
              </w:rPr>
              <w:t>Виробник</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0CB34BA" w14:textId="77777777" w:rsidR="0043641D" w:rsidRPr="00584C19" w:rsidRDefault="0043641D" w:rsidP="001B7593">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4EB2A3B4" w14:textId="77777777" w:rsidR="0043641D" w:rsidRPr="00584C19" w:rsidRDefault="0043641D" w:rsidP="001B7593">
            <w:pPr>
              <w:tabs>
                <w:tab w:val="left" w:pos="2715"/>
              </w:tabs>
              <w:ind w:left="-108" w:right="-108"/>
              <w:jc w:val="center"/>
              <w:rPr>
                <w:rFonts w:ascii="Times New Roman" w:hAnsi="Times New Roman" w:cs="Times New Roman"/>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363F0BF4" w14:textId="77777777" w:rsidR="0043641D" w:rsidRPr="00584C19" w:rsidRDefault="0043641D" w:rsidP="001B7593">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К-ть</w:t>
            </w:r>
          </w:p>
        </w:tc>
        <w:tc>
          <w:tcPr>
            <w:tcW w:w="1250" w:type="dxa"/>
            <w:tcBorders>
              <w:top w:val="single" w:sz="4" w:space="0" w:color="auto"/>
              <w:left w:val="single" w:sz="4" w:space="0" w:color="auto"/>
              <w:bottom w:val="single" w:sz="4" w:space="0" w:color="auto"/>
              <w:right w:val="single" w:sz="4" w:space="0" w:color="auto"/>
            </w:tcBorders>
            <w:vAlign w:val="center"/>
            <w:hideMark/>
          </w:tcPr>
          <w:p w14:paraId="2BBA6822" w14:textId="77777777" w:rsidR="0043641D" w:rsidRPr="00584C19" w:rsidRDefault="0043641D" w:rsidP="001B7593">
            <w:pPr>
              <w:tabs>
                <w:tab w:val="left" w:pos="2715"/>
              </w:tabs>
              <w:ind w:left="-108" w:right="-108"/>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Од. виміру</w:t>
            </w:r>
          </w:p>
          <w:p w14:paraId="2939A7AF" w14:textId="77777777" w:rsidR="0043641D" w:rsidRPr="00584C19" w:rsidRDefault="0043641D" w:rsidP="001B7593">
            <w:pPr>
              <w:tabs>
                <w:tab w:val="left" w:pos="2715"/>
              </w:tabs>
              <w:ind w:left="-108" w:right="-108"/>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E2BB6B" w14:textId="77777777" w:rsidR="0043641D" w:rsidRPr="00584C19" w:rsidRDefault="0043641D" w:rsidP="001B7593">
            <w:pPr>
              <w:tabs>
                <w:tab w:val="left" w:pos="2715"/>
              </w:tabs>
              <w:jc w:val="center"/>
              <w:rPr>
                <w:rFonts w:ascii="Times New Roman" w:hAnsi="Times New Roman" w:cs="Times New Roman"/>
                <w:sz w:val="22"/>
                <w:szCs w:val="22"/>
                <w:lang w:val="uk-UA"/>
              </w:rPr>
            </w:pPr>
            <w:r w:rsidRPr="00584C19">
              <w:rPr>
                <w:rFonts w:ascii="Times New Roman" w:hAnsi="Times New Roman" w:cs="Times New Roman"/>
                <w:b/>
                <w:sz w:val="22"/>
                <w:szCs w:val="22"/>
                <w:lang w:val="uk-UA"/>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C3CBF5A" w14:textId="77777777" w:rsidR="0043641D" w:rsidRPr="00584C19" w:rsidRDefault="0043641D" w:rsidP="001B7593">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 xml:space="preserve">Ціна за одиницю (форма пакування), грн. </w:t>
            </w: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13CF3B90" w14:textId="77777777" w:rsidR="0043641D" w:rsidRPr="00584C19" w:rsidRDefault="0043641D" w:rsidP="001B7593">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102CC27B" w14:textId="77777777" w:rsidR="0043641D" w:rsidRPr="00584C19" w:rsidRDefault="0043641D" w:rsidP="001B7593">
            <w:pPr>
              <w:tabs>
                <w:tab w:val="left" w:pos="2715"/>
              </w:tabs>
              <w:jc w:val="center"/>
              <w:rPr>
                <w:rFonts w:ascii="Times New Roman" w:hAnsi="Times New Roman" w:cs="Times New Roman"/>
                <w:sz w:val="22"/>
                <w:szCs w:val="22"/>
                <w:lang w:val="uk-UA"/>
              </w:rPr>
            </w:pPr>
            <w:r w:rsidRPr="00584C19">
              <w:rPr>
                <w:rFonts w:ascii="Times New Roman" w:hAnsi="Times New Roman" w:cs="Times New Roman"/>
                <w:i/>
                <w:sz w:val="22"/>
                <w:szCs w:val="22"/>
                <w:u w:val="single"/>
                <w:lang w:val="uk-UA"/>
              </w:rPr>
              <w:t>без</w:t>
            </w:r>
            <w:r w:rsidRPr="00584C19">
              <w:rPr>
                <w:rFonts w:ascii="Times New Roman" w:hAnsi="Times New Roman" w:cs="Times New Roman"/>
                <w:b/>
                <w:sz w:val="22"/>
                <w:szCs w:val="22"/>
                <w:lang w:val="uk-UA"/>
              </w:rPr>
              <w:t xml:space="preserve"> ПДВ</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202DA0E2" w14:textId="77777777" w:rsidR="0043641D" w:rsidRPr="00584C19" w:rsidRDefault="0043641D" w:rsidP="001B7593">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b/>
                <w:sz w:val="22"/>
                <w:szCs w:val="22"/>
                <w:lang w:val="uk-UA"/>
              </w:rPr>
              <w:t>Всього, грн.</w:t>
            </w:r>
          </w:p>
          <w:p w14:paraId="1181BA6C" w14:textId="77777777" w:rsidR="0043641D" w:rsidRPr="00584C19" w:rsidRDefault="0043641D" w:rsidP="001B7593">
            <w:pPr>
              <w:tabs>
                <w:tab w:val="left" w:pos="2715"/>
              </w:tabs>
              <w:jc w:val="center"/>
              <w:rPr>
                <w:rFonts w:ascii="Times New Roman" w:hAnsi="Times New Roman" w:cs="Times New Roman"/>
                <w:b/>
                <w:sz w:val="22"/>
                <w:szCs w:val="22"/>
                <w:lang w:val="uk-UA"/>
              </w:rPr>
            </w:pPr>
            <w:r w:rsidRPr="00584C19">
              <w:rPr>
                <w:rFonts w:ascii="Times New Roman" w:hAnsi="Times New Roman" w:cs="Times New Roman"/>
                <w:i/>
                <w:sz w:val="22"/>
                <w:szCs w:val="22"/>
                <w:u w:val="single"/>
                <w:lang w:val="uk-UA"/>
              </w:rPr>
              <w:t>з</w:t>
            </w:r>
            <w:r w:rsidRPr="00584C19">
              <w:rPr>
                <w:rFonts w:ascii="Times New Roman" w:hAnsi="Times New Roman" w:cs="Times New Roman"/>
                <w:b/>
                <w:sz w:val="22"/>
                <w:szCs w:val="22"/>
                <w:lang w:val="uk-UA"/>
              </w:rPr>
              <w:t xml:space="preserve"> ПДВ</w:t>
            </w:r>
          </w:p>
        </w:tc>
      </w:tr>
      <w:tr w:rsidR="0043641D" w:rsidRPr="00584C19" w14:paraId="4D96A883" w14:textId="77777777" w:rsidTr="00290823">
        <w:trPr>
          <w:gridAfter w:val="1"/>
          <w:wAfter w:w="1357"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183357C4" w14:textId="7DCA0AB3" w:rsidR="0043641D" w:rsidRPr="00584C19" w:rsidRDefault="0043641D" w:rsidP="001B7593">
            <w:pPr>
              <w:widowControl/>
              <w:suppressAutoHyphens w:val="0"/>
              <w:autoSpaceDE/>
              <w:autoSpaceDN w:val="0"/>
              <w:ind w:left="-110" w:right="-146"/>
              <w:jc w:val="center"/>
              <w:rPr>
                <w:rFonts w:ascii="Times New Roman" w:hAnsi="Times New Roman" w:cs="Times New Roman"/>
                <w:sz w:val="22"/>
                <w:szCs w:val="22"/>
                <w:lang w:val="uk-UA"/>
              </w:rPr>
            </w:pPr>
          </w:p>
        </w:tc>
        <w:tc>
          <w:tcPr>
            <w:tcW w:w="2531" w:type="dxa"/>
            <w:tcBorders>
              <w:top w:val="single" w:sz="4" w:space="0" w:color="auto"/>
              <w:left w:val="single" w:sz="4" w:space="0" w:color="auto"/>
              <w:bottom w:val="single" w:sz="4" w:space="0" w:color="auto"/>
              <w:right w:val="single" w:sz="4" w:space="0" w:color="auto"/>
            </w:tcBorders>
            <w:vAlign w:val="bottom"/>
          </w:tcPr>
          <w:p w14:paraId="04BABC38" w14:textId="3B7B21BC" w:rsidR="0043641D" w:rsidRPr="00605EDE" w:rsidRDefault="0043641D" w:rsidP="001B7593">
            <w:pPr>
              <w:jc w:val="center"/>
              <w:rPr>
                <w:bCs/>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0AD364CC" w14:textId="05482333" w:rsidR="0043641D" w:rsidRPr="00584C19" w:rsidRDefault="0043641D" w:rsidP="001B7593">
            <w:pPr>
              <w:tabs>
                <w:tab w:val="left" w:pos="2715"/>
              </w:tabs>
              <w:jc w:val="center"/>
              <w:rPr>
                <w:rFonts w:ascii="Times New Roman" w:hAnsi="Times New Roman" w:cs="Times New Roman"/>
                <w:b/>
                <w:lang w:val="uk-UA"/>
              </w:rPr>
            </w:pPr>
          </w:p>
        </w:tc>
        <w:tc>
          <w:tcPr>
            <w:tcW w:w="1583" w:type="dxa"/>
            <w:tcBorders>
              <w:top w:val="single" w:sz="4" w:space="0" w:color="auto"/>
              <w:left w:val="single" w:sz="4" w:space="0" w:color="auto"/>
              <w:bottom w:val="single" w:sz="4" w:space="0" w:color="auto"/>
              <w:right w:val="single" w:sz="4" w:space="0" w:color="auto"/>
            </w:tcBorders>
            <w:vAlign w:val="center"/>
          </w:tcPr>
          <w:p w14:paraId="6ACE9F47" w14:textId="22DCA239" w:rsidR="0043641D" w:rsidRPr="00584C19" w:rsidRDefault="0043641D" w:rsidP="001B7593">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13C15757" w14:textId="140870D0" w:rsidR="0043641D" w:rsidRPr="00605EDE" w:rsidRDefault="0043641D" w:rsidP="00605EDE">
            <w:pPr>
              <w:jc w:val="center"/>
              <w:rPr>
                <w:rFonts w:ascii="Times New Roman" w:hAnsi="Times New Roman" w:cs="Times New Roman"/>
                <w:color w:val="000000"/>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B405156" w14:textId="34E01813" w:rsidR="0043641D" w:rsidRPr="003516E2" w:rsidRDefault="0043641D" w:rsidP="00F3200B">
            <w:pPr>
              <w:jc w:val="center"/>
              <w:rPr>
                <w:rFonts w:ascii="Times New Roman" w:hAnsi="Times New Roman" w:cs="Times New Roman"/>
                <w:color w:val="000000"/>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6D7D3AF0" w14:textId="53C12CCA" w:rsidR="0043641D" w:rsidRPr="00584C19" w:rsidRDefault="0043641D" w:rsidP="001B7593">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784AFC33" w14:textId="54BC381A" w:rsidR="0043641D" w:rsidRPr="00584C19" w:rsidRDefault="0043641D" w:rsidP="001B7593">
            <w:pPr>
              <w:tabs>
                <w:tab w:val="left" w:pos="2715"/>
              </w:tabs>
              <w:jc w:val="center"/>
              <w:rPr>
                <w:rFonts w:ascii="Times New Roman" w:hAnsi="Times New Roman" w:cs="Times New Roman"/>
                <w:sz w:val="22"/>
                <w:szCs w:val="22"/>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14:paraId="6FBA29D5" w14:textId="77777777" w:rsidR="0043641D" w:rsidRPr="00584C19" w:rsidRDefault="0043641D" w:rsidP="001B7593">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6638B0B3" w14:textId="77777777" w:rsidR="0043641D" w:rsidRPr="00584C19" w:rsidRDefault="0043641D" w:rsidP="001B7593">
            <w:pPr>
              <w:tabs>
                <w:tab w:val="left" w:pos="2715"/>
              </w:tabs>
              <w:jc w:val="center"/>
              <w:rPr>
                <w:rFonts w:ascii="Times New Roman" w:hAnsi="Times New Roman" w:cs="Times New Roman"/>
                <w:sz w:val="22"/>
                <w:szCs w:val="22"/>
                <w:lang w:val="uk-UA"/>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27DFBE5C" w14:textId="77777777" w:rsidR="0043641D" w:rsidRPr="00584C19" w:rsidRDefault="0043641D" w:rsidP="001B7593">
            <w:pPr>
              <w:tabs>
                <w:tab w:val="left" w:pos="2715"/>
              </w:tabs>
              <w:jc w:val="center"/>
              <w:rPr>
                <w:rFonts w:ascii="Times New Roman" w:hAnsi="Times New Roman" w:cs="Times New Roman"/>
                <w:sz w:val="22"/>
                <w:szCs w:val="22"/>
                <w:lang w:val="uk-UA"/>
              </w:rPr>
            </w:pPr>
          </w:p>
        </w:tc>
      </w:tr>
      <w:tr w:rsidR="0043641D" w:rsidRPr="00584C19" w14:paraId="5FF57DD1" w14:textId="77777777" w:rsidTr="00290823">
        <w:trPr>
          <w:gridAfter w:val="1"/>
          <w:wAfter w:w="1357"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5D5BE8E6" w14:textId="68A2AF2B" w:rsidR="0043641D" w:rsidRDefault="0043641D" w:rsidP="001B7593">
            <w:pPr>
              <w:widowControl/>
              <w:suppressAutoHyphens w:val="0"/>
              <w:autoSpaceDE/>
              <w:autoSpaceDN w:val="0"/>
              <w:ind w:left="-110" w:right="-146"/>
              <w:jc w:val="center"/>
              <w:rPr>
                <w:rFonts w:ascii="Times New Roman" w:hAnsi="Times New Roman" w:cs="Times New Roman"/>
                <w:sz w:val="22"/>
                <w:szCs w:val="22"/>
                <w:lang w:val="uk-UA"/>
              </w:rPr>
            </w:pPr>
          </w:p>
        </w:tc>
        <w:tc>
          <w:tcPr>
            <w:tcW w:w="2531" w:type="dxa"/>
            <w:tcBorders>
              <w:top w:val="single" w:sz="4" w:space="0" w:color="auto"/>
              <w:left w:val="single" w:sz="4" w:space="0" w:color="auto"/>
              <w:bottom w:val="single" w:sz="4" w:space="0" w:color="auto"/>
              <w:right w:val="single" w:sz="4" w:space="0" w:color="auto"/>
            </w:tcBorders>
            <w:vAlign w:val="bottom"/>
          </w:tcPr>
          <w:p w14:paraId="2A02B4E5" w14:textId="148FB86B" w:rsidR="0043641D" w:rsidRPr="002D3770" w:rsidRDefault="0043641D" w:rsidP="001B7593">
            <w:pPr>
              <w:jc w:val="center"/>
              <w:rPr>
                <w:bCs/>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44E279E7" w14:textId="32196DA2" w:rsidR="0043641D" w:rsidRPr="00584C19" w:rsidRDefault="0043641D" w:rsidP="001B7593">
            <w:pPr>
              <w:tabs>
                <w:tab w:val="left" w:pos="2715"/>
              </w:tabs>
              <w:jc w:val="center"/>
              <w:rPr>
                <w:rFonts w:ascii="Times New Roman" w:hAnsi="Times New Roman" w:cs="Times New Roman"/>
                <w:b/>
                <w:lang w:val="uk-UA"/>
              </w:rPr>
            </w:pPr>
          </w:p>
        </w:tc>
        <w:tc>
          <w:tcPr>
            <w:tcW w:w="1583" w:type="dxa"/>
            <w:tcBorders>
              <w:top w:val="single" w:sz="4" w:space="0" w:color="auto"/>
              <w:left w:val="single" w:sz="4" w:space="0" w:color="auto"/>
              <w:bottom w:val="single" w:sz="4" w:space="0" w:color="auto"/>
              <w:right w:val="single" w:sz="4" w:space="0" w:color="auto"/>
            </w:tcBorders>
            <w:vAlign w:val="center"/>
          </w:tcPr>
          <w:p w14:paraId="3F6B5C0C" w14:textId="441D4629" w:rsidR="0043641D" w:rsidRDefault="0043641D" w:rsidP="001B7593">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14B71CFE" w14:textId="631F556E" w:rsidR="0043641D" w:rsidRDefault="0043641D" w:rsidP="00605EDE">
            <w:pPr>
              <w:jc w:val="center"/>
              <w:rPr>
                <w:rFonts w:ascii="Times New Roman" w:hAnsi="Times New Roman" w:cs="Times New Roman"/>
                <w:color w:val="000000"/>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FDFED93" w14:textId="248A27A3" w:rsidR="0043641D" w:rsidRDefault="0043641D" w:rsidP="00F3200B">
            <w:pPr>
              <w:jc w:val="center"/>
              <w:rPr>
                <w:rFonts w:ascii="Times New Roman" w:hAnsi="Times New Roman" w:cs="Times New Roman"/>
                <w:color w:val="000000"/>
                <w:sz w:val="22"/>
                <w:szCs w:val="22"/>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5CAA0E2C" w14:textId="45A6A163" w:rsidR="0043641D" w:rsidRPr="00584C19" w:rsidRDefault="0043641D" w:rsidP="001B7593">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02EE8BCC" w14:textId="4B097A53" w:rsidR="0043641D" w:rsidRPr="00584C19" w:rsidRDefault="0043641D" w:rsidP="001B7593">
            <w:pPr>
              <w:tabs>
                <w:tab w:val="left" w:pos="2715"/>
              </w:tabs>
              <w:jc w:val="center"/>
              <w:rPr>
                <w:rFonts w:ascii="Times New Roman" w:hAnsi="Times New Roman" w:cs="Times New Roman"/>
                <w:sz w:val="22"/>
                <w:szCs w:val="22"/>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14:paraId="1475D479" w14:textId="77777777" w:rsidR="0043641D" w:rsidRPr="00584C19" w:rsidRDefault="0043641D" w:rsidP="001B7593">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44A86C79" w14:textId="77777777" w:rsidR="0043641D" w:rsidRPr="00584C19" w:rsidRDefault="0043641D" w:rsidP="001B7593">
            <w:pPr>
              <w:tabs>
                <w:tab w:val="left" w:pos="2715"/>
              </w:tabs>
              <w:jc w:val="center"/>
              <w:rPr>
                <w:rFonts w:ascii="Times New Roman" w:hAnsi="Times New Roman" w:cs="Times New Roman"/>
                <w:sz w:val="22"/>
                <w:szCs w:val="22"/>
                <w:lang w:val="uk-UA"/>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0C5625D1" w14:textId="77777777" w:rsidR="0043641D" w:rsidRPr="00584C19" w:rsidRDefault="0043641D" w:rsidP="001B7593">
            <w:pPr>
              <w:tabs>
                <w:tab w:val="left" w:pos="2715"/>
              </w:tabs>
              <w:jc w:val="center"/>
              <w:rPr>
                <w:rFonts w:ascii="Times New Roman" w:hAnsi="Times New Roman" w:cs="Times New Roman"/>
                <w:sz w:val="22"/>
                <w:szCs w:val="22"/>
                <w:lang w:val="uk-UA"/>
              </w:rPr>
            </w:pPr>
          </w:p>
        </w:tc>
      </w:tr>
      <w:tr w:rsidR="0043641D" w:rsidRPr="00584C19" w14:paraId="7199B992" w14:textId="77777777" w:rsidTr="00290823">
        <w:trPr>
          <w:gridAfter w:val="1"/>
          <w:wAfter w:w="1357" w:type="dxa"/>
          <w:trHeight w:val="340"/>
          <w:jc w:val="center"/>
        </w:trPr>
        <w:tc>
          <w:tcPr>
            <w:tcW w:w="400" w:type="dxa"/>
            <w:tcBorders>
              <w:top w:val="single" w:sz="4" w:space="0" w:color="auto"/>
              <w:left w:val="single" w:sz="4" w:space="0" w:color="auto"/>
              <w:bottom w:val="single" w:sz="4" w:space="0" w:color="auto"/>
              <w:right w:val="single" w:sz="4" w:space="0" w:color="auto"/>
            </w:tcBorders>
            <w:vAlign w:val="center"/>
          </w:tcPr>
          <w:p w14:paraId="76ECFD61" w14:textId="7CE1538A" w:rsidR="0043641D" w:rsidRDefault="00356914" w:rsidP="001B7593">
            <w:pPr>
              <w:widowControl/>
              <w:suppressAutoHyphens w:val="0"/>
              <w:autoSpaceDE/>
              <w:autoSpaceDN w:val="0"/>
              <w:ind w:left="-110" w:right="-146"/>
              <w:jc w:val="center"/>
              <w:rPr>
                <w:rFonts w:ascii="Times New Roman" w:hAnsi="Times New Roman" w:cs="Times New Roman"/>
                <w:sz w:val="22"/>
                <w:szCs w:val="22"/>
                <w:lang w:val="uk-UA"/>
              </w:rPr>
            </w:pPr>
            <w:r>
              <w:rPr>
                <w:rFonts w:ascii="Times New Roman" w:hAnsi="Times New Roman" w:cs="Times New Roman"/>
                <w:sz w:val="22"/>
                <w:szCs w:val="22"/>
                <w:lang w:val="uk-UA"/>
              </w:rPr>
              <w:t>.....</w:t>
            </w:r>
          </w:p>
        </w:tc>
        <w:tc>
          <w:tcPr>
            <w:tcW w:w="2531" w:type="dxa"/>
            <w:tcBorders>
              <w:top w:val="single" w:sz="4" w:space="0" w:color="auto"/>
              <w:left w:val="single" w:sz="4" w:space="0" w:color="auto"/>
              <w:bottom w:val="single" w:sz="4" w:space="0" w:color="auto"/>
              <w:right w:val="single" w:sz="4" w:space="0" w:color="auto"/>
            </w:tcBorders>
            <w:vAlign w:val="bottom"/>
          </w:tcPr>
          <w:p w14:paraId="7CC15D02" w14:textId="6EC00C11" w:rsidR="0043641D" w:rsidRPr="002D3770" w:rsidRDefault="0043641D" w:rsidP="001B7593">
            <w:pPr>
              <w:jc w:val="center"/>
              <w:rPr>
                <w:bCs/>
                <w:lang w:val="en-US"/>
              </w:rPr>
            </w:pPr>
          </w:p>
        </w:tc>
        <w:tc>
          <w:tcPr>
            <w:tcW w:w="1926" w:type="dxa"/>
            <w:tcBorders>
              <w:top w:val="single" w:sz="4" w:space="0" w:color="auto"/>
              <w:left w:val="single" w:sz="4" w:space="0" w:color="auto"/>
              <w:bottom w:val="single" w:sz="4" w:space="0" w:color="auto"/>
              <w:right w:val="single" w:sz="4" w:space="0" w:color="auto"/>
            </w:tcBorders>
            <w:vAlign w:val="center"/>
          </w:tcPr>
          <w:p w14:paraId="211A0FC9" w14:textId="19806C1B" w:rsidR="0043641D" w:rsidRPr="00584C19" w:rsidRDefault="0043641D" w:rsidP="001B7593">
            <w:pPr>
              <w:tabs>
                <w:tab w:val="left" w:pos="2715"/>
              </w:tabs>
              <w:jc w:val="center"/>
              <w:rPr>
                <w:rFonts w:ascii="Times New Roman" w:hAnsi="Times New Roman" w:cs="Times New Roman"/>
                <w:b/>
                <w:lang w:val="uk-UA"/>
              </w:rPr>
            </w:pPr>
          </w:p>
        </w:tc>
        <w:tc>
          <w:tcPr>
            <w:tcW w:w="1583" w:type="dxa"/>
            <w:tcBorders>
              <w:top w:val="single" w:sz="4" w:space="0" w:color="auto"/>
              <w:left w:val="single" w:sz="4" w:space="0" w:color="auto"/>
              <w:bottom w:val="single" w:sz="4" w:space="0" w:color="auto"/>
              <w:right w:val="single" w:sz="4" w:space="0" w:color="auto"/>
            </w:tcBorders>
            <w:vAlign w:val="center"/>
          </w:tcPr>
          <w:p w14:paraId="7FDC67CF" w14:textId="4D5037FB" w:rsidR="0043641D" w:rsidRDefault="0043641D" w:rsidP="001B7593">
            <w:pPr>
              <w:jc w:val="center"/>
              <w:rPr>
                <w:rFonts w:ascii="Times New Roman" w:hAnsi="Times New Roman" w:cs="Times New Roman"/>
                <w:color w:val="000000"/>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14:paraId="45876F94" w14:textId="4B4C6875" w:rsidR="0043641D" w:rsidRDefault="0043641D" w:rsidP="00605EDE">
            <w:pPr>
              <w:jc w:val="center"/>
              <w:rPr>
                <w:rFonts w:ascii="Times New Roman" w:hAnsi="Times New Roman" w:cs="Times New Roman"/>
                <w:color w:val="000000"/>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7D05282" w14:textId="7352D1ED" w:rsidR="0043641D" w:rsidRDefault="0043641D" w:rsidP="00F3200B">
            <w:pPr>
              <w:jc w:val="center"/>
              <w:rPr>
                <w:rFonts w:ascii="Times New Roman" w:hAnsi="Times New Roman" w:cs="Times New Roman"/>
                <w:color w:val="000000"/>
                <w:sz w:val="22"/>
                <w:szCs w:val="22"/>
                <w:lang w:val="uk-UA"/>
              </w:rPr>
            </w:pPr>
          </w:p>
        </w:tc>
        <w:tc>
          <w:tcPr>
            <w:tcW w:w="1250" w:type="dxa"/>
            <w:tcBorders>
              <w:top w:val="single" w:sz="4" w:space="0" w:color="auto"/>
              <w:left w:val="single" w:sz="4" w:space="0" w:color="auto"/>
              <w:bottom w:val="single" w:sz="4" w:space="0" w:color="auto"/>
              <w:right w:val="single" w:sz="4" w:space="0" w:color="auto"/>
            </w:tcBorders>
            <w:vAlign w:val="center"/>
          </w:tcPr>
          <w:p w14:paraId="0DFA4BF3" w14:textId="26DFD09D" w:rsidR="0043641D" w:rsidRPr="00584C19" w:rsidRDefault="0043641D" w:rsidP="001B7593">
            <w:pPr>
              <w:jc w:val="center"/>
              <w:rPr>
                <w:rFonts w:ascii="Times New Roman" w:hAnsi="Times New Roman" w:cs="Times New Roman"/>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14:paraId="56407361" w14:textId="4426FDB5" w:rsidR="0043641D" w:rsidRPr="00584C19" w:rsidRDefault="0043641D" w:rsidP="001B7593">
            <w:pPr>
              <w:tabs>
                <w:tab w:val="left" w:pos="2715"/>
              </w:tabs>
              <w:jc w:val="center"/>
              <w:rPr>
                <w:rFonts w:ascii="Times New Roman" w:hAnsi="Times New Roman" w:cs="Times New Roman"/>
                <w:sz w:val="22"/>
                <w:szCs w:val="22"/>
                <w:lang w:val="uk-UA"/>
              </w:rPr>
            </w:pPr>
          </w:p>
        </w:tc>
        <w:tc>
          <w:tcPr>
            <w:tcW w:w="1478" w:type="dxa"/>
            <w:tcBorders>
              <w:top w:val="single" w:sz="4" w:space="0" w:color="auto"/>
              <w:left w:val="single" w:sz="4" w:space="0" w:color="auto"/>
              <w:bottom w:val="single" w:sz="4" w:space="0" w:color="auto"/>
              <w:right w:val="single" w:sz="4" w:space="0" w:color="auto"/>
            </w:tcBorders>
            <w:vAlign w:val="center"/>
          </w:tcPr>
          <w:p w14:paraId="019742BC" w14:textId="77777777" w:rsidR="0043641D" w:rsidRPr="00584C19" w:rsidRDefault="0043641D" w:rsidP="001B7593">
            <w:pPr>
              <w:tabs>
                <w:tab w:val="left" w:pos="2715"/>
              </w:tabs>
              <w:jc w:val="center"/>
              <w:rPr>
                <w:rFonts w:ascii="Times New Roman" w:hAnsi="Times New Roman" w:cs="Times New Roman"/>
                <w:sz w:val="22"/>
                <w:szCs w:val="22"/>
                <w:lang w:val="uk-UA"/>
              </w:rPr>
            </w:pPr>
          </w:p>
        </w:tc>
        <w:tc>
          <w:tcPr>
            <w:tcW w:w="1066" w:type="dxa"/>
            <w:tcBorders>
              <w:top w:val="single" w:sz="4" w:space="0" w:color="auto"/>
              <w:left w:val="single" w:sz="4" w:space="0" w:color="auto"/>
              <w:bottom w:val="single" w:sz="4" w:space="0" w:color="auto"/>
              <w:right w:val="single" w:sz="4" w:space="0" w:color="auto"/>
            </w:tcBorders>
            <w:vAlign w:val="center"/>
          </w:tcPr>
          <w:p w14:paraId="30FF709C" w14:textId="77777777" w:rsidR="0043641D" w:rsidRPr="00584C19" w:rsidRDefault="0043641D" w:rsidP="001B7593">
            <w:pPr>
              <w:tabs>
                <w:tab w:val="left" w:pos="2715"/>
              </w:tabs>
              <w:jc w:val="center"/>
              <w:rPr>
                <w:rFonts w:ascii="Times New Roman" w:hAnsi="Times New Roman" w:cs="Times New Roman"/>
                <w:sz w:val="22"/>
                <w:szCs w:val="22"/>
                <w:lang w:val="uk-UA"/>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528FCC34" w14:textId="77777777" w:rsidR="0043641D" w:rsidRPr="00584C19" w:rsidRDefault="0043641D" w:rsidP="001B7593">
            <w:pPr>
              <w:tabs>
                <w:tab w:val="left" w:pos="2715"/>
              </w:tabs>
              <w:jc w:val="center"/>
              <w:rPr>
                <w:rFonts w:ascii="Times New Roman" w:hAnsi="Times New Roman" w:cs="Times New Roman"/>
                <w:sz w:val="22"/>
                <w:szCs w:val="22"/>
                <w:lang w:val="uk-UA"/>
              </w:rPr>
            </w:pPr>
          </w:p>
        </w:tc>
      </w:tr>
      <w:tr w:rsidR="00605EDE" w:rsidRPr="00584C19" w14:paraId="69AF7A6C" w14:textId="77777777" w:rsidTr="00290823">
        <w:trPr>
          <w:trHeight w:val="340"/>
          <w:jc w:val="center"/>
        </w:trPr>
        <w:tc>
          <w:tcPr>
            <w:tcW w:w="13993" w:type="dxa"/>
            <w:gridSpan w:val="12"/>
            <w:tcBorders>
              <w:top w:val="single" w:sz="4" w:space="0" w:color="auto"/>
              <w:left w:val="single" w:sz="4" w:space="0" w:color="auto"/>
              <w:bottom w:val="single" w:sz="4" w:space="0" w:color="auto"/>
              <w:right w:val="single" w:sz="4" w:space="0" w:color="auto"/>
            </w:tcBorders>
            <w:vAlign w:val="center"/>
          </w:tcPr>
          <w:p w14:paraId="4566FA9D" w14:textId="77777777" w:rsidR="00605EDE" w:rsidRPr="00584C19" w:rsidRDefault="00605EDE" w:rsidP="001B7593">
            <w:pPr>
              <w:tabs>
                <w:tab w:val="left" w:pos="2715"/>
              </w:tabs>
              <w:jc w:val="right"/>
              <w:rPr>
                <w:rFonts w:ascii="Times New Roman" w:hAnsi="Times New Roman" w:cs="Times New Roman"/>
                <w:sz w:val="22"/>
                <w:szCs w:val="22"/>
                <w:lang w:val="uk-UA"/>
              </w:rPr>
            </w:pPr>
            <w:bookmarkStart w:id="1" w:name="_Hlk1571827"/>
            <w:r w:rsidRPr="00584C19">
              <w:rPr>
                <w:rFonts w:ascii="Times New Roman" w:hAnsi="Times New Roman" w:cs="Times New Roman"/>
                <w:b/>
                <w:sz w:val="22"/>
                <w:szCs w:val="22"/>
                <w:lang w:val="uk-UA"/>
              </w:rPr>
              <w:t>ВСЬОГО</w:t>
            </w: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1AA93DAB" w14:textId="77777777" w:rsidR="00605EDE" w:rsidRPr="00584C19" w:rsidRDefault="00605EDE" w:rsidP="001B7593">
            <w:pPr>
              <w:tabs>
                <w:tab w:val="left" w:pos="2715"/>
              </w:tabs>
              <w:jc w:val="center"/>
              <w:rPr>
                <w:rFonts w:ascii="Times New Roman" w:hAnsi="Times New Roman" w:cs="Times New Roman"/>
                <w:sz w:val="22"/>
                <w:szCs w:val="22"/>
                <w:lang w:val="uk-UA"/>
              </w:rPr>
            </w:pPr>
          </w:p>
        </w:tc>
      </w:tr>
      <w:tr w:rsidR="00605EDE" w:rsidRPr="00584C19" w14:paraId="7E681CB4" w14:textId="77777777" w:rsidTr="00290823">
        <w:trPr>
          <w:trHeight w:val="340"/>
          <w:jc w:val="center"/>
        </w:trPr>
        <w:tc>
          <w:tcPr>
            <w:tcW w:w="13993" w:type="dxa"/>
            <w:gridSpan w:val="12"/>
            <w:tcBorders>
              <w:top w:val="single" w:sz="4" w:space="0" w:color="auto"/>
              <w:left w:val="single" w:sz="4" w:space="0" w:color="auto"/>
              <w:bottom w:val="single" w:sz="4" w:space="0" w:color="auto"/>
              <w:right w:val="single" w:sz="4" w:space="0" w:color="auto"/>
            </w:tcBorders>
            <w:vAlign w:val="center"/>
          </w:tcPr>
          <w:p w14:paraId="0BF86F02" w14:textId="65162FB5" w:rsidR="00605EDE" w:rsidRPr="00584C19" w:rsidRDefault="00605EDE" w:rsidP="00D2485F">
            <w:pPr>
              <w:tabs>
                <w:tab w:val="left" w:pos="2715"/>
              </w:tabs>
              <w:jc w:val="right"/>
              <w:rPr>
                <w:rFonts w:ascii="Times New Roman" w:hAnsi="Times New Roman" w:cs="Times New Roman"/>
                <w:sz w:val="22"/>
                <w:szCs w:val="22"/>
                <w:lang w:val="uk-UA"/>
              </w:rPr>
            </w:pPr>
            <w:r w:rsidRPr="00584C19">
              <w:rPr>
                <w:rFonts w:ascii="Times New Roman" w:hAnsi="Times New Roman" w:cs="Times New Roman"/>
                <w:b/>
                <w:sz w:val="22"/>
                <w:szCs w:val="22"/>
                <w:lang w:val="uk-UA"/>
              </w:rPr>
              <w:t>в тому числі ПДВ</w:t>
            </w:r>
          </w:p>
        </w:tc>
        <w:tc>
          <w:tcPr>
            <w:tcW w:w="2422" w:type="dxa"/>
            <w:gridSpan w:val="2"/>
            <w:tcBorders>
              <w:top w:val="single" w:sz="4" w:space="0" w:color="auto"/>
              <w:left w:val="single" w:sz="4" w:space="0" w:color="auto"/>
              <w:bottom w:val="single" w:sz="4" w:space="0" w:color="auto"/>
              <w:right w:val="single" w:sz="4" w:space="0" w:color="auto"/>
            </w:tcBorders>
            <w:vAlign w:val="center"/>
          </w:tcPr>
          <w:p w14:paraId="54C7572C" w14:textId="77777777" w:rsidR="00605EDE" w:rsidRPr="00584C19" w:rsidRDefault="00605EDE" w:rsidP="001B7593">
            <w:pPr>
              <w:tabs>
                <w:tab w:val="left" w:pos="2715"/>
              </w:tabs>
              <w:jc w:val="center"/>
              <w:rPr>
                <w:rFonts w:ascii="Times New Roman" w:hAnsi="Times New Roman" w:cs="Times New Roman"/>
                <w:sz w:val="22"/>
                <w:szCs w:val="22"/>
                <w:lang w:val="uk-UA"/>
              </w:rPr>
            </w:pPr>
          </w:p>
        </w:tc>
      </w:tr>
      <w:tr w:rsidR="00605EDE" w:rsidRPr="00584C19" w14:paraId="4955BEC8" w14:textId="77777777" w:rsidTr="00290823">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B2230E7" w14:textId="388F1B46" w:rsidR="00605EDE" w:rsidRPr="00584C19" w:rsidRDefault="00605EDE" w:rsidP="00D2485F">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з ПДВ</w:t>
            </w:r>
          </w:p>
        </w:tc>
        <w:tc>
          <w:tcPr>
            <w:tcW w:w="7930" w:type="dxa"/>
            <w:gridSpan w:val="8"/>
            <w:tcBorders>
              <w:top w:val="single" w:sz="4" w:space="0" w:color="auto"/>
              <w:left w:val="single" w:sz="4" w:space="0" w:color="auto"/>
              <w:bottom w:val="single" w:sz="4" w:space="0" w:color="auto"/>
              <w:right w:val="single" w:sz="4" w:space="0" w:color="auto"/>
            </w:tcBorders>
            <w:vAlign w:val="center"/>
            <w:hideMark/>
          </w:tcPr>
          <w:p w14:paraId="69BB165C" w14:textId="77777777" w:rsidR="00605EDE" w:rsidRPr="00584C19" w:rsidRDefault="00605EDE" w:rsidP="001B7593">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r w:rsidR="00605EDE" w:rsidRPr="00584C19" w14:paraId="4C8229E0" w14:textId="77777777" w:rsidTr="00290823">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984E60E" w14:textId="77777777" w:rsidR="00605EDE" w:rsidRPr="00584C19" w:rsidRDefault="00605EDE" w:rsidP="001B7593">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b/>
                <w:sz w:val="22"/>
                <w:szCs w:val="22"/>
                <w:lang w:val="uk-UA"/>
              </w:rPr>
              <w:t>Загальна вартість тендерної пропозиції, грн. без ПДВ</w:t>
            </w:r>
          </w:p>
        </w:tc>
        <w:tc>
          <w:tcPr>
            <w:tcW w:w="7930" w:type="dxa"/>
            <w:gridSpan w:val="8"/>
            <w:tcBorders>
              <w:top w:val="single" w:sz="4" w:space="0" w:color="auto"/>
              <w:left w:val="single" w:sz="4" w:space="0" w:color="auto"/>
              <w:bottom w:val="single" w:sz="4" w:space="0" w:color="auto"/>
              <w:right w:val="single" w:sz="4" w:space="0" w:color="auto"/>
            </w:tcBorders>
            <w:vAlign w:val="center"/>
            <w:hideMark/>
          </w:tcPr>
          <w:p w14:paraId="7A7A9A66" w14:textId="77777777" w:rsidR="00605EDE" w:rsidRPr="00584C19" w:rsidRDefault="00605EDE" w:rsidP="001B7593">
            <w:pPr>
              <w:tabs>
                <w:tab w:val="left" w:pos="2715"/>
              </w:tabs>
              <w:jc w:val="center"/>
              <w:rPr>
                <w:rFonts w:ascii="Times New Roman" w:hAnsi="Times New Roman" w:cs="Times New Roman"/>
                <w:i/>
                <w:sz w:val="22"/>
                <w:szCs w:val="22"/>
                <w:lang w:val="uk-UA"/>
              </w:rPr>
            </w:pPr>
            <w:r w:rsidRPr="00584C19">
              <w:rPr>
                <w:rFonts w:ascii="Times New Roman" w:hAnsi="Times New Roman" w:cs="Times New Roman"/>
                <w:i/>
                <w:sz w:val="22"/>
                <w:szCs w:val="22"/>
                <w:lang w:val="uk-UA"/>
              </w:rPr>
              <w:t>(цифрами та словами)</w:t>
            </w:r>
          </w:p>
        </w:tc>
      </w:tr>
    </w:tbl>
    <w:bookmarkEnd w:id="1"/>
    <w:p w14:paraId="6C6D6331" w14:textId="77777777" w:rsidR="00900BB3" w:rsidRPr="002C6D1F" w:rsidRDefault="00900BB3" w:rsidP="00900BB3">
      <w:pPr>
        <w:pStyle w:val="22"/>
        <w:tabs>
          <w:tab w:val="left" w:pos="540"/>
        </w:tabs>
        <w:spacing w:after="0" w:line="264" w:lineRule="auto"/>
        <w:ind w:left="0" w:firstLine="567"/>
        <w:jc w:val="both"/>
        <w:rPr>
          <w:sz w:val="24"/>
          <w:szCs w:val="24"/>
        </w:rPr>
      </w:pPr>
      <w:r w:rsidRPr="002C6D1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B834377" w14:textId="77777777"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BFFF07" w14:textId="77777777"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21A77E5F" w14:textId="4B146F4E"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4. </w:t>
      </w:r>
      <w:r w:rsidR="00AB3AFC">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w:t>
      </w:r>
      <w:r w:rsidR="00AB3AFC">
        <w:rPr>
          <w:rFonts w:ascii="Times New Roman" w:hAnsi="Times New Roman" w:cs="Times New Roman"/>
          <w:lang w:val="uk-UA"/>
        </w:rPr>
        <w:t xml:space="preserve"> </w:t>
      </w:r>
      <w:r w:rsidR="00AB3AFC">
        <w:rPr>
          <w:rFonts w:ascii="Times New Roman" w:hAnsi="Times New Roman" w:cs="Times New Roman"/>
          <w:b/>
          <w:lang w:val="uk-UA"/>
        </w:rPr>
        <w:t>не пізніше ніж через 15 днів</w:t>
      </w:r>
      <w:r w:rsidR="00AB3AFC">
        <w:rPr>
          <w:rFonts w:ascii="Times New Roman" w:hAnsi="Times New Roman" w:cs="Times New Roman"/>
          <w:lang w:val="uk-UA"/>
        </w:rPr>
        <w:t xml:space="preserve"> </w:t>
      </w:r>
      <w:r w:rsidR="00AB3AFC">
        <w:rPr>
          <w:rFonts w:ascii="Times New Roman" w:hAnsi="Times New Roman" w:cs="Times New Roman"/>
          <w:b/>
          <w:lang w:val="uk-UA"/>
        </w:rPr>
        <w:t>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Pr>
          <w:rFonts w:ascii="Times New Roman" w:hAnsi="Times New Roman" w:cs="Times New Roman"/>
          <w:lang w:val="uk-UA"/>
        </w:rPr>
        <w:t xml:space="preserve">. </w:t>
      </w:r>
      <w:r w:rsidR="00AB3AFC">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Pr>
          <w:rFonts w:ascii="Times New Roman" w:hAnsi="Times New Roman" w:cs="Times New Roman"/>
          <w:lang w:val="uk-UA"/>
        </w:rPr>
        <w:t>.</w:t>
      </w:r>
      <w:r w:rsidRPr="002C6D1F">
        <w:rPr>
          <w:rFonts w:ascii="Times New Roman" w:hAnsi="Times New Roman" w:cs="Times New Roman"/>
          <w:lang w:val="uk-UA"/>
        </w:rPr>
        <w:t xml:space="preserve"> </w:t>
      </w:r>
    </w:p>
    <w:p w14:paraId="0A7BF6E5" w14:textId="77777777" w:rsidR="00900BB3" w:rsidRPr="002C6D1F" w:rsidRDefault="00900BB3" w:rsidP="00900BB3">
      <w:pPr>
        <w:tabs>
          <w:tab w:val="left" w:pos="540"/>
        </w:tabs>
        <w:spacing w:line="264" w:lineRule="auto"/>
        <w:ind w:firstLine="567"/>
        <w:jc w:val="both"/>
        <w:rPr>
          <w:rFonts w:ascii="Times New Roman" w:hAnsi="Times New Roman" w:cs="Times New Roman"/>
          <w:lang w:val="uk-UA"/>
        </w:rPr>
      </w:pPr>
    </w:p>
    <w:p w14:paraId="41463A77" w14:textId="4AC7D169" w:rsidR="00974372" w:rsidRDefault="00900BB3" w:rsidP="00E309F2">
      <w:pPr>
        <w:spacing w:line="264" w:lineRule="auto"/>
        <w:ind w:firstLine="567"/>
        <w:jc w:val="both"/>
        <w:rPr>
          <w:rFonts w:ascii="Times New Roman" w:hAnsi="Times New Roman" w:cs="Times New Roman"/>
          <w:b/>
          <w:i/>
          <w:sz w:val="22"/>
          <w:szCs w:val="22"/>
          <w:lang w:val="uk-UA"/>
        </w:rPr>
      </w:pPr>
      <w:r w:rsidRPr="002C6D1F">
        <w:rPr>
          <w:rFonts w:ascii="Times New Roman" w:hAnsi="Times New Roman" w:cs="Times New Roman"/>
          <w:b/>
          <w:i/>
          <w:sz w:val="22"/>
          <w:szCs w:val="22"/>
          <w:lang w:val="uk-UA"/>
        </w:rPr>
        <w:t xml:space="preserve">Посада, прізвище, ініціали, підпис уповноваженої особи Учасника, завірені печаткою. </w:t>
      </w:r>
    </w:p>
    <w:p w14:paraId="6EB97E69" w14:textId="298CBD57" w:rsidR="00974372" w:rsidRDefault="00974372">
      <w:pPr>
        <w:widowControl/>
        <w:suppressAutoHyphens w:val="0"/>
        <w:autoSpaceDE/>
        <w:rPr>
          <w:rFonts w:ascii="Times New Roman" w:hAnsi="Times New Roman" w:cs="Times New Roman"/>
          <w:b/>
          <w:i/>
          <w:sz w:val="22"/>
          <w:szCs w:val="22"/>
          <w:lang w:val="uk-UA"/>
        </w:rPr>
      </w:pPr>
    </w:p>
    <w:p w14:paraId="1999E396" w14:textId="77777777" w:rsidR="00A90746" w:rsidRDefault="00A90746">
      <w:pPr>
        <w:widowControl/>
        <w:suppressAutoHyphens w:val="0"/>
        <w:autoSpaceDE/>
        <w:rPr>
          <w:rFonts w:ascii="Times New Roman" w:hAnsi="Times New Roman" w:cs="Times New Roman"/>
          <w:b/>
          <w:i/>
          <w:sz w:val="22"/>
          <w:szCs w:val="22"/>
          <w:lang w:val="uk-UA"/>
        </w:rPr>
      </w:pPr>
    </w:p>
    <w:p w14:paraId="3FBCB4A1" w14:textId="77777777" w:rsidR="00A90746" w:rsidRDefault="00A90746">
      <w:pPr>
        <w:widowControl/>
        <w:suppressAutoHyphens w:val="0"/>
        <w:autoSpaceDE/>
        <w:rPr>
          <w:rFonts w:ascii="Times New Roman" w:hAnsi="Times New Roman" w:cs="Times New Roman"/>
          <w:b/>
          <w:i/>
          <w:sz w:val="22"/>
          <w:szCs w:val="22"/>
          <w:lang w:val="uk-UA"/>
        </w:rPr>
      </w:pPr>
    </w:p>
    <w:p w14:paraId="456A54BD" w14:textId="77777777" w:rsidR="00A90746" w:rsidRDefault="00A90746">
      <w:pPr>
        <w:widowControl/>
        <w:suppressAutoHyphens w:val="0"/>
        <w:autoSpaceDE/>
        <w:rPr>
          <w:rFonts w:ascii="Times New Roman" w:hAnsi="Times New Roman" w:cs="Times New Roman"/>
          <w:b/>
          <w:i/>
          <w:sz w:val="22"/>
          <w:szCs w:val="22"/>
          <w:lang w:val="uk-UA"/>
        </w:rPr>
      </w:pPr>
    </w:p>
    <w:p w14:paraId="1B419EBE" w14:textId="77777777" w:rsidR="00A90746" w:rsidRDefault="00A90746">
      <w:pPr>
        <w:widowControl/>
        <w:suppressAutoHyphens w:val="0"/>
        <w:autoSpaceDE/>
        <w:rPr>
          <w:rFonts w:ascii="Times New Roman" w:hAnsi="Times New Roman" w:cs="Times New Roman"/>
          <w:b/>
          <w:i/>
          <w:sz w:val="22"/>
          <w:szCs w:val="22"/>
          <w:lang w:val="uk-UA"/>
        </w:rPr>
      </w:pPr>
    </w:p>
    <w:p w14:paraId="3F73AED3" w14:textId="77777777" w:rsidR="00A90746" w:rsidRDefault="00A90746">
      <w:pPr>
        <w:widowControl/>
        <w:suppressAutoHyphens w:val="0"/>
        <w:autoSpaceDE/>
        <w:rPr>
          <w:rFonts w:ascii="Times New Roman" w:hAnsi="Times New Roman" w:cs="Times New Roman"/>
          <w:b/>
          <w:i/>
          <w:sz w:val="22"/>
          <w:szCs w:val="22"/>
          <w:lang w:val="uk-UA"/>
        </w:rPr>
      </w:pPr>
    </w:p>
    <w:p w14:paraId="54069949" w14:textId="77777777" w:rsidR="00A90746" w:rsidRDefault="00A90746">
      <w:pPr>
        <w:widowControl/>
        <w:suppressAutoHyphens w:val="0"/>
        <w:autoSpaceDE/>
        <w:rPr>
          <w:rFonts w:ascii="Times New Roman" w:hAnsi="Times New Roman" w:cs="Times New Roman"/>
          <w:b/>
          <w:i/>
          <w:sz w:val="22"/>
          <w:szCs w:val="22"/>
          <w:lang w:val="uk-UA"/>
        </w:rPr>
      </w:pPr>
    </w:p>
    <w:p w14:paraId="1C336E0C" w14:textId="77777777" w:rsidR="00A90746" w:rsidRDefault="00A90746">
      <w:pPr>
        <w:widowControl/>
        <w:suppressAutoHyphens w:val="0"/>
        <w:autoSpaceDE/>
        <w:rPr>
          <w:rFonts w:ascii="Times New Roman" w:hAnsi="Times New Roman" w:cs="Times New Roman"/>
          <w:b/>
          <w:i/>
          <w:sz w:val="22"/>
          <w:szCs w:val="22"/>
          <w:lang w:val="uk-UA"/>
        </w:rPr>
      </w:pPr>
    </w:p>
    <w:p w14:paraId="7C1184BE" w14:textId="77777777" w:rsidR="00A90746" w:rsidRDefault="00A90746">
      <w:pPr>
        <w:widowControl/>
        <w:suppressAutoHyphens w:val="0"/>
        <w:autoSpaceDE/>
        <w:rPr>
          <w:rFonts w:ascii="Times New Roman" w:hAnsi="Times New Roman" w:cs="Times New Roman"/>
          <w:b/>
          <w:i/>
          <w:sz w:val="22"/>
          <w:szCs w:val="22"/>
          <w:lang w:val="uk-UA"/>
        </w:rPr>
      </w:pPr>
    </w:p>
    <w:p w14:paraId="471E6AAE" w14:textId="77777777" w:rsidR="00A90746" w:rsidRDefault="00A90746">
      <w:pPr>
        <w:widowControl/>
        <w:suppressAutoHyphens w:val="0"/>
        <w:autoSpaceDE/>
        <w:rPr>
          <w:rFonts w:ascii="Times New Roman" w:hAnsi="Times New Roman" w:cs="Times New Roman"/>
          <w:b/>
          <w:i/>
          <w:sz w:val="22"/>
          <w:szCs w:val="22"/>
          <w:lang w:val="uk-UA"/>
        </w:rPr>
      </w:pPr>
    </w:p>
    <w:p w14:paraId="74EF6036" w14:textId="77777777" w:rsidR="00A90746" w:rsidRDefault="00A90746">
      <w:pPr>
        <w:widowControl/>
        <w:suppressAutoHyphens w:val="0"/>
        <w:autoSpaceDE/>
        <w:rPr>
          <w:rFonts w:ascii="Times New Roman" w:hAnsi="Times New Roman" w:cs="Times New Roman"/>
          <w:b/>
          <w:i/>
          <w:sz w:val="22"/>
          <w:szCs w:val="22"/>
          <w:lang w:val="uk-UA"/>
        </w:rPr>
      </w:pPr>
    </w:p>
    <w:p w14:paraId="1E4AF101" w14:textId="77777777" w:rsidR="00A90746" w:rsidRDefault="00A90746">
      <w:pPr>
        <w:widowControl/>
        <w:suppressAutoHyphens w:val="0"/>
        <w:autoSpaceDE/>
        <w:rPr>
          <w:rFonts w:ascii="Times New Roman" w:hAnsi="Times New Roman" w:cs="Times New Roman"/>
          <w:b/>
          <w:i/>
          <w:sz w:val="22"/>
          <w:szCs w:val="22"/>
          <w:lang w:val="uk-UA"/>
        </w:rPr>
      </w:pPr>
    </w:p>
    <w:p w14:paraId="3C0C70BB" w14:textId="77777777" w:rsidR="00A90746" w:rsidRDefault="00A90746">
      <w:pPr>
        <w:widowControl/>
        <w:suppressAutoHyphens w:val="0"/>
        <w:autoSpaceDE/>
        <w:rPr>
          <w:rFonts w:ascii="Times New Roman" w:hAnsi="Times New Roman" w:cs="Times New Roman"/>
          <w:b/>
          <w:i/>
          <w:sz w:val="22"/>
          <w:szCs w:val="22"/>
          <w:lang w:val="uk-UA"/>
        </w:rPr>
      </w:pPr>
    </w:p>
    <w:p w14:paraId="444D86B5" w14:textId="77777777" w:rsidR="00A90746" w:rsidRDefault="00A90746">
      <w:pPr>
        <w:widowControl/>
        <w:suppressAutoHyphens w:val="0"/>
        <w:autoSpaceDE/>
        <w:rPr>
          <w:rFonts w:ascii="Times New Roman" w:hAnsi="Times New Roman" w:cs="Times New Roman"/>
          <w:b/>
          <w:i/>
          <w:sz w:val="22"/>
          <w:szCs w:val="22"/>
          <w:lang w:val="uk-UA"/>
        </w:rPr>
      </w:pPr>
    </w:p>
    <w:p w14:paraId="6D35A03F" w14:textId="77777777" w:rsidR="00A90746" w:rsidRDefault="00A90746">
      <w:pPr>
        <w:widowControl/>
        <w:suppressAutoHyphens w:val="0"/>
        <w:autoSpaceDE/>
        <w:rPr>
          <w:rFonts w:ascii="Times New Roman" w:hAnsi="Times New Roman" w:cs="Times New Roman"/>
          <w:b/>
          <w:i/>
          <w:sz w:val="22"/>
          <w:szCs w:val="22"/>
          <w:lang w:val="uk-UA"/>
        </w:rPr>
      </w:pPr>
    </w:p>
    <w:p w14:paraId="3D519091" w14:textId="77777777" w:rsidR="00A90746" w:rsidRDefault="00A90746">
      <w:pPr>
        <w:widowControl/>
        <w:suppressAutoHyphens w:val="0"/>
        <w:autoSpaceDE/>
        <w:rPr>
          <w:rFonts w:ascii="Times New Roman" w:hAnsi="Times New Roman" w:cs="Times New Roman"/>
          <w:b/>
          <w:i/>
          <w:sz w:val="22"/>
          <w:szCs w:val="22"/>
          <w:lang w:val="uk-UA"/>
        </w:rPr>
      </w:pPr>
    </w:p>
    <w:p w14:paraId="7D23D1EE" w14:textId="77777777" w:rsidR="00A90746" w:rsidRDefault="00A90746">
      <w:pPr>
        <w:widowControl/>
        <w:suppressAutoHyphens w:val="0"/>
        <w:autoSpaceDE/>
        <w:rPr>
          <w:rFonts w:ascii="Times New Roman" w:hAnsi="Times New Roman" w:cs="Times New Roman"/>
          <w:b/>
          <w:i/>
          <w:sz w:val="22"/>
          <w:szCs w:val="22"/>
          <w:lang w:val="uk-UA"/>
        </w:rPr>
      </w:pPr>
    </w:p>
    <w:p w14:paraId="62398DB2" w14:textId="77777777" w:rsidR="00A90746" w:rsidRDefault="00A90746">
      <w:pPr>
        <w:widowControl/>
        <w:suppressAutoHyphens w:val="0"/>
        <w:autoSpaceDE/>
        <w:rPr>
          <w:rFonts w:ascii="Times New Roman" w:hAnsi="Times New Roman" w:cs="Times New Roman"/>
          <w:b/>
          <w:i/>
          <w:sz w:val="22"/>
          <w:szCs w:val="22"/>
          <w:lang w:val="uk-UA"/>
        </w:rPr>
      </w:pPr>
    </w:p>
    <w:p w14:paraId="54FDD7C7" w14:textId="77777777" w:rsidR="00A90746" w:rsidRDefault="00A90746">
      <w:pPr>
        <w:widowControl/>
        <w:suppressAutoHyphens w:val="0"/>
        <w:autoSpaceDE/>
        <w:rPr>
          <w:rFonts w:ascii="Times New Roman" w:hAnsi="Times New Roman" w:cs="Times New Roman"/>
          <w:b/>
          <w:i/>
          <w:sz w:val="22"/>
          <w:szCs w:val="22"/>
          <w:lang w:val="uk-UA"/>
        </w:rPr>
      </w:pPr>
    </w:p>
    <w:p w14:paraId="5E24C628" w14:textId="77777777" w:rsidR="00A90746" w:rsidRDefault="00A90746">
      <w:pPr>
        <w:widowControl/>
        <w:suppressAutoHyphens w:val="0"/>
        <w:autoSpaceDE/>
        <w:rPr>
          <w:rFonts w:ascii="Times New Roman" w:hAnsi="Times New Roman" w:cs="Times New Roman"/>
          <w:b/>
          <w:i/>
          <w:sz w:val="22"/>
          <w:szCs w:val="22"/>
          <w:lang w:val="uk-UA"/>
        </w:rPr>
      </w:pPr>
    </w:p>
    <w:sectPr w:rsidR="00A90746" w:rsidSect="00900BB3">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charset w:val="00"/>
    <w:family w:val="auto"/>
    <w:pitch w:val="variable"/>
    <w:sig w:usb0="00000000" w:usb1="80000002" w:usb2="00000008" w:usb3="00000000" w:csb0="0000004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900BB3"/>
    <w:rsid w:val="00023526"/>
    <w:rsid w:val="000C7CB4"/>
    <w:rsid w:val="001C50FF"/>
    <w:rsid w:val="001F7E76"/>
    <w:rsid w:val="002361B1"/>
    <w:rsid w:val="002525DE"/>
    <w:rsid w:val="00290823"/>
    <w:rsid w:val="002C271B"/>
    <w:rsid w:val="002C6D1F"/>
    <w:rsid w:val="002D57FC"/>
    <w:rsid w:val="002E6D93"/>
    <w:rsid w:val="00356914"/>
    <w:rsid w:val="003A6F5D"/>
    <w:rsid w:val="003C62A8"/>
    <w:rsid w:val="003D5B3C"/>
    <w:rsid w:val="003F05C4"/>
    <w:rsid w:val="0043641D"/>
    <w:rsid w:val="00473F91"/>
    <w:rsid w:val="00501066"/>
    <w:rsid w:val="005473D7"/>
    <w:rsid w:val="005748CC"/>
    <w:rsid w:val="005B2DA0"/>
    <w:rsid w:val="005F4E6B"/>
    <w:rsid w:val="00605EDE"/>
    <w:rsid w:val="0063377F"/>
    <w:rsid w:val="00697B83"/>
    <w:rsid w:val="006B5EA5"/>
    <w:rsid w:val="006D0024"/>
    <w:rsid w:val="006D14B2"/>
    <w:rsid w:val="00785888"/>
    <w:rsid w:val="007D461D"/>
    <w:rsid w:val="00815DF3"/>
    <w:rsid w:val="008202CC"/>
    <w:rsid w:val="00862C1B"/>
    <w:rsid w:val="008775A0"/>
    <w:rsid w:val="008D11F6"/>
    <w:rsid w:val="008E073E"/>
    <w:rsid w:val="00900BB3"/>
    <w:rsid w:val="009463D1"/>
    <w:rsid w:val="00974372"/>
    <w:rsid w:val="00992491"/>
    <w:rsid w:val="009D4E1F"/>
    <w:rsid w:val="009E3F4A"/>
    <w:rsid w:val="009F7B1A"/>
    <w:rsid w:val="00A52FCD"/>
    <w:rsid w:val="00A5769A"/>
    <w:rsid w:val="00A90746"/>
    <w:rsid w:val="00AA2076"/>
    <w:rsid w:val="00AB3AFC"/>
    <w:rsid w:val="00AC1272"/>
    <w:rsid w:val="00AC3B39"/>
    <w:rsid w:val="00B02419"/>
    <w:rsid w:val="00B303E1"/>
    <w:rsid w:val="00B371C5"/>
    <w:rsid w:val="00B736F3"/>
    <w:rsid w:val="00BE3FD7"/>
    <w:rsid w:val="00C2505E"/>
    <w:rsid w:val="00C735A8"/>
    <w:rsid w:val="00CD5006"/>
    <w:rsid w:val="00D23C6A"/>
    <w:rsid w:val="00D2485F"/>
    <w:rsid w:val="00D272DF"/>
    <w:rsid w:val="00D32BC3"/>
    <w:rsid w:val="00D337D8"/>
    <w:rsid w:val="00D51EF7"/>
    <w:rsid w:val="00D77949"/>
    <w:rsid w:val="00D93679"/>
    <w:rsid w:val="00DE3A2D"/>
    <w:rsid w:val="00DF7EB7"/>
    <w:rsid w:val="00E10807"/>
    <w:rsid w:val="00E309F2"/>
    <w:rsid w:val="00E4095C"/>
    <w:rsid w:val="00E94ABF"/>
    <w:rsid w:val="00ED2A5E"/>
    <w:rsid w:val="00F13470"/>
    <w:rsid w:val="00F3200B"/>
    <w:rsid w:val="00F60015"/>
    <w:rsid w:val="00F837D5"/>
    <w:rsid w:val="00FB49B6"/>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381</Words>
  <Characters>2177</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USER</cp:lastModifiedBy>
  <cp:revision>88</cp:revision>
  <cp:lastPrinted>2022-10-17T08:41:00Z</cp:lastPrinted>
  <dcterms:created xsi:type="dcterms:W3CDTF">2020-03-28T09:32:00Z</dcterms:created>
  <dcterms:modified xsi:type="dcterms:W3CDTF">2023-05-31T07:58:00Z</dcterms:modified>
</cp:coreProperties>
</file>