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0F" w:rsidRPr="006511CA" w:rsidRDefault="009D750F" w:rsidP="009D750F">
      <w:pPr>
        <w:pStyle w:val="11"/>
        <w:jc w:val="center"/>
        <w:rPr>
          <w:rFonts w:ascii="Times New Roman" w:hAnsi="Times New Roman" w:cs="Times New Roman"/>
          <w:b/>
          <w:sz w:val="24"/>
          <w:szCs w:val="24"/>
          <w:lang w:val="uk-UA" w:bidi="hi-IN"/>
        </w:rPr>
      </w:pPr>
      <w:r w:rsidRPr="006511CA">
        <w:rPr>
          <w:rFonts w:ascii="Times New Roman" w:hAnsi="Times New Roman" w:cs="Times New Roman"/>
          <w:b/>
          <w:sz w:val="24"/>
          <w:szCs w:val="24"/>
          <w:lang w:val="uk-UA" w:bidi="hi-IN"/>
        </w:rPr>
        <w:t>Відділ освіти виконкому Саксаганської районної у місті ради</w:t>
      </w:r>
    </w:p>
    <w:p w:rsidR="009D750F" w:rsidRPr="006511CA" w:rsidRDefault="009D750F" w:rsidP="009D750F">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50071, м. Кривий Ріг, вул. Володимира Великого, 32</w:t>
      </w: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9D750F" w:rsidRPr="006511CA" w:rsidRDefault="009D750F" w:rsidP="009D750F">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b/>
          <w:kern w:val="1"/>
          <w:sz w:val="24"/>
          <w:szCs w:val="24"/>
          <w:lang w:val="uk-UA" w:eastAsia="hi-IN" w:bidi="hi-IN"/>
        </w:rPr>
        <w:t>ЗАТВЕРДЖЕНО</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рішенням уповноваженої особи</w:t>
      </w:r>
    </w:p>
    <w:p w:rsidR="009D750F" w:rsidRPr="006511CA" w:rsidRDefault="009D750F" w:rsidP="00522499">
      <w:pPr>
        <w:widowControl w:val="0"/>
        <w:suppressAutoHyphens/>
        <w:spacing w:after="0" w:line="240" w:lineRule="auto"/>
        <w:ind w:left="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 xml:space="preserve">відділу освіти виконкому </w:t>
      </w:r>
      <w:r w:rsidR="00522499">
        <w:rPr>
          <w:rFonts w:ascii="Times New Roman" w:eastAsia="SimSun" w:hAnsi="Times New Roman" w:cs="Times New Roman"/>
          <w:kern w:val="1"/>
          <w:sz w:val="24"/>
          <w:szCs w:val="24"/>
          <w:lang w:val="uk-UA" w:eastAsia="hi-IN" w:bidi="hi-IN"/>
        </w:rPr>
        <w:t xml:space="preserve">   </w:t>
      </w:r>
      <w:r w:rsidRPr="006511CA">
        <w:rPr>
          <w:rFonts w:ascii="Times New Roman" w:eastAsia="SimSun" w:hAnsi="Times New Roman" w:cs="Times New Roman"/>
          <w:kern w:val="1"/>
          <w:sz w:val="24"/>
          <w:szCs w:val="24"/>
          <w:lang w:val="uk-UA" w:eastAsia="hi-IN" w:bidi="hi-IN"/>
        </w:rPr>
        <w:t>Саксаганської</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sidRPr="006511CA">
        <w:rPr>
          <w:rFonts w:ascii="Times New Roman" w:eastAsia="SimSun" w:hAnsi="Times New Roman" w:cs="Times New Roman"/>
          <w:kern w:val="1"/>
          <w:sz w:val="24"/>
          <w:szCs w:val="24"/>
          <w:lang w:val="uk-UA" w:eastAsia="hi-IN" w:bidi="hi-IN"/>
        </w:rPr>
        <w:t>районної у місті ради</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lang w:val="uk-UA" w:eastAsia="hi-IN" w:bidi="hi-IN"/>
        </w:rPr>
      </w:pPr>
      <w:r w:rsidRPr="006511CA">
        <w:rPr>
          <w:rFonts w:ascii="Times New Roman" w:eastAsia="SimSun" w:hAnsi="Times New Roman" w:cs="Times New Roman"/>
          <w:kern w:val="1"/>
          <w:sz w:val="24"/>
          <w:szCs w:val="24"/>
          <w:lang w:val="uk-UA" w:eastAsia="hi-IN" w:bidi="hi-IN"/>
        </w:rPr>
        <w:t>пр</w:t>
      </w:r>
      <w:r w:rsidRPr="00583819">
        <w:rPr>
          <w:rFonts w:ascii="Times New Roman" w:eastAsia="SimSun" w:hAnsi="Times New Roman" w:cs="Times New Roman"/>
          <w:kern w:val="1"/>
          <w:sz w:val="24"/>
          <w:szCs w:val="24"/>
          <w:lang w:val="uk-UA" w:eastAsia="hi-IN" w:bidi="hi-IN"/>
        </w:rPr>
        <w:t xml:space="preserve">отокол </w:t>
      </w:r>
      <w:r w:rsidRPr="00583819">
        <w:rPr>
          <w:rFonts w:ascii="Times New Roman" w:eastAsia="SimSun" w:hAnsi="Times New Roman" w:cs="Times New Roman"/>
          <w:kern w:val="1"/>
          <w:lang w:val="uk-UA" w:eastAsia="hi-IN" w:bidi="hi-IN"/>
        </w:rPr>
        <w:t xml:space="preserve">№ </w:t>
      </w:r>
      <w:r w:rsidR="00992C7C">
        <w:rPr>
          <w:rFonts w:ascii="Times New Roman" w:eastAsia="SimSun" w:hAnsi="Times New Roman" w:cs="Times New Roman"/>
          <w:kern w:val="1"/>
          <w:lang w:val="uk-UA" w:eastAsia="hi-IN" w:bidi="hi-IN"/>
        </w:rPr>
        <w:t>256</w:t>
      </w:r>
      <w:r w:rsidRPr="00583819">
        <w:rPr>
          <w:rFonts w:ascii="Times New Roman" w:eastAsia="SimSun" w:hAnsi="Times New Roman" w:cs="Times New Roman"/>
          <w:kern w:val="1"/>
          <w:lang w:val="uk-UA" w:eastAsia="hi-IN" w:bidi="hi-IN"/>
        </w:rPr>
        <w:t xml:space="preserve"> від </w:t>
      </w:r>
      <w:r w:rsidR="00992C7C">
        <w:rPr>
          <w:rFonts w:ascii="Times New Roman" w:eastAsia="SimSun" w:hAnsi="Times New Roman" w:cs="Times New Roman"/>
          <w:kern w:val="1"/>
          <w:lang w:val="uk-UA" w:eastAsia="hi-IN" w:bidi="hi-IN"/>
        </w:rPr>
        <w:t>12</w:t>
      </w:r>
      <w:r>
        <w:rPr>
          <w:rFonts w:ascii="Times New Roman" w:eastAsia="SimSun" w:hAnsi="Times New Roman" w:cs="Times New Roman"/>
          <w:kern w:val="1"/>
          <w:lang w:val="uk-UA" w:eastAsia="hi-IN" w:bidi="hi-IN"/>
        </w:rPr>
        <w:t>.04.</w:t>
      </w:r>
      <w:r w:rsidRPr="00583819">
        <w:rPr>
          <w:rFonts w:ascii="Times New Roman" w:eastAsia="SimSun" w:hAnsi="Times New Roman" w:cs="Times New Roman"/>
          <w:kern w:val="1"/>
          <w:lang w:val="uk-UA" w:eastAsia="hi-IN" w:bidi="hi-IN"/>
        </w:rPr>
        <w:t>202</w:t>
      </w:r>
      <w:r>
        <w:rPr>
          <w:rFonts w:ascii="Times New Roman" w:eastAsia="SimSun" w:hAnsi="Times New Roman" w:cs="Times New Roman"/>
          <w:kern w:val="1"/>
          <w:lang w:val="uk-UA" w:eastAsia="hi-IN" w:bidi="hi-IN"/>
        </w:rPr>
        <w:t xml:space="preserve">4 </w:t>
      </w:r>
    </w:p>
    <w:p w:rsidR="009D750F" w:rsidRPr="006511CA" w:rsidRDefault="009D750F" w:rsidP="009D750F">
      <w:pPr>
        <w:widowControl w:val="0"/>
        <w:suppressAutoHyphens/>
        <w:spacing w:after="0" w:line="240" w:lineRule="auto"/>
        <w:ind w:firstLine="6096"/>
        <w:rPr>
          <w:rFonts w:ascii="Times New Roman" w:eastAsia="SimSun" w:hAnsi="Times New Roman" w:cs="Times New Roman"/>
          <w:kern w:val="1"/>
          <w:sz w:val="24"/>
          <w:szCs w:val="24"/>
          <w:highlight w:val="yellow"/>
          <w:lang w:val="uk-UA" w:eastAsia="hi-IN" w:bidi="hi-IN"/>
        </w:rPr>
      </w:pPr>
    </w:p>
    <w:p w:rsidR="009D750F" w:rsidRPr="006511CA" w:rsidRDefault="00522499" w:rsidP="009D750F">
      <w:pPr>
        <w:widowControl w:val="0"/>
        <w:suppressAutoHyphens/>
        <w:spacing w:after="0" w:line="240" w:lineRule="auto"/>
        <w:ind w:firstLine="6096"/>
        <w:rPr>
          <w:rFonts w:ascii="Times New Roman" w:eastAsia="SimSun" w:hAnsi="Times New Roman" w:cs="Times New Roman"/>
          <w:kern w:val="1"/>
          <w:sz w:val="24"/>
          <w:szCs w:val="24"/>
          <w:lang w:val="uk-UA" w:eastAsia="hi-IN" w:bidi="hi-IN"/>
        </w:rPr>
      </w:pPr>
      <w:r>
        <w:rPr>
          <w:rFonts w:ascii="Times New Roman" w:eastAsia="SimSun" w:hAnsi="Times New Roman" w:cs="Times New Roman"/>
          <w:kern w:val="1"/>
          <w:sz w:val="24"/>
          <w:szCs w:val="24"/>
          <w:lang w:val="uk-UA" w:eastAsia="hi-IN" w:bidi="hi-IN"/>
        </w:rPr>
        <w:t xml:space="preserve">_______Осипенко </w:t>
      </w:r>
      <w:r w:rsidR="009D750F">
        <w:rPr>
          <w:rFonts w:ascii="Times New Roman" w:eastAsia="SimSun" w:hAnsi="Times New Roman" w:cs="Times New Roman"/>
          <w:kern w:val="1"/>
          <w:sz w:val="24"/>
          <w:szCs w:val="24"/>
          <w:lang w:val="uk-UA" w:eastAsia="hi-IN" w:bidi="hi-IN"/>
        </w:rPr>
        <w:t>Олександра</w:t>
      </w:r>
    </w:p>
    <w:p w:rsidR="009D750F" w:rsidRPr="006511CA" w:rsidRDefault="009D750F" w:rsidP="009D750F">
      <w:pPr>
        <w:spacing w:after="0" w:line="240" w:lineRule="auto"/>
        <w:jc w:val="right"/>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eastAsia="Times" w:hAnsi="Times New Roman" w:cs="Times New Roman"/>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pacing w:after="0" w:line="240" w:lineRule="auto"/>
        <w:jc w:val="center"/>
        <w:rPr>
          <w:rFonts w:ascii="Times New Roman" w:hAnsi="Times New Roman" w:cs="Times New Roman"/>
          <w:b/>
          <w:sz w:val="24"/>
          <w:szCs w:val="24"/>
          <w:lang w:val="uk-UA"/>
        </w:rPr>
      </w:pPr>
      <w:bookmarkStart w:id="0" w:name="_Hlk67489973"/>
      <w:r>
        <w:rPr>
          <w:rFonts w:ascii="Times New Roman" w:hAnsi="Times New Roman" w:cs="Times New Roman"/>
          <w:b/>
          <w:sz w:val="24"/>
          <w:szCs w:val="24"/>
          <w:lang w:val="uk-UA"/>
        </w:rPr>
        <w:t xml:space="preserve">ТЕНДЕРНА </w:t>
      </w:r>
      <w:r w:rsidRPr="006511CA">
        <w:rPr>
          <w:rFonts w:ascii="Times New Roman" w:hAnsi="Times New Roman" w:cs="Times New Roman"/>
          <w:b/>
          <w:sz w:val="24"/>
          <w:szCs w:val="24"/>
          <w:lang w:val="uk-UA"/>
        </w:rPr>
        <w:t xml:space="preserve">ДОКУМЕНТАЦІЯ </w:t>
      </w:r>
    </w:p>
    <w:p w:rsidR="009D750F" w:rsidRPr="006511CA" w:rsidRDefault="009D750F" w:rsidP="009D750F">
      <w:pPr>
        <w:spacing w:after="0" w:line="240" w:lineRule="auto"/>
        <w:jc w:val="center"/>
        <w:rPr>
          <w:rFonts w:ascii="Times New Roman" w:hAnsi="Times New Roman" w:cs="Times New Roman"/>
          <w:b/>
          <w:sz w:val="24"/>
          <w:szCs w:val="24"/>
          <w:lang w:val="uk-UA"/>
        </w:rPr>
      </w:pPr>
    </w:p>
    <w:p w:rsidR="009D750F" w:rsidRPr="006511CA" w:rsidRDefault="009D750F" w:rsidP="009D750F">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6511CA">
        <w:rPr>
          <w:rFonts w:ascii="Times New Roman" w:hAnsi="Times New Roman" w:cs="Times New Roman"/>
          <w:color w:val="000000"/>
          <w:sz w:val="24"/>
          <w:szCs w:val="24"/>
          <w:lang w:val="uk-UA"/>
        </w:rPr>
        <w:t>Процедура закупівлі:</w:t>
      </w:r>
      <w:r w:rsidRPr="006511CA">
        <w:rPr>
          <w:rFonts w:ascii="Times New Roman" w:hAnsi="Times New Roman" w:cs="Times New Roman"/>
          <w:b/>
          <w:color w:val="000000"/>
          <w:sz w:val="24"/>
          <w:szCs w:val="24"/>
          <w:lang w:val="uk-UA"/>
        </w:rPr>
        <w:t xml:space="preserve"> Відкриті торги з особливостями</w:t>
      </w:r>
    </w:p>
    <w:p w:rsidR="009D750F" w:rsidRPr="006511CA" w:rsidRDefault="009D750F" w:rsidP="009D750F">
      <w:pPr>
        <w:spacing w:after="0" w:line="240" w:lineRule="auto"/>
        <w:jc w:val="center"/>
        <w:rPr>
          <w:rFonts w:ascii="Times New Roman" w:hAnsi="Times New Roman" w:cs="Times New Roman"/>
          <w:b/>
          <w:bCs/>
          <w:color w:val="000000"/>
          <w:sz w:val="24"/>
          <w:szCs w:val="24"/>
          <w:lang w:val="uk-UA"/>
        </w:rPr>
      </w:pP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6511CA">
        <w:rPr>
          <w:rFonts w:ascii="Times New Roman" w:hAnsi="Times New Roman" w:cs="Times New Roman"/>
          <w:bCs/>
          <w:color w:val="000000"/>
          <w:sz w:val="24"/>
          <w:szCs w:val="24"/>
          <w:lang w:val="uk-UA"/>
        </w:rPr>
        <w:t>Предмет закупівлі:</w:t>
      </w:r>
    </w:p>
    <w:p w:rsidR="009D750F" w:rsidRPr="006511CA" w:rsidRDefault="009D750F" w:rsidP="009D750F">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9D750F" w:rsidRDefault="009D750F" w:rsidP="009D750F">
      <w:pPr>
        <w:widowControl w:val="0"/>
        <w:suppressAutoHyphens/>
        <w:spacing w:after="0" w:line="240" w:lineRule="auto"/>
        <w:jc w:val="center"/>
        <w:rPr>
          <w:rFonts w:ascii="Times New Roman" w:eastAsia="SimSun" w:hAnsi="Times New Roman" w:cs="Times New Roman"/>
          <w:b/>
          <w:i/>
          <w:sz w:val="36"/>
          <w:lang w:val="uk-UA" w:eastAsia="ar-SA"/>
        </w:rPr>
      </w:pPr>
    </w:p>
    <w:p w:rsidR="00BF5691" w:rsidRPr="00BF5691" w:rsidRDefault="00BF5691" w:rsidP="00BF5691">
      <w:pPr>
        <w:jc w:val="center"/>
        <w:rPr>
          <w:rFonts w:ascii="Times New Roman" w:eastAsia="Times New Roman" w:hAnsi="Times New Roman" w:cs="Times New Roman"/>
          <w:b/>
          <w:bCs/>
          <w:i/>
          <w:color w:val="000000" w:themeColor="text1"/>
          <w:sz w:val="32"/>
          <w:szCs w:val="32"/>
          <w:lang w:val="uk-UA" w:eastAsia="ru-RU"/>
        </w:rPr>
      </w:pP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Продукція для чищення та мийні засоби</w:t>
      </w:r>
    </w:p>
    <w:p w:rsidR="00BF5691" w:rsidRDefault="00BF5691" w:rsidP="00BF5691">
      <w:pPr>
        <w:jc w:val="center"/>
        <w:rPr>
          <w:rFonts w:ascii="Times New Roman" w:eastAsia="Calibri" w:hAnsi="Times New Roman" w:cs="Times New Roman"/>
          <w:b/>
          <w:i/>
          <w:color w:val="000000" w:themeColor="text1"/>
          <w:sz w:val="32"/>
          <w:szCs w:val="32"/>
          <w:bdr w:val="none" w:sz="0" w:space="0" w:color="auto" w:frame="1"/>
          <w:shd w:val="clear" w:color="auto" w:fill="FDFEFD"/>
          <w:lang w:val="uk-UA"/>
        </w:rPr>
      </w:pPr>
    </w:p>
    <w:p w:rsidR="00BF5691" w:rsidRDefault="00BF5691" w:rsidP="00BF5691">
      <w:pPr>
        <w:jc w:val="center"/>
        <w:rPr>
          <w:rFonts w:ascii="Times New Roman" w:eastAsia="Calibri" w:hAnsi="Times New Roman" w:cs="Times New Roman"/>
          <w:b/>
          <w:i/>
          <w:color w:val="000000" w:themeColor="text1"/>
          <w:sz w:val="32"/>
          <w:szCs w:val="32"/>
          <w:bdr w:val="none" w:sz="0" w:space="0" w:color="auto" w:frame="1"/>
          <w:shd w:val="clear" w:color="auto" w:fill="FDFEFD"/>
          <w:lang w:val="uk-UA"/>
        </w:rPr>
      </w:pPr>
    </w:p>
    <w:p w:rsidR="00BF5691" w:rsidRPr="00BF5691" w:rsidRDefault="00BF5691" w:rsidP="00BF5691">
      <w:pPr>
        <w:jc w:val="center"/>
        <w:rPr>
          <w:sz w:val="32"/>
          <w:szCs w:val="32"/>
        </w:rPr>
      </w:pP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ДК 021:2015</w:t>
      </w:r>
      <w:r w:rsidRPr="00BF5691">
        <w:rPr>
          <w:rFonts w:ascii="Times New Roman" w:eastAsia="Calibri" w:hAnsi="Times New Roman" w:cs="Times New Roman"/>
          <w:b/>
          <w:i/>
          <w:color w:val="000000" w:themeColor="text1"/>
          <w:sz w:val="32"/>
          <w:szCs w:val="32"/>
          <w:shd w:val="clear" w:color="auto" w:fill="FDFEFD"/>
          <w:lang w:val="uk-UA"/>
        </w:rPr>
        <w:t xml:space="preserve"> - </w:t>
      </w: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39830000-9</w:t>
      </w:r>
      <w:r w:rsidRPr="00BF5691">
        <w:rPr>
          <w:rFonts w:ascii="Times New Roman" w:eastAsia="Calibri" w:hAnsi="Times New Roman" w:cs="Times New Roman"/>
          <w:b/>
          <w:i/>
          <w:color w:val="000000" w:themeColor="text1"/>
          <w:sz w:val="32"/>
          <w:szCs w:val="32"/>
          <w:shd w:val="clear" w:color="auto" w:fill="FDFEFD"/>
          <w:lang w:val="uk-UA"/>
        </w:rPr>
        <w:t> - </w:t>
      </w:r>
      <w:r w:rsidRPr="00BF5691">
        <w:rPr>
          <w:rFonts w:ascii="Times New Roman" w:eastAsia="Calibri" w:hAnsi="Times New Roman" w:cs="Times New Roman"/>
          <w:b/>
          <w:i/>
          <w:color w:val="000000" w:themeColor="text1"/>
          <w:sz w:val="32"/>
          <w:szCs w:val="32"/>
          <w:bdr w:val="none" w:sz="0" w:space="0" w:color="auto" w:frame="1"/>
          <w:shd w:val="clear" w:color="auto" w:fill="FDFEFD"/>
          <w:lang w:val="uk-UA"/>
        </w:rPr>
        <w:t>Продукція для чищення</w:t>
      </w:r>
    </w:p>
    <w:p w:rsidR="009D750F" w:rsidRPr="00BF5A58" w:rsidRDefault="009D750F" w:rsidP="009D750F">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p>
    <w:bookmarkEnd w:id="0"/>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i/>
          <w:sz w:val="24"/>
          <w:szCs w:val="24"/>
          <w:lang w:val="uk-UA"/>
        </w:rPr>
      </w:pPr>
    </w:p>
    <w:p w:rsidR="009D750F" w:rsidRPr="006511CA" w:rsidRDefault="009D750F" w:rsidP="009D750F">
      <w:pPr>
        <w:tabs>
          <w:tab w:val="left" w:pos="495"/>
        </w:tabs>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Pr="006511CA" w:rsidRDefault="009D750F" w:rsidP="009D750F">
      <w:pPr>
        <w:spacing w:after="0" w:line="240" w:lineRule="auto"/>
        <w:jc w:val="center"/>
        <w:rPr>
          <w:rFonts w:ascii="Times New Roman" w:hAnsi="Times New Roman" w:cs="Times New Roman"/>
          <w:b/>
          <w:bCs/>
          <w:sz w:val="24"/>
          <w:szCs w:val="24"/>
          <w:lang w:val="uk-UA"/>
        </w:rPr>
      </w:pPr>
    </w:p>
    <w:p w:rsidR="009D750F" w:rsidRDefault="009D750F" w:rsidP="009D750F">
      <w:pPr>
        <w:spacing w:after="0" w:line="240" w:lineRule="auto"/>
        <w:jc w:val="center"/>
        <w:rPr>
          <w:rFonts w:ascii="Times New Roman" w:hAnsi="Times New Roman" w:cs="Times New Roman"/>
          <w:b/>
          <w:bCs/>
          <w:sz w:val="24"/>
          <w:szCs w:val="24"/>
          <w:lang w:val="uk-UA"/>
        </w:rPr>
      </w:pPr>
      <w:r w:rsidRPr="006511CA">
        <w:rPr>
          <w:rFonts w:ascii="Times New Roman" w:hAnsi="Times New Roman" w:cs="Times New Roman"/>
          <w:b/>
          <w:bCs/>
          <w:sz w:val="24"/>
          <w:szCs w:val="24"/>
          <w:lang w:val="uk-UA"/>
        </w:rPr>
        <w:t>м. Кривий Ріг – 202</w:t>
      </w:r>
      <w:r>
        <w:rPr>
          <w:rFonts w:ascii="Times New Roman" w:hAnsi="Times New Roman" w:cs="Times New Roman"/>
          <w:b/>
          <w:bCs/>
          <w:sz w:val="24"/>
          <w:szCs w:val="24"/>
          <w:lang w:val="uk-UA"/>
        </w:rPr>
        <w:t>4</w:t>
      </w:r>
    </w:p>
    <w:p w:rsidR="009D750F" w:rsidRPr="006511CA" w:rsidRDefault="009D750F" w:rsidP="009D750F">
      <w:pPr>
        <w:spacing w:after="200" w:line="276"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tbl>
      <w:tblPr>
        <w:tblW w:w="10787" w:type="dxa"/>
        <w:jc w:val="center"/>
        <w:tblCellMar>
          <w:top w:w="15" w:type="dxa"/>
          <w:left w:w="15" w:type="dxa"/>
          <w:bottom w:w="15" w:type="dxa"/>
          <w:right w:w="15" w:type="dxa"/>
        </w:tblCellMar>
        <w:tblLook w:val="04A0"/>
      </w:tblPr>
      <w:tblGrid>
        <w:gridCol w:w="491"/>
        <w:gridCol w:w="3225"/>
        <w:gridCol w:w="7071"/>
      </w:tblGrid>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w:t>
            </w:r>
          </w:p>
        </w:tc>
        <w:tc>
          <w:tcPr>
            <w:tcW w:w="1029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І. Загальні положення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ind w:left="-473" w:firstLine="473"/>
              <w:jc w:val="center"/>
              <w:rPr>
                <w:rFonts w:ascii="Times New Roman" w:eastAsia="Times New Roman" w:hAnsi="Times New Roman"/>
                <w:lang w:eastAsia="ru-RU"/>
              </w:rPr>
            </w:pPr>
            <w:r w:rsidRPr="00137075">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2</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color w:val="000000"/>
                <w:lang w:eastAsia="ru-RU"/>
              </w:rPr>
              <w:t>3</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Терміни, які вживаються в тендерній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замовника торгів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повне найменування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місцезнаходження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jc w:val="both"/>
              <w:rPr>
                <w:rFonts w:ascii="Times New Roman" w:eastAsia="Times New Roman" w:hAnsi="Times New Roman"/>
                <w:color w:val="000000"/>
                <w:lang w:eastAsia="ru-RU"/>
              </w:rPr>
            </w:pPr>
            <w:r w:rsidRPr="00DA21CE">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SimSun" w:hAnsi="Times New Roman"/>
                <w:kern w:val="1"/>
                <w:lang w:eastAsia="hi-IN" w:bidi="hi-IN"/>
              </w:rPr>
            </w:pPr>
            <w:r w:rsidRPr="00137075">
              <w:rPr>
                <w:rFonts w:ascii="Times New Roman" w:eastAsia="SimSun" w:hAnsi="Times New Roman"/>
                <w:kern w:val="1"/>
                <w:lang w:eastAsia="hi-IN" w:bidi="hi-IN"/>
              </w:rPr>
              <w:t xml:space="preserve">ПІБ: </w:t>
            </w:r>
            <w:r>
              <w:rPr>
                <w:rFonts w:ascii="Times New Roman" w:eastAsia="SimSun" w:hAnsi="Times New Roman"/>
                <w:kern w:val="1"/>
                <w:lang w:eastAsia="hi-IN" w:bidi="hi-IN"/>
              </w:rPr>
              <w:t>Осипенко Олександра Сергіївна</w:t>
            </w:r>
            <w:r w:rsidRPr="00137075">
              <w:rPr>
                <w:rFonts w:ascii="Times New Roman" w:eastAsia="SimSun" w:hAnsi="Times New Roman"/>
                <w:kern w:val="1"/>
                <w:lang w:eastAsia="hi-IN" w:bidi="hi-IN"/>
              </w:rPr>
              <w:t xml:space="preserve"> – уповноважена особа, фахівець І категорії господарчої групи відділу освіти</w:t>
            </w:r>
          </w:p>
          <w:p w:rsidR="009D750F" w:rsidRPr="00AB15DE" w:rsidRDefault="009D750F" w:rsidP="00593C5C">
            <w:pPr>
              <w:spacing w:after="0" w:line="240" w:lineRule="auto"/>
              <w:rPr>
                <w:rFonts w:ascii="Times New Roman" w:eastAsia="SimSun" w:hAnsi="Times New Roman"/>
                <w:kern w:val="1"/>
                <w:lang w:val="en-US" w:eastAsia="hi-IN" w:bidi="hi-IN"/>
              </w:rPr>
            </w:pPr>
            <w:r w:rsidRPr="00AB15DE">
              <w:rPr>
                <w:rFonts w:ascii="Times New Roman" w:eastAsia="SimSun" w:hAnsi="Times New Roman"/>
                <w:kern w:val="1"/>
                <w:lang w:val="en-US" w:eastAsia="hi-IN" w:bidi="hi-IN"/>
              </w:rPr>
              <w:t>e-mail: t</w:t>
            </w:r>
            <w:r>
              <w:rPr>
                <w:rFonts w:ascii="Times New Roman" w:eastAsia="SimSun" w:hAnsi="Times New Roman"/>
                <w:kern w:val="1"/>
                <w:lang w:val="en-US" w:eastAsia="hi-IN" w:bidi="hi-IN"/>
              </w:rPr>
              <w:t>ender-</w:t>
            </w:r>
            <w:r w:rsidRPr="00AB15DE">
              <w:rPr>
                <w:rFonts w:ascii="Times New Roman" w:eastAsia="SimSun" w:hAnsi="Times New Roman"/>
                <w:kern w:val="1"/>
                <w:lang w:val="en-US" w:eastAsia="hi-IN" w:bidi="hi-IN"/>
              </w:rPr>
              <w:t>vo@outlook.com</w:t>
            </w:r>
          </w:p>
          <w:p w:rsidR="009D750F" w:rsidRPr="00137075" w:rsidRDefault="009D750F" w:rsidP="00593C5C">
            <w:pPr>
              <w:spacing w:after="0" w:line="240" w:lineRule="auto"/>
            </w:pPr>
            <w:r w:rsidRPr="00137075">
              <w:rPr>
                <w:rFonts w:ascii="Times New Roman" w:eastAsia="SimSun" w:hAnsi="Times New Roman"/>
                <w:kern w:val="1"/>
                <w:lang w:eastAsia="hi-IN" w:bidi="hi-IN"/>
              </w:rPr>
              <w:t>тел. 0978942189</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color w:val="000000"/>
                <w:lang w:eastAsia="ru-RU"/>
              </w:rPr>
              <w:t>Відкриті торги з особливостями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предмет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p>
        </w:tc>
      </w:tr>
      <w:tr w:rsidR="009D750F" w:rsidRPr="0060635B"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назва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BF5691" w:rsidRDefault="00BF5691" w:rsidP="00BF5691">
            <w:pPr>
              <w:rPr>
                <w:rFonts w:ascii="Times New Roman" w:eastAsia="Times New Roman" w:hAnsi="Times New Roman" w:cs="Times New Roman"/>
                <w:b/>
                <w:bCs/>
                <w:i/>
                <w:color w:val="000000" w:themeColor="text1"/>
                <w:sz w:val="24"/>
                <w:szCs w:val="24"/>
                <w:lang w:val="uk-UA" w:eastAsia="ru-RU"/>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Закупівля здійснюється щодо предмета закупівлі в цілому</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A45232" w:rsidRDefault="009D750F" w:rsidP="00593C5C">
            <w:pPr>
              <w:spacing w:after="0" w:line="100" w:lineRule="atLeast"/>
              <w:jc w:val="both"/>
              <w:rPr>
                <w:rFonts w:ascii="Times New Roman" w:eastAsia="Times New Roman" w:hAnsi="Times New Roman"/>
                <w:bCs/>
                <w:sz w:val="24"/>
                <w:szCs w:val="24"/>
                <w:lang w:val="uk-UA" w:eastAsia="ru-RU"/>
              </w:rPr>
            </w:pPr>
            <w:r w:rsidRPr="00937C99">
              <w:rPr>
                <w:rFonts w:ascii="Times New Roman" w:hAnsi="Times New Roman"/>
                <w:color w:val="000000"/>
                <w:sz w:val="24"/>
                <w:szCs w:val="24"/>
                <w:lang w:eastAsia="ru-RU"/>
              </w:rPr>
              <w:t xml:space="preserve">Місце </w:t>
            </w:r>
            <w:r w:rsidR="00BF5691">
              <w:rPr>
                <w:rFonts w:ascii="Times New Roman" w:hAnsi="Times New Roman"/>
                <w:color w:val="000000"/>
                <w:sz w:val="24"/>
                <w:szCs w:val="24"/>
                <w:lang w:val="uk-UA" w:eastAsia="ru-RU"/>
              </w:rPr>
              <w:t>поставки товару</w:t>
            </w:r>
            <w:r w:rsidRPr="00937C99">
              <w:rPr>
                <w:rFonts w:ascii="Times New Roman" w:hAnsi="Times New Roman"/>
                <w:color w:val="000000"/>
                <w:sz w:val="24"/>
                <w:szCs w:val="24"/>
                <w:lang w:eastAsia="ru-RU"/>
              </w:rPr>
              <w:t xml:space="preserve"> –</w:t>
            </w:r>
            <w:r w:rsidR="00BF5691">
              <w:rPr>
                <w:rFonts w:ascii="Times New Roman" w:eastAsia="Times New Roman" w:hAnsi="Times New Roman"/>
                <w:bCs/>
                <w:sz w:val="24"/>
                <w:szCs w:val="24"/>
                <w:lang w:val="uk-UA" w:eastAsia="ru-RU"/>
              </w:rPr>
              <w:t xml:space="preserve"> м. Кривий Ріг, вул. Космонавтів, 43</w:t>
            </w:r>
            <w:r>
              <w:rPr>
                <w:rFonts w:ascii="Times New Roman" w:eastAsia="Times New Roman" w:hAnsi="Times New Roman"/>
                <w:color w:val="000000"/>
                <w:sz w:val="24"/>
                <w:szCs w:val="24"/>
                <w:lang w:val="uk-UA" w:eastAsia="ru-RU"/>
              </w:rPr>
              <w:t>.</w:t>
            </w:r>
          </w:p>
          <w:p w:rsidR="009D750F" w:rsidRPr="00137075" w:rsidRDefault="009D750F" w:rsidP="00593C5C">
            <w:pPr>
              <w:spacing w:after="0" w:line="100" w:lineRule="atLeast"/>
              <w:jc w:val="both"/>
              <w:rPr>
                <w:rFonts w:ascii="Times New Roman" w:eastAsia="Times New Roman" w:hAnsi="Times New Roman"/>
                <w:lang w:eastAsia="ru-RU"/>
              </w:rPr>
            </w:pPr>
            <w:r w:rsidRPr="00937C99">
              <w:rPr>
                <w:rFonts w:ascii="Times New Roman" w:eastAsia="Times New Roman" w:hAnsi="Times New Roman"/>
                <w:b/>
                <w:color w:val="000000"/>
                <w:sz w:val="24"/>
                <w:szCs w:val="24"/>
                <w:lang w:eastAsia="ru-RU"/>
              </w:rPr>
              <w:t>Кількість та обсяг поставок послуг</w:t>
            </w:r>
            <w:r w:rsidRPr="00937C99">
              <w:rPr>
                <w:rFonts w:ascii="Times New Roman" w:eastAsia="Times New Roman" w:hAnsi="Times New Roman"/>
                <w:color w:val="000000"/>
                <w:sz w:val="24"/>
                <w:szCs w:val="24"/>
                <w:lang w:eastAsia="ru-RU"/>
              </w:rPr>
              <w:t xml:space="preserve"> – відповідно до «</w:t>
            </w:r>
            <w:r w:rsidRPr="00937C99">
              <w:rPr>
                <w:rFonts w:ascii="Times New Roman" w:eastAsia="Times New Roman" w:hAnsi="Times New Roman"/>
                <w:bCs/>
                <w:color w:val="000000"/>
                <w:sz w:val="24"/>
                <w:szCs w:val="24"/>
                <w:lang w:eastAsia="ru-RU"/>
              </w:rPr>
              <w:t xml:space="preserve">ТЕХНІЧНИХ, ЯКІСНИХ ТА КІЛЬКІСНИХ ХАРАКТЕРИСТИК </w:t>
            </w:r>
            <w:r w:rsidRPr="00937C99">
              <w:rPr>
                <w:rFonts w:ascii="Times New Roman" w:hAnsi="Times New Roman"/>
                <w:bCs/>
                <w:sz w:val="24"/>
                <w:szCs w:val="24"/>
              </w:rPr>
              <w:t>ПРЕДМЕТУ ЗАКУПІВЛІ</w:t>
            </w:r>
            <w:r w:rsidRPr="00937C99">
              <w:rPr>
                <w:rFonts w:ascii="Times New Roman" w:eastAsia="Times New Roman" w:hAnsi="Times New Roman"/>
                <w:color w:val="000000"/>
                <w:sz w:val="24"/>
                <w:szCs w:val="24"/>
                <w:lang w:eastAsia="ru-RU"/>
              </w:rPr>
              <w:t>»  (</w:t>
            </w:r>
            <w:r w:rsidRPr="00937C99">
              <w:rPr>
                <w:rFonts w:ascii="Times New Roman" w:eastAsia="Times New Roman" w:hAnsi="Times New Roman"/>
                <w:b/>
                <w:color w:val="000000"/>
                <w:sz w:val="24"/>
                <w:szCs w:val="24"/>
                <w:lang w:eastAsia="ru-RU"/>
              </w:rPr>
              <w:t>Додаток № 3 до ТД</w:t>
            </w:r>
            <w:r w:rsidRPr="00937C99">
              <w:rPr>
                <w:rFonts w:ascii="Times New Roman" w:eastAsia="Times New Roman" w:hAnsi="Times New Roman"/>
                <w:color w:val="000000"/>
                <w:sz w:val="24"/>
                <w:szCs w:val="24"/>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color w:val="000000"/>
                <w:lang w:eastAsia="ru-RU"/>
              </w:rPr>
              <w:t>строк поставки товарів (надання послуг, виконання робіт)</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 w:hanging="2"/>
              <w:jc w:val="both"/>
              <w:rPr>
                <w:rFonts w:ascii="Times New Roman" w:eastAsia="Times New Roman" w:hAnsi="Times New Roman"/>
                <w:b/>
                <w:i/>
                <w:iCs/>
                <w:lang w:eastAsia="ru-RU"/>
              </w:rPr>
            </w:pPr>
          </w:p>
          <w:p w:rsidR="009D750F" w:rsidRPr="00137075" w:rsidRDefault="009D750F" w:rsidP="00BF5691">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до 31.</w:t>
            </w:r>
            <w:r w:rsidR="00BF5691">
              <w:rPr>
                <w:rFonts w:ascii="Times New Roman" w:eastAsia="Times New Roman" w:hAnsi="Times New Roman"/>
                <w:b/>
                <w:color w:val="000000"/>
                <w:highlight w:val="cyan"/>
                <w:lang w:val="uk-UA" w:eastAsia="ru-RU"/>
              </w:rPr>
              <w:t>12</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року включно</w:t>
            </w:r>
          </w:p>
        </w:tc>
      </w:tr>
      <w:tr w:rsidR="009D750F" w:rsidRPr="00137075" w:rsidTr="009D750F">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Недискримінація учасників</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rPr>
              <w:t>Валюта, у якій повинна бути зазначена ціна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3" w:hanging="23"/>
              <w:jc w:val="both"/>
              <w:rPr>
                <w:rFonts w:ascii="Times New Roman" w:eastAsia="Times New Roman" w:hAnsi="Times New Roman"/>
                <w:lang w:eastAsia="ru-RU"/>
              </w:rPr>
            </w:pPr>
            <w:r w:rsidRPr="00137075">
              <w:rPr>
                <w:rFonts w:ascii="Times New Roman" w:eastAsia="Times New Roman" w:hAnsi="Times New Roman"/>
                <w:color w:val="000000"/>
              </w:rPr>
              <w:t>Валютою тендерної пропозиції є гривня.</w:t>
            </w:r>
            <w:r w:rsidRPr="00137075">
              <w:rPr>
                <w:rFonts w:ascii="Times New Roman" w:eastAsia="Times New Roman" w:hAnsi="Times New Roman"/>
                <w:b/>
                <w:i/>
                <w:color w:val="000000"/>
              </w:rPr>
              <w:t>У разі якщо учасником процедури закупівлі є нерезидент</w:t>
            </w:r>
            <w:r w:rsidRPr="00137075">
              <w:rPr>
                <w:rFonts w:ascii="Times New Roman" w:eastAsia="Times New Roman" w:hAnsi="Times New Roman"/>
                <w:b/>
                <w:color w:val="000000"/>
              </w:rPr>
              <w:t xml:space="preserve">, </w:t>
            </w:r>
            <w:r w:rsidRPr="00137075">
              <w:rPr>
                <w:rFonts w:ascii="Times New Roman" w:eastAsia="Times New Roman" w:hAnsi="Times New Roman"/>
                <w:color w:val="000000"/>
              </w:rPr>
              <w:t xml:space="preserve">такий </w:t>
            </w:r>
            <w:r w:rsidRPr="00137075">
              <w:rPr>
                <w:rFonts w:ascii="Times New Roman" w:eastAsia="Times New Roman" w:hAnsi="Times New Roman"/>
              </w:rPr>
              <w:t>у</w:t>
            </w:r>
            <w:r w:rsidRPr="00137075">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Мова тендерної пропозиції – українська.</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D750F" w:rsidRPr="00137075" w:rsidRDefault="009D750F" w:rsidP="00593C5C">
            <w:pPr>
              <w:spacing w:after="0" w:line="240" w:lineRule="auto"/>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Виключення:</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50F" w:rsidRPr="00137075" w:rsidTr="009D750F">
        <w:trPr>
          <w:trHeight w:val="335"/>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Процедура надання роз’яснень щодо тендерної документації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 xml:space="preserve">Замовник повинен </w:t>
            </w:r>
            <w:r w:rsidRPr="00137075">
              <w:rPr>
                <w:rFonts w:ascii="Times New Roman" w:eastAsia="Times New Roman" w:hAnsi="Times New Roman"/>
                <w:b/>
                <w:i/>
                <w:kern w:val="3"/>
                <w:highlight w:val="white"/>
              </w:rPr>
              <w:t>протягом трьох днів</w:t>
            </w:r>
            <w:r w:rsidRPr="00137075">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9D750F" w:rsidRPr="00137075" w:rsidRDefault="009D750F" w:rsidP="00593C5C">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137075">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50F" w:rsidRPr="00137075" w:rsidRDefault="009D750F" w:rsidP="00593C5C">
            <w:p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7075">
              <w:rPr>
                <w:rFonts w:ascii="Times New Roman" w:eastAsia="Times New Roman" w:hAnsi="Times New Roman"/>
                <w:b/>
                <w:i/>
                <w:kern w:val="3"/>
                <w:highlight w:val="white"/>
              </w:rPr>
              <w:t>не менш як на чотири дні</w:t>
            </w:r>
            <w:r w:rsidRPr="00137075">
              <w:rPr>
                <w:rFonts w:ascii="Times New Roman" w:eastAsia="Times New Roman" w:hAnsi="Times New Roman"/>
                <w:i/>
                <w:kern w:val="3"/>
                <w:highlight w:val="white"/>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до тендерної документації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w:t>
            </w:r>
            <w:r w:rsidRPr="00137075">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075">
              <w:rPr>
                <w:rFonts w:ascii="Times New Roman" w:eastAsia="Times New Roman" w:hAnsi="Times New Roman"/>
                <w:color w:val="000000"/>
                <w:lang w:eastAsia="ru-RU"/>
              </w:rPr>
              <w:t xml:space="preserve">, що вносяться. Зміни до тендерної документації у машинозчитувальному форматі розміщуються в </w:t>
            </w:r>
            <w:r w:rsidRPr="00137075">
              <w:rPr>
                <w:rFonts w:ascii="Times New Roman" w:eastAsia="Times New Roman" w:hAnsi="Times New Roman"/>
                <w:color w:val="000000"/>
                <w:lang w:eastAsia="ru-RU"/>
              </w:rPr>
              <w:lastRenderedPageBreak/>
              <w:t>електронній системі закупівель протягом одного дня з дати прийняття рішення про їх внесення.</w:t>
            </w:r>
          </w:p>
        </w:tc>
      </w:tr>
      <w:tr w:rsidR="009D750F" w:rsidRPr="00137075" w:rsidTr="009D750F">
        <w:trPr>
          <w:trHeight w:val="258"/>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Зміст і спосіб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2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D750F" w:rsidRPr="00137075" w:rsidRDefault="009D750F" w:rsidP="00593C5C">
            <w:pPr>
              <w:spacing w:after="0" w:line="240" w:lineRule="auto"/>
              <w:ind w:firstLine="2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D750F" w:rsidRPr="00137075" w:rsidRDefault="009D750F" w:rsidP="00593C5C">
            <w:pPr>
              <w:spacing w:after="0" w:line="240" w:lineRule="auto"/>
              <w:ind w:left="-21" w:hanging="21"/>
              <w:jc w:val="both"/>
              <w:rPr>
                <w:rFonts w:ascii="Times New Roman" w:eastAsia="Times New Roman" w:hAnsi="Times New Roman"/>
                <w:b/>
                <w:color w:val="000000"/>
                <w:lang w:eastAsia="ru-RU"/>
              </w:rPr>
            </w:pPr>
            <w:r w:rsidRPr="00137075">
              <w:rPr>
                <w:rFonts w:ascii="Times New Roman" w:eastAsia="Times New Roman" w:hAnsi="Times New Roman"/>
                <w:b/>
                <w:color w:val="000000"/>
                <w:lang w:eastAsia="ru-RU"/>
              </w:rPr>
              <w:t xml:space="preserve">- </w:t>
            </w:r>
            <w:r w:rsidRPr="00137075">
              <w:rPr>
                <w:rFonts w:ascii="Times New Roman" w:hAnsi="Times New Roman"/>
              </w:rPr>
              <w:t xml:space="preserve">інформацією, складеною учасником за формою «Тендерна пропозиція» відповідно до </w:t>
            </w:r>
            <w:r w:rsidRPr="00137075">
              <w:rPr>
                <w:rFonts w:ascii="Times New Roman" w:hAnsi="Times New Roman"/>
                <w:b/>
              </w:rPr>
              <w:t xml:space="preserve">Додатку </w:t>
            </w:r>
            <w:r>
              <w:rPr>
                <w:rFonts w:ascii="Times New Roman" w:hAnsi="Times New Roman"/>
                <w:b/>
              </w:rPr>
              <w:t>6</w:t>
            </w:r>
            <w:r w:rsidRPr="00137075">
              <w:rPr>
                <w:rFonts w:ascii="Times New Roman" w:hAnsi="Times New Roman"/>
              </w:rPr>
              <w:t xml:space="preserve">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інформацією щодо відсутності підстав, установлених в пункті 47 Особливостей, згідно </w:t>
            </w:r>
            <w:r w:rsidRPr="00137075">
              <w:rPr>
                <w:rFonts w:ascii="Times New Roman" w:eastAsia="Times New Roman" w:hAnsi="Times New Roman"/>
                <w:b/>
                <w:color w:val="000000"/>
                <w:lang w:eastAsia="ru-RU"/>
              </w:rPr>
              <w:t>Додатку №2</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37075">
              <w:rPr>
                <w:rFonts w:ascii="Times New Roman" w:eastAsia="Times New Roman" w:hAnsi="Times New Roman"/>
                <w:b/>
                <w:color w:val="000000"/>
                <w:lang w:eastAsia="ru-RU"/>
              </w:rPr>
              <w:t>Додатку №1</w:t>
            </w:r>
            <w:r w:rsidRPr="00137075">
              <w:rPr>
                <w:rFonts w:ascii="Times New Roman" w:eastAsia="Times New Roman" w:hAnsi="Times New Roman"/>
                <w:color w:val="000000"/>
                <w:lang w:eastAsia="ru-RU"/>
              </w:rPr>
              <w:t>;</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 листа-згоди на обробку персональних даних відповідно до </w:t>
            </w:r>
            <w:r w:rsidRPr="00137075">
              <w:rPr>
                <w:rFonts w:ascii="Times New Roman" w:eastAsia="Times New Roman" w:hAnsi="Times New Roman"/>
                <w:b/>
                <w:color w:val="000000"/>
                <w:lang w:eastAsia="ru-RU"/>
              </w:rPr>
              <w:t>Додатку №</w:t>
            </w:r>
            <w:r>
              <w:rPr>
                <w:rFonts w:ascii="Times New Roman" w:eastAsia="Times New Roman" w:hAnsi="Times New Roman"/>
                <w:b/>
                <w:color w:val="000000"/>
                <w:lang w:eastAsia="ru-RU"/>
              </w:rPr>
              <w:t>4</w:t>
            </w:r>
            <w:r w:rsidRPr="00137075">
              <w:rPr>
                <w:rFonts w:ascii="Times New Roman" w:eastAsia="Times New Roman" w:hAnsi="Times New Roman"/>
                <w:color w:val="000000"/>
                <w:lang w:eastAsia="ru-RU"/>
              </w:rPr>
              <w:t>до тендерної документації;</w:t>
            </w:r>
          </w:p>
          <w:p w:rsidR="009D750F" w:rsidRPr="00137075" w:rsidRDefault="009D750F" w:rsidP="00593C5C">
            <w:pPr>
              <w:spacing w:after="0" w:line="240" w:lineRule="auto"/>
              <w:ind w:left="-21" w:hanging="21"/>
              <w:jc w:val="both"/>
              <w:rPr>
                <w:rFonts w:ascii="Times New Roman" w:eastAsia="Times New Roman" w:hAnsi="Times New Roman"/>
                <w:lang w:eastAsia="ru-RU"/>
              </w:rPr>
            </w:pPr>
            <w:r w:rsidRPr="00137075">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9D750F" w:rsidRPr="00137075" w:rsidRDefault="009D750F" w:rsidP="00593C5C">
            <w:pPr>
              <w:spacing w:after="0" w:line="240" w:lineRule="auto"/>
              <w:ind w:left="-21" w:hanging="21"/>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37075">
              <w:rPr>
                <w:rFonts w:ascii="Times New Roman" w:eastAsia="Times New Roman" w:hAnsi="Times New Roman"/>
                <w:b/>
                <w:highlight w:val="magenta"/>
                <w:lang w:eastAsia="ru-RU"/>
              </w:rPr>
              <w:t>.</w:t>
            </w:r>
          </w:p>
          <w:p w:rsidR="009D750F" w:rsidRPr="00137075" w:rsidRDefault="009D750F" w:rsidP="00593C5C">
            <w:pPr>
              <w:spacing w:after="0" w:line="240" w:lineRule="auto"/>
              <w:ind w:left="-21" w:hanging="21"/>
              <w:jc w:val="both"/>
              <w:rPr>
                <w:rFonts w:ascii="Times New Roman" w:eastAsia="Times New Roman" w:hAnsi="Times New Roman"/>
                <w:i/>
                <w:lang w:eastAsia="ru-RU"/>
              </w:rPr>
            </w:pPr>
            <w:r w:rsidRPr="00137075">
              <w:rPr>
                <w:rFonts w:ascii="Times New Roman" w:eastAsia="Times New Roman" w:hAnsi="Times New Roman"/>
                <w:i/>
                <w:lang w:eastAsia="ru-RU"/>
              </w:rPr>
              <w:t xml:space="preserve">Переможець процедури закупівлі у строк, що не перевищує </w:t>
            </w:r>
            <w:r w:rsidRPr="00137075">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137075">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9D750F" w:rsidRPr="00137075" w:rsidRDefault="009D750F" w:rsidP="00593C5C">
            <w:pPr>
              <w:widowControl w:val="0"/>
              <w:spacing w:after="0" w:line="240" w:lineRule="auto"/>
              <w:jc w:val="both"/>
              <w:rPr>
                <w:rFonts w:ascii="Times New Roman" w:eastAsia="Times New Roman" w:hAnsi="Times New Roman"/>
                <w:b/>
                <w:szCs w:val="24"/>
                <w:highlight w:val="cyan"/>
              </w:rPr>
            </w:pPr>
            <w:r w:rsidRPr="00137075">
              <w:rPr>
                <w:rFonts w:ascii="Times New Roman" w:eastAsia="Times New Roman" w:hAnsi="Times New Roman"/>
                <w:b/>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та приклади формальних несуттєвих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«Формальними (несуттєвими) вважаються помилки, що пов’язані </w:t>
            </w:r>
            <w:r w:rsidRPr="00137075">
              <w:rPr>
                <w:rFonts w:ascii="Times New Roman" w:eastAsia="Times New Roman" w:hAnsi="Times New Roman"/>
                <w:sz w:val="24"/>
                <w:szCs w:val="24"/>
              </w:rPr>
              <w:lastRenderedPageBreak/>
              <w:t xml:space="preserve">з оформленням тендерної пропозиції та не впливають на зміст тендерної пропозиції, а саме технічні помилки та описки. </w:t>
            </w:r>
          </w:p>
          <w:p w:rsidR="009D750F" w:rsidRPr="00137075" w:rsidRDefault="009D750F" w:rsidP="00593C5C">
            <w:pPr>
              <w:widowControl w:val="0"/>
              <w:spacing w:after="0" w:line="240" w:lineRule="auto"/>
              <w:jc w:val="both"/>
              <w:rPr>
                <w:rFonts w:ascii="Times New Roman" w:eastAsia="Times New Roman" w:hAnsi="Times New Roman"/>
                <w:b/>
                <w:i/>
                <w:sz w:val="24"/>
                <w:szCs w:val="24"/>
              </w:rPr>
            </w:pPr>
            <w:r w:rsidRPr="00137075">
              <w:rPr>
                <w:rFonts w:ascii="Times New Roman" w:eastAsia="Times New Roman" w:hAnsi="Times New Roman"/>
                <w:b/>
                <w:i/>
                <w:sz w:val="24"/>
                <w:szCs w:val="24"/>
              </w:rPr>
              <w:t>Опис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w:t>
            </w:r>
            <w:r w:rsidRPr="00137075">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великої літери;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уживання розділових знаків та відмінювання слів у реченні;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використання слова або мовного звороту, запозичених з іншої мови;</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застосування правил переносу частини слова з рядка в рядок;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w:t>
            </w:r>
            <w:r w:rsidRPr="00137075">
              <w:rPr>
                <w:rFonts w:ascii="Times New Roman" w:eastAsia="Times New Roman" w:hAnsi="Times New Roman"/>
                <w:sz w:val="24"/>
                <w:szCs w:val="24"/>
              </w:rPr>
              <w:tab/>
              <w:t>написання слів разом та/або окремо, та/або через дефіс;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2.</w:t>
            </w:r>
            <w:r w:rsidRPr="00137075">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3.</w:t>
            </w:r>
            <w:r w:rsidRPr="00137075">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4.</w:t>
            </w:r>
            <w:r w:rsidRPr="00137075">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5.</w:t>
            </w:r>
            <w:r w:rsidRPr="00137075">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6.</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7.</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8.</w:t>
            </w:r>
            <w:r w:rsidRPr="00137075">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що є сканованою копією оригіналу </w:t>
            </w:r>
            <w:r w:rsidRPr="00137075">
              <w:rPr>
                <w:rFonts w:ascii="Times New Roman" w:eastAsia="Times New Roman" w:hAnsi="Times New Roman"/>
                <w:sz w:val="24"/>
                <w:szCs w:val="24"/>
              </w:rPr>
              <w:lastRenderedPageBreak/>
              <w:t>документа/електронного документа.</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9.</w:t>
            </w:r>
            <w:r w:rsidRPr="00137075">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10.</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11.</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12.</w:t>
            </w:r>
            <w:r w:rsidRPr="00137075">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Приклади формальних помилок: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«м.київ» замість «м.Київ»;</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«поряд -ок» замість «поря – док»;</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«ненадається» замість «не надається»»;</w:t>
            </w:r>
          </w:p>
          <w:p w:rsidR="009D750F" w:rsidRPr="00137075" w:rsidRDefault="009D750F" w:rsidP="00593C5C">
            <w:pPr>
              <w:widowControl w:val="0"/>
              <w:spacing w:after="0" w:line="240" w:lineRule="auto"/>
              <w:jc w:val="both"/>
              <w:rPr>
                <w:rFonts w:ascii="Times New Roman" w:eastAsia="Times New Roman" w:hAnsi="Times New Roman"/>
                <w:sz w:val="24"/>
                <w:szCs w:val="24"/>
              </w:rPr>
            </w:pPr>
            <w:r w:rsidRPr="00137075">
              <w:rPr>
                <w:rFonts w:ascii="Times New Roman" w:eastAsia="Times New Roman" w:hAnsi="Times New Roman"/>
                <w:sz w:val="24"/>
                <w:szCs w:val="24"/>
              </w:rPr>
              <w:t>— «______________№_____________» замість «14.08.2020 №320/13/14-01»</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cyan"/>
              </w:rPr>
            </w:pPr>
            <w:r w:rsidRPr="00137075">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9D750F" w:rsidRPr="00137075" w:rsidRDefault="009D750F" w:rsidP="00593C5C">
            <w:pPr>
              <w:widowControl w:val="0"/>
              <w:ind w:left="40" w:hanging="20"/>
              <w:jc w:val="both"/>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37075">
              <w:rPr>
                <w:rFonts w:ascii="Times New Roman" w:eastAsia="Times New Roman" w:hAnsi="Times New Roman"/>
                <w:b/>
                <w:sz w:val="24"/>
                <w:szCs w:val="24"/>
                <w:highlight w:val="lightGray"/>
              </w:rPr>
              <w:t>у</w:t>
            </w:r>
            <w:r w:rsidRPr="00137075">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137075">
              <w:rPr>
                <w:rFonts w:ascii="Times New Roman" w:eastAsia="Times New Roman" w:hAnsi="Times New Roman"/>
                <w:b/>
                <w:sz w:val="24"/>
                <w:szCs w:val="24"/>
                <w:highlight w:val="lightGray"/>
              </w:rPr>
              <w:t>п</w:t>
            </w:r>
            <w:r w:rsidRPr="00137075">
              <w:rPr>
                <w:rFonts w:ascii="Times New Roman" w:eastAsia="Times New Roman" w:hAnsi="Times New Roman"/>
                <w:b/>
                <w:color w:val="000000"/>
                <w:sz w:val="24"/>
                <w:szCs w:val="24"/>
                <w:highlight w:val="lightGray"/>
              </w:rPr>
              <w:t>останови Кабінету Міністрів України № 332 від 04.04.2001 р.</w:t>
            </w:r>
          </w:p>
          <w:p w:rsidR="009D750F" w:rsidRPr="00137075" w:rsidRDefault="009D750F"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137075">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37075">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9D750F" w:rsidRPr="00137075" w:rsidRDefault="009D750F" w:rsidP="00593C5C">
            <w:pPr>
              <w:spacing w:after="0" w:line="240" w:lineRule="auto"/>
              <w:ind w:left="-21" w:hanging="21"/>
              <w:jc w:val="both"/>
              <w:rPr>
                <w:rFonts w:ascii="Times New Roman" w:eastAsia="Times New Roman" w:hAnsi="Times New Roman"/>
                <w:b/>
                <w:lang w:eastAsia="ru-RU"/>
              </w:rPr>
            </w:pPr>
            <w:r w:rsidRPr="00137075">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44Особливостей,відхиляє тендерну пропозицію.</w:t>
            </w:r>
          </w:p>
          <w:p w:rsidR="009D750F" w:rsidRPr="00137075" w:rsidRDefault="009D750F" w:rsidP="00593C5C">
            <w:pPr>
              <w:spacing w:after="0" w:line="240" w:lineRule="auto"/>
              <w:ind w:left="-21" w:hanging="21"/>
              <w:jc w:val="both"/>
              <w:rPr>
                <w:rFonts w:ascii="Times New Roman" w:eastAsia="Times New Roman" w:hAnsi="Times New Roman"/>
                <w:b/>
                <w:lang w:eastAsia="ru-RU"/>
              </w:rPr>
            </w:pP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lastRenderedPageBreak/>
              <w:t>УВАГА!!!</w:t>
            </w:r>
          </w:p>
          <w:p w:rsidR="009D750F" w:rsidRPr="009E317F" w:rsidRDefault="009D750F" w:rsidP="00593C5C">
            <w:pPr>
              <w:spacing w:after="40" w:line="240" w:lineRule="auto"/>
              <w:jc w:val="both"/>
              <w:rPr>
                <w:rFonts w:ascii="Times New Roman" w:eastAsia="Times New Roman" w:hAnsi="Times New Roman"/>
                <w:b/>
                <w:lang w:eastAsia="ru-RU"/>
              </w:rPr>
            </w:pPr>
            <w:bookmarkStart w:id="1" w:name="_heading=h.3znysh7" w:colFirst="0" w:colLast="0"/>
            <w:bookmarkEnd w:id="1"/>
            <w:r w:rsidRPr="00137075">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9E317F">
              <w:rPr>
                <w:rFonts w:ascii="Times New Roman" w:eastAsia="Times New Roman" w:hAnsi="Times New Roman"/>
                <w:b/>
                <w:lang w:eastAsia="ru-RU"/>
              </w:rPr>
              <w:t xml:space="preserve">вимог: </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документи мають бути чіткими та розбірливими для читання;</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Винятки:</w:t>
            </w:r>
          </w:p>
          <w:p w:rsidR="009D750F" w:rsidRPr="009E317F"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50F" w:rsidRPr="00137075" w:rsidRDefault="009D750F" w:rsidP="00593C5C">
            <w:pPr>
              <w:spacing w:after="40" w:line="240" w:lineRule="auto"/>
              <w:jc w:val="both"/>
              <w:rPr>
                <w:rFonts w:ascii="Times New Roman" w:eastAsia="Times New Roman" w:hAnsi="Times New Roman"/>
                <w:b/>
                <w:lang w:eastAsia="ru-RU"/>
              </w:rPr>
            </w:pPr>
            <w:r w:rsidRPr="009E317F">
              <w:rPr>
                <w:rFonts w:ascii="Times New Roman" w:eastAsia="Times New Roman" w:hAnsi="Times New Roman"/>
                <w:b/>
                <w:lang w:eastAsia="ru-RU"/>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sidRPr="00137075">
              <w:rPr>
                <w:rFonts w:ascii="Times New Roman" w:eastAsia="Times New Roman" w:hAnsi="Times New Roman"/>
                <w:b/>
                <w:lang w:eastAsia="ru-RU"/>
              </w:rPr>
              <w:t xml:space="preserve">підприємствами / установами / організаціями).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Тендерні пропозиції мають право подавати всі заінтересовані особи.</w:t>
            </w:r>
          </w:p>
          <w:p w:rsidR="009D750F" w:rsidRPr="00137075" w:rsidRDefault="009D750F" w:rsidP="00593C5C">
            <w:pPr>
              <w:spacing w:after="40" w:line="240" w:lineRule="auto"/>
              <w:jc w:val="both"/>
              <w:rPr>
                <w:rFonts w:ascii="Times New Roman" w:eastAsia="Times New Roman" w:hAnsi="Times New Roman"/>
                <w:b/>
                <w:lang w:eastAsia="ru-RU"/>
              </w:rPr>
            </w:pPr>
            <w:r w:rsidRPr="00137075">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9D750F" w:rsidRPr="00137075" w:rsidTr="009D750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firstLine="13"/>
              <w:jc w:val="both"/>
              <w:rPr>
                <w:rFonts w:ascii="Times New Roman" w:eastAsia="Times New Roman" w:hAnsi="Times New Roman"/>
                <w:lang w:eastAsia="ru-RU"/>
              </w:rPr>
            </w:pPr>
            <w:r w:rsidRPr="00137075">
              <w:rPr>
                <w:rFonts w:ascii="Times New Roman" w:eastAsia="Times New Roman" w:hAnsi="Times New Roman"/>
                <w:color w:val="000000"/>
                <w:lang w:eastAsia="ru-RU"/>
              </w:rPr>
              <w:t>Не вимагається</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Не передбачено</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Тендерні пропозиції вважаються дійсними протягом </w:t>
            </w:r>
            <w:r w:rsidRPr="00137075">
              <w:rPr>
                <w:rFonts w:ascii="Times New Roman" w:eastAsia="Times New Roman" w:hAnsi="Times New Roman"/>
                <w:b/>
                <w:color w:val="000000"/>
                <w:lang w:eastAsia="ru-RU"/>
              </w:rPr>
              <w:t>90 днів</w:t>
            </w:r>
            <w:r w:rsidRPr="00137075">
              <w:rPr>
                <w:rFonts w:ascii="Times New Roman" w:eastAsia="Times New Roman" w:hAnsi="Times New Roman"/>
                <w:color w:val="000000"/>
                <w:lang w:eastAsia="ru-RU"/>
              </w:rPr>
              <w:t xml:space="preserve"> із дати кінцевого строку подання тендерних пропозицій.</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процедури закупівлі має право:</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lastRenderedPageBreak/>
              <w:t>відхилити таку вимогу, не втрачаючи при цьому наданого ним забезпечення тендерної пропозиції;</w:t>
            </w:r>
          </w:p>
          <w:p w:rsidR="009D750F" w:rsidRPr="00137075" w:rsidRDefault="009D750F" w:rsidP="009D750F">
            <w:pPr>
              <w:numPr>
                <w:ilvl w:val="0"/>
                <w:numId w:val="1"/>
              </w:numPr>
              <w:suppressAutoHyphens/>
              <w:autoSpaceDN w:val="0"/>
              <w:spacing w:after="0" w:line="240" w:lineRule="auto"/>
              <w:jc w:val="both"/>
              <w:textAlignment w:val="baseline"/>
              <w:rPr>
                <w:rFonts w:ascii="Times New Roman" w:eastAsia="Times New Roman" w:hAnsi="Times New Roman"/>
                <w:kern w:val="3"/>
                <w:lang w:eastAsia="ru-RU"/>
              </w:rPr>
            </w:pPr>
            <w:r w:rsidRPr="00137075">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Кваліфікаційні критерії до учасниківта вимоги, згідно  з пунктом 28  та пунктом 47  Особливостей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D750F" w:rsidRPr="00137075" w:rsidRDefault="009D750F" w:rsidP="00593C5C">
            <w:pPr>
              <w:spacing w:line="256" w:lineRule="auto"/>
              <w:ind w:right="27"/>
              <w:jc w:val="both"/>
              <w:rPr>
                <w:rFonts w:ascii="Times New Roman" w:eastAsia="Times New Roman" w:hAnsi="Times New Roman"/>
                <w:color w:val="000000"/>
                <w:lang w:eastAsia="ru-RU"/>
              </w:rPr>
            </w:pPr>
            <w:r w:rsidRPr="00137075">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137075">
              <w:rPr>
                <w:rFonts w:ascii="Times New Roman" w:eastAsia="SimSun" w:hAnsi="Times New Roman"/>
                <w:b/>
                <w:kern w:val="3"/>
              </w:rPr>
              <w:t xml:space="preserve"> Додатку № 1 до ТД;</w:t>
            </w:r>
          </w:p>
          <w:p w:rsidR="009D750F" w:rsidRPr="00137075" w:rsidRDefault="009D750F" w:rsidP="00593C5C">
            <w:pPr>
              <w:spacing w:line="256" w:lineRule="auto"/>
              <w:ind w:right="27"/>
              <w:jc w:val="both"/>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137075">
              <w:rPr>
                <w:rFonts w:ascii="Times New Roman" w:eastAsia="Times New Roman" w:hAnsi="Times New Roman"/>
                <w:b/>
                <w:color w:val="000000"/>
                <w:lang w:eastAsia="ru-RU"/>
              </w:rPr>
              <w:t>Додатку № 2 до ТД.</w:t>
            </w:r>
          </w:p>
          <w:p w:rsidR="009D750F" w:rsidRPr="00137075" w:rsidRDefault="009D750F" w:rsidP="00593C5C">
            <w:pPr>
              <w:widowControl w:val="0"/>
              <w:spacing w:after="0"/>
              <w:jc w:val="both"/>
              <w:rPr>
                <w:rFonts w:ascii="Times New Roman" w:eastAsia="Times New Roman" w:hAnsi="Times New Roman"/>
                <w:b/>
              </w:rPr>
            </w:pPr>
            <w:r w:rsidRPr="00137075">
              <w:rPr>
                <w:rFonts w:ascii="Times New Roman" w:eastAsia="Times New Roman" w:hAnsi="Times New Roman"/>
                <w:b/>
              </w:rPr>
              <w:t xml:space="preserve">Підстави, визначені пунктом </w:t>
            </w:r>
            <w:r w:rsidRPr="00137075">
              <w:rPr>
                <w:rFonts w:ascii="Times New Roman" w:eastAsia="Times New Roman" w:hAnsi="Times New Roman"/>
                <w:b/>
                <w:highlight w:val="white"/>
              </w:rPr>
              <w:t xml:space="preserve">47 </w:t>
            </w:r>
            <w:r w:rsidRPr="00137075">
              <w:rPr>
                <w:rFonts w:ascii="Times New Roman" w:eastAsia="Times New Roman" w:hAnsi="Times New Roman"/>
                <w:b/>
              </w:rPr>
              <w:t>Особливостей.</w:t>
            </w:r>
          </w:p>
          <w:p w:rsidR="009D750F" w:rsidRPr="00137075" w:rsidRDefault="009D750F" w:rsidP="00593C5C">
            <w:pPr>
              <w:widowControl w:val="0"/>
              <w:spacing w:after="0"/>
              <w:jc w:val="both"/>
              <w:rPr>
                <w:rFonts w:ascii="Times New Roman" w:eastAsia="Times New Roman" w:hAnsi="Times New Roman"/>
              </w:rPr>
            </w:pPr>
            <w:r w:rsidRPr="00137075">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color w:val="000000"/>
              </w:rPr>
              <w:t>3</w:t>
            </w:r>
            <w:r w:rsidRPr="0013707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37075">
                <w:rPr>
                  <w:rStyle w:val="a3"/>
                  <w:rFonts w:ascii="Times New Roman" w:eastAsia="Times New Roman" w:hAnsi="Times New Roman"/>
                </w:rPr>
                <w:t>пунктом 4</w:t>
              </w:r>
            </w:hyperlink>
            <w:r w:rsidRPr="0013707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750F" w:rsidRPr="00137075" w:rsidRDefault="009D750F" w:rsidP="00593C5C">
            <w:pPr>
              <w:spacing w:after="0"/>
              <w:ind w:firstLine="567"/>
              <w:jc w:val="both"/>
              <w:rPr>
                <w:rFonts w:ascii="Times New Roman" w:eastAsia="Times New Roman" w:hAnsi="Times New Roman"/>
              </w:rPr>
            </w:pPr>
            <w:r w:rsidRPr="0013707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rPr>
              <w:t xml:space="preserve">11) учасник процедури закупівлі або кінцевий бенефіціарнийвласник,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37075">
              <w:rPr>
                <w:rFonts w:ascii="Times New Roman" w:eastAsia="Times New Roman" w:hAnsi="Times New Roman"/>
                <w:highlight w:val="white"/>
              </w:rPr>
              <w:t>нею публічних закупівель товарів, робіт і послуг згідно із Законом України “Про санкції”;</w:t>
            </w:r>
          </w:p>
          <w:p w:rsidR="009D750F" w:rsidRPr="00137075" w:rsidRDefault="009D750F" w:rsidP="00593C5C">
            <w:pPr>
              <w:spacing w:after="0"/>
              <w:ind w:firstLine="567"/>
              <w:jc w:val="both"/>
              <w:rPr>
                <w:rFonts w:ascii="Times New Roman" w:eastAsia="Times New Roman" w:hAnsi="Times New Roman"/>
                <w:highlight w:val="white"/>
              </w:rPr>
            </w:pPr>
            <w:r w:rsidRPr="0013707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50F" w:rsidRPr="00137075" w:rsidRDefault="009D750F" w:rsidP="00593C5C">
            <w:pPr>
              <w:spacing w:after="0"/>
              <w:jc w:val="both"/>
              <w:rPr>
                <w:rFonts w:ascii="Times New Roman" w:eastAsia="Times New Roman" w:hAnsi="Times New Roman"/>
                <w:highlight w:val="white"/>
              </w:rPr>
            </w:pPr>
            <w:r w:rsidRPr="00137075">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37075">
              <w:rPr>
                <w:rFonts w:ascii="Times New Roman" w:eastAsia="Times New Roman" w:hAnsi="Times New Roman"/>
                <w:color w:val="00B050"/>
                <w:highlight w:val="white"/>
              </w:rPr>
              <w:t>із</w:t>
            </w:r>
            <w:r w:rsidRPr="00137075">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750F" w:rsidRPr="00137075" w:rsidRDefault="009D750F" w:rsidP="00593C5C">
            <w:pPr>
              <w:spacing w:after="0" w:line="256" w:lineRule="auto"/>
              <w:jc w:val="both"/>
              <w:rPr>
                <w:rFonts w:ascii="Times New Roman" w:eastAsia="Times New Roman" w:hAnsi="Times New Roman"/>
                <w:b/>
                <w:color w:val="000000"/>
                <w:lang w:eastAsia="ru-RU"/>
              </w:rPr>
            </w:pPr>
            <w:r w:rsidRPr="00137075">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750F" w:rsidRPr="00137075" w:rsidTr="009D750F">
        <w:trPr>
          <w:trHeight w:val="8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137075">
              <w:rPr>
                <w:rFonts w:ascii="Times New Roman" w:eastAsia="Times New Roman" w:hAnsi="Times New Roman"/>
                <w:color w:val="000000"/>
                <w:u w:val="single"/>
                <w:lang w:eastAsia="ru-RU"/>
              </w:rPr>
              <w:t>частини другої статті 22 Закону</w:t>
            </w:r>
            <w:r w:rsidRPr="00137075">
              <w:rPr>
                <w:rFonts w:ascii="Times New Roman" w:eastAsia="Times New Roman" w:hAnsi="Times New Roman"/>
                <w:color w:val="000000"/>
                <w:lang w:eastAsia="ru-RU"/>
              </w:rPr>
              <w:t xml:space="preserve"> зазначено в </w:t>
            </w:r>
            <w:r w:rsidRPr="00137075">
              <w:rPr>
                <w:rFonts w:ascii="Times New Roman" w:eastAsia="Times New Roman" w:hAnsi="Times New Roman"/>
                <w:b/>
                <w:i/>
                <w:color w:val="000000"/>
                <w:u w:val="single"/>
                <w:lang w:eastAsia="ru-RU"/>
              </w:rPr>
              <w:t>Додатку 3</w:t>
            </w:r>
            <w:r w:rsidRPr="00137075">
              <w:rPr>
                <w:rFonts w:ascii="Times New Roman" w:eastAsia="Times New Roman" w:hAnsi="Times New Roman"/>
                <w:color w:val="000000"/>
                <w:lang w:eastAsia="ru-RU"/>
              </w:rPr>
              <w:t xml:space="preserve"> до цієї тендерної документації.</w:t>
            </w:r>
          </w:p>
        </w:tc>
      </w:tr>
      <w:tr w:rsidR="009D750F" w:rsidRPr="00137075" w:rsidTr="009D750F">
        <w:trPr>
          <w:trHeight w:val="170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line="256" w:lineRule="auto"/>
              <w:ind w:right="120"/>
              <w:jc w:val="both"/>
              <w:rPr>
                <w:rFonts w:ascii="Times New Roman" w:eastAsia="Times New Roman" w:hAnsi="Times New Roman"/>
                <w:color w:val="000000"/>
                <w:lang w:eastAsia="ru-RU"/>
              </w:rPr>
            </w:pPr>
            <w:r w:rsidRPr="00137075">
              <w:rPr>
                <w:rFonts w:ascii="Times New Roman" w:eastAsia="Times New Roman" w:hAnsi="Times New Roman"/>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7075">
              <w:rPr>
                <w:rFonts w:ascii="Times New Roman" w:eastAsia="Times New Roman" w:hAnsi="Times New Roman"/>
                <w:i/>
                <w:lang w:eastAsia="uk-UA"/>
              </w:rPr>
              <w:t>(надається у разі залучення).</w:t>
            </w:r>
          </w:p>
        </w:tc>
      </w:tr>
      <w:tr w:rsidR="009D750F" w:rsidRPr="00137075" w:rsidTr="009D750F">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rPr>
                <w:rFonts w:ascii="Times New Roman" w:eastAsia="Times New Roman" w:hAnsi="Times New Roman"/>
                <w:b/>
                <w:bCs/>
                <w:color w:val="000000"/>
                <w:lang w:eastAsia="ru-RU"/>
              </w:rPr>
            </w:pPr>
            <w:r w:rsidRPr="00137075">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D750F" w:rsidRPr="00137075" w:rsidRDefault="009D750F" w:rsidP="00593C5C">
            <w:pPr>
              <w:widowControl w:val="0"/>
              <w:spacing w:after="0" w:line="240" w:lineRule="auto"/>
              <w:jc w:val="both"/>
              <w:rPr>
                <w:rFonts w:ascii="Times New Roman" w:eastAsia="Times New Roman" w:hAnsi="Times New Roman"/>
                <w:lang w:eastAsia="uk-UA"/>
              </w:rPr>
            </w:pPr>
            <w:r w:rsidRPr="00137075">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9D750F" w:rsidRPr="00137075" w:rsidTr="009D750F">
        <w:trPr>
          <w:trHeight w:val="296"/>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3" w:hanging="23"/>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IV. Подання та розкриття тендерної пропозиції</w:t>
            </w:r>
          </w:p>
        </w:tc>
      </w:tr>
      <w:tr w:rsidR="009D750F" w:rsidRPr="00137075" w:rsidTr="009D750F">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Кінцевий строк подання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ind w:left="24"/>
              <w:jc w:val="both"/>
              <w:textAlignment w:val="baseline"/>
              <w:rPr>
                <w:rFonts w:ascii="Times New Roman" w:eastAsia="Times New Roman" w:hAnsi="Times New Roman"/>
                <w:b/>
                <w:color w:val="000000"/>
                <w:lang w:eastAsia="ru-RU"/>
              </w:rPr>
            </w:pPr>
            <w:r w:rsidRPr="00137075">
              <w:rPr>
                <w:rFonts w:ascii="Times New Roman" w:eastAsia="Times New Roman" w:hAnsi="Times New Roman"/>
                <w:color w:val="000000"/>
                <w:lang w:eastAsia="ru-RU"/>
              </w:rPr>
              <w:t>1.1.</w:t>
            </w:r>
            <w:r w:rsidRPr="00137075">
              <w:rPr>
                <w:rFonts w:ascii="Times New Roman" w:eastAsia="Times New Roman" w:hAnsi="Times New Roman"/>
                <w:b/>
                <w:color w:val="000000"/>
                <w:lang w:eastAsia="ru-RU"/>
              </w:rPr>
              <w:t xml:space="preserve">Кінцевий строк подання тендерних пропозицій – </w:t>
            </w:r>
            <w:r w:rsidR="00E677FC">
              <w:rPr>
                <w:rFonts w:ascii="Times New Roman" w:eastAsia="Times New Roman" w:hAnsi="Times New Roman"/>
                <w:b/>
                <w:color w:val="000000"/>
                <w:highlight w:val="cyan"/>
                <w:lang w:val="uk-UA" w:eastAsia="ru-RU"/>
              </w:rPr>
              <w:t>20</w:t>
            </w:r>
            <w:r>
              <w:rPr>
                <w:rFonts w:ascii="Times New Roman" w:eastAsia="Times New Roman" w:hAnsi="Times New Roman"/>
                <w:b/>
                <w:color w:val="000000"/>
                <w:highlight w:val="cyan"/>
                <w:lang w:eastAsia="ru-RU"/>
              </w:rPr>
              <w:t>.0</w:t>
            </w:r>
            <w:r>
              <w:rPr>
                <w:rFonts w:ascii="Times New Roman" w:eastAsia="Times New Roman" w:hAnsi="Times New Roman"/>
                <w:b/>
                <w:color w:val="000000"/>
                <w:highlight w:val="cyan"/>
                <w:lang w:val="uk-UA" w:eastAsia="ru-RU"/>
              </w:rPr>
              <w:t>4</w:t>
            </w:r>
            <w:r>
              <w:rPr>
                <w:rFonts w:ascii="Times New Roman" w:eastAsia="Times New Roman" w:hAnsi="Times New Roman"/>
                <w:b/>
                <w:color w:val="000000"/>
                <w:highlight w:val="cyan"/>
                <w:lang w:eastAsia="ru-RU"/>
              </w:rPr>
              <w:t>.2024</w:t>
            </w:r>
            <w:r w:rsidRPr="00137075">
              <w:rPr>
                <w:rFonts w:ascii="Times New Roman" w:eastAsia="Times New Roman" w:hAnsi="Times New Roman"/>
                <w:b/>
                <w:color w:val="000000"/>
                <w:highlight w:val="cyan"/>
                <w:lang w:eastAsia="ru-RU"/>
              </w:rPr>
              <w:t xml:space="preserve"> до 00:00 </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50F" w:rsidRPr="00137075" w:rsidRDefault="009D750F" w:rsidP="00593C5C">
            <w:pPr>
              <w:spacing w:after="0" w:line="240" w:lineRule="auto"/>
              <w:ind w:left="24"/>
              <w:jc w:val="both"/>
              <w:textAlignment w:val="baseline"/>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Тендерні пропозиції після закінчення кінцевого строку їх подання не приймаються </w:t>
            </w:r>
            <w:r>
              <w:rPr>
                <w:rFonts w:ascii="Times New Roman" w:eastAsia="Times New Roman" w:hAnsi="Times New Roman"/>
                <w:color w:val="000000"/>
                <w:lang w:eastAsia="ru-RU"/>
              </w:rPr>
              <w:t>електронною системою закупівель</w:t>
            </w:r>
            <w:r w:rsidRPr="00137075">
              <w:rPr>
                <w:rFonts w:ascii="Times New Roman" w:eastAsia="Times New Roman" w:hAnsi="Times New Roman"/>
                <w:color w:val="000000"/>
                <w:lang w:eastAsia="ru-RU"/>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sz w:val="24"/>
                <w:szCs w:val="24"/>
                <w:highlight w:val="white"/>
              </w:rPr>
              <w:t>Дата та час розкриття тендерної пропозиції</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D750F" w:rsidRPr="00137075" w:rsidTr="009D750F">
        <w:trPr>
          <w:trHeight w:val="241"/>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t>Розділ V. Оцінка тендерної пропозиції</w:t>
            </w:r>
          </w:p>
        </w:tc>
      </w:tr>
      <w:tr w:rsidR="009D750F" w:rsidRPr="00137075" w:rsidTr="009D750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 xml:space="preserve">Перелік критеріївта методика оцінки тендерної пропозиції із зазначенням </w:t>
            </w:r>
            <w:r w:rsidRPr="00137075">
              <w:rPr>
                <w:rFonts w:ascii="Times New Roman" w:eastAsia="Times New Roman" w:hAnsi="Times New Roman"/>
                <w:b/>
                <w:bCs/>
                <w:color w:val="000000"/>
                <w:lang w:eastAsia="ru-RU"/>
              </w:rPr>
              <w:lastRenderedPageBreak/>
              <w:t>питомої ваги критерію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history="1">
              <w:r w:rsidRPr="00137075">
                <w:rPr>
                  <w:rFonts w:ascii="Times New Roman" w:eastAsia="Times New Roman" w:hAnsi="Times New Roman"/>
                  <w:highlight w:val="white"/>
                  <w:lang w:eastAsia="uk-UA"/>
                </w:rPr>
                <w:t>шістнадцятої</w:t>
              </w:r>
            </w:hyperlink>
            <w:r w:rsidRPr="00137075">
              <w:rPr>
                <w:rFonts w:ascii="Times New Roman" w:eastAsia="Times New Roman" w:hAnsi="Times New Roman"/>
                <w:highlight w:val="white"/>
                <w:lang w:eastAsia="uk-UA"/>
              </w:rPr>
              <w:t xml:space="preserve">, абзаців другого і третього частини п’ятнадцятої статті 29 Закону не </w:t>
            </w:r>
            <w:r w:rsidRPr="00137075">
              <w:rPr>
                <w:rFonts w:ascii="Times New Roman" w:eastAsia="Times New Roman" w:hAnsi="Times New Roman"/>
                <w:highlight w:val="white"/>
                <w:lang w:eastAsia="uk-UA"/>
              </w:rPr>
              <w:lastRenderedPageBreak/>
              <w:t>застосовуються) з урахуванням положень пункту 43 Особливостей.</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D750F" w:rsidRPr="00137075" w:rsidRDefault="009D750F" w:rsidP="00593C5C">
            <w:pPr>
              <w:widowControl w:val="0"/>
              <w:spacing w:after="0" w:line="257" w:lineRule="auto"/>
              <w:jc w:val="both"/>
              <w:rPr>
                <w:rFonts w:ascii="Times New Roman" w:eastAsia="Times New Roman" w:hAnsi="Times New Roman"/>
                <w:b/>
                <w:highlight w:val="white"/>
                <w:lang w:eastAsia="uk-UA"/>
              </w:rPr>
            </w:pPr>
            <w:r w:rsidRPr="00137075">
              <w:rPr>
                <w:rFonts w:ascii="Times New Roman" w:eastAsia="Times New Roman" w:hAnsi="Times New Roman"/>
                <w:b/>
                <w:highlight w:val="white"/>
                <w:lang w:eastAsia="uk-UA"/>
              </w:rPr>
              <w:t>Перелік критеріївта методика оцінки тендерної пропозиції із зазначенням питомої ваги критерію:</w:t>
            </w:r>
          </w:p>
          <w:p w:rsidR="009D750F" w:rsidRPr="00137075" w:rsidRDefault="009D750F" w:rsidP="00593C5C">
            <w:pPr>
              <w:widowControl w:val="0"/>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137075">
              <w:rPr>
                <w:rFonts w:ascii="Times New Roman" w:eastAsia="Times New Roman" w:hAnsi="Times New Roman"/>
                <w:i/>
                <w:highlight w:val="white"/>
                <w:lang w:eastAsia="uk-UA"/>
              </w:rPr>
              <w:t>(у разі якщо подано дві і більше тендерних пропозицій).</w:t>
            </w:r>
          </w:p>
          <w:p w:rsidR="009D750F" w:rsidRPr="00137075" w:rsidRDefault="009D750F" w:rsidP="00593C5C">
            <w:pPr>
              <w:shd w:val="clear" w:color="auto" w:fill="FFFFFF"/>
              <w:spacing w:after="0" w:line="257" w:lineRule="auto"/>
              <w:jc w:val="both"/>
              <w:rPr>
                <w:rFonts w:ascii="Times New Roman" w:eastAsia="Times New Roman" w:hAnsi="Times New Roman"/>
                <w:highlight w:val="white"/>
                <w:lang w:eastAsia="uk-UA"/>
              </w:rPr>
            </w:pPr>
            <w:r w:rsidRPr="00137075">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D750F" w:rsidRPr="00137075" w:rsidRDefault="009D750F" w:rsidP="00593C5C">
            <w:pPr>
              <w:widowControl w:val="0"/>
              <w:spacing w:after="0" w:line="257" w:lineRule="auto"/>
              <w:jc w:val="both"/>
              <w:rPr>
                <w:rFonts w:ascii="Times New Roman" w:eastAsia="Times New Roman" w:hAnsi="Times New Roman"/>
                <w:i/>
                <w:highlight w:val="yellow"/>
                <w:lang w:eastAsia="uk-UA"/>
              </w:rPr>
            </w:pPr>
            <w:r w:rsidRPr="00137075">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137075">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D750F" w:rsidRPr="00137075" w:rsidRDefault="009D750F" w:rsidP="00593C5C">
            <w:pPr>
              <w:widowControl w:val="0"/>
              <w:spacing w:after="0"/>
              <w:jc w:val="both"/>
              <w:rPr>
                <w:rFonts w:ascii="Times New Roman" w:eastAsia="Times New Roman" w:hAnsi="Times New Roman"/>
                <w:b/>
                <w:i/>
                <w:color w:val="4A86E8"/>
                <w:lang w:eastAsia="uk-UA"/>
              </w:rPr>
            </w:pPr>
            <w:r w:rsidRPr="00137075">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Оцінка тендерних пропозицій здійснюється на основі критерію „Ціна”. Питома вага – 100 %.</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highlight w:val="lightGray"/>
                <w:lang w:eastAsia="uk-UA"/>
              </w:rPr>
              <w:t>Оцінка здійснюється щодо предмета закупівлі в цілому.</w:t>
            </w:r>
          </w:p>
          <w:p w:rsidR="009D750F" w:rsidRPr="00137075" w:rsidRDefault="009D750F" w:rsidP="00593C5C">
            <w:pPr>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Учасник визначає ціни на </w:t>
            </w:r>
            <w:r w:rsidRPr="00137075">
              <w:rPr>
                <w:rFonts w:ascii="Times New Roman" w:eastAsia="Times New Roman" w:hAnsi="Times New Roman"/>
                <w:b/>
                <w:lang w:eastAsia="uk-UA"/>
              </w:rPr>
              <w:t>товар/послуги/роботи</w:t>
            </w:r>
            <w:r w:rsidRPr="00137075">
              <w:rPr>
                <w:rFonts w:ascii="Times New Roman" w:eastAsia="Times New Roman" w:hAnsi="Times New Roman"/>
                <w:lang w:eastAsia="uk-UA"/>
              </w:rPr>
              <w:t xml:space="preserve">, що він пропонує </w:t>
            </w:r>
            <w:r w:rsidRPr="00137075">
              <w:rPr>
                <w:rFonts w:ascii="Times New Roman" w:eastAsia="Times New Roman" w:hAnsi="Times New Roman"/>
                <w:b/>
                <w:lang w:eastAsia="uk-UA"/>
              </w:rPr>
              <w:t>поставити/надати/виконати</w:t>
            </w:r>
            <w:r w:rsidRPr="00137075">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137075">
              <w:rPr>
                <w:rFonts w:ascii="Times New Roman" w:eastAsia="Times New Roman" w:hAnsi="Times New Roman"/>
                <w:lang w:eastAsia="uk-UA"/>
              </w:rPr>
              <w:lastRenderedPageBreak/>
              <w:t xml:space="preserve">предмет закупівлі не оподатковується), що сплачуються або мають бути сплачені, усіх інших витрат, передбачених для </w:t>
            </w:r>
            <w:r w:rsidRPr="00137075">
              <w:rPr>
                <w:rFonts w:ascii="Times New Roman" w:eastAsia="Times New Roman" w:hAnsi="Times New Roman"/>
                <w:b/>
                <w:lang w:eastAsia="uk-UA"/>
              </w:rPr>
              <w:t>товару/послуг/робіт</w:t>
            </w:r>
            <w:r w:rsidRPr="00137075">
              <w:rPr>
                <w:rFonts w:ascii="Times New Roman" w:eastAsia="Times New Roman" w:hAnsi="Times New Roman"/>
                <w:lang w:eastAsia="uk-UA"/>
              </w:rPr>
              <w:t xml:space="preserve"> даного виду.</w:t>
            </w:r>
          </w:p>
          <w:p w:rsidR="009D750F" w:rsidRPr="00137075" w:rsidRDefault="009D750F" w:rsidP="00593C5C">
            <w:pPr>
              <w:widowControl w:val="0"/>
              <w:spacing w:after="0" w:line="240" w:lineRule="auto"/>
              <w:jc w:val="both"/>
              <w:rPr>
                <w:rFonts w:ascii="Times New Roman" w:eastAsia="Times New Roman" w:hAnsi="Times New Roman"/>
                <w:sz w:val="24"/>
                <w:szCs w:val="24"/>
                <w:highlight w:val="yellow"/>
                <w:lang w:eastAsia="uk-UA"/>
              </w:rPr>
            </w:pPr>
            <w:r w:rsidRPr="00137075">
              <w:rPr>
                <w:rFonts w:ascii="Times New Roman" w:eastAsia="Times New Roman" w:hAnsi="Times New Roman"/>
                <w:sz w:val="24"/>
                <w:szCs w:val="24"/>
                <w:highlight w:val="white"/>
                <w:lang w:eastAsia="uk-UA"/>
              </w:rPr>
              <w:t>Розмір мінімального кроку пониження ціни під час електронного аукціону – 0,5 %.</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750F" w:rsidRPr="00137075" w:rsidRDefault="009D750F" w:rsidP="00593C5C">
            <w:pPr>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750F" w:rsidRPr="00137075" w:rsidRDefault="009D750F" w:rsidP="00593C5C">
            <w:pPr>
              <w:keepNext/>
              <w:shd w:val="clear" w:color="auto" w:fill="FFFFFF"/>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50F" w:rsidRPr="00137075" w:rsidRDefault="009D750F" w:rsidP="00593C5C">
            <w:pPr>
              <w:spacing w:after="0" w:line="240" w:lineRule="auto"/>
              <w:jc w:val="both"/>
              <w:rPr>
                <w:rFonts w:ascii="Times New Roman" w:eastAsia="Times New Roman" w:hAnsi="Times New Roman"/>
                <w:sz w:val="24"/>
                <w:szCs w:val="24"/>
                <w:highlight w:val="white"/>
                <w:lang w:eastAsia="uk-UA"/>
              </w:rPr>
            </w:pPr>
            <w:r w:rsidRPr="00137075">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075">
              <w:rPr>
                <w:rFonts w:ascii="Times New Roman" w:eastAsia="Times New Roman" w:hAnsi="Times New Roman"/>
                <w:sz w:val="24"/>
                <w:szCs w:val="24"/>
                <w:highlight w:val="white"/>
                <w:lang w:eastAsia="uk-UA"/>
              </w:rPr>
              <w:lastRenderedPageBreak/>
              <w:t>учасником процедури закупівлі у складі його тендерної пропозиції, найменування товару, марки, моделі тощо.</w:t>
            </w:r>
          </w:p>
          <w:p w:rsidR="009D750F" w:rsidRPr="00137075" w:rsidRDefault="009D750F" w:rsidP="00593C5C">
            <w:pPr>
              <w:spacing w:after="0" w:line="240" w:lineRule="auto"/>
              <w:jc w:val="both"/>
              <w:rPr>
                <w:rFonts w:ascii="Times New Roman" w:eastAsia="Times New Roman" w:hAnsi="Times New Roman"/>
                <w:strike/>
                <w:sz w:val="24"/>
                <w:szCs w:val="24"/>
                <w:highlight w:val="white"/>
                <w:lang w:eastAsia="uk-UA"/>
              </w:rPr>
            </w:pPr>
            <w:r w:rsidRPr="00137075">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50F" w:rsidRPr="00137075" w:rsidRDefault="009D750F" w:rsidP="00593C5C">
            <w:pPr>
              <w:spacing w:after="0"/>
              <w:jc w:val="both"/>
              <w:rPr>
                <w:rFonts w:ascii="Times New Roman" w:hAnsi="Times New Roman"/>
              </w:rPr>
            </w:pPr>
            <w:r w:rsidRPr="00137075">
              <w:rPr>
                <w:rFonts w:ascii="Times New Roman" w:hAnsi="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137075">
              <w:rPr>
                <w:rFonts w:ascii="Times New Roman" w:hAnsi="Times New Roman"/>
                <w:b/>
                <w:i/>
              </w:rPr>
              <w:t>протягом 24 годин</w:t>
            </w:r>
            <w:r w:rsidRPr="00137075">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D750F" w:rsidRPr="00137075" w:rsidRDefault="009D750F" w:rsidP="00593C5C">
            <w:pPr>
              <w:spacing w:after="0"/>
              <w:jc w:val="both"/>
              <w:rPr>
                <w:rFonts w:ascii="Times New Roman" w:hAnsi="Times New Roman"/>
              </w:rPr>
            </w:pPr>
            <w:r w:rsidRPr="00137075">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50F" w:rsidRPr="00137075" w:rsidRDefault="009D750F" w:rsidP="00593C5C">
            <w:pPr>
              <w:spacing w:after="0"/>
              <w:jc w:val="both"/>
              <w:rPr>
                <w:rFonts w:ascii="Times New Roman" w:hAnsi="Times New Roman"/>
              </w:rPr>
            </w:pPr>
            <w:r w:rsidRPr="00137075">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37075">
              <w:rPr>
                <w:rFonts w:ascii="Times New Roman" w:hAnsi="Times New Roman"/>
                <w:i/>
              </w:rPr>
              <w:t>(у разі здійснення закупівлі за лотами).</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Інша інформація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b/>
                <w:lang w:eastAsia="ru-RU"/>
              </w:rPr>
            </w:pPr>
            <w:r w:rsidRPr="00137075">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9D750F" w:rsidRPr="00137075" w:rsidRDefault="009D750F" w:rsidP="00593C5C">
            <w:pPr>
              <w:widowControl w:val="0"/>
              <w:spacing w:after="0"/>
              <w:ind w:right="120"/>
              <w:jc w:val="both"/>
              <w:rPr>
                <w:rFonts w:ascii="Times New Roman" w:eastAsia="Times New Roman" w:hAnsi="Times New Roman"/>
                <w:lang w:eastAsia="uk-UA"/>
              </w:rPr>
            </w:pPr>
            <w:r w:rsidRPr="00137075">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50F" w:rsidRPr="00137075" w:rsidRDefault="009D750F" w:rsidP="00593C5C">
            <w:pPr>
              <w:widowControl w:val="0"/>
              <w:spacing w:after="0"/>
              <w:jc w:val="both"/>
              <w:rPr>
                <w:rFonts w:ascii="Times New Roman" w:eastAsia="Times New Roman" w:hAnsi="Times New Roman"/>
                <w:b/>
                <w:lang w:eastAsia="uk-UA"/>
              </w:rPr>
            </w:pPr>
            <w:r w:rsidRPr="00137075">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color w:val="000000"/>
                <w:lang w:eastAsia="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7075">
              <w:rPr>
                <w:rFonts w:ascii="Times New Roman" w:eastAsia="Times New Roman" w:hAnsi="Times New Roman"/>
                <w:lang w:eastAsia="uk-UA"/>
              </w:rPr>
              <w:t>ею</w:t>
            </w:r>
            <w:r w:rsidRPr="00137075">
              <w:rPr>
                <w:rFonts w:ascii="Times New Roman" w:eastAsia="Times New Roman" w:hAnsi="Times New Roman"/>
                <w:color w:val="000000"/>
                <w:lang w:eastAsia="uk-UA"/>
              </w:rPr>
              <w:t xml:space="preserve"> 358 Кримінального </w:t>
            </w:r>
            <w:r w:rsidRPr="00137075">
              <w:rPr>
                <w:rFonts w:ascii="Times New Roman" w:eastAsia="Times New Roman" w:hAnsi="Times New Roman"/>
                <w:lang w:eastAsia="uk-UA"/>
              </w:rPr>
              <w:t>к</w:t>
            </w:r>
            <w:r w:rsidRPr="00137075">
              <w:rPr>
                <w:rFonts w:ascii="Times New Roman" w:eastAsia="Times New Roman" w:hAnsi="Times New Roman"/>
                <w:color w:val="000000"/>
                <w:lang w:eastAsia="uk-UA"/>
              </w:rPr>
              <w:t>одексу України.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b/>
                <w:i/>
                <w:color w:val="000000"/>
                <w:u w:val="single"/>
                <w:lang w:eastAsia="uk-UA"/>
              </w:rPr>
              <w:t>Інші умови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D750F" w:rsidRPr="00137075" w:rsidRDefault="009D750F" w:rsidP="00593C5C">
            <w:pPr>
              <w:widowControl w:val="0"/>
              <w:spacing w:after="0"/>
              <w:jc w:val="both"/>
            </w:pPr>
            <w:r w:rsidRPr="00137075">
              <w:rPr>
                <w:rFonts w:ascii="Times New Roman" w:eastAsia="Times New Roman" w:hAnsi="Times New Roman"/>
                <w:color w:val="000000"/>
                <w:lang w:eastAsia="uk-UA"/>
              </w:rPr>
              <w:t xml:space="preserve">3. Документи,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не подаються ними у складі тендерної пропозиції.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юридичних, фізичних осіб, у тому числі фізичних осіб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підприємців, у складі тендерної пропозиції не може бути підставою для її відхилення замовником.</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137075">
              <w:rPr>
                <w:rFonts w:ascii="Times New Roman" w:eastAsia="Times New Roman" w:hAnsi="Times New Roman"/>
                <w:b/>
                <w:i/>
                <w:color w:val="000000"/>
                <w:lang w:eastAsia="uk-UA"/>
              </w:rPr>
              <w:t>Додатком 1</w:t>
            </w:r>
            <w:r w:rsidRPr="00137075">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6. Факт подання тендерної пропозиції учасником </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 xml:space="preserve"> фізичною особою чи фізичною особою</w:t>
            </w:r>
            <w:r w:rsidRPr="00137075">
              <w:rPr>
                <w:rFonts w:ascii="Times New Roman" w:eastAsia="Times New Roman" w:hAnsi="Times New Roman"/>
                <w:lang w:eastAsia="uk-UA"/>
              </w:rPr>
              <w:t xml:space="preserve"> — </w:t>
            </w:r>
            <w:r w:rsidRPr="00137075">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137075">
              <w:rPr>
                <w:rFonts w:ascii="Times New Roman" w:eastAsia="Times New Roman" w:hAnsi="Times New Roman"/>
                <w:lang w:eastAsia="uk-UA"/>
              </w:rPr>
              <w:t>є</w:t>
            </w:r>
            <w:r w:rsidRPr="00137075">
              <w:rPr>
                <w:rFonts w:ascii="Times New Roman" w:eastAsia="Times New Roman" w:hAnsi="Times New Roman"/>
                <w:color w:val="000000"/>
                <w:lang w:eastAsia="uk-UA"/>
              </w:rPr>
              <w:t xml:space="preserve">ктом договору про закупівлю, викладеним </w:t>
            </w:r>
            <w:r w:rsidRPr="00137075">
              <w:rPr>
                <w:rFonts w:ascii="Times New Roman" w:eastAsia="Times New Roman" w:hAnsi="Times New Roman"/>
                <w:lang w:eastAsia="uk-UA"/>
              </w:rPr>
              <w:t>у</w:t>
            </w:r>
            <w:r w:rsidRPr="00137075">
              <w:rPr>
                <w:rFonts w:ascii="Times New Roman" w:eastAsia="Times New Roman" w:hAnsi="Times New Roman"/>
                <w:b/>
                <w:i/>
                <w:color w:val="000000"/>
                <w:lang w:eastAsia="uk-UA"/>
              </w:rPr>
              <w:t xml:space="preserve">Додатку </w:t>
            </w:r>
            <w:r>
              <w:rPr>
                <w:rFonts w:ascii="Times New Roman" w:eastAsia="Times New Roman" w:hAnsi="Times New Roman"/>
                <w:b/>
                <w:i/>
                <w:color w:val="000000"/>
                <w:lang w:eastAsia="uk-UA"/>
              </w:rPr>
              <w:t>5</w:t>
            </w:r>
            <w:r w:rsidRPr="00137075">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37075">
              <w:rPr>
                <w:rFonts w:ascii="Times New Roman" w:eastAsia="Times New Roman" w:hAnsi="Times New Roman"/>
                <w:b/>
                <w:i/>
                <w:color w:val="000000"/>
                <w:lang w:eastAsia="uk-UA"/>
              </w:rPr>
              <w:t>в п. 4 Розділу 3</w:t>
            </w:r>
            <w:r w:rsidRPr="00137075">
              <w:rPr>
                <w:rFonts w:ascii="Times New Roman" w:eastAsia="Times New Roman" w:hAnsi="Times New Roman"/>
                <w:color w:val="000000"/>
                <w:lang w:eastAsia="uk-UA"/>
              </w:rPr>
              <w:t xml:space="preserve"> до цієї тендерної документації.</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w:t>
            </w:r>
            <w:r w:rsidRPr="00137075">
              <w:rPr>
                <w:rFonts w:ascii="Times New Roman" w:eastAsia="Times New Roman" w:hAnsi="Times New Roman"/>
                <w:color w:val="000000"/>
                <w:lang w:eastAsia="uk-UA"/>
              </w:rPr>
              <w:lastRenderedPageBreak/>
              <w:t>не було застосовано</w:t>
            </w:r>
            <w:r w:rsidRPr="00137075">
              <w:rPr>
                <w:rFonts w:ascii="Times New Roman" w:eastAsia="Times New Roman" w:hAnsi="Times New Roman"/>
                <w:lang w:eastAsia="uk-UA"/>
              </w:rPr>
              <w:t>*</w:t>
            </w:r>
            <w:r w:rsidRPr="00137075">
              <w:rPr>
                <w:rFonts w:ascii="Times New Roman" w:eastAsia="Times New Roman" w:hAnsi="Times New Roman"/>
                <w:color w:val="000000"/>
                <w:lang w:eastAsia="uk-UA"/>
              </w:rPr>
              <w:t>.</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color w:val="000000"/>
                <w:lang w:eastAsia="uk-UA"/>
              </w:rPr>
              <w:t>Примітка:</w:t>
            </w:r>
            <w:r w:rsidRPr="00137075">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widowControl w:val="0"/>
              <w:spacing w:after="0"/>
              <w:jc w:val="both"/>
              <w:rPr>
                <w:rFonts w:ascii="Times New Roman" w:eastAsia="Times New Roman" w:hAnsi="Times New Roman"/>
                <w:color w:val="000000"/>
                <w:lang w:eastAsia="uk-UA"/>
              </w:rPr>
            </w:pPr>
            <w:r w:rsidRPr="00137075">
              <w:rPr>
                <w:rFonts w:ascii="Times New Roman" w:eastAsia="Times New Roman" w:hAnsi="Times New Roman"/>
                <w:color w:val="000000"/>
                <w:lang w:eastAsia="uk-UA"/>
              </w:rPr>
              <w:t xml:space="preserve">11. </w:t>
            </w:r>
            <w:r w:rsidRPr="00137075">
              <w:rPr>
                <w:rFonts w:ascii="Times New Roman" w:eastAsia="Times New Roman" w:hAnsi="Times New Roman"/>
                <w:lang w:eastAsia="uk-UA"/>
              </w:rPr>
              <w:t>Тендерна п</w:t>
            </w:r>
            <w:r w:rsidRPr="00137075">
              <w:rPr>
                <w:rFonts w:ascii="Times New Roman" w:eastAsia="Times New Roman" w:hAnsi="Times New Roman"/>
                <w:color w:val="000000"/>
                <w:lang w:eastAsia="uk-UA"/>
              </w:rPr>
              <w:t>ропозиція учасника може містити документи з водяними знаками.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50F" w:rsidRPr="00137075" w:rsidRDefault="009D750F" w:rsidP="00593C5C">
            <w:pPr>
              <w:widowControl w:val="0"/>
              <w:spacing w:after="0"/>
              <w:jc w:val="both"/>
              <w:rPr>
                <w:rFonts w:ascii="Times New Roman" w:eastAsia="Times New Roman" w:hAnsi="Times New Roman"/>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D750F" w:rsidRPr="00137075" w:rsidRDefault="009D750F" w:rsidP="00593C5C">
            <w:pPr>
              <w:widowControl w:val="0"/>
              <w:spacing w:after="0"/>
              <w:jc w:val="both"/>
              <w:rPr>
                <w:rFonts w:ascii="Times New Roman" w:eastAsia="Times New Roman" w:hAnsi="Times New Roman"/>
                <w:i/>
                <w:lang w:eastAsia="uk-UA"/>
              </w:rPr>
            </w:pPr>
            <w:r w:rsidRPr="00137075">
              <w:rPr>
                <w:rFonts w:ascii="Times New Roman" w:eastAsia="Times New Roman" w:hAnsi="Times New Roman"/>
                <w:lang w:eastAsia="uk-UA"/>
              </w:rPr>
              <w:t xml:space="preserve">—  </w:t>
            </w:r>
            <w:r w:rsidRPr="00137075">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w:t>
            </w:r>
            <w:r>
              <w:rPr>
                <w:rFonts w:ascii="Times New Roman" w:eastAsia="Times New Roman" w:hAnsi="Times New Roman"/>
                <w:lang w:eastAsia="uk-UA"/>
              </w:rPr>
              <w:t>аїни» від 15.04.2014 № 1207-VII</w:t>
            </w:r>
            <w:r w:rsidRPr="00137075">
              <w:rPr>
                <w:rFonts w:ascii="Times New Roman" w:eastAsia="Times New Roman" w:hAnsi="Times New Roman"/>
                <w:lang w:eastAsia="uk-UA"/>
              </w:rPr>
              <w:t>.</w:t>
            </w:r>
          </w:p>
          <w:p w:rsidR="009D750F" w:rsidRPr="00137075" w:rsidRDefault="009D750F" w:rsidP="00593C5C">
            <w:pPr>
              <w:spacing w:after="0"/>
              <w:jc w:val="both"/>
              <w:rPr>
                <w:rFonts w:ascii="Times New Roman" w:hAnsi="Times New Roman"/>
              </w:rPr>
            </w:pPr>
            <w:r w:rsidRPr="00137075">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lang w:val="uk-UA" w:eastAsia="uk-UA"/>
              </w:rPr>
              <w:t>/Ісламська республіка Іран</w:t>
            </w:r>
            <w:r w:rsidRPr="00137075">
              <w:rPr>
                <w:rFonts w:ascii="Times New Roman" w:eastAsia="Times New Roman" w:hAnsi="Times New Roman"/>
                <w:lang w:eastAsia="uk-UA"/>
              </w:rPr>
              <w:t xml:space="preserve">, громадянин </w:t>
            </w:r>
            <w:r>
              <w:rPr>
                <w:rFonts w:ascii="Times New Roman" w:eastAsia="Times New Roman" w:hAnsi="Times New Roman"/>
                <w:lang w:eastAsia="uk-UA"/>
              </w:rPr>
              <w:t>Російської Федерації/Республіки</w:t>
            </w:r>
            <w:r w:rsidRPr="00137075">
              <w:rPr>
                <w:rFonts w:ascii="Times New Roman" w:eastAsia="Times New Roman" w:hAnsi="Times New Roman"/>
                <w:lang w:eastAsia="uk-UA"/>
              </w:rPr>
              <w:t>Білорусь</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lang w:val="uk-UA" w:eastAsia="uk-UA"/>
              </w:rPr>
              <w:t>/ Ісламської республіки Іран</w:t>
            </w:r>
            <w:r w:rsidRPr="00137075">
              <w:rPr>
                <w:rFonts w:ascii="Times New Roman" w:eastAsia="Times New Roman" w:hAnsi="Times New Roman"/>
                <w:lang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D750F" w:rsidRPr="00137075" w:rsidTr="009D750F">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Відхилення тендерних пропозицій</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підпадає під підстави, встановлені пунктом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w:t>
            </w:r>
            <w:r w:rsidRPr="00137075">
              <w:rPr>
                <w:rFonts w:ascii="Times New Roman" w:eastAsia="Times New Roman" w:hAnsi="Times New Roman"/>
                <w:color w:val="000000"/>
                <w:lang w:eastAsia="ru-RU"/>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громадянином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громадянин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 крім випадків коли активи в установленому законодавство</w:t>
            </w:r>
            <w:r>
              <w:rPr>
                <w:rFonts w:ascii="Times New Roman" w:eastAsia="Times New Roman" w:hAnsi="Times New Roman"/>
                <w:color w:val="000000"/>
                <w:lang w:eastAsia="ru-RU"/>
              </w:rPr>
              <w:t>м порядку передані в управління</w:t>
            </w:r>
            <w:r w:rsidRPr="00137075">
              <w:rPr>
                <w:rFonts w:ascii="Times New Roman" w:eastAsia="Times New Roman" w:hAnsi="Times New Roman"/>
                <w:color w:val="000000"/>
                <w:lang w:eastAsia="ru-RU"/>
              </w:rPr>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olor w:val="000000"/>
                <w:lang w:val="uk-UA" w:eastAsia="ru-RU"/>
              </w:rPr>
              <w:t>/</w:t>
            </w:r>
            <w:r>
              <w:rPr>
                <w:rFonts w:ascii="Times New Roman" w:eastAsia="Times New Roman" w:hAnsi="Times New Roman"/>
                <w:lang w:val="uk-UA" w:eastAsia="uk-UA"/>
              </w:rPr>
              <w:t>Ісламської республіки Іран</w:t>
            </w:r>
            <w:r w:rsidRPr="00137075">
              <w:rPr>
                <w:rFonts w:ascii="Times New Roman" w:eastAsia="Times New Roman" w:hAnsi="Times New Roman"/>
                <w:color w:val="000000"/>
                <w:lang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2) тендерна пропозиція: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137075">
                <w:rPr>
                  <w:rStyle w:val="a3"/>
                  <w:rFonts w:ascii="Times New Roman" w:eastAsia="Times New Roman" w:hAnsi="Times New Roman"/>
                  <w:lang w:eastAsia="ru-RU"/>
                </w:rPr>
                <w:t>пункту 4</w:t>
              </w:r>
            </w:hyperlink>
            <w:r w:rsidRPr="00137075">
              <w:rPr>
                <w:rFonts w:ascii="Times New Roman" w:eastAsia="Times New Roman" w:hAnsi="Times New Roman"/>
                <w:color w:val="000000"/>
                <w:lang w:eastAsia="ru-RU"/>
              </w:rPr>
              <w:t>3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строк дії якої закінчився;</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3) переможець процедури закупівлі:</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lastRenderedPageBreak/>
              <w:t>не надав забезпечення виконання договору про закупівлю, якщо таке забезпечення вимагалося замовником;</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D750F" w:rsidRPr="00137075" w:rsidRDefault="009D750F" w:rsidP="00593C5C">
            <w:pPr>
              <w:spacing w:after="40" w:line="240" w:lineRule="auto"/>
              <w:jc w:val="both"/>
              <w:rPr>
                <w:rFonts w:ascii="Times New Roman" w:eastAsia="Times New Roman" w:hAnsi="Times New Roman"/>
                <w:b/>
                <w:i/>
                <w:color w:val="000000"/>
                <w:lang w:eastAsia="ru-RU"/>
              </w:rPr>
            </w:pPr>
            <w:r w:rsidRPr="00137075">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 xml:space="preserve">2)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lang w:eastAsia="ru-RU"/>
              </w:rPr>
              <w:t>Сплата відповідних зобов’язань, санкцій, відшкодування збитків за раніше укладеними договорами, які були дострокового розірвані за вини Учасника не є підтвердженням надійності Учасника.</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D750F" w:rsidRPr="00137075" w:rsidRDefault="009D750F" w:rsidP="00593C5C">
            <w:pPr>
              <w:spacing w:after="4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50F" w:rsidRPr="00137075" w:rsidTr="009D750F">
        <w:trPr>
          <w:trHeight w:val="240"/>
          <w:jc w:val="center"/>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9D750F" w:rsidRPr="00137075" w:rsidRDefault="009D750F" w:rsidP="00593C5C">
            <w:pPr>
              <w:spacing w:after="0" w:line="240" w:lineRule="auto"/>
              <w:ind w:left="-21" w:hanging="21"/>
              <w:jc w:val="center"/>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Замовник відміняє відкриті торги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1) відсутності подальшої потреби в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3) скорочення обсягу видатків на здійснення закупівлі товарів, робіт чи послуг;</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4) коли здійснення закупівлі стало неможливим внаслідок дії обставин непереборної сили.</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У разі відміни відкритих торгів замовник </w:t>
            </w:r>
            <w:r w:rsidRPr="00137075">
              <w:rPr>
                <w:rFonts w:ascii="Times New Roman" w:eastAsia="Times New Roman" w:hAnsi="Times New Roman"/>
                <w:b/>
                <w:i/>
              </w:rPr>
              <w:t>протягом одного робочого дня</w:t>
            </w:r>
            <w:r w:rsidRPr="00137075">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9D750F" w:rsidRPr="00137075" w:rsidRDefault="009D750F" w:rsidP="00593C5C">
            <w:pPr>
              <w:widowControl w:val="0"/>
              <w:spacing w:after="40" w:line="240" w:lineRule="auto"/>
              <w:jc w:val="both"/>
              <w:rPr>
                <w:rFonts w:ascii="Times New Roman" w:eastAsia="Times New Roman" w:hAnsi="Times New Roman"/>
                <w:b/>
                <w:i/>
              </w:rPr>
            </w:pPr>
            <w:r w:rsidRPr="00137075">
              <w:rPr>
                <w:rFonts w:ascii="Times New Roman" w:eastAsia="Times New Roman" w:hAnsi="Times New Roman"/>
                <w:b/>
                <w:i/>
              </w:rPr>
              <w:t>Відкриті торги автоматично відміняються електронною системою закупівель у разі:</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 xml:space="preserve">1) відхилення всіх тендерних пропозицій (утому числі, якщо була подана одна тендерна пропозиція, яка відхилена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2) не</w:t>
            </w:r>
            <w:r w:rsidRPr="00137075">
              <w:rPr>
                <w:rFonts w:ascii="Times New Roman" w:eastAsia="Times New Roman" w:hAnsi="Times New Roman"/>
                <w:highlight w:val="white"/>
              </w:rPr>
              <w:t>подання жодної тендерної пропозиції для участі</w:t>
            </w:r>
            <w:r w:rsidRPr="00137075">
              <w:rPr>
                <w:rFonts w:ascii="Times New Roman" w:eastAsia="Times New Roman" w:hAnsi="Times New Roman"/>
              </w:rPr>
              <w:t xml:space="preserve">у відкритих торгах у строк, установлений замовником згідно з </w:t>
            </w:r>
            <w:r w:rsidRPr="00137075">
              <w:rPr>
                <w:rFonts w:ascii="Times New Roman" w:eastAsia="Times New Roman" w:hAnsi="Times New Roman"/>
                <w:highlight w:val="white"/>
              </w:rPr>
              <w:t>Особливостями</w:t>
            </w:r>
            <w:r w:rsidRPr="00137075">
              <w:rPr>
                <w:rFonts w:ascii="Times New Roman" w:eastAsia="Times New Roman" w:hAnsi="Times New Roman"/>
              </w:rPr>
              <w:t>.</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50F" w:rsidRPr="00137075" w:rsidRDefault="009D750F" w:rsidP="00593C5C">
            <w:pPr>
              <w:widowControl w:val="0"/>
              <w:spacing w:after="40" w:line="240" w:lineRule="auto"/>
              <w:jc w:val="both"/>
              <w:rPr>
                <w:rFonts w:ascii="Times New Roman" w:eastAsia="Times New Roman" w:hAnsi="Times New Roman"/>
              </w:rPr>
            </w:pPr>
            <w:r w:rsidRPr="00137075">
              <w:rPr>
                <w:rFonts w:ascii="Times New Roman" w:eastAsia="Times New Roman" w:hAnsi="Times New Roman"/>
              </w:rPr>
              <w:t>Відкриті торги можуть бути відмінені частково (за лотом).</w:t>
            </w:r>
          </w:p>
          <w:p w:rsidR="009D750F" w:rsidRPr="00137075" w:rsidRDefault="009D750F" w:rsidP="00593C5C">
            <w:pPr>
              <w:spacing w:after="40" w:line="240" w:lineRule="auto"/>
              <w:jc w:val="both"/>
              <w:rPr>
                <w:rFonts w:ascii="Times New Roman" w:eastAsia="Times New Roman" w:hAnsi="Times New Roman"/>
                <w:lang w:eastAsia="ru-RU"/>
              </w:rPr>
            </w:pPr>
            <w:r w:rsidRPr="00137075">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7075">
              <w:rPr>
                <w:rFonts w:ascii="Times New Roman" w:eastAsia="Times New Roman" w:hAnsi="Times New Roman"/>
                <w:color w:val="4A86E8"/>
              </w:rPr>
              <w:t>.</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Строк укладання договору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075">
              <w:rPr>
                <w:rFonts w:ascii="Times New Roman" w:eastAsia="Times New Roman" w:hAnsi="Times New Roman"/>
                <w:b/>
                <w:i/>
                <w:color w:val="000000"/>
                <w:lang w:eastAsia="ru-RU"/>
              </w:rPr>
              <w:t>не пізніше ніж через 15 днів</w:t>
            </w:r>
            <w:r w:rsidRPr="00137075">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7075">
              <w:rPr>
                <w:rFonts w:ascii="Times New Roman" w:eastAsia="Times New Roman" w:hAnsi="Times New Roman"/>
                <w:b/>
                <w:i/>
                <w:color w:val="000000"/>
                <w:lang w:eastAsia="ru-RU"/>
              </w:rPr>
              <w:t>може бути продовжений до 60 днів</w:t>
            </w:r>
            <w:r w:rsidRPr="00137075">
              <w:rPr>
                <w:rFonts w:ascii="Times New Roman" w:eastAsia="Times New Roman" w:hAnsi="Times New Roman"/>
                <w:color w:val="000000"/>
                <w:lang w:eastAsia="ru-RU"/>
              </w:rPr>
              <w:t xml:space="preserve">. </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137075">
              <w:rPr>
                <w:rFonts w:ascii="Times New Roman" w:eastAsia="Times New Roman" w:hAnsi="Times New Roman"/>
                <w:b/>
                <w:i/>
                <w:color w:val="000000"/>
                <w:lang w:eastAsia="ru-RU"/>
              </w:rPr>
              <w:t>не може бути укладено раніше ніж через п’ять днів</w:t>
            </w:r>
            <w:r w:rsidRPr="00137075">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Проект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 xml:space="preserve">Проєкт договору про закупівлю викладено в </w:t>
            </w:r>
            <w:r w:rsidRPr="00137075">
              <w:rPr>
                <w:rFonts w:ascii="Times New Roman" w:eastAsia="Times New Roman" w:hAnsi="Times New Roman"/>
                <w:b/>
                <w:i/>
                <w:color w:val="000000"/>
                <w:lang w:eastAsia="ru-RU"/>
              </w:rPr>
              <w:t xml:space="preserve">Додатку </w:t>
            </w:r>
            <w:r w:rsidR="00522499">
              <w:rPr>
                <w:rFonts w:ascii="Times New Roman" w:eastAsia="Times New Roman" w:hAnsi="Times New Roman"/>
                <w:b/>
                <w:i/>
                <w:color w:val="000000"/>
                <w:lang w:val="uk-UA" w:eastAsia="ru-RU"/>
              </w:rPr>
              <w:t>5</w:t>
            </w:r>
            <w:r w:rsidRPr="00137075">
              <w:rPr>
                <w:rFonts w:ascii="Times New Roman" w:eastAsia="Times New Roman" w:hAnsi="Times New Roman"/>
                <w:color w:val="000000"/>
                <w:lang w:eastAsia="ru-RU"/>
              </w:rPr>
              <w:t xml:space="preserve"> до цієї тендерної документації.</w:t>
            </w:r>
          </w:p>
          <w:p w:rsidR="009D750F" w:rsidRPr="00137075" w:rsidRDefault="009D750F" w:rsidP="00593C5C">
            <w:pPr>
              <w:spacing w:after="0" w:line="240" w:lineRule="auto"/>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750F" w:rsidRPr="00137075" w:rsidTr="009D750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color w:val="000000"/>
                <w:sz w:val="24"/>
                <w:szCs w:val="24"/>
              </w:rPr>
              <w:t>Умови договору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D750F"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1) зменшення обсягів закупівлі, зокрема з урахуванням фактичного обсягу видатків замовника;</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9424A4">
              <w:rPr>
                <w:rFonts w:ascii="Times New Roman" w:eastAsia="Times New Roman" w:hAnsi="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D750F" w:rsidRPr="009424A4"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D750F" w:rsidRPr="00810909" w:rsidRDefault="009D750F" w:rsidP="00593C5C">
            <w:pPr>
              <w:widowControl w:val="0"/>
              <w:spacing w:after="0" w:line="240" w:lineRule="auto"/>
              <w:jc w:val="both"/>
              <w:rPr>
                <w:rFonts w:ascii="Times New Roman" w:eastAsia="Times New Roman" w:hAnsi="Times New Roman"/>
              </w:rPr>
            </w:pPr>
            <w:r w:rsidRPr="009424A4">
              <w:rPr>
                <w:rFonts w:ascii="Times New Roman" w:eastAsia="Times New Roman" w:hAnsi="Times New Roman"/>
              </w:rPr>
              <w:t>8) зміни умов у зв’язку із застосуванням положень частини шостої статті 41 Закону.</w:t>
            </w:r>
          </w:p>
          <w:p w:rsidR="009D750F" w:rsidRPr="00137075" w:rsidRDefault="009D750F" w:rsidP="00593C5C">
            <w:pPr>
              <w:widowControl w:val="0"/>
              <w:spacing w:after="0" w:line="240" w:lineRule="auto"/>
              <w:jc w:val="both"/>
              <w:rPr>
                <w:rFonts w:ascii="Times New Roman" w:eastAsia="Times New Roman" w:hAnsi="Times New Roman"/>
              </w:rPr>
            </w:pPr>
            <w:r w:rsidRPr="00294FF2">
              <w:rPr>
                <w:rFonts w:ascii="Times New Roman" w:eastAsia="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визначення грошового еквівалента зобов’язання в іноземній валюті;</w:t>
            </w:r>
          </w:p>
          <w:p w:rsidR="009D750F" w:rsidRPr="00137075" w:rsidRDefault="009D750F" w:rsidP="00593C5C">
            <w:pPr>
              <w:widowControl w:val="0"/>
              <w:spacing w:after="0" w:line="240" w:lineRule="auto"/>
              <w:jc w:val="both"/>
              <w:rPr>
                <w:rFonts w:ascii="Times New Roman" w:eastAsia="Times New Roman" w:hAnsi="Times New Roman"/>
              </w:rPr>
            </w:pPr>
            <w:r w:rsidRPr="00137075">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9D750F" w:rsidRPr="00137075" w:rsidRDefault="009D750F" w:rsidP="00593C5C">
            <w:pPr>
              <w:spacing w:after="0" w:line="240" w:lineRule="auto"/>
              <w:jc w:val="both"/>
              <w:rPr>
                <w:rFonts w:ascii="Times New Roman" w:eastAsia="Times New Roman" w:hAnsi="Times New Roman"/>
                <w:lang w:eastAsia="uk-UA"/>
              </w:rPr>
            </w:pPr>
            <w:r w:rsidRPr="00137075">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9D750F" w:rsidRPr="00137075" w:rsidTr="009D750F">
        <w:trPr>
          <w:trHeight w:val="368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137075">
              <w:rPr>
                <w:rFonts w:ascii="Times New Roman" w:eastAsia="Times New Roman" w:hAnsi="Times New Roman"/>
                <w:lang w:eastAsia="ru-RU"/>
              </w:rPr>
              <w:t>.</w:t>
            </w:r>
          </w:p>
        </w:tc>
      </w:tr>
      <w:tr w:rsidR="009D750F" w:rsidRPr="00137075" w:rsidTr="009D750F">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jc w:val="both"/>
              <w:rPr>
                <w:rFonts w:ascii="Times New Roman" w:eastAsia="Times New Roman" w:hAnsi="Times New Roman"/>
                <w:lang w:eastAsia="ru-RU"/>
              </w:rPr>
            </w:pPr>
            <w:r w:rsidRPr="00137075">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750F" w:rsidRPr="00137075" w:rsidRDefault="009D750F" w:rsidP="00593C5C">
            <w:pPr>
              <w:spacing w:after="0" w:line="240" w:lineRule="auto"/>
              <w:rPr>
                <w:rFonts w:ascii="Times New Roman" w:eastAsia="Times New Roman" w:hAnsi="Times New Roman"/>
                <w:lang w:eastAsia="ru-RU"/>
              </w:rPr>
            </w:pPr>
            <w:r w:rsidRPr="00137075">
              <w:rPr>
                <w:rFonts w:ascii="Times New Roman" w:eastAsia="Times New Roman" w:hAnsi="Times New Roman"/>
                <w:b/>
                <w:bCs/>
                <w:color w:val="000000"/>
                <w:lang w:eastAsia="ru-RU"/>
              </w:rPr>
              <w:t>Забезпечення виконання договору про закупівлю </w:t>
            </w:r>
          </w:p>
        </w:tc>
        <w:tc>
          <w:tcPr>
            <w:tcW w:w="70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D750F" w:rsidRPr="00137075" w:rsidRDefault="009D750F" w:rsidP="00593C5C">
            <w:pPr>
              <w:widowControl w:val="0"/>
              <w:shd w:val="clear" w:color="auto" w:fill="FFFFFF"/>
              <w:autoSpaceDE w:val="0"/>
              <w:spacing w:after="0"/>
              <w:contextualSpacing/>
              <w:jc w:val="both"/>
              <w:rPr>
                <w:rFonts w:ascii="Times New Roman" w:eastAsia="Times New Roman" w:hAnsi="Times New Roman"/>
                <w:color w:val="000000"/>
                <w:lang w:eastAsia="ru-RU"/>
              </w:rPr>
            </w:pPr>
            <w:r w:rsidRPr="00137075">
              <w:rPr>
                <w:rFonts w:ascii="Times New Roman" w:eastAsia="Times New Roman" w:hAnsi="Times New Roman"/>
                <w:color w:val="000000"/>
                <w:lang w:eastAsia="ru-RU"/>
              </w:rPr>
              <w:t>Не вимагається</w:t>
            </w:r>
          </w:p>
        </w:tc>
      </w:tr>
    </w:tbl>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9D750F" w:rsidRDefault="009D750F"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522499" w:rsidRDefault="00522499" w:rsidP="009D750F">
      <w:pPr>
        <w:pStyle w:val="Standard"/>
        <w:spacing w:after="0"/>
        <w:jc w:val="right"/>
        <w:rPr>
          <w:rFonts w:ascii="Times New Roman" w:hAnsi="Times New Roman" w:cs="Times New Roman"/>
          <w:b/>
          <w:sz w:val="24"/>
          <w:szCs w:val="24"/>
        </w:rPr>
      </w:pPr>
    </w:p>
    <w:p w:rsidR="009D750F" w:rsidRPr="006511CA" w:rsidRDefault="009D750F" w:rsidP="009D750F">
      <w:pPr>
        <w:pStyle w:val="Standard"/>
        <w:spacing w:after="0"/>
        <w:jc w:val="right"/>
        <w:rPr>
          <w:sz w:val="24"/>
          <w:szCs w:val="24"/>
        </w:rPr>
      </w:pPr>
      <w:r w:rsidRPr="006511CA">
        <w:rPr>
          <w:rFonts w:ascii="Times New Roman" w:hAnsi="Times New Roman" w:cs="Times New Roman"/>
          <w:b/>
          <w:sz w:val="24"/>
          <w:szCs w:val="24"/>
        </w:rPr>
        <w:t>Додаток №1</w:t>
      </w:r>
    </w:p>
    <w:p w:rsidR="009D750F" w:rsidRPr="006511CA" w:rsidRDefault="009D750F" w:rsidP="009D750F">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lastRenderedPageBreak/>
        <w:t>до тендерної документації</w:t>
      </w:r>
    </w:p>
    <w:p w:rsidR="009D750F" w:rsidRPr="006511CA" w:rsidRDefault="009D750F" w:rsidP="009D750F">
      <w:pPr>
        <w:pStyle w:val="Standard"/>
        <w:spacing w:after="0"/>
        <w:jc w:val="center"/>
        <w:rPr>
          <w:rFonts w:ascii="Times New Roman" w:hAnsi="Times New Roman" w:cs="Times New Roman"/>
          <w:b/>
          <w:sz w:val="24"/>
          <w:szCs w:val="24"/>
        </w:rPr>
      </w:pPr>
    </w:p>
    <w:p w:rsidR="009D750F" w:rsidRDefault="009D750F" w:rsidP="009D750F">
      <w:pPr>
        <w:pStyle w:val="Standard"/>
        <w:spacing w:after="0"/>
        <w:jc w:val="center"/>
        <w:rPr>
          <w:rFonts w:ascii="Times New Roman" w:hAnsi="Times New Roman" w:cs="Times New Roman"/>
          <w:b/>
          <w:sz w:val="24"/>
          <w:szCs w:val="24"/>
        </w:rPr>
      </w:pPr>
      <w:r w:rsidRPr="006511C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9D750F" w:rsidRDefault="009D750F" w:rsidP="009D750F">
      <w:pPr>
        <w:pStyle w:val="Standard"/>
        <w:spacing w:after="0"/>
        <w:jc w:val="center"/>
        <w:rPr>
          <w:rFonts w:ascii="Times New Roman" w:hAnsi="Times New Roman" w:cs="Times New Roman"/>
          <w:b/>
          <w:sz w:val="24"/>
          <w:szCs w:val="24"/>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2177"/>
        <w:gridCol w:w="7688"/>
      </w:tblGrid>
      <w:tr w:rsidR="00593C5C" w:rsidRPr="00137075" w:rsidTr="00E677FC">
        <w:trPr>
          <w:trHeight w:val="653"/>
        </w:trPr>
        <w:tc>
          <w:tcPr>
            <w:tcW w:w="237" w:type="pct"/>
            <w:shd w:val="clear" w:color="auto" w:fill="548DD4" w:themeFill="text2" w:themeFillTint="99"/>
            <w:vAlign w:val="center"/>
          </w:tcPr>
          <w:p w:rsidR="00593C5C" w:rsidRPr="00137075" w:rsidRDefault="00593C5C" w:rsidP="00593C5C">
            <w:pPr>
              <w:widowControl w:val="0"/>
              <w:suppressAutoHyphens/>
              <w:autoSpaceDE w:val="0"/>
              <w:spacing w:after="0" w:line="240" w:lineRule="auto"/>
              <w:jc w:val="right"/>
              <w:rPr>
                <w:rFonts w:ascii="Times New Roman" w:eastAsia="SimSun" w:hAnsi="Times New Roman"/>
                <w:kern w:val="3"/>
                <w:sz w:val="24"/>
                <w:szCs w:val="24"/>
              </w:rPr>
            </w:pPr>
            <w:r w:rsidRPr="00137075">
              <w:rPr>
                <w:rFonts w:ascii="Times New Roman" w:eastAsia="SimSun" w:hAnsi="Times New Roman"/>
                <w:kern w:val="3"/>
                <w:sz w:val="24"/>
                <w:szCs w:val="24"/>
              </w:rPr>
              <w:t>№ з/п</w:t>
            </w:r>
          </w:p>
        </w:tc>
        <w:tc>
          <w:tcPr>
            <w:tcW w:w="1051" w:type="pct"/>
            <w:shd w:val="clear" w:color="auto" w:fill="548DD4" w:themeFill="text2" w:themeFillTint="99"/>
            <w:vAlign w:val="center"/>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Кваліфікаційні критерії</w:t>
            </w:r>
          </w:p>
        </w:tc>
        <w:tc>
          <w:tcPr>
            <w:tcW w:w="3712" w:type="pct"/>
            <w:shd w:val="clear" w:color="auto" w:fill="548DD4" w:themeFill="text2" w:themeFillTint="99"/>
            <w:vAlign w:val="center"/>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93C5C" w:rsidRPr="00137075" w:rsidTr="00E677FC">
        <w:tc>
          <w:tcPr>
            <w:tcW w:w="237" w:type="pct"/>
            <w:shd w:val="clear" w:color="auto" w:fill="FFFFFF"/>
          </w:tcPr>
          <w:p w:rsidR="00593C5C" w:rsidRPr="00137075" w:rsidRDefault="00593C5C" w:rsidP="00593C5C">
            <w:pPr>
              <w:widowControl w:val="0"/>
              <w:suppressAutoHyphens/>
              <w:autoSpaceDE w:val="0"/>
              <w:spacing w:after="0" w:line="240" w:lineRule="auto"/>
              <w:jc w:val="right"/>
              <w:rPr>
                <w:rFonts w:ascii="Times New Roman" w:eastAsia="SimSun" w:hAnsi="Times New Roman"/>
                <w:b/>
                <w:i/>
                <w:kern w:val="3"/>
                <w:sz w:val="24"/>
                <w:szCs w:val="24"/>
              </w:rPr>
            </w:pPr>
            <w:r w:rsidRPr="00137075">
              <w:rPr>
                <w:rFonts w:ascii="Times New Roman" w:eastAsia="SimSun" w:hAnsi="Times New Roman"/>
                <w:b/>
                <w:i/>
                <w:kern w:val="3"/>
                <w:sz w:val="24"/>
                <w:szCs w:val="24"/>
              </w:rPr>
              <w:t>1.</w:t>
            </w:r>
          </w:p>
        </w:tc>
        <w:tc>
          <w:tcPr>
            <w:tcW w:w="1051" w:type="pct"/>
            <w:shd w:val="clear" w:color="auto" w:fill="FFFFFF"/>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12" w:type="pct"/>
            <w:shd w:val="clear" w:color="auto" w:fill="FFFFFF"/>
          </w:tcPr>
          <w:p w:rsidR="00593C5C" w:rsidRPr="004D50D7" w:rsidRDefault="00593C5C" w:rsidP="00593C5C">
            <w:pPr>
              <w:tabs>
                <w:tab w:val="left" w:pos="1080"/>
                <w:tab w:val="left" w:pos="10381"/>
              </w:tabs>
              <w:spacing w:after="0" w:line="240" w:lineRule="auto"/>
              <w:ind w:firstLine="34"/>
              <w:jc w:val="both"/>
              <w:rPr>
                <w:rFonts w:ascii="Times New Roman" w:hAnsi="Times New Roman"/>
              </w:rPr>
            </w:pPr>
            <w:r w:rsidRPr="004D50D7">
              <w:rPr>
                <w:rFonts w:ascii="Times New Roman" w:hAnsi="Times New Roman"/>
              </w:rPr>
              <w:t xml:space="preserve">1.1 </w:t>
            </w:r>
            <w:r w:rsidRPr="00963C46">
              <w:rPr>
                <w:rFonts w:ascii="Times New Roman" w:hAnsi="Times New Roman"/>
              </w:rPr>
              <w:t>Довідка у довільній формі, підписана уповноваженою (посадовою) особою Учасника із зазначенням власного ім’я, прізвища та посади особи, в якій зазначається інформація про наявність обладнання та матеріально-технічної бази (складські приміщення, автотранспортні засоби), які пристосовані для зберігання, транспортування даного предмету закупівлі.</w:t>
            </w:r>
          </w:p>
          <w:p w:rsidR="00593C5C" w:rsidRPr="00963C46" w:rsidRDefault="00593C5C" w:rsidP="00593C5C">
            <w:pPr>
              <w:tabs>
                <w:tab w:val="left" w:pos="1080"/>
                <w:tab w:val="left" w:pos="10381"/>
              </w:tabs>
              <w:spacing w:after="0" w:line="240" w:lineRule="auto"/>
              <w:ind w:firstLine="34"/>
              <w:jc w:val="both"/>
              <w:rPr>
                <w:rFonts w:ascii="Times New Roman" w:hAnsi="Times New Roman"/>
                <w:i/>
                <w:kern w:val="2"/>
                <w:lang w:eastAsia="zh-CN"/>
              </w:rPr>
            </w:pPr>
            <w:r w:rsidRPr="00963C46">
              <w:rPr>
                <w:rFonts w:ascii="Times New Roman" w:hAnsi="Times New Roman"/>
                <w:i/>
                <w:kern w:val="2"/>
                <w:lang w:eastAsia="zh-CN"/>
              </w:rPr>
              <w:t xml:space="preserve"> - оригінал або завірена належним чином копія документу, що підтверджує право власності/користування транспортним засобом на строк, не менший ніж до </w:t>
            </w:r>
            <w:r w:rsidRPr="005451BB">
              <w:rPr>
                <w:rFonts w:ascii="Times New Roman" w:hAnsi="Times New Roman"/>
                <w:i/>
                <w:kern w:val="2"/>
                <w:lang w:eastAsia="zh-CN"/>
              </w:rPr>
              <w:t>31.12.202</w:t>
            </w:r>
            <w:r w:rsidR="00516928">
              <w:rPr>
                <w:rFonts w:ascii="Times New Roman" w:hAnsi="Times New Roman"/>
                <w:i/>
                <w:kern w:val="2"/>
                <w:lang w:val="uk-UA" w:eastAsia="zh-CN"/>
              </w:rPr>
              <w:t>4</w:t>
            </w:r>
            <w:r w:rsidRPr="005451BB">
              <w:rPr>
                <w:rFonts w:ascii="Times New Roman" w:hAnsi="Times New Roman"/>
                <w:i/>
                <w:kern w:val="2"/>
                <w:lang w:eastAsia="zh-CN"/>
              </w:rPr>
              <w:t xml:space="preserve"> р.</w:t>
            </w:r>
            <w:r w:rsidRPr="00963C46">
              <w:rPr>
                <w:rFonts w:ascii="Times New Roman" w:hAnsi="Times New Roman"/>
                <w:i/>
                <w:kern w:val="2"/>
                <w:lang w:eastAsia="zh-CN"/>
              </w:rPr>
              <w:t xml:space="preserve"> (у разі відсутності </w:t>
            </w:r>
            <w:r w:rsidRPr="00F149A3">
              <w:rPr>
                <w:rFonts w:ascii="Times New Roman" w:hAnsi="Times New Roman"/>
                <w:i/>
                <w:kern w:val="2"/>
                <w:lang w:eastAsia="zh-CN"/>
              </w:rPr>
              <w:t>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та/або</w:t>
            </w:r>
            <w:r>
              <w:rPr>
                <w:rFonts w:ascii="Times New Roman" w:hAnsi="Times New Roman"/>
                <w:i/>
                <w:kern w:val="2"/>
                <w:lang w:eastAsia="zh-CN"/>
              </w:rPr>
              <w:t xml:space="preserve"> копію договору про надання транспортних послуг</w:t>
            </w:r>
            <w:r w:rsidRPr="00F149A3">
              <w:rPr>
                <w:rFonts w:ascii="Times New Roman" w:hAnsi="Times New Roman"/>
                <w:i/>
                <w:kern w:val="2"/>
                <w:lang w:eastAsia="zh-CN"/>
              </w:rPr>
              <w:t>);</w:t>
            </w:r>
          </w:p>
          <w:p w:rsidR="00593C5C" w:rsidRPr="004F40F5" w:rsidRDefault="00593C5C" w:rsidP="00593C5C">
            <w:pPr>
              <w:widowControl w:val="0"/>
              <w:autoSpaceDE w:val="0"/>
              <w:autoSpaceDN w:val="0"/>
              <w:spacing w:after="0" w:line="240" w:lineRule="auto"/>
              <w:jc w:val="both"/>
              <w:rPr>
                <w:rFonts w:ascii="Times New Roman" w:hAnsi="Times New Roman"/>
                <w:i/>
                <w:kern w:val="2"/>
                <w:lang w:eastAsia="zh-CN"/>
              </w:rPr>
            </w:pPr>
            <w:r w:rsidRPr="00963C46">
              <w:rPr>
                <w:rFonts w:ascii="Times New Roman" w:hAnsi="Times New Roman"/>
                <w:i/>
                <w:kern w:val="2"/>
                <w:lang w:eastAsia="zh-CN"/>
              </w:rPr>
              <w:t xml:space="preserve"> - оригінал або завірена належним чином копія документу про реєстрацію транспортного засобу (технічний паспорт)</w:t>
            </w:r>
            <w:r>
              <w:rPr>
                <w:rFonts w:ascii="Times New Roman" w:hAnsi="Times New Roman"/>
                <w:i/>
                <w:kern w:val="2"/>
                <w:lang w:eastAsia="zh-CN"/>
              </w:rPr>
              <w:t>.</w:t>
            </w:r>
          </w:p>
        </w:tc>
      </w:tr>
      <w:tr w:rsidR="00593C5C" w:rsidRPr="00137075" w:rsidTr="00E677FC">
        <w:tc>
          <w:tcPr>
            <w:tcW w:w="237" w:type="pct"/>
            <w:shd w:val="clear" w:color="auto" w:fill="FFFFFF"/>
          </w:tcPr>
          <w:p w:rsidR="00593C5C" w:rsidRPr="00137075" w:rsidRDefault="00593C5C" w:rsidP="00593C5C">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2.</w:t>
            </w:r>
          </w:p>
        </w:tc>
        <w:tc>
          <w:tcPr>
            <w:tcW w:w="1051" w:type="pct"/>
            <w:shd w:val="clear" w:color="auto" w:fill="FFFFFF"/>
          </w:tcPr>
          <w:p w:rsidR="00593C5C" w:rsidRPr="00137075" w:rsidRDefault="00593C5C" w:rsidP="00593C5C">
            <w:pPr>
              <w:widowControl w:val="0"/>
              <w:suppressAutoHyphens/>
              <w:autoSpaceDE w:val="0"/>
              <w:spacing w:after="0" w:line="240" w:lineRule="auto"/>
              <w:jc w:val="both"/>
              <w:rPr>
                <w:rFonts w:ascii="Times New Roman" w:eastAsia="SimSun" w:hAnsi="Times New Roman"/>
                <w:b/>
                <w:kern w:val="3"/>
                <w:sz w:val="24"/>
                <w:szCs w:val="24"/>
              </w:rPr>
            </w:pPr>
            <w:r w:rsidRPr="00686924">
              <w:rPr>
                <w:rFonts w:ascii="Times New Roman" w:eastAsia="SimSun" w:hAnsi="Times New Roman"/>
                <w:b/>
                <w:kern w:val="3"/>
                <w:sz w:val="24"/>
                <w:szCs w:val="24"/>
              </w:rPr>
              <w:t>Наявність працівників відповідної кваліфікації, які мають необхідні знання та досвід</w:t>
            </w:r>
          </w:p>
        </w:tc>
        <w:tc>
          <w:tcPr>
            <w:tcW w:w="3712" w:type="pct"/>
            <w:shd w:val="clear" w:color="auto" w:fill="FFFFFF"/>
          </w:tcPr>
          <w:p w:rsidR="00593C5C" w:rsidRPr="0020220C"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20220C">
              <w:rPr>
                <w:rFonts w:ascii="Times New Roman" w:eastAsia="SimSun" w:hAnsi="Times New Roman"/>
                <w:kern w:val="3"/>
                <w:sz w:val="24"/>
                <w:szCs w:val="24"/>
              </w:rPr>
              <w:t xml:space="preserve">2.1. Довідка у </w:t>
            </w:r>
            <w:r w:rsidRPr="0020220C">
              <w:rPr>
                <w:rFonts w:ascii="Times New Roman" w:eastAsia="SimSun" w:hAnsi="Times New Roman"/>
                <w:b/>
                <w:kern w:val="3"/>
                <w:sz w:val="24"/>
                <w:szCs w:val="24"/>
              </w:rPr>
              <w:t>довільній формі</w:t>
            </w:r>
            <w:r w:rsidRPr="0020220C">
              <w:rPr>
                <w:rFonts w:ascii="Times New Roman" w:eastAsia="SimSun" w:hAnsi="Times New Roman"/>
                <w:kern w:val="3"/>
                <w:sz w:val="24"/>
                <w:szCs w:val="24"/>
              </w:rPr>
              <w:t>,</w:t>
            </w:r>
            <w:r w:rsidR="003F6CD0">
              <w:rPr>
                <w:rFonts w:ascii="Times New Roman" w:eastAsia="SimSun" w:hAnsi="Times New Roman"/>
                <w:kern w:val="3"/>
                <w:sz w:val="24"/>
                <w:szCs w:val="24"/>
                <w:lang w:val="uk-UA"/>
              </w:rPr>
              <w:t xml:space="preserve"> </w:t>
            </w:r>
            <w:r w:rsidRPr="0020220C">
              <w:rPr>
                <w:rFonts w:ascii="Times New Roman" w:eastAsia="SimSun" w:hAnsi="Times New Roman"/>
                <w:kern w:val="3"/>
                <w:sz w:val="24"/>
                <w:szCs w:val="24"/>
              </w:rPr>
              <w:t>підписана уповноваженою (посадовою) особою Учасника із зазначенням власного ім’я, прізвища та посади особи, в якій зазначається інформація про наявність працівників, їх кількість, знання, досвід та кваліфікацію, яких планується залучати до виконання договору.</w:t>
            </w:r>
          </w:p>
          <w:p w:rsidR="00593C5C" w:rsidRPr="0020220C"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Pr>
                <w:rFonts w:ascii="Times New Roman" w:eastAsia="SimSun" w:hAnsi="Times New Roman"/>
                <w:b/>
                <w:kern w:val="3"/>
                <w:sz w:val="24"/>
                <w:szCs w:val="24"/>
              </w:rPr>
              <w:t xml:space="preserve">В </w:t>
            </w:r>
            <w:r w:rsidRPr="0020220C">
              <w:rPr>
                <w:rFonts w:ascii="Times New Roman" w:eastAsia="SimSun" w:hAnsi="Times New Roman"/>
                <w:b/>
                <w:kern w:val="3"/>
                <w:sz w:val="24"/>
                <w:szCs w:val="24"/>
              </w:rPr>
              <w:t xml:space="preserve">довідці </w:t>
            </w:r>
            <w:r>
              <w:rPr>
                <w:rFonts w:ascii="Times New Roman" w:eastAsia="SimSun" w:hAnsi="Times New Roman"/>
                <w:b/>
                <w:kern w:val="3"/>
                <w:sz w:val="24"/>
                <w:szCs w:val="24"/>
              </w:rPr>
              <w:t xml:space="preserve">обов’язково </w:t>
            </w:r>
            <w:r w:rsidRPr="0020220C">
              <w:rPr>
                <w:rFonts w:ascii="Times New Roman" w:eastAsia="SimSun" w:hAnsi="Times New Roman"/>
                <w:b/>
                <w:kern w:val="3"/>
                <w:sz w:val="24"/>
                <w:szCs w:val="24"/>
              </w:rPr>
              <w:t>з</w:t>
            </w:r>
            <w:r w:rsidRPr="0020220C">
              <w:rPr>
                <w:rFonts w:ascii="Times New Roman" w:eastAsia="SimSun" w:hAnsi="Times New Roman"/>
                <w:b/>
                <w:bCs/>
                <w:kern w:val="3"/>
                <w:sz w:val="24"/>
                <w:szCs w:val="24"/>
              </w:rPr>
              <w:t>азначити особу,</w:t>
            </w:r>
            <w:r w:rsidRPr="0020220C">
              <w:rPr>
                <w:rFonts w:ascii="Times New Roman" w:eastAsia="SimSun" w:hAnsi="Times New Roman"/>
                <w:b/>
                <w:kern w:val="3"/>
                <w:sz w:val="24"/>
                <w:szCs w:val="24"/>
              </w:rPr>
              <w:t xml:space="preserve"> яка буде відповідальною за виконання умов договору,</w:t>
            </w:r>
            <w:r w:rsidRPr="0020220C">
              <w:rPr>
                <w:rFonts w:ascii="Times New Roman" w:eastAsia="SimSun" w:hAnsi="Times New Roman"/>
                <w:kern w:val="3"/>
                <w:sz w:val="24"/>
                <w:szCs w:val="24"/>
              </w:rPr>
              <w:t xml:space="preserve"> із зазначенням про право підпису документів (замовлень, </w:t>
            </w:r>
            <w:r w:rsidRPr="0020220C">
              <w:rPr>
                <w:rFonts w:ascii="Times New Roman" w:eastAsia="SimSun" w:hAnsi="Times New Roman"/>
                <w:bCs/>
                <w:kern w:val="3"/>
                <w:sz w:val="24"/>
                <w:szCs w:val="24"/>
              </w:rPr>
              <w:t>реєстрів, накладних, рахунків тощо) та її контактного телефону.</w:t>
            </w:r>
          </w:p>
        </w:tc>
      </w:tr>
      <w:tr w:rsidR="00593C5C" w:rsidRPr="00137075" w:rsidTr="00E677FC">
        <w:tc>
          <w:tcPr>
            <w:tcW w:w="237" w:type="pct"/>
            <w:shd w:val="clear" w:color="auto" w:fill="FFFFFF"/>
          </w:tcPr>
          <w:p w:rsidR="00593C5C" w:rsidRPr="00137075" w:rsidRDefault="00593C5C" w:rsidP="00593C5C">
            <w:pPr>
              <w:widowControl w:val="0"/>
              <w:suppressAutoHyphens/>
              <w:autoSpaceDE w:val="0"/>
              <w:spacing w:after="0" w:line="240" w:lineRule="auto"/>
              <w:jc w:val="right"/>
              <w:rPr>
                <w:rFonts w:ascii="Times New Roman" w:eastAsia="SimSun" w:hAnsi="Times New Roman"/>
                <w:b/>
                <w:i/>
                <w:kern w:val="3"/>
                <w:sz w:val="24"/>
                <w:szCs w:val="24"/>
              </w:rPr>
            </w:pPr>
            <w:r>
              <w:rPr>
                <w:rFonts w:ascii="Times New Roman" w:eastAsia="SimSun" w:hAnsi="Times New Roman"/>
                <w:b/>
                <w:i/>
                <w:kern w:val="3"/>
                <w:sz w:val="24"/>
                <w:szCs w:val="24"/>
              </w:rPr>
              <w:t>3</w:t>
            </w:r>
            <w:r w:rsidRPr="00137075">
              <w:rPr>
                <w:rFonts w:ascii="Times New Roman" w:eastAsia="SimSun" w:hAnsi="Times New Roman"/>
                <w:b/>
                <w:i/>
                <w:kern w:val="3"/>
                <w:sz w:val="24"/>
                <w:szCs w:val="24"/>
              </w:rPr>
              <w:t>.</w:t>
            </w:r>
          </w:p>
        </w:tc>
        <w:tc>
          <w:tcPr>
            <w:tcW w:w="1051" w:type="pct"/>
            <w:shd w:val="clear" w:color="auto" w:fill="FFFFFF"/>
          </w:tcPr>
          <w:p w:rsidR="00593C5C" w:rsidRPr="00137075" w:rsidRDefault="00593C5C" w:rsidP="00593C5C">
            <w:pPr>
              <w:widowControl w:val="0"/>
              <w:suppressAutoHyphens/>
              <w:autoSpaceDE w:val="0"/>
              <w:spacing w:after="0" w:line="240" w:lineRule="auto"/>
              <w:jc w:val="both"/>
              <w:rPr>
                <w:rFonts w:ascii="Times New Roman" w:eastAsia="SimSun" w:hAnsi="Times New Roman"/>
                <w:kern w:val="3"/>
                <w:sz w:val="24"/>
                <w:szCs w:val="24"/>
              </w:rPr>
            </w:pPr>
            <w:r w:rsidRPr="00137075">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tc>
        <w:tc>
          <w:tcPr>
            <w:tcW w:w="3712" w:type="pct"/>
            <w:shd w:val="clear" w:color="auto" w:fill="FFFFFF"/>
          </w:tcPr>
          <w:p w:rsidR="00593C5C" w:rsidRPr="00137075" w:rsidRDefault="00593C5C" w:rsidP="00593C5C">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593C5C" w:rsidRPr="00137075" w:rsidRDefault="00593C5C" w:rsidP="00593C5C">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93C5C" w:rsidRPr="00137075" w:rsidRDefault="00593C5C" w:rsidP="00593C5C">
            <w:pPr>
              <w:spacing w:after="0" w:line="240" w:lineRule="auto"/>
              <w:jc w:val="both"/>
              <w:rPr>
                <w:rFonts w:ascii="Times New Roman" w:eastAsia="Times New Roman" w:hAnsi="Times New Roman"/>
                <w:sz w:val="24"/>
                <w:szCs w:val="24"/>
              </w:rPr>
            </w:pPr>
            <w:r w:rsidRPr="00137075">
              <w:rPr>
                <w:rFonts w:ascii="Times New Roman" w:eastAsia="Times New Roman" w:hAnsi="Times New Roman"/>
                <w:color w:val="000000"/>
                <w:sz w:val="24"/>
                <w:szCs w:val="24"/>
              </w:rPr>
              <w:t>3.1.2. не менше 1 копії договору, зазначеного в довідці в повному обсязі,</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i/>
                <w:color w:val="000000"/>
                <w:sz w:val="24"/>
                <w:szCs w:val="24"/>
              </w:rPr>
              <w:t>Аналогічним договором в розумінні цієї документації є договір про постачання товару, аналогічного до предмету даної закупівлі</w:t>
            </w:r>
          </w:p>
        </w:tc>
      </w:tr>
    </w:tbl>
    <w:p w:rsidR="00593C5C" w:rsidRDefault="00593C5C" w:rsidP="00593C5C">
      <w:pPr>
        <w:spacing w:after="0" w:line="240" w:lineRule="auto"/>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sz w:val="24"/>
          <w:szCs w:val="24"/>
        </w:rPr>
      </w:pPr>
    </w:p>
    <w:tbl>
      <w:tblPr>
        <w:tblStyle w:val="13"/>
        <w:tblW w:w="5000" w:type="pct"/>
        <w:tblLook w:val="04A0"/>
      </w:tblPr>
      <w:tblGrid>
        <w:gridCol w:w="10137"/>
      </w:tblGrid>
      <w:tr w:rsidR="00593C5C" w:rsidRPr="00E32E04" w:rsidTr="00593C5C">
        <w:tc>
          <w:tcPr>
            <w:tcW w:w="5000" w:type="pct"/>
            <w:shd w:val="clear" w:color="auto" w:fill="00B0F0"/>
          </w:tcPr>
          <w:p w:rsidR="00593C5C" w:rsidRPr="00E32E04" w:rsidRDefault="00593C5C" w:rsidP="00593C5C">
            <w:pPr>
              <w:suppressAutoHyphens/>
              <w:autoSpaceDN w:val="0"/>
              <w:spacing w:after="0" w:line="240" w:lineRule="auto"/>
              <w:textAlignment w:val="baseline"/>
              <w:rPr>
                <w:rFonts w:ascii="Times New Roman" w:eastAsia="SimSun" w:hAnsi="Times New Roman"/>
                <w:b/>
                <w:kern w:val="3"/>
                <w:sz w:val="24"/>
                <w:szCs w:val="24"/>
              </w:rPr>
            </w:pPr>
            <w:r w:rsidRPr="00E32E04">
              <w:rPr>
                <w:rFonts w:ascii="Times New Roman" w:eastAsia="SimSun" w:hAnsi="Times New Roman"/>
                <w:b/>
                <w:kern w:val="3"/>
                <w:sz w:val="24"/>
                <w:szCs w:val="24"/>
              </w:rPr>
              <w:t>4. Інші документи:</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w:t>
            </w:r>
            <w:r w:rsidR="003F6CD0">
              <w:rPr>
                <w:rFonts w:ascii="Times New Roman" w:eastAsia="Times New Roman" w:hAnsi="Times New Roman"/>
                <w:kern w:val="3"/>
                <w:sz w:val="24"/>
                <w:szCs w:val="24"/>
                <w:lang w:val="uk-UA" w:eastAsia="ru-RU"/>
              </w:rPr>
              <w:t>.</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Оригінал/Копію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E32E04">
              <w:rPr>
                <w:rFonts w:ascii="Times New Roman" w:eastAsia="Times New Roman" w:hAnsi="Times New Roman"/>
                <w:color w:val="000000"/>
                <w:kern w:val="3"/>
                <w:sz w:val="24"/>
                <w:szCs w:val="24"/>
                <w:lang w:eastAsia="ru-RU"/>
              </w:rPr>
              <w:lastRenderedPageBreak/>
              <w:t xml:space="preserve">діяльності передбачено законом. Замість довідки довільної форми учасник може надати чинну ліцензію або документ дозвільного характеру. </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lastRenderedPageBreak/>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93C5C" w:rsidRPr="00E32E04" w:rsidTr="00593C5C">
        <w:tc>
          <w:tcPr>
            <w:tcW w:w="5000" w:type="pct"/>
            <w:shd w:val="clear" w:color="auto" w:fill="auto"/>
          </w:tcPr>
          <w:p w:rsidR="00593C5C" w:rsidRPr="00E32E04" w:rsidRDefault="00593C5C" w:rsidP="00522499">
            <w:pPr>
              <w:widowControl w:val="0"/>
              <w:numPr>
                <w:ilvl w:val="0"/>
                <w:numId w:val="2"/>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E32E04">
              <w:rPr>
                <w:rFonts w:ascii="Times New Roman" w:eastAsia="SimSun" w:hAnsi="Times New Roman" w:cs="Mangal"/>
                <w:b/>
                <w:color w:val="000000"/>
                <w:kern w:val="1"/>
                <w:sz w:val="24"/>
                <w:szCs w:val="24"/>
                <w:lang w:eastAsia="hi-IN" w:bidi="hi-IN"/>
              </w:rPr>
              <w:t>Додаток №</w:t>
            </w:r>
            <w:r w:rsidR="00522499">
              <w:rPr>
                <w:rFonts w:ascii="Times New Roman" w:eastAsia="SimSun" w:hAnsi="Times New Roman" w:cs="Mangal"/>
                <w:b/>
                <w:color w:val="000000"/>
                <w:kern w:val="1"/>
                <w:sz w:val="24"/>
                <w:szCs w:val="24"/>
                <w:lang w:val="uk-UA" w:eastAsia="hi-IN" w:bidi="hi-IN"/>
              </w:rPr>
              <w:t>4</w:t>
            </w:r>
            <w:r w:rsidRPr="00E32E04">
              <w:rPr>
                <w:rFonts w:ascii="Times New Roman" w:eastAsia="SimSun" w:hAnsi="Times New Roman" w:cs="Mangal"/>
                <w:color w:val="000000"/>
                <w:kern w:val="1"/>
                <w:sz w:val="24"/>
                <w:szCs w:val="24"/>
                <w:lang w:eastAsia="hi-IN" w:bidi="hi-IN"/>
              </w:rPr>
              <w:t>).</w:t>
            </w:r>
          </w:p>
        </w:tc>
      </w:tr>
      <w:tr w:rsidR="00593C5C" w:rsidRPr="00E32E04" w:rsidTr="00593C5C">
        <w:trPr>
          <w:trHeight w:val="490"/>
        </w:trPr>
        <w:tc>
          <w:tcPr>
            <w:tcW w:w="5000" w:type="pct"/>
            <w:shd w:val="clear" w:color="auto" w:fill="auto"/>
          </w:tcPr>
          <w:p w:rsidR="00593C5C" w:rsidRPr="00E32E04" w:rsidRDefault="00593C5C" w:rsidP="00593C5C">
            <w:pPr>
              <w:numPr>
                <w:ilvl w:val="0"/>
                <w:numId w:val="2"/>
              </w:numPr>
              <w:suppressAutoHyphens/>
              <w:spacing w:after="0" w:line="240" w:lineRule="auto"/>
              <w:ind w:left="0" w:firstLine="0"/>
              <w:jc w:val="both"/>
              <w:rPr>
                <w:rFonts w:ascii="Times New Roman" w:eastAsia="SimSun" w:hAnsi="Times New Roman"/>
                <w:sz w:val="24"/>
                <w:szCs w:val="24"/>
                <w:lang w:eastAsia="ar-SA"/>
              </w:rPr>
            </w:pPr>
            <w:r w:rsidRPr="00E32E04">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93C5C" w:rsidRPr="00E32E04" w:rsidTr="00593C5C">
        <w:trPr>
          <w:trHeight w:val="758"/>
        </w:trPr>
        <w:tc>
          <w:tcPr>
            <w:tcW w:w="5000" w:type="pct"/>
            <w:shd w:val="clear" w:color="auto" w:fill="auto"/>
          </w:tcPr>
          <w:p w:rsidR="00593C5C" w:rsidRPr="00E32E04" w:rsidRDefault="00593C5C" w:rsidP="00593C5C">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Довідка, яка містить відомості про учасника закупівлі. Зазначена довідка подається як на учасника закупівлі, так і на кожного з субпідрядників/ співвиконавців (у разі їх залучення до виконання робіт/надання послуг) та на кожного учасника об’єднання учасників (у разі участі в закупівлі об’єднання учасників), згідно нижчеподаного зразка:</w:t>
            </w:r>
          </w:p>
          <w:p w:rsidR="00593C5C" w:rsidRPr="00E32E04" w:rsidRDefault="00593C5C" w:rsidP="00593C5C">
            <w:pPr>
              <w:suppressAutoHyphens/>
              <w:spacing w:after="0" w:line="240" w:lineRule="auto"/>
              <w:jc w:val="center"/>
              <w:rPr>
                <w:rFonts w:ascii="Times New Roman" w:eastAsia="SimSun" w:hAnsi="Times New Roman" w:cs="Mangal"/>
                <w:b/>
                <w:color w:val="000000"/>
                <w:kern w:val="1"/>
                <w:szCs w:val="24"/>
                <w:lang w:eastAsia="hi-IN" w:bidi="hi-IN"/>
              </w:rPr>
            </w:pPr>
            <w:r w:rsidRPr="00E32E04">
              <w:rPr>
                <w:rFonts w:ascii="Times New Roman" w:eastAsia="SimSun" w:hAnsi="Times New Roman" w:cs="Mangal"/>
                <w:b/>
                <w:color w:val="000000"/>
                <w:kern w:val="1"/>
                <w:szCs w:val="24"/>
                <w:lang w:eastAsia="hi-IN" w:bidi="hi-IN"/>
              </w:rPr>
              <w:t>ВІДОМОСТІ ПРО УЧАСНИКА ЗАКУПІВЛІ</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534"/>
              <w:gridCol w:w="4052"/>
              <w:gridCol w:w="5319"/>
            </w:tblGrid>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Повне найменування учасника:</w:t>
                  </w:r>
                </w:p>
              </w:tc>
            </w:tr>
            <w:tr w:rsidR="00593C5C" w:rsidRPr="00E32E04" w:rsidTr="00593C5C">
              <w:trPr>
                <w:trHeight w:val="20"/>
                <w:jc w:val="center"/>
              </w:trPr>
              <w:tc>
                <w:tcPr>
                  <w:tcW w:w="535" w:type="dxa"/>
                  <w:tcBorders>
                    <w:top w:val="single" w:sz="6" w:space="0" w:color="auto"/>
                    <w:left w:val="single" w:sz="6" w:space="0" w:color="auto"/>
                    <w:bottom w:val="single" w:sz="4"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2.</w:t>
                  </w:r>
                </w:p>
              </w:tc>
              <w:tc>
                <w:tcPr>
                  <w:tcW w:w="938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lang w:eastAsia="uk-UA"/>
                    </w:rPr>
                  </w:pPr>
                  <w:r w:rsidRPr="00E32E04">
                    <w:rPr>
                      <w:rFonts w:eastAsia="Times New Roman"/>
                      <w:i/>
                      <w:iCs/>
                      <w:lang w:eastAsia="uk-UA"/>
                    </w:rPr>
                    <w:t xml:space="preserve">Місцезнаходження учасника: </w:t>
                  </w:r>
                </w:p>
              </w:tc>
            </w:tr>
            <w:tr w:rsidR="00593C5C" w:rsidRPr="00E32E04" w:rsidTr="00593C5C">
              <w:trPr>
                <w:trHeight w:val="20"/>
                <w:jc w:val="center"/>
              </w:trPr>
              <w:tc>
                <w:tcPr>
                  <w:tcW w:w="535" w:type="dxa"/>
                  <w:tcBorders>
                    <w:top w:val="single" w:sz="4"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3.</w:t>
                  </w:r>
                </w:p>
              </w:tc>
              <w:tc>
                <w:tcPr>
                  <w:tcW w:w="938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lang w:eastAsia="uk-UA"/>
                    </w:rPr>
                  </w:pPr>
                  <w:r w:rsidRPr="00E32E04">
                    <w:rPr>
                      <w:rFonts w:eastAsia="Times New Roman"/>
                      <w:i/>
                      <w:lang w:eastAsia="uk-UA"/>
                    </w:rPr>
                    <w:t>Код ЄДРПОУ 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4.</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lang w:eastAsia="uk-UA"/>
                    </w:rPr>
                  </w:pPr>
                  <w:r w:rsidRPr="00E32E04">
                    <w:rPr>
                      <w:rFonts w:eastAsia="Times New Roman"/>
                      <w:i/>
                      <w:lang w:eastAsia="uk-UA"/>
                    </w:rPr>
                    <w:t>Назва установчого документу відповідно до якого учасник здійснює діяльність:</w:t>
                  </w:r>
                </w:p>
                <w:p w:rsidR="00593C5C" w:rsidRPr="00E32E04" w:rsidRDefault="00593C5C" w:rsidP="00593C5C">
                  <w:pPr>
                    <w:autoSpaceDN w:val="0"/>
                    <w:spacing w:after="0" w:line="256" w:lineRule="auto"/>
                    <w:rPr>
                      <w:rFonts w:ascii="Times New Roman" w:eastAsia="Times New Roman" w:hAnsi="Times New Roman"/>
                      <w:i/>
                      <w:lang w:eastAsia="uk-UA"/>
                    </w:rPr>
                  </w:pP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5.</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Телефон:_______________ моб. _____</w:t>
                  </w:r>
                </w:p>
                <w:p w:rsidR="00593C5C" w:rsidRPr="00E32E04" w:rsidRDefault="00593C5C" w:rsidP="00593C5C">
                  <w:pPr>
                    <w:spacing w:after="0" w:line="256" w:lineRule="auto"/>
                    <w:rPr>
                      <w:rFonts w:eastAsia="Times New Roman"/>
                      <w:i/>
                      <w:iCs/>
                      <w:lang w:eastAsia="uk-UA"/>
                    </w:rPr>
                  </w:pPr>
                  <w:r w:rsidRPr="00E32E04">
                    <w:rPr>
                      <w:rFonts w:eastAsia="Times New Roman"/>
                      <w:i/>
                      <w:iCs/>
                      <w:lang w:eastAsia="uk-UA"/>
                    </w:rPr>
                    <w:t>Телефакс:_</w:t>
                  </w:r>
                </w:p>
                <w:p w:rsidR="00593C5C" w:rsidRPr="00E32E04" w:rsidRDefault="00593C5C" w:rsidP="00593C5C">
                  <w:pPr>
                    <w:autoSpaceDN w:val="0"/>
                    <w:spacing w:after="0" w:line="256" w:lineRule="auto"/>
                    <w:rPr>
                      <w:rFonts w:ascii="Times New Roman" w:eastAsia="Times New Roman" w:hAnsi="Times New Roman"/>
                      <w:lang w:eastAsia="uk-UA"/>
                    </w:rPr>
                  </w:pPr>
                </w:p>
              </w:tc>
              <w:tc>
                <w:tcPr>
                  <w:tcW w:w="5330"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Контактна особа, яка відповідає за Договори (прізвище та ініціали, посада):</w:t>
                  </w:r>
                </w:p>
                <w:p w:rsidR="00593C5C" w:rsidRPr="00E32E04" w:rsidRDefault="00593C5C" w:rsidP="00593C5C">
                  <w:pPr>
                    <w:autoSpaceDN w:val="0"/>
                    <w:spacing w:after="0" w:line="256" w:lineRule="auto"/>
                    <w:ind w:firstLine="127"/>
                    <w:rPr>
                      <w:rFonts w:ascii="Times New Roman" w:eastAsia="Times New Roman" w:hAnsi="Times New Roman"/>
                      <w:lang w:eastAsia="uk-UA"/>
                    </w:rPr>
                  </w:pP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6.</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lang w:eastAsia="uk-UA"/>
                    </w:rPr>
                  </w:pPr>
                  <w:r w:rsidRPr="00E32E04">
                    <w:rPr>
                      <w:rFonts w:eastAsia="Times New Roman"/>
                      <w:i/>
                      <w:iCs/>
                      <w:lang w:eastAsia="uk-UA"/>
                    </w:rPr>
                    <w:t>Адреса електронної пошти:_______________________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7.</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 xml:space="preserve">Посада, прізвище, ім’я та по батькові керівника: </w:t>
                  </w:r>
                </w:p>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_________________________________________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8.</w:t>
                  </w:r>
                </w:p>
              </w:tc>
              <w:tc>
                <w:tcPr>
                  <w:tcW w:w="4056" w:type="dxa"/>
                  <w:tcBorders>
                    <w:top w:val="single" w:sz="6" w:space="0" w:color="auto"/>
                    <w:left w:val="single" w:sz="6" w:space="0" w:color="auto"/>
                    <w:bottom w:val="single" w:sz="6" w:space="0" w:color="auto"/>
                    <w:right w:val="single" w:sz="6" w:space="0" w:color="auto"/>
                  </w:tcBorders>
                  <w:shd w:val="clear" w:color="auto" w:fill="FFFFFF"/>
                </w:tcPr>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Дані про основний вид економічної діяльності:____________________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Форма власності:__________________</w:t>
                  </w:r>
                </w:p>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iCs/>
                      <w:lang w:eastAsia="uk-UA"/>
                    </w:rPr>
                    <w:t>Місце та дата реєстрації: 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9.</w:t>
                  </w:r>
                </w:p>
              </w:tc>
              <w:tc>
                <w:tcPr>
                  <w:tcW w:w="4056"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rPr>
                      <w:rFonts w:ascii="Times New Roman" w:eastAsia="Times New Roman" w:hAnsi="Times New Roman"/>
                      <w:i/>
                      <w:iCs/>
                      <w:lang w:eastAsia="uk-UA"/>
                    </w:rPr>
                  </w:pPr>
                  <w:r w:rsidRPr="00E32E04">
                    <w:rPr>
                      <w:rFonts w:eastAsia="Times New Roman"/>
                      <w:i/>
                      <w:iCs/>
                      <w:lang w:eastAsia="uk-UA"/>
                    </w:rPr>
                    <w:t>Розрахунковий (і) рахунок (и), МФО:</w:t>
                  </w:r>
                </w:p>
                <w:p w:rsidR="00593C5C" w:rsidRPr="00E32E04" w:rsidRDefault="00593C5C" w:rsidP="00593C5C">
                  <w:pPr>
                    <w:autoSpaceDN w:val="0"/>
                    <w:spacing w:after="0" w:line="256" w:lineRule="auto"/>
                    <w:rPr>
                      <w:rFonts w:ascii="Times New Roman" w:eastAsia="Times New Roman" w:hAnsi="Times New Roman"/>
                      <w:lang w:eastAsia="uk-UA"/>
                    </w:rPr>
                  </w:pPr>
                  <w:r w:rsidRPr="00E32E04">
                    <w:rPr>
                      <w:rFonts w:eastAsia="Times New Roman"/>
                      <w:i/>
                      <w:iCs/>
                      <w:lang w:eastAsia="uk-UA"/>
                    </w:rPr>
                    <w:t>____________________________</w:t>
                  </w:r>
                </w:p>
              </w:tc>
              <w:tc>
                <w:tcPr>
                  <w:tcW w:w="5332"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spacing w:after="0" w:line="256" w:lineRule="auto"/>
                    <w:ind w:firstLine="127"/>
                    <w:rPr>
                      <w:rFonts w:ascii="Times New Roman" w:eastAsia="Times New Roman" w:hAnsi="Times New Roman"/>
                      <w:i/>
                      <w:iCs/>
                      <w:lang w:eastAsia="uk-UA"/>
                    </w:rPr>
                  </w:pPr>
                  <w:r w:rsidRPr="00E32E04">
                    <w:rPr>
                      <w:rFonts w:eastAsia="Times New Roman"/>
                      <w:i/>
                      <w:iCs/>
                      <w:lang w:eastAsia="uk-UA"/>
                    </w:rPr>
                    <w:t>Банк (и), який (і) обслуговує (ють) учасника:</w:t>
                  </w:r>
                </w:p>
                <w:p w:rsidR="00593C5C" w:rsidRPr="00E32E04" w:rsidRDefault="00593C5C" w:rsidP="00593C5C">
                  <w:pPr>
                    <w:autoSpaceDN w:val="0"/>
                    <w:spacing w:after="0" w:line="256" w:lineRule="auto"/>
                    <w:ind w:firstLine="127"/>
                    <w:rPr>
                      <w:rFonts w:ascii="Times New Roman" w:eastAsia="Times New Roman" w:hAnsi="Times New Roman"/>
                      <w:lang w:eastAsia="uk-UA"/>
                    </w:rPr>
                  </w:pPr>
                  <w:r w:rsidRPr="00E32E04">
                    <w:rPr>
                      <w:rFonts w:eastAsia="Times New Roman"/>
                      <w:i/>
                      <w:iCs/>
                      <w:lang w:eastAsia="uk-UA"/>
                    </w:rPr>
                    <w:t>____________________________</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10.</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iCs/>
                      <w:lang w:eastAsia="uk-UA"/>
                    </w:rPr>
                  </w:pPr>
                  <w:r w:rsidRPr="00E32E04">
                    <w:rPr>
                      <w:rFonts w:eastAsia="Times New Roman"/>
                      <w:i/>
                      <w:lang w:eastAsia="uk-UA"/>
                    </w:rPr>
                    <w:t>Інформація про систему оподаткування, на якій перебуває учасник як суб‘єкт підприємницької діяльності:_______________________________</w:t>
                  </w:r>
                </w:p>
              </w:tc>
            </w:tr>
            <w:tr w:rsidR="00593C5C" w:rsidRPr="00E32E04" w:rsidTr="00593C5C">
              <w:trPr>
                <w:trHeight w:val="467"/>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11.</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lang w:eastAsia="uk-UA"/>
                    </w:rPr>
                  </w:pPr>
                  <w:r w:rsidRPr="00E32E04">
                    <w:rPr>
                      <w:rFonts w:eastAsia="Times New Roman"/>
                      <w:i/>
                      <w:lang w:eastAsia="uk-UA"/>
                    </w:rPr>
                    <w:t xml:space="preserve">Уповноважений представник Учасника на підписання документів тендерної пропозиції  </w:t>
                  </w:r>
                </w:p>
              </w:tc>
            </w:tr>
            <w:tr w:rsidR="00593C5C" w:rsidRPr="00E32E04" w:rsidTr="00593C5C">
              <w:trPr>
                <w:trHeight w:val="20"/>
                <w:jc w:val="center"/>
              </w:trPr>
              <w:tc>
                <w:tcPr>
                  <w:tcW w:w="535" w:type="dxa"/>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ind w:firstLine="35"/>
                    <w:jc w:val="center"/>
                    <w:rPr>
                      <w:rFonts w:ascii="Times New Roman" w:eastAsia="Times New Roman" w:hAnsi="Times New Roman"/>
                      <w:lang w:eastAsia="uk-UA"/>
                    </w:rPr>
                  </w:pPr>
                  <w:r w:rsidRPr="00E32E04">
                    <w:rPr>
                      <w:rFonts w:eastAsia="Times New Roman"/>
                      <w:lang w:eastAsia="uk-UA"/>
                    </w:rPr>
                    <w:t>12</w:t>
                  </w:r>
                </w:p>
              </w:tc>
              <w:tc>
                <w:tcPr>
                  <w:tcW w:w="9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93C5C" w:rsidRPr="00E32E04" w:rsidRDefault="00593C5C" w:rsidP="00593C5C">
                  <w:pPr>
                    <w:autoSpaceDN w:val="0"/>
                    <w:spacing w:after="0" w:line="256" w:lineRule="auto"/>
                    <w:rPr>
                      <w:rFonts w:ascii="Times New Roman" w:eastAsia="Times New Roman" w:hAnsi="Times New Roman"/>
                      <w:i/>
                      <w:lang w:eastAsia="uk-UA"/>
                    </w:rPr>
                  </w:pPr>
                  <w:r w:rsidRPr="00E32E04">
                    <w:rPr>
                      <w:rFonts w:eastAsia="Times New Roman"/>
                      <w:i/>
                      <w:lang w:eastAsia="uk-UA"/>
                    </w:rPr>
                    <w:t>Уповноважений представник Уч</w:t>
                  </w:r>
                  <w:r>
                    <w:rPr>
                      <w:rFonts w:eastAsia="Times New Roman"/>
                      <w:i/>
                      <w:lang w:eastAsia="uk-UA"/>
                    </w:rPr>
                    <w:t xml:space="preserve">асника на підписання договору </w:t>
                  </w:r>
                  <w:r w:rsidRPr="00E32E04">
                    <w:rPr>
                      <w:rFonts w:eastAsia="Times New Roman"/>
                      <w:i/>
                      <w:lang w:eastAsia="uk-UA"/>
                    </w:rPr>
                    <w:t>за результатами торгів</w:t>
                  </w:r>
                </w:p>
              </w:tc>
            </w:tr>
          </w:tbl>
          <w:p w:rsidR="00593C5C" w:rsidRPr="00E32E04" w:rsidRDefault="00593C5C" w:rsidP="00593C5C">
            <w:pPr>
              <w:spacing w:after="0" w:line="240" w:lineRule="exact"/>
              <w:jc w:val="center"/>
              <w:rPr>
                <w:rFonts w:ascii="Times New Roman" w:eastAsia="Times New Roman" w:hAnsi="Times New Roman"/>
                <w:i/>
                <w:sz w:val="16"/>
                <w:szCs w:val="16"/>
                <w:lang w:eastAsia="ru-RU"/>
              </w:rPr>
            </w:pPr>
            <w:r w:rsidRPr="00E32E04">
              <w:rPr>
                <w:rFonts w:ascii="Times New Roman" w:eastAsia="Times New Roman" w:hAnsi="Times New Roman"/>
                <w:i/>
                <w:sz w:val="16"/>
                <w:szCs w:val="16"/>
                <w:lang w:eastAsia="ru-RU"/>
              </w:rPr>
              <w:t>Керівник учасника процедури закупівлі (або уповноважена особа)                 (підпис)                    Прізвище, ініціали</w:t>
            </w:r>
          </w:p>
          <w:p w:rsidR="00593C5C" w:rsidRPr="00E32E04" w:rsidRDefault="00593C5C" w:rsidP="00593C5C">
            <w:pPr>
              <w:suppressAutoHyphens/>
              <w:spacing w:after="0" w:line="240" w:lineRule="auto"/>
              <w:jc w:val="center"/>
              <w:rPr>
                <w:rFonts w:ascii="Times New Roman" w:eastAsia="SimSun" w:hAnsi="Times New Roman" w:cs="Mangal"/>
                <w:color w:val="000000"/>
                <w:kern w:val="1"/>
                <w:sz w:val="14"/>
                <w:szCs w:val="20"/>
                <w:lang w:eastAsia="hi-IN" w:bidi="hi-IN"/>
              </w:rPr>
            </w:pPr>
            <w:r w:rsidRPr="00E32E04">
              <w:rPr>
                <w:rFonts w:ascii="Times New Roman" w:eastAsia="Times New Roman" w:hAnsi="Times New Roman"/>
                <w:b/>
                <w:bCs/>
                <w:color w:val="00000A"/>
                <w:sz w:val="16"/>
                <w:szCs w:val="16"/>
                <w:lang w:eastAsia="ru-RU"/>
              </w:rPr>
              <w:t>М.П.</w:t>
            </w:r>
          </w:p>
        </w:tc>
      </w:tr>
      <w:tr w:rsidR="00593C5C" w:rsidRPr="00E32E04" w:rsidTr="00593C5C">
        <w:trPr>
          <w:trHeight w:val="490"/>
        </w:trPr>
        <w:tc>
          <w:tcPr>
            <w:tcW w:w="5000" w:type="pct"/>
            <w:shd w:val="clear" w:color="auto" w:fill="auto"/>
          </w:tcPr>
          <w:p w:rsidR="00593C5C" w:rsidRPr="00E32E04" w:rsidRDefault="00593C5C" w:rsidP="00593C5C">
            <w:pPr>
              <w:numPr>
                <w:ilvl w:val="0"/>
                <w:numId w:val="2"/>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93C5C" w:rsidRPr="00E32E04" w:rsidRDefault="00593C5C" w:rsidP="00593C5C">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93C5C" w:rsidRPr="00E32E04" w:rsidRDefault="00593C5C" w:rsidP="00593C5C">
            <w:pPr>
              <w:suppressAutoHyphens/>
              <w:spacing w:after="0" w:line="240" w:lineRule="auto"/>
              <w:jc w:val="both"/>
              <w:rPr>
                <w:rFonts w:ascii="Times New Roman" w:eastAsia="SimSun" w:hAnsi="Times New Roman" w:cs="Mangal"/>
                <w:color w:val="000000"/>
                <w:kern w:val="1"/>
                <w:sz w:val="24"/>
                <w:szCs w:val="24"/>
                <w:lang w:eastAsia="hi-IN" w:bidi="hi-IN"/>
              </w:rPr>
            </w:pPr>
            <w:r w:rsidRPr="00E32E04">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93C5C" w:rsidRPr="00E32E04" w:rsidTr="00593C5C">
        <w:tc>
          <w:tcPr>
            <w:tcW w:w="5000" w:type="pct"/>
            <w:shd w:val="clear" w:color="auto" w:fill="auto"/>
          </w:tcPr>
          <w:p w:rsidR="00593C5C" w:rsidRPr="00E32E04" w:rsidRDefault="00593C5C" w:rsidP="00593C5C">
            <w:pPr>
              <w:widowControl w:val="0"/>
              <w:numPr>
                <w:ilvl w:val="0"/>
                <w:numId w:val="2"/>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E32E04">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E32E04">
              <w:rPr>
                <w:rFonts w:ascii="Times New Roman" w:eastAsia="Times New Roman" w:hAnsi="Times New Roman"/>
                <w:color w:val="000000"/>
                <w:kern w:val="3"/>
                <w:sz w:val="24"/>
                <w:szCs w:val="24"/>
                <w:lang w:eastAsia="ru-RU"/>
              </w:rPr>
              <w:t xml:space="preserve">, у тому числі: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Закону України "Про санкції" від 14.08.2014 № 1644-VII;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E32E04">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Рішення РНБО України від 28 квітня 2017 року </w:t>
            </w:r>
            <w:r w:rsidRPr="00E32E04">
              <w:rPr>
                <w:rFonts w:ascii="Times New Roman" w:eastAsia="Times New Roman" w:hAnsi="Times New Roman"/>
                <w:bCs/>
                <w:color w:val="000000"/>
                <w:kern w:val="3"/>
                <w:sz w:val="24"/>
                <w:szCs w:val="24"/>
                <w:lang w:eastAsia="ru-RU"/>
              </w:rPr>
              <w:t xml:space="preserve">«Про застосування персональних </w:t>
            </w:r>
            <w:r w:rsidRPr="00E32E04">
              <w:rPr>
                <w:rFonts w:ascii="Times New Roman" w:eastAsia="Times New Roman" w:hAnsi="Times New Roman"/>
                <w:bCs/>
                <w:color w:val="000000"/>
                <w:kern w:val="3"/>
                <w:sz w:val="24"/>
                <w:szCs w:val="24"/>
                <w:lang w:eastAsia="ru-RU"/>
              </w:rPr>
              <w:lastRenderedPageBreak/>
              <w:t>спеціальних економічних та інших обмежувальних заходів (санкцій)»</w:t>
            </w:r>
            <w:r w:rsidRPr="00E32E04">
              <w:rPr>
                <w:rFonts w:ascii="Times New Roman" w:eastAsia="Times New Roman" w:hAnsi="Times New Roman"/>
                <w:color w:val="000000"/>
                <w:kern w:val="3"/>
                <w:sz w:val="24"/>
                <w:szCs w:val="24"/>
                <w:lang w:eastAsia="ru-RU"/>
              </w:rPr>
              <w:t xml:space="preserve">;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93C5C" w:rsidRPr="00E32E04" w:rsidRDefault="00593C5C" w:rsidP="00593C5C">
            <w:pPr>
              <w:numPr>
                <w:ilvl w:val="0"/>
                <w:numId w:val="3"/>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93C5C" w:rsidRPr="00E32E04" w:rsidRDefault="00593C5C" w:rsidP="00593C5C">
            <w:pPr>
              <w:numPr>
                <w:ilvl w:val="0"/>
                <w:numId w:val="3"/>
              </w:numPr>
              <w:suppressAutoHyphens/>
              <w:autoSpaceDN w:val="0"/>
              <w:spacing w:after="0" w:line="240" w:lineRule="auto"/>
              <w:ind w:left="0" w:firstLine="0"/>
              <w:jc w:val="both"/>
              <w:textAlignment w:val="baseline"/>
              <w:rPr>
                <w:rFonts w:ascii="Times New Roman" w:eastAsia="SimSun" w:hAnsi="Times New Roman"/>
                <w:kern w:val="3"/>
                <w:u w:val="single"/>
              </w:rPr>
            </w:pPr>
            <w:r w:rsidRPr="00E32E04">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93C5C" w:rsidRPr="00E32E04" w:rsidTr="00593C5C">
        <w:tc>
          <w:tcPr>
            <w:tcW w:w="5000" w:type="pct"/>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E32E04">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93C5C" w:rsidRPr="00E32E04" w:rsidTr="00593C5C">
        <w:tc>
          <w:tcPr>
            <w:tcW w:w="5000" w:type="pct"/>
            <w:tcBorders>
              <w:bottom w:val="single" w:sz="4" w:space="0" w:color="auto"/>
            </w:tcBorders>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93C5C" w:rsidRPr="00E32E04" w:rsidTr="00593C5C">
        <w:trPr>
          <w:trHeight w:val="226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22499">
              <w:rPr>
                <w:rFonts w:ascii="Times New Roman" w:eastAsia="Times New Roman" w:hAnsi="Times New Roman"/>
                <w:color w:val="000000"/>
                <w:kern w:val="3"/>
                <w:sz w:val="24"/>
                <w:szCs w:val="24"/>
                <w:lang w:val="uk-UA" w:eastAsia="ru-RU"/>
              </w:rPr>
              <w:t>/Ісламська республіка Іран</w:t>
            </w:r>
            <w:r w:rsidRPr="00E32E04">
              <w:rPr>
                <w:rFonts w:ascii="Times New Roman" w:eastAsia="Times New Roman" w:hAnsi="Times New Roman"/>
                <w:color w:val="000000"/>
                <w:kern w:val="3"/>
                <w:sz w:val="24"/>
                <w:szCs w:val="24"/>
                <w:lang w:eastAsia="ru-RU"/>
              </w:rPr>
              <w:t>, громадянин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22499">
              <w:rPr>
                <w:rFonts w:ascii="Times New Roman" w:eastAsia="Times New Roman" w:hAnsi="Times New Roman"/>
                <w:color w:val="000000"/>
                <w:kern w:val="3"/>
                <w:sz w:val="24"/>
                <w:szCs w:val="24"/>
                <w:lang w:val="uk-UA" w:eastAsia="ru-RU"/>
              </w:rPr>
              <w:t>/Ісламської республіки Іран</w:t>
            </w:r>
            <w:r w:rsidRPr="00E32E04">
              <w:rPr>
                <w:rFonts w:ascii="Times New Roman" w:eastAsia="Times New Roman" w:hAnsi="Times New Roman"/>
                <w:color w:val="000000"/>
                <w:kern w:val="3"/>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olor w:val="000000"/>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677FC">
              <w:rPr>
                <w:rFonts w:ascii="Times New Roman" w:eastAsia="Times New Roman" w:hAnsi="Times New Roman"/>
                <w:color w:val="000000"/>
                <w:kern w:val="3"/>
                <w:sz w:val="24"/>
                <w:szCs w:val="24"/>
                <w:lang w:val="uk-UA" w:eastAsia="ru-RU"/>
              </w:rPr>
              <w:t>/Ісламської республіки</w:t>
            </w:r>
            <w:r w:rsidRPr="00E32E04">
              <w:rPr>
                <w:rFonts w:ascii="Times New Roman" w:eastAsia="Times New Roman" w:hAnsi="Times New Roman"/>
                <w:color w:val="000000"/>
                <w:kern w:val="3"/>
                <w:sz w:val="24"/>
                <w:szCs w:val="24"/>
                <w:lang w:eastAsia="ru-RU"/>
              </w:rPr>
              <w:t xml:space="preserve"> </w:t>
            </w:r>
            <w:r w:rsidR="00E677FC">
              <w:rPr>
                <w:rFonts w:ascii="Times New Roman" w:eastAsia="Times New Roman" w:hAnsi="Times New Roman"/>
                <w:color w:val="000000"/>
                <w:kern w:val="3"/>
                <w:sz w:val="24"/>
                <w:szCs w:val="24"/>
                <w:lang w:val="uk-UA" w:eastAsia="ru-RU"/>
              </w:rPr>
              <w:t xml:space="preserve">Іран </w:t>
            </w:r>
            <w:r w:rsidRPr="00E32E04">
              <w:rPr>
                <w:rFonts w:ascii="Times New Roman" w:eastAsia="Times New Roman" w:hAnsi="Times New Roman"/>
                <w:color w:val="000000"/>
                <w:kern w:val="3"/>
                <w:sz w:val="24"/>
                <w:szCs w:val="24"/>
                <w:lang w:eastAsia="ru-RU"/>
              </w:rPr>
              <w:t>та проживає на території України на законних підставах, то учасник у складі тендерної пропозиції має надати стосовно таких осіб:</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s="Tahoma"/>
                <w:i/>
                <w:kern w:val="3"/>
                <w:lang w:eastAsia="ru-RU"/>
              </w:rPr>
            </w:pPr>
            <w:r w:rsidRPr="00E32E04">
              <w:rPr>
                <w:rFonts w:ascii="Times New Roman" w:eastAsia="Times New Roman" w:hAnsi="Times New Roman"/>
                <w:color w:val="000000"/>
                <w:kern w:val="3"/>
                <w:sz w:val="24"/>
                <w:szCs w:val="24"/>
                <w:lang w:eastAsia="ru-RU"/>
              </w:rPr>
              <w:t>-</w:t>
            </w:r>
            <w:r w:rsidRPr="00E32E04">
              <w:rPr>
                <w:rFonts w:ascii="Times New Roman" w:eastAsia="Times New Roman" w:hAnsi="Times New Roman"/>
                <w:color w:val="000000"/>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або посвідчення особи, яка потребує додаткового захисту в Україні, 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93C5C" w:rsidRPr="00E32E04" w:rsidTr="00593C5C">
        <w:trPr>
          <w:trHeight w:val="244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93C5C" w:rsidRPr="00E32E04" w:rsidRDefault="00593C5C" w:rsidP="00593C5C">
            <w:pPr>
              <w:numPr>
                <w:ilvl w:val="0"/>
                <w:numId w:val="2"/>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E32E04">
              <w:rPr>
                <w:rFonts w:ascii="Times New Roman" w:eastAsia="Times New Roman" w:hAnsi="Times New Roman" w:cs="Tahoma"/>
                <w:kern w:val="3"/>
                <w:sz w:val="24"/>
                <w:szCs w:val="24"/>
                <w:lang w:eastAsia="ru-RU"/>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93C5C" w:rsidRPr="00E32E04" w:rsidRDefault="00593C5C" w:rsidP="00593C5C">
            <w:pPr>
              <w:suppressAutoHyphens/>
              <w:autoSpaceDN w:val="0"/>
              <w:spacing w:after="0" w:line="240" w:lineRule="auto"/>
              <w:jc w:val="both"/>
              <w:textAlignment w:val="baseline"/>
              <w:rPr>
                <w:rFonts w:ascii="Times New Roman" w:eastAsia="Times New Roman" w:hAnsi="Times New Roman"/>
                <w:color w:val="000000"/>
                <w:kern w:val="3"/>
                <w:sz w:val="24"/>
                <w:szCs w:val="24"/>
                <w:lang w:eastAsia="ru-RU"/>
              </w:rPr>
            </w:pPr>
            <w:r w:rsidRPr="00E32E04">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93C5C" w:rsidRPr="00137075" w:rsidRDefault="00593C5C" w:rsidP="00593C5C">
      <w:pPr>
        <w:spacing w:after="0" w:line="240" w:lineRule="auto"/>
        <w:ind w:firstLine="709"/>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Замовник не несе відповідальність за недотримання Учасником вищезазначених нормативних актів.</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93C5C" w:rsidRPr="00137075" w:rsidRDefault="00593C5C" w:rsidP="00593C5C">
      <w:pPr>
        <w:spacing w:after="0" w:line="240" w:lineRule="auto"/>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ПРИМІТКА (обов’язково до виконання Учасниками):</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93C5C" w:rsidRPr="00137075" w:rsidRDefault="00593C5C" w:rsidP="00593C5C">
      <w:pPr>
        <w:spacing w:after="0" w:line="240" w:lineRule="auto"/>
        <w:jc w:val="both"/>
        <w:rPr>
          <w:rFonts w:ascii="Times New Roman" w:hAnsi="Times New Roman"/>
          <w:b/>
          <w:sz w:val="24"/>
          <w:szCs w:val="24"/>
        </w:rPr>
      </w:pPr>
      <w:r w:rsidRPr="00137075">
        <w:rPr>
          <w:rFonts w:ascii="Times New Roman" w:hAnsi="Times New Roman"/>
          <w:b/>
          <w:sz w:val="24"/>
          <w:szCs w:val="24"/>
        </w:rPr>
        <w:t>4) Скановані документи надаються в форматі PDF</w:t>
      </w:r>
    </w:p>
    <w:p w:rsidR="00593C5C" w:rsidRPr="00137075" w:rsidRDefault="00593C5C" w:rsidP="00593C5C">
      <w:pPr>
        <w:spacing w:after="0" w:line="240" w:lineRule="auto"/>
        <w:jc w:val="both"/>
        <w:rPr>
          <w:rFonts w:ascii="Times New Roman" w:hAnsi="Times New Roman"/>
          <w:b/>
          <w:sz w:val="24"/>
          <w:szCs w:val="24"/>
        </w:rPr>
      </w:pPr>
    </w:p>
    <w:p w:rsidR="00593C5C" w:rsidRPr="00137075" w:rsidRDefault="00593C5C" w:rsidP="00593C5C">
      <w:pPr>
        <w:spacing w:after="0" w:line="240" w:lineRule="auto"/>
        <w:jc w:val="both"/>
        <w:rPr>
          <w:rFonts w:ascii="Times New Roman" w:hAnsi="Times New Roman"/>
          <w:b/>
          <w:i/>
          <w:sz w:val="24"/>
          <w:szCs w:val="24"/>
        </w:rPr>
      </w:pPr>
      <w:r w:rsidRPr="00137075">
        <w:rPr>
          <w:rFonts w:ascii="Times New Roman" w:hAnsi="Times New Roman"/>
          <w:b/>
          <w:i/>
          <w:sz w:val="24"/>
          <w:szCs w:val="24"/>
        </w:rPr>
        <w:t>УВАГА!</w:t>
      </w:r>
    </w:p>
    <w:p w:rsidR="00593C5C" w:rsidRPr="00137075" w:rsidRDefault="00593C5C" w:rsidP="00593C5C">
      <w:pPr>
        <w:spacing w:after="0" w:line="240" w:lineRule="auto"/>
        <w:jc w:val="both"/>
        <w:rPr>
          <w:rFonts w:ascii="Times New Roman" w:hAnsi="Times New Roman"/>
          <w:b/>
          <w:i/>
          <w:sz w:val="24"/>
          <w:szCs w:val="24"/>
        </w:rPr>
      </w:pPr>
      <w:r w:rsidRPr="00137075">
        <w:rPr>
          <w:rFonts w:ascii="Times New Roman" w:hAnsi="Times New Roman"/>
          <w:b/>
          <w:i/>
          <w:sz w:val="24"/>
          <w:szCs w:val="24"/>
        </w:rPr>
        <w:t>У разі відсутності в учасника документу, передбаченого цим оголошенням або наявності документів з іншою назвою, що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разом з копією документу, який містить відповідні відомості.</w:t>
      </w:r>
    </w:p>
    <w:p w:rsidR="009D750F" w:rsidRDefault="009D750F"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593C5C" w:rsidRDefault="00593C5C" w:rsidP="009D750F">
      <w:pPr>
        <w:pStyle w:val="Standard"/>
        <w:spacing w:after="0"/>
        <w:jc w:val="center"/>
        <w:rPr>
          <w:rFonts w:ascii="Times New Roman" w:hAnsi="Times New Roman" w:cs="Times New Roman"/>
          <w:b/>
          <w:sz w:val="24"/>
          <w:szCs w:val="24"/>
        </w:rPr>
      </w:pPr>
    </w:p>
    <w:p w:rsidR="00E677FC" w:rsidRDefault="00E677FC" w:rsidP="00593C5C">
      <w:pPr>
        <w:suppressAutoHyphens/>
        <w:autoSpaceDN w:val="0"/>
        <w:spacing w:after="0" w:line="240" w:lineRule="auto"/>
        <w:jc w:val="right"/>
        <w:textAlignment w:val="baseline"/>
        <w:rPr>
          <w:rFonts w:ascii="Times New Roman" w:eastAsia="SimSun" w:hAnsi="Times New Roman"/>
          <w:b/>
          <w:kern w:val="3"/>
          <w:sz w:val="24"/>
          <w:szCs w:val="24"/>
          <w:lang w:val="uk-UA"/>
        </w:rPr>
      </w:pP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r w:rsidRPr="00137075">
        <w:rPr>
          <w:rFonts w:ascii="Times New Roman" w:eastAsia="SimSun" w:hAnsi="Times New Roman"/>
          <w:b/>
          <w:kern w:val="3"/>
          <w:sz w:val="24"/>
          <w:szCs w:val="24"/>
        </w:rPr>
        <w:t>Додаток №2</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kern w:val="3"/>
          <w:sz w:val="24"/>
          <w:szCs w:val="24"/>
        </w:rPr>
      </w:pPr>
      <w:r w:rsidRPr="00137075">
        <w:rPr>
          <w:rFonts w:ascii="Times New Roman" w:eastAsia="SimSun" w:hAnsi="Times New Roman"/>
          <w:b/>
          <w:kern w:val="3"/>
          <w:sz w:val="24"/>
          <w:szCs w:val="24"/>
        </w:rPr>
        <w:t>до тендерної документації</w:t>
      </w:r>
    </w:p>
    <w:p w:rsidR="00593C5C" w:rsidRPr="00137075" w:rsidRDefault="00593C5C" w:rsidP="00593C5C">
      <w:pPr>
        <w:suppressAutoHyphens/>
        <w:autoSpaceDN w:val="0"/>
        <w:spacing w:after="0" w:line="240" w:lineRule="auto"/>
        <w:jc w:val="right"/>
        <w:textAlignment w:val="baseline"/>
        <w:rPr>
          <w:rFonts w:ascii="Times New Roman" w:eastAsia="SimSun" w:hAnsi="Times New Roman"/>
          <w:b/>
          <w:kern w:val="3"/>
          <w:sz w:val="24"/>
          <w:szCs w:val="24"/>
        </w:rPr>
      </w:pPr>
    </w:p>
    <w:p w:rsidR="00593C5C" w:rsidRPr="00137075" w:rsidRDefault="00593C5C" w:rsidP="00593C5C">
      <w:pPr>
        <w:spacing w:before="240" w:after="0" w:line="240" w:lineRule="auto"/>
        <w:jc w:val="center"/>
        <w:rPr>
          <w:rFonts w:ascii="Times New Roman" w:eastAsia="Times New Roman" w:hAnsi="Times New Roman"/>
          <w:b/>
          <w:color w:val="000000"/>
          <w:sz w:val="24"/>
          <w:szCs w:val="24"/>
        </w:rPr>
      </w:pPr>
      <w:r w:rsidRPr="00137075">
        <w:rPr>
          <w:rFonts w:ascii="Times New Roman" w:eastAsia="Times New Roman" w:hAnsi="Times New Roman"/>
          <w:b/>
          <w:color w:val="000000"/>
          <w:sz w:val="24"/>
          <w:szCs w:val="24"/>
        </w:rPr>
        <w:t>І. Підтвердження відповідності УЧАСНИКА вимогам, вимогам,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t>2.Учасник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93C5C" w:rsidRPr="00137075" w:rsidRDefault="00593C5C" w:rsidP="00593C5C">
      <w:pPr>
        <w:spacing w:after="0" w:line="240" w:lineRule="auto"/>
        <w:jc w:val="both"/>
        <w:rPr>
          <w:rFonts w:ascii="Times New Roman" w:eastAsia="Times New Roman" w:hAnsi="Times New Roman"/>
          <w:color w:val="000000"/>
          <w:sz w:val="24"/>
          <w:szCs w:val="24"/>
        </w:rPr>
      </w:pPr>
      <w:r w:rsidRPr="00137075">
        <w:rPr>
          <w:rFonts w:ascii="Times New Roman" w:eastAsia="Times New Roman" w:hAnsi="Times New Roman"/>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93C5C" w:rsidRPr="009E317F" w:rsidRDefault="00593C5C" w:rsidP="00593C5C">
      <w:pPr>
        <w:spacing w:after="0" w:line="240" w:lineRule="auto"/>
        <w:jc w:val="both"/>
        <w:rPr>
          <w:rFonts w:ascii="Times New Roman" w:eastAsia="Times New Roman" w:hAnsi="Times New Roman"/>
          <w:color w:val="000000"/>
          <w:sz w:val="24"/>
          <w:szCs w:val="24"/>
        </w:rPr>
      </w:pPr>
      <w:r w:rsidRPr="009E317F">
        <w:rPr>
          <w:rFonts w:ascii="Times New Roman" w:eastAsia="Times New Roman" w:hAnsi="Times New Roman"/>
          <w:color w:val="000000"/>
          <w:sz w:val="24"/>
          <w:szCs w:val="24"/>
        </w:rPr>
        <w:t xml:space="preserve">3.Учасник  повинен надати </w:t>
      </w:r>
      <w:r w:rsidRPr="009E317F">
        <w:rPr>
          <w:rFonts w:ascii="Times New Roman" w:eastAsia="Times New Roman" w:hAnsi="Times New Roman"/>
          <w:b/>
          <w:color w:val="000000"/>
          <w:sz w:val="24"/>
          <w:szCs w:val="24"/>
        </w:rPr>
        <w:t>довідку у довільній формі</w:t>
      </w:r>
      <w:r w:rsidRPr="009E317F">
        <w:rPr>
          <w:rFonts w:ascii="Times New Roman" w:eastAsia="Times New Roman" w:hAnsi="Times New Roman"/>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3C5C" w:rsidRPr="00137075" w:rsidRDefault="00593C5C" w:rsidP="00593C5C">
      <w:pPr>
        <w:spacing w:after="0" w:line="240" w:lineRule="auto"/>
        <w:jc w:val="both"/>
        <w:rPr>
          <w:rFonts w:ascii="Times New Roman" w:eastAsia="Times New Roman" w:hAnsi="Times New Roman"/>
          <w:color w:val="000000"/>
          <w:sz w:val="24"/>
          <w:szCs w:val="24"/>
          <w:highlight w:val="yellow"/>
        </w:rPr>
      </w:pPr>
      <w:r w:rsidRPr="009E317F">
        <w:rPr>
          <w:rFonts w:ascii="Times New Roman" w:eastAsia="Times New Roman" w:hAnsi="Times New Roman"/>
          <w:color w:val="000000"/>
          <w:sz w:val="24"/>
          <w:szCs w:val="24"/>
        </w:rPr>
        <w:t>4.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w:t>
      </w:r>
      <w:r w:rsidRPr="00137075">
        <w:rPr>
          <w:rFonts w:ascii="Times New Roman" w:eastAsia="Times New Roman" w:hAnsi="Times New Roman"/>
          <w:color w:val="000000"/>
          <w:sz w:val="24"/>
          <w:szCs w:val="24"/>
        </w:rPr>
        <w:t xml:space="preserve">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707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13707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593C5C" w:rsidRPr="00137075" w:rsidRDefault="00593C5C" w:rsidP="00593C5C">
      <w:pPr>
        <w:spacing w:before="240" w:after="0" w:line="240" w:lineRule="auto"/>
        <w:ind w:firstLine="720"/>
        <w:jc w:val="center"/>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визначеним визначеним у пункті 47 Особливостей:</w:t>
      </w:r>
    </w:p>
    <w:p w:rsidR="00593C5C" w:rsidRPr="00137075" w:rsidRDefault="00593C5C" w:rsidP="00593C5C">
      <w:pPr>
        <w:spacing w:after="0" w:line="240" w:lineRule="auto"/>
        <w:jc w:val="both"/>
        <w:rPr>
          <w:rFonts w:ascii="Times New Roman" w:eastAsia="Times New Roman" w:hAnsi="Times New Roman"/>
          <w:color w:val="000000"/>
          <w:sz w:val="24"/>
          <w:szCs w:val="20"/>
        </w:rPr>
      </w:pPr>
      <w:r w:rsidRPr="00137075">
        <w:rPr>
          <w:rFonts w:ascii="Times New Roman" w:eastAsia="Times New Roman" w:hAnsi="Times New Roman"/>
          <w:color w:val="000000"/>
          <w:sz w:val="24"/>
          <w:szCs w:val="20"/>
        </w:rPr>
        <w:t xml:space="preserve">Переможець процедури закупівлі у строк, </w:t>
      </w:r>
      <w:r w:rsidRPr="00137075">
        <w:rPr>
          <w:rFonts w:ascii="Times New Roman" w:eastAsia="Times New Roman" w:hAnsi="Times New Roman"/>
          <w:b/>
          <w:color w:val="000000"/>
          <w:sz w:val="24"/>
          <w:szCs w:val="20"/>
        </w:rPr>
        <w:t>що не перевищує чотири дні</w:t>
      </w:r>
      <w:r w:rsidRPr="00137075">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93C5C" w:rsidRPr="00137075" w:rsidRDefault="00593C5C" w:rsidP="00593C5C">
      <w:pPr>
        <w:spacing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3.1. Документи, які надаються  ПЕРЕМОЖЦЕМ (юридичною особою):</w:t>
      </w:r>
    </w:p>
    <w:p w:rsidR="00593C5C" w:rsidRPr="00137075" w:rsidRDefault="00593C5C" w:rsidP="00593C5C">
      <w:pPr>
        <w:spacing w:after="0" w:line="240" w:lineRule="auto"/>
        <w:rPr>
          <w:rFonts w:ascii="Times New Roman" w:eastAsia="Times New Roman" w:hAnsi="Times New Roman"/>
          <w:b/>
          <w:color w:val="000000"/>
          <w:sz w:val="20"/>
          <w:szCs w:val="20"/>
        </w:rPr>
      </w:pPr>
    </w:p>
    <w:tbl>
      <w:tblPr>
        <w:tblW w:w="9981" w:type="dxa"/>
        <w:tblInd w:w="-100" w:type="dxa"/>
        <w:tblLayout w:type="fixed"/>
        <w:tblLook w:val="04A0"/>
      </w:tblPr>
      <w:tblGrid>
        <w:gridCol w:w="342"/>
        <w:gridCol w:w="4773"/>
        <w:gridCol w:w="4866"/>
      </w:tblGrid>
      <w:tr w:rsidR="00593C5C" w:rsidRPr="00137075" w:rsidTr="00522499">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b/>
              </w:rPr>
            </w:pPr>
            <w:r w:rsidRPr="00137075">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93C5C" w:rsidRPr="00137075" w:rsidTr="00522499">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w:t>
            </w:r>
            <w:r>
              <w:rPr>
                <w:rFonts w:ascii="Times New Roman" w:eastAsia="Times New Roman" w:hAnsi="Times New Roman"/>
                <w:b/>
                <w:sz w:val="20"/>
                <w:szCs w:val="20"/>
              </w:rPr>
              <w:t>т 3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22499">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3C5C" w:rsidRPr="00137075" w:rsidRDefault="00593C5C" w:rsidP="00593C5C">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47</w:t>
            </w:r>
            <w:r w:rsidRPr="00137075">
              <w:rPr>
                <w:rFonts w:ascii="Times New Roman" w:eastAsia="Times New Roman" w:hAnsi="Times New Roman"/>
                <w:sz w:val="20"/>
                <w:szCs w:val="20"/>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37075">
              <w:rPr>
                <w:rFonts w:ascii="Times New Roman" w:eastAsia="Times New Roman" w:hAnsi="Times New Roman"/>
                <w:sz w:val="20"/>
                <w:szCs w:val="20"/>
              </w:rPr>
              <w:t>керівника</w:t>
            </w:r>
            <w:r w:rsidRPr="00137075">
              <w:rPr>
                <w:rFonts w:ascii="Times New Roman" w:eastAsia="Times New Roman" w:hAnsi="Times New Roman"/>
                <w:b/>
                <w:sz w:val="20"/>
                <w:szCs w:val="20"/>
              </w:rPr>
              <w:t xml:space="preserve"> учасника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137075">
              <w:rPr>
                <w:rFonts w:ascii="Times New Roman" w:eastAsia="Times New Roman" w:hAnsi="Times New Roman"/>
                <w:sz w:val="20"/>
                <w:szCs w:val="20"/>
              </w:rPr>
              <w:t> </w:t>
            </w:r>
          </w:p>
        </w:tc>
      </w:tr>
      <w:tr w:rsidR="00593C5C" w:rsidRPr="00137075" w:rsidTr="00522499">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(підпункт 12 пунк</w:t>
            </w:r>
            <w:r>
              <w:rPr>
                <w:rFonts w:ascii="Times New Roman" w:eastAsia="Times New Roman" w:hAnsi="Times New Roman"/>
                <w:b/>
                <w:sz w:val="20"/>
                <w:szCs w:val="20"/>
              </w:rPr>
              <w:t>т 47</w:t>
            </w:r>
            <w:r w:rsidRPr="00137075">
              <w:rPr>
                <w:rFonts w:ascii="Times New Roman" w:eastAsia="Times New Roman" w:hAnsi="Times New Roman"/>
                <w:b/>
                <w:sz w:val="20"/>
                <w:szCs w:val="20"/>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b/>
                <w:sz w:val="20"/>
                <w:szCs w:val="20"/>
              </w:rPr>
            </w:pPr>
          </w:p>
        </w:tc>
      </w:tr>
      <w:tr w:rsidR="00593C5C" w:rsidRPr="00137075" w:rsidTr="00522499">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rPr>
                <w:rFonts w:ascii="Times New Roman" w:hAnsi="Times New Roman"/>
              </w:rPr>
            </w:pPr>
            <w:r w:rsidRPr="00137075">
              <w:rPr>
                <w:rFonts w:ascii="Times New Roman" w:hAnsi="Times New Roman"/>
              </w:rPr>
              <w:lastRenderedPageBreak/>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before="240" w:after="0" w:line="240" w:lineRule="auto"/>
        <w:rPr>
          <w:rFonts w:ascii="Times New Roman" w:eastAsia="Times New Roman" w:hAnsi="Times New Roman"/>
          <w:b/>
          <w:color w:val="000000"/>
          <w:sz w:val="24"/>
          <w:szCs w:val="20"/>
        </w:rPr>
      </w:pPr>
      <w:r w:rsidRPr="00137075">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137075">
        <w:rPr>
          <w:rFonts w:ascii="Times New Roman" w:eastAsia="Times New Roman" w:hAnsi="Times New Roman"/>
          <w:b/>
          <w:sz w:val="24"/>
          <w:szCs w:val="20"/>
        </w:rPr>
        <w:t xml:space="preserve"> — </w:t>
      </w:r>
      <w:r w:rsidRPr="00137075">
        <w:rPr>
          <w:rFonts w:ascii="Times New Roman" w:eastAsia="Times New Roman" w:hAnsi="Times New Roman"/>
          <w:b/>
          <w:color w:val="000000"/>
          <w:sz w:val="24"/>
          <w:szCs w:val="20"/>
        </w:rPr>
        <w:t>підприємцем):</w:t>
      </w:r>
    </w:p>
    <w:tbl>
      <w:tblPr>
        <w:tblW w:w="10632" w:type="dxa"/>
        <w:tblInd w:w="-609" w:type="dxa"/>
        <w:tblLayout w:type="fixed"/>
        <w:tblLook w:val="04A0"/>
      </w:tblPr>
      <w:tblGrid>
        <w:gridCol w:w="567"/>
        <w:gridCol w:w="4427"/>
        <w:gridCol w:w="5638"/>
      </w:tblGrid>
      <w:tr w:rsidR="00593C5C" w:rsidRPr="00137075" w:rsidTr="00593C5C">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w:t>
            </w:r>
          </w:p>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47</w:t>
            </w:r>
            <w:r w:rsidRPr="00137075">
              <w:rPr>
                <w:rFonts w:ascii="Times New Roman" w:eastAsia="Times New Roman" w:hAnsi="Times New Roman"/>
                <w:sz w:val="20"/>
                <w:szCs w:val="20"/>
              </w:rPr>
              <w:t xml:space="preserve"> Особливостей</w:t>
            </w:r>
          </w:p>
          <w:p w:rsidR="00593C5C" w:rsidRPr="00137075" w:rsidRDefault="00593C5C" w:rsidP="00593C5C">
            <w:pPr>
              <w:spacing w:after="0" w:line="240" w:lineRule="auto"/>
              <w:ind w:left="100"/>
              <w:jc w:val="center"/>
              <w:rPr>
                <w:rFonts w:ascii="Times New Roman" w:eastAsia="Times New Roman" w:hAnsi="Times New Roman"/>
                <w:sz w:val="20"/>
                <w:szCs w:val="20"/>
              </w:rPr>
            </w:pP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 xml:space="preserve">Переможець торгів на виконання вимоги </w:t>
            </w:r>
            <w:r w:rsidRPr="00137075">
              <w:rPr>
                <w:rFonts w:ascii="Times New Roman" w:eastAsia="Times New Roman" w:hAnsi="Times New Roman"/>
                <w:sz w:val="20"/>
                <w:szCs w:val="20"/>
              </w:rPr>
              <w:t>згідно пункту 44 Особливостей</w:t>
            </w:r>
            <w:r w:rsidRPr="00137075">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593C5C" w:rsidRPr="00137075" w:rsidTr="00593C5C">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3C5C" w:rsidRPr="00137075" w:rsidRDefault="00593C5C" w:rsidP="00593C5C">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right="140"/>
              <w:jc w:val="both"/>
              <w:rPr>
                <w:rFonts w:ascii="Times New Roman" w:eastAsia="Times New Roman" w:hAnsi="Times New Roman"/>
                <w:sz w:val="20"/>
                <w:szCs w:val="20"/>
              </w:rPr>
            </w:pPr>
            <w:r w:rsidRPr="00137075">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93C5C" w:rsidRPr="00137075" w:rsidTr="00593C5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3C5C" w:rsidRPr="00137075" w:rsidRDefault="00593C5C" w:rsidP="00593C5C">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47</w:t>
            </w:r>
            <w:r w:rsidRPr="00137075">
              <w:rPr>
                <w:rFonts w:ascii="Times New Roman" w:eastAsia="Times New Roman" w:hAnsi="Times New Roman"/>
                <w:b/>
                <w:sz w:val="20"/>
                <w:szCs w:val="20"/>
              </w:rPr>
              <w:t xml:space="preserve"> Особливостей)</w:t>
            </w:r>
          </w:p>
        </w:tc>
        <w:tc>
          <w:tcPr>
            <w:tcW w:w="56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b/>
                <w:sz w:val="20"/>
                <w:szCs w:val="20"/>
              </w:rPr>
            </w:pPr>
            <w:r w:rsidRPr="00137075">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93C5C" w:rsidRPr="00137075" w:rsidRDefault="00593C5C" w:rsidP="00593C5C">
            <w:pPr>
              <w:spacing w:after="0" w:line="240" w:lineRule="auto"/>
              <w:jc w:val="both"/>
              <w:rPr>
                <w:rFonts w:ascii="Times New Roman" w:eastAsia="Times New Roman" w:hAnsi="Times New Roman"/>
                <w:b/>
                <w:sz w:val="20"/>
                <w:szCs w:val="20"/>
              </w:rPr>
            </w:pPr>
          </w:p>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b/>
                <w:sz w:val="20"/>
                <w:szCs w:val="20"/>
              </w:rPr>
              <w:t xml:space="preserve">Документ повинен бути не більше тридцятиденної давнини </w:t>
            </w:r>
            <w:r w:rsidRPr="00137075">
              <w:rPr>
                <w:rFonts w:ascii="Times New Roman" w:eastAsia="Times New Roman" w:hAnsi="Times New Roman"/>
                <w:b/>
                <w:sz w:val="20"/>
                <w:szCs w:val="20"/>
              </w:rPr>
              <w:lastRenderedPageBreak/>
              <w:t>від дати подання документа.</w:t>
            </w:r>
            <w:r w:rsidRPr="00137075">
              <w:rPr>
                <w:rFonts w:ascii="Times New Roman" w:eastAsia="Times New Roman" w:hAnsi="Times New Roman"/>
                <w:sz w:val="20"/>
                <w:szCs w:val="20"/>
              </w:rPr>
              <w:t> </w:t>
            </w:r>
          </w:p>
        </w:tc>
      </w:tr>
      <w:tr w:rsidR="00593C5C" w:rsidRPr="00137075" w:rsidTr="00593C5C">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sz w:val="20"/>
                <w:szCs w:val="20"/>
              </w:rPr>
            </w:pPr>
            <w:r w:rsidRPr="00137075">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before="120"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3C5C" w:rsidRPr="00137075" w:rsidRDefault="00593C5C" w:rsidP="00593C5C">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47</w:t>
            </w:r>
            <w:r w:rsidRPr="00137075">
              <w:rPr>
                <w:rFonts w:ascii="Times New Roman" w:eastAsia="Times New Roman" w:hAnsi="Times New Roman"/>
                <w:b/>
                <w:sz w:val="20"/>
                <w:szCs w:val="20"/>
              </w:rPr>
              <w:t xml:space="preserve"> Особливостей)</w:t>
            </w:r>
          </w:p>
        </w:tc>
        <w:tc>
          <w:tcPr>
            <w:tcW w:w="563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93C5C" w:rsidRPr="00137075" w:rsidRDefault="00593C5C" w:rsidP="00593C5C">
            <w:pPr>
              <w:widowControl w:val="0"/>
              <w:spacing w:after="0"/>
              <w:rPr>
                <w:rFonts w:ascii="Times New Roman" w:eastAsia="Times New Roman" w:hAnsi="Times New Roman"/>
                <w:sz w:val="20"/>
                <w:szCs w:val="20"/>
              </w:rPr>
            </w:pPr>
          </w:p>
        </w:tc>
      </w:tr>
      <w:tr w:rsidR="00593C5C" w:rsidRPr="00137075" w:rsidTr="00593C5C">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ind w:left="100"/>
              <w:jc w:val="center"/>
              <w:rPr>
                <w:rFonts w:ascii="Times New Roman" w:eastAsia="Times New Roman" w:hAnsi="Times New Roman"/>
                <w:b/>
                <w:sz w:val="20"/>
                <w:szCs w:val="20"/>
              </w:rPr>
            </w:pPr>
            <w:r w:rsidRPr="00137075">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0" w:line="240" w:lineRule="auto"/>
              <w:jc w:val="both"/>
              <w:rPr>
                <w:rFonts w:ascii="Times New Roman" w:eastAsia="Times New Roman" w:hAnsi="Times New Roman"/>
                <w:sz w:val="20"/>
                <w:szCs w:val="20"/>
              </w:rPr>
            </w:pPr>
            <w:r w:rsidRPr="00137075">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93C5C" w:rsidRPr="00137075" w:rsidRDefault="00593C5C" w:rsidP="00593C5C">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w:t>
            </w:r>
            <w:r w:rsidRPr="00137075">
              <w:rPr>
                <w:rFonts w:ascii="Times New Roman" w:eastAsia="Times New Roman" w:hAnsi="Times New Roman"/>
                <w:b/>
                <w:sz w:val="20"/>
                <w:szCs w:val="20"/>
              </w:rPr>
              <w:t xml:space="preserve"> Особливостей)</w:t>
            </w:r>
          </w:p>
        </w:tc>
        <w:tc>
          <w:tcPr>
            <w:tcW w:w="5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93C5C" w:rsidRPr="00137075" w:rsidRDefault="00593C5C" w:rsidP="00593C5C">
            <w:pPr>
              <w:spacing w:after="348" w:line="240" w:lineRule="auto"/>
              <w:jc w:val="both"/>
              <w:rPr>
                <w:rFonts w:ascii="Times New Roman" w:eastAsia="Times New Roman" w:hAnsi="Times New Roman"/>
                <w:sz w:val="20"/>
                <w:szCs w:val="20"/>
                <w:highlight w:val="yellow"/>
              </w:rPr>
            </w:pPr>
            <w:r w:rsidRPr="00137075">
              <w:rPr>
                <w:rFonts w:ascii="Times New Roman" w:eastAsia="Times New Roman" w:hAnsi="Times New Roman"/>
                <w:b/>
                <w:sz w:val="20"/>
                <w:szCs w:val="20"/>
              </w:rPr>
              <w:t>Довідка в довільній формі</w:t>
            </w:r>
            <w:r w:rsidRPr="00137075">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93C5C" w:rsidRPr="00137075" w:rsidRDefault="00593C5C" w:rsidP="00593C5C">
      <w:pPr>
        <w:spacing w:after="0" w:line="240" w:lineRule="auto"/>
        <w:rPr>
          <w:rFonts w:ascii="Times New Roman" w:eastAsia="Times New Roman" w:hAnsi="Times New Roman"/>
          <w:color w:val="000000"/>
          <w:sz w:val="20"/>
          <w:szCs w:val="20"/>
        </w:rPr>
      </w:pPr>
      <w:r w:rsidRPr="00137075">
        <w:rPr>
          <w:rFonts w:ascii="Times New Roman" w:eastAsia="Times New Roman" w:hAnsi="Times New Roman"/>
          <w:color w:val="000000"/>
          <w:sz w:val="20"/>
          <w:szCs w:val="20"/>
        </w:rPr>
        <w:t> </w:t>
      </w:r>
    </w:p>
    <w:p w:rsidR="00593C5C" w:rsidRPr="00AB15DE" w:rsidRDefault="00593C5C" w:rsidP="00593C5C">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lang w:val="uk-UA"/>
        </w:rPr>
      </w:pPr>
      <w:r w:rsidRPr="00137075">
        <w:rPr>
          <w:rFonts w:ascii="Times New Roman" w:hAnsi="Times New Roman"/>
          <w:bCs/>
          <w:color w:val="000000"/>
          <w:sz w:val="24"/>
          <w:szCs w:val="24"/>
        </w:rPr>
        <w:tab/>
      </w:r>
      <w:r w:rsidRPr="00137075">
        <w:rPr>
          <w:rFonts w:ascii="Times New Roman" w:hAnsi="Times New Roman"/>
          <w:bCs/>
          <w:color w:val="000000"/>
          <w:sz w:val="24"/>
          <w:szCs w:val="24"/>
        </w:rPr>
        <w:tab/>
      </w:r>
      <w:r w:rsidRPr="00137075">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24"/>
          <w:szCs w:val="24"/>
          <w:lang w:val="uk-UA"/>
        </w:rPr>
        <w:t>.</w:t>
      </w:r>
    </w:p>
    <w:p w:rsidR="00593C5C" w:rsidRDefault="00593C5C"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Default="00522499" w:rsidP="00593C5C">
      <w:pPr>
        <w:spacing w:after="0" w:line="240" w:lineRule="auto"/>
        <w:rPr>
          <w:rFonts w:ascii="Times New Roman" w:hAnsi="Times New Roman"/>
          <w:b/>
          <w:sz w:val="24"/>
          <w:szCs w:val="24"/>
          <w:lang w:val="uk-UA"/>
        </w:rPr>
      </w:pPr>
    </w:p>
    <w:p w:rsidR="00522499" w:rsidRPr="00522499" w:rsidRDefault="00522499" w:rsidP="00593C5C">
      <w:pPr>
        <w:spacing w:after="0" w:line="240" w:lineRule="auto"/>
        <w:rPr>
          <w:rFonts w:ascii="Times New Roman" w:hAnsi="Times New Roman"/>
          <w:b/>
          <w:sz w:val="24"/>
          <w:szCs w:val="24"/>
          <w:lang w:val="uk-UA"/>
        </w:rPr>
      </w:pPr>
    </w:p>
    <w:p w:rsidR="00593C5C" w:rsidRPr="006511CA" w:rsidRDefault="00593C5C" w:rsidP="00593C5C">
      <w:pPr>
        <w:pStyle w:val="Standard"/>
        <w:spacing w:after="0"/>
        <w:jc w:val="right"/>
        <w:rPr>
          <w:sz w:val="24"/>
          <w:szCs w:val="24"/>
        </w:rPr>
      </w:pPr>
      <w:r w:rsidRPr="006511CA">
        <w:rPr>
          <w:rFonts w:ascii="Times New Roman" w:hAnsi="Times New Roman" w:cs="Times New Roman"/>
          <w:b/>
          <w:sz w:val="24"/>
          <w:szCs w:val="24"/>
        </w:rPr>
        <w:t>Додаток №3</w:t>
      </w:r>
    </w:p>
    <w:p w:rsidR="00593C5C" w:rsidRPr="006511CA" w:rsidRDefault="00593C5C" w:rsidP="00593C5C">
      <w:pPr>
        <w:pStyle w:val="Standard"/>
        <w:spacing w:after="0"/>
        <w:jc w:val="right"/>
        <w:rPr>
          <w:rFonts w:ascii="Times New Roman" w:hAnsi="Times New Roman" w:cs="Times New Roman"/>
          <w:b/>
          <w:sz w:val="24"/>
          <w:szCs w:val="24"/>
        </w:rPr>
      </w:pPr>
      <w:r w:rsidRPr="006511CA">
        <w:rPr>
          <w:rFonts w:ascii="Times New Roman" w:hAnsi="Times New Roman" w:cs="Times New Roman"/>
          <w:b/>
          <w:sz w:val="24"/>
          <w:szCs w:val="24"/>
        </w:rPr>
        <w:t>до тендерної документації</w:t>
      </w:r>
    </w:p>
    <w:p w:rsidR="00593C5C" w:rsidRPr="006511CA" w:rsidRDefault="00593C5C" w:rsidP="00593C5C">
      <w:pPr>
        <w:pStyle w:val="Standard"/>
        <w:spacing w:after="0"/>
        <w:jc w:val="right"/>
        <w:rPr>
          <w:rFonts w:ascii="Times New Roman" w:hAnsi="Times New Roman" w:cs="Times New Roman"/>
          <w:b/>
          <w:sz w:val="24"/>
          <w:szCs w:val="24"/>
        </w:rPr>
      </w:pPr>
    </w:p>
    <w:p w:rsidR="00593C5C" w:rsidRPr="006511CA" w:rsidRDefault="00593C5C" w:rsidP="00593C5C">
      <w:pPr>
        <w:suppressAutoHyphens/>
        <w:spacing w:after="0" w:line="240" w:lineRule="auto"/>
        <w:jc w:val="center"/>
        <w:rPr>
          <w:rFonts w:ascii="Times New Roman" w:hAnsi="Times New Roman" w:cs="Times New Roman"/>
          <w:b/>
          <w:bCs/>
          <w:kern w:val="1"/>
          <w:sz w:val="24"/>
          <w:szCs w:val="24"/>
          <w:lang w:val="uk-UA" w:eastAsia="zh-CN"/>
        </w:rPr>
      </w:pPr>
      <w:r w:rsidRPr="006511CA">
        <w:rPr>
          <w:rFonts w:ascii="Times New Roman" w:hAnsi="Times New Roman" w:cs="Times New Roman"/>
          <w:b/>
          <w:bCs/>
          <w:kern w:val="1"/>
          <w:sz w:val="24"/>
          <w:szCs w:val="24"/>
          <w:lang w:val="uk-UA" w:eastAsia="zh-CN"/>
        </w:rPr>
        <w:t xml:space="preserve">ТЕХНІЧНІ, ЯКІСНІ ТА КІЛЬКІСНІ ХАРАКТЕРИСТИКИ </w:t>
      </w:r>
    </w:p>
    <w:p w:rsidR="00593C5C" w:rsidRDefault="00593C5C" w:rsidP="00593C5C">
      <w:pPr>
        <w:suppressAutoHyphens/>
        <w:spacing w:after="0" w:line="240" w:lineRule="auto"/>
        <w:jc w:val="center"/>
        <w:rPr>
          <w:rFonts w:ascii="Times New Roman" w:hAnsi="Times New Roman" w:cs="Times New Roman"/>
          <w:b/>
          <w:kern w:val="1"/>
          <w:sz w:val="24"/>
          <w:szCs w:val="24"/>
          <w:lang w:val="uk-UA" w:eastAsia="zh-CN"/>
        </w:rPr>
      </w:pPr>
      <w:r w:rsidRPr="006511CA">
        <w:rPr>
          <w:rFonts w:ascii="Times New Roman" w:hAnsi="Times New Roman" w:cs="Times New Roman"/>
          <w:b/>
          <w:bCs/>
          <w:kern w:val="1"/>
          <w:sz w:val="24"/>
          <w:szCs w:val="24"/>
          <w:lang w:val="uk-UA" w:eastAsia="zh-CN"/>
        </w:rPr>
        <w:t>ПРЕДМЕТА ЗАКУПІВЛІ</w:t>
      </w:r>
      <w:r w:rsidRPr="006511CA">
        <w:rPr>
          <w:rFonts w:ascii="Times New Roman" w:hAnsi="Times New Roman" w:cs="Times New Roman"/>
          <w:b/>
          <w:kern w:val="1"/>
          <w:sz w:val="24"/>
          <w:szCs w:val="24"/>
          <w:lang w:val="uk-UA" w:eastAsia="zh-CN"/>
        </w:rPr>
        <w:t>:</w:t>
      </w:r>
    </w:p>
    <w:p w:rsidR="00593C5C" w:rsidRDefault="00593C5C" w:rsidP="009D750F">
      <w:pPr>
        <w:pStyle w:val="Standard"/>
        <w:spacing w:after="0"/>
        <w:jc w:val="center"/>
        <w:rPr>
          <w:rFonts w:ascii="Times New Roman" w:hAnsi="Times New Roman" w:cs="Times New Roman"/>
          <w:b/>
          <w:sz w:val="24"/>
          <w:szCs w:val="24"/>
        </w:rPr>
      </w:pPr>
    </w:p>
    <w:p w:rsidR="00BF5691" w:rsidRDefault="00BF5691" w:rsidP="00BF5691">
      <w:pPr>
        <w:jc w:val="center"/>
        <w:rPr>
          <w:rFonts w:ascii="Times New Roman" w:eastAsia="Times New Roman" w:hAnsi="Times New Roman" w:cs="Times New Roman"/>
          <w:b/>
          <w:bCs/>
          <w:i/>
          <w:color w:val="000000" w:themeColor="text1"/>
          <w:sz w:val="24"/>
          <w:szCs w:val="24"/>
          <w:lang w:val="uk-UA" w:eastAsia="ru-RU"/>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p>
    <w:p w:rsidR="00522499" w:rsidRDefault="00BF5691" w:rsidP="00522499">
      <w:pPr>
        <w:jc w:val="center"/>
        <w:rPr>
          <w:rFonts w:ascii="Times New Roman" w:eastAsia="Calibri" w:hAnsi="Times New Roman" w:cs="Times New Roman"/>
          <w:b/>
          <w:i/>
          <w:color w:val="000000" w:themeColor="text1"/>
          <w:sz w:val="24"/>
          <w:szCs w:val="24"/>
          <w:bdr w:val="none" w:sz="0" w:space="0" w:color="auto" w:frame="1"/>
          <w:shd w:val="clear" w:color="auto" w:fill="FDFEFD"/>
          <w:lang w:val="uk-UA"/>
        </w:rPr>
      </w:pP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ДК 021:2015</w:t>
      </w:r>
      <w:r w:rsidRPr="0098397B">
        <w:rPr>
          <w:rFonts w:ascii="Times New Roman" w:eastAsia="Calibri" w:hAnsi="Times New Roman" w:cs="Times New Roman"/>
          <w:b/>
          <w:i/>
          <w:color w:val="000000" w:themeColor="text1"/>
          <w:sz w:val="24"/>
          <w:szCs w:val="24"/>
          <w:shd w:val="clear" w:color="auto" w:fill="FDFEFD"/>
          <w:lang w:val="uk-UA"/>
        </w:rPr>
        <w:t xml:space="preserve">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39830000-9</w:t>
      </w:r>
      <w:r w:rsidRPr="0098397B">
        <w:rPr>
          <w:rFonts w:ascii="Times New Roman" w:eastAsia="Calibri" w:hAnsi="Times New Roman" w:cs="Times New Roman"/>
          <w:b/>
          <w:i/>
          <w:color w:val="000000" w:themeColor="text1"/>
          <w:sz w:val="24"/>
          <w:szCs w:val="24"/>
          <w:shd w:val="clear" w:color="auto" w:fill="FDFEFD"/>
          <w:lang w:val="uk-UA"/>
        </w:rPr>
        <w:t> - </w:t>
      </w:r>
      <w:r w:rsidRPr="0098397B">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w:t>
      </w:r>
    </w:p>
    <w:p w:rsidR="00522499" w:rsidRPr="0023576A" w:rsidRDefault="00522499" w:rsidP="00522499">
      <w:pPr>
        <w:widowControl w:val="0"/>
        <w:spacing w:before="48" w:after="0" w:line="276" w:lineRule="auto"/>
        <w:ind w:right="113"/>
        <w:contextualSpacing/>
        <w:jc w:val="both"/>
        <w:rPr>
          <w:rFonts w:ascii="Times New Roman" w:eastAsia="Times New Roman" w:hAnsi="Times New Roman" w:cs="Times New Roman"/>
          <w:sz w:val="24"/>
          <w:szCs w:val="24"/>
          <w:lang w:val="uk-UA" w:eastAsia="ru-RU"/>
        </w:rPr>
      </w:pPr>
    </w:p>
    <w:tbl>
      <w:tblPr>
        <w:tblStyle w:val="2"/>
        <w:tblW w:w="5000" w:type="pct"/>
        <w:tblInd w:w="137" w:type="dxa"/>
        <w:tblLook w:val="04A0"/>
      </w:tblPr>
      <w:tblGrid>
        <w:gridCol w:w="600"/>
        <w:gridCol w:w="2147"/>
        <w:gridCol w:w="1038"/>
        <w:gridCol w:w="941"/>
        <w:gridCol w:w="5411"/>
      </w:tblGrid>
      <w:tr w:rsidR="00522499" w:rsidRPr="00255F9C" w:rsidTr="00522499">
        <w:trPr>
          <w:trHeight w:val="488"/>
        </w:trPr>
        <w:tc>
          <w:tcPr>
            <w:tcW w:w="296" w:type="pct"/>
          </w:tcPr>
          <w:p w:rsidR="00522499" w:rsidRPr="00255F9C" w:rsidRDefault="00522499" w:rsidP="009B2DE6">
            <w:pPr>
              <w:jc w:val="center"/>
              <w:rPr>
                <w:rFonts w:eastAsia="Arial"/>
                <w:b/>
                <w:bCs/>
                <w:sz w:val="24"/>
                <w:szCs w:val="24"/>
                <w:lang w:eastAsia="ru-RU"/>
              </w:rPr>
            </w:pPr>
            <w:r w:rsidRPr="00255F9C">
              <w:rPr>
                <w:b/>
                <w:bCs/>
                <w:sz w:val="24"/>
                <w:szCs w:val="24"/>
                <w:lang w:eastAsia="ru-RU"/>
              </w:rPr>
              <w:t>№ п/п</w:t>
            </w:r>
          </w:p>
        </w:tc>
        <w:tc>
          <w:tcPr>
            <w:tcW w:w="1059" w:type="pct"/>
          </w:tcPr>
          <w:p w:rsidR="00522499" w:rsidRPr="001128AF" w:rsidRDefault="00522499" w:rsidP="009B2DE6">
            <w:pPr>
              <w:jc w:val="center"/>
              <w:rPr>
                <w:b/>
                <w:bCs/>
                <w:sz w:val="24"/>
                <w:szCs w:val="24"/>
                <w:lang w:eastAsia="ru-RU"/>
              </w:rPr>
            </w:pPr>
            <w:r w:rsidRPr="001128AF">
              <w:rPr>
                <w:b/>
                <w:bCs/>
                <w:sz w:val="24"/>
                <w:szCs w:val="24"/>
                <w:lang w:eastAsia="ru-RU"/>
              </w:rPr>
              <w:t>Найменування</w:t>
            </w:r>
          </w:p>
          <w:p w:rsidR="00522499" w:rsidRPr="001128AF" w:rsidRDefault="00522499" w:rsidP="009B2DE6">
            <w:pPr>
              <w:jc w:val="center"/>
              <w:rPr>
                <w:rFonts w:eastAsia="Arial"/>
                <w:b/>
                <w:bCs/>
                <w:sz w:val="24"/>
                <w:szCs w:val="24"/>
                <w:lang w:eastAsia="ru-RU"/>
              </w:rPr>
            </w:pPr>
            <w:r w:rsidRPr="001128AF">
              <w:rPr>
                <w:b/>
                <w:bCs/>
                <w:sz w:val="24"/>
                <w:szCs w:val="24"/>
                <w:lang w:eastAsia="ru-RU"/>
              </w:rPr>
              <w:t>Товару</w:t>
            </w:r>
          </w:p>
        </w:tc>
        <w:tc>
          <w:tcPr>
            <w:tcW w:w="512" w:type="pct"/>
          </w:tcPr>
          <w:p w:rsidR="00522499" w:rsidRPr="00255F9C" w:rsidRDefault="00522499" w:rsidP="009B2DE6">
            <w:pPr>
              <w:jc w:val="center"/>
              <w:rPr>
                <w:b/>
                <w:bCs/>
                <w:sz w:val="24"/>
                <w:szCs w:val="24"/>
                <w:lang w:eastAsia="ru-RU"/>
              </w:rPr>
            </w:pPr>
            <w:r w:rsidRPr="00255F9C">
              <w:rPr>
                <w:b/>
                <w:bCs/>
                <w:sz w:val="24"/>
                <w:szCs w:val="24"/>
                <w:lang w:eastAsia="ru-RU"/>
              </w:rPr>
              <w:t>Од.</w:t>
            </w:r>
          </w:p>
          <w:p w:rsidR="00522499" w:rsidRPr="00255F9C" w:rsidRDefault="00522499" w:rsidP="009B2DE6">
            <w:pPr>
              <w:jc w:val="center"/>
              <w:rPr>
                <w:rFonts w:eastAsia="Arial"/>
                <w:b/>
                <w:bCs/>
                <w:sz w:val="24"/>
                <w:szCs w:val="24"/>
                <w:lang w:eastAsia="ru-RU"/>
              </w:rPr>
            </w:pPr>
            <w:r w:rsidRPr="00255F9C">
              <w:rPr>
                <w:b/>
                <w:bCs/>
                <w:sz w:val="24"/>
                <w:szCs w:val="24"/>
                <w:lang w:eastAsia="ru-RU"/>
              </w:rPr>
              <w:t>виміру</w:t>
            </w:r>
          </w:p>
        </w:tc>
        <w:tc>
          <w:tcPr>
            <w:tcW w:w="464" w:type="pct"/>
          </w:tcPr>
          <w:p w:rsidR="00522499" w:rsidRPr="00E058A7" w:rsidRDefault="00522499" w:rsidP="009B2DE6">
            <w:pPr>
              <w:jc w:val="center"/>
              <w:rPr>
                <w:b/>
                <w:bCs/>
                <w:sz w:val="24"/>
                <w:szCs w:val="24"/>
                <w:highlight w:val="cyan"/>
                <w:lang w:eastAsia="ru-RU"/>
              </w:rPr>
            </w:pPr>
            <w:r w:rsidRPr="00E058A7">
              <w:rPr>
                <w:b/>
                <w:bCs/>
                <w:sz w:val="24"/>
                <w:szCs w:val="24"/>
                <w:highlight w:val="cyan"/>
                <w:lang w:eastAsia="ru-RU"/>
              </w:rPr>
              <w:t>Кіль-кість</w:t>
            </w:r>
          </w:p>
        </w:tc>
        <w:tc>
          <w:tcPr>
            <w:tcW w:w="2669" w:type="pct"/>
          </w:tcPr>
          <w:p w:rsidR="00522499" w:rsidRPr="001128AF" w:rsidRDefault="00522499" w:rsidP="009B2DE6">
            <w:pPr>
              <w:jc w:val="center"/>
              <w:rPr>
                <w:b/>
                <w:bCs/>
                <w:sz w:val="24"/>
                <w:szCs w:val="24"/>
                <w:lang w:eastAsia="ru-RU"/>
              </w:rPr>
            </w:pPr>
            <w:r w:rsidRPr="001128AF">
              <w:rPr>
                <w:b/>
                <w:bCs/>
                <w:sz w:val="24"/>
                <w:szCs w:val="24"/>
                <w:lang w:eastAsia="ru-RU"/>
              </w:rPr>
              <w:t>Технічні/інші характеристики</w:t>
            </w:r>
          </w:p>
          <w:p w:rsidR="00522499" w:rsidRPr="001128AF" w:rsidRDefault="00522499" w:rsidP="009B2DE6">
            <w:pPr>
              <w:jc w:val="center"/>
              <w:rPr>
                <w:rFonts w:eastAsia="Arial"/>
                <w:b/>
                <w:bCs/>
                <w:sz w:val="24"/>
                <w:szCs w:val="24"/>
                <w:lang w:eastAsia="ru-RU"/>
              </w:rPr>
            </w:pPr>
            <w:r w:rsidRPr="001128AF">
              <w:rPr>
                <w:b/>
                <w:bCs/>
                <w:sz w:val="24"/>
                <w:szCs w:val="24"/>
                <w:lang w:eastAsia="ru-RU"/>
              </w:rPr>
              <w:t>(технічна специфікація)</w:t>
            </w:r>
          </w:p>
        </w:tc>
      </w:tr>
      <w:tr w:rsidR="00522499" w:rsidRPr="00255F9C" w:rsidTr="00522499">
        <w:trPr>
          <w:trHeight w:val="1003"/>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t>1.</w:t>
            </w:r>
          </w:p>
        </w:tc>
        <w:tc>
          <w:tcPr>
            <w:tcW w:w="1059" w:type="pct"/>
          </w:tcPr>
          <w:p w:rsidR="00522499" w:rsidRPr="001128AF" w:rsidRDefault="00522499" w:rsidP="009B2DE6">
            <w:pPr>
              <w:rPr>
                <w:sz w:val="24"/>
                <w:szCs w:val="24"/>
                <w:lang w:eastAsia="ru-RU"/>
              </w:rPr>
            </w:pPr>
            <w:r w:rsidRPr="001128AF">
              <w:rPr>
                <w:sz w:val="24"/>
                <w:szCs w:val="24"/>
                <w:lang w:eastAsia="ru-RU"/>
              </w:rPr>
              <w:t>Рідке мило антибактеріальне дитяче (з дозатором, 500 мл)</w:t>
            </w:r>
          </w:p>
        </w:tc>
        <w:tc>
          <w:tcPr>
            <w:tcW w:w="512" w:type="pct"/>
          </w:tcPr>
          <w:p w:rsidR="00522499" w:rsidRPr="00DD46C5" w:rsidRDefault="00522499" w:rsidP="009B2DE6">
            <w:pPr>
              <w:jc w:val="center"/>
              <w:rPr>
                <w:sz w:val="24"/>
                <w:szCs w:val="24"/>
                <w:lang w:eastAsia="ru-RU"/>
              </w:rPr>
            </w:pPr>
            <w:r w:rsidRPr="00DD46C5">
              <w:rPr>
                <w:sz w:val="24"/>
                <w:szCs w:val="24"/>
                <w:lang w:eastAsia="ru-RU"/>
              </w:rPr>
              <w:t>шт.</w:t>
            </w:r>
          </w:p>
        </w:tc>
        <w:tc>
          <w:tcPr>
            <w:tcW w:w="464" w:type="pct"/>
          </w:tcPr>
          <w:p w:rsidR="00522499" w:rsidRPr="00E058A7" w:rsidRDefault="00522499" w:rsidP="00522499">
            <w:pPr>
              <w:jc w:val="center"/>
              <w:rPr>
                <w:sz w:val="24"/>
                <w:szCs w:val="24"/>
                <w:highlight w:val="cyan"/>
                <w:lang w:eastAsia="ru-RU"/>
              </w:rPr>
            </w:pPr>
            <w:r>
              <w:rPr>
                <w:sz w:val="24"/>
                <w:szCs w:val="24"/>
                <w:highlight w:val="cyan"/>
                <w:lang w:eastAsia="ru-RU"/>
              </w:rPr>
              <w:t>2490</w:t>
            </w:r>
          </w:p>
        </w:tc>
        <w:tc>
          <w:tcPr>
            <w:tcW w:w="2669" w:type="pct"/>
          </w:tcPr>
          <w:p w:rsidR="00522499" w:rsidRPr="001128AF" w:rsidRDefault="00522499" w:rsidP="009B2DE6">
            <w:pPr>
              <w:autoSpaceDN w:val="0"/>
              <w:jc w:val="both"/>
              <w:rPr>
                <w:sz w:val="24"/>
                <w:szCs w:val="24"/>
              </w:rPr>
            </w:pPr>
            <w:r w:rsidRPr="001128AF">
              <w:rPr>
                <w:sz w:val="24"/>
                <w:szCs w:val="24"/>
                <w:lang w:eastAsia="ru-RU"/>
              </w:rPr>
              <w:t>Рідке мило антибактеріальне дитяче</w:t>
            </w:r>
          </w:p>
          <w:p w:rsidR="00522499" w:rsidRPr="001128AF" w:rsidRDefault="00522499" w:rsidP="009B2DE6">
            <w:pPr>
              <w:rPr>
                <w:sz w:val="24"/>
                <w:szCs w:val="24"/>
                <w:lang w:eastAsia="ru-RU"/>
              </w:rPr>
            </w:pPr>
            <w:r w:rsidRPr="001128AF">
              <w:rPr>
                <w:sz w:val="24"/>
                <w:szCs w:val="24"/>
              </w:rPr>
              <w:t>Без вмісту барвників та ароматизаторів</w:t>
            </w:r>
          </w:p>
          <w:p w:rsidR="00522499" w:rsidRPr="001128AF" w:rsidRDefault="00522499" w:rsidP="009B2DE6">
            <w:pPr>
              <w:rPr>
                <w:sz w:val="24"/>
                <w:szCs w:val="24"/>
                <w:lang w:eastAsia="ru-RU"/>
              </w:rPr>
            </w:pPr>
            <w:r w:rsidRPr="001128AF">
              <w:rPr>
                <w:sz w:val="24"/>
                <w:szCs w:val="24"/>
                <w:lang w:eastAsia="ru-RU"/>
              </w:rPr>
              <w:t>Упаковка: пластикова пляшка з дозатором, об’єм – не менше 500 мл.</w:t>
            </w:r>
          </w:p>
          <w:p w:rsidR="00522499" w:rsidRPr="001128AF" w:rsidRDefault="00522499" w:rsidP="009B2DE6">
            <w:pPr>
              <w:rPr>
                <w:sz w:val="24"/>
                <w:szCs w:val="24"/>
                <w:lang w:eastAsia="ru-RU"/>
              </w:rPr>
            </w:pPr>
            <w:r w:rsidRPr="001128AF">
              <w:rPr>
                <w:sz w:val="24"/>
                <w:szCs w:val="24"/>
                <w:lang w:eastAsia="ru-RU"/>
              </w:rPr>
              <w:t xml:space="preserve">Термін придатності: не менше 24 місяців з дати </w:t>
            </w:r>
            <w:r w:rsidRPr="001128AF">
              <w:rPr>
                <w:sz w:val="24"/>
                <w:szCs w:val="24"/>
                <w:lang w:eastAsia="ru-RU"/>
              </w:rPr>
              <w:lastRenderedPageBreak/>
              <w:t>виготовлення.</w:t>
            </w:r>
          </w:p>
          <w:p w:rsidR="00522499" w:rsidRPr="001128AF" w:rsidRDefault="00522499" w:rsidP="009B2DE6">
            <w:pPr>
              <w:jc w:val="both"/>
              <w:rPr>
                <w:rFonts w:eastAsia="Calibri"/>
                <w:sz w:val="24"/>
                <w:szCs w:val="24"/>
              </w:rPr>
            </w:pPr>
            <w:r w:rsidRPr="001128AF">
              <w:rPr>
                <w:rFonts w:eastAsia="Calibri"/>
                <w:sz w:val="24"/>
                <w:szCs w:val="24"/>
              </w:rPr>
              <w:t>* Мийна здатність – не менше 95%</w:t>
            </w:r>
          </w:p>
          <w:p w:rsidR="00522499" w:rsidRPr="001128AF" w:rsidRDefault="00522499" w:rsidP="009B2DE6">
            <w:pPr>
              <w:jc w:val="both"/>
              <w:outlineLvl w:val="0"/>
              <w:rPr>
                <w:sz w:val="24"/>
                <w:szCs w:val="24"/>
              </w:rPr>
            </w:pPr>
            <w:r w:rsidRPr="001128AF">
              <w:rPr>
                <w:sz w:val="24"/>
                <w:szCs w:val="24"/>
              </w:rPr>
              <w:t>* Індекс «хронічної» токсичності при нанесенні на шкіру – не більше 0 балів.</w:t>
            </w:r>
          </w:p>
        </w:tc>
      </w:tr>
      <w:tr w:rsidR="00522499" w:rsidRPr="00255F9C" w:rsidTr="00522499">
        <w:trPr>
          <w:trHeight w:val="1003"/>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lastRenderedPageBreak/>
              <w:t>2.</w:t>
            </w:r>
          </w:p>
        </w:tc>
        <w:tc>
          <w:tcPr>
            <w:tcW w:w="1059" w:type="pct"/>
          </w:tcPr>
          <w:p w:rsidR="00522499" w:rsidRPr="001128AF" w:rsidRDefault="00522499" w:rsidP="009B2DE6">
            <w:pPr>
              <w:rPr>
                <w:sz w:val="24"/>
                <w:szCs w:val="24"/>
                <w:lang w:eastAsia="ru-RU"/>
              </w:rPr>
            </w:pPr>
            <w:r w:rsidRPr="001128AF">
              <w:rPr>
                <w:sz w:val="24"/>
                <w:szCs w:val="24"/>
                <w:lang w:eastAsia="ru-RU"/>
              </w:rPr>
              <w:t xml:space="preserve">Засіб для миття скла та дзеркал, 500 мл </w:t>
            </w:r>
          </w:p>
          <w:p w:rsidR="00522499" w:rsidRPr="001128AF" w:rsidRDefault="00522499" w:rsidP="009B2DE6">
            <w:pPr>
              <w:rPr>
                <w:sz w:val="24"/>
                <w:szCs w:val="24"/>
                <w:lang w:eastAsia="ru-RU"/>
              </w:rPr>
            </w:pPr>
          </w:p>
        </w:tc>
        <w:tc>
          <w:tcPr>
            <w:tcW w:w="512" w:type="pct"/>
          </w:tcPr>
          <w:p w:rsidR="00522499" w:rsidRPr="00DD46C5" w:rsidRDefault="00522499" w:rsidP="009B2DE6">
            <w:pPr>
              <w:jc w:val="center"/>
              <w:rPr>
                <w:sz w:val="24"/>
                <w:szCs w:val="24"/>
                <w:lang w:eastAsia="ru-RU"/>
              </w:rPr>
            </w:pPr>
            <w:r w:rsidRPr="00DD46C5">
              <w:rPr>
                <w:sz w:val="24"/>
                <w:szCs w:val="24"/>
                <w:lang w:eastAsia="ru-RU"/>
              </w:rPr>
              <w:t>шт.</w:t>
            </w:r>
          </w:p>
        </w:tc>
        <w:tc>
          <w:tcPr>
            <w:tcW w:w="464" w:type="pct"/>
          </w:tcPr>
          <w:p w:rsidR="00522499" w:rsidRPr="00E058A7" w:rsidRDefault="00522499" w:rsidP="009B2DE6">
            <w:pPr>
              <w:jc w:val="center"/>
              <w:rPr>
                <w:sz w:val="24"/>
                <w:szCs w:val="24"/>
                <w:highlight w:val="cyan"/>
                <w:lang w:eastAsia="ru-RU"/>
              </w:rPr>
            </w:pPr>
            <w:r>
              <w:rPr>
                <w:sz w:val="24"/>
                <w:szCs w:val="24"/>
                <w:highlight w:val="cyan"/>
                <w:lang w:eastAsia="ru-RU"/>
              </w:rPr>
              <w:t>2490</w:t>
            </w:r>
          </w:p>
        </w:tc>
        <w:tc>
          <w:tcPr>
            <w:tcW w:w="2669" w:type="pct"/>
          </w:tcPr>
          <w:p w:rsidR="00522499" w:rsidRPr="001128AF" w:rsidRDefault="00522499" w:rsidP="009B2DE6">
            <w:pPr>
              <w:rPr>
                <w:sz w:val="24"/>
                <w:szCs w:val="24"/>
                <w:shd w:val="clear" w:color="auto" w:fill="FFFFFF"/>
                <w:lang w:eastAsia="ru-RU"/>
              </w:rPr>
            </w:pPr>
            <w:r w:rsidRPr="001128AF">
              <w:rPr>
                <w:sz w:val="24"/>
                <w:szCs w:val="24"/>
                <w:shd w:val="clear" w:color="auto" w:fill="FFFFFF"/>
                <w:lang w:eastAsia="ru-RU"/>
              </w:rPr>
              <w:t xml:space="preserve">Засіб для миття поверхонь з різних матеріалів: скла, кахлю, сталі, хрому, пластику. </w:t>
            </w:r>
          </w:p>
          <w:p w:rsidR="00522499" w:rsidRPr="001128AF" w:rsidRDefault="00522499" w:rsidP="009B2DE6">
            <w:pPr>
              <w:rPr>
                <w:sz w:val="24"/>
                <w:szCs w:val="24"/>
                <w:lang w:eastAsia="ru-RU"/>
              </w:rPr>
            </w:pPr>
            <w:r w:rsidRPr="001128AF">
              <w:rPr>
                <w:sz w:val="24"/>
                <w:szCs w:val="24"/>
                <w:lang w:eastAsia="ru-RU"/>
              </w:rPr>
              <w:t>Склад: вода; аніонні ПАР – &lt;5%; етанол (та/або органічні розчинники), ароматизатор, барвник, консерванти, тощо</w:t>
            </w:r>
          </w:p>
          <w:p w:rsidR="00522499" w:rsidRPr="001128AF" w:rsidRDefault="00522499" w:rsidP="009B2DE6">
            <w:pPr>
              <w:rPr>
                <w:sz w:val="24"/>
                <w:szCs w:val="24"/>
                <w:lang w:eastAsia="ru-RU"/>
              </w:rPr>
            </w:pPr>
            <w:r w:rsidRPr="001128AF">
              <w:rPr>
                <w:sz w:val="24"/>
                <w:szCs w:val="24"/>
                <w:lang w:eastAsia="ru-RU"/>
              </w:rPr>
              <w:t>Упаковка: пластикова пляшка з тригером-розпилювачем, об`єм – не менше 500 мл.</w:t>
            </w:r>
          </w:p>
          <w:p w:rsidR="00522499" w:rsidRPr="001128AF" w:rsidRDefault="00522499" w:rsidP="009B2DE6">
            <w:pPr>
              <w:rPr>
                <w:sz w:val="24"/>
                <w:szCs w:val="24"/>
                <w:lang w:eastAsia="ru-RU"/>
              </w:rPr>
            </w:pPr>
            <w:r w:rsidRPr="001128AF">
              <w:rPr>
                <w:sz w:val="24"/>
                <w:szCs w:val="24"/>
                <w:lang w:eastAsia="ru-RU"/>
              </w:rPr>
              <w:t>Термін придатності: не менше    24 місяців з дати виготовлення.</w:t>
            </w:r>
          </w:p>
          <w:p w:rsidR="00522499" w:rsidRPr="001128AF" w:rsidRDefault="00522499" w:rsidP="009B2DE6">
            <w:pPr>
              <w:rPr>
                <w:color w:val="000000"/>
                <w:sz w:val="24"/>
                <w:szCs w:val="24"/>
                <w:lang w:eastAsia="ru-RU"/>
              </w:rPr>
            </w:pPr>
            <w:r w:rsidRPr="001128AF">
              <w:rPr>
                <w:sz w:val="24"/>
                <w:szCs w:val="24"/>
                <w:lang w:eastAsia="ru-RU"/>
              </w:rPr>
              <w:t xml:space="preserve">* </w:t>
            </w:r>
            <w:r w:rsidRPr="001128AF">
              <w:rPr>
                <w:color w:val="000000"/>
                <w:sz w:val="24"/>
                <w:szCs w:val="24"/>
                <w:lang w:eastAsia="ru-RU"/>
              </w:rPr>
              <w:t>Миюча здатність по відношенню до еталону – не менше 85%</w:t>
            </w:r>
          </w:p>
          <w:p w:rsidR="00522499" w:rsidRPr="001128AF" w:rsidRDefault="00522499" w:rsidP="009B2DE6">
            <w:pPr>
              <w:rPr>
                <w:color w:val="000000"/>
                <w:sz w:val="24"/>
                <w:szCs w:val="24"/>
                <w:lang w:eastAsia="ru-RU"/>
              </w:rPr>
            </w:pPr>
            <w:r w:rsidRPr="001128AF">
              <w:rPr>
                <w:sz w:val="24"/>
                <w:szCs w:val="24"/>
                <w:lang w:eastAsia="ru-RU"/>
              </w:rPr>
              <w:t>* Масова частка аніонних поверхнево-активних речовин – не більше 5%</w:t>
            </w:r>
          </w:p>
          <w:p w:rsidR="00522499" w:rsidRPr="001128AF" w:rsidRDefault="00522499" w:rsidP="009B2DE6">
            <w:pPr>
              <w:jc w:val="both"/>
              <w:rPr>
                <w:rFonts w:eastAsia="Calibri"/>
                <w:sz w:val="24"/>
                <w:szCs w:val="24"/>
              </w:rPr>
            </w:pPr>
            <w:r w:rsidRPr="001128AF">
              <w:rPr>
                <w:rFonts w:eastAsia="Calibri"/>
                <w:sz w:val="24"/>
                <w:szCs w:val="24"/>
              </w:rPr>
              <w:t xml:space="preserve">* Здатність до біологічного розкладу АПАР – не менше 90 %  </w:t>
            </w:r>
          </w:p>
        </w:tc>
      </w:tr>
      <w:tr w:rsidR="00522499" w:rsidRPr="00255F9C" w:rsidTr="00522499">
        <w:trPr>
          <w:trHeight w:val="149"/>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t>3.</w:t>
            </w:r>
          </w:p>
        </w:tc>
        <w:tc>
          <w:tcPr>
            <w:tcW w:w="1059" w:type="pct"/>
          </w:tcPr>
          <w:p w:rsidR="00522499" w:rsidRPr="001128AF" w:rsidRDefault="00522499" w:rsidP="009B2DE6">
            <w:pPr>
              <w:rPr>
                <w:sz w:val="24"/>
                <w:szCs w:val="24"/>
                <w:lang w:eastAsia="ru-RU"/>
              </w:rPr>
            </w:pPr>
            <w:r w:rsidRPr="001128AF">
              <w:rPr>
                <w:sz w:val="24"/>
                <w:szCs w:val="24"/>
                <w:lang w:eastAsia="ru-RU"/>
              </w:rPr>
              <w:t xml:space="preserve">Засіб санітарно-гігієнічний для чищення сантехніки та унітазів, 1 л </w:t>
            </w:r>
          </w:p>
          <w:p w:rsidR="00522499" w:rsidRPr="001128AF" w:rsidRDefault="00522499" w:rsidP="009B2DE6">
            <w:pPr>
              <w:rPr>
                <w:sz w:val="24"/>
                <w:szCs w:val="24"/>
                <w:lang w:eastAsia="ru-RU"/>
              </w:rPr>
            </w:pPr>
          </w:p>
        </w:tc>
        <w:tc>
          <w:tcPr>
            <w:tcW w:w="512" w:type="pct"/>
            <w:shd w:val="clear" w:color="auto" w:fill="auto"/>
          </w:tcPr>
          <w:p w:rsidR="00522499" w:rsidRPr="00DD46C5" w:rsidRDefault="00522499" w:rsidP="009B2DE6">
            <w:pPr>
              <w:jc w:val="center"/>
              <w:rPr>
                <w:color w:val="000000" w:themeColor="text1"/>
                <w:sz w:val="24"/>
                <w:szCs w:val="24"/>
                <w:lang w:eastAsia="ru-RU"/>
              </w:rPr>
            </w:pPr>
            <w:r w:rsidRPr="00DD46C5">
              <w:rPr>
                <w:color w:val="000000" w:themeColor="text1"/>
                <w:sz w:val="24"/>
                <w:szCs w:val="24"/>
                <w:lang w:eastAsia="ru-RU"/>
              </w:rPr>
              <w:t>шт.</w:t>
            </w:r>
          </w:p>
        </w:tc>
        <w:tc>
          <w:tcPr>
            <w:tcW w:w="464" w:type="pct"/>
            <w:shd w:val="clear" w:color="auto" w:fill="auto"/>
          </w:tcPr>
          <w:p w:rsidR="00522499" w:rsidRPr="00E058A7" w:rsidRDefault="00522499" w:rsidP="009B2DE6">
            <w:pPr>
              <w:jc w:val="center"/>
              <w:rPr>
                <w:color w:val="000000" w:themeColor="text1"/>
                <w:sz w:val="24"/>
                <w:szCs w:val="24"/>
                <w:highlight w:val="cyan"/>
                <w:lang w:eastAsia="ru-RU"/>
              </w:rPr>
            </w:pPr>
            <w:r>
              <w:rPr>
                <w:sz w:val="24"/>
                <w:szCs w:val="24"/>
                <w:highlight w:val="cyan"/>
                <w:lang w:eastAsia="ru-RU"/>
              </w:rPr>
              <w:t>1990</w:t>
            </w:r>
          </w:p>
        </w:tc>
        <w:tc>
          <w:tcPr>
            <w:tcW w:w="2669" w:type="pct"/>
          </w:tcPr>
          <w:p w:rsidR="00522499" w:rsidRPr="00E56D6D" w:rsidRDefault="00522499" w:rsidP="009B2DE6">
            <w:pPr>
              <w:rPr>
                <w:sz w:val="24"/>
                <w:szCs w:val="24"/>
                <w:lang w:eastAsia="ru-RU"/>
              </w:rPr>
            </w:pPr>
            <w:r w:rsidRPr="00E56D6D">
              <w:rPr>
                <w:sz w:val="24"/>
                <w:szCs w:val="24"/>
                <w:lang w:eastAsia="ru-RU"/>
              </w:rPr>
              <w:t xml:space="preserve">Засіб санітарно-гігієнічний для чищення сантехніки та унітазів </w:t>
            </w:r>
          </w:p>
          <w:p w:rsidR="00522499" w:rsidRPr="00E56D6D" w:rsidRDefault="00522499" w:rsidP="009B2DE6">
            <w:pPr>
              <w:rPr>
                <w:sz w:val="24"/>
                <w:szCs w:val="24"/>
                <w:lang w:eastAsia="ru-RU"/>
              </w:rPr>
            </w:pPr>
            <w:r w:rsidRPr="00E56D6D">
              <w:rPr>
                <w:sz w:val="24"/>
                <w:szCs w:val="24"/>
                <w:lang w:eastAsia="ru-RU"/>
              </w:rPr>
              <w:t>Засіб універсальний для догляду за унітазами, умивальниками, ванними, а також іншими поверхнями, з дезінфікуючою дією.</w:t>
            </w:r>
          </w:p>
          <w:p w:rsidR="00522499" w:rsidRPr="00E56D6D" w:rsidRDefault="00522499" w:rsidP="009B2DE6">
            <w:pPr>
              <w:rPr>
                <w:sz w:val="24"/>
                <w:szCs w:val="24"/>
                <w:lang w:eastAsia="ru-RU"/>
              </w:rPr>
            </w:pPr>
            <w:r w:rsidRPr="00E56D6D">
              <w:rPr>
                <w:sz w:val="24"/>
                <w:szCs w:val="24"/>
                <w:lang w:eastAsia="ru-RU"/>
              </w:rPr>
              <w:t xml:space="preserve">Склад: гіпохлорит натрію (&lt;5%); </w:t>
            </w:r>
            <w:r w:rsidRPr="00E56D6D">
              <w:rPr>
                <w:sz w:val="24"/>
                <w:szCs w:val="24"/>
                <w:lang w:eastAsia="ar-SA"/>
              </w:rPr>
              <w:t>аніонні ПАР – 5-15%;  неіоногенні ПАР – &lt;5%;</w:t>
            </w:r>
            <w:r w:rsidRPr="00E56D6D">
              <w:rPr>
                <w:sz w:val="24"/>
                <w:szCs w:val="24"/>
                <w:lang w:eastAsia="ru-RU"/>
              </w:rPr>
              <w:t xml:space="preserve"> мило; барвник; ароматизатор, тощо.</w:t>
            </w:r>
          </w:p>
          <w:p w:rsidR="00522499" w:rsidRPr="00E56D6D" w:rsidRDefault="00522499" w:rsidP="009B2DE6">
            <w:pPr>
              <w:rPr>
                <w:sz w:val="24"/>
                <w:szCs w:val="24"/>
                <w:lang w:eastAsia="ru-RU"/>
              </w:rPr>
            </w:pPr>
            <w:r w:rsidRPr="00E56D6D">
              <w:rPr>
                <w:sz w:val="24"/>
                <w:szCs w:val="24"/>
                <w:lang w:eastAsia="ru-RU"/>
              </w:rPr>
              <w:t>Упаковка: пластикова пляшка з дозатором, об’єм – не менше 1000 мл.</w:t>
            </w:r>
          </w:p>
          <w:p w:rsidR="00522499" w:rsidRPr="00E56D6D" w:rsidRDefault="00522499" w:rsidP="009B2DE6">
            <w:pPr>
              <w:rPr>
                <w:sz w:val="24"/>
                <w:szCs w:val="24"/>
                <w:lang w:eastAsia="ru-RU"/>
              </w:rPr>
            </w:pPr>
            <w:r w:rsidRPr="00E56D6D">
              <w:rPr>
                <w:sz w:val="24"/>
                <w:szCs w:val="24"/>
                <w:lang w:eastAsia="ru-RU"/>
              </w:rPr>
              <w:t>Термін придатності: не менше 18 місяців з дати виготовлення.</w:t>
            </w:r>
          </w:p>
          <w:p w:rsidR="00522499" w:rsidRPr="00E56D6D" w:rsidRDefault="00522499" w:rsidP="009B2DE6">
            <w:pPr>
              <w:rPr>
                <w:sz w:val="24"/>
                <w:szCs w:val="24"/>
                <w:lang w:eastAsia="ru-RU"/>
              </w:rPr>
            </w:pPr>
            <w:r w:rsidRPr="00E56D6D">
              <w:rPr>
                <w:sz w:val="24"/>
                <w:szCs w:val="24"/>
                <w:lang w:eastAsia="ru-RU"/>
              </w:rPr>
              <w:t>* Чистяча здатність не менше 90 %</w:t>
            </w:r>
          </w:p>
          <w:p w:rsidR="00522499" w:rsidRPr="00E56D6D" w:rsidRDefault="00522499" w:rsidP="009B2DE6">
            <w:pPr>
              <w:jc w:val="both"/>
              <w:rPr>
                <w:rFonts w:eastAsia="Calibri"/>
                <w:sz w:val="24"/>
                <w:szCs w:val="24"/>
              </w:rPr>
            </w:pPr>
            <w:r w:rsidRPr="00E56D6D">
              <w:rPr>
                <w:rFonts w:eastAsia="Calibri"/>
                <w:sz w:val="24"/>
                <w:szCs w:val="24"/>
              </w:rPr>
              <w:t>* Ефективність видалення іржі – не менше 90%</w:t>
            </w:r>
          </w:p>
          <w:p w:rsidR="00522499" w:rsidRPr="00E56D6D" w:rsidRDefault="00522499" w:rsidP="009B2DE6">
            <w:pPr>
              <w:jc w:val="both"/>
              <w:rPr>
                <w:rFonts w:eastAsia="Calibri"/>
                <w:sz w:val="24"/>
                <w:szCs w:val="24"/>
              </w:rPr>
            </w:pPr>
            <w:r w:rsidRPr="00E56D6D">
              <w:rPr>
                <w:rFonts w:eastAsia="Calibri"/>
                <w:sz w:val="24"/>
                <w:szCs w:val="24"/>
              </w:rPr>
              <w:t>* Ефективність видалення мінеральних (вапнякових) відкладень – не менше 90%</w:t>
            </w:r>
          </w:p>
          <w:p w:rsidR="00522499" w:rsidRPr="00E56D6D" w:rsidRDefault="00522499" w:rsidP="009B2DE6">
            <w:pPr>
              <w:jc w:val="both"/>
              <w:rPr>
                <w:rFonts w:eastAsia="Calibri"/>
                <w:sz w:val="24"/>
                <w:szCs w:val="24"/>
              </w:rPr>
            </w:pPr>
            <w:r w:rsidRPr="00E56D6D">
              <w:rPr>
                <w:rFonts w:eastAsia="Calibri"/>
                <w:sz w:val="24"/>
                <w:szCs w:val="24"/>
              </w:rPr>
              <w:t>* Вміст натрію гіпохлориту – менш як 5%</w:t>
            </w:r>
          </w:p>
          <w:p w:rsidR="00522499" w:rsidRPr="00E56D6D" w:rsidRDefault="00522499" w:rsidP="009B2DE6">
            <w:pPr>
              <w:jc w:val="both"/>
              <w:rPr>
                <w:rFonts w:eastAsia="Calibri"/>
                <w:sz w:val="24"/>
                <w:szCs w:val="24"/>
              </w:rPr>
            </w:pPr>
            <w:r w:rsidRPr="00E56D6D">
              <w:rPr>
                <w:rFonts w:eastAsia="Calibri"/>
                <w:sz w:val="24"/>
                <w:szCs w:val="24"/>
              </w:rPr>
              <w:t xml:space="preserve">* Здатність до біологічного розкладу АПАР – не менше 90 %  </w:t>
            </w:r>
          </w:p>
        </w:tc>
      </w:tr>
      <w:tr w:rsidR="00522499" w:rsidRPr="00255F9C" w:rsidTr="00522499">
        <w:trPr>
          <w:trHeight w:val="149"/>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t>4.</w:t>
            </w:r>
          </w:p>
        </w:tc>
        <w:tc>
          <w:tcPr>
            <w:tcW w:w="1059" w:type="pct"/>
          </w:tcPr>
          <w:p w:rsidR="00522499" w:rsidRPr="001128AF" w:rsidRDefault="00522499" w:rsidP="009B2DE6">
            <w:pPr>
              <w:rPr>
                <w:sz w:val="24"/>
                <w:szCs w:val="24"/>
                <w:lang w:eastAsia="ru-RU"/>
              </w:rPr>
            </w:pPr>
            <w:r w:rsidRPr="001128AF">
              <w:rPr>
                <w:sz w:val="24"/>
                <w:szCs w:val="24"/>
                <w:lang w:eastAsia="ru-RU"/>
              </w:rPr>
              <w:t xml:space="preserve">Гель для миття посуду, 500 мл </w:t>
            </w:r>
          </w:p>
          <w:p w:rsidR="00522499" w:rsidRPr="001128AF" w:rsidRDefault="00522499" w:rsidP="009B2DE6">
            <w:pPr>
              <w:rPr>
                <w:sz w:val="24"/>
                <w:szCs w:val="24"/>
                <w:lang w:eastAsia="ru-RU"/>
              </w:rPr>
            </w:pPr>
          </w:p>
        </w:tc>
        <w:tc>
          <w:tcPr>
            <w:tcW w:w="512" w:type="pct"/>
            <w:shd w:val="clear" w:color="auto" w:fill="auto"/>
          </w:tcPr>
          <w:p w:rsidR="00522499" w:rsidRPr="00DD46C5" w:rsidRDefault="00522499" w:rsidP="009B2DE6">
            <w:pPr>
              <w:jc w:val="center"/>
              <w:rPr>
                <w:color w:val="000000" w:themeColor="text1"/>
                <w:sz w:val="24"/>
                <w:szCs w:val="24"/>
                <w:lang w:eastAsia="ru-RU"/>
              </w:rPr>
            </w:pPr>
            <w:r w:rsidRPr="00DD46C5">
              <w:rPr>
                <w:color w:val="000000" w:themeColor="text1"/>
                <w:sz w:val="24"/>
                <w:szCs w:val="24"/>
                <w:lang w:eastAsia="ru-RU"/>
              </w:rPr>
              <w:lastRenderedPageBreak/>
              <w:t>шт.</w:t>
            </w:r>
          </w:p>
        </w:tc>
        <w:tc>
          <w:tcPr>
            <w:tcW w:w="464" w:type="pct"/>
            <w:shd w:val="clear" w:color="auto" w:fill="auto"/>
          </w:tcPr>
          <w:p w:rsidR="00522499" w:rsidRPr="00E058A7" w:rsidRDefault="00522499" w:rsidP="009B2DE6">
            <w:pPr>
              <w:jc w:val="center"/>
              <w:rPr>
                <w:color w:val="000000" w:themeColor="text1"/>
                <w:sz w:val="24"/>
                <w:szCs w:val="24"/>
                <w:highlight w:val="cyan"/>
                <w:lang w:eastAsia="ru-RU"/>
              </w:rPr>
            </w:pPr>
            <w:r>
              <w:rPr>
                <w:sz w:val="24"/>
                <w:szCs w:val="24"/>
                <w:highlight w:val="cyan"/>
                <w:lang w:eastAsia="ru-RU"/>
              </w:rPr>
              <w:t>960</w:t>
            </w:r>
          </w:p>
        </w:tc>
        <w:tc>
          <w:tcPr>
            <w:tcW w:w="2669" w:type="pct"/>
          </w:tcPr>
          <w:p w:rsidR="00522499" w:rsidRPr="00E56D6D" w:rsidRDefault="00522499" w:rsidP="009B2DE6">
            <w:pPr>
              <w:rPr>
                <w:sz w:val="24"/>
                <w:szCs w:val="24"/>
                <w:lang w:eastAsia="ru-RU"/>
              </w:rPr>
            </w:pPr>
            <w:r w:rsidRPr="00E56D6D">
              <w:rPr>
                <w:sz w:val="24"/>
                <w:szCs w:val="24"/>
                <w:lang w:eastAsia="ru-RU"/>
              </w:rPr>
              <w:t>Гель для миття посуду</w:t>
            </w:r>
          </w:p>
          <w:p w:rsidR="00522499" w:rsidRPr="00E56D6D" w:rsidRDefault="00522499" w:rsidP="009B2DE6">
            <w:pPr>
              <w:rPr>
                <w:sz w:val="24"/>
                <w:szCs w:val="24"/>
                <w:lang w:eastAsia="ru-RU"/>
              </w:rPr>
            </w:pPr>
            <w:r w:rsidRPr="00E56D6D">
              <w:rPr>
                <w:sz w:val="24"/>
                <w:szCs w:val="24"/>
                <w:lang w:eastAsia="ru-RU"/>
              </w:rPr>
              <w:t xml:space="preserve">Склад: </w:t>
            </w:r>
            <w:r w:rsidRPr="00E56D6D">
              <w:rPr>
                <w:sz w:val="24"/>
                <w:szCs w:val="24"/>
                <w:lang w:eastAsia="ar-SA"/>
              </w:rPr>
              <w:t xml:space="preserve">аніонні ПАР – 5-15%;  неіоногенні ПАР – </w:t>
            </w:r>
            <w:r w:rsidRPr="00E56D6D">
              <w:rPr>
                <w:sz w:val="24"/>
                <w:szCs w:val="24"/>
                <w:lang w:eastAsia="ar-SA"/>
              </w:rPr>
              <w:lastRenderedPageBreak/>
              <w:t>&lt;5%;</w:t>
            </w:r>
            <w:r w:rsidRPr="00E56D6D">
              <w:rPr>
                <w:sz w:val="24"/>
                <w:szCs w:val="24"/>
                <w:lang w:eastAsia="ru-RU"/>
              </w:rPr>
              <w:t xml:space="preserve"> хлоргексидин (або дихлорізоціанурат натрію, або іони срібла), консерванти, віддушка, тощо</w:t>
            </w:r>
          </w:p>
          <w:p w:rsidR="00522499" w:rsidRPr="00E56D6D" w:rsidRDefault="00522499" w:rsidP="009B2DE6">
            <w:pPr>
              <w:rPr>
                <w:sz w:val="24"/>
                <w:szCs w:val="24"/>
                <w:lang w:eastAsia="ru-RU"/>
              </w:rPr>
            </w:pPr>
            <w:r w:rsidRPr="00E56D6D">
              <w:rPr>
                <w:sz w:val="24"/>
                <w:szCs w:val="24"/>
                <w:lang w:eastAsia="ru-RU"/>
              </w:rPr>
              <w:t>Упаковка: пластикова пляшка з дозуючим носиком, об'єм – не менше 500 мл.</w:t>
            </w:r>
          </w:p>
          <w:p w:rsidR="00522499" w:rsidRPr="00E56D6D" w:rsidRDefault="00522499" w:rsidP="009B2DE6">
            <w:pPr>
              <w:rPr>
                <w:sz w:val="24"/>
                <w:szCs w:val="24"/>
                <w:lang w:eastAsia="ru-RU"/>
              </w:rPr>
            </w:pPr>
            <w:r w:rsidRPr="00E56D6D">
              <w:rPr>
                <w:sz w:val="24"/>
                <w:szCs w:val="24"/>
                <w:lang w:eastAsia="ru-RU"/>
              </w:rPr>
              <w:t>Термін придатності: не менше 24 місяців з дати виготовлення.</w:t>
            </w:r>
          </w:p>
          <w:p w:rsidR="00522499" w:rsidRPr="00E56D6D" w:rsidRDefault="00522499" w:rsidP="009B2DE6">
            <w:pPr>
              <w:rPr>
                <w:sz w:val="24"/>
                <w:szCs w:val="24"/>
                <w:lang w:eastAsia="ru-RU"/>
              </w:rPr>
            </w:pPr>
            <w:r w:rsidRPr="00E56D6D">
              <w:rPr>
                <w:sz w:val="24"/>
                <w:szCs w:val="24"/>
                <w:lang w:eastAsia="ru-RU"/>
              </w:rPr>
              <w:t>* Консистенція – гелеподібна.</w:t>
            </w:r>
          </w:p>
          <w:p w:rsidR="00522499" w:rsidRPr="00E56D6D" w:rsidRDefault="00522499" w:rsidP="009B2DE6">
            <w:pPr>
              <w:jc w:val="both"/>
              <w:rPr>
                <w:rFonts w:eastAsia="Calibri"/>
                <w:sz w:val="24"/>
                <w:szCs w:val="24"/>
              </w:rPr>
            </w:pPr>
            <w:r w:rsidRPr="00E56D6D">
              <w:rPr>
                <w:rFonts w:eastAsia="Calibri"/>
                <w:sz w:val="24"/>
                <w:szCs w:val="24"/>
              </w:rPr>
              <w:t>* Мийна здатність – не менше 95%</w:t>
            </w:r>
          </w:p>
          <w:p w:rsidR="00522499" w:rsidRPr="00E56D6D" w:rsidRDefault="00522499" w:rsidP="009B2DE6">
            <w:pPr>
              <w:jc w:val="both"/>
              <w:rPr>
                <w:rFonts w:eastAsia="Calibri"/>
                <w:sz w:val="24"/>
                <w:szCs w:val="24"/>
              </w:rPr>
            </w:pPr>
            <w:r w:rsidRPr="00E56D6D">
              <w:rPr>
                <w:rFonts w:eastAsia="Calibri"/>
                <w:sz w:val="24"/>
                <w:szCs w:val="24"/>
              </w:rPr>
              <w:t>* Масова часка фосфатів у перерахунку на Р</w:t>
            </w:r>
            <w:r w:rsidRPr="00E56D6D">
              <w:rPr>
                <w:rFonts w:eastAsia="Calibri"/>
                <w:sz w:val="24"/>
                <w:szCs w:val="24"/>
                <w:vertAlign w:val="subscript"/>
              </w:rPr>
              <w:t>2</w:t>
            </w:r>
            <w:r w:rsidRPr="00E56D6D">
              <w:rPr>
                <w:rFonts w:eastAsia="Calibri"/>
                <w:sz w:val="24"/>
                <w:szCs w:val="24"/>
              </w:rPr>
              <w:t>0</w:t>
            </w:r>
            <w:r w:rsidRPr="00E56D6D">
              <w:rPr>
                <w:rFonts w:eastAsia="Calibri"/>
                <w:sz w:val="24"/>
                <w:szCs w:val="24"/>
                <w:vertAlign w:val="subscript"/>
              </w:rPr>
              <w:t>5</w:t>
            </w:r>
            <w:r w:rsidRPr="00E56D6D">
              <w:rPr>
                <w:rFonts w:eastAsia="Calibri"/>
                <w:sz w:val="24"/>
                <w:szCs w:val="24"/>
              </w:rPr>
              <w:t xml:space="preserve"> – не більше 0,2%</w:t>
            </w:r>
          </w:p>
          <w:p w:rsidR="00522499" w:rsidRPr="00E56D6D" w:rsidRDefault="00522499" w:rsidP="009B2DE6">
            <w:pPr>
              <w:jc w:val="both"/>
              <w:rPr>
                <w:rFonts w:eastAsia="Calibri"/>
                <w:sz w:val="24"/>
                <w:szCs w:val="24"/>
              </w:rPr>
            </w:pPr>
            <w:r w:rsidRPr="00E56D6D">
              <w:rPr>
                <w:rFonts w:eastAsia="Calibri"/>
                <w:sz w:val="24"/>
                <w:szCs w:val="24"/>
              </w:rPr>
              <w:t xml:space="preserve">* Масова часка фосфонатів – не більше 2%  </w:t>
            </w:r>
          </w:p>
          <w:p w:rsidR="00522499" w:rsidRPr="00E56D6D" w:rsidRDefault="00522499" w:rsidP="009B2DE6">
            <w:pPr>
              <w:jc w:val="both"/>
              <w:rPr>
                <w:sz w:val="24"/>
                <w:szCs w:val="24"/>
                <w:lang w:eastAsia="ru-RU"/>
              </w:rPr>
            </w:pPr>
            <w:r w:rsidRPr="00E56D6D">
              <w:rPr>
                <w:sz w:val="24"/>
                <w:szCs w:val="24"/>
                <w:lang w:eastAsia="ru-RU"/>
              </w:rPr>
              <w:t xml:space="preserve">* Масова частка хлоргексидину або масова частка дихлорізоціанурату натрію, або масова частка іонів срібла – наявність </w:t>
            </w:r>
          </w:p>
          <w:p w:rsidR="00522499" w:rsidRDefault="00522499" w:rsidP="009B2DE6">
            <w:pPr>
              <w:jc w:val="both"/>
              <w:rPr>
                <w:rFonts w:eastAsia="Calibri"/>
                <w:sz w:val="24"/>
                <w:szCs w:val="24"/>
              </w:rPr>
            </w:pPr>
            <w:r w:rsidRPr="00E56D6D">
              <w:rPr>
                <w:rFonts w:eastAsia="Calibri"/>
                <w:sz w:val="24"/>
                <w:szCs w:val="24"/>
              </w:rPr>
              <w:t xml:space="preserve">* Здатність до біологічного розкладу АПАР – не менше 90 %  </w:t>
            </w:r>
          </w:p>
          <w:p w:rsidR="00522499" w:rsidRDefault="00522499" w:rsidP="009B2DE6">
            <w:pPr>
              <w:jc w:val="both"/>
              <w:rPr>
                <w:rFonts w:eastAsia="Calibri"/>
                <w:sz w:val="24"/>
                <w:szCs w:val="24"/>
              </w:rPr>
            </w:pPr>
          </w:p>
          <w:p w:rsidR="00522499" w:rsidRDefault="00522499" w:rsidP="009B2DE6">
            <w:pPr>
              <w:jc w:val="both"/>
              <w:rPr>
                <w:rFonts w:eastAsia="Calibri"/>
                <w:sz w:val="24"/>
                <w:szCs w:val="24"/>
              </w:rPr>
            </w:pPr>
          </w:p>
          <w:p w:rsidR="00522499" w:rsidRDefault="00522499" w:rsidP="009B2DE6">
            <w:pPr>
              <w:jc w:val="both"/>
              <w:rPr>
                <w:rFonts w:eastAsia="Calibri"/>
                <w:sz w:val="24"/>
                <w:szCs w:val="24"/>
              </w:rPr>
            </w:pPr>
          </w:p>
          <w:p w:rsidR="00522499" w:rsidRPr="00E56D6D" w:rsidRDefault="00522499" w:rsidP="009B2DE6">
            <w:pPr>
              <w:jc w:val="both"/>
              <w:rPr>
                <w:rFonts w:eastAsia="Calibri"/>
                <w:sz w:val="24"/>
                <w:szCs w:val="24"/>
              </w:rPr>
            </w:pPr>
          </w:p>
        </w:tc>
      </w:tr>
      <w:tr w:rsidR="00522499" w:rsidRPr="00255F9C" w:rsidTr="00522499">
        <w:trPr>
          <w:trHeight w:val="4057"/>
        </w:trPr>
        <w:tc>
          <w:tcPr>
            <w:tcW w:w="296" w:type="pct"/>
          </w:tcPr>
          <w:p w:rsidR="00522499" w:rsidRPr="00DD46C5" w:rsidRDefault="00522499" w:rsidP="009B2DE6">
            <w:pPr>
              <w:rPr>
                <w:rFonts w:eastAsia="Arial"/>
                <w:sz w:val="24"/>
                <w:szCs w:val="24"/>
                <w:lang w:eastAsia="ru-RU"/>
              </w:rPr>
            </w:pPr>
            <w:r>
              <w:rPr>
                <w:rFonts w:eastAsia="Arial"/>
                <w:sz w:val="24"/>
                <w:szCs w:val="24"/>
                <w:lang w:eastAsia="ru-RU"/>
              </w:rPr>
              <w:lastRenderedPageBreak/>
              <w:t>5.</w:t>
            </w:r>
          </w:p>
        </w:tc>
        <w:tc>
          <w:tcPr>
            <w:tcW w:w="1059" w:type="pct"/>
          </w:tcPr>
          <w:p w:rsidR="00522499" w:rsidRPr="001128AF" w:rsidRDefault="00522499" w:rsidP="009B2DE6">
            <w:pPr>
              <w:rPr>
                <w:sz w:val="24"/>
                <w:szCs w:val="24"/>
                <w:lang w:eastAsia="ru-RU"/>
              </w:rPr>
            </w:pPr>
            <w:r w:rsidRPr="001128AF">
              <w:rPr>
                <w:sz w:val="24"/>
                <w:szCs w:val="24"/>
                <w:lang w:eastAsia="ru-RU"/>
              </w:rPr>
              <w:t>Засіб для чищення труб рідкий, 1 л</w:t>
            </w:r>
          </w:p>
        </w:tc>
        <w:tc>
          <w:tcPr>
            <w:tcW w:w="512" w:type="pct"/>
            <w:shd w:val="clear" w:color="auto" w:fill="auto"/>
          </w:tcPr>
          <w:p w:rsidR="00522499" w:rsidRPr="00DD46C5" w:rsidRDefault="00522499" w:rsidP="009B2DE6">
            <w:pPr>
              <w:jc w:val="center"/>
              <w:rPr>
                <w:color w:val="000000" w:themeColor="text1"/>
                <w:sz w:val="24"/>
                <w:szCs w:val="24"/>
                <w:lang w:eastAsia="ru-RU"/>
              </w:rPr>
            </w:pPr>
            <w:r w:rsidRPr="00DD46C5">
              <w:rPr>
                <w:sz w:val="24"/>
                <w:szCs w:val="24"/>
                <w:lang w:eastAsia="ru-RU"/>
              </w:rPr>
              <w:t>шт.</w:t>
            </w:r>
          </w:p>
        </w:tc>
        <w:tc>
          <w:tcPr>
            <w:tcW w:w="464" w:type="pct"/>
            <w:shd w:val="clear" w:color="auto" w:fill="auto"/>
          </w:tcPr>
          <w:p w:rsidR="00522499" w:rsidRPr="00E058A7" w:rsidRDefault="00522499" w:rsidP="009B2DE6">
            <w:pPr>
              <w:jc w:val="center"/>
              <w:rPr>
                <w:color w:val="000000" w:themeColor="text1"/>
                <w:sz w:val="24"/>
                <w:szCs w:val="24"/>
                <w:highlight w:val="cyan"/>
                <w:lang w:eastAsia="ru-RU"/>
              </w:rPr>
            </w:pPr>
            <w:r>
              <w:rPr>
                <w:sz w:val="24"/>
                <w:szCs w:val="24"/>
                <w:highlight w:val="cyan"/>
                <w:lang w:eastAsia="ru-RU"/>
              </w:rPr>
              <w:t>1400</w:t>
            </w:r>
          </w:p>
        </w:tc>
        <w:tc>
          <w:tcPr>
            <w:tcW w:w="2669" w:type="pct"/>
          </w:tcPr>
          <w:p w:rsidR="00522499" w:rsidRPr="001128AF" w:rsidRDefault="00522499" w:rsidP="009B2DE6">
            <w:pPr>
              <w:jc w:val="both"/>
              <w:rPr>
                <w:rFonts w:eastAsia="Calibri"/>
                <w:sz w:val="24"/>
                <w:szCs w:val="24"/>
              </w:rPr>
            </w:pPr>
            <w:r w:rsidRPr="001128AF">
              <w:rPr>
                <w:sz w:val="24"/>
                <w:szCs w:val="24"/>
                <w:lang w:eastAsia="ru-RU"/>
              </w:rPr>
              <w:t>Засіб для чищення труб рідкий</w:t>
            </w:r>
          </w:p>
          <w:p w:rsidR="00522499" w:rsidRPr="001128AF" w:rsidRDefault="00522499" w:rsidP="009B2DE6">
            <w:pPr>
              <w:rPr>
                <w:sz w:val="24"/>
                <w:szCs w:val="24"/>
                <w:lang w:eastAsia="ru-RU"/>
              </w:rPr>
            </w:pPr>
            <w:r w:rsidRPr="001128AF">
              <w:rPr>
                <w:sz w:val="24"/>
                <w:szCs w:val="24"/>
                <w:lang w:eastAsia="ru-RU"/>
              </w:rPr>
              <w:t>Склад: вода підготовлена/демінералізована, гідроксид натрію, тощо.</w:t>
            </w:r>
          </w:p>
          <w:p w:rsidR="00522499" w:rsidRPr="001128AF" w:rsidRDefault="00522499" w:rsidP="009B2DE6">
            <w:pPr>
              <w:jc w:val="both"/>
              <w:rPr>
                <w:sz w:val="24"/>
                <w:szCs w:val="24"/>
                <w:lang w:eastAsia="ru-RU"/>
              </w:rPr>
            </w:pPr>
            <w:r w:rsidRPr="001128AF">
              <w:rPr>
                <w:sz w:val="24"/>
                <w:szCs w:val="24"/>
                <w:lang w:eastAsia="ru-RU"/>
              </w:rPr>
              <w:t>Упаковка: пластикова тара, об’єм – не менше 1 л.</w:t>
            </w:r>
          </w:p>
          <w:p w:rsidR="00522499" w:rsidRPr="001128AF" w:rsidRDefault="00522499" w:rsidP="009B2DE6">
            <w:pPr>
              <w:rPr>
                <w:sz w:val="24"/>
                <w:szCs w:val="24"/>
                <w:lang w:eastAsia="ru-RU"/>
              </w:rPr>
            </w:pPr>
            <w:r w:rsidRPr="001128AF">
              <w:rPr>
                <w:sz w:val="24"/>
                <w:szCs w:val="24"/>
                <w:lang w:eastAsia="ru-RU"/>
              </w:rPr>
              <w:t>Термін придатності: не менше 24 місяців з дати виготовлення.</w:t>
            </w:r>
          </w:p>
          <w:p w:rsidR="00522499" w:rsidRPr="001128AF" w:rsidRDefault="00522499" w:rsidP="009B2DE6">
            <w:pPr>
              <w:jc w:val="both"/>
              <w:rPr>
                <w:rFonts w:eastAsia="Calibri"/>
                <w:sz w:val="24"/>
                <w:szCs w:val="24"/>
              </w:rPr>
            </w:pPr>
            <w:r w:rsidRPr="001128AF">
              <w:rPr>
                <w:rFonts w:eastAsia="Calibri"/>
                <w:sz w:val="24"/>
                <w:szCs w:val="24"/>
              </w:rPr>
              <w:t>* Ефективність видалення іржі – не менше 90%</w:t>
            </w:r>
          </w:p>
          <w:p w:rsidR="00522499" w:rsidRPr="001128AF" w:rsidRDefault="00522499" w:rsidP="009B2DE6">
            <w:pPr>
              <w:rPr>
                <w:sz w:val="24"/>
                <w:szCs w:val="24"/>
                <w:lang w:eastAsia="ru-RU"/>
              </w:rPr>
            </w:pPr>
            <w:r w:rsidRPr="001128AF">
              <w:rPr>
                <w:sz w:val="24"/>
                <w:szCs w:val="24"/>
                <w:lang w:eastAsia="ru-RU"/>
              </w:rPr>
              <w:t>* Чистяча здатність не менше 90 %</w:t>
            </w:r>
          </w:p>
        </w:tc>
      </w:tr>
      <w:tr w:rsidR="00522499" w:rsidRPr="00255F9C" w:rsidTr="00522499">
        <w:trPr>
          <w:trHeight w:val="9316"/>
        </w:trPr>
        <w:tc>
          <w:tcPr>
            <w:tcW w:w="296" w:type="pct"/>
          </w:tcPr>
          <w:p w:rsidR="00522499" w:rsidRDefault="00522499" w:rsidP="009B2DE6">
            <w:pPr>
              <w:rPr>
                <w:rFonts w:eastAsia="Arial"/>
                <w:sz w:val="24"/>
                <w:szCs w:val="24"/>
                <w:lang w:eastAsia="ru-RU"/>
              </w:rPr>
            </w:pPr>
            <w:r>
              <w:rPr>
                <w:rFonts w:eastAsia="Arial"/>
                <w:sz w:val="24"/>
                <w:szCs w:val="24"/>
                <w:lang w:eastAsia="ru-RU"/>
              </w:rPr>
              <w:lastRenderedPageBreak/>
              <w:t>6.</w:t>
            </w:r>
          </w:p>
        </w:tc>
        <w:tc>
          <w:tcPr>
            <w:tcW w:w="1059" w:type="pct"/>
          </w:tcPr>
          <w:p w:rsidR="00522499" w:rsidRPr="001128AF" w:rsidRDefault="00522499" w:rsidP="009B2DE6">
            <w:pPr>
              <w:rPr>
                <w:sz w:val="24"/>
                <w:szCs w:val="24"/>
                <w:lang w:eastAsia="ru-RU"/>
              </w:rPr>
            </w:pPr>
            <w:r w:rsidRPr="006C105C">
              <w:rPr>
                <w:sz w:val="24"/>
                <w:szCs w:val="24"/>
                <w:lang w:eastAsia="ru-RU"/>
              </w:rPr>
              <w:t xml:space="preserve">Порошок пральний </w:t>
            </w:r>
            <w:r>
              <w:rPr>
                <w:sz w:val="24"/>
                <w:szCs w:val="24"/>
                <w:lang w:eastAsia="ru-RU"/>
              </w:rPr>
              <w:t>без</w:t>
            </w:r>
            <w:r w:rsidRPr="006C105C">
              <w:rPr>
                <w:sz w:val="24"/>
                <w:szCs w:val="24"/>
                <w:lang w:eastAsia="ru-RU"/>
              </w:rPr>
              <w:t xml:space="preserve">фосфатний для дитячого одягу 1/2,4 кг </w:t>
            </w:r>
          </w:p>
        </w:tc>
        <w:tc>
          <w:tcPr>
            <w:tcW w:w="512" w:type="pct"/>
            <w:shd w:val="clear" w:color="auto" w:fill="auto"/>
          </w:tcPr>
          <w:p w:rsidR="00522499" w:rsidRPr="00DD46C5" w:rsidRDefault="00522499" w:rsidP="009B2DE6">
            <w:pPr>
              <w:jc w:val="center"/>
              <w:rPr>
                <w:sz w:val="24"/>
                <w:szCs w:val="24"/>
                <w:lang w:eastAsia="ru-RU"/>
              </w:rPr>
            </w:pPr>
            <w:r>
              <w:rPr>
                <w:sz w:val="24"/>
                <w:szCs w:val="24"/>
                <w:lang w:eastAsia="ru-RU"/>
              </w:rPr>
              <w:t>Шт.</w:t>
            </w:r>
          </w:p>
        </w:tc>
        <w:tc>
          <w:tcPr>
            <w:tcW w:w="464" w:type="pct"/>
            <w:shd w:val="clear" w:color="auto" w:fill="auto"/>
          </w:tcPr>
          <w:p w:rsidR="00522499" w:rsidRPr="00E058A7" w:rsidRDefault="00522499" w:rsidP="009B2DE6">
            <w:pPr>
              <w:jc w:val="center"/>
              <w:rPr>
                <w:sz w:val="24"/>
                <w:szCs w:val="24"/>
                <w:highlight w:val="cyan"/>
                <w:lang w:eastAsia="ru-RU"/>
              </w:rPr>
            </w:pPr>
            <w:r>
              <w:rPr>
                <w:sz w:val="24"/>
                <w:szCs w:val="24"/>
                <w:highlight w:val="cyan"/>
                <w:lang w:eastAsia="ru-RU"/>
              </w:rPr>
              <w:t>1110</w:t>
            </w:r>
          </w:p>
        </w:tc>
        <w:tc>
          <w:tcPr>
            <w:tcW w:w="2669" w:type="pct"/>
          </w:tcPr>
          <w:p w:rsidR="00522499" w:rsidRPr="006C105C" w:rsidRDefault="00522499" w:rsidP="009B2DE6">
            <w:pPr>
              <w:rPr>
                <w:sz w:val="24"/>
                <w:szCs w:val="24"/>
                <w:lang w:eastAsia="ru-RU"/>
              </w:rPr>
            </w:pPr>
            <w:r w:rsidRPr="006C105C">
              <w:rPr>
                <w:sz w:val="24"/>
                <w:szCs w:val="24"/>
                <w:lang w:eastAsia="ru-RU"/>
              </w:rPr>
              <w:t>Універсальний пральний порошок призначений для прання  дитячого одягу та дитячої білизни</w:t>
            </w:r>
          </w:p>
          <w:p w:rsidR="00522499" w:rsidRPr="006C105C" w:rsidRDefault="00522499" w:rsidP="009B2DE6">
            <w:pPr>
              <w:rPr>
                <w:sz w:val="24"/>
                <w:szCs w:val="24"/>
                <w:lang w:eastAsia="ru-RU"/>
              </w:rPr>
            </w:pPr>
            <w:r>
              <w:rPr>
                <w:sz w:val="24"/>
                <w:szCs w:val="24"/>
                <w:lang w:eastAsia="ru-RU"/>
              </w:rPr>
              <w:t>Мийна здатність – не менше 85%</w:t>
            </w:r>
          </w:p>
          <w:p w:rsidR="00522499" w:rsidRPr="006C105C" w:rsidRDefault="00522499" w:rsidP="009B2DE6">
            <w:pPr>
              <w:rPr>
                <w:sz w:val="24"/>
                <w:szCs w:val="24"/>
                <w:lang w:eastAsia="ru-RU"/>
              </w:rPr>
            </w:pPr>
            <w:r w:rsidRPr="006C105C">
              <w:rPr>
                <w:sz w:val="24"/>
                <w:szCs w:val="24"/>
                <w:lang w:eastAsia="ru-RU"/>
              </w:rPr>
              <w:t>М</w:t>
            </w:r>
            <w:r>
              <w:rPr>
                <w:sz w:val="24"/>
                <w:szCs w:val="24"/>
                <w:lang w:eastAsia="ru-RU"/>
              </w:rPr>
              <w:t>асова частка пилу – не більше 3</w:t>
            </w:r>
          </w:p>
          <w:p w:rsidR="00522499" w:rsidRPr="006C105C" w:rsidRDefault="00522499" w:rsidP="009B2DE6">
            <w:pPr>
              <w:rPr>
                <w:sz w:val="24"/>
                <w:szCs w:val="24"/>
                <w:lang w:eastAsia="ru-RU"/>
              </w:rPr>
            </w:pPr>
            <w:r w:rsidRPr="006C105C">
              <w:rPr>
                <w:sz w:val="24"/>
                <w:szCs w:val="24"/>
                <w:lang w:eastAsia="ru-RU"/>
              </w:rPr>
              <w:t>Масова доля фосфорнокислих солей у</w:t>
            </w:r>
            <w:r>
              <w:rPr>
                <w:sz w:val="24"/>
                <w:szCs w:val="24"/>
                <w:lang w:eastAsia="ru-RU"/>
              </w:rPr>
              <w:t xml:space="preserve"> перерахунку на Р2О5 – відсутні</w:t>
            </w:r>
          </w:p>
          <w:p w:rsidR="00522499" w:rsidRPr="006C105C" w:rsidRDefault="00522499" w:rsidP="009B2DE6">
            <w:pPr>
              <w:rPr>
                <w:sz w:val="24"/>
                <w:szCs w:val="24"/>
                <w:lang w:eastAsia="ru-RU"/>
              </w:rPr>
            </w:pPr>
            <w:r w:rsidRPr="006C105C">
              <w:rPr>
                <w:sz w:val="24"/>
                <w:szCs w:val="24"/>
                <w:lang w:eastAsia="ru-RU"/>
              </w:rPr>
              <w:t>Здатність до біорозкладу АПАР % не менше 89%</w:t>
            </w:r>
          </w:p>
          <w:p w:rsidR="00522499" w:rsidRPr="006C105C" w:rsidRDefault="00522499" w:rsidP="009B2DE6">
            <w:pPr>
              <w:rPr>
                <w:sz w:val="24"/>
                <w:szCs w:val="24"/>
                <w:lang w:eastAsia="ru-RU"/>
              </w:rPr>
            </w:pPr>
            <w:r w:rsidRPr="006C105C">
              <w:rPr>
                <w:sz w:val="24"/>
                <w:szCs w:val="24"/>
                <w:lang w:eastAsia="ru-RU"/>
              </w:rPr>
              <w:t xml:space="preserve">Показник концентрації водневих іонів од Рн – 10,5-11,5 </w:t>
            </w:r>
          </w:p>
          <w:p w:rsidR="00522499" w:rsidRDefault="00522499" w:rsidP="009B2DE6">
            <w:pPr>
              <w:rPr>
                <w:sz w:val="24"/>
                <w:szCs w:val="24"/>
                <w:lang w:eastAsia="ru-RU"/>
              </w:rPr>
            </w:pPr>
            <w:r w:rsidRPr="006C105C">
              <w:rPr>
                <w:sz w:val="24"/>
                <w:szCs w:val="24"/>
                <w:lang w:eastAsia="ru-RU"/>
              </w:rPr>
              <w:t>Відб</w:t>
            </w:r>
            <w:r>
              <w:rPr>
                <w:sz w:val="24"/>
                <w:szCs w:val="24"/>
                <w:lang w:eastAsia="ru-RU"/>
              </w:rPr>
              <w:t>ілююча здатність – не менше 85%</w:t>
            </w:r>
          </w:p>
          <w:p w:rsidR="00522499" w:rsidRPr="006C105C" w:rsidRDefault="00522499" w:rsidP="009B2DE6">
            <w:pPr>
              <w:rPr>
                <w:sz w:val="24"/>
                <w:szCs w:val="24"/>
                <w:lang w:eastAsia="ru-RU"/>
              </w:rPr>
            </w:pPr>
            <w:r w:rsidRPr="006C105C">
              <w:rPr>
                <w:sz w:val="24"/>
                <w:szCs w:val="24"/>
                <w:lang w:eastAsia="ru-RU"/>
              </w:rPr>
              <w:t>Вміст сировини природного походження  складає – не менше 90% (на підтвердження екологічного походження продукту  у складі пропозиції учасник повинен надати сертифікат відповідності продукції вимогам СОУ ОЕМ 08.002.12.065:2016, що розроблені у відповідності до міжнародного стандарту ISO 14024), який повинен бути виданий органом з оцінки відповідності акредитованим НААУ(у складі пропозиції надати підтвердження акредитації органу з оцінки відповідності)</w:t>
            </w:r>
          </w:p>
          <w:p w:rsidR="00522499" w:rsidRPr="001128AF" w:rsidRDefault="00522499" w:rsidP="009B2DE6">
            <w:pPr>
              <w:jc w:val="both"/>
              <w:rPr>
                <w:sz w:val="24"/>
                <w:szCs w:val="24"/>
                <w:lang w:eastAsia="ru-RU"/>
              </w:rPr>
            </w:pPr>
            <w:r w:rsidRPr="006C105C">
              <w:rPr>
                <w:sz w:val="24"/>
                <w:szCs w:val="24"/>
                <w:lang w:eastAsia="ru-RU"/>
              </w:rPr>
              <w:t xml:space="preserve">Повинен бути рекомендований для прання дитячого одягу с перших днів </w:t>
            </w:r>
            <w:r w:rsidRPr="00853731">
              <w:rPr>
                <w:sz w:val="24"/>
                <w:szCs w:val="24"/>
                <w:lang w:eastAsia="ru-RU"/>
              </w:rPr>
              <w:t>життя (надати протокол випробувань з акредетованної лабораторії)</w:t>
            </w:r>
          </w:p>
        </w:tc>
      </w:tr>
    </w:tbl>
    <w:p w:rsidR="00522499" w:rsidRDefault="00522499" w:rsidP="00BF5691">
      <w:pPr>
        <w:jc w:val="center"/>
        <w:rPr>
          <w:lang w:val="uk-UA"/>
        </w:rPr>
      </w:pPr>
    </w:p>
    <w:p w:rsidR="00522499" w:rsidRPr="00522499" w:rsidRDefault="00522499" w:rsidP="00522499">
      <w:pPr>
        <w:spacing w:after="0" w:line="240" w:lineRule="auto"/>
        <w:rPr>
          <w:rFonts w:ascii="Times New Roman" w:eastAsia="Calibri" w:hAnsi="Times New Roman" w:cs="Times New Roman"/>
          <w:sz w:val="24"/>
          <w:szCs w:val="24"/>
        </w:rPr>
      </w:pPr>
      <w:r w:rsidRPr="00522499">
        <w:rPr>
          <w:rFonts w:ascii="Times New Roman" w:eastAsia="Calibri" w:hAnsi="Times New Roman" w:cs="Times New Roman"/>
          <w:b/>
          <w:sz w:val="24"/>
          <w:szCs w:val="24"/>
          <w:lang w:val="uk-UA"/>
        </w:rPr>
        <w:t>На позиції 1-5  надати:</w:t>
      </w:r>
    </w:p>
    <w:p w:rsidR="00522499" w:rsidRPr="00522499" w:rsidRDefault="00522499" w:rsidP="00522499">
      <w:pPr>
        <w:spacing w:after="0" w:line="276" w:lineRule="auto"/>
        <w:ind w:firstLine="709"/>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eastAsia="ru-RU"/>
        </w:rPr>
        <w:t>1</w:t>
      </w:r>
      <w:r w:rsidRPr="00522499">
        <w:rPr>
          <w:rFonts w:ascii="Times New Roman" w:eastAsia="Times New Roman" w:hAnsi="Times New Roman" w:cs="Times New Roman"/>
          <w:sz w:val="24"/>
          <w:szCs w:val="24"/>
          <w:lang w:val="uk-UA" w:eastAsia="ru-RU"/>
        </w:rPr>
        <w:t>. Учасник у тендерній пропозиції повинен надати документи на підтвердження відповідності продукції вимогам щодо якісних і технічних характеристик предмету закупівлі:</w:t>
      </w:r>
    </w:p>
    <w:p w:rsidR="00522499" w:rsidRPr="00522499" w:rsidRDefault="00522499" w:rsidP="00522499">
      <w:pPr>
        <w:spacing w:after="0" w:line="276" w:lineRule="auto"/>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 Довідку, щодо предмету закупівлі завірену підписом та печаткою учасника, в якій зазначити:</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найменування, виробник та країна походження продукції;</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позначення нормативного документу на виготовлення продукції (чинних стандартів</w:t>
      </w:r>
      <w:r w:rsidRPr="00522499">
        <w:rPr>
          <w:rFonts w:ascii="Times New Roman" w:eastAsia="Times New Roman" w:hAnsi="Times New Roman" w:cs="Times New Roman"/>
          <w:sz w:val="24"/>
          <w:szCs w:val="24"/>
          <w:lang w:eastAsia="ru-RU"/>
        </w:rPr>
        <w:t xml:space="preserve"> та/або</w:t>
      </w:r>
      <w:r w:rsidRPr="00522499">
        <w:rPr>
          <w:rFonts w:ascii="Times New Roman" w:eastAsia="Times New Roman" w:hAnsi="Times New Roman" w:cs="Times New Roman"/>
          <w:sz w:val="24"/>
          <w:szCs w:val="24"/>
          <w:lang w:val="uk-UA" w:eastAsia="ru-RU"/>
        </w:rPr>
        <w:t xml:space="preserve"> технічних умов);</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 xml:space="preserve">документи, які підтверджують якість та безпечність продукції, і будуть надані при постачанні кожної партії продукції (копії сертифіката відповідності або декларації про відповідність), паспорт якості або сертифікат якості виробника </w:t>
      </w:r>
      <w:r w:rsidRPr="00522499">
        <w:rPr>
          <w:rFonts w:ascii="Times New Roman" w:eastAsia="Calibri" w:hAnsi="Times New Roman" w:cs="Times New Roman"/>
          <w:sz w:val="24"/>
          <w:szCs w:val="24"/>
          <w:lang w:val="uk-UA" w:eastAsia="uk-UA"/>
        </w:rPr>
        <w:t>на поставлену партію</w:t>
      </w:r>
      <w:r w:rsidRPr="00522499">
        <w:rPr>
          <w:rFonts w:ascii="Times New Roman" w:eastAsia="Times New Roman" w:hAnsi="Times New Roman" w:cs="Times New Roman"/>
          <w:sz w:val="24"/>
          <w:szCs w:val="24"/>
          <w:lang w:val="uk-UA" w:eastAsia="ru-RU"/>
        </w:rPr>
        <w:t>);</w:t>
      </w:r>
    </w:p>
    <w:p w:rsidR="00522499" w:rsidRPr="00522499" w:rsidRDefault="00522499" w:rsidP="00522499">
      <w:pPr>
        <w:numPr>
          <w:ilvl w:val="0"/>
          <w:numId w:val="4"/>
        </w:numPr>
        <w:spacing w:after="0" w:line="276" w:lineRule="auto"/>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строк придатності.</w:t>
      </w:r>
    </w:p>
    <w:p w:rsidR="00522499" w:rsidRPr="00522499" w:rsidRDefault="00522499" w:rsidP="00522499">
      <w:pPr>
        <w:widowControl w:val="0"/>
        <w:spacing w:after="60" w:line="276" w:lineRule="auto"/>
        <w:jc w:val="both"/>
        <w:rPr>
          <w:rFonts w:ascii="Times New Roman" w:eastAsia="Times New Roman" w:hAnsi="Times New Roman" w:cs="Times New Roman"/>
          <w:sz w:val="24"/>
          <w:szCs w:val="24"/>
          <w:lang w:val="uk-UA"/>
        </w:rPr>
      </w:pPr>
      <w:r w:rsidRPr="00522499">
        <w:rPr>
          <w:rFonts w:ascii="Times New Roman" w:eastAsia="Times New Roman" w:hAnsi="Times New Roman" w:cs="Times New Roman"/>
          <w:sz w:val="24"/>
          <w:szCs w:val="24"/>
          <w:lang w:val="uk-UA"/>
        </w:rPr>
        <w:t xml:space="preserve">- Додатково до довідки надаються скановані копії документів </w:t>
      </w:r>
      <w:r w:rsidRPr="00522499">
        <w:rPr>
          <w:rFonts w:ascii="Times New Roman" w:eastAsia="Times New Roman" w:hAnsi="Times New Roman" w:cs="Times New Roman"/>
          <w:color w:val="000000"/>
          <w:sz w:val="24"/>
          <w:szCs w:val="24"/>
          <w:lang w:val="uk-UA" w:eastAsia="uk-UA"/>
        </w:rPr>
        <w:t>для підтвердження якісних та технічних характеристик запропонованих товарів:</w:t>
      </w:r>
    </w:p>
    <w:p w:rsidR="00522499" w:rsidRPr="00522499" w:rsidRDefault="00522499" w:rsidP="00522499">
      <w:pPr>
        <w:numPr>
          <w:ilvl w:val="0"/>
          <w:numId w:val="5"/>
        </w:numPr>
        <w:spacing w:after="0" w:line="276" w:lineRule="auto"/>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xml:space="preserve">паспорт якості (або сертифікат якості) виробника на запропоновану партію з підтвердженням </w:t>
      </w:r>
      <w:r w:rsidRPr="00522499">
        <w:rPr>
          <w:rFonts w:ascii="Times New Roman" w:eastAsia="Times New Roman" w:hAnsi="Times New Roman" w:cs="Times New Roman"/>
          <w:color w:val="000000"/>
          <w:sz w:val="24"/>
          <w:szCs w:val="24"/>
          <w:lang w:val="uk-UA" w:eastAsia="uk-UA"/>
        </w:rPr>
        <w:t>відповідності якісних та технічних характеристик, наведених у таблиці цього Додатку</w:t>
      </w:r>
      <w:r w:rsidRPr="00522499">
        <w:rPr>
          <w:rFonts w:ascii="Times New Roman" w:eastAsia="Calibri" w:hAnsi="Times New Roman" w:cs="Times New Roman"/>
          <w:sz w:val="24"/>
          <w:szCs w:val="24"/>
          <w:lang w:val="uk-UA" w:eastAsia="uk-UA"/>
        </w:rPr>
        <w:t>;</w:t>
      </w:r>
    </w:p>
    <w:p w:rsidR="00522499" w:rsidRPr="00522499" w:rsidRDefault="00522499" w:rsidP="00522499">
      <w:pPr>
        <w:numPr>
          <w:ilvl w:val="0"/>
          <w:numId w:val="5"/>
        </w:numPr>
        <w:spacing w:after="0" w:line="276" w:lineRule="auto"/>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lastRenderedPageBreak/>
        <w:t>декларацію (ї) про відповідність мийних засобів вимогам Технічного регламенту, затвердженого постановою Кабінету Міністрів України від 20.08.2008 р. №717 (у редакції постанови Кабінету Міністрів України від 12.06.2013 р. №408) (або декларацію (ї) про відповідність засобів ДСТУ ISO/IEC 17050);</w:t>
      </w:r>
    </w:p>
    <w:p w:rsidR="00522499" w:rsidRPr="00522499" w:rsidRDefault="00522499" w:rsidP="00522499">
      <w:pPr>
        <w:numPr>
          <w:ilvl w:val="0"/>
          <w:numId w:val="5"/>
        </w:numPr>
        <w:spacing w:after="0" w:line="276" w:lineRule="auto"/>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xml:space="preserve">на підтвердження показників, позначених * у таблиці цього Додатку, надати  протокол (або інший відповідний документ) на запропоновану партію продукції, виданий не раніше </w:t>
      </w:r>
      <w:bookmarkStart w:id="3" w:name="_Hlk129728937"/>
      <w:r w:rsidRPr="00522499">
        <w:rPr>
          <w:rFonts w:ascii="Times New Roman" w:eastAsia="Calibri" w:hAnsi="Times New Roman" w:cs="Times New Roman"/>
          <w:sz w:val="24"/>
          <w:szCs w:val="24"/>
          <w:lang w:val="uk-UA" w:eastAsia="uk-UA"/>
        </w:rPr>
        <w:t xml:space="preserve">2023 </w:t>
      </w:r>
      <w:bookmarkEnd w:id="3"/>
      <w:r w:rsidRPr="00522499">
        <w:rPr>
          <w:rFonts w:ascii="Times New Roman" w:eastAsia="Calibri" w:hAnsi="Times New Roman" w:cs="Times New Roman"/>
          <w:sz w:val="24"/>
          <w:szCs w:val="24"/>
          <w:lang w:val="uk-UA" w:eastAsia="uk-UA"/>
        </w:rPr>
        <w:t>року:</w:t>
      </w:r>
    </w:p>
    <w:p w:rsidR="00522499" w:rsidRPr="00522499" w:rsidRDefault="00522499" w:rsidP="00522499">
      <w:pPr>
        <w:spacing w:after="0" w:line="276" w:lineRule="auto"/>
        <w:ind w:left="720"/>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випробувальною лабораторією, акредитованою НААУ у відповідній галузі (додатково у складі пропозиції надати атестат про акредитацію (уповноваження, визнання тощо) НААУ лабораторії, що провела випробування, з підтвердженням можливості здійснювати зазначені у протоколі (або іншому відповідному документі) випробування, що відповідають позначеним * у таблиці цього Додатку показникам (з відповідністю об’єкта випробувань (мийні або косметичні засоби, або мило, відповідно до виду засобу), досліджуваного показника та нормативного документа на метод проведення випробування галузі (сфері тощо) акредитації лабораторії)),</w:t>
      </w:r>
    </w:p>
    <w:p w:rsidR="00522499" w:rsidRPr="00522499" w:rsidRDefault="00522499" w:rsidP="00522499">
      <w:pPr>
        <w:spacing w:after="0" w:line="276" w:lineRule="auto"/>
        <w:ind w:left="720"/>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xml:space="preserve">або </w:t>
      </w:r>
    </w:p>
    <w:p w:rsidR="00522499" w:rsidRPr="00522499" w:rsidRDefault="00522499" w:rsidP="00522499">
      <w:pPr>
        <w:shd w:val="clear" w:color="auto" w:fill="FFFFFF"/>
        <w:suppressAutoHyphens/>
        <w:spacing w:after="0" w:line="276" w:lineRule="auto"/>
        <w:ind w:left="720"/>
        <w:contextualSpacing/>
        <w:jc w:val="both"/>
        <w:rPr>
          <w:rFonts w:ascii="Times New Roman" w:eastAsia="Calibri" w:hAnsi="Times New Roman" w:cs="Times New Roman"/>
          <w:sz w:val="24"/>
          <w:szCs w:val="24"/>
          <w:lang w:val="uk-UA" w:eastAsia="uk-UA"/>
        </w:rPr>
      </w:pPr>
      <w:r w:rsidRPr="00522499">
        <w:rPr>
          <w:rFonts w:ascii="Times New Roman" w:eastAsia="Calibri" w:hAnsi="Times New Roman" w:cs="Times New Roman"/>
          <w:sz w:val="24"/>
          <w:szCs w:val="24"/>
          <w:lang w:val="uk-UA" w:eastAsia="uk-UA"/>
        </w:rPr>
        <w:t>- лабораторією, що отримала свідоцтво про відповідність вимогам ДСТУ ISO 10012:2005 (додатково у складі пропозиції надати свідоцтво про відповідність системи вимірювань вимогам ДСТУ ISO 10012:2005 з підтвердженням відповідності сфери об’єктів та процесів системи вимірювань випробуванням, що відповідають позначеним * у таблиці цього Додатку  показникам (з відповідністю об’єкта випробувань (мийні або косметичні засоби, або мило, відповідно до виду засобу)) та досліджуваного показника (величини)). Зазначене свідоцтво та сфера об’єктів та процесів системи вимірювань мають бути видані Державним підприємством зі стандартизації, метрології та сертифікації).</w:t>
      </w:r>
    </w:p>
    <w:p w:rsidR="00522499" w:rsidRPr="00522499" w:rsidRDefault="00522499" w:rsidP="00522499">
      <w:pPr>
        <w:spacing w:after="200" w:line="276" w:lineRule="auto"/>
        <w:contextualSpacing/>
        <w:jc w:val="both"/>
        <w:rPr>
          <w:rFonts w:ascii="Times New Roman" w:eastAsia="Times New Roman" w:hAnsi="Times New Roman" w:cs="Times New Roman"/>
          <w:sz w:val="24"/>
          <w:szCs w:val="24"/>
          <w:lang w:val="uk-UA"/>
        </w:rPr>
      </w:pPr>
      <w:bookmarkStart w:id="4" w:name="_Hlk91693631"/>
      <w:r w:rsidRPr="00522499">
        <w:rPr>
          <w:rFonts w:ascii="Times New Roman" w:eastAsia="Calibri" w:hAnsi="Times New Roman" w:cs="Times New Roman"/>
          <w:sz w:val="24"/>
          <w:szCs w:val="24"/>
          <w:lang w:val="uk-UA"/>
        </w:rPr>
        <w:t xml:space="preserve">- </w:t>
      </w:r>
      <w:r w:rsidRPr="00522499">
        <w:rPr>
          <w:rFonts w:ascii="Times New Roman" w:eastAsia="Times New Roman" w:hAnsi="Times New Roman" w:cs="Times New Roman"/>
          <w:sz w:val="24"/>
          <w:szCs w:val="24"/>
          <w:lang w:val="uk-UA"/>
        </w:rPr>
        <w:t>З метою запобігання закупівлі фальсифікату для всіх позицій предмета закупівлі, щодо яких учасник не є виробником продукції, у складі пропозиції надати оригінали документів, які підтверджують походження товару від виробника:</w:t>
      </w:r>
    </w:p>
    <w:p w:rsidR="00522499" w:rsidRPr="00522499" w:rsidRDefault="00522499" w:rsidP="00522499">
      <w:pPr>
        <w:numPr>
          <w:ilvl w:val="0"/>
          <w:numId w:val="5"/>
        </w:numPr>
        <w:spacing w:after="200" w:line="276" w:lineRule="auto"/>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договір з виробником або засвідчений виробником документ (сертифікат </w:t>
      </w:r>
      <w:bookmarkStart w:id="5" w:name="_Hlk44945693"/>
      <w:r w:rsidRPr="00522499">
        <w:rPr>
          <w:rFonts w:ascii="Times New Roman" w:eastAsia="Calibri" w:hAnsi="Times New Roman" w:cs="Times New Roman"/>
          <w:sz w:val="24"/>
          <w:szCs w:val="24"/>
          <w:lang w:val="uk-UA"/>
        </w:rPr>
        <w:t>дистриб’ютора, представника, дилера</w:t>
      </w:r>
      <w:bookmarkEnd w:id="5"/>
      <w:r w:rsidRPr="00522499">
        <w:rPr>
          <w:rFonts w:ascii="Times New Roman" w:eastAsia="Calibri" w:hAnsi="Times New Roman" w:cs="Times New Roman"/>
          <w:sz w:val="24"/>
          <w:szCs w:val="24"/>
          <w:lang w:val="uk-UA"/>
        </w:rPr>
        <w:t>), або лист виробника про представництво його інтересів учасником;</w:t>
      </w:r>
    </w:p>
    <w:p w:rsidR="00522499" w:rsidRPr="00522499" w:rsidRDefault="00522499" w:rsidP="00522499">
      <w:pPr>
        <w:numPr>
          <w:ilvl w:val="0"/>
          <w:numId w:val="5"/>
        </w:numPr>
        <w:spacing w:after="200" w:line="276" w:lineRule="auto"/>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документальне підтвердження походження товару у учасника від виробника (учасник має надати: договір на купівлю товару або  гарантійний лист виробника про можливість поставки цих товарів (з переліком товарів та зазначенням їх кількості) в повному обсязі та у терміни, встановлені тендерною документацією:</w:t>
      </w:r>
    </w:p>
    <w:p w:rsidR="00522499" w:rsidRPr="00522499" w:rsidRDefault="00522499" w:rsidP="00522499">
      <w:pPr>
        <w:spacing w:after="200" w:line="276" w:lineRule="auto"/>
        <w:ind w:left="720"/>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 або безпосередньо на учасника, </w:t>
      </w:r>
    </w:p>
    <w:p w:rsidR="00522499" w:rsidRPr="00522499" w:rsidRDefault="00522499" w:rsidP="00522499">
      <w:pPr>
        <w:spacing w:after="0" w:line="276" w:lineRule="auto"/>
        <w:ind w:left="720"/>
        <w:contextualSpacing/>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або на дистриб’ютора/ дистриб’юторів, представника/представників, дилера/дилерів запропонованих товарів, стосунки виробника з якими підтверджено документами, наданими у складі тендерної пропозиції, з наданням аналогічних документів від цих уповноважених виробником суб’єктів господарювання також на учасника.</w:t>
      </w:r>
    </w:p>
    <w:p w:rsidR="00522499" w:rsidRPr="00522499" w:rsidRDefault="00522499" w:rsidP="00522499">
      <w:pPr>
        <w:spacing w:after="200" w:line="276" w:lineRule="auto"/>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Надані документи щодо підтвердження походження товару від виробника повинні містити в тексті зазначення номеру закупівлі і підтверджувати весь ланцюжок походження товару від виробника до учасника, а також містити гарантії виробника щодо якості продукції.</w:t>
      </w:r>
    </w:p>
    <w:bookmarkEnd w:id="4"/>
    <w:p w:rsidR="00522499" w:rsidRPr="00522499" w:rsidRDefault="00522499" w:rsidP="00522499">
      <w:pPr>
        <w:widowControl w:val="0"/>
        <w:spacing w:before="48" w:after="0" w:line="276" w:lineRule="auto"/>
        <w:ind w:left="360" w:right="113"/>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2. Учасник повинен надати порівняльну таблицю, в якій порівнюються характеристики запропонованого товару з характеристиками, зазначеними Замовником в тендерній документації.</w:t>
      </w:r>
    </w:p>
    <w:p w:rsidR="00522499" w:rsidRPr="00522499" w:rsidRDefault="00522499" w:rsidP="00522499">
      <w:pPr>
        <w:widowControl w:val="0"/>
        <w:spacing w:before="48" w:after="0" w:line="276" w:lineRule="auto"/>
        <w:ind w:left="360" w:right="113"/>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3. Дата виготовлення товару повинна бути не раніше</w:t>
      </w:r>
      <w:bookmarkStart w:id="6" w:name="_Hlk92813199"/>
      <w:r w:rsidRPr="00522499">
        <w:rPr>
          <w:rFonts w:ascii="Times New Roman" w:eastAsia="Times New Roman" w:hAnsi="Times New Roman" w:cs="Times New Roman"/>
          <w:sz w:val="24"/>
          <w:szCs w:val="24"/>
          <w:lang w:val="uk-UA" w:eastAsia="ru-RU"/>
        </w:rPr>
        <w:t xml:space="preserve"> I кварталу 2024 року.</w:t>
      </w:r>
      <w:bookmarkEnd w:id="6"/>
    </w:p>
    <w:p w:rsidR="00522499" w:rsidRPr="00522499" w:rsidRDefault="00522499" w:rsidP="00522499">
      <w:pPr>
        <w:widowControl w:val="0"/>
        <w:spacing w:before="48" w:after="0" w:line="276" w:lineRule="auto"/>
        <w:ind w:left="360" w:right="113"/>
        <w:contextualSpacing/>
        <w:jc w:val="both"/>
        <w:rPr>
          <w:rFonts w:ascii="Times New Roman" w:eastAsia="Times New Roman" w:hAnsi="Times New Roman" w:cs="Times New Roman"/>
          <w:sz w:val="24"/>
          <w:szCs w:val="24"/>
          <w:lang w:val="uk-UA" w:eastAsia="ru-RU"/>
        </w:rPr>
      </w:pPr>
      <w:r w:rsidRPr="00522499">
        <w:rPr>
          <w:rFonts w:ascii="Times New Roman" w:eastAsia="Times New Roman" w:hAnsi="Times New Roman" w:cs="Times New Roman"/>
          <w:sz w:val="24"/>
          <w:szCs w:val="24"/>
          <w:lang w:val="uk-UA" w:eastAsia="ru-RU"/>
        </w:rPr>
        <w:t xml:space="preserve">4. Всі посилання в тендерній документації на конкретну марку, виробника, фірму, патент, конструкцію або тип предмета закупівлі, джерело його походження або виробника, слід </w:t>
      </w:r>
      <w:r w:rsidRPr="00522499">
        <w:rPr>
          <w:rFonts w:ascii="Times New Roman" w:eastAsia="Times New Roman" w:hAnsi="Times New Roman" w:cs="Times New Roman"/>
          <w:sz w:val="24"/>
          <w:szCs w:val="24"/>
          <w:lang w:val="uk-UA" w:eastAsia="ru-RU"/>
        </w:rPr>
        <w:lastRenderedPageBreak/>
        <w:t>читати з виразом «або еквівалент».</w:t>
      </w:r>
    </w:p>
    <w:p w:rsidR="00522499" w:rsidRPr="00522499" w:rsidRDefault="00522499" w:rsidP="00522499">
      <w:pPr>
        <w:widowControl w:val="0"/>
        <w:spacing w:before="48" w:after="0" w:line="276" w:lineRule="auto"/>
        <w:ind w:right="113"/>
        <w:contextualSpacing/>
        <w:jc w:val="both"/>
        <w:rPr>
          <w:rFonts w:ascii="Times New Roman" w:eastAsia="Times New Roman" w:hAnsi="Times New Roman" w:cs="Times New Roman"/>
          <w:sz w:val="24"/>
          <w:szCs w:val="24"/>
          <w:lang w:val="uk-UA" w:eastAsia="ru-RU"/>
        </w:rPr>
      </w:pPr>
    </w:p>
    <w:p w:rsidR="00522499" w:rsidRPr="00522499" w:rsidRDefault="00522499" w:rsidP="00522499">
      <w:pPr>
        <w:spacing w:after="0" w:line="240" w:lineRule="auto"/>
        <w:ind w:firstLine="709"/>
        <w:jc w:val="both"/>
        <w:rPr>
          <w:rFonts w:ascii="Times New Roman" w:eastAsia="Calibri" w:hAnsi="Times New Roman" w:cs="Times New Roman"/>
          <w:b/>
          <w:sz w:val="24"/>
          <w:szCs w:val="24"/>
          <w:lang w:val="uk-UA"/>
        </w:rPr>
      </w:pPr>
      <w:r w:rsidRPr="00522499">
        <w:rPr>
          <w:rFonts w:ascii="Times New Roman" w:eastAsia="Calibri" w:hAnsi="Times New Roman" w:cs="Times New Roman"/>
          <w:b/>
          <w:sz w:val="24"/>
          <w:szCs w:val="24"/>
          <w:lang w:val="uk-UA"/>
        </w:rPr>
        <w:t>На позицію 6  надати:</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1</w:t>
      </w:r>
      <w:r w:rsidRPr="00522499">
        <w:rPr>
          <w:rFonts w:ascii="Times New Roman" w:eastAsia="Calibri" w:hAnsi="Times New Roman" w:cs="Times New Roman"/>
          <w:b/>
          <w:sz w:val="24"/>
          <w:szCs w:val="24"/>
          <w:lang w:val="uk-UA"/>
        </w:rPr>
        <w:t>. Паспорт/сертифікат якості</w:t>
      </w:r>
      <w:r w:rsidRPr="00522499">
        <w:rPr>
          <w:rFonts w:ascii="Times New Roman" w:eastAsia="Calibri" w:hAnsi="Times New Roman" w:cs="Times New Roman"/>
          <w:sz w:val="24"/>
          <w:szCs w:val="24"/>
          <w:lang w:val="uk-UA"/>
        </w:rPr>
        <w:t xml:space="preserve"> на найменування запропонованого Товару, виданий виробником в якому повинні бути зазначені:</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«показники норми» згідно з документом, за яким виготовлений товар</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показники, встановлені за результатами проведеного аналізу (допускається зазначення «відповідає»/«не відповідає»),</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найменування товару запропоновані учасником</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-фасування</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-дату виготовлення товару </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В паспорті якості кожна складова технічних характеристик, що визначена  у колонці «вимоги до технічних характеристик», що встановлена замовником в вимогах до предмету закупівлі, повинна бути підтверджена.</w:t>
      </w:r>
    </w:p>
    <w:p w:rsidR="00522499" w:rsidRPr="00522499" w:rsidRDefault="00522499" w:rsidP="00522499">
      <w:pPr>
        <w:spacing w:after="0" w:line="240" w:lineRule="auto"/>
        <w:ind w:firstLine="709"/>
        <w:jc w:val="both"/>
        <w:rPr>
          <w:rFonts w:ascii="Times New Roman" w:eastAsia="Calibri" w:hAnsi="Times New Roman" w:cs="Times New Roman"/>
          <w:strike/>
          <w:color w:val="FF0000"/>
          <w:sz w:val="24"/>
          <w:szCs w:val="24"/>
          <w:lang w:val="uk-UA"/>
        </w:rPr>
      </w:pP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2. </w:t>
      </w:r>
      <w:r w:rsidRPr="00522499">
        <w:rPr>
          <w:rFonts w:ascii="Times New Roman" w:eastAsia="Calibri" w:hAnsi="Times New Roman" w:cs="Times New Roman"/>
          <w:b/>
          <w:sz w:val="24"/>
          <w:szCs w:val="24"/>
          <w:lang w:val="uk-UA"/>
        </w:rPr>
        <w:t>Сертифікат відповідності</w:t>
      </w:r>
      <w:r w:rsidRPr="00522499">
        <w:rPr>
          <w:rFonts w:ascii="Times New Roman" w:eastAsia="Calibri" w:hAnsi="Times New Roman" w:cs="Times New Roman"/>
          <w:sz w:val="24"/>
          <w:szCs w:val="24"/>
          <w:lang w:val="uk-UA"/>
        </w:rPr>
        <w:t xml:space="preserve"> продукції екологічним критеріям до продукції ЕКП 38/12-2019 або ЕКП 38/12-2018, що розроблені згідно ДСТУ ISO 14024:2018.</w:t>
      </w:r>
    </w:p>
    <w:p w:rsidR="00522499" w:rsidRPr="00522499" w:rsidRDefault="00522499" w:rsidP="00522499">
      <w:pPr>
        <w:spacing w:after="0" w:line="240" w:lineRule="auto"/>
        <w:ind w:firstLine="709"/>
        <w:jc w:val="both"/>
        <w:rPr>
          <w:rFonts w:ascii="Times New Roman" w:eastAsia="Calibri" w:hAnsi="Times New Roman" w:cs="Times New Roman"/>
          <w:color w:val="FF0000"/>
          <w:sz w:val="24"/>
          <w:szCs w:val="24"/>
          <w:lang w:val="uk-UA"/>
        </w:rPr>
      </w:pP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3. </w:t>
      </w:r>
      <w:r w:rsidRPr="00522499">
        <w:rPr>
          <w:rFonts w:ascii="Times New Roman" w:eastAsia="Calibri" w:hAnsi="Times New Roman" w:cs="Times New Roman"/>
          <w:b/>
          <w:sz w:val="24"/>
          <w:szCs w:val="24"/>
          <w:lang w:val="uk-UA"/>
        </w:rPr>
        <w:t xml:space="preserve">Сертифікат на відповідність </w:t>
      </w:r>
      <w:r w:rsidRPr="00522499">
        <w:rPr>
          <w:rFonts w:ascii="Times New Roman" w:eastAsia="Calibri" w:hAnsi="Times New Roman" w:cs="Times New Roman"/>
          <w:sz w:val="24"/>
          <w:szCs w:val="24"/>
          <w:lang w:val="uk-UA"/>
        </w:rPr>
        <w:t>системи управління вимогам  ISO 9001, ISO 14001, ISO 22000 що виданий виробнику запропонованих товарів органом з сертифікації згідно чинного законодавства.</w:t>
      </w:r>
    </w:p>
    <w:p w:rsidR="00522499" w:rsidRPr="00522499" w:rsidRDefault="00522499" w:rsidP="00522499">
      <w:pPr>
        <w:spacing w:after="0" w:line="240" w:lineRule="auto"/>
        <w:ind w:firstLine="709"/>
        <w:jc w:val="both"/>
        <w:rPr>
          <w:rFonts w:ascii="Times New Roman" w:eastAsia="Calibri" w:hAnsi="Times New Roman" w:cs="Times New Roman"/>
          <w:sz w:val="24"/>
          <w:szCs w:val="24"/>
          <w:lang w:val="uk-UA"/>
        </w:rPr>
      </w:pPr>
      <w:r w:rsidRPr="00522499">
        <w:rPr>
          <w:rFonts w:ascii="Times New Roman" w:eastAsia="Calibri" w:hAnsi="Times New Roman" w:cs="Times New Roman"/>
          <w:sz w:val="24"/>
          <w:szCs w:val="24"/>
          <w:lang w:val="uk-UA"/>
        </w:rPr>
        <w:t xml:space="preserve">4. </w:t>
      </w:r>
      <w:r w:rsidRPr="00522499">
        <w:rPr>
          <w:rFonts w:ascii="Times New Roman" w:eastAsia="Calibri" w:hAnsi="Times New Roman" w:cs="Times New Roman"/>
          <w:sz w:val="24"/>
          <w:szCs w:val="24"/>
          <w:u w:val="single"/>
          <w:lang w:val="uk-UA"/>
        </w:rPr>
        <w:t>На позицію 6 «Порошок пральний безфосфатний  для прання дитячого одягу»</w:t>
      </w:r>
      <w:r w:rsidRPr="00522499">
        <w:rPr>
          <w:rFonts w:ascii="Times New Roman" w:eastAsia="Calibri" w:hAnsi="Times New Roman" w:cs="Times New Roman"/>
          <w:sz w:val="24"/>
          <w:szCs w:val="24"/>
          <w:lang w:val="uk-UA"/>
        </w:rPr>
        <w:t xml:space="preserve"> окремо надати сертифікат відповідності продукції вимогам СОУ ОЕМ 08.002.12.065:2016, що розроблені у відповідності до стандарту ДСТУ ISO 14024:2002. Даний сертифікат відповідності повинен бути виданий органом з оцінки відповідності акредитованим НААУ, </w:t>
      </w:r>
      <w:r w:rsidRPr="00522499">
        <w:rPr>
          <w:rFonts w:ascii="Times New Roman" w:eastAsia="Calibri" w:hAnsi="Times New Roman" w:cs="Times New Roman"/>
          <w:b/>
          <w:sz w:val="24"/>
          <w:szCs w:val="24"/>
          <w:lang w:val="uk-UA"/>
        </w:rPr>
        <w:t>та протокол токсиколого-гігієничної</w:t>
      </w:r>
      <w:r w:rsidRPr="00522499">
        <w:rPr>
          <w:rFonts w:ascii="Times New Roman" w:eastAsia="Calibri" w:hAnsi="Times New Roman" w:cs="Times New Roman"/>
          <w:sz w:val="24"/>
          <w:szCs w:val="24"/>
          <w:lang w:val="uk-UA"/>
        </w:rPr>
        <w:t xml:space="preserve"> оцінки прального порошку від акредитованої лабораторії з рекомендацією застосування прального порошка с перших днів життя.</w:t>
      </w:r>
      <w:bookmarkStart w:id="7" w:name="_GoBack"/>
      <w:bookmarkEnd w:id="7"/>
    </w:p>
    <w:p w:rsidR="00522499" w:rsidRDefault="00522499" w:rsidP="00522499">
      <w:pPr>
        <w:rPr>
          <w:lang w:val="uk-UA"/>
        </w:rPr>
      </w:pPr>
    </w:p>
    <w:p w:rsidR="00522499" w:rsidRPr="0020220C" w:rsidRDefault="00522499" w:rsidP="00522499">
      <w:pPr>
        <w:pStyle w:val="1"/>
        <w:spacing w:before="0" w:after="0"/>
        <w:jc w:val="both"/>
        <w:rPr>
          <w:rFonts w:ascii="Times New Roman" w:hAnsi="Times New Roman" w:cs="Times New Roman"/>
          <w:b w:val="0"/>
          <w:bCs/>
          <w:i/>
          <w:sz w:val="24"/>
          <w:szCs w:val="24"/>
        </w:rPr>
      </w:pPr>
      <w:r w:rsidRPr="0020220C">
        <w:rPr>
          <w:rFonts w:ascii="Times New Roman" w:hAnsi="Times New Roman" w:cs="Times New Roman"/>
          <w:b w:val="0"/>
          <w:i/>
          <w:sz w:val="24"/>
          <w:szCs w:val="24"/>
        </w:rPr>
        <w:t xml:space="preserve">Вимоги до поставки: </w:t>
      </w:r>
    </w:p>
    <w:p w:rsidR="00A96A3E" w:rsidRPr="00A96A3E" w:rsidRDefault="00522499" w:rsidP="00522499">
      <w:pPr>
        <w:pStyle w:val="a6"/>
        <w:numPr>
          <w:ilvl w:val="0"/>
          <w:numId w:val="6"/>
        </w:numPr>
        <w:spacing w:after="0" w:line="240" w:lineRule="auto"/>
        <w:jc w:val="both"/>
        <w:rPr>
          <w:rStyle w:val="a8"/>
          <w:b w:val="0"/>
          <w:lang w:val="uk-UA"/>
        </w:rPr>
      </w:pPr>
      <w:r w:rsidRPr="00A96A3E">
        <w:rPr>
          <w:lang w:val="uk-UA"/>
        </w:rPr>
        <w:t>Поставка товару здійснюється за рахунок та транспортом учасника</w:t>
      </w:r>
      <w:r w:rsidR="00A96A3E" w:rsidRPr="00A96A3E">
        <w:rPr>
          <w:lang w:val="uk-UA"/>
        </w:rPr>
        <w:t xml:space="preserve"> </w:t>
      </w:r>
      <w:r w:rsidRPr="00A96A3E">
        <w:rPr>
          <w:rStyle w:val="a8"/>
          <w:rFonts w:eastAsiaTheme="majorEastAsia"/>
          <w:lang w:val="uk-UA"/>
        </w:rPr>
        <w:t>на протязі року окремими партіями в залежності від потреби</w:t>
      </w:r>
      <w:r w:rsidR="00A96A3E">
        <w:rPr>
          <w:rStyle w:val="a8"/>
          <w:rFonts w:eastAsiaTheme="majorEastAsia"/>
          <w:lang w:val="uk-UA"/>
        </w:rPr>
        <w:t>.</w:t>
      </w:r>
    </w:p>
    <w:p w:rsidR="00522499" w:rsidRPr="00A96A3E" w:rsidRDefault="00522499" w:rsidP="00522499">
      <w:pPr>
        <w:pStyle w:val="a6"/>
        <w:numPr>
          <w:ilvl w:val="0"/>
          <w:numId w:val="6"/>
        </w:numPr>
        <w:spacing w:after="0" w:line="240" w:lineRule="auto"/>
        <w:jc w:val="both"/>
        <w:rPr>
          <w:lang w:val="uk-UA"/>
        </w:rPr>
      </w:pPr>
      <w:r w:rsidRPr="00A96A3E">
        <w:rPr>
          <w:u w:val="single"/>
          <w:lang w:val="uk-UA"/>
        </w:rPr>
        <w:t>Транспортування, завантаження та розвантаження здійснюється за рахунок Учасника.</w:t>
      </w:r>
    </w:p>
    <w:p w:rsidR="00522499" w:rsidRDefault="00522499" w:rsidP="00522499">
      <w:pPr>
        <w:pStyle w:val="a6"/>
        <w:numPr>
          <w:ilvl w:val="0"/>
          <w:numId w:val="6"/>
        </w:numPr>
        <w:spacing w:after="0" w:line="240" w:lineRule="auto"/>
        <w:jc w:val="both"/>
        <w:rPr>
          <w:lang w:val="uk-UA"/>
        </w:rPr>
      </w:pPr>
      <w:r w:rsidRPr="0020220C">
        <w:rPr>
          <w:lang w:val="uk-UA"/>
        </w:rPr>
        <w:t xml:space="preserve">Товар, запропонований Учасником, повинен бути новим, якісним, та таким що не використовувався (в. т. ч. на виставках) у цілісній, непошкодженій упаковці, строк придатності має бути не менше 12 місяців з дати поставки товару. </w:t>
      </w:r>
    </w:p>
    <w:p w:rsidR="00522499" w:rsidRPr="00E173CA" w:rsidRDefault="00522499" w:rsidP="00522499">
      <w:pPr>
        <w:pStyle w:val="a5"/>
        <w:numPr>
          <w:ilvl w:val="0"/>
          <w:numId w:val="6"/>
        </w:numPr>
        <w:shd w:val="clear" w:color="auto" w:fill="FFFFFF"/>
        <w:spacing w:line="240" w:lineRule="auto"/>
        <w:jc w:val="both"/>
        <w:rPr>
          <w:rFonts w:ascii="Times New Roman" w:hAnsi="Times New Roman"/>
          <w:color w:val="000000" w:themeColor="text1"/>
          <w:lang w:bidi="uk-UA"/>
        </w:rPr>
      </w:pPr>
      <w:r w:rsidRPr="00370DE9">
        <w:rPr>
          <w:rFonts w:ascii="Times New Roman" w:hAnsi="Times New Roman"/>
          <w:lang w:bidi="uk-UA"/>
        </w:rPr>
        <w:t>Учасник процедури закупівлі забезпечує щозмінну</w:t>
      </w:r>
      <w:r>
        <w:rPr>
          <w:rFonts w:ascii="Times New Roman" w:hAnsi="Times New Roman"/>
          <w:lang w:bidi="uk-UA"/>
        </w:rPr>
        <w:t xml:space="preserve"> предрейсову</w:t>
      </w:r>
      <w:r w:rsidRPr="00370DE9">
        <w:rPr>
          <w:rFonts w:ascii="Times New Roman" w:hAnsi="Times New Roman"/>
          <w:lang w:bidi="uk-UA"/>
        </w:rPr>
        <w:t xml:space="preserve"> перевірку технічного стану транспортних засобів </w:t>
      </w:r>
      <w:r>
        <w:rPr>
          <w:rFonts w:ascii="Times New Roman" w:hAnsi="Times New Roman"/>
          <w:lang w:bidi="uk-UA"/>
        </w:rPr>
        <w:t xml:space="preserve">учасника </w:t>
      </w:r>
      <w:r w:rsidRPr="00370DE9">
        <w:rPr>
          <w:rFonts w:ascii="Times New Roman" w:hAnsi="Times New Roman"/>
          <w:lang w:bidi="uk-UA"/>
        </w:rPr>
        <w:t xml:space="preserve">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 змінної перевірки технічного стану транспортних засобів учасника </w:t>
      </w:r>
      <w:r>
        <w:rPr>
          <w:rFonts w:ascii="Times New Roman" w:hAnsi="Times New Roman"/>
          <w:lang w:bidi="uk-UA"/>
        </w:rPr>
        <w:t xml:space="preserve">або перевізника </w:t>
      </w:r>
      <w:r w:rsidRPr="00370DE9">
        <w:rPr>
          <w:rFonts w:ascii="Times New Roman" w:hAnsi="Times New Roman"/>
          <w:lang w:bidi="uk-UA"/>
        </w:rPr>
        <w:t xml:space="preserve">автотранспортним підприємством/ автотранспортними підприємствами, у складі тендерної пропозиції учасник </w:t>
      </w:r>
      <w:r w:rsidRPr="00E173CA">
        <w:rPr>
          <w:rFonts w:ascii="Times New Roman" w:hAnsi="Times New Roman"/>
          <w:color w:val="000000" w:themeColor="text1"/>
          <w:lang w:bidi="uk-UA"/>
        </w:rPr>
        <w:t xml:space="preserve">надає сканкопію/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або на особу яка згідно договору надає транспортні послуги учаснику за даною закупівлею. </w:t>
      </w:r>
    </w:p>
    <w:p w:rsidR="00522499" w:rsidRDefault="00522499" w:rsidP="00522499">
      <w:pPr>
        <w:pStyle w:val="a5"/>
        <w:numPr>
          <w:ilvl w:val="0"/>
          <w:numId w:val="6"/>
        </w:numPr>
        <w:shd w:val="clear" w:color="auto" w:fill="FFFFFF"/>
        <w:spacing w:line="240" w:lineRule="auto"/>
        <w:jc w:val="both"/>
        <w:rPr>
          <w:rFonts w:ascii="Times New Roman" w:hAnsi="Times New Roman"/>
          <w:lang w:bidi="uk-UA"/>
        </w:rPr>
      </w:pPr>
      <w:r w:rsidRPr="00E173CA">
        <w:rPr>
          <w:rFonts w:ascii="Times New Roman" w:hAnsi="Times New Roman"/>
          <w:color w:val="000000" w:themeColor="text1"/>
          <w:lang w:bidi="uk-UA"/>
        </w:rPr>
        <w:t xml:space="preserve">Для здійснення щозмінного предрейсового медичного огляду водіїв транспортних засобів, здійснюючих доставку товарів замовнику, у складі тендерної пропозиції учасник надає скан копію/ скан копії з оригіналу/ оригіналів договору/ договорів щодо надання даних послуг та скан копії з оригіналу акту виконаних робіт/ наданих послуг. Дані документи видані на ім’я учасника </w:t>
      </w:r>
      <w:r>
        <w:rPr>
          <w:rFonts w:ascii="Times New Roman" w:hAnsi="Times New Roman"/>
          <w:lang w:bidi="uk-UA"/>
        </w:rPr>
        <w:t xml:space="preserve">або на особу яка згідно договору надає транспортні послуги учаснику за даною закупівлею. </w:t>
      </w:r>
    </w:p>
    <w:p w:rsidR="00522499" w:rsidRPr="0020220C" w:rsidRDefault="00522499" w:rsidP="00522499">
      <w:pPr>
        <w:pStyle w:val="a6"/>
        <w:numPr>
          <w:ilvl w:val="0"/>
          <w:numId w:val="6"/>
        </w:numPr>
        <w:spacing w:after="0" w:line="240" w:lineRule="auto"/>
        <w:jc w:val="both"/>
        <w:rPr>
          <w:lang w:val="uk-UA"/>
        </w:rPr>
      </w:pPr>
      <w:r w:rsidRPr="00313899">
        <w:rPr>
          <w:lang w:val="uk-UA"/>
        </w:rPr>
        <w:t xml:space="preserve">Посвідчення та витяг з протоклу про проходження навчання і перевірку знань з правил                                                                                                        охорони праці під час вантажно-розвантажувальних робіт, правил охорони праці на автомобільному транспорті видане уповноваженою установою/організацією на ім’я </w:t>
      </w:r>
      <w:r w:rsidRPr="00313899">
        <w:rPr>
          <w:lang w:val="uk-UA"/>
        </w:rPr>
        <w:lastRenderedPageBreak/>
        <w:t>прац</w:t>
      </w:r>
      <w:r>
        <w:rPr>
          <w:lang w:val="uk-UA"/>
        </w:rPr>
        <w:t>івників, задіяних у постачанні</w:t>
      </w:r>
      <w:r w:rsidRPr="00313899">
        <w:rPr>
          <w:lang w:val="uk-UA"/>
        </w:rPr>
        <w:t>, або працівників надавача послуг учаснику по договорам перевезення вантажів, транспортних послуг які зазначені учасником у інформаційній довідці, наданій у складі тендерної пропозиції</w:t>
      </w:r>
      <w:r>
        <w:rPr>
          <w:lang w:val="uk-UA"/>
        </w:rPr>
        <w:t>.</w:t>
      </w:r>
    </w:p>
    <w:p w:rsidR="00522499" w:rsidRDefault="00522499" w:rsidP="00522499">
      <w:pPr>
        <w:rPr>
          <w:lang w:val="uk-UA"/>
        </w:rPr>
      </w:pPr>
    </w:p>
    <w:p w:rsidR="00E8200F" w:rsidRPr="00A732AC" w:rsidRDefault="00E8200F" w:rsidP="00E8200F">
      <w:pPr>
        <w:shd w:val="clear" w:color="auto" w:fill="FFFFFF"/>
        <w:tabs>
          <w:tab w:val="left" w:pos="1134"/>
        </w:tabs>
        <w:spacing w:after="0" w:line="240" w:lineRule="auto"/>
        <w:ind w:right="-1" w:firstLine="709"/>
        <w:contextualSpacing/>
        <w:jc w:val="both"/>
        <w:rPr>
          <w:rFonts w:ascii="Times New Roman" w:eastAsia="Times New Roman" w:hAnsi="Times New Roman"/>
          <w:b/>
          <w:i/>
          <w:iCs/>
          <w:lang w:eastAsia="ru-RU"/>
        </w:rPr>
      </w:pPr>
      <w:r w:rsidRPr="00A732AC">
        <w:rPr>
          <w:rFonts w:ascii="Times New Roman" w:eastAsia="Times New Roman" w:hAnsi="Times New Roman"/>
          <w:i/>
          <w:iCs/>
          <w:lang w:eastAsia="ru-RU"/>
        </w:rPr>
        <w:t>В місцях, де технічна специфікація містить посилання на конкретні торгов</w:t>
      </w:r>
      <w:r w:rsidRPr="00D02B08">
        <w:rPr>
          <w:rFonts w:ascii="Times New Roman" w:eastAsia="Times New Roman" w:hAnsi="Times New Roman"/>
          <w:i/>
          <w:iCs/>
          <w:lang w:eastAsia="ru-RU"/>
        </w:rPr>
        <w:t xml:space="preserve">ельну марку чи фірму,  патент, </w:t>
      </w:r>
      <w:r w:rsidRPr="00A732AC">
        <w:rPr>
          <w:rFonts w:ascii="Times New Roman" w:eastAsia="Times New Roman" w:hAnsi="Times New Roman"/>
          <w:i/>
          <w:iCs/>
          <w:lang w:eastAsia="ru-RU"/>
        </w:rPr>
        <w:t>конструкцію або тип предмета закупівлі, джерело його походження або виробника, слід вважати в на</w:t>
      </w:r>
      <w:r w:rsidRPr="00D02B08">
        <w:rPr>
          <w:rFonts w:ascii="Times New Roman" w:eastAsia="Times New Roman" w:hAnsi="Times New Roman"/>
          <w:i/>
          <w:iCs/>
          <w:lang w:eastAsia="ru-RU"/>
        </w:rPr>
        <w:t xml:space="preserve">явності вираз «або еквівалент» </w:t>
      </w:r>
      <w:r w:rsidRPr="00A732AC">
        <w:rPr>
          <w:rFonts w:ascii="Times New Roman" w:eastAsia="Times New Roman" w:hAnsi="Times New Roman"/>
          <w:i/>
          <w:iCs/>
          <w:lang w:eastAsia="ru-RU"/>
        </w:rPr>
        <w:t>(при пропозиції учасником еквіваленту зазначеного товару за предметом закупівлі обов’язкове надання технічної документації (підтвердження),що запропонований еквівалент відповідає вимогам замовника, тобто не гірше за технічними та якісними характеристиками).</w:t>
      </w:r>
    </w:p>
    <w:p w:rsidR="00522499" w:rsidRDefault="00522499" w:rsidP="00522499">
      <w:pPr>
        <w:rPr>
          <w:lang w:val="uk-UA"/>
        </w:rPr>
      </w:pPr>
    </w:p>
    <w:p w:rsidR="00E8200F" w:rsidRDefault="00E8200F" w:rsidP="00522499">
      <w:pPr>
        <w:rPr>
          <w:lang w:val="uk-UA"/>
        </w:rPr>
      </w:pPr>
    </w:p>
    <w:p w:rsidR="00E8200F" w:rsidRDefault="00E8200F" w:rsidP="00522499">
      <w:pPr>
        <w:rPr>
          <w:lang w:val="uk-UA"/>
        </w:rPr>
      </w:pPr>
    </w:p>
    <w:p w:rsidR="00E8200F" w:rsidRDefault="00E8200F" w:rsidP="00522499">
      <w:pPr>
        <w:rPr>
          <w:lang w:val="uk-UA"/>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A96A3E" w:rsidRDefault="00A96A3E"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p>
    <w:p w:rsidR="00E8200F" w:rsidRPr="00E8200F" w:rsidRDefault="00E8200F" w:rsidP="00E8200F">
      <w:pPr>
        <w:widowControl w:val="0"/>
        <w:suppressAutoHyphens/>
        <w:autoSpaceDE w:val="0"/>
        <w:spacing w:after="0" w:line="240" w:lineRule="auto"/>
        <w:jc w:val="right"/>
        <w:rPr>
          <w:rFonts w:ascii="Times New Roman" w:eastAsia="Times New Roman CYR" w:hAnsi="Times New Roman"/>
          <w:b/>
          <w:bCs/>
          <w:kern w:val="1"/>
          <w:sz w:val="24"/>
          <w:szCs w:val="24"/>
          <w:lang w:val="uk-UA" w:eastAsia="hi-IN" w:bidi="hi-IN"/>
        </w:rPr>
      </w:pPr>
      <w:r w:rsidRPr="00137075">
        <w:rPr>
          <w:rFonts w:ascii="Times New Roman" w:eastAsia="Times New Roman CYR" w:hAnsi="Times New Roman"/>
          <w:b/>
          <w:bCs/>
          <w:kern w:val="1"/>
          <w:sz w:val="24"/>
          <w:szCs w:val="24"/>
          <w:lang w:eastAsia="hi-IN" w:bidi="hi-IN"/>
        </w:rPr>
        <w:lastRenderedPageBreak/>
        <w:t>Додаток №</w:t>
      </w:r>
      <w:r>
        <w:rPr>
          <w:rFonts w:ascii="Times New Roman" w:eastAsia="Times New Roman CYR" w:hAnsi="Times New Roman"/>
          <w:b/>
          <w:bCs/>
          <w:kern w:val="1"/>
          <w:sz w:val="24"/>
          <w:szCs w:val="24"/>
          <w:lang w:val="uk-UA" w:eastAsia="hi-IN" w:bidi="hi-IN"/>
        </w:rPr>
        <w:t>4</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до тендерної документації</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37075">
        <w:rPr>
          <w:rFonts w:ascii="Times New Roman" w:eastAsia="Times New Roman CYR" w:hAnsi="Times New Roman"/>
          <w:i/>
          <w:iCs/>
          <w:kern w:val="1"/>
          <w:sz w:val="24"/>
          <w:szCs w:val="24"/>
          <w:lang w:eastAsia="hi-IN" w:bidi="hi-IN"/>
        </w:rPr>
        <w:t>Подається у наведеному нижче вигляді.</w:t>
      </w: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r w:rsidRPr="00137075">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8200F" w:rsidRPr="00137075" w:rsidRDefault="00E8200F" w:rsidP="00E8200F">
      <w:pPr>
        <w:widowControl w:val="0"/>
        <w:suppressAutoHyphens/>
        <w:autoSpaceDE w:val="0"/>
        <w:spacing w:after="0" w:line="240" w:lineRule="auto"/>
        <w:jc w:val="right"/>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r w:rsidRPr="00137075">
        <w:rPr>
          <w:rFonts w:ascii="Times New Roman" w:eastAsia="Times New Roman CYR" w:hAnsi="Times New Roman"/>
          <w:b/>
          <w:bCs/>
          <w:kern w:val="1"/>
          <w:sz w:val="24"/>
          <w:szCs w:val="24"/>
          <w:lang w:eastAsia="hi-IN" w:bidi="hi-IN"/>
        </w:rPr>
        <w:t>Лист-згода</w:t>
      </w:r>
    </w:p>
    <w:p w:rsidR="00E8200F" w:rsidRPr="00137075" w:rsidRDefault="00E8200F" w:rsidP="00E8200F">
      <w:pPr>
        <w:widowControl w:val="0"/>
        <w:suppressAutoHyphens/>
        <w:autoSpaceDE w:val="0"/>
        <w:spacing w:after="0" w:line="240" w:lineRule="auto"/>
        <w:jc w:val="center"/>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Відповідно до Закону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захист персональних даних</w:t>
      </w:r>
      <w:r w:rsidRPr="00137075">
        <w:rPr>
          <w:rFonts w:ascii="Times New Roman" w:eastAsia="Times New Roman" w:hAnsi="Times New Roman"/>
          <w:kern w:val="1"/>
          <w:sz w:val="24"/>
          <w:szCs w:val="24"/>
          <w:lang w:eastAsia="hi-IN" w:bidi="hi-IN"/>
        </w:rPr>
        <w:t>»</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r w:rsidRPr="00137075">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37075">
        <w:rPr>
          <w:rFonts w:ascii="Times New Roman" w:eastAsia="Times New Roman" w:hAnsi="Times New Roman"/>
          <w:kern w:val="1"/>
          <w:sz w:val="24"/>
          <w:szCs w:val="24"/>
          <w:lang w:eastAsia="hi-IN" w:bidi="hi-IN"/>
        </w:rPr>
        <w:t>«</w:t>
      </w:r>
      <w:r w:rsidRPr="00137075">
        <w:rPr>
          <w:rFonts w:ascii="Times New Roman" w:eastAsia="Times New Roman CYR" w:hAnsi="Times New Roman"/>
          <w:kern w:val="1"/>
          <w:sz w:val="24"/>
          <w:szCs w:val="24"/>
          <w:lang w:eastAsia="hi-IN" w:bidi="hi-IN"/>
        </w:rPr>
        <w:t>Про публічні закупівлі</w:t>
      </w:r>
      <w:r w:rsidRPr="00137075">
        <w:rPr>
          <w:rFonts w:ascii="Times New Roman" w:eastAsia="Times New Roman" w:hAnsi="Times New Roman"/>
          <w:kern w:val="1"/>
          <w:sz w:val="24"/>
          <w:szCs w:val="24"/>
          <w:lang w:eastAsia="hi-IN" w:bidi="hi-IN"/>
        </w:rPr>
        <w:t xml:space="preserve">», </w:t>
      </w:r>
      <w:r w:rsidRPr="00137075">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jc w:val="both"/>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hAnsi="Times New Roman"/>
          <w:kern w:val="1"/>
          <w:sz w:val="24"/>
          <w:szCs w:val="24"/>
          <w:lang w:eastAsia="hi-IN" w:bidi="hi-IN"/>
        </w:rPr>
      </w:pP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sz w:val="24"/>
          <w:szCs w:val="24"/>
          <w:lang w:eastAsia="hi-IN" w:bidi="hi-IN"/>
        </w:rPr>
        <w:t xml:space="preserve">_________________  </w:t>
      </w:r>
      <w:r w:rsidRPr="00137075">
        <w:rPr>
          <w:rFonts w:ascii="Times New Roman" w:eastAsia="Times New Roman CYR" w:hAnsi="Times New Roman"/>
          <w:i/>
          <w:kern w:val="1"/>
          <w:sz w:val="24"/>
          <w:szCs w:val="24"/>
          <w:lang w:eastAsia="hi-IN" w:bidi="hi-IN"/>
        </w:rPr>
        <w:t>М.П.(за наявності)</w:t>
      </w:r>
      <w:r w:rsidRPr="00137075">
        <w:rPr>
          <w:rFonts w:ascii="Times New Roman" w:eastAsia="Times New Roman CYR" w:hAnsi="Times New Roman"/>
          <w:b/>
          <w:bCs/>
          <w:kern w:val="1"/>
          <w:sz w:val="24"/>
          <w:szCs w:val="24"/>
          <w:lang w:eastAsia="hi-IN" w:bidi="hi-IN"/>
        </w:rPr>
        <w:t xml:space="preserve">             ____________</w:t>
      </w:r>
    </w:p>
    <w:p w:rsidR="00E8200F" w:rsidRPr="00137075" w:rsidRDefault="00E8200F" w:rsidP="00E8200F">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37075">
        <w:rPr>
          <w:rFonts w:ascii="Times New Roman" w:eastAsia="Times New Roman" w:hAnsi="Times New Roman"/>
          <w:kern w:val="1"/>
          <w:position w:val="5"/>
          <w:sz w:val="24"/>
          <w:szCs w:val="24"/>
          <w:lang w:eastAsia="hi-IN" w:bidi="hi-IN"/>
        </w:rPr>
        <w:t>(</w:t>
      </w:r>
      <w:r w:rsidRPr="00137075">
        <w:rPr>
          <w:rFonts w:ascii="Times New Roman" w:eastAsia="Times New Roman CYR" w:hAnsi="Times New Roman"/>
          <w:kern w:val="1"/>
          <w:position w:val="3"/>
          <w:sz w:val="24"/>
          <w:szCs w:val="24"/>
          <w:lang w:eastAsia="hi-IN" w:bidi="hi-IN"/>
        </w:rPr>
        <w:t xml:space="preserve">посада, власне ім’я, прізвище                             (підпис)      </w:t>
      </w:r>
    </w:p>
    <w:p w:rsidR="00E8200F" w:rsidRPr="00137075" w:rsidRDefault="00E8200F" w:rsidP="00E8200F">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37075">
        <w:rPr>
          <w:rFonts w:ascii="Times New Roman" w:eastAsia="Times New Roman CYR" w:hAnsi="Times New Roman"/>
          <w:kern w:val="1"/>
          <w:position w:val="5"/>
          <w:sz w:val="24"/>
          <w:szCs w:val="24"/>
          <w:lang w:eastAsia="hi-IN" w:bidi="hi-IN"/>
        </w:rPr>
        <w:t>уповноваженої особи Учасника)</w:t>
      </w:r>
    </w:p>
    <w:p w:rsidR="00E8200F" w:rsidRPr="00137075" w:rsidRDefault="00E8200F" w:rsidP="00E8200F">
      <w:pPr>
        <w:spacing w:after="0" w:line="240" w:lineRule="auto"/>
        <w:rPr>
          <w:rFonts w:ascii="Times New Roman" w:eastAsia="Times New Roman" w:hAnsi="Times New Roman"/>
          <w:b/>
          <w:bCs/>
          <w:kern w:val="2"/>
          <w:sz w:val="24"/>
          <w:szCs w:val="24"/>
          <w:lang w:eastAsia="ar-SA"/>
        </w:rPr>
      </w:pPr>
      <w:r w:rsidRPr="00137075">
        <w:rPr>
          <w:rFonts w:ascii="Times New Roman" w:eastAsia="Times New Roman" w:hAnsi="Times New Roman"/>
          <w:b/>
          <w:bCs/>
          <w:kern w:val="2"/>
          <w:sz w:val="24"/>
          <w:szCs w:val="24"/>
          <w:lang w:eastAsia="ar-SA"/>
        </w:rPr>
        <w:br w:type="page"/>
      </w:r>
    </w:p>
    <w:p w:rsidR="00E8200F" w:rsidRPr="005B7E63" w:rsidRDefault="00E8200F" w:rsidP="00E8200F">
      <w:pPr>
        <w:spacing w:after="0" w:line="240" w:lineRule="auto"/>
        <w:jc w:val="right"/>
        <w:rPr>
          <w:rFonts w:ascii="Times New Roman" w:eastAsia="SimSun" w:hAnsi="Times New Roman" w:cs="Mangal"/>
          <w:b/>
          <w:bCs/>
          <w:iCs/>
          <w:kern w:val="1"/>
          <w:sz w:val="24"/>
          <w:szCs w:val="24"/>
          <w:lang w:val="uk-UA" w:eastAsia="hi-IN" w:bidi="hi-IN"/>
        </w:rPr>
      </w:pPr>
      <w:r>
        <w:rPr>
          <w:rFonts w:ascii="Times New Roman" w:eastAsia="SimSun" w:hAnsi="Times New Roman" w:cs="Mangal"/>
          <w:b/>
          <w:bCs/>
          <w:iCs/>
          <w:kern w:val="1"/>
          <w:sz w:val="24"/>
          <w:szCs w:val="24"/>
          <w:lang w:eastAsia="hi-IN" w:bidi="hi-IN"/>
        </w:rPr>
        <w:lastRenderedPageBreak/>
        <w:t>Додаток №6</w:t>
      </w:r>
    </w:p>
    <w:p w:rsidR="00E8200F" w:rsidRDefault="00E8200F" w:rsidP="00E8200F">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8200F" w:rsidRDefault="00E8200F" w:rsidP="00E8200F">
      <w:pPr>
        <w:widowControl w:val="0"/>
        <w:spacing w:after="0" w:line="240" w:lineRule="auto"/>
        <w:jc w:val="right"/>
        <w:rPr>
          <w:rFonts w:ascii="Times New Roman" w:eastAsia="Times New Roman" w:hAnsi="Times New Roman"/>
          <w:sz w:val="24"/>
          <w:szCs w:val="24"/>
          <w:lang w:eastAsia="ru-RU"/>
        </w:rPr>
      </w:pPr>
    </w:p>
    <w:p w:rsidR="00E8200F" w:rsidRDefault="00E8200F" w:rsidP="00E8200F">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8200F" w:rsidRDefault="00E8200F" w:rsidP="00E8200F">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8200F" w:rsidRDefault="00E8200F" w:rsidP="00E8200F">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 ДОГОВОРУ</w:t>
      </w: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Pr="008269AE" w:rsidRDefault="00E8200F" w:rsidP="00E8200F">
      <w:pPr>
        <w:spacing w:after="0" w:line="240" w:lineRule="auto"/>
        <w:jc w:val="center"/>
        <w:rPr>
          <w:rFonts w:ascii="Times New Roman" w:eastAsia="Times New Roman" w:hAnsi="Times New Roman"/>
          <w:b/>
          <w:bCs/>
          <w:sz w:val="28"/>
          <w:szCs w:val="28"/>
        </w:rPr>
      </w:pPr>
      <w:r w:rsidRPr="008269AE">
        <w:rPr>
          <w:rFonts w:ascii="Times New Roman" w:hAnsi="Times New Roman"/>
          <w:b/>
          <w:bCs/>
          <w:sz w:val="28"/>
          <w:szCs w:val="28"/>
        </w:rPr>
        <w:t>ДОГОВІР №</w:t>
      </w:r>
    </w:p>
    <w:p w:rsidR="00E8200F" w:rsidRDefault="00E8200F" w:rsidP="00E8200F">
      <w:pPr>
        <w:widowControl w:val="0"/>
        <w:spacing w:after="0" w:line="240" w:lineRule="auto"/>
        <w:jc w:val="both"/>
        <w:rPr>
          <w:rFonts w:ascii="Times New Roman" w:eastAsia="Times New Roman" w:hAnsi="Times New Roman"/>
          <w:b/>
          <w:bCs/>
          <w:color w:val="000000"/>
          <w:sz w:val="24"/>
          <w:szCs w:val="24"/>
          <w:lang w:val="uk-UA" w:eastAsia="ru-RU"/>
        </w:rPr>
      </w:pPr>
      <w:r w:rsidRPr="008269AE">
        <w:rPr>
          <w:rFonts w:ascii="Times New Roman" w:eastAsia="Times New Roman" w:hAnsi="Times New Roman"/>
          <w:b/>
          <w:bCs/>
          <w:color w:val="000000"/>
          <w:sz w:val="24"/>
          <w:szCs w:val="24"/>
          <w:lang w:eastAsia="ru-RU"/>
        </w:rPr>
        <w:t>м. Кривий Ріг</w:t>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r>
      <w:r w:rsidRPr="008269AE">
        <w:rPr>
          <w:rFonts w:ascii="Times New Roman" w:eastAsia="Times New Roman" w:hAnsi="Times New Roman"/>
          <w:b/>
          <w:bCs/>
          <w:color w:val="000000"/>
          <w:sz w:val="24"/>
          <w:szCs w:val="24"/>
          <w:lang w:eastAsia="ru-RU"/>
        </w:rPr>
        <w:tab/>
        <w:t>від __________________</w:t>
      </w:r>
      <w:r w:rsidR="008F7951">
        <w:rPr>
          <w:rFonts w:ascii="Times New Roman" w:eastAsia="Times New Roman" w:hAnsi="Times New Roman"/>
          <w:b/>
          <w:bCs/>
          <w:color w:val="000000"/>
          <w:sz w:val="24"/>
          <w:szCs w:val="24"/>
          <w:lang w:val="uk-UA" w:eastAsia="ru-RU"/>
        </w:rPr>
        <w:t>2024 р.</w:t>
      </w:r>
    </w:p>
    <w:p w:rsidR="008F7951" w:rsidRPr="008F7951" w:rsidRDefault="008F7951" w:rsidP="00E8200F">
      <w:pPr>
        <w:widowControl w:val="0"/>
        <w:spacing w:after="0" w:line="240" w:lineRule="auto"/>
        <w:jc w:val="both"/>
        <w:rPr>
          <w:rFonts w:ascii="Times New Roman" w:eastAsia="Times New Roman" w:hAnsi="Times New Roman"/>
          <w:sz w:val="24"/>
          <w:szCs w:val="24"/>
          <w:lang w:val="uk-UA" w:eastAsia="ru-RU"/>
        </w:rPr>
      </w:pPr>
    </w:p>
    <w:p w:rsidR="00E8200F" w:rsidRPr="008269AE" w:rsidRDefault="00E8200F" w:rsidP="00E8200F">
      <w:pPr>
        <w:widowControl w:val="0"/>
        <w:spacing w:after="0" w:line="240" w:lineRule="auto"/>
        <w:ind w:firstLine="709"/>
        <w:jc w:val="both"/>
        <w:rPr>
          <w:rFonts w:ascii="Times New Roman" w:eastAsia="Times New Roman" w:hAnsi="Times New Roman"/>
          <w:color w:val="000000"/>
          <w:sz w:val="24"/>
          <w:szCs w:val="24"/>
          <w:lang w:eastAsia="ru-RU"/>
        </w:rPr>
      </w:pPr>
      <w:r w:rsidRPr="008269AE">
        <w:rPr>
          <w:rFonts w:ascii="Times New Roman" w:eastAsia="Times New Roman" w:hAnsi="Times New Roman"/>
          <w:b/>
          <w:color w:val="000000"/>
          <w:sz w:val="24"/>
          <w:szCs w:val="24"/>
          <w:lang w:eastAsia="ru-RU"/>
        </w:rPr>
        <w:t>Відділ освіти виконкому Саксаганської районної у місті ради,</w:t>
      </w:r>
      <w:r w:rsidRPr="008269AE">
        <w:rPr>
          <w:rFonts w:ascii="Times New Roman" w:eastAsia="Times New Roman" w:hAnsi="Times New Roman"/>
          <w:color w:val="000000"/>
          <w:sz w:val="24"/>
          <w:szCs w:val="24"/>
          <w:lang w:eastAsia="ru-RU"/>
        </w:rPr>
        <w:t xml:space="preserve"> в особі _______________________________________________, що діє на підставі Положення (далі – Замовник), з однієї сторони, та </w:t>
      </w:r>
      <w:r w:rsidRPr="008269AE">
        <w:rPr>
          <w:rFonts w:ascii="Times New Roman" w:eastAsia="Times New Roman" w:hAnsi="Times New Roman"/>
          <w:b/>
          <w:color w:val="000000"/>
          <w:sz w:val="24"/>
          <w:szCs w:val="24"/>
          <w:lang w:eastAsia="ru-RU"/>
        </w:rPr>
        <w:t>_____________________________________________________</w:t>
      </w:r>
      <w:r w:rsidRPr="008269AE">
        <w:rPr>
          <w:rFonts w:ascii="Times New Roman" w:eastAsia="Times New Roman" w:hAnsi="Times New Roman"/>
          <w:i/>
          <w:sz w:val="24"/>
          <w:szCs w:val="24"/>
          <w:lang w:eastAsia="ru-RU"/>
        </w:rPr>
        <w:t xml:space="preserve">, </w:t>
      </w:r>
      <w:r w:rsidRPr="008269AE">
        <w:rPr>
          <w:rFonts w:ascii="Times New Roman" w:eastAsia="Times New Roman" w:hAnsi="Times New Roman"/>
          <w:color w:val="000000"/>
          <w:sz w:val="24"/>
          <w:szCs w:val="24"/>
          <w:lang w:eastAsia="ru-RU"/>
        </w:rPr>
        <w:t>що діє на підставі __________________________________________________________________ (далі –, Постачальник), з іншої сторони, разом – Сторони, уклали цей договір про таке (далі – Договір):</w:t>
      </w:r>
    </w:p>
    <w:p w:rsidR="00E8200F" w:rsidRPr="008269AE" w:rsidRDefault="00E8200F" w:rsidP="00E8200F">
      <w:pPr>
        <w:widowControl w:val="0"/>
        <w:spacing w:after="0" w:line="240" w:lineRule="auto"/>
        <w:jc w:val="both"/>
        <w:rPr>
          <w:rFonts w:ascii="Times New Roman" w:eastAsia="Times New Roman" w:hAnsi="Times New Roman"/>
          <w:i/>
          <w:sz w:val="16"/>
          <w:szCs w:val="24"/>
          <w:lang w:eastAsia="ru-RU"/>
        </w:rPr>
      </w:pPr>
    </w:p>
    <w:p w:rsidR="00E8200F" w:rsidRPr="008269AE" w:rsidRDefault="00E8200F" w:rsidP="00E8200F">
      <w:pPr>
        <w:suppressAutoHyphens/>
        <w:spacing w:after="0" w:line="240" w:lineRule="auto"/>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1. ПРЕДМЕТ ДОГОВОРУ</w:t>
      </w:r>
    </w:p>
    <w:p w:rsidR="00E8200F" w:rsidRPr="008F7951" w:rsidRDefault="00E8200F" w:rsidP="008F7951">
      <w:pPr>
        <w:spacing w:after="0"/>
        <w:ind w:firstLine="708"/>
        <w:jc w:val="both"/>
        <w:rPr>
          <w:rFonts w:ascii="Times New Roman" w:eastAsia="Times New Roman" w:hAnsi="Times New Roman" w:cs="Times New Roman"/>
          <w:b/>
          <w:bCs/>
          <w:i/>
          <w:color w:val="000000" w:themeColor="text1"/>
          <w:sz w:val="24"/>
          <w:szCs w:val="24"/>
          <w:lang w:val="uk-UA" w:eastAsia="ru-RU"/>
        </w:rPr>
      </w:pPr>
      <w:r w:rsidRPr="008269AE">
        <w:rPr>
          <w:rFonts w:ascii="Times New Roman" w:hAnsi="Times New Roman" w:cs="font293"/>
          <w:kern w:val="2"/>
          <w:sz w:val="24"/>
          <w:szCs w:val="24"/>
          <w:lang w:eastAsia="ru-RU"/>
        </w:rPr>
        <w:t>1.1.</w:t>
      </w:r>
      <w:r w:rsidRPr="008269AE">
        <w:rPr>
          <w:rFonts w:ascii="Times New Roman" w:hAnsi="Times New Roman" w:cs="font293"/>
          <w:kern w:val="2"/>
          <w:sz w:val="24"/>
          <w:szCs w:val="24"/>
          <w:lang w:eastAsia="ru-RU"/>
        </w:rPr>
        <w:tab/>
        <w:t>Враховуючи наявну потребу Замовника в закупівлі відповідно Наказу Президента України від 24 лютого 2022 року № 64/2022 «Про введення воєнного стану в Україні»,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і передати у власність Замовник</w:t>
      </w:r>
      <w:r>
        <w:rPr>
          <w:rFonts w:ascii="Times New Roman" w:hAnsi="Times New Roman" w:cs="font293"/>
          <w:kern w:val="2"/>
          <w:sz w:val="24"/>
          <w:szCs w:val="24"/>
          <w:lang w:eastAsia="ru-RU"/>
        </w:rPr>
        <w:t>у</w:t>
      </w:r>
      <w:r w:rsidRPr="008F7951">
        <w:rPr>
          <w:rFonts w:ascii="Times New Roman" w:hAnsi="Times New Roman" w:cs="font293"/>
          <w:kern w:val="2"/>
          <w:sz w:val="24"/>
          <w:szCs w:val="24"/>
          <w:lang w:eastAsia="ru-RU"/>
        </w:rPr>
        <w:t xml:space="preserve">: </w:t>
      </w:r>
      <w:r w:rsidR="008F7951" w:rsidRPr="008F7951">
        <w:rPr>
          <w:rFonts w:ascii="Times New Roman" w:eastAsia="Calibri" w:hAnsi="Times New Roman" w:cs="Times New Roman"/>
          <w:b/>
          <w:i/>
          <w:color w:val="000000" w:themeColor="text1"/>
          <w:sz w:val="24"/>
          <w:szCs w:val="24"/>
          <w:bdr w:val="none" w:sz="0" w:space="0" w:color="auto" w:frame="1"/>
          <w:shd w:val="clear" w:color="auto" w:fill="FDFEFD"/>
          <w:lang w:val="uk-UA"/>
        </w:rPr>
        <w:t>Продукція для чищення та мийні засоби</w:t>
      </w:r>
      <w:r w:rsidR="008F7951">
        <w:rPr>
          <w:rFonts w:ascii="Times New Roman" w:eastAsia="Times New Roman" w:hAnsi="Times New Roman" w:cs="Times New Roman"/>
          <w:b/>
          <w:bCs/>
          <w:i/>
          <w:color w:val="000000" w:themeColor="text1"/>
          <w:sz w:val="24"/>
          <w:szCs w:val="24"/>
          <w:lang w:val="uk-UA" w:eastAsia="ru-RU"/>
        </w:rPr>
        <w:t xml:space="preserve">, </w:t>
      </w:r>
      <w:r w:rsidR="008F7951" w:rsidRPr="008F7951">
        <w:rPr>
          <w:rFonts w:ascii="Times New Roman" w:eastAsia="Times New Roman" w:hAnsi="Times New Roman" w:cs="Times New Roman"/>
          <w:bCs/>
          <w:i/>
          <w:color w:val="000000" w:themeColor="text1"/>
          <w:sz w:val="24"/>
          <w:szCs w:val="24"/>
          <w:lang w:val="uk-UA" w:eastAsia="ru-RU"/>
        </w:rPr>
        <w:t xml:space="preserve">згідно </w:t>
      </w:r>
      <w:r w:rsidR="008F7951" w:rsidRPr="008F7951">
        <w:rPr>
          <w:rFonts w:ascii="Times New Roman" w:eastAsia="Calibri" w:hAnsi="Times New Roman" w:cs="Times New Roman"/>
          <w:i/>
          <w:color w:val="000000" w:themeColor="text1"/>
          <w:sz w:val="24"/>
          <w:szCs w:val="24"/>
          <w:bdr w:val="none" w:sz="0" w:space="0" w:color="auto" w:frame="1"/>
          <w:shd w:val="clear" w:color="auto" w:fill="FDFEFD"/>
          <w:lang w:val="uk-UA"/>
        </w:rPr>
        <w:t>ДК 021:2015</w:t>
      </w:r>
      <w:r w:rsidR="008F7951" w:rsidRPr="008F7951">
        <w:rPr>
          <w:rFonts w:ascii="Times New Roman" w:eastAsia="Calibri" w:hAnsi="Times New Roman" w:cs="Times New Roman"/>
          <w:i/>
          <w:color w:val="000000" w:themeColor="text1"/>
          <w:sz w:val="24"/>
          <w:szCs w:val="24"/>
          <w:shd w:val="clear" w:color="auto" w:fill="FDFEFD"/>
          <w:lang w:val="uk-UA"/>
        </w:rPr>
        <w:t xml:space="preserve"> - </w:t>
      </w:r>
      <w:r w:rsidR="008F7951" w:rsidRPr="008F7951">
        <w:rPr>
          <w:rFonts w:ascii="Times New Roman" w:eastAsia="Calibri" w:hAnsi="Times New Roman" w:cs="Times New Roman"/>
          <w:i/>
          <w:color w:val="000000" w:themeColor="text1"/>
          <w:sz w:val="24"/>
          <w:szCs w:val="24"/>
          <w:bdr w:val="none" w:sz="0" w:space="0" w:color="auto" w:frame="1"/>
          <w:shd w:val="clear" w:color="auto" w:fill="FDFEFD"/>
          <w:lang w:val="uk-UA"/>
        </w:rPr>
        <w:t>39830000-9</w:t>
      </w:r>
      <w:r w:rsidR="008F7951" w:rsidRPr="008F7951">
        <w:rPr>
          <w:rFonts w:ascii="Times New Roman" w:eastAsia="Calibri" w:hAnsi="Times New Roman" w:cs="Times New Roman"/>
          <w:i/>
          <w:color w:val="000000" w:themeColor="text1"/>
          <w:sz w:val="24"/>
          <w:szCs w:val="24"/>
          <w:shd w:val="clear" w:color="auto" w:fill="FDFEFD"/>
          <w:lang w:val="uk-UA"/>
        </w:rPr>
        <w:t> - </w:t>
      </w:r>
      <w:r w:rsidR="008F7951" w:rsidRPr="008F7951">
        <w:rPr>
          <w:rFonts w:ascii="Times New Roman" w:eastAsia="Calibri" w:hAnsi="Times New Roman" w:cs="Times New Roman"/>
          <w:i/>
          <w:color w:val="000000" w:themeColor="text1"/>
          <w:sz w:val="24"/>
          <w:szCs w:val="24"/>
          <w:bdr w:val="none" w:sz="0" w:space="0" w:color="auto" w:frame="1"/>
          <w:shd w:val="clear" w:color="auto" w:fill="FDFEFD"/>
          <w:lang w:val="uk-UA"/>
        </w:rPr>
        <w:t>Продукція для чищення</w:t>
      </w:r>
      <w:r w:rsidR="008F7951">
        <w:rPr>
          <w:rFonts w:ascii="Times New Roman" w:eastAsia="Times New Roman" w:hAnsi="Times New Roman" w:cs="Times New Roman"/>
          <w:b/>
          <w:bCs/>
          <w:i/>
          <w:color w:val="000000" w:themeColor="text1"/>
          <w:sz w:val="24"/>
          <w:szCs w:val="24"/>
          <w:lang w:val="uk-UA" w:eastAsia="ru-RU"/>
        </w:rPr>
        <w:t xml:space="preserve"> </w:t>
      </w:r>
      <w:r w:rsidRPr="008269AE">
        <w:rPr>
          <w:rFonts w:ascii="Times New Roman" w:eastAsia="SimSun" w:hAnsi="Times New Roman"/>
          <w:color w:val="000000"/>
          <w:sz w:val="24"/>
          <w:szCs w:val="24"/>
        </w:rPr>
        <w:t>(далі - Товар)</w:t>
      </w:r>
      <w:r w:rsidRPr="008269AE">
        <w:rPr>
          <w:rFonts w:ascii="Times New Roman" w:hAnsi="Times New Roman" w:cs="font293"/>
          <w:kern w:val="2"/>
          <w:sz w:val="24"/>
          <w:szCs w:val="24"/>
          <w:lang w:eastAsia="zh-CN"/>
        </w:rPr>
        <w:t xml:space="preserve">, </w:t>
      </w:r>
      <w:r w:rsidRPr="008269AE">
        <w:rPr>
          <w:rFonts w:ascii="Times New Roman" w:eastAsia="SimSun" w:hAnsi="Times New Roman"/>
          <w:color w:val="000000"/>
          <w:sz w:val="24"/>
          <w:szCs w:val="24"/>
        </w:rPr>
        <w:t>належної кількості та якості, а Замовник - прийняти і оплатити так</w:t>
      </w:r>
      <w:r>
        <w:rPr>
          <w:rFonts w:ascii="Times New Roman" w:eastAsia="SimSun" w:hAnsi="Times New Roman"/>
          <w:color w:val="000000"/>
          <w:sz w:val="24"/>
          <w:szCs w:val="24"/>
        </w:rPr>
        <w:t>ий товар</w:t>
      </w:r>
      <w:r w:rsidRPr="008269AE">
        <w:rPr>
          <w:rFonts w:ascii="Times New Roman" w:eastAsia="SimSun" w:hAnsi="Times New Roman"/>
          <w:color w:val="000000"/>
          <w:sz w:val="24"/>
          <w:szCs w:val="24"/>
        </w:rPr>
        <w:t>.</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1.2. Кількість Товару: </w:t>
      </w:r>
      <w:r w:rsidRPr="008269AE">
        <w:rPr>
          <w:rFonts w:ascii="Times New Roman" w:eastAsia="SimSun" w:hAnsi="Times New Roman"/>
          <w:b/>
          <w:bCs/>
          <w:sz w:val="24"/>
          <w:szCs w:val="24"/>
        </w:rPr>
        <w:t>згідно Специфікації (Додаток №1).</w:t>
      </w:r>
    </w:p>
    <w:p w:rsidR="00E8200F" w:rsidRPr="008269AE" w:rsidRDefault="00E8200F" w:rsidP="00E8200F">
      <w:pPr>
        <w:spacing w:after="0" w:line="240" w:lineRule="auto"/>
        <w:ind w:firstLine="709"/>
        <w:jc w:val="both"/>
        <w:rPr>
          <w:rFonts w:ascii="Times New Roman" w:eastAsia="SimSun" w:hAnsi="Times New Roman"/>
          <w:color w:val="000000"/>
          <w:sz w:val="24"/>
          <w:szCs w:val="24"/>
        </w:rPr>
      </w:pPr>
      <w:r w:rsidRPr="008269AE">
        <w:rPr>
          <w:rFonts w:ascii="Times New Roman" w:eastAsia="SimSun" w:hAnsi="Times New Roman"/>
          <w:color w:val="000000"/>
          <w:sz w:val="24"/>
          <w:szCs w:val="24"/>
        </w:rPr>
        <w:t xml:space="preserve">1.3. </w:t>
      </w:r>
      <w:r w:rsidRPr="008269AE">
        <w:rPr>
          <w:rFonts w:ascii="Times New Roman" w:eastAsia="SimSun" w:hAnsi="Times New Roman"/>
          <w:bCs/>
          <w:color w:val="000000"/>
          <w:sz w:val="24"/>
          <w:szCs w:val="24"/>
          <w:lang w:bidi="uk-UA"/>
        </w:rPr>
        <w:t>Загальні обсяги закупівлі Товару можуть бути зменшені, зокрема з урахуванням фактичного обсягу видатків замовника, з відповідним зменшенням ціни Договору, з обов’язковим оформленням і підписанням Сторонами про це відповідної Додаткової угоди до Договору.</w:t>
      </w:r>
    </w:p>
    <w:p w:rsidR="00E8200F" w:rsidRPr="008269AE" w:rsidRDefault="00E8200F" w:rsidP="00E8200F">
      <w:pPr>
        <w:spacing w:after="0" w:line="200" w:lineRule="atLeast"/>
        <w:jc w:val="both"/>
        <w:rPr>
          <w:rFonts w:ascii="Times New Roman" w:eastAsia="SimSun" w:hAnsi="Times New Roman"/>
          <w:color w:val="000000"/>
          <w:sz w:val="16"/>
          <w:szCs w:val="24"/>
        </w:rPr>
      </w:pPr>
    </w:p>
    <w:p w:rsidR="00E8200F" w:rsidRPr="008269AE" w:rsidRDefault="00E8200F" w:rsidP="00E8200F">
      <w:pPr>
        <w:tabs>
          <w:tab w:val="left" w:pos="0"/>
        </w:tabs>
        <w:spacing w:after="0" w:line="240" w:lineRule="auto"/>
        <w:ind w:firstLine="709"/>
        <w:jc w:val="center"/>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2. ЯКІСТЬ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кожній партії товару.</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kern w:val="2"/>
          <w:sz w:val="24"/>
          <w:szCs w:val="24"/>
          <w:lang w:eastAsia="ru-RU"/>
        </w:rPr>
      </w:pPr>
      <w:r w:rsidRPr="008269AE">
        <w:rPr>
          <w:rFonts w:ascii="Times New Roman" w:eastAsia="Times New Roman" w:hAnsi="Times New Roman"/>
          <w:kern w:val="2"/>
          <w:sz w:val="24"/>
          <w:szCs w:val="24"/>
          <w:lang w:eastAsia="ru-RU"/>
        </w:rPr>
        <w:t>Постачальник зобов'язується 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w:t>
      </w:r>
      <w:r>
        <w:rPr>
          <w:rFonts w:ascii="Times New Roman" w:eastAsia="Times New Roman" w:hAnsi="Times New Roman"/>
          <w:kern w:val="2"/>
          <w:sz w:val="24"/>
          <w:szCs w:val="24"/>
          <w:lang w:eastAsia="ru-RU"/>
        </w:rPr>
        <w:t xml:space="preserve"> </w:t>
      </w:r>
      <w:r w:rsidRPr="008269AE">
        <w:rPr>
          <w:rFonts w:ascii="Times New Roman" w:eastAsia="Times New Roman" w:hAnsi="Times New Roman"/>
          <w:kern w:val="2"/>
          <w:sz w:val="24"/>
          <w:szCs w:val="24"/>
          <w:lang w:eastAsia="ru-RU"/>
        </w:rPr>
        <w:t>ДСТУ, ГОСТ, СОУ, ТУ та інших національних стандартах, які діють на території України (надалі - Нормативно-технічні документи) та згідно яких виготовлено Товар.</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color w:val="000000"/>
          <w:sz w:val="24"/>
          <w:szCs w:val="24"/>
        </w:rPr>
      </w:pPr>
      <w:r w:rsidRPr="008269AE">
        <w:rPr>
          <w:rFonts w:ascii="Times New Roman" w:eastAsia="Times New Roman" w:hAnsi="Times New Roman"/>
          <w:color w:val="000000"/>
          <w:sz w:val="24"/>
          <w:szCs w:val="24"/>
        </w:rPr>
        <w:t xml:space="preserve">Постачальник зобов'язується </w:t>
      </w:r>
      <w:r w:rsidRPr="008269AE">
        <w:rPr>
          <w:rFonts w:ascii="Times New Roman" w:eastAsia="SimSun" w:hAnsi="Times New Roman"/>
          <w:color w:val="000000"/>
          <w:kern w:val="2"/>
          <w:sz w:val="24"/>
          <w:szCs w:val="24"/>
          <w:lang w:eastAsia="hi-IN" w:bidi="hi-IN"/>
        </w:rPr>
        <w:t>поставити товар</w:t>
      </w:r>
      <w:r w:rsidRPr="008269AE">
        <w:rPr>
          <w:rFonts w:ascii="Times New Roman" w:eastAsia="SimSun" w:hAnsi="Times New Roman"/>
          <w:kern w:val="2"/>
          <w:sz w:val="24"/>
          <w:szCs w:val="24"/>
          <w:lang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 протягом 5 робочих днів.</w:t>
      </w:r>
    </w:p>
    <w:p w:rsidR="00E8200F" w:rsidRPr="008269AE" w:rsidRDefault="00E8200F" w:rsidP="00E8200F">
      <w:pPr>
        <w:widowControl w:val="0"/>
        <w:numPr>
          <w:ilvl w:val="0"/>
          <w:numId w:val="14"/>
        </w:numPr>
        <w:suppressAutoHyphens/>
        <w:autoSpaceDE w:val="0"/>
        <w:autoSpaceDN w:val="0"/>
        <w:spacing w:after="0" w:line="240" w:lineRule="auto"/>
        <w:ind w:left="0" w:firstLine="709"/>
        <w:contextualSpacing/>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lastRenderedPageBreak/>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 xml:space="preserve">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E8200F" w:rsidRPr="008269AE" w:rsidRDefault="00E8200F" w:rsidP="00E8200F">
      <w:pPr>
        <w:widowControl w:val="0"/>
        <w:numPr>
          <w:ilvl w:val="0"/>
          <w:numId w:val="14"/>
        </w:numPr>
        <w:autoSpaceDE w:val="0"/>
        <w:autoSpaceDN w:val="0"/>
        <w:spacing w:after="0" w:line="240" w:lineRule="auto"/>
        <w:ind w:left="0" w:firstLine="709"/>
        <w:contextualSpacing/>
        <w:jc w:val="both"/>
        <w:rPr>
          <w:rFonts w:ascii="Times New Roman" w:eastAsia="Times New Roman" w:hAnsi="Times New Roman"/>
          <w:sz w:val="24"/>
          <w:szCs w:val="24"/>
        </w:rPr>
      </w:pPr>
      <w:r w:rsidRPr="008269AE">
        <w:rPr>
          <w:rFonts w:ascii="Times New Roman" w:eastAsia="Times New Roman" w:hAnsi="Times New Roman"/>
          <w:color w:val="000000"/>
          <w:sz w:val="24"/>
          <w:szCs w:val="24"/>
        </w:rPr>
        <w:t>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поставки товару.</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2"/>
          <w:sz w:val="24"/>
          <w:szCs w:val="24"/>
          <w:lang w:eastAsia="ar-SA" w:bidi="hi-IN"/>
        </w:rPr>
        <w:t>В разі виявлення Замовником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Замовник складає вищевказані акти в односторонньому порядку. Даний акт при цьому буде мати обов’язкову юридичну силу для Постачальника.</w:t>
      </w:r>
    </w:p>
    <w:p w:rsidR="00E8200F" w:rsidRPr="008269AE" w:rsidRDefault="00E8200F" w:rsidP="00E8200F">
      <w:pPr>
        <w:widowControl w:val="0"/>
        <w:numPr>
          <w:ilvl w:val="0"/>
          <w:numId w:val="14"/>
        </w:numPr>
        <w:tabs>
          <w:tab w:val="left" w:pos="0"/>
        </w:tabs>
        <w:autoSpaceDE w:val="0"/>
        <w:autoSpaceDN w:val="0"/>
        <w:spacing w:after="0" w:line="240" w:lineRule="auto"/>
        <w:ind w:left="0" w:firstLine="709"/>
        <w:contextualSpacing/>
        <w:jc w:val="both"/>
        <w:rPr>
          <w:rFonts w:ascii="Times New Roman" w:eastAsia="SimSun" w:hAnsi="Times New Roman"/>
          <w:color w:val="000000"/>
          <w:kern w:val="2"/>
          <w:sz w:val="24"/>
          <w:szCs w:val="24"/>
          <w:lang w:eastAsia="ar-SA" w:bidi="hi-IN"/>
        </w:rPr>
      </w:pPr>
      <w:r w:rsidRPr="008269AE">
        <w:rPr>
          <w:rFonts w:ascii="Times New Roman" w:eastAsia="SimSun" w:hAnsi="Times New Roman"/>
          <w:color w:val="000000"/>
          <w:kern w:val="1"/>
          <w:sz w:val="24"/>
          <w:szCs w:val="24"/>
          <w:lang w:eastAsia="ar-SA" w:bidi="hi-IN"/>
        </w:rPr>
        <w:t>У випадку виявлення товару неналежної якості або недостачі, Замовник зобов’язаний повідомити про це Постачальника терміново. У разі, якщо товар, поставлений Постачальником, є неякісним і не відповідає вимогам ДСТУ, або на партію товару відсутні передбачені Договором документи, які підтверджують якість товару, Замовник не приймає та не оплачує товар, а Постачальник за свій рахунок здійснює протягом 5 (п’яти) діб до поставку товару, що відповідає вимогам договору.</w:t>
      </w:r>
    </w:p>
    <w:p w:rsidR="00E8200F" w:rsidRPr="008269AE" w:rsidRDefault="00E8200F" w:rsidP="00E8200F">
      <w:pPr>
        <w:widowControl w:val="0"/>
        <w:tabs>
          <w:tab w:val="left" w:pos="0"/>
        </w:tabs>
        <w:autoSpaceDE w:val="0"/>
        <w:autoSpaceDN w:val="0"/>
        <w:spacing w:after="0" w:line="240" w:lineRule="auto"/>
        <w:ind w:right="45" w:firstLine="709"/>
        <w:contextualSpacing/>
        <w:jc w:val="both"/>
        <w:rPr>
          <w:rFonts w:ascii="Times New Roman" w:eastAsia="SimSun" w:hAnsi="Times New Roman"/>
          <w:color w:val="000000"/>
          <w:kern w:val="1"/>
          <w:sz w:val="24"/>
          <w:szCs w:val="24"/>
          <w:lang w:eastAsia="ar-SA" w:bidi="hi-IN"/>
        </w:rPr>
      </w:pPr>
      <w:r w:rsidRPr="008269AE">
        <w:rPr>
          <w:rFonts w:ascii="Times New Roman" w:eastAsia="SimSun" w:hAnsi="Times New Roman"/>
          <w:color w:val="000000"/>
          <w:kern w:val="1"/>
          <w:sz w:val="24"/>
          <w:szCs w:val="24"/>
          <w:lang w:eastAsia="ar-SA" w:bidi="hi-IN"/>
        </w:rPr>
        <w:t>.</w:t>
      </w:r>
    </w:p>
    <w:p w:rsidR="00E8200F" w:rsidRPr="008269AE" w:rsidRDefault="00E8200F" w:rsidP="00E8200F">
      <w:pPr>
        <w:tabs>
          <w:tab w:val="left" w:pos="0"/>
        </w:tabs>
        <w:spacing w:after="0" w:line="240" w:lineRule="auto"/>
        <w:ind w:left="709"/>
        <w:contextualSpacing/>
        <w:jc w:val="both"/>
        <w:rPr>
          <w:rFonts w:ascii="Times New Roman" w:eastAsia="SimSun" w:hAnsi="Times New Roman"/>
          <w:color w:val="000000"/>
          <w:kern w:val="2"/>
          <w:sz w:val="16"/>
          <w:szCs w:val="24"/>
          <w:lang w:eastAsia="ar-SA" w:bidi="hi-IN"/>
        </w:rPr>
      </w:pPr>
    </w:p>
    <w:p w:rsidR="00E8200F" w:rsidRPr="008269AE" w:rsidRDefault="00E8200F" w:rsidP="00E8200F">
      <w:pPr>
        <w:spacing w:after="0" w:line="240" w:lineRule="auto"/>
        <w:ind w:firstLine="709"/>
        <w:contextualSpacing/>
        <w:jc w:val="center"/>
        <w:rPr>
          <w:rFonts w:ascii="Times New Roman" w:eastAsia="Times New Roman" w:hAnsi="Times New Roman"/>
          <w:b/>
          <w:sz w:val="24"/>
          <w:szCs w:val="24"/>
          <w:lang w:eastAsia="ru-RU"/>
        </w:rPr>
      </w:pPr>
      <w:r w:rsidRPr="008269AE">
        <w:rPr>
          <w:rFonts w:ascii="Times New Roman" w:eastAsia="Times New Roman" w:hAnsi="Times New Roman"/>
          <w:b/>
          <w:sz w:val="24"/>
          <w:szCs w:val="24"/>
          <w:lang w:eastAsia="ru-RU"/>
        </w:rPr>
        <w:t>3. ЦІНА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lang w:eastAsia="uk-UA" w:bidi="uk-UA"/>
        </w:rPr>
        <w:t xml:space="preserve">Ціна цього Договору становить </w:t>
      </w:r>
      <w:r w:rsidRPr="008269AE">
        <w:rPr>
          <w:rFonts w:ascii="Times New Roman" w:eastAsia="Times New Roman" w:hAnsi="Times New Roman"/>
          <w:b/>
          <w:bCs/>
          <w:sz w:val="24"/>
          <w:szCs w:val="24"/>
          <w:lang w:eastAsia="uk-UA" w:bidi="uk-UA"/>
        </w:rPr>
        <w:t>_______ грн. ____ коп. (______) в т.ч./без ПДВ</w:t>
      </w:r>
      <w:r w:rsidRPr="008269AE">
        <w:rPr>
          <w:rFonts w:ascii="Times New Roman" w:eastAsia="Times New Roman" w:hAnsi="Times New Roman"/>
          <w:bCs/>
          <w:sz w:val="24"/>
          <w:szCs w:val="24"/>
        </w:rPr>
        <w:t>,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постачанням Товару.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цього Договору може бути зменшена за згодою Сторін шляхом укладання додаткової угоди до цього Договору.</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Ціна Договору встановлюється в національній валюті України.</w:t>
      </w:r>
    </w:p>
    <w:p w:rsidR="00E8200F" w:rsidRPr="008269AE" w:rsidRDefault="00E8200F" w:rsidP="00E8200F">
      <w:pPr>
        <w:widowControl w:val="0"/>
        <w:numPr>
          <w:ilvl w:val="1"/>
          <w:numId w:val="7"/>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погодились, що всі ризики та витрати, пов’язані із постачанням Товару несе Виконавець.</w:t>
      </w:r>
    </w:p>
    <w:p w:rsidR="00E8200F" w:rsidRPr="008269AE" w:rsidRDefault="00E8200F" w:rsidP="00E8200F">
      <w:pPr>
        <w:adjustRightInd w:val="0"/>
        <w:spacing w:after="0" w:line="240" w:lineRule="auto"/>
        <w:jc w:val="both"/>
        <w:rPr>
          <w:rFonts w:ascii="Times New Roman" w:eastAsia="Times New Roman" w:hAnsi="Times New Roman"/>
          <w:bCs/>
          <w:sz w:val="16"/>
          <w:szCs w:val="24"/>
        </w:rPr>
      </w:pPr>
    </w:p>
    <w:p w:rsidR="00E8200F" w:rsidRPr="008269AE" w:rsidRDefault="00E8200F" w:rsidP="00E8200F">
      <w:pPr>
        <w:widowControl w:val="0"/>
        <w:autoSpaceDE w:val="0"/>
        <w:autoSpaceDN w:val="0"/>
        <w:adjustRightInd w:val="0"/>
        <w:spacing w:after="0" w:line="240" w:lineRule="auto"/>
        <w:ind w:firstLine="720"/>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 xml:space="preserve">4. </w:t>
      </w:r>
      <w:r w:rsidRPr="008269AE">
        <w:rPr>
          <w:rFonts w:ascii="Times New Roman" w:eastAsia="Times New Roman" w:hAnsi="Times New Roman"/>
          <w:b/>
          <w:sz w:val="24"/>
          <w:szCs w:val="24"/>
          <w:lang w:eastAsia="uk-UA" w:bidi="uk-UA"/>
        </w:rPr>
        <w:t>ПОРЯДОК ЗДІЙСНЕННЯ ОПЛАТИ</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bCs/>
          <w:sz w:val="24"/>
          <w:szCs w:val="24"/>
          <w:lang w:eastAsia="ru-RU"/>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Оплата за даним договором здійснюється Замовником в національній валюті у безготівковій формі шляхом перерахування коштів на розрахунковий рахунок Постачальника не пізніше 30 днів з дня підписання видаткової накладної. У разі затримки бюджетного фінансування, розрахунок за поставлений Товар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 xml:space="preserve">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w:t>
      </w:r>
      <w:r w:rsidRPr="008269AE">
        <w:rPr>
          <w:rFonts w:ascii="Times New Roman" w:eastAsia="Times New Roman" w:hAnsi="Times New Roman"/>
          <w:sz w:val="24"/>
          <w:szCs w:val="24"/>
          <w:lang w:eastAsia="ru-RU"/>
        </w:rPr>
        <w:lastRenderedPageBreak/>
        <w:t>відповідальності відповідно до чинного законодавства.</w:t>
      </w:r>
    </w:p>
    <w:p w:rsidR="00E8200F" w:rsidRPr="008269AE"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Зобов’язання замовника щодо оплати товару за цим Договором вважається виконаним належно і у належний строк, у момент проставляння на видатковій накладній відмітки Державної казначейської служби України або її відділення «Зареєстровано та взято на облік»</w:t>
      </w:r>
    </w:p>
    <w:p w:rsidR="00E8200F" w:rsidRPr="0015040C" w:rsidRDefault="00E8200F" w:rsidP="00E8200F">
      <w:pPr>
        <w:widowControl w:val="0"/>
        <w:numPr>
          <w:ilvl w:val="1"/>
          <w:numId w:val="8"/>
        </w:numPr>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269AE">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Учасником відомостей про зміну реквізитів.</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5. ПОСТАВКА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Строк поставки Товару: з дати підписання Договору до </w:t>
      </w:r>
      <w:r w:rsidR="008F7951">
        <w:rPr>
          <w:rFonts w:ascii="Times New Roman" w:eastAsia="Times New Roman" w:hAnsi="Times New Roman"/>
          <w:bCs/>
          <w:sz w:val="24"/>
          <w:szCs w:val="24"/>
          <w:u w:val="single"/>
          <w:lang w:val="uk-UA"/>
        </w:rPr>
        <w:t>31</w:t>
      </w:r>
      <w:r w:rsidR="008F7951">
        <w:rPr>
          <w:rFonts w:ascii="Times New Roman" w:eastAsia="Times New Roman" w:hAnsi="Times New Roman"/>
          <w:bCs/>
          <w:sz w:val="24"/>
          <w:szCs w:val="24"/>
          <w:u w:val="single"/>
        </w:rPr>
        <w:t>.12.202</w:t>
      </w:r>
      <w:r w:rsidR="008F7951">
        <w:rPr>
          <w:rFonts w:ascii="Times New Roman" w:eastAsia="Times New Roman" w:hAnsi="Times New Roman"/>
          <w:bCs/>
          <w:sz w:val="24"/>
          <w:szCs w:val="24"/>
          <w:u w:val="single"/>
          <w:lang w:val="uk-UA"/>
        </w:rPr>
        <w:t>4</w:t>
      </w:r>
      <w:r w:rsidRPr="0015040C">
        <w:rPr>
          <w:rFonts w:ascii="Times New Roman" w:eastAsia="Times New Roman" w:hAnsi="Times New Roman"/>
          <w:bCs/>
          <w:sz w:val="24"/>
          <w:szCs w:val="24"/>
          <w:u w:val="single"/>
        </w:rPr>
        <w:t xml:space="preserve"> р</w:t>
      </w:r>
      <w:r>
        <w:rPr>
          <w:rFonts w:ascii="Times New Roman" w:eastAsia="Times New Roman" w:hAnsi="Times New Roman"/>
          <w:bCs/>
          <w:sz w:val="24"/>
          <w:szCs w:val="24"/>
        </w:rPr>
        <w:t>.</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Місце поставки Товару: </w:t>
      </w:r>
      <w:r w:rsidR="00A96A3E">
        <w:rPr>
          <w:rFonts w:ascii="Times New Roman" w:eastAsia="Times New Roman" w:hAnsi="Times New Roman"/>
          <w:bCs/>
          <w:sz w:val="24"/>
          <w:szCs w:val="24"/>
          <w:lang w:val="uk-UA"/>
        </w:rPr>
        <w:t>м. Кривий Ріг, вул.. Космонавтів, 43</w:t>
      </w:r>
      <w:r w:rsidRPr="008269AE">
        <w:rPr>
          <w:rFonts w:ascii="Times New Roman" w:eastAsia="Times New Roman" w:hAnsi="Times New Roman"/>
          <w:bCs/>
          <w:sz w:val="24"/>
          <w:szCs w:val="24"/>
        </w:rPr>
        <w:t>.</w:t>
      </w:r>
    </w:p>
    <w:p w:rsidR="00E8200F" w:rsidRPr="008269AE" w:rsidRDefault="00E8200F" w:rsidP="00E8200F">
      <w:pPr>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разом із товаром надає Замовнику рахунок, видаткову накладну на товар та/або накладну на товар та/або акт приймання-передачі товару від постачальника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іншими документами. При поставці товару обов’язково має надаватись документ, який підтверджує якість Товару та сертифі</w:t>
      </w:r>
      <w:r w:rsidR="00A96A3E">
        <w:rPr>
          <w:rFonts w:ascii="Times New Roman" w:eastAsia="Times New Roman" w:hAnsi="Times New Roman"/>
          <w:bCs/>
          <w:sz w:val="24"/>
          <w:szCs w:val="24"/>
        </w:rPr>
        <w:t>кацію його на території України</w:t>
      </w:r>
      <w:r w:rsidRPr="008269AE">
        <w:rPr>
          <w:rFonts w:ascii="Times New Roman" w:eastAsia="Times New Roman" w:hAnsi="Times New Roman"/>
          <w:bCs/>
          <w:sz w:val="24"/>
          <w:szCs w:val="24"/>
        </w:rPr>
        <w:t>, в разі якщо запропонований товар виробляється в іншій країні, а саме: або сертифікат якості, або паспорт, або гарантійне зобов’язання. Якщо Товар не підлягає сертифікації, надається копія довідки про те, що дана продукція не підлягає обов’язковій сертифікації в Україні. Також повинна гарантуватись якість та надійність товару не менш 1 місяця з моменту поставки, та обов’язково вказувати термін виготовлення товару.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Передача-приймання товару здійснюється у присутності представників Постачальника та Замовника. </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Право власності на поставлений товар переходить від Постачальника до Замовника в момент підписання останнім накладної.</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здійснює поставку Товару відповідно до вимог транспортування, зазначених у нормативно-технічних документах, згідно яких виготовлено Товар (вартість доставки та розвантаження включені до вартості товару на етапі розрахунку пропозиції та окремо не оплачується). Поставка Товару здійснюється за рахунок Постачальника два рази на місяць.</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маркування у відповідності до вимог законодавства України.</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Без наявності супровідних документів щодо якості та безпеки, а також передбаченого чинним законодавством маркування продукція не приймається.</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При виникненні обставин, що не залежить від Постачальника та перешкоджають постачанню товару у встановлені строки, сторони, за взаємною згодою, змінюють строки поставки. Рішення про зміну строків оформлюється додатковою угодою до цього Договору.</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lang w:eastAsia="uk-UA"/>
        </w:rPr>
        <w:t>Рішення про зміну строків поставки Товару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E8200F" w:rsidRPr="008269AE" w:rsidRDefault="00E8200F" w:rsidP="00E8200F">
      <w:pPr>
        <w:widowControl w:val="0"/>
        <w:numPr>
          <w:ilvl w:val="1"/>
          <w:numId w:val="9"/>
        </w:numPr>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cs="font293"/>
          <w:kern w:val="2"/>
          <w:sz w:val="24"/>
          <w:szCs w:val="24"/>
          <w:lang w:eastAsia="ru-RU"/>
        </w:rPr>
        <w:t xml:space="preserve">Поставка та вивантаження (розвантаження) Товару здійснюється Учасником за </w:t>
      </w:r>
      <w:r w:rsidRPr="008269AE">
        <w:rPr>
          <w:rFonts w:ascii="Times New Roman" w:eastAsia="Times New Roman" w:hAnsi="Times New Roman" w:cs="font293"/>
          <w:kern w:val="2"/>
          <w:sz w:val="24"/>
          <w:szCs w:val="24"/>
          <w:lang w:eastAsia="ru-RU"/>
        </w:rPr>
        <w:lastRenderedPageBreak/>
        <w:t>власний рахунок.</w:t>
      </w:r>
    </w:p>
    <w:p w:rsidR="00E8200F" w:rsidRPr="008269AE" w:rsidRDefault="00E8200F" w:rsidP="00E8200F">
      <w:pPr>
        <w:suppressAutoHyphen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suppressAutoHyphens/>
        <w:spacing w:after="0" w:line="240" w:lineRule="auto"/>
        <w:ind w:left="360"/>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6. ПРАВА ТА ОБОВ’ЯЗКИ СТОРІН</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6.1. Замовник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6.1.1 Своєчасно та в повному обсязі сплачувати за поставлений Товар згідно Специфікації та заявки на умовах, визначених Договором.</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6.1.3. В усіх питаннях, не врегульованих цим Договором, керуватись нормами чинного законодавства України.</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bCs/>
          <w:i/>
          <w:iCs/>
          <w:kern w:val="2"/>
          <w:sz w:val="24"/>
          <w:szCs w:val="24"/>
          <w:lang w:eastAsia="ru-RU"/>
        </w:rPr>
      </w:pPr>
      <w:r w:rsidRPr="008269AE">
        <w:rPr>
          <w:rFonts w:ascii="Times New Roman" w:eastAsia="Times New Roman" w:hAnsi="Times New Roman" w:cs="font293"/>
          <w:kern w:val="2"/>
          <w:sz w:val="24"/>
          <w:szCs w:val="24"/>
          <w:lang w:eastAsia="ru-RU"/>
        </w:rPr>
        <w:t>6.1.4. Дотримуватись умов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6.2. Замовник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6.2.1. Достроково розірвати цей Договір у разі невиконання зобов’язань Постачальником, повідомивши про це його у триденний строк після прийняття Замовником рішення про розірвання Договору. Замовник має право розірвати Договір в односторонньому порядку у разі систематичного (більше 3-х разів) порушення Постачальником умов Договору у разі поставки неякісної продукції, недотримання термінів постачання, завезення товару не в повному обсязі, ненадання документів, що посвідчують якість товару.  Договір припиняє свою дію після того, як Замовник письмово сповістить Постачальника про своє рішення та проведе з ним розрахунки за фактично поставлений товар. Постачальник не має право в односторонньому порядку розірвати цей Договір;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6.2.2. Контролювати строки поставки, кількість та якість Товару відповідно до умов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kern w:val="2"/>
          <w:sz w:val="24"/>
          <w:szCs w:val="24"/>
          <w:lang w:eastAsia="ru-RU"/>
        </w:rPr>
        <w:t xml:space="preserve">6.2.4. Повернути рахунок Учаснику без здійснення оплати в разі неналежного оформлення </w:t>
      </w:r>
      <w:r w:rsidRPr="008269AE">
        <w:rPr>
          <w:rFonts w:ascii="Times New Roman" w:eastAsia="Times New Roman" w:hAnsi="Times New Roman" w:cs="font293"/>
          <w:color w:val="000000"/>
          <w:kern w:val="2"/>
          <w:sz w:val="24"/>
          <w:szCs w:val="24"/>
          <w:lang w:eastAsia="ru-RU"/>
        </w:rPr>
        <w:t>документів.</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color w:val="000000"/>
          <w:kern w:val="2"/>
          <w:sz w:val="24"/>
          <w:szCs w:val="24"/>
          <w:lang w:eastAsia="ru-RU"/>
        </w:rPr>
      </w:pPr>
      <w:r w:rsidRPr="008269AE">
        <w:rPr>
          <w:rFonts w:ascii="Times New Roman" w:eastAsia="Times New Roman" w:hAnsi="Times New Roman" w:cs="font293"/>
          <w:color w:val="000000"/>
          <w:kern w:val="2"/>
          <w:sz w:val="24"/>
          <w:szCs w:val="24"/>
          <w:lang w:eastAsia="ru-RU"/>
        </w:rPr>
        <w:t>6.2.5. Відмовитись від прийняття товару у разі невідповідності його якості, технічному стану і комплектації, відсутності документів якості (якісних посвідчень) на дану партію товару.</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6.3. Постачальник зобов’язаний:</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6.3.1. Своєчасно поставляти і передавати у власність Замовника Товар за накладною та актом приймання.</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6.3.4. Надавати Замовнику документальне підтвердження походження, якості та безпеки товарів, перевіряти або проводити фізико-хімічні випробування товару у відповідних лабораторіях за власний рахунок.</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b/>
          <w:kern w:val="2"/>
          <w:sz w:val="24"/>
          <w:szCs w:val="24"/>
          <w:lang w:eastAsia="ru-RU"/>
        </w:rPr>
      </w:pPr>
      <w:r w:rsidRPr="008269AE">
        <w:rPr>
          <w:rFonts w:ascii="Times New Roman" w:eastAsia="Times New Roman" w:hAnsi="Times New Roman" w:cs="font293"/>
          <w:b/>
          <w:kern w:val="2"/>
          <w:sz w:val="24"/>
          <w:szCs w:val="24"/>
          <w:lang w:eastAsia="ru-RU"/>
        </w:rPr>
        <w:t>6.4. Постачальник має право:</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6.4.1. Своєчасно та в повному обсязі отримувати плату за поставлений Товар;</w:t>
      </w:r>
    </w:p>
    <w:p w:rsidR="00E8200F" w:rsidRPr="008269AE" w:rsidRDefault="00E8200F" w:rsidP="00E8200F">
      <w:pPr>
        <w:tabs>
          <w:tab w:val="left" w:pos="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6.4.2. На дострокову поставку товару за погодженням Замовника.</w:t>
      </w:r>
    </w:p>
    <w:p w:rsidR="00E8200F" w:rsidRPr="008269AE" w:rsidRDefault="00E8200F" w:rsidP="00E8200F">
      <w:pPr>
        <w:tabs>
          <w:tab w:val="left" w:pos="0"/>
        </w:tabs>
        <w:spacing w:after="0" w:line="240" w:lineRule="auto"/>
        <w:jc w:val="both"/>
        <w:rPr>
          <w:rFonts w:ascii="Times New Roman" w:eastAsia="Times New Roman" w:hAnsi="Times New Roman" w:cs="font293"/>
          <w:kern w:val="2"/>
          <w:sz w:val="24"/>
          <w:szCs w:val="24"/>
          <w:lang w:eastAsia="ru-RU"/>
        </w:rPr>
      </w:pPr>
    </w:p>
    <w:p w:rsidR="00E8200F" w:rsidRPr="008269AE" w:rsidRDefault="00E8200F" w:rsidP="00E8200F">
      <w:pPr>
        <w:tabs>
          <w:tab w:val="left" w:pos="180"/>
        </w:tabs>
        <w:suppressAutoHyphens/>
        <w:spacing w:after="0" w:line="240" w:lineRule="auto"/>
        <w:ind w:firstLine="709"/>
        <w:jc w:val="center"/>
        <w:rPr>
          <w:rFonts w:ascii="Times New Roman" w:eastAsia="Times New Roman" w:hAnsi="Times New Roman" w:cs="font293"/>
          <w:kern w:val="2"/>
          <w:sz w:val="24"/>
          <w:szCs w:val="24"/>
          <w:lang w:eastAsia="ru-RU"/>
        </w:rPr>
      </w:pPr>
      <w:r w:rsidRPr="008269AE">
        <w:rPr>
          <w:rFonts w:ascii="Times New Roman" w:eastAsia="Times New Roman" w:hAnsi="Times New Roman" w:cs="font293"/>
          <w:b/>
          <w:kern w:val="2"/>
          <w:sz w:val="24"/>
          <w:szCs w:val="24"/>
          <w:lang w:eastAsia="ru-RU"/>
        </w:rPr>
        <w:t>7. ГАРАНТІЙНІ ЗОБОВ’ЯЗАННЯ</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7.1. Учасник гарантує, що Товар високої якості, відповідає вимогам стандартів та технічним вимогам заводу – виробника.</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r w:rsidRPr="008269AE">
        <w:rPr>
          <w:rFonts w:ascii="Times New Roman" w:eastAsia="Times New Roman" w:hAnsi="Times New Roman" w:cs="font293"/>
          <w:kern w:val="2"/>
          <w:sz w:val="24"/>
          <w:szCs w:val="24"/>
          <w:lang w:eastAsia="ru-RU"/>
        </w:rPr>
        <w:t>7.2. Замовник має право відмовитись від прийняття Товару у разі невідповідності його якості, технічного стану і комплектації.</w:t>
      </w:r>
    </w:p>
    <w:p w:rsidR="00E8200F" w:rsidRPr="008269AE" w:rsidRDefault="00E8200F" w:rsidP="00E8200F">
      <w:pPr>
        <w:tabs>
          <w:tab w:val="left" w:pos="0"/>
          <w:tab w:val="left" w:pos="540"/>
        </w:tabs>
        <w:spacing w:after="0" w:line="240" w:lineRule="auto"/>
        <w:ind w:firstLine="709"/>
        <w:jc w:val="both"/>
        <w:rPr>
          <w:rFonts w:ascii="Times New Roman" w:eastAsia="Times New Roman" w:hAnsi="Times New Roman" w:cs="font293"/>
          <w:kern w:val="2"/>
          <w:sz w:val="24"/>
          <w:szCs w:val="24"/>
          <w:lang w:eastAsia="ru-RU"/>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8. ВІДПОВІДАЛЬНІСТЬ СТОРІН</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 Виконавець несе відповідальність за якість поставленого Товару та терміни його постачання.</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hAnsi="Times New Roman"/>
          <w:sz w:val="24"/>
          <w:szCs w:val="24"/>
          <w:lang w:eastAsia="ru-RU"/>
        </w:rPr>
        <w:t xml:space="preserve">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w:t>
      </w:r>
      <w:r w:rsidRPr="008269AE">
        <w:rPr>
          <w:rFonts w:ascii="Times New Roman" w:hAnsi="Times New Roman"/>
          <w:sz w:val="24"/>
          <w:szCs w:val="24"/>
          <w:lang w:eastAsia="ru-RU"/>
        </w:rPr>
        <w:lastRenderedPageBreak/>
        <w:t>При постачанні неякісної продукції Постачальник має проводити заміну відповідно до вимог чинного законодавства.</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sz w:val="24"/>
          <w:szCs w:val="24"/>
        </w:rPr>
        <w:t xml:space="preserve"> Оплата штрафних санкцій не звільняє винну Сторону від обов'язку виконати всі свої зобов'язання за Договором.</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Постачальником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8200F" w:rsidRPr="008269AE"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E8200F" w:rsidRDefault="00E8200F" w:rsidP="00E8200F">
      <w:pPr>
        <w:widowControl w:val="0"/>
        <w:numPr>
          <w:ilvl w:val="1"/>
          <w:numId w:val="10"/>
        </w:numPr>
        <w:tabs>
          <w:tab w:val="left" w:pos="1134"/>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Одностороння відмова від виконання зобов’язань за договором не допускається, крім випадків, передбачених Договором.</w:t>
      </w:r>
    </w:p>
    <w:p w:rsidR="00E8200F"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8.8. </w:t>
      </w:r>
      <w:r w:rsidRPr="00685626">
        <w:rPr>
          <w:rFonts w:ascii="Times New Roman" w:hAnsi="Times New Roman"/>
          <w:spacing w:val="1"/>
          <w:sz w:val="24"/>
          <w:szCs w:val="24"/>
        </w:rPr>
        <w:t>У разi порушення зобов’язань за цим Договором можуть настати такi</w:t>
      </w:r>
      <w:r>
        <w:rPr>
          <w:rFonts w:ascii="Times New Roman" w:hAnsi="Times New Roman"/>
          <w:spacing w:val="1"/>
          <w:sz w:val="24"/>
          <w:szCs w:val="24"/>
        </w:rPr>
        <w:t xml:space="preserve"> </w:t>
      </w:r>
      <w:r w:rsidRPr="00685626">
        <w:rPr>
          <w:rFonts w:ascii="Times New Roman" w:hAnsi="Times New Roman"/>
          <w:spacing w:val="1"/>
          <w:sz w:val="24"/>
          <w:szCs w:val="24"/>
        </w:rPr>
        <w:t>наслiдки:</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 xml:space="preserve">припинення виконання зобов’язань за </w:t>
      </w:r>
      <w:r>
        <w:rPr>
          <w:rFonts w:ascii="Times New Roman" w:hAnsi="Times New Roman"/>
          <w:spacing w:val="1"/>
          <w:sz w:val="24"/>
          <w:szCs w:val="24"/>
        </w:rPr>
        <w:t>Д</w:t>
      </w:r>
      <w:r w:rsidRPr="00685626">
        <w:rPr>
          <w:rFonts w:ascii="Times New Roman" w:hAnsi="Times New Roman"/>
          <w:spacing w:val="1"/>
          <w:sz w:val="24"/>
          <w:szCs w:val="24"/>
        </w:rPr>
        <w:t>оговором в</w:t>
      </w:r>
      <w:r>
        <w:rPr>
          <w:rFonts w:ascii="Times New Roman" w:hAnsi="Times New Roman"/>
          <w:spacing w:val="1"/>
          <w:sz w:val="24"/>
          <w:szCs w:val="24"/>
        </w:rPr>
        <w:t xml:space="preserve">наслiдок односторонньої вiдмови </w:t>
      </w:r>
      <w:r w:rsidRPr="00685626">
        <w:rPr>
          <w:rFonts w:ascii="Times New Roman" w:hAnsi="Times New Roman"/>
          <w:spacing w:val="1"/>
          <w:sz w:val="24"/>
          <w:szCs w:val="24"/>
        </w:rPr>
        <w:t>Замовника вiд нього та у випадку невиконання або неналежного виконання Підрядником своїх обов’язків, розiрвання цього Договору;</w:t>
      </w:r>
    </w:p>
    <w:p w:rsidR="00E8200F"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змiна умов цього Договору;</w:t>
      </w:r>
    </w:p>
    <w:p w:rsidR="00E8200F" w:rsidRPr="00685626" w:rsidRDefault="00E8200F" w:rsidP="00E8200F">
      <w:pPr>
        <w:pStyle w:val="ab"/>
        <w:numPr>
          <w:ilvl w:val="0"/>
          <w:numId w:val="15"/>
        </w:numPr>
        <w:tabs>
          <w:tab w:val="left" w:pos="66"/>
          <w:tab w:val="left" w:pos="851"/>
        </w:tabs>
        <w:suppressAutoHyphens/>
        <w:ind w:left="0" w:firstLine="0"/>
        <w:jc w:val="both"/>
        <w:rPr>
          <w:rFonts w:ascii="Times New Roman" w:hAnsi="Times New Roman"/>
          <w:spacing w:val="1"/>
          <w:sz w:val="24"/>
          <w:szCs w:val="24"/>
        </w:rPr>
      </w:pPr>
      <w:r w:rsidRPr="00685626">
        <w:rPr>
          <w:rFonts w:ascii="Times New Roman" w:hAnsi="Times New Roman"/>
          <w:spacing w:val="1"/>
          <w:sz w:val="24"/>
          <w:szCs w:val="24"/>
        </w:rPr>
        <w:t>вiдшкодування Підрядником збиткiв</w:t>
      </w:r>
      <w:r>
        <w:rPr>
          <w:rFonts w:ascii="Times New Roman" w:hAnsi="Times New Roman"/>
          <w:spacing w:val="1"/>
          <w:sz w:val="24"/>
          <w:szCs w:val="24"/>
        </w:rPr>
        <w:t xml:space="preserve"> внаслідок неналежного виконання умов Договору.</w:t>
      </w:r>
    </w:p>
    <w:p w:rsidR="00E8200F" w:rsidRPr="00685626" w:rsidRDefault="00E8200F" w:rsidP="00E8200F">
      <w:pPr>
        <w:pStyle w:val="ab"/>
        <w:tabs>
          <w:tab w:val="left" w:pos="567"/>
          <w:tab w:val="left" w:pos="851"/>
        </w:tabs>
        <w:suppressAutoHyphens/>
        <w:jc w:val="both"/>
        <w:rPr>
          <w:rFonts w:ascii="Times New Roman" w:hAnsi="Times New Roman"/>
          <w:spacing w:val="1"/>
          <w:sz w:val="24"/>
          <w:szCs w:val="24"/>
        </w:rPr>
      </w:pPr>
      <w:r>
        <w:rPr>
          <w:rFonts w:ascii="Times New Roman" w:hAnsi="Times New Roman"/>
          <w:spacing w:val="1"/>
          <w:sz w:val="24"/>
          <w:szCs w:val="24"/>
        </w:rPr>
        <w:tab/>
        <w:t xml:space="preserve"> 8.9. </w:t>
      </w:r>
      <w:r w:rsidRPr="00685626">
        <w:rPr>
          <w:rFonts w:ascii="Times New Roman" w:hAnsi="Times New Roman"/>
          <w:spacing w:val="1"/>
          <w:sz w:val="24"/>
          <w:szCs w:val="24"/>
        </w:rPr>
        <w:t>У разі порушення зобов’язань за цим Договором до Підрядника застосовуються штрафні санкції у таких розмірах:</w:t>
      </w:r>
    </w:p>
    <w:p w:rsidR="00E8200F"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за порушення умов зобов’язання щодо якості робіт стягується штраф у розмірі двадцяти відсотків вартості неякісних (некомплектних, тощо) робіт;</w:t>
      </w:r>
    </w:p>
    <w:p w:rsidR="00E8200F" w:rsidRPr="00685626" w:rsidRDefault="00E8200F" w:rsidP="00E8200F">
      <w:pPr>
        <w:pStyle w:val="ab"/>
        <w:numPr>
          <w:ilvl w:val="0"/>
          <w:numId w:val="15"/>
        </w:numPr>
        <w:tabs>
          <w:tab w:val="left" w:pos="567"/>
          <w:tab w:val="left" w:pos="851"/>
        </w:tabs>
        <w:suppressAutoHyphens/>
        <w:jc w:val="both"/>
        <w:rPr>
          <w:rFonts w:ascii="Times New Roman" w:hAnsi="Times New Roman"/>
          <w:spacing w:val="1"/>
          <w:sz w:val="24"/>
          <w:szCs w:val="24"/>
        </w:rPr>
      </w:pPr>
      <w:r w:rsidRPr="00685626">
        <w:rPr>
          <w:rFonts w:ascii="Times New Roman" w:hAnsi="Times New Roman"/>
          <w:spacing w:val="1"/>
          <w:sz w:val="24"/>
          <w:szCs w:val="24"/>
        </w:rPr>
        <w:t xml:space="preserve">за порушення строків виконання зобов’язання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spacing w:val="1"/>
          <w:sz w:val="24"/>
          <w:szCs w:val="24"/>
        </w:rPr>
        <w:t>7 (</w:t>
      </w:r>
      <w:r w:rsidRPr="00685626">
        <w:rPr>
          <w:rFonts w:ascii="Times New Roman" w:hAnsi="Times New Roman"/>
          <w:spacing w:val="1"/>
          <w:sz w:val="24"/>
          <w:szCs w:val="24"/>
        </w:rPr>
        <w:t>семи</w:t>
      </w:r>
      <w:r>
        <w:rPr>
          <w:rFonts w:ascii="Times New Roman" w:hAnsi="Times New Roman"/>
          <w:spacing w:val="1"/>
          <w:sz w:val="24"/>
          <w:szCs w:val="24"/>
        </w:rPr>
        <w:t>)</w:t>
      </w:r>
      <w:r w:rsidRPr="00685626">
        <w:rPr>
          <w:rFonts w:ascii="Times New Roman" w:hAnsi="Times New Roman"/>
          <w:spacing w:val="1"/>
          <w:sz w:val="24"/>
          <w:szCs w:val="24"/>
        </w:rPr>
        <w:t xml:space="preserve"> відсотків вказаної вартості.</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8.10. </w:t>
      </w:r>
      <w:r w:rsidRPr="00685626">
        <w:rPr>
          <w:rFonts w:ascii="Times New Roman" w:hAnsi="Times New Roman"/>
          <w:spacing w:val="1"/>
          <w:sz w:val="24"/>
          <w:szCs w:val="24"/>
        </w:rPr>
        <w:t>Застосування господарських санкцій до Підрядника у випадку порушення  зобов’язання за цим Договором, не звiльняє його вi</w:t>
      </w:r>
      <w:r>
        <w:rPr>
          <w:rFonts w:ascii="Times New Roman" w:hAnsi="Times New Roman"/>
          <w:spacing w:val="1"/>
          <w:sz w:val="24"/>
          <w:szCs w:val="24"/>
        </w:rPr>
        <w:t>д виконання зобов’язань.</w:t>
      </w:r>
    </w:p>
    <w:p w:rsidR="00E8200F" w:rsidRPr="00685626" w:rsidRDefault="00E8200F" w:rsidP="00E8200F">
      <w:pPr>
        <w:pStyle w:val="ab"/>
        <w:tabs>
          <w:tab w:val="left" w:pos="993"/>
          <w:tab w:val="left" w:pos="1134"/>
        </w:tabs>
        <w:jc w:val="both"/>
        <w:rPr>
          <w:rFonts w:ascii="Times New Roman" w:hAnsi="Times New Roman"/>
          <w:spacing w:val="1"/>
          <w:sz w:val="24"/>
          <w:szCs w:val="24"/>
        </w:rPr>
      </w:pPr>
      <w:r>
        <w:rPr>
          <w:rFonts w:ascii="Times New Roman" w:hAnsi="Times New Roman"/>
          <w:spacing w:val="1"/>
          <w:sz w:val="24"/>
          <w:szCs w:val="24"/>
        </w:rPr>
        <w:t xml:space="preserve">          8.11. </w:t>
      </w:r>
      <w:r w:rsidRPr="00BA46BE">
        <w:rPr>
          <w:rFonts w:ascii="Times New Roman" w:hAnsi="Times New Roman"/>
          <w:spacing w:val="1"/>
          <w:sz w:val="24"/>
          <w:szCs w:val="24"/>
        </w:rPr>
        <w:t xml:space="preserve">Замовник не відповідає за збереження і цілісність матеріалів, обладнання та </w:t>
      </w:r>
      <w:r w:rsidRPr="00685626">
        <w:rPr>
          <w:rFonts w:ascii="Times New Roman" w:hAnsi="Times New Roman"/>
          <w:spacing w:val="1"/>
          <w:sz w:val="24"/>
          <w:szCs w:val="24"/>
        </w:rPr>
        <w:t>устаткування Підрядника, яке необхідне для виконання цього Договору, та не відшкодовує Підряднику вартість знищених або пошкоджених матеріалів, обладнання та устаткування.</w:t>
      </w:r>
    </w:p>
    <w:p w:rsidR="00E8200F" w:rsidRPr="002F694C" w:rsidRDefault="00E8200F" w:rsidP="00E8200F">
      <w:pPr>
        <w:widowControl w:val="0"/>
        <w:tabs>
          <w:tab w:val="left" w:pos="1134"/>
        </w:tabs>
        <w:autoSpaceDE w:val="0"/>
        <w:autoSpaceDN w:val="0"/>
        <w:adjustRightInd w:val="0"/>
        <w:spacing w:after="0" w:line="240" w:lineRule="auto"/>
        <w:jc w:val="both"/>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9. ВИРІШЕННЯ СПОРІВ</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У разі недосягнення Сторонами згоди спори (розбіжності) вирішуються у судовому порядку.</w:t>
      </w:r>
    </w:p>
    <w:p w:rsidR="00E8200F" w:rsidRPr="008269AE" w:rsidRDefault="00E8200F" w:rsidP="00E8200F">
      <w:pPr>
        <w:widowControl w:val="0"/>
        <w:numPr>
          <w:ilvl w:val="0"/>
          <w:numId w:val="11"/>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uk-UA" w:bidi="uk-UA"/>
        </w:rPr>
      </w:pPr>
      <w:r w:rsidRPr="008269AE">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10. ОБСТАВИНИ НЕПЕРЕБОРНОЇ СИЛИ</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w:t>
      </w:r>
      <w:r w:rsidRPr="008269AE">
        <w:rPr>
          <w:rFonts w:ascii="Times New Roman" w:eastAsia="Times New Roman" w:hAnsi="Times New Roman"/>
          <w:bCs/>
          <w:sz w:val="24"/>
          <w:szCs w:val="24"/>
        </w:rPr>
        <w:lastRenderedPageBreak/>
        <w:t>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8200F" w:rsidRPr="008269AE" w:rsidRDefault="00E8200F" w:rsidP="00E8200F">
      <w:pPr>
        <w:widowControl w:val="0"/>
        <w:numPr>
          <w:ilvl w:val="1"/>
          <w:numId w:val="12"/>
        </w:numPr>
        <w:tabs>
          <w:tab w:val="left" w:pos="-1985"/>
        </w:tabs>
        <w:autoSpaceDE w:val="0"/>
        <w:autoSpaceDN w:val="0"/>
        <w:adjustRightInd w:val="0"/>
        <w:spacing w:after="0" w:line="240" w:lineRule="auto"/>
        <w:ind w:left="0" w:firstLine="709"/>
        <w:jc w:val="both"/>
        <w:rPr>
          <w:rFonts w:ascii="Times New Roman" w:eastAsia="Times New Roman" w:hAnsi="Times New Roman"/>
          <w:bCs/>
          <w:sz w:val="24"/>
          <w:szCs w:val="24"/>
        </w:rPr>
      </w:pPr>
      <w:r w:rsidRPr="008269AE">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8200F" w:rsidRPr="008269AE" w:rsidRDefault="00E8200F" w:rsidP="00E8200F">
      <w:pPr>
        <w:widowControl w:val="0"/>
        <w:tabs>
          <w:tab w:val="left" w:pos="-1985"/>
        </w:tabs>
        <w:autoSpaceDE w:val="0"/>
        <w:autoSpaceDN w:val="0"/>
        <w:adjustRightInd w:val="0"/>
        <w:spacing w:after="0" w:line="240" w:lineRule="auto"/>
        <w:ind w:firstLine="709"/>
        <w:jc w:val="both"/>
        <w:rPr>
          <w:rFonts w:ascii="Times New Roman" w:eastAsia="Times New Roman" w:hAnsi="Times New Roman"/>
          <w:bCs/>
          <w:sz w:val="16"/>
          <w:szCs w:val="24"/>
          <w:highlight w:val="yellow"/>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11. ПОРЯДОК ЗМІНИ УМОВ І РОЗІРВАННЯ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Істотні умови договору про закупівлю, можуть змінюватися після його підписання до виконання зобов’язань сторонами в повному обсязі, з урахуванням п. 19 Особливостей.</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 xml:space="preserve">Договір може бути розірваний за взаємною згодою Сторін. В цьому випадку </w:t>
      </w:r>
      <w:r w:rsidRPr="008269AE">
        <w:rPr>
          <w:rFonts w:ascii="Times New Roman" w:eastAsia="Times New Roman" w:hAnsi="Times New Roman" w:cs="Times New Roman CYR"/>
          <w:sz w:val="24"/>
          <w:szCs w:val="24"/>
          <w:lang w:eastAsia="ru-RU"/>
        </w:rPr>
        <w:lastRenderedPageBreak/>
        <w:t>Сторони підписують додаткову угоду до Договору, якщо інше не передбачено Договором.</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8269AE">
        <w:rPr>
          <w:rFonts w:ascii="Times New Roman" w:eastAsia="Times New Roman" w:hAnsi="Times New Roman" w:cs="Times New Roman CYR"/>
          <w:sz w:val="24"/>
          <w:szCs w:val="24"/>
          <w:lang w:eastAsia="uk-UA" w:bidi="uk-UA"/>
        </w:rPr>
        <w:t>'</w:t>
      </w:r>
      <w:r w:rsidRPr="008269AE">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 xml:space="preserve">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666DF7">
        <w:rPr>
          <w:rFonts w:ascii="Times New Roman" w:eastAsia="Times New Roman" w:hAnsi="Times New Roman"/>
          <w:color w:val="000000"/>
          <w:sz w:val="24"/>
          <w:szCs w:val="24"/>
        </w:rPr>
        <w:t>Якщо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не стосуються</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істотних умов цього договору про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можуть</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оформити</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такі</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зміни шляхом відповідного</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повідомлення одна одної в письмовій</w:t>
      </w:r>
      <w:r>
        <w:rPr>
          <w:rFonts w:ascii="Times New Roman" w:eastAsia="Times New Roman" w:hAnsi="Times New Roman"/>
          <w:color w:val="000000"/>
          <w:sz w:val="24"/>
          <w:szCs w:val="24"/>
        </w:rPr>
        <w:t xml:space="preserve"> </w:t>
      </w:r>
      <w:r w:rsidRPr="00666DF7">
        <w:rPr>
          <w:rFonts w:ascii="Times New Roman" w:eastAsia="Times New Roman" w:hAnsi="Times New Roman"/>
          <w:color w:val="000000"/>
          <w:sz w:val="24"/>
          <w:szCs w:val="24"/>
        </w:rPr>
        <w:t>формі.</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У випадках, не передбачених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дійсним договором про</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закупівлю, Сторони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керуються</w:t>
      </w:r>
      <w:r>
        <w:rPr>
          <w:rFonts w:ascii="Times New Roman" w:eastAsia="Times New Roman" w:hAnsi="Times New Roman"/>
          <w:color w:val="000000"/>
          <w:sz w:val="24"/>
          <w:szCs w:val="24"/>
        </w:rPr>
        <w:t xml:space="preserve"> чиним </w:t>
      </w:r>
      <w:r w:rsidRPr="008269AE">
        <w:rPr>
          <w:rFonts w:ascii="Times New Roman" w:eastAsia="Times New Roman" w:hAnsi="Times New Roman"/>
          <w:color w:val="000000"/>
          <w:sz w:val="24"/>
          <w:szCs w:val="24"/>
        </w:rPr>
        <w:t>законодавством</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Жодна</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 не має права передавати права та обов’язки за цим Договором третім особам без отримання</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письмової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згоди</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другої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Сторони.</w:t>
      </w:r>
    </w:p>
    <w:p w:rsidR="00E8200F" w:rsidRPr="008269AE" w:rsidRDefault="00E8200F" w:rsidP="00E8200F">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CYR"/>
          <w:sz w:val="24"/>
          <w:szCs w:val="24"/>
          <w:lang w:eastAsia="ru-RU"/>
        </w:rPr>
      </w:pPr>
      <w:r w:rsidRPr="008269AE">
        <w:rPr>
          <w:rFonts w:ascii="Times New Roman" w:eastAsia="Times New Roman" w:hAnsi="Times New Roman"/>
          <w:color w:val="000000"/>
          <w:sz w:val="24"/>
          <w:szCs w:val="24"/>
        </w:rPr>
        <w:t>Договір</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викладений</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українською</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мовою в двох</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примірниках, які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мають</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однакову</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юридичну силу, по одному для кожної</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зі</w:t>
      </w:r>
      <w:r>
        <w:rPr>
          <w:rFonts w:ascii="Times New Roman" w:eastAsia="Times New Roman" w:hAnsi="Times New Roman"/>
          <w:color w:val="000000"/>
          <w:sz w:val="24"/>
          <w:szCs w:val="24"/>
        </w:rPr>
        <w:t xml:space="preserve"> </w:t>
      </w:r>
      <w:r w:rsidRPr="008269AE">
        <w:rPr>
          <w:rFonts w:ascii="Times New Roman" w:eastAsia="Times New Roman" w:hAnsi="Times New Roman"/>
          <w:color w:val="000000"/>
          <w:sz w:val="24"/>
          <w:szCs w:val="24"/>
        </w:rPr>
        <w:t>Сторін.</w:t>
      </w:r>
    </w:p>
    <w:p w:rsidR="00E8200F" w:rsidRPr="008269AE" w:rsidRDefault="00E8200F" w:rsidP="00E8200F">
      <w:pPr>
        <w:widowControl w:val="0"/>
        <w:autoSpaceDE w:val="0"/>
        <w:autoSpaceDN w:val="0"/>
        <w:adjustRightInd w:val="0"/>
        <w:spacing w:after="0" w:line="240" w:lineRule="auto"/>
        <w:ind w:firstLine="709"/>
        <w:jc w:val="both"/>
        <w:rPr>
          <w:rFonts w:ascii="Times New Roman" w:eastAsia="Times New Roman" w:hAnsi="Times New Roman"/>
          <w:bCs/>
          <w:sz w:val="16"/>
          <w:szCs w:val="24"/>
        </w:rPr>
      </w:pPr>
    </w:p>
    <w:p w:rsidR="00E8200F" w:rsidRPr="008269AE" w:rsidRDefault="00E8200F" w:rsidP="00E8200F">
      <w:pPr>
        <w:widowControl w:val="0"/>
        <w:numPr>
          <w:ilvl w:val="0"/>
          <w:numId w:val="13"/>
        </w:numPr>
        <w:autoSpaceDE w:val="0"/>
        <w:autoSpaceDN w:val="0"/>
        <w:adjustRightInd w:val="0"/>
        <w:spacing w:after="0" w:line="240" w:lineRule="auto"/>
        <w:ind w:left="0"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СТРОК ДІЇ ДОГОВОРУ</w:t>
      </w:r>
    </w:p>
    <w:p w:rsidR="00E8200F" w:rsidRDefault="00E8200F" w:rsidP="008F7951">
      <w:pPr>
        <w:widowControl w:val="0"/>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bCs/>
          <w:sz w:val="24"/>
          <w:szCs w:val="24"/>
        </w:rPr>
      </w:pPr>
      <w:r w:rsidRPr="008269AE">
        <w:rPr>
          <w:rFonts w:ascii="Times New Roman" w:eastAsia="Times New Roman" w:hAnsi="Times New Roman"/>
          <w:bCs/>
          <w:sz w:val="24"/>
          <w:szCs w:val="24"/>
        </w:rPr>
        <w:t>Договір, набирає чинності з моменту його підписан</w:t>
      </w:r>
      <w:r w:rsidR="008F7951">
        <w:rPr>
          <w:rFonts w:ascii="Times New Roman" w:eastAsia="Times New Roman" w:hAnsi="Times New Roman"/>
          <w:bCs/>
          <w:sz w:val="24"/>
          <w:szCs w:val="24"/>
        </w:rPr>
        <w:t>ня Сторонами і діє до 31.12.202</w:t>
      </w:r>
      <w:r w:rsidR="008F7951">
        <w:rPr>
          <w:rFonts w:ascii="Times New Roman" w:eastAsia="Times New Roman" w:hAnsi="Times New Roman"/>
          <w:bCs/>
          <w:sz w:val="24"/>
          <w:szCs w:val="24"/>
          <w:lang w:val="uk-UA"/>
        </w:rPr>
        <w:t>4</w:t>
      </w:r>
      <w:r w:rsidRPr="008269AE">
        <w:rPr>
          <w:rFonts w:ascii="Times New Roman" w:eastAsia="Times New Roman" w:hAnsi="Times New Roman"/>
          <w:bCs/>
          <w:sz w:val="24"/>
          <w:szCs w:val="24"/>
        </w:rPr>
        <w:t xml:space="preserve"> року, але у будь-якому випадку до повного виконання Сторонами своїх зобов’язань за Договором.</w:t>
      </w:r>
    </w:p>
    <w:p w:rsidR="00E8200F" w:rsidRPr="008269AE" w:rsidRDefault="00E8200F" w:rsidP="00E8200F">
      <w:pPr>
        <w:widowControl w:val="0"/>
        <w:autoSpaceDE w:val="0"/>
        <w:autoSpaceDN w:val="0"/>
        <w:adjustRightInd w:val="0"/>
        <w:spacing w:after="0" w:line="240" w:lineRule="auto"/>
        <w:ind w:left="709"/>
        <w:contextualSpacing/>
        <w:rPr>
          <w:rFonts w:ascii="Times New Roman" w:eastAsia="Times New Roman" w:hAnsi="Times New Roman"/>
          <w:bCs/>
          <w:sz w:val="24"/>
          <w:szCs w:val="24"/>
        </w:rPr>
      </w:pPr>
    </w:p>
    <w:p w:rsidR="00E8200F" w:rsidRPr="008269AE" w:rsidRDefault="00E8200F" w:rsidP="00E8200F">
      <w:pPr>
        <w:widowControl w:val="0"/>
        <w:autoSpaceDE w:val="0"/>
        <w:autoSpaceDN w:val="0"/>
        <w:adjustRightInd w:val="0"/>
        <w:spacing w:after="0" w:line="240" w:lineRule="auto"/>
        <w:ind w:firstLine="709"/>
        <w:jc w:val="center"/>
        <w:rPr>
          <w:rFonts w:ascii="Times New Roman" w:eastAsia="Times New Roman" w:hAnsi="Times New Roman"/>
          <w:b/>
          <w:bCs/>
          <w:sz w:val="24"/>
          <w:szCs w:val="24"/>
        </w:rPr>
      </w:pPr>
      <w:r w:rsidRPr="008269AE">
        <w:rPr>
          <w:rFonts w:ascii="Times New Roman" w:eastAsia="Times New Roman" w:hAnsi="Times New Roman"/>
          <w:b/>
          <w:bCs/>
          <w:sz w:val="24"/>
          <w:szCs w:val="24"/>
        </w:rPr>
        <w:t>13. РЕКВІЗИТИ СТОРІН</w:t>
      </w: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6"/>
        <w:gridCol w:w="4536"/>
      </w:tblGrid>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Times New Roman CYR" w:hAnsi="Times New Roman"/>
                <w:b/>
                <w:bCs/>
                <w:kern w:val="2"/>
                <w:lang w:eastAsia="hi-IN" w:bidi="hi-IN"/>
              </w:rPr>
            </w:pPr>
            <w:r w:rsidRPr="008269AE">
              <w:rPr>
                <w:rFonts w:ascii="Times New Roman" w:eastAsia="Times New Roman CYR" w:hAnsi="Times New Roman"/>
                <w:b/>
                <w:bCs/>
                <w:kern w:val="2"/>
                <w:lang w:eastAsia="hi-IN" w:bidi="hi-IN"/>
              </w:rPr>
              <w:t>Замовник</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r w:rsidRPr="008269AE">
              <w:rPr>
                <w:rFonts w:ascii="Times New Roman" w:eastAsia="Times New Roman CYR" w:hAnsi="Times New Roman"/>
                <w:b/>
                <w:bCs/>
                <w:kern w:val="2"/>
                <w:lang w:eastAsia="hi-IN" w:bidi="hi-IN"/>
              </w:rPr>
              <w:t>Постачальник</w:t>
            </w: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Default="00E8200F" w:rsidP="009B2DE6">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 xml:space="preserve">Відділ освіти виконкому Саксаганської районної </w:t>
            </w:r>
          </w:p>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у місті ради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02124781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w:hAnsi="Times New Roman"/>
                <w:kern w:val="2"/>
                <w:lang w:eastAsia="hi-IN" w:bidi="hi-IN"/>
              </w:rPr>
              <w:t xml:space="preserve">60071, </w:t>
            </w:r>
            <w:r w:rsidRPr="008269AE">
              <w:rPr>
                <w:rFonts w:ascii="Times New Roman" w:eastAsia="Times New Roman CYR" w:hAnsi="Times New Roman"/>
                <w:kern w:val="2"/>
                <w:lang w:eastAsia="hi-IN" w:bidi="hi-IN"/>
              </w:rPr>
              <w:t>Дніпропетровська обл., м. Кривий Ріг, вул. Володимира Великого, 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lang w:eastAsia="hi-IN" w:bidi="hi-IN"/>
              </w:rPr>
            </w:pPr>
            <w:r w:rsidRPr="008269AE">
              <w:rPr>
                <w:rFonts w:ascii="Times New Roman" w:eastAsia="Times New Roman CYR" w:hAnsi="Times New Roman"/>
                <w:kern w:val="2"/>
                <w:lang w:eastAsia="hi-IN" w:bidi="hi-IN"/>
              </w:rPr>
              <w:t xml:space="preserve">тел. </w:t>
            </w:r>
            <w:r w:rsidRPr="008269AE">
              <w:rPr>
                <w:rFonts w:ascii="Times New Roman" w:eastAsia="Times New Roman" w:hAnsi="Times New Roman"/>
                <w:kern w:val="2"/>
                <w:lang w:eastAsia="hi-IN" w:bidi="hi-IN"/>
              </w:rPr>
              <w:t>(0564)-94-82-19</w:t>
            </w:r>
          </w:p>
          <w:p w:rsidR="00E8200F" w:rsidRPr="008269AE" w:rsidRDefault="00E8200F" w:rsidP="009B2DE6">
            <w:pPr>
              <w:widowControl w:val="0"/>
              <w:suppressAutoHyphens/>
              <w:autoSpaceDE w:val="0"/>
              <w:spacing w:after="0" w:line="240" w:lineRule="auto"/>
              <w:jc w:val="center"/>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email; saksagan_vo@ukr.net</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lang w:val="en-US" w:eastAsia="hi-IN" w:bidi="hi-IN"/>
              </w:rPr>
            </w:pPr>
          </w:p>
        </w:tc>
      </w:tr>
      <w:tr w:rsidR="00E8200F" w:rsidRPr="008269AE" w:rsidTr="009B2DE6">
        <w:trPr>
          <w:trHeight w:val="23"/>
        </w:trPr>
        <w:tc>
          <w:tcPr>
            <w:tcW w:w="51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p>
          <w:p w:rsidR="00E8200F"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Р/р__________________________________</w:t>
            </w:r>
            <w:r>
              <w:rPr>
                <w:rFonts w:ascii="Times New Roman" w:eastAsia="Times New Roman CYR" w:hAnsi="Times New Roman"/>
                <w:kern w:val="2"/>
                <w:lang w:eastAsia="hi-IN" w:bidi="hi-IN"/>
              </w:rPr>
              <w:t>______</w:t>
            </w:r>
            <w:r w:rsidRPr="008269AE">
              <w:rPr>
                <w:rFonts w:ascii="Times New Roman" w:eastAsia="Times New Roman CYR" w:hAnsi="Times New Roman"/>
                <w:kern w:val="2"/>
                <w:lang w:eastAsia="hi-IN" w:bidi="hi-IN"/>
              </w:rPr>
              <w:t>_</w:t>
            </w:r>
          </w:p>
          <w:p w:rsidR="00E8200F"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____________________________________________</w:t>
            </w:r>
          </w:p>
          <w:p w:rsidR="00E8200F"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Pr>
                <w:rFonts w:ascii="Times New Roman" w:eastAsia="Times New Roman CYR" w:hAnsi="Times New Roman"/>
                <w:kern w:val="2"/>
                <w:lang w:eastAsia="hi-IN" w:bidi="hi-IN"/>
              </w:rPr>
              <w:t>в</w:t>
            </w:r>
            <w:r w:rsidRPr="008269AE">
              <w:rPr>
                <w:rFonts w:ascii="Times New Roman" w:eastAsia="Times New Roman CYR" w:hAnsi="Times New Roman"/>
                <w:kern w:val="2"/>
                <w:lang w:eastAsia="hi-IN" w:bidi="hi-IN"/>
              </w:rPr>
              <w:t xml:space="preserve"> ДКСУ м. Київ</w:t>
            </w: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МФО 820172</w:t>
            </w:r>
          </w:p>
          <w:p w:rsidR="00E8200F" w:rsidRPr="008269AE" w:rsidRDefault="00E8200F" w:rsidP="009B2DE6">
            <w:pPr>
              <w:widowControl w:val="0"/>
              <w:suppressAutoHyphens/>
              <w:autoSpaceDE w:val="0"/>
              <w:spacing w:after="0" w:line="240" w:lineRule="auto"/>
              <w:rPr>
                <w:rFonts w:ascii="Times New Roman" w:hAnsi="Times New Roman"/>
                <w:kern w:val="2"/>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w:hAnsi="Times New Roman"/>
                <w:kern w:val="2"/>
                <w:lang w:eastAsia="hi-IN" w:bidi="hi-IN"/>
              </w:rPr>
              <w:t>___________________</w:t>
            </w: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lang w:eastAsia="hi-IN" w:bidi="hi-IN"/>
              </w:rPr>
            </w:pPr>
            <w:r w:rsidRPr="008269AE">
              <w:rPr>
                <w:rFonts w:ascii="Times New Roman" w:eastAsia="Times New Roman CYR" w:hAnsi="Times New Roman"/>
                <w:kern w:val="2"/>
                <w:lang w:eastAsia="hi-IN" w:bidi="hi-IN"/>
              </w:rPr>
              <w:t>М.П.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E8200F" w:rsidRPr="008269AE" w:rsidRDefault="00E8200F" w:rsidP="009B2DE6">
            <w:pPr>
              <w:widowControl w:val="0"/>
              <w:suppressAutoHyphens/>
              <w:autoSpaceDE w:val="0"/>
              <w:spacing w:after="0" w:line="240" w:lineRule="auto"/>
              <w:rPr>
                <w:rFonts w:ascii="Times New Roman" w:eastAsia="SimSun" w:hAnsi="Times New Roman"/>
                <w:kern w:val="2"/>
                <w:lang w:eastAsia="hi-IN" w:bidi="hi-IN"/>
              </w:rPr>
            </w:pPr>
          </w:p>
        </w:tc>
      </w:tr>
    </w:tbl>
    <w:p w:rsidR="00E8200F" w:rsidRPr="008269AE" w:rsidRDefault="00E8200F" w:rsidP="00E8200F">
      <w:pPr>
        <w:widowControl w:val="0"/>
        <w:suppressAutoHyphens/>
        <w:autoSpaceDE w:val="0"/>
        <w:spacing w:after="0" w:line="240" w:lineRule="auto"/>
        <w:ind w:firstLine="6663"/>
        <w:rPr>
          <w:rFonts w:ascii="Times New Roman" w:eastAsia="Times New Roman CYR" w:hAnsi="Times New Roman"/>
          <w:kern w:val="1"/>
          <w:lang w:eastAsia="hi-IN" w:bidi="hi-IN"/>
        </w:rPr>
        <w:sectPr w:rsidR="00E8200F" w:rsidRPr="008269AE" w:rsidSect="00751AC9">
          <w:headerReference w:type="default" r:id="rId10"/>
          <w:pgSz w:w="11906" w:h="16838"/>
          <w:pgMar w:top="567" w:right="851" w:bottom="567" w:left="1134" w:header="567" w:footer="720" w:gutter="0"/>
          <w:cols w:space="720"/>
          <w:titlePg/>
          <w:docGrid w:linePitch="600" w:charSpace="32768"/>
        </w:sectPr>
      </w:pP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lastRenderedPageBreak/>
        <w:t>Додаток № 1</w:t>
      </w:r>
    </w:p>
    <w:p w:rsidR="00E8200F" w:rsidRPr="008269AE" w:rsidRDefault="00E8200F" w:rsidP="00E8200F">
      <w:pPr>
        <w:widowControl w:val="0"/>
        <w:suppressAutoHyphens/>
        <w:autoSpaceDE w:val="0"/>
        <w:spacing w:after="0" w:line="240" w:lineRule="auto"/>
        <w:ind w:firstLine="6663"/>
        <w:jc w:val="right"/>
        <w:rPr>
          <w:rFonts w:ascii="Times New Roman" w:eastAsia="Times New Roman CYR" w:hAnsi="Times New Roman"/>
          <w:kern w:val="1"/>
          <w:lang w:eastAsia="hi-IN" w:bidi="hi-IN"/>
        </w:rPr>
      </w:pPr>
      <w:r w:rsidRPr="008269AE">
        <w:rPr>
          <w:rFonts w:ascii="Times New Roman" w:eastAsia="Times New Roman CYR" w:hAnsi="Times New Roman"/>
          <w:kern w:val="1"/>
          <w:lang w:eastAsia="hi-IN" w:bidi="hi-IN"/>
        </w:rPr>
        <w:t>до договору №________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r w:rsidRPr="008269AE">
        <w:rPr>
          <w:rFonts w:ascii="Times New Roman" w:eastAsia="Times New Roman CYR" w:hAnsi="Times New Roman"/>
          <w:kern w:val="1"/>
          <w:lang w:eastAsia="hi-IN" w:bidi="hi-IN"/>
        </w:rPr>
        <w:t>від __________________</w:t>
      </w:r>
    </w:p>
    <w:p w:rsidR="00E8200F" w:rsidRPr="008269AE" w:rsidRDefault="00E8200F" w:rsidP="00E8200F">
      <w:pPr>
        <w:widowControl w:val="0"/>
        <w:suppressAutoHyphens/>
        <w:autoSpaceDE w:val="0"/>
        <w:spacing w:after="0" w:line="240" w:lineRule="auto"/>
        <w:ind w:firstLine="6663"/>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6663"/>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r w:rsidRPr="008269AE">
        <w:rPr>
          <w:rFonts w:ascii="Times New Roman" w:eastAsia="Times New Roman CYR" w:hAnsi="Times New Roman"/>
          <w:kern w:val="1"/>
          <w:lang w:eastAsia="hi-IN" w:bidi="hi-IN"/>
        </w:rPr>
        <w:t>СПЕЦИФІКАЦІЯ</w:t>
      </w:r>
    </w:p>
    <w:p w:rsidR="00E8200F" w:rsidRPr="008269AE" w:rsidRDefault="00E8200F" w:rsidP="00E8200F">
      <w:pPr>
        <w:widowControl w:val="0"/>
        <w:suppressAutoHyphens/>
        <w:autoSpaceDE w:val="0"/>
        <w:spacing w:after="0" w:line="240" w:lineRule="auto"/>
        <w:jc w:val="center"/>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977"/>
        <w:gridCol w:w="1276"/>
        <w:gridCol w:w="1275"/>
        <w:gridCol w:w="1701"/>
        <w:gridCol w:w="1843"/>
      </w:tblGrid>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w:t>
            </w:r>
          </w:p>
        </w:tc>
        <w:tc>
          <w:tcPr>
            <w:tcW w:w="2977"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Назва</w:t>
            </w:r>
          </w:p>
        </w:tc>
        <w:tc>
          <w:tcPr>
            <w:tcW w:w="1276"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Одиниці виміру</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Кількість</w:t>
            </w: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Ціна, </w:t>
            </w:r>
          </w:p>
          <w:p w:rsidR="00E8200F" w:rsidRPr="008269AE" w:rsidRDefault="00E8200F" w:rsidP="009B2DE6">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 xml:space="preserve">без ПДВ , грн. </w:t>
            </w:r>
          </w:p>
        </w:tc>
        <w:tc>
          <w:tcPr>
            <w:tcW w:w="1843" w:type="dxa"/>
          </w:tcPr>
          <w:p w:rsidR="00E8200F" w:rsidRPr="008269AE" w:rsidRDefault="00E8200F" w:rsidP="009B2DE6">
            <w:pPr>
              <w:spacing w:after="0" w:line="240" w:lineRule="auto"/>
              <w:jc w:val="center"/>
              <w:rPr>
                <w:rFonts w:ascii="Times New Roman" w:eastAsia="Times New Roman" w:hAnsi="Times New Roman"/>
                <w:b/>
                <w:lang w:eastAsia="ru-RU"/>
              </w:rPr>
            </w:pPr>
            <w:r w:rsidRPr="008269AE">
              <w:rPr>
                <w:rFonts w:ascii="Times New Roman" w:eastAsia="Times New Roman" w:hAnsi="Times New Roman"/>
                <w:b/>
                <w:lang w:eastAsia="ru-RU"/>
              </w:rPr>
              <w:t xml:space="preserve">Сума, </w:t>
            </w:r>
          </w:p>
          <w:p w:rsidR="00E8200F" w:rsidRPr="008269AE" w:rsidRDefault="00E8200F" w:rsidP="009B2DE6">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з/</w:t>
            </w:r>
            <w:r w:rsidRPr="008269AE">
              <w:rPr>
                <w:rFonts w:ascii="Times New Roman" w:eastAsia="Times New Roman" w:hAnsi="Times New Roman"/>
                <w:b/>
                <w:lang w:eastAsia="ru-RU"/>
              </w:rPr>
              <w:t>без ПДВ, грн.</w:t>
            </w: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1.</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sidRPr="008269AE">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2. </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17"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977" w:type="dxa"/>
            <w:vAlign w:val="center"/>
          </w:tcPr>
          <w:p w:rsidR="00E8200F" w:rsidRPr="0000602E" w:rsidRDefault="00E8200F" w:rsidP="009B2DE6">
            <w:pPr>
              <w:widowControl w:val="0"/>
              <w:autoSpaceDN w:val="0"/>
              <w:adjustRightInd w:val="0"/>
              <w:spacing w:after="0" w:line="240" w:lineRule="auto"/>
              <w:rPr>
                <w:rFonts w:ascii="Times New Roman" w:hAnsi="Times New Roman"/>
                <w:bCs/>
                <w:i/>
                <w:color w:val="000000"/>
                <w:kern w:val="2"/>
              </w:rPr>
            </w:pPr>
          </w:p>
        </w:tc>
        <w:tc>
          <w:tcPr>
            <w:tcW w:w="1276" w:type="dxa"/>
          </w:tcPr>
          <w:p w:rsidR="00E8200F" w:rsidRDefault="00E8200F" w:rsidP="009B2DE6">
            <w:pPr>
              <w:jc w:val="center"/>
            </w:pPr>
            <w:r w:rsidRPr="00B759F5">
              <w:rPr>
                <w:rFonts w:ascii="Times New Roman" w:eastAsia="Times New Roman" w:hAnsi="Times New Roman"/>
                <w:lang w:eastAsia="ru-RU"/>
              </w:rPr>
              <w:t>шт.</w:t>
            </w:r>
          </w:p>
        </w:tc>
        <w:tc>
          <w:tcPr>
            <w:tcW w:w="1275"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701"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9B2DE6">
            <w:pPr>
              <w:spacing w:after="0" w:line="240" w:lineRule="auto"/>
              <w:jc w:val="right"/>
              <w:rPr>
                <w:rFonts w:ascii="Times New Roman" w:eastAsia="Times New Roman" w:hAnsi="Times New Roman"/>
                <w:lang w:eastAsia="ru-RU"/>
              </w:rPr>
            </w:pPr>
            <w:r w:rsidRPr="008269AE">
              <w:rPr>
                <w:rFonts w:ascii="Times New Roman" w:eastAsia="Times New Roman" w:hAnsi="Times New Roman"/>
                <w:b/>
                <w:lang w:eastAsia="ru-RU"/>
              </w:rPr>
              <w:t>Всього без ПДВ, грн.</w:t>
            </w: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lang w:eastAsia="ru-RU"/>
              </w:rPr>
            </w:pPr>
          </w:p>
        </w:tc>
      </w:tr>
      <w:tr w:rsidR="00E8200F" w:rsidRPr="008269AE" w:rsidTr="00A96A3E">
        <w:tc>
          <w:tcPr>
            <w:tcW w:w="8046" w:type="dxa"/>
            <w:gridSpan w:val="5"/>
            <w:vAlign w:val="center"/>
          </w:tcPr>
          <w:p w:rsidR="00E8200F" w:rsidRPr="008269AE" w:rsidRDefault="00E8200F" w:rsidP="009B2DE6">
            <w:pPr>
              <w:spacing w:after="0" w:line="240" w:lineRule="auto"/>
              <w:jc w:val="right"/>
              <w:rPr>
                <w:rFonts w:ascii="Times New Roman" w:eastAsia="Times New Roman" w:hAnsi="Times New Roman"/>
                <w:b/>
                <w:lang w:eastAsia="ru-RU"/>
              </w:rPr>
            </w:pPr>
            <w:r w:rsidRPr="008269AE">
              <w:rPr>
                <w:rFonts w:ascii="Times New Roman" w:eastAsia="Times New Roman" w:hAnsi="Times New Roman"/>
                <w:b/>
                <w:lang w:eastAsia="ru-RU"/>
              </w:rPr>
              <w:t>ПДВ, грн.</w:t>
            </w: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p>
        </w:tc>
      </w:tr>
      <w:tr w:rsidR="00E8200F" w:rsidRPr="008269AE" w:rsidTr="00A96A3E">
        <w:tc>
          <w:tcPr>
            <w:tcW w:w="8046" w:type="dxa"/>
            <w:gridSpan w:val="5"/>
            <w:vAlign w:val="center"/>
          </w:tcPr>
          <w:p w:rsidR="00E8200F" w:rsidRDefault="00E8200F" w:rsidP="009B2DE6">
            <w:pPr>
              <w:spacing w:after="0" w:line="240" w:lineRule="auto"/>
              <w:jc w:val="right"/>
              <w:rPr>
                <w:rFonts w:ascii="Times New Roman" w:eastAsia="Times New Roman" w:hAnsi="Times New Roman"/>
                <w:b/>
                <w:lang w:val="uk-UA" w:eastAsia="ru-RU"/>
              </w:rPr>
            </w:pPr>
            <w:r w:rsidRPr="008269AE">
              <w:rPr>
                <w:rFonts w:ascii="Times New Roman" w:eastAsia="Times New Roman" w:hAnsi="Times New Roman"/>
                <w:b/>
                <w:lang w:eastAsia="ru-RU"/>
              </w:rPr>
              <w:t>Загальна сума договору, грн.</w:t>
            </w:r>
          </w:p>
          <w:p w:rsidR="00A96A3E" w:rsidRPr="00A96A3E" w:rsidRDefault="00A96A3E" w:rsidP="009B2DE6">
            <w:pPr>
              <w:spacing w:after="0" w:line="240" w:lineRule="auto"/>
              <w:jc w:val="right"/>
              <w:rPr>
                <w:rFonts w:ascii="Times New Roman" w:eastAsia="Times New Roman" w:hAnsi="Times New Roman"/>
                <w:b/>
                <w:lang w:val="uk-UA" w:eastAsia="ru-RU"/>
              </w:rPr>
            </w:pPr>
            <w:r>
              <w:rPr>
                <w:rFonts w:ascii="Times New Roman" w:eastAsia="Times New Roman" w:hAnsi="Times New Roman"/>
                <w:b/>
                <w:lang w:val="uk-UA" w:eastAsia="ru-RU"/>
              </w:rPr>
              <w:t>(сума прописом)</w:t>
            </w:r>
          </w:p>
        </w:tc>
        <w:tc>
          <w:tcPr>
            <w:tcW w:w="1843" w:type="dxa"/>
            <w:vAlign w:val="center"/>
          </w:tcPr>
          <w:p w:rsidR="00E8200F" w:rsidRPr="008269AE" w:rsidRDefault="00E8200F" w:rsidP="009B2DE6">
            <w:pPr>
              <w:spacing w:after="0" w:line="240" w:lineRule="auto"/>
              <w:jc w:val="center"/>
              <w:rPr>
                <w:rFonts w:ascii="Times New Roman" w:eastAsia="Times New Roman" w:hAnsi="Times New Roman"/>
                <w:b/>
                <w:lang w:eastAsia="ru-RU"/>
              </w:rPr>
            </w:pPr>
          </w:p>
        </w:tc>
      </w:tr>
    </w:tbl>
    <w:p w:rsidR="00E8200F" w:rsidRPr="008269AE" w:rsidRDefault="00E8200F" w:rsidP="00E8200F">
      <w:pPr>
        <w:widowControl w:val="0"/>
        <w:suppressAutoHyphens/>
        <w:autoSpaceDE w:val="0"/>
        <w:spacing w:after="0" w:line="240" w:lineRule="auto"/>
        <w:jc w:val="both"/>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ind w:firstLine="851"/>
        <w:jc w:val="right"/>
        <w:rPr>
          <w:rFonts w:ascii="Times New Roman" w:hAnsi="Times New Roman"/>
          <w:kern w:val="1"/>
          <w:lang w:eastAsia="hi-IN" w:bidi="hi-IN"/>
        </w:rPr>
      </w:pPr>
    </w:p>
    <w:p w:rsidR="00E8200F" w:rsidRPr="008269AE" w:rsidRDefault="00E8200F" w:rsidP="00E8200F">
      <w:pPr>
        <w:widowControl w:val="0"/>
        <w:suppressAutoHyphens/>
        <w:autoSpaceDE w:val="0"/>
        <w:spacing w:after="0" w:line="240" w:lineRule="auto"/>
        <w:jc w:val="both"/>
        <w:rPr>
          <w:rFonts w:ascii="Times New Roman" w:eastAsia="Times New Roman CYR" w:hAnsi="Times New Roman"/>
          <w:kern w:val="1"/>
          <w:lang w:eastAsia="hi-IN" w:bidi="hi-IN"/>
        </w:rPr>
      </w:pPr>
    </w:p>
    <w:tbl>
      <w:tblPr>
        <w:tblW w:w="9788" w:type="dxa"/>
        <w:tblInd w:w="217" w:type="dxa"/>
        <w:tblLayout w:type="fixed"/>
        <w:tblLook w:val="04A0"/>
      </w:tblPr>
      <w:tblGrid>
        <w:gridCol w:w="5059"/>
        <w:gridCol w:w="4729"/>
      </w:tblGrid>
      <w:tr w:rsidR="00E8200F" w:rsidRPr="008269AE" w:rsidTr="009B2DE6">
        <w:trPr>
          <w:trHeight w:val="26"/>
        </w:trPr>
        <w:tc>
          <w:tcPr>
            <w:tcW w:w="5059" w:type="dxa"/>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Times New Roman CYR" w:hAnsi="Times New Roman"/>
                <w:b/>
                <w:bCs/>
                <w:kern w:val="2"/>
                <w:sz w:val="24"/>
                <w:szCs w:val="24"/>
                <w:lang w:eastAsia="hi-IN" w:bidi="hi-IN"/>
              </w:rPr>
            </w:pPr>
            <w:r w:rsidRPr="008269AE">
              <w:rPr>
                <w:rFonts w:ascii="Times New Roman" w:eastAsia="Times New Roman CYR" w:hAnsi="Times New Roman"/>
                <w:b/>
                <w:bCs/>
                <w:kern w:val="2"/>
                <w:sz w:val="24"/>
                <w:szCs w:val="24"/>
                <w:lang w:eastAsia="hi-IN" w:bidi="hi-IN"/>
              </w:rPr>
              <w:t>Замовник</w:t>
            </w:r>
          </w:p>
        </w:tc>
        <w:tc>
          <w:tcPr>
            <w:tcW w:w="4729" w:type="dxa"/>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CYR" w:hAnsi="Times New Roman"/>
                <w:b/>
                <w:bCs/>
                <w:kern w:val="2"/>
                <w:sz w:val="24"/>
                <w:szCs w:val="24"/>
                <w:lang w:eastAsia="hi-IN" w:bidi="hi-IN"/>
              </w:rPr>
              <w:t>Постачальник</w:t>
            </w:r>
          </w:p>
        </w:tc>
      </w:tr>
      <w:tr w:rsidR="00E8200F" w:rsidRPr="008269AE" w:rsidTr="009B2DE6">
        <w:trPr>
          <w:trHeight w:val="26"/>
        </w:trPr>
        <w:tc>
          <w:tcPr>
            <w:tcW w:w="5059" w:type="dxa"/>
            <w:shd w:val="clear" w:color="auto" w:fill="FFFFFF"/>
            <w:hideMark/>
          </w:tcPr>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sz w:val="24"/>
                <w:szCs w:val="24"/>
                <w:lang w:eastAsia="hi-IN" w:bidi="hi-IN"/>
              </w:rPr>
            </w:pPr>
            <w:r w:rsidRPr="008269AE">
              <w:rPr>
                <w:rFonts w:ascii="Times New Roman" w:eastAsia="Times New Roman CYR" w:hAnsi="Times New Roman"/>
                <w:kern w:val="2"/>
                <w:sz w:val="24"/>
                <w:szCs w:val="24"/>
                <w:lang w:eastAsia="hi-IN" w:bidi="hi-IN"/>
              </w:rPr>
              <w:t>Відділ освіти виконкому Саксаганської районної у місті ради</w:t>
            </w:r>
          </w:p>
          <w:p w:rsidR="00E8200F" w:rsidRPr="008269AE" w:rsidRDefault="00E8200F" w:rsidP="009B2DE6">
            <w:pPr>
              <w:widowControl w:val="0"/>
              <w:suppressAutoHyphens/>
              <w:autoSpaceDE w:val="0"/>
              <w:spacing w:after="0" w:line="240" w:lineRule="auto"/>
              <w:jc w:val="center"/>
              <w:rPr>
                <w:rFonts w:ascii="Times New Roman" w:eastAsia="Times New Roman" w:hAnsi="Times New Roman"/>
                <w:kern w:val="2"/>
                <w:sz w:val="24"/>
                <w:szCs w:val="24"/>
                <w:lang w:eastAsia="hi-IN" w:bidi="hi-IN"/>
              </w:rPr>
            </w:pPr>
            <w:r w:rsidRPr="008269AE">
              <w:rPr>
                <w:rFonts w:ascii="Times New Roman" w:eastAsia="Times New Roman" w:hAnsi="Times New Roman"/>
                <w:kern w:val="2"/>
                <w:sz w:val="24"/>
                <w:szCs w:val="24"/>
                <w:lang w:eastAsia="hi-IN" w:bidi="hi-IN"/>
              </w:rPr>
              <w:t>(</w:t>
            </w:r>
            <w:r w:rsidRPr="008269AE">
              <w:rPr>
                <w:rFonts w:ascii="Times New Roman" w:eastAsia="Times New Roman CYR" w:hAnsi="Times New Roman"/>
                <w:kern w:val="2"/>
                <w:sz w:val="24"/>
                <w:szCs w:val="24"/>
                <w:lang w:eastAsia="hi-IN" w:bidi="hi-IN"/>
              </w:rPr>
              <w:t>найменування)</w:t>
            </w:r>
          </w:p>
        </w:tc>
        <w:tc>
          <w:tcPr>
            <w:tcW w:w="4729" w:type="dxa"/>
            <w:shd w:val="clear" w:color="auto" w:fill="FFFFFF"/>
            <w:vAlign w:val="center"/>
            <w:hideMark/>
          </w:tcPr>
          <w:p w:rsidR="00E8200F" w:rsidRPr="008269AE" w:rsidRDefault="00E8200F" w:rsidP="009B2DE6">
            <w:pPr>
              <w:widowControl w:val="0"/>
              <w:suppressAutoHyphens/>
              <w:autoSpaceDE w:val="0"/>
              <w:spacing w:after="0" w:line="240" w:lineRule="auto"/>
              <w:jc w:val="center"/>
              <w:rPr>
                <w:rFonts w:ascii="Times New Roman" w:eastAsia="SimSun" w:hAnsi="Times New Roman"/>
                <w:kern w:val="2"/>
                <w:sz w:val="24"/>
                <w:szCs w:val="24"/>
                <w:lang w:eastAsia="hi-IN" w:bidi="hi-IN"/>
              </w:rPr>
            </w:pPr>
            <w:r w:rsidRPr="008269AE">
              <w:rPr>
                <w:rFonts w:ascii="Times New Roman" w:eastAsia="Times New Roman"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найменування)</w:t>
            </w:r>
          </w:p>
        </w:tc>
      </w:tr>
      <w:tr w:rsidR="00E8200F" w:rsidRPr="008269AE" w:rsidTr="009B2DE6">
        <w:trPr>
          <w:trHeight w:val="26"/>
        </w:trPr>
        <w:tc>
          <w:tcPr>
            <w:tcW w:w="5059" w:type="dxa"/>
            <w:shd w:val="clear" w:color="auto" w:fill="FFFFFF"/>
          </w:tcPr>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w:hAnsi="Times New Roman"/>
                <w:kern w:val="2"/>
                <w:sz w:val="24"/>
                <w:szCs w:val="24"/>
                <w:lang w:eastAsia="hi-IN" w:bidi="hi-IN"/>
              </w:rPr>
              <w:t>_________</w:t>
            </w:r>
            <w:r>
              <w:rPr>
                <w:rFonts w:ascii="Times New Roman" w:eastAsia="Times New Roman CYR" w:hAnsi="Times New Roman"/>
                <w:kern w:val="2"/>
                <w:sz w:val="24"/>
                <w:szCs w:val="24"/>
                <w:lang w:eastAsia="hi-IN" w:bidi="hi-IN"/>
              </w:rPr>
              <w:t>________</w:t>
            </w: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r w:rsidRPr="008269AE">
              <w:rPr>
                <w:rFonts w:ascii="Times New Roman" w:eastAsia="Times New Roman CYR" w:hAnsi="Times New Roman"/>
                <w:kern w:val="2"/>
                <w:sz w:val="24"/>
                <w:szCs w:val="24"/>
                <w:lang w:eastAsia="hi-IN" w:bidi="hi-IN"/>
              </w:rPr>
              <w:t>М.П.</w:t>
            </w:r>
          </w:p>
        </w:tc>
        <w:tc>
          <w:tcPr>
            <w:tcW w:w="4729" w:type="dxa"/>
            <w:shd w:val="clear" w:color="auto" w:fill="FFFFFF"/>
          </w:tcPr>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CYR" w:hAnsi="Times New Roman"/>
                <w:kern w:val="2"/>
                <w:sz w:val="24"/>
                <w:szCs w:val="24"/>
                <w:lang w:eastAsia="hi-IN" w:bidi="hi-IN"/>
              </w:rPr>
            </w:pPr>
          </w:p>
          <w:p w:rsidR="00E8200F" w:rsidRPr="008269AE" w:rsidRDefault="00E8200F" w:rsidP="009B2DE6">
            <w:pPr>
              <w:widowControl w:val="0"/>
              <w:suppressAutoHyphens/>
              <w:autoSpaceDE w:val="0"/>
              <w:spacing w:after="0" w:line="240" w:lineRule="auto"/>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 xml:space="preserve">               </w:t>
            </w:r>
            <w:r w:rsidRPr="008269AE">
              <w:rPr>
                <w:rFonts w:ascii="Times New Roman" w:eastAsia="Times New Roman" w:hAnsi="Times New Roman"/>
                <w:kern w:val="2"/>
                <w:sz w:val="24"/>
                <w:szCs w:val="24"/>
                <w:lang w:eastAsia="hi-IN" w:bidi="hi-IN"/>
              </w:rPr>
              <w:t>________________________</w:t>
            </w:r>
          </w:p>
          <w:p w:rsidR="00E8200F" w:rsidRPr="008269AE" w:rsidRDefault="00E8200F" w:rsidP="009B2DE6">
            <w:pPr>
              <w:widowControl w:val="0"/>
              <w:suppressAutoHyphens/>
              <w:autoSpaceDE w:val="0"/>
              <w:spacing w:after="0" w:line="240" w:lineRule="auto"/>
              <w:rPr>
                <w:rFonts w:ascii="Times New Roman" w:eastAsia="SimSun" w:hAnsi="Times New Roman"/>
                <w:kern w:val="2"/>
                <w:sz w:val="24"/>
                <w:szCs w:val="24"/>
                <w:lang w:eastAsia="hi-IN" w:bidi="hi-IN"/>
              </w:rPr>
            </w:pPr>
            <w:r>
              <w:rPr>
                <w:rFonts w:ascii="Times New Roman" w:eastAsia="Times New Roman CYR" w:hAnsi="Times New Roman"/>
                <w:kern w:val="2"/>
                <w:sz w:val="24"/>
                <w:szCs w:val="24"/>
                <w:lang w:eastAsia="hi-IN" w:bidi="hi-IN"/>
              </w:rPr>
              <w:t xml:space="preserve">              </w:t>
            </w:r>
            <w:r w:rsidRPr="008269AE">
              <w:rPr>
                <w:rFonts w:ascii="Times New Roman" w:eastAsia="Times New Roman CYR" w:hAnsi="Times New Roman"/>
                <w:kern w:val="2"/>
                <w:sz w:val="24"/>
                <w:szCs w:val="24"/>
                <w:lang w:eastAsia="hi-IN" w:bidi="hi-IN"/>
              </w:rPr>
              <w:t>М.П.</w:t>
            </w:r>
          </w:p>
        </w:tc>
      </w:tr>
    </w:tbl>
    <w:p w:rsidR="00E8200F" w:rsidRPr="008269AE" w:rsidRDefault="00E8200F" w:rsidP="00E8200F">
      <w:pPr>
        <w:spacing w:after="0" w:line="240" w:lineRule="auto"/>
        <w:jc w:val="both"/>
        <w:rPr>
          <w:rFonts w:ascii="Times New Roman" w:eastAsia="Times New Roman" w:hAnsi="Times New Roman"/>
          <w:sz w:val="24"/>
          <w:szCs w:val="24"/>
          <w:shd w:val="clear" w:color="auto" w:fill="FFFFFF"/>
        </w:rPr>
      </w:pPr>
    </w:p>
    <w:p w:rsidR="00E8200F" w:rsidRDefault="00E8200F" w:rsidP="00E8200F">
      <w:pPr>
        <w:spacing w:after="0" w:line="240" w:lineRule="auto"/>
        <w:ind w:firstLine="425"/>
        <w:jc w:val="center"/>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Default="00E8200F"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E8200F">
      <w:pPr>
        <w:spacing w:after="0" w:line="240" w:lineRule="auto"/>
        <w:rPr>
          <w:rFonts w:ascii="Times New Roman" w:eastAsia="Times New Roman" w:hAnsi="Times New Roman"/>
          <w:b/>
          <w:bCs/>
          <w:kern w:val="2"/>
          <w:sz w:val="24"/>
          <w:szCs w:val="24"/>
          <w:lang w:val="uk-UA" w:eastAsia="ar-SA"/>
        </w:rPr>
      </w:pP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 xml:space="preserve">Додаток </w:t>
      </w:r>
      <w:r>
        <w:rPr>
          <w:rFonts w:ascii="Times New Roman" w:eastAsia="Times New Roman" w:hAnsi="Times New Roman"/>
          <w:b/>
          <w:bCs/>
          <w:kern w:val="2"/>
          <w:sz w:val="24"/>
          <w:szCs w:val="24"/>
          <w:lang w:val="uk-UA" w:eastAsia="ar-SA"/>
        </w:rPr>
        <w:t>6</w:t>
      </w:r>
      <w:r>
        <w:rPr>
          <w:rFonts w:ascii="Times New Roman" w:eastAsia="Times New Roman" w:hAnsi="Times New Roman"/>
          <w:b/>
          <w:bCs/>
          <w:kern w:val="2"/>
          <w:sz w:val="24"/>
          <w:szCs w:val="24"/>
          <w:lang w:eastAsia="ar-SA"/>
        </w:rPr>
        <w:t xml:space="preserve"> </w:t>
      </w:r>
    </w:p>
    <w:p w:rsidR="00803321" w:rsidRDefault="00803321" w:rsidP="00803321">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803321" w:rsidRDefault="00803321" w:rsidP="00803321">
      <w:pPr>
        <w:jc w:val="center"/>
        <w:rPr>
          <w:rFonts w:ascii="Times New Roman" w:eastAsia="Arial" w:hAnsi="Times New Roman"/>
          <w:b/>
          <w:color w:val="000000"/>
          <w:sz w:val="24"/>
          <w:szCs w:val="24"/>
          <w:lang w:eastAsia="uk-UA"/>
        </w:rPr>
      </w:pPr>
    </w:p>
    <w:p w:rsidR="00803321" w:rsidRDefault="00803321" w:rsidP="00803321">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803321" w:rsidRDefault="00803321" w:rsidP="00803321">
      <w:pPr>
        <w:jc w:val="center"/>
        <w:rPr>
          <w:rFonts w:ascii="Times New Roman" w:eastAsia="Arial" w:hAnsi="Times New Roman"/>
          <w:b/>
          <w:color w:val="000000"/>
          <w:sz w:val="24"/>
          <w:szCs w:val="24"/>
          <w:lang w:eastAsia="uk-UA"/>
        </w:rPr>
      </w:pPr>
    </w:p>
    <w:p w:rsidR="00803321" w:rsidRPr="00473330"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Ми, (найменування Учасника), надаємо пропозицію для участі у процедурі відкритих торгів з особливостями на закупівлю за предметом «_____________________________, ДК 021:2015 - __________________________________________________, </w:t>
      </w:r>
      <w:r w:rsidRPr="00473330">
        <w:rPr>
          <w:rFonts w:ascii="Times New Roman" w:eastAsia="Times New Roman" w:hAnsi="Times New Roman"/>
          <w:sz w:val="24"/>
          <w:szCs w:val="24"/>
        </w:rPr>
        <w:t xml:space="preserve">за </w:t>
      </w:r>
      <w:r w:rsidRPr="00473330">
        <w:rPr>
          <w:rFonts w:ascii="Times New Roman" w:hAnsi="Times New Roman"/>
          <w:sz w:val="24"/>
          <w:szCs w:val="24"/>
          <w:shd w:val="clear" w:color="auto" w:fill="FFFFFF"/>
        </w:rPr>
        <w:t>ідентифікатором закупівлі.</w:t>
      </w:r>
    </w:p>
    <w:p w:rsidR="00803321" w:rsidRDefault="00803321" w:rsidP="00803321">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268"/>
      </w:tblGrid>
      <w:tr w:rsidR="00803321" w:rsidRPr="00A14A8C" w:rsidTr="00A96A3E">
        <w:trPr>
          <w:trHeight w:val="23"/>
        </w:trPr>
        <w:tc>
          <w:tcPr>
            <w:tcW w:w="571"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268" w:type="dxa"/>
            <w:shd w:val="clear" w:color="auto" w:fill="FFFFFF"/>
            <w:vAlign w:val="center"/>
          </w:tcPr>
          <w:p w:rsidR="00803321" w:rsidRPr="00A14A8C" w:rsidRDefault="00803321" w:rsidP="009B2DE6">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803321" w:rsidRPr="00A14A8C" w:rsidTr="00A96A3E">
        <w:trPr>
          <w:trHeight w:val="23"/>
        </w:trPr>
        <w:tc>
          <w:tcPr>
            <w:tcW w:w="571" w:type="dxa"/>
            <w:shd w:val="clear" w:color="auto" w:fill="FFFFFF"/>
            <w:vAlign w:val="center"/>
          </w:tcPr>
          <w:p w:rsidR="00803321" w:rsidRPr="00A14A8C" w:rsidRDefault="00803321" w:rsidP="009B2DE6">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803321" w:rsidRPr="00A14A8C" w:rsidRDefault="00803321" w:rsidP="009B2DE6">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A96A3E">
            <w:pPr>
              <w:widowControl w:val="0"/>
              <w:autoSpaceDE w:val="0"/>
              <w:autoSpaceDN w:val="0"/>
              <w:adjustRightInd w:val="0"/>
              <w:snapToGrid w:val="0"/>
              <w:spacing w:after="0" w:line="240" w:lineRule="auto"/>
              <w:ind w:right="459"/>
              <w:jc w:val="center"/>
              <w:rPr>
                <w:rFonts w:ascii="Times New Roman" w:hAnsi="Times New Roman"/>
                <w:sz w:val="20"/>
                <w:szCs w:val="20"/>
              </w:rPr>
            </w:pPr>
          </w:p>
        </w:tc>
      </w:tr>
      <w:tr w:rsidR="00803321" w:rsidRPr="00A14A8C" w:rsidTr="00A96A3E">
        <w:trPr>
          <w:trHeight w:val="23"/>
        </w:trPr>
        <w:tc>
          <w:tcPr>
            <w:tcW w:w="571" w:type="dxa"/>
            <w:shd w:val="clear" w:color="auto" w:fill="FFFFFF"/>
            <w:vAlign w:val="center"/>
          </w:tcPr>
          <w:p w:rsidR="00803321" w:rsidRPr="00A14A8C" w:rsidRDefault="00803321" w:rsidP="009B2DE6">
            <w:pPr>
              <w:widowControl w:val="0"/>
              <w:autoSpaceDE w:val="0"/>
              <w:autoSpaceDN w:val="0"/>
              <w:adjustRightInd w:val="0"/>
              <w:spacing w:after="0" w:line="240" w:lineRule="auto"/>
              <w:ind w:right="34"/>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w:t>
            </w:r>
          </w:p>
        </w:tc>
        <w:tc>
          <w:tcPr>
            <w:tcW w:w="2832" w:type="dxa"/>
            <w:shd w:val="clear" w:color="auto" w:fill="FFFFFF"/>
            <w:vAlign w:val="center"/>
          </w:tcPr>
          <w:p w:rsidR="00803321" w:rsidRPr="00A14A8C" w:rsidRDefault="00803321" w:rsidP="009B2DE6">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559" w:type="dxa"/>
            <w:shd w:val="clear" w:color="auto" w:fill="FFFFFF"/>
            <w:vAlign w:val="center"/>
          </w:tcPr>
          <w:p w:rsidR="00803321" w:rsidRPr="00A14A8C" w:rsidRDefault="00803321" w:rsidP="009B2DE6">
            <w:pPr>
              <w:suppressAutoHyphens/>
              <w:jc w:val="center"/>
              <w:rPr>
                <w:rFonts w:eastAsia="SimSun" w:cs="Tahoma"/>
                <w:sz w:val="20"/>
                <w:szCs w:val="20"/>
                <w:lang w:eastAsia="ar-SA"/>
              </w:rPr>
            </w:pPr>
          </w:p>
        </w:tc>
        <w:tc>
          <w:tcPr>
            <w:tcW w:w="1843" w:type="dxa"/>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jc w:val="center"/>
              <w:rPr>
                <w:rFonts w:ascii="Times New Roman" w:hAnsi="Times New Roman"/>
                <w:sz w:val="20"/>
                <w:szCs w:val="20"/>
              </w:rPr>
            </w:pPr>
          </w:p>
        </w:tc>
        <w:tc>
          <w:tcPr>
            <w:tcW w:w="2268" w:type="dxa"/>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jc w:val="center"/>
              <w:rPr>
                <w:rFonts w:ascii="Times New Roman" w:hAnsi="Times New Roman"/>
                <w:sz w:val="20"/>
                <w:szCs w:val="20"/>
              </w:rPr>
            </w:pPr>
          </w:p>
        </w:tc>
      </w:tr>
      <w:tr w:rsidR="00803321" w:rsidRPr="00A14A8C" w:rsidTr="00A96A3E">
        <w:trPr>
          <w:trHeight w:val="23"/>
        </w:trPr>
        <w:tc>
          <w:tcPr>
            <w:tcW w:w="10207" w:type="dxa"/>
            <w:gridSpan w:val="6"/>
            <w:shd w:val="clear" w:color="auto" w:fill="FFFFFF"/>
            <w:vAlign w:val="center"/>
          </w:tcPr>
          <w:p w:rsidR="00803321" w:rsidRPr="00A14A8C" w:rsidRDefault="00803321" w:rsidP="009B2DE6">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p>
    <w:p w:rsidR="00803321" w:rsidRDefault="00803321" w:rsidP="00803321">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803321" w:rsidRPr="00803321" w:rsidRDefault="00803321" w:rsidP="00803321">
      <w:pPr>
        <w:spacing w:after="0"/>
        <w:jc w:val="both"/>
        <w:rPr>
          <w:rFonts w:ascii="Times New Roman" w:eastAsia="Times New Roman" w:hAnsi="Times New Roman"/>
          <w:sz w:val="24"/>
          <w:szCs w:val="24"/>
          <w:lang w:val="uk-UA"/>
        </w:rPr>
      </w:pPr>
    </w:p>
    <w:p w:rsidR="00803321" w:rsidRDefault="00803321" w:rsidP="00803321">
      <w:pPr>
        <w:spacing w:after="0"/>
        <w:ind w:left="29" w:firstLine="68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p>
    <w:p w:rsidR="00803321" w:rsidRDefault="00803321" w:rsidP="00803321">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803321" w:rsidRDefault="00803321" w:rsidP="00803321">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803321" w:rsidRDefault="00803321" w:rsidP="00803321">
      <w:pPr>
        <w:spacing w:after="0" w:line="240" w:lineRule="auto"/>
        <w:rPr>
          <w:rFonts w:ascii="Arial" w:eastAsia="Arial" w:hAnsi="Arial" w:cs="Arial"/>
          <w:color w:val="000000"/>
          <w:sz w:val="24"/>
          <w:szCs w:val="24"/>
          <w:lang w:eastAsia="ar-SA"/>
        </w:rPr>
      </w:pPr>
    </w:p>
    <w:p w:rsidR="00803321" w:rsidRPr="00803321" w:rsidRDefault="00803321" w:rsidP="00E8200F">
      <w:pPr>
        <w:spacing w:after="0" w:line="240" w:lineRule="auto"/>
        <w:rPr>
          <w:rFonts w:ascii="Times New Roman" w:eastAsia="Times New Roman" w:hAnsi="Times New Roman"/>
          <w:b/>
          <w:bCs/>
          <w:kern w:val="2"/>
          <w:sz w:val="24"/>
          <w:szCs w:val="24"/>
          <w:lang w:val="uk-UA" w:eastAsia="ar-SA"/>
        </w:rPr>
      </w:pPr>
    </w:p>
    <w:p w:rsidR="00E8200F" w:rsidRDefault="00E8200F" w:rsidP="00E8200F">
      <w:pPr>
        <w:spacing w:after="0" w:line="240" w:lineRule="auto"/>
        <w:rPr>
          <w:rFonts w:ascii="Times New Roman" w:eastAsia="Times New Roman" w:hAnsi="Times New Roman"/>
          <w:b/>
          <w:bCs/>
          <w:kern w:val="2"/>
          <w:sz w:val="24"/>
          <w:szCs w:val="24"/>
          <w:lang w:eastAsia="ar-SA"/>
        </w:rPr>
      </w:pPr>
    </w:p>
    <w:p w:rsidR="00E8200F" w:rsidRPr="00E8200F" w:rsidRDefault="00E8200F" w:rsidP="00E8200F">
      <w:pPr>
        <w:spacing w:after="0" w:line="240" w:lineRule="auto"/>
        <w:rPr>
          <w:rFonts w:ascii="Times New Roman" w:eastAsia="Times New Roman" w:hAnsi="Times New Roman"/>
          <w:b/>
          <w:bCs/>
          <w:kern w:val="2"/>
          <w:sz w:val="24"/>
          <w:szCs w:val="24"/>
          <w:lang w:val="uk-UA" w:eastAsia="ar-SA"/>
        </w:rPr>
      </w:pPr>
    </w:p>
    <w:p w:rsidR="00E8200F" w:rsidRPr="00E8200F" w:rsidRDefault="00E8200F" w:rsidP="00522499">
      <w:pPr>
        <w:rPr>
          <w:lang w:val="uk-UA"/>
        </w:rPr>
      </w:pPr>
    </w:p>
    <w:sectPr w:rsidR="00E8200F" w:rsidRPr="00E8200F" w:rsidSect="00182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7A9" w:rsidRDefault="00E057A9" w:rsidP="00C82155">
      <w:pPr>
        <w:spacing w:after="0" w:line="240" w:lineRule="auto"/>
      </w:pPr>
      <w:r>
        <w:separator/>
      </w:r>
    </w:p>
  </w:endnote>
  <w:endnote w:type="continuationSeparator" w:id="1">
    <w:p w:rsidR="00E057A9" w:rsidRDefault="00E057A9" w:rsidP="00C82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7A9" w:rsidRDefault="00E057A9" w:rsidP="00C82155">
      <w:pPr>
        <w:spacing w:after="0" w:line="240" w:lineRule="auto"/>
      </w:pPr>
      <w:r>
        <w:separator/>
      </w:r>
    </w:p>
  </w:footnote>
  <w:footnote w:type="continuationSeparator" w:id="1">
    <w:p w:rsidR="00E057A9" w:rsidRDefault="00E057A9" w:rsidP="00C82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3D" w:rsidRDefault="00C82155">
    <w:pPr>
      <w:pStyle w:val="a9"/>
      <w:shd w:val="clear" w:color="auto" w:fill="FFFFFF"/>
      <w:jc w:val="right"/>
    </w:pPr>
    <w:r>
      <w:fldChar w:fldCharType="begin"/>
    </w:r>
    <w:r w:rsidR="00992C7C">
      <w:instrText xml:space="preserve"> PAGE </w:instrText>
    </w:r>
    <w:r>
      <w:fldChar w:fldCharType="separate"/>
    </w:r>
    <w:r w:rsidR="00516928">
      <w:rPr>
        <w:noProof/>
      </w:rPr>
      <w:t>20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F977D8"/>
    <w:multiLevelType w:val="hybridMultilevel"/>
    <w:tmpl w:val="F8826022"/>
    <w:lvl w:ilvl="0" w:tplc="83888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601BE5"/>
    <w:multiLevelType w:val="hybridMultilevel"/>
    <w:tmpl w:val="C7A8331E"/>
    <w:lvl w:ilvl="0" w:tplc="36DAB382">
      <w:start w:val="1"/>
      <w:numFmt w:val="decimal"/>
      <w:lvlText w:val="2.%1"/>
      <w:lvlJc w:val="left"/>
      <w:pPr>
        <w:ind w:left="1429" w:hanging="360"/>
      </w:pPr>
      <w:rPr>
        <w:rFonts w:hint="default"/>
        <w:b w:val="0"/>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AD5C82"/>
    <w:multiLevelType w:val="hybridMultilevel"/>
    <w:tmpl w:val="754EB5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A6A81"/>
    <w:multiLevelType w:val="hybridMultilevel"/>
    <w:tmpl w:val="88F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10">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FDC1ABA"/>
    <w:multiLevelType w:val="hybridMultilevel"/>
    <w:tmpl w:val="B20852FA"/>
    <w:lvl w:ilvl="0" w:tplc="BB403C7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8"/>
  </w:num>
  <w:num w:numId="5">
    <w:abstractNumId w:val="7"/>
  </w:num>
  <w:num w:numId="6">
    <w:abstractNumId w:val="1"/>
  </w:num>
  <w:num w:numId="7">
    <w:abstractNumId w:val="10"/>
  </w:num>
  <w:num w:numId="8">
    <w:abstractNumId w:val="6"/>
  </w:num>
  <w:num w:numId="9">
    <w:abstractNumId w:val="9"/>
  </w:num>
  <w:num w:numId="10">
    <w:abstractNumId w:val="5"/>
  </w:num>
  <w:num w:numId="11">
    <w:abstractNumId w:val="11"/>
  </w:num>
  <w:num w:numId="12">
    <w:abstractNumId w:val="14"/>
  </w:num>
  <w:num w:numId="13">
    <w:abstractNumId w:val="1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rsids>
    <w:rsidRoot w:val="009D750F"/>
    <w:rsid w:val="000253B5"/>
    <w:rsid w:val="00113895"/>
    <w:rsid w:val="001829E7"/>
    <w:rsid w:val="002024CD"/>
    <w:rsid w:val="002E5CF3"/>
    <w:rsid w:val="003500B1"/>
    <w:rsid w:val="003F6CD0"/>
    <w:rsid w:val="00482F85"/>
    <w:rsid w:val="004A3F2E"/>
    <w:rsid w:val="00516928"/>
    <w:rsid w:val="00522499"/>
    <w:rsid w:val="00593C5C"/>
    <w:rsid w:val="005B7E63"/>
    <w:rsid w:val="006E7838"/>
    <w:rsid w:val="007448C6"/>
    <w:rsid w:val="00803321"/>
    <w:rsid w:val="008F7951"/>
    <w:rsid w:val="00983005"/>
    <w:rsid w:val="00992C7C"/>
    <w:rsid w:val="009D5C4A"/>
    <w:rsid w:val="009D750F"/>
    <w:rsid w:val="00A73114"/>
    <w:rsid w:val="00A96A3E"/>
    <w:rsid w:val="00B0729C"/>
    <w:rsid w:val="00B14DCA"/>
    <w:rsid w:val="00BF5691"/>
    <w:rsid w:val="00C82155"/>
    <w:rsid w:val="00D23F22"/>
    <w:rsid w:val="00E057A9"/>
    <w:rsid w:val="00E17FA1"/>
    <w:rsid w:val="00E321A3"/>
    <w:rsid w:val="00E54505"/>
    <w:rsid w:val="00E677FC"/>
    <w:rsid w:val="00E8200F"/>
    <w:rsid w:val="00F3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0F"/>
    <w:pPr>
      <w:spacing w:after="160" w:line="259" w:lineRule="auto"/>
    </w:pPr>
  </w:style>
  <w:style w:type="paragraph" w:styleId="1">
    <w:name w:val="heading 1"/>
    <w:basedOn w:val="a"/>
    <w:link w:val="10"/>
    <w:uiPriority w:val="9"/>
    <w:qFormat/>
    <w:rsid w:val="0052249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50F"/>
    <w:rPr>
      <w:color w:val="0000FF"/>
      <w:u w:val="single"/>
    </w:rPr>
  </w:style>
  <w:style w:type="paragraph" w:customStyle="1" w:styleId="Standard">
    <w:name w:val="Standard"/>
    <w:rsid w:val="009D750F"/>
    <w:pPr>
      <w:suppressAutoHyphens/>
      <w:autoSpaceDN w:val="0"/>
      <w:spacing w:after="160" w:line="240" w:lineRule="auto"/>
      <w:textAlignment w:val="baseline"/>
    </w:pPr>
    <w:rPr>
      <w:rFonts w:ascii="Calibri" w:eastAsia="SimSun" w:hAnsi="Calibri" w:cs="Tahoma"/>
      <w:kern w:val="3"/>
      <w:lang w:val="uk-UA"/>
    </w:rPr>
  </w:style>
  <w:style w:type="paragraph" w:customStyle="1" w:styleId="11">
    <w:name w:val="Обычный1"/>
    <w:qFormat/>
    <w:rsid w:val="009D750F"/>
    <w:pPr>
      <w:autoSpaceDN w:val="0"/>
      <w:spacing w:after="0"/>
    </w:pPr>
    <w:rPr>
      <w:rFonts w:ascii="Arial" w:eastAsia="Calibri" w:hAnsi="Arial" w:cs="Arial"/>
      <w:color w:val="000000"/>
      <w:lang w:eastAsia="ru-RU"/>
    </w:rPr>
  </w:style>
  <w:style w:type="table" w:customStyle="1" w:styleId="13">
    <w:name w:val="Сетка таблицы13"/>
    <w:basedOn w:val="a1"/>
    <w:qFormat/>
    <w:rsid w:val="00593C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39"/>
    <w:rsid w:val="0052249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522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499"/>
    <w:rPr>
      <w:rFonts w:ascii="Liberation Serif" w:eastAsia="Times New Roman" w:hAnsi="Liberation Serif" w:cs="Lohit Devanagari"/>
      <w:b/>
      <w:color w:val="00000A"/>
      <w:sz w:val="48"/>
      <w:szCs w:val="48"/>
      <w:lang w:val="uk-UA" w:eastAsia="zh-CN" w:bidi="hi-IN"/>
    </w:rPr>
  </w:style>
  <w:style w:type="paragraph" w:styleId="a5">
    <w:name w:val="List Paragraph"/>
    <w:aliases w:val="название табл/рис,заголовок 1.1,Elenco Normale,----,EBRD List,CA bullets,Number Bullets,List Paragraph (numbered (a)),Список уровня 2,Chapter10,List Paragraph"/>
    <w:basedOn w:val="a"/>
    <w:uiPriority w:val="34"/>
    <w:qFormat/>
    <w:rsid w:val="00522499"/>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a7"/>
    <w:uiPriority w:val="99"/>
    <w:unhideWhenUsed/>
    <w:qFormat/>
    <w:rsid w:val="00522499"/>
    <w:rPr>
      <w:rFonts w:ascii="Times New Roman" w:hAnsi="Times New Roman" w:cs="Times New Roman"/>
      <w:sz w:val="24"/>
      <w:szCs w:val="24"/>
    </w:rPr>
  </w:style>
  <w:style w:type="character" w:styleId="a8">
    <w:name w:val="Strong"/>
    <w:qFormat/>
    <w:rsid w:val="00522499"/>
    <w:rPr>
      <w:rFonts w:cs="Times New Roman"/>
      <w:b/>
    </w:rPr>
  </w:style>
  <w:style w:type="character" w:customStyle="1" w:styleId="a7">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uiPriority w:val="99"/>
    <w:rsid w:val="00522499"/>
    <w:rPr>
      <w:rFonts w:ascii="Times New Roman" w:hAnsi="Times New Roman" w:cs="Times New Roman"/>
      <w:sz w:val="24"/>
      <w:szCs w:val="24"/>
    </w:rPr>
  </w:style>
  <w:style w:type="paragraph" w:styleId="a9">
    <w:name w:val="header"/>
    <w:basedOn w:val="a"/>
    <w:link w:val="aa"/>
    <w:uiPriority w:val="99"/>
    <w:rsid w:val="00E8200F"/>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a">
    <w:name w:val="Верхний колонтитул Знак"/>
    <w:basedOn w:val="a0"/>
    <w:link w:val="a9"/>
    <w:uiPriority w:val="99"/>
    <w:rsid w:val="00E8200F"/>
    <w:rPr>
      <w:rFonts w:ascii="Calibri" w:eastAsia="Calibri" w:hAnsi="Calibri" w:cs="Times New Roman"/>
      <w:sz w:val="20"/>
      <w:szCs w:val="20"/>
      <w:lang w:val="uk-UA"/>
    </w:rPr>
  </w:style>
  <w:style w:type="paragraph" w:styleId="ab">
    <w:name w:val="No Spacing"/>
    <w:aliases w:val="ТNR AMPU"/>
    <w:link w:val="ac"/>
    <w:uiPriority w:val="99"/>
    <w:qFormat/>
    <w:rsid w:val="00E8200F"/>
    <w:pPr>
      <w:spacing w:after="0" w:line="240" w:lineRule="auto"/>
    </w:pPr>
    <w:rPr>
      <w:rFonts w:ascii="Calibri" w:eastAsia="Calibri" w:hAnsi="Calibri" w:cs="Times New Roman"/>
      <w:lang w:val="uk-UA"/>
    </w:rPr>
  </w:style>
  <w:style w:type="character" w:customStyle="1" w:styleId="ac">
    <w:name w:val="Без интервала Знак"/>
    <w:aliases w:val="ТNR AMPU Знак"/>
    <w:link w:val="ab"/>
    <w:uiPriority w:val="99"/>
    <w:locked/>
    <w:rsid w:val="00E8200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42</Pages>
  <Words>18431</Words>
  <Characters>105060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16</cp:revision>
  <dcterms:created xsi:type="dcterms:W3CDTF">2024-04-12T07:30:00Z</dcterms:created>
  <dcterms:modified xsi:type="dcterms:W3CDTF">2024-04-12T13:35:00Z</dcterms:modified>
</cp:coreProperties>
</file>