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356A" w:rsidRPr="00A3356A" w:rsidRDefault="00A3356A" w:rsidP="00A3356A">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Додаток 5</w:t>
      </w:r>
    </w:p>
    <w:p w:rsidR="00A3356A" w:rsidRPr="00A3356A" w:rsidRDefault="00A3356A" w:rsidP="00A3356A">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до тендерної документації</w:t>
      </w: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t>Інформація та перелік документів, що подаються учасником</w:t>
      </w: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8930"/>
      </w:tblGrid>
      <w:tr w:rsidR="00A3356A" w:rsidRPr="00A3356A" w:rsidTr="007E7BEE">
        <w:trPr>
          <w:trHeight w:val="192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1.1. Довідка, складена у довільній формі, за підписом уповноваженої особи Учасника, яка містить відомості про Учасника: місцезнаходження, телефон, факс, електронна адреса (за наявності), банківські реквізити; керівництво (посада, прізвище, ім'я, по батькові) </w:t>
            </w:r>
          </w:p>
          <w:p w:rsidR="00A3356A" w:rsidRPr="00A3356A" w:rsidRDefault="00A3356A" w:rsidP="00A3356A">
            <w:pPr>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1.2. Довідка (лист) довільної форми, за підписом уповноваженої особи Учасника, з інформацією про посадових осіб Учасника, </w:t>
            </w:r>
            <w:r w:rsidRPr="00A3356A">
              <w:rPr>
                <w:color w:val="000000"/>
                <w:u w:val="single" w:color="000000"/>
                <w14:textOutline w14:w="12700" w14:cap="flat" w14:cmpd="sng" w14:algn="ctr">
                  <w14:noFill/>
                  <w14:prstDash w14:val="solid"/>
                  <w14:miter w14:lim="400000"/>
                </w14:textOutline>
              </w:rPr>
              <w:t xml:space="preserve">уповноважених представляти інтереси під час проведення процедури закупівлі, а </w:t>
            </w:r>
            <w:proofErr w:type="spellStart"/>
            <w:r w:rsidRPr="00A3356A">
              <w:rPr>
                <w:color w:val="000000"/>
                <w:u w:val="single" w:color="000000"/>
                <w14:textOutline w14:w="12700" w14:cap="flat" w14:cmpd="sng" w14:algn="ctr">
                  <w14:noFill/>
                  <w14:prstDash w14:val="solid"/>
                  <w14:miter w14:lim="400000"/>
                </w14:textOutline>
              </w:rPr>
              <w:t>саме:</w:t>
            </w:r>
            <w:r w:rsidRPr="00A3356A">
              <w:rPr>
                <w:b/>
                <w:bCs/>
                <w:i/>
                <w:iCs/>
                <w:color w:val="000000"/>
                <w:u w:color="000000"/>
                <w14:textOutline w14:w="12700" w14:cap="flat" w14:cmpd="sng" w14:algn="ctr">
                  <w14:noFill/>
                  <w14:prstDash w14:val="solid"/>
                  <w14:miter w14:lim="400000"/>
                </w14:textOutline>
              </w:rPr>
              <w:t>підписувати</w:t>
            </w:r>
            <w:proofErr w:type="spellEnd"/>
            <w:r w:rsidRPr="00A3356A">
              <w:rPr>
                <w:b/>
                <w:bCs/>
                <w:i/>
                <w:iCs/>
                <w:color w:val="000000"/>
                <w:u w:color="000000"/>
                <w14:textOutline w14:w="12700" w14:cap="flat" w14:cmpd="sng" w14:algn="ctr">
                  <w14:noFill/>
                  <w14:prstDash w14:val="solid"/>
                  <w14:miter w14:lim="400000"/>
                </w14:textOutline>
              </w:rPr>
              <w:t xml:space="preserve"> документи тендерної пропозиції; підписувати договір закупівлі за результатами тендеру.</w:t>
            </w:r>
          </w:p>
        </w:tc>
      </w:tr>
      <w:tr w:rsidR="00A3356A" w:rsidRPr="00A3356A" w:rsidTr="007E7BEE">
        <w:trPr>
          <w:trHeight w:val="770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2.1.1. Протокол загальних зборів щодо обрання керівника юридичної особи або рішення чи розпорядження власника чи уповноваженої власником особи (оригінал або копія, завірена підписом уповноваженої особи Учасника).</w:t>
            </w:r>
          </w:p>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2.1.2. Наказ про призначення (вступ) на посаду (у разі, якщо наказ на призначення не ведеться суб’єктом господарювання – лист від Учасника із зазначенням цього) (оригінал або копія, завірена підписом уповноваженої особи Учасника).</w:t>
            </w:r>
          </w:p>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2.1.3. Довіреність, якщо повноваження особи визначені довіреністю, при цьому документи визначені </w:t>
            </w:r>
            <w:proofErr w:type="spellStart"/>
            <w:r w:rsidRPr="00A3356A">
              <w:rPr>
                <w:color w:val="000000"/>
                <w:u w:color="000000"/>
                <w14:textOutline w14:w="12700" w14:cap="flat" w14:cmpd="sng" w14:algn="ctr">
                  <w14:noFill/>
                  <w14:prstDash w14:val="solid"/>
                  <w14:miter w14:lim="400000"/>
                </w14:textOutline>
              </w:rPr>
              <w:t>пп</w:t>
            </w:r>
            <w:proofErr w:type="spellEnd"/>
            <w:r w:rsidRPr="00A3356A">
              <w:rPr>
                <w:color w:val="000000"/>
                <w:u w:color="000000"/>
                <w14:textOutline w14:w="12700" w14:cap="flat" w14:cmpd="sng" w14:algn="ctr">
                  <w14:noFill/>
                  <w14:prstDash w14:val="solid"/>
                  <w14:miter w14:lim="400000"/>
                </w14:textOutline>
              </w:rPr>
              <w:t>. 2.1.1.- 2.1.3. надаються в повному обсязі на особу, яка надала таку довіреність (оригінал або копія, завірена підписом уповноваженої особи Учасника).</w:t>
            </w:r>
          </w:p>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2.1.4.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w:t>
            </w:r>
            <w:r w:rsidRPr="00A3356A">
              <w:rPr>
                <w:b/>
                <w:bCs/>
                <w:color w:val="000000"/>
                <w:u w:color="000000"/>
                <w14:textOutline w14:w="12700" w14:cap="flat" w14:cmpd="sng" w14:algn="ctr">
                  <w14:noFill/>
                  <w14:prstDash w14:val="solid"/>
                  <w14:miter w14:lim="400000"/>
                </w14:textOutline>
              </w:rPr>
              <w:t>коли існують відповідні обмеження згідно статуту чи інших установчих документів щодо підписання керівником договорів</w:t>
            </w:r>
            <w:r w:rsidRPr="00A3356A">
              <w:rPr>
                <w:color w:val="000000"/>
                <w:u w:color="000000"/>
                <w14:textOutline w14:w="12700" w14:cap="flat" w14:cmpd="sng" w14:algn="ctr">
                  <w14:noFill/>
                  <w14:prstDash w14:val="solid"/>
                  <w14:miter w14:lim="400000"/>
                </w14:textOutline>
              </w:rPr>
              <w:t xml:space="preserve"> певного виду, затвердження укладених договорів загальними зборами (чи будь-яким іншим органом управління товариства), </w:t>
            </w:r>
            <w:r w:rsidRPr="00A3356A">
              <w:rPr>
                <w:b/>
                <w:bCs/>
                <w:color w:val="000000"/>
                <w:u w:color="000000"/>
                <w14:textOutline w14:w="12700" w14:cap="flat" w14:cmpd="sng" w14:algn="ctr">
                  <w14:noFill/>
                  <w14:prstDash w14:val="solid"/>
                  <w14:miter w14:lim="400000"/>
                </w14:textOutline>
              </w:rPr>
              <w:t>в тому числі по сумам</w:t>
            </w:r>
            <w:r w:rsidRPr="00A3356A">
              <w:rPr>
                <w:color w:val="000000"/>
                <w:u w:color="000000"/>
                <w14:textOutline w14:w="12700" w14:cap="flat" w14:cmpd="sng" w14:algn="ctr">
                  <w14:noFill/>
                  <w14:prstDash w14:val="solid"/>
                  <w14:miter w14:lim="400000"/>
                </w14:textOutline>
              </w:rPr>
              <w:t>, (оригінал або копія, завірена підписом уповноваженої особи Учасника). (</w:t>
            </w:r>
            <w:r w:rsidRPr="00A3356A">
              <w:rPr>
                <w:color w:val="000000"/>
                <w:u w:val="single" w:color="000000"/>
                <w14:textOutline w14:w="12700" w14:cap="flat" w14:cmpd="sng" w14:algn="ctr">
                  <w14:noFill/>
                  <w14:prstDash w14:val="solid"/>
                  <w14:miter w14:lim="400000"/>
                </w14:textOutline>
              </w:rPr>
              <w:t>даний пункт не стосується Учасників, які є товариством з обмеженою та/або додатковою відповідальністю</w:t>
            </w:r>
            <w:r w:rsidRPr="00A3356A">
              <w:rPr>
                <w:color w:val="000000"/>
                <w:u w:color="000000"/>
                <w14:textOutline w14:w="12700" w14:cap="flat" w14:cmpd="sng" w14:algn="ctr">
                  <w14:noFill/>
                  <w14:prstDash w14:val="solid"/>
                  <w14:miter w14:lim="400000"/>
                </w14:textOutline>
              </w:rPr>
              <w:t>).</w:t>
            </w:r>
          </w:p>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2.1.5. У разі, якщо учасник є товариством з обмеженою та/або додатковою відповідальністю, та установчий документ якого містить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(значних правочинів), такий учасник повинен надати </w:t>
            </w:r>
            <w:r w:rsidRPr="00A3356A">
              <w:rPr>
                <w:b/>
                <w:bCs/>
                <w:color w:val="000000"/>
                <w:u w:color="000000"/>
                <w14:textOutline w14:w="12700" w14:cap="flat" w14:cmpd="sng" w14:algn="ctr">
                  <w14:noFill/>
                  <w14:prstDash w14:val="solid"/>
                  <w14:miter w14:lim="400000"/>
                </w14:textOutline>
              </w:rPr>
              <w:t>документ, який визначає вартість чистих активів (баланс) учасника (наприклад – фінансовий звіт суб’єкта малого підприємництва тощо)</w:t>
            </w:r>
            <w:r w:rsidRPr="00A3356A">
              <w:rPr>
                <w:color w:val="000000"/>
                <w:u w:color="000000"/>
                <w14:textOutline w14:w="12700" w14:cap="flat" w14:cmpd="sng" w14:algn="ctr">
                  <w14:noFill/>
                  <w14:prstDash w14:val="solid"/>
                  <w14:miter w14:lim="400000"/>
                </w14:textOutline>
              </w:rPr>
              <w:t xml:space="preserve">,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надати </w:t>
            </w:r>
            <w:r w:rsidRPr="00A3356A">
              <w:rPr>
                <w:b/>
                <w:bCs/>
                <w:color w:val="000000"/>
                <w:u w:color="000000"/>
                <w14:textOutline w14:w="12700" w14:cap="flat" w14:cmpd="sng" w14:algn="ctr">
                  <w14:noFill/>
                  <w14:prstDash w14:val="solid"/>
                  <w14:miter w14:lim="400000"/>
                </w14:textOutline>
              </w:rPr>
              <w:t>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tc>
      </w:tr>
      <w:tr w:rsidR="00A3356A" w:rsidRPr="00A3356A" w:rsidTr="007E7BEE">
        <w:trPr>
          <w:trHeight w:val="7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Свідоцтво про реєстрацію платника </w:t>
            </w:r>
            <w:proofErr w:type="spellStart"/>
            <w:r w:rsidRPr="00A3356A">
              <w:rPr>
                <w:color w:val="000000"/>
                <w:u w:color="000000"/>
                <w14:textOutline w14:w="12700" w14:cap="flat" w14:cmpd="sng" w14:algn="ctr">
                  <w14:noFill/>
                  <w14:prstDash w14:val="solid"/>
                  <w14:miter w14:lim="400000"/>
                </w14:textOutline>
              </w:rPr>
              <w:t>ПДВабо</w:t>
            </w:r>
            <w:proofErr w:type="spellEnd"/>
            <w:r w:rsidRPr="00A3356A">
              <w:rPr>
                <w:color w:val="000000"/>
                <w:u w:color="000000"/>
                <w14:textOutline w14:w="12700" w14:cap="flat" w14:cmpd="sng" w14:algn="ctr">
                  <w14:noFill/>
                  <w14:prstDash w14:val="solid"/>
                  <w14:miter w14:lim="400000"/>
                </w14:textOutline>
              </w:rPr>
              <w:t xml:space="preserve"> Витяг з реєстру платників податку на додану вартість</w:t>
            </w:r>
            <w:r w:rsidRPr="00A3356A">
              <w:rPr>
                <w:i/>
                <w:iCs/>
                <w:color w:val="000000"/>
                <w:u w:color="000000"/>
                <w14:textOutline w14:w="12700" w14:cap="flat" w14:cmpd="sng" w14:algn="ctr">
                  <w14:noFill/>
                  <w14:prstDash w14:val="solid"/>
                  <w14:miter w14:lim="400000"/>
                </w14:textOutline>
              </w:rPr>
              <w:t>(для платників ПДВ)</w:t>
            </w:r>
            <w:r w:rsidRPr="00A3356A">
              <w:rPr>
                <w:color w:val="000000"/>
                <w:u w:color="000000"/>
                <w14:textOutline w14:w="12700" w14:cap="flat" w14:cmpd="sng" w14:algn="ctr">
                  <w14:noFill/>
                  <w14:prstDash w14:val="solid"/>
                  <w14:miter w14:lim="400000"/>
                </w14:textOutline>
              </w:rPr>
              <w:t xml:space="preserve"> (оригінал або копія, завірена підписом уповноваженої особи Учасника).</w:t>
            </w:r>
          </w:p>
        </w:tc>
      </w:tr>
      <w:tr w:rsidR="00A3356A" w:rsidRPr="00A3356A" w:rsidTr="007E7BEE">
        <w:trPr>
          <w:trHeight w:val="7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Свідоцтво платника єдиного податку або Витяг з реєстру платників єдиного податку (</w:t>
            </w:r>
            <w:r w:rsidRPr="00A3356A">
              <w:rPr>
                <w:i/>
                <w:iCs/>
                <w:color w:val="000000"/>
                <w:u w:color="000000"/>
                <w14:textOutline w14:w="12700" w14:cap="flat" w14:cmpd="sng" w14:algn="ctr">
                  <w14:noFill/>
                  <w14:prstDash w14:val="solid"/>
                  <w14:miter w14:lim="400000"/>
                </w14:textOutline>
              </w:rPr>
              <w:t>для платників єдиного податку</w:t>
            </w:r>
            <w:r w:rsidRPr="00A3356A">
              <w:rPr>
                <w:color w:val="000000"/>
                <w:u w:color="000000"/>
                <w14:textOutline w14:w="12700" w14:cap="flat" w14:cmpd="sng" w14:algn="ctr">
                  <w14:noFill/>
                  <w14:prstDash w14:val="solid"/>
                  <w14:miter w14:lim="400000"/>
                </w14:textOutline>
              </w:rPr>
              <w:t>) (оригінал або копія, завірена підписом уповноваженої особи Учасника).</w:t>
            </w:r>
          </w:p>
        </w:tc>
      </w:tr>
      <w:tr w:rsidR="00A3356A" w:rsidRPr="00A3356A" w:rsidTr="007E7BEE">
        <w:trPr>
          <w:trHeight w:val="55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Статут або інший установчий документ (всі сторінки) (оригінал або копія, завірена підписом уповноваженої особи Учасника).</w:t>
            </w:r>
          </w:p>
        </w:tc>
      </w:tr>
      <w:tr w:rsidR="00A3356A" w:rsidRPr="00A3356A" w:rsidTr="007E7BEE">
        <w:trPr>
          <w:trHeight w:val="7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right="33"/>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33"/>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tc>
      </w:tr>
      <w:tr w:rsidR="00A3356A" w:rsidRPr="00A3356A" w:rsidTr="007E7BEE">
        <w:trPr>
          <w:trHeight w:val="7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Довідка про присвоєння ідентифікаційного номеру фізичної особи - платника податків (для фізичних осіб-підприємців, у тому числі фізичних осіб) (оригінал або копія, завірена підписом уповноваженої особи Учасника).</w:t>
            </w:r>
          </w:p>
        </w:tc>
      </w:tr>
      <w:tr w:rsidR="00A3356A" w:rsidRPr="00A3356A" w:rsidTr="007E7BEE">
        <w:trPr>
          <w:trHeight w:val="7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Інформація про технічні, якісні та кількісні характеристики предмета закупівлі, у тому числі технічна специфікація, згідно Додатку 2 до тендерної документації, за підписом уповноваженої особи Учасника.</w:t>
            </w:r>
          </w:p>
        </w:tc>
      </w:tr>
      <w:tr w:rsidR="00A3356A" w:rsidRPr="00A3356A" w:rsidTr="007E7BEE">
        <w:trPr>
          <w:trHeight w:val="98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Лист-гарантія, за підписом уповноваженої особи Учасника, про відповідність тендерної пропозиції Учасника технічним, якісним та кількісним характеристикам предмета закупівлі, у тому числі технічній специфікації зазначених у Додатку 2 до тендерної документації.</w:t>
            </w:r>
          </w:p>
        </w:tc>
      </w:tr>
      <w:tr w:rsidR="00A3356A" w:rsidRPr="00A3356A" w:rsidTr="007E7BEE">
        <w:trPr>
          <w:trHeight w:val="991"/>
          <w:jc w:val="center"/>
        </w:trPr>
        <w:tc>
          <w:tcPr>
            <w:tcW w:w="704"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color w:val="000000"/>
                <w:u w:color="000000"/>
              </w:rPr>
            </w:pPr>
          </w:p>
        </w:tc>
        <w:tc>
          <w:tcPr>
            <w:tcW w:w="8930" w:type="dxa"/>
            <w:tcBorders>
              <w:top w:val="single" w:sz="4" w:space="0" w:color="000000"/>
              <w:left w:val="single" w:sz="4" w:space="0" w:color="000000"/>
              <w:bottom w:val="single" w:sz="4" w:space="0" w:color="000000"/>
              <w:right w:val="single" w:sz="4" w:space="0" w:color="000000"/>
            </w:tcBorders>
          </w:tcPr>
          <w:p w:rsidR="00A3356A" w:rsidRPr="00A3356A" w:rsidRDefault="00A3356A" w:rsidP="00A33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u w:color="000000"/>
                <w14:textOutline w14:w="12700" w14:cap="flat" w14:cmpd="sng" w14:algn="ctr">
                  <w14:noFill/>
                  <w14:prstDash w14:val="solid"/>
                  <w14:miter w14:lim="400000"/>
                </w14:textOutline>
              </w:rPr>
            </w:pPr>
            <w:r w:rsidRPr="00A3356A">
              <w:rPr>
                <w:color w:val="000000"/>
                <w:u w:color="000000"/>
                <w14:textOutline w14:w="12700" w14:cap="flat" w14:cmpd="sng" w14:algn="ctr">
                  <w14:noFill/>
                  <w14:prstDash w14:val="solid"/>
                  <w14:miter w14:lim="400000"/>
                </w14:textOutline>
              </w:rPr>
              <w:t xml:space="preserve">Сканований оригінал довідки виданий компетентним державним органом про наявність відкритого (відкритих) рахунку (рахунків) в обслуговуючому банку (банків), що видана не раніше </w:t>
            </w:r>
            <w:proofErr w:type="spellStart"/>
            <w:r w:rsidRPr="00A3356A">
              <w:rPr>
                <w:color w:val="000000"/>
                <w:u w:color="000000"/>
                <w14:textOutline w14:w="12700" w14:cap="flat" w14:cmpd="sng" w14:algn="ctr">
                  <w14:noFill/>
                  <w14:prstDash w14:val="solid"/>
                  <w14:miter w14:lim="400000"/>
                </w14:textOutline>
              </w:rPr>
              <w:t>тридцятиденної</w:t>
            </w:r>
            <w:proofErr w:type="spellEnd"/>
            <w:r w:rsidRPr="00A3356A">
              <w:rPr>
                <w:color w:val="000000"/>
                <w:u w:color="000000"/>
                <w14:textOutline w14:w="12700" w14:cap="flat" w14:cmpd="sng" w14:algn="ctr">
                  <w14:noFill/>
                  <w14:prstDash w14:val="solid"/>
                  <w14:miter w14:lim="400000"/>
                </w14:textOutline>
              </w:rPr>
              <w:t xml:space="preserve"> давнини відносно дати оголошення процедури закупівлі в електронній системі державних </w:t>
            </w:r>
            <w:proofErr w:type="spellStart"/>
            <w:r w:rsidRPr="00A3356A">
              <w:rPr>
                <w:color w:val="000000"/>
                <w:u w:color="000000"/>
                <w14:textOutline w14:w="12700" w14:cap="flat" w14:cmpd="sng" w14:algn="ctr">
                  <w14:noFill/>
                  <w14:prstDash w14:val="solid"/>
                  <w14:miter w14:lim="400000"/>
                </w14:textOutline>
              </w:rPr>
              <w:t>закупівель</w:t>
            </w:r>
            <w:proofErr w:type="spellEnd"/>
          </w:p>
        </w:tc>
      </w:tr>
    </w:tbl>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p>
    <w:p w:rsidR="00A3356A" w:rsidRPr="00A3356A" w:rsidRDefault="00A3356A" w:rsidP="00A3356A">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0"/>
          <w:szCs w:val="20"/>
          <w:u w:val="single"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b/>
          <w:bCs/>
          <w:color w:val="000000"/>
          <w:sz w:val="20"/>
          <w:szCs w:val="20"/>
          <w:u w:val="single" w:color="000000"/>
          <w:bdr w:val="nil"/>
          <w:lang w:eastAsia="uk-UA"/>
          <w14:textOutline w14:w="12700" w14:cap="flat" w14:cmpd="sng" w14:algn="ctr">
            <w14:noFill/>
            <w14:prstDash w14:val="solid"/>
            <w14:miter w14:lim="400000"/>
          </w14:textOutline>
        </w:rPr>
        <w:t>ПРИМІТКИ:</w:t>
      </w:r>
    </w:p>
    <w:p w:rsidR="00A3356A" w:rsidRPr="00A3356A" w:rsidRDefault="00A3356A" w:rsidP="00A335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spacing w:after="0" w:line="240" w:lineRule="auto"/>
        <w:jc w:val="both"/>
        <w:rPr>
          <w:rFonts w:ascii="Times New Roman" w:eastAsia="Times New Roman" w:hAnsi="Times New Roman" w:cs="Times New Roman"/>
          <w:color w:val="000000"/>
          <w:u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color w:val="000000"/>
          <w:u w:color="000000"/>
          <w:bdr w:val="nil"/>
          <w:lang w:eastAsia="uk-UA"/>
          <w14:textOutline w14:w="12700" w14:cap="flat" w14:cmpd="sng" w14:algn="ctr">
            <w14:noFill/>
            <w14:prstDash w14:val="solid"/>
            <w14:miter w14:lim="400000"/>
          </w14:textOutline>
        </w:rPr>
        <w:t>Якщо Учасник не в змозі надати в складі своєї пропозиції певний документ (довідку),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в якому вказати законодавчі підстави ненадання таких документів.</w:t>
      </w:r>
    </w:p>
    <w:p w:rsidR="00A3356A" w:rsidRPr="00A3356A" w:rsidRDefault="00A3356A" w:rsidP="00A3356A">
      <w:pPr>
        <w:widowControl w:val="0"/>
        <w:pBdr>
          <w:top w:val="nil"/>
          <w:left w:val="nil"/>
          <w:bottom w:val="nil"/>
          <w:right w:val="nil"/>
          <w:between w:val="nil"/>
          <w:bar w:val="nil"/>
        </w:pBdr>
        <w:tabs>
          <w:tab w:val="center" w:pos="4153"/>
          <w:tab w:val="right" w:pos="8306"/>
          <w:tab w:val="left" w:pos="8496"/>
          <w:tab w:val="left" w:pos="9131"/>
        </w:tabs>
        <w:spacing w:after="0" w:line="240" w:lineRule="auto"/>
        <w:jc w:val="both"/>
        <w:rPr>
          <w:rFonts w:ascii="Times New Roman" w:eastAsia="Arial Unicode MS" w:hAnsi="Times New Roman" w:cs="Times New Roman"/>
          <w:b/>
          <w:bCs/>
          <w:color w:val="000000"/>
          <w:sz w:val="24"/>
          <w:szCs w:val="24"/>
          <w:u w:color="000000"/>
          <w:bdr w:val="nil"/>
          <w:lang w:eastAsia="uk-UA"/>
          <w14:textOutline w14:w="12700" w14:cap="flat" w14:cmpd="sng" w14:algn="ctr">
            <w14:noFill/>
            <w14:prstDash w14:val="solid"/>
            <w14:miter w14:lim="400000"/>
          </w14:textOutline>
        </w:rPr>
      </w:pPr>
      <w:r w:rsidRPr="00A3356A">
        <w:rPr>
          <w:rFonts w:ascii="Times New Roman" w:eastAsia="Arial Unicode MS" w:hAnsi="Times New Roman" w:cs="Times New Roman"/>
          <w:color w:val="000000"/>
          <w:u w:color="000000"/>
          <w:bdr w:val="nil"/>
          <w:lang w:eastAsia="uk-UA"/>
          <w14:textOutline w14:w="12700" w14:cap="flat" w14:cmpd="sng" w14:algn="ctr">
            <w14:noFill/>
            <w14:prstDash w14:val="solid"/>
            <w14:miter w14:lim="400000"/>
          </w14:textOutline>
        </w:rPr>
        <w:t xml:space="preserve">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447D0F" w:rsidRDefault="00447D0F">
      <w:bookmarkStart w:id="0" w:name="_GoBack"/>
      <w:bookmarkEnd w:id="0"/>
    </w:p>
    <w:sectPr w:rsidR="00447D0F" w:rsidSect="004A6BD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93FC5"/>
    <w:multiLevelType w:val="hybridMultilevel"/>
    <w:tmpl w:val="390865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6A"/>
    <w:rsid w:val="00447D0F"/>
    <w:rsid w:val="00A33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8480-A0BD-4E87-AB41-D359F24F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35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3370</Words>
  <Characters>1921</Characters>
  <Application>Microsoft Office Word</Application>
  <DocSecurity>0</DocSecurity>
  <Lines>16</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ZOSH-6-3</dc:creator>
  <cp:keywords/>
  <dc:description/>
  <cp:lastModifiedBy>ZOSH-6-3</cp:lastModifiedBy>
  <cp:revision>1</cp:revision>
  <dcterms:created xsi:type="dcterms:W3CDTF">2024-05-01T15:37:00Z</dcterms:created>
  <dcterms:modified xsi:type="dcterms:W3CDTF">2024-05-01T15:38:00Z</dcterms:modified>
</cp:coreProperties>
</file>