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E11F7" w:rsidRPr="004A6BD0" w:rsidRDefault="00CE11F7" w:rsidP="00CE11F7">
      <w:pPr>
        <w:tabs>
          <w:tab w:val="left" w:pos="7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1"/>
        </w:tabs>
        <w:jc w:val="center"/>
        <w:rPr>
          <w:rFonts w:ascii="Times New Roman" w:hAnsi="Times New Roman" w:cs="Times New Roman"/>
          <w:b/>
          <w:bCs/>
          <w:sz w:val="28"/>
          <w:szCs w:val="28"/>
          <w:lang w:val="uk-UA"/>
        </w:rPr>
      </w:pPr>
      <w:r w:rsidRPr="004A6BD0">
        <w:rPr>
          <w:rFonts w:ascii="Times New Roman" w:hAnsi="Times New Roman" w:cs="Times New Roman"/>
          <w:b/>
          <w:bCs/>
          <w:sz w:val="28"/>
          <w:szCs w:val="28"/>
          <w:lang w:val="uk-UA"/>
        </w:rPr>
        <w:t xml:space="preserve">БРОВАРСЬКИЙ ЛІЦЕЙ № 6  БРОВАРСЬКОЇ МІСЬКОЇ РАДИ </w:t>
      </w:r>
    </w:p>
    <w:p w:rsidR="00CE11F7" w:rsidRPr="004A6BD0" w:rsidRDefault="00CE11F7" w:rsidP="00CE11F7">
      <w:pPr>
        <w:tabs>
          <w:tab w:val="left" w:pos="7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1"/>
        </w:tabs>
        <w:jc w:val="center"/>
        <w:rPr>
          <w:rFonts w:ascii="Times New Roman" w:eastAsia="Times New Roman" w:hAnsi="Times New Roman" w:cs="Times New Roman"/>
          <w:b/>
          <w:bCs/>
          <w:sz w:val="28"/>
          <w:szCs w:val="28"/>
          <w:lang w:val="uk-UA"/>
        </w:rPr>
      </w:pPr>
      <w:r w:rsidRPr="004A6BD0">
        <w:rPr>
          <w:rFonts w:ascii="Times New Roman" w:hAnsi="Times New Roman" w:cs="Times New Roman"/>
          <w:b/>
          <w:bCs/>
          <w:sz w:val="28"/>
          <w:szCs w:val="28"/>
          <w:lang w:val="uk-UA"/>
        </w:rPr>
        <w:t>БРОВАРСЬКОГО РАЙОНУ КИЇВСЬКОЇ ОБЛАСТІ</w:t>
      </w:r>
    </w:p>
    <w:p w:rsidR="00CE11F7" w:rsidRPr="004A6BD0" w:rsidRDefault="00CE11F7" w:rsidP="00CE11F7">
      <w:pPr>
        <w:ind w:left="4956"/>
        <w:rPr>
          <w:rFonts w:ascii="Times New Roman" w:hAnsi="Times New Roman" w:cs="Times New Roman"/>
          <w:sz w:val="24"/>
          <w:szCs w:val="24"/>
          <w:lang w:val="uk-UA"/>
        </w:rPr>
      </w:pPr>
    </w:p>
    <w:p w:rsidR="00CE11F7" w:rsidRPr="00CE11F7" w:rsidRDefault="00CE11F7" w:rsidP="00CE11F7">
      <w:pPr>
        <w:ind w:left="4956"/>
        <w:rPr>
          <w:rFonts w:ascii="Times New Roman" w:hAnsi="Times New Roman" w:cs="Times New Roman"/>
          <w:sz w:val="24"/>
          <w:szCs w:val="24"/>
          <w:lang w:val="uk-UA"/>
        </w:rPr>
      </w:pPr>
      <w:r w:rsidRPr="00CE11F7">
        <w:rPr>
          <w:rFonts w:ascii="Times New Roman" w:hAnsi="Times New Roman" w:cs="Times New Roman"/>
          <w:sz w:val="24"/>
          <w:szCs w:val="24"/>
          <w:lang w:val="uk-UA"/>
        </w:rPr>
        <w:t>ЗАТВЕРДЖЕНО</w:t>
      </w:r>
    </w:p>
    <w:p w:rsidR="00CE11F7" w:rsidRPr="00CE11F7" w:rsidRDefault="00CE11F7" w:rsidP="00CE11F7">
      <w:pPr>
        <w:ind w:left="4956"/>
        <w:rPr>
          <w:rFonts w:ascii="Times New Roman" w:hAnsi="Times New Roman" w:cs="Times New Roman"/>
          <w:sz w:val="24"/>
          <w:szCs w:val="24"/>
          <w:lang w:val="uk-UA"/>
        </w:rPr>
      </w:pPr>
      <w:r w:rsidRPr="00CE11F7">
        <w:rPr>
          <w:rFonts w:ascii="Times New Roman" w:hAnsi="Times New Roman" w:cs="Times New Roman"/>
          <w:sz w:val="24"/>
          <w:szCs w:val="24"/>
          <w:lang w:val="uk-UA"/>
        </w:rPr>
        <w:t>рішенням уповноваженої особи</w:t>
      </w:r>
    </w:p>
    <w:p w:rsidR="00CE11F7" w:rsidRPr="00CE11F7" w:rsidRDefault="00CE11F7" w:rsidP="00CE11F7">
      <w:pPr>
        <w:ind w:left="4956"/>
        <w:rPr>
          <w:rFonts w:ascii="Times New Roman" w:hAnsi="Times New Roman" w:cs="Times New Roman"/>
          <w:sz w:val="24"/>
          <w:szCs w:val="24"/>
          <w:lang w:val="uk-UA"/>
        </w:rPr>
      </w:pPr>
      <w:r w:rsidRPr="00CE11F7">
        <w:rPr>
          <w:rFonts w:ascii="Times New Roman" w:hAnsi="Times New Roman" w:cs="Times New Roman"/>
          <w:sz w:val="24"/>
          <w:szCs w:val="24"/>
          <w:lang w:val="uk-UA"/>
        </w:rPr>
        <w:t>від «  30 » квітня 2024 року</w:t>
      </w:r>
    </w:p>
    <w:p w:rsidR="00CE11F7" w:rsidRPr="00CE11F7" w:rsidRDefault="00CE11F7" w:rsidP="00CE11F7">
      <w:pPr>
        <w:ind w:left="4956"/>
        <w:rPr>
          <w:rFonts w:ascii="Times New Roman" w:hAnsi="Times New Roman" w:cs="Times New Roman"/>
          <w:sz w:val="24"/>
          <w:szCs w:val="24"/>
          <w:lang w:val="uk-UA"/>
        </w:rPr>
      </w:pPr>
    </w:p>
    <w:p w:rsidR="00447D0F" w:rsidRPr="004A6BD0" w:rsidRDefault="00CE11F7" w:rsidP="00CE11F7">
      <w:pPr>
        <w:ind w:left="4956"/>
        <w:rPr>
          <w:rFonts w:ascii="Times New Roman" w:hAnsi="Times New Roman" w:cs="Times New Roman"/>
          <w:sz w:val="24"/>
          <w:szCs w:val="24"/>
          <w:lang w:val="uk-UA"/>
        </w:rPr>
      </w:pPr>
      <w:r w:rsidRPr="004A6BD0">
        <w:rPr>
          <w:rFonts w:ascii="Times New Roman" w:hAnsi="Times New Roman" w:cs="Times New Roman"/>
          <w:sz w:val="24"/>
          <w:szCs w:val="24"/>
          <w:lang w:val="uk-UA"/>
        </w:rPr>
        <w:t xml:space="preserve">________________ </w:t>
      </w:r>
      <w:proofErr w:type="spellStart"/>
      <w:r w:rsidRPr="004A6BD0">
        <w:rPr>
          <w:rFonts w:ascii="Times New Roman" w:hAnsi="Times New Roman" w:cs="Times New Roman"/>
          <w:sz w:val="24"/>
          <w:szCs w:val="24"/>
          <w:lang w:val="uk-UA"/>
        </w:rPr>
        <w:t>Конопльова</w:t>
      </w:r>
      <w:proofErr w:type="spellEnd"/>
      <w:r w:rsidRPr="004A6BD0">
        <w:rPr>
          <w:rFonts w:ascii="Times New Roman" w:hAnsi="Times New Roman" w:cs="Times New Roman"/>
          <w:sz w:val="24"/>
          <w:szCs w:val="24"/>
          <w:lang w:val="uk-UA"/>
        </w:rPr>
        <w:t xml:space="preserve"> Вікторія</w:t>
      </w:r>
    </w:p>
    <w:p w:rsidR="00CE11F7" w:rsidRPr="004A6BD0" w:rsidRDefault="00CE11F7" w:rsidP="00CE11F7">
      <w:pPr>
        <w:ind w:left="4956"/>
        <w:rPr>
          <w:rFonts w:ascii="Times New Roman" w:hAnsi="Times New Roman" w:cs="Times New Roman"/>
          <w:sz w:val="24"/>
          <w:szCs w:val="24"/>
          <w:lang w:val="uk-UA"/>
        </w:rPr>
      </w:pPr>
    </w:p>
    <w:p w:rsidR="00CE11F7" w:rsidRPr="004A6BD0" w:rsidRDefault="00CE11F7" w:rsidP="00CE11F7">
      <w:pPr>
        <w:ind w:left="4956"/>
        <w:rPr>
          <w:rFonts w:ascii="Times New Roman" w:hAnsi="Times New Roman" w:cs="Times New Roman"/>
          <w:sz w:val="24"/>
          <w:szCs w:val="24"/>
          <w:lang w:val="uk-UA"/>
        </w:rPr>
      </w:pPr>
    </w:p>
    <w:p w:rsidR="00CE11F7" w:rsidRPr="004A6BD0" w:rsidRDefault="00CE11F7" w:rsidP="00CE11F7">
      <w:pPr>
        <w:ind w:left="4956"/>
        <w:rPr>
          <w:rFonts w:ascii="Times New Roman" w:hAnsi="Times New Roman" w:cs="Times New Roman"/>
          <w:sz w:val="24"/>
          <w:szCs w:val="24"/>
          <w:lang w:val="uk-UA"/>
        </w:rPr>
      </w:pPr>
    </w:p>
    <w:p w:rsidR="00CE11F7" w:rsidRPr="004A6BD0" w:rsidRDefault="00CE11F7" w:rsidP="00CE11F7">
      <w:pPr>
        <w:ind w:left="4956"/>
        <w:rPr>
          <w:rFonts w:ascii="Times New Roman" w:hAnsi="Times New Roman" w:cs="Times New Roman"/>
          <w:sz w:val="28"/>
          <w:szCs w:val="28"/>
          <w:lang w:val="uk-UA"/>
        </w:rPr>
      </w:pPr>
    </w:p>
    <w:p w:rsidR="00CE11F7" w:rsidRPr="004A6BD0" w:rsidRDefault="00CE11F7" w:rsidP="00CE11F7">
      <w:pPr>
        <w:ind w:left="4956"/>
        <w:rPr>
          <w:rFonts w:ascii="Times New Roman" w:hAnsi="Times New Roman" w:cs="Times New Roman"/>
          <w:sz w:val="28"/>
          <w:szCs w:val="28"/>
          <w:lang w:val="uk-UA"/>
        </w:rPr>
      </w:pPr>
    </w:p>
    <w:p w:rsidR="00CE11F7" w:rsidRPr="00CE11F7" w:rsidRDefault="00CE11F7" w:rsidP="00CE11F7">
      <w:pPr>
        <w:jc w:val="center"/>
        <w:rPr>
          <w:rFonts w:ascii="Times New Roman" w:hAnsi="Times New Roman" w:cs="Times New Roman"/>
          <w:b/>
          <w:bCs/>
          <w:sz w:val="28"/>
          <w:szCs w:val="28"/>
          <w:lang w:val="uk-UA"/>
        </w:rPr>
      </w:pPr>
      <w:r w:rsidRPr="00CE11F7">
        <w:rPr>
          <w:rFonts w:ascii="Times New Roman" w:hAnsi="Times New Roman" w:cs="Times New Roman"/>
          <w:b/>
          <w:bCs/>
          <w:sz w:val="28"/>
          <w:szCs w:val="28"/>
          <w:lang w:val="uk-UA"/>
        </w:rPr>
        <w:t>ТЕНДЕРНА ДОКУМЕНТАЦІЯ</w:t>
      </w:r>
    </w:p>
    <w:p w:rsidR="00CE11F7" w:rsidRPr="00CE11F7" w:rsidRDefault="00CE11F7" w:rsidP="00CE11F7">
      <w:pPr>
        <w:jc w:val="center"/>
        <w:rPr>
          <w:rFonts w:ascii="Times New Roman" w:hAnsi="Times New Roman" w:cs="Times New Roman"/>
          <w:b/>
          <w:bCs/>
          <w:sz w:val="28"/>
          <w:szCs w:val="28"/>
          <w:lang w:val="uk-UA"/>
        </w:rPr>
      </w:pPr>
    </w:p>
    <w:p w:rsidR="00CE11F7" w:rsidRPr="00CE11F7" w:rsidRDefault="00CE11F7" w:rsidP="00CE11F7">
      <w:pPr>
        <w:jc w:val="center"/>
        <w:rPr>
          <w:rFonts w:ascii="Times New Roman" w:hAnsi="Times New Roman" w:cs="Times New Roman"/>
          <w:sz w:val="28"/>
          <w:szCs w:val="28"/>
          <w:lang w:val="uk-UA"/>
        </w:rPr>
      </w:pPr>
      <w:r w:rsidRPr="00CE11F7">
        <w:rPr>
          <w:rFonts w:ascii="Times New Roman" w:hAnsi="Times New Roman" w:cs="Times New Roman"/>
          <w:sz w:val="28"/>
          <w:szCs w:val="28"/>
          <w:lang w:val="uk-UA"/>
        </w:rPr>
        <w:t>на закупівлю за предметом:</w:t>
      </w:r>
    </w:p>
    <w:p w:rsidR="00CE11F7" w:rsidRPr="00CE11F7" w:rsidRDefault="00CE11F7" w:rsidP="00CE11F7">
      <w:pPr>
        <w:jc w:val="center"/>
        <w:rPr>
          <w:rFonts w:ascii="Times New Roman" w:hAnsi="Times New Roman" w:cs="Times New Roman"/>
          <w:b/>
          <w:bCs/>
          <w:sz w:val="28"/>
          <w:szCs w:val="28"/>
          <w:lang w:val="uk-UA"/>
        </w:rPr>
      </w:pPr>
    </w:p>
    <w:p w:rsidR="00CE11F7" w:rsidRPr="00CE11F7" w:rsidRDefault="00CE11F7" w:rsidP="00CE11F7">
      <w:pPr>
        <w:jc w:val="center"/>
        <w:rPr>
          <w:rFonts w:ascii="Times New Roman" w:hAnsi="Times New Roman" w:cs="Times New Roman"/>
          <w:b/>
          <w:bCs/>
          <w:sz w:val="28"/>
          <w:szCs w:val="28"/>
          <w:lang w:val="uk-UA"/>
        </w:rPr>
      </w:pPr>
      <w:bookmarkStart w:id="0" w:name="_Hlk165480739"/>
      <w:r w:rsidRPr="00CE11F7">
        <w:rPr>
          <w:rFonts w:ascii="Times New Roman" w:hAnsi="Times New Roman" w:cs="Times New Roman"/>
          <w:b/>
          <w:bCs/>
          <w:sz w:val="28"/>
          <w:szCs w:val="28"/>
          <w:lang w:val="uk-UA"/>
        </w:rPr>
        <w:t>Комплект мультимедійного обладнання</w:t>
      </w:r>
    </w:p>
    <w:p w:rsidR="00CE11F7" w:rsidRPr="00CE11F7" w:rsidRDefault="00CE11F7" w:rsidP="00CE11F7">
      <w:pPr>
        <w:jc w:val="center"/>
        <w:rPr>
          <w:rFonts w:ascii="Times New Roman" w:hAnsi="Times New Roman" w:cs="Times New Roman"/>
          <w:b/>
          <w:bCs/>
          <w:sz w:val="28"/>
          <w:szCs w:val="28"/>
          <w:lang w:val="uk-UA"/>
        </w:rPr>
      </w:pPr>
      <w:r w:rsidRPr="00CE11F7">
        <w:rPr>
          <w:rFonts w:ascii="Times New Roman" w:hAnsi="Times New Roman" w:cs="Times New Roman"/>
          <w:b/>
          <w:bCs/>
          <w:sz w:val="28"/>
          <w:szCs w:val="28"/>
          <w:lang w:val="uk-UA"/>
        </w:rPr>
        <w:t>(код ДК 021:2015:32320000-2: Телевізійне й аудіовізуальне обладнання)</w:t>
      </w:r>
    </w:p>
    <w:bookmarkEnd w:id="0"/>
    <w:p w:rsidR="00CE11F7" w:rsidRPr="00CE11F7" w:rsidRDefault="00CE11F7" w:rsidP="00CE11F7">
      <w:pPr>
        <w:jc w:val="center"/>
        <w:rPr>
          <w:rFonts w:ascii="Times New Roman" w:hAnsi="Times New Roman" w:cs="Times New Roman"/>
          <w:b/>
          <w:bCs/>
          <w:sz w:val="28"/>
          <w:szCs w:val="28"/>
          <w:lang w:val="uk-UA"/>
        </w:rPr>
      </w:pPr>
    </w:p>
    <w:p w:rsidR="00CE11F7" w:rsidRPr="00CE11F7" w:rsidRDefault="00CE11F7" w:rsidP="00CE11F7">
      <w:pPr>
        <w:jc w:val="center"/>
        <w:rPr>
          <w:rFonts w:ascii="Times New Roman" w:hAnsi="Times New Roman" w:cs="Times New Roman"/>
          <w:b/>
          <w:bCs/>
          <w:sz w:val="28"/>
          <w:szCs w:val="28"/>
          <w:lang w:val="uk-UA"/>
        </w:rPr>
      </w:pPr>
      <w:r w:rsidRPr="00CE11F7">
        <w:rPr>
          <w:rFonts w:ascii="Times New Roman" w:hAnsi="Times New Roman" w:cs="Times New Roman"/>
          <w:b/>
          <w:bCs/>
          <w:sz w:val="28"/>
          <w:szCs w:val="28"/>
          <w:lang w:val="uk-UA"/>
        </w:rPr>
        <w:t>Процедура закупівлі: Відкриті торги з особливостями</w:t>
      </w:r>
    </w:p>
    <w:p w:rsidR="00CE11F7" w:rsidRPr="004A6BD0" w:rsidRDefault="00CE11F7" w:rsidP="00CE11F7">
      <w:pPr>
        <w:jc w:val="center"/>
        <w:rPr>
          <w:rFonts w:ascii="Times New Roman" w:hAnsi="Times New Roman" w:cs="Times New Roman"/>
          <w:b/>
          <w:bCs/>
          <w:sz w:val="24"/>
          <w:szCs w:val="24"/>
          <w:lang w:val="uk-UA"/>
        </w:rPr>
      </w:pPr>
    </w:p>
    <w:p w:rsidR="00CE11F7" w:rsidRPr="004A6BD0" w:rsidRDefault="00CE11F7" w:rsidP="00CE11F7">
      <w:pPr>
        <w:jc w:val="center"/>
        <w:rPr>
          <w:rFonts w:ascii="Times New Roman" w:hAnsi="Times New Roman" w:cs="Times New Roman"/>
          <w:b/>
          <w:bCs/>
          <w:sz w:val="24"/>
          <w:szCs w:val="24"/>
          <w:lang w:val="uk-UA"/>
        </w:rPr>
      </w:pPr>
    </w:p>
    <w:p w:rsidR="00CE11F7" w:rsidRPr="004A6BD0" w:rsidRDefault="00CE11F7" w:rsidP="00CE11F7">
      <w:pPr>
        <w:jc w:val="center"/>
        <w:rPr>
          <w:rFonts w:ascii="Times New Roman" w:hAnsi="Times New Roman" w:cs="Times New Roman"/>
          <w:b/>
          <w:bCs/>
          <w:sz w:val="24"/>
          <w:szCs w:val="24"/>
          <w:lang w:val="uk-UA"/>
        </w:rPr>
      </w:pPr>
    </w:p>
    <w:p w:rsidR="00CE11F7" w:rsidRPr="004A6BD0" w:rsidRDefault="00CE11F7" w:rsidP="00CE11F7">
      <w:pPr>
        <w:jc w:val="center"/>
        <w:rPr>
          <w:rFonts w:ascii="Times New Roman" w:hAnsi="Times New Roman" w:cs="Times New Roman"/>
          <w:b/>
          <w:bCs/>
          <w:sz w:val="24"/>
          <w:szCs w:val="24"/>
          <w:lang w:val="uk-UA"/>
        </w:rPr>
      </w:pPr>
    </w:p>
    <w:p w:rsidR="00CE11F7" w:rsidRPr="004A6BD0" w:rsidRDefault="00CE11F7" w:rsidP="00CE11F7">
      <w:pPr>
        <w:jc w:val="center"/>
        <w:rPr>
          <w:rFonts w:ascii="Times New Roman" w:hAnsi="Times New Roman" w:cs="Times New Roman"/>
          <w:b/>
          <w:bCs/>
          <w:sz w:val="24"/>
          <w:szCs w:val="24"/>
          <w:lang w:val="uk-UA"/>
        </w:rPr>
      </w:pPr>
    </w:p>
    <w:p w:rsidR="00CE11F7" w:rsidRPr="004A6BD0" w:rsidRDefault="00CE11F7" w:rsidP="00CE11F7">
      <w:pPr>
        <w:jc w:val="center"/>
        <w:rPr>
          <w:rFonts w:ascii="Times New Roman" w:hAnsi="Times New Roman" w:cs="Times New Roman"/>
          <w:b/>
          <w:bCs/>
          <w:sz w:val="24"/>
          <w:szCs w:val="24"/>
          <w:lang w:val="uk-UA"/>
        </w:rPr>
      </w:pPr>
    </w:p>
    <w:p w:rsidR="00CE11F7" w:rsidRPr="004A6BD0" w:rsidRDefault="00CE11F7" w:rsidP="00CE11F7">
      <w:pPr>
        <w:jc w:val="center"/>
        <w:rPr>
          <w:rFonts w:ascii="Times New Roman" w:hAnsi="Times New Roman" w:cs="Times New Roman"/>
          <w:b/>
          <w:bCs/>
          <w:sz w:val="24"/>
          <w:szCs w:val="24"/>
          <w:lang w:val="uk-UA"/>
        </w:rPr>
      </w:pPr>
    </w:p>
    <w:p w:rsidR="00CE11F7" w:rsidRPr="004A6BD0" w:rsidRDefault="00CE11F7" w:rsidP="00CE11F7">
      <w:pPr>
        <w:jc w:val="center"/>
        <w:rPr>
          <w:rFonts w:ascii="Times New Roman" w:hAnsi="Times New Roman" w:cs="Times New Roman"/>
          <w:b/>
          <w:bCs/>
          <w:sz w:val="24"/>
          <w:szCs w:val="24"/>
          <w:lang w:val="uk-UA"/>
        </w:rPr>
      </w:pPr>
    </w:p>
    <w:p w:rsidR="00CE11F7" w:rsidRPr="004A6BD0" w:rsidRDefault="00CE11F7" w:rsidP="00CE11F7">
      <w:pPr>
        <w:jc w:val="center"/>
        <w:rPr>
          <w:rFonts w:ascii="Times New Roman" w:hAnsi="Times New Roman" w:cs="Times New Roman"/>
          <w:b/>
          <w:bCs/>
          <w:sz w:val="24"/>
          <w:szCs w:val="24"/>
          <w:lang w:val="uk-UA"/>
        </w:rPr>
      </w:pPr>
    </w:p>
    <w:p w:rsidR="00CE11F7" w:rsidRPr="004A6BD0" w:rsidRDefault="00CE11F7" w:rsidP="00CE11F7">
      <w:pPr>
        <w:jc w:val="center"/>
        <w:rPr>
          <w:rFonts w:ascii="Times New Roman" w:hAnsi="Times New Roman" w:cs="Times New Roman"/>
          <w:b/>
          <w:bCs/>
          <w:sz w:val="24"/>
          <w:szCs w:val="24"/>
          <w:lang w:val="uk-UA"/>
        </w:rPr>
      </w:pPr>
    </w:p>
    <w:p w:rsidR="00CE11F7" w:rsidRPr="004A6BD0" w:rsidRDefault="00CE11F7" w:rsidP="00CE11F7">
      <w:pPr>
        <w:jc w:val="center"/>
        <w:rPr>
          <w:rFonts w:ascii="Times New Roman" w:hAnsi="Times New Roman" w:cs="Times New Roman"/>
          <w:b/>
          <w:bCs/>
          <w:sz w:val="24"/>
          <w:szCs w:val="24"/>
          <w:lang w:val="uk-UA"/>
        </w:rPr>
      </w:pPr>
    </w:p>
    <w:p w:rsidR="00CE11F7" w:rsidRPr="004A6BD0" w:rsidRDefault="00CE11F7" w:rsidP="00CE11F7">
      <w:pPr>
        <w:jc w:val="center"/>
        <w:rPr>
          <w:rFonts w:ascii="Times New Roman" w:hAnsi="Times New Roman" w:cs="Times New Roman"/>
          <w:b/>
          <w:bCs/>
          <w:sz w:val="24"/>
          <w:szCs w:val="24"/>
          <w:lang w:val="uk-UA"/>
        </w:rPr>
      </w:pPr>
    </w:p>
    <w:p w:rsidR="00CE11F7" w:rsidRPr="004A6BD0" w:rsidRDefault="00CE11F7" w:rsidP="00CE11F7">
      <w:pPr>
        <w:jc w:val="center"/>
        <w:rPr>
          <w:rFonts w:ascii="Times New Roman" w:hAnsi="Times New Roman" w:cs="Times New Roman"/>
          <w:b/>
          <w:bCs/>
          <w:sz w:val="24"/>
          <w:szCs w:val="24"/>
          <w:lang w:val="uk-UA"/>
        </w:rPr>
      </w:pPr>
    </w:p>
    <w:p w:rsidR="00CE11F7" w:rsidRPr="004A6BD0" w:rsidRDefault="00CE11F7" w:rsidP="00CE11F7">
      <w:pPr>
        <w:jc w:val="center"/>
        <w:rPr>
          <w:rFonts w:ascii="Times New Roman" w:hAnsi="Times New Roman" w:cs="Times New Roman"/>
          <w:b/>
          <w:bCs/>
          <w:sz w:val="24"/>
          <w:szCs w:val="24"/>
          <w:lang w:val="uk-UA"/>
        </w:rPr>
      </w:pPr>
    </w:p>
    <w:p w:rsidR="00CE11F7" w:rsidRPr="004A6BD0" w:rsidRDefault="00CE11F7" w:rsidP="00CE11F7">
      <w:pPr>
        <w:jc w:val="center"/>
        <w:rPr>
          <w:rFonts w:ascii="Times New Roman" w:hAnsi="Times New Roman" w:cs="Times New Roman"/>
          <w:b/>
          <w:bCs/>
          <w:sz w:val="24"/>
          <w:szCs w:val="24"/>
          <w:lang w:val="uk-UA"/>
        </w:rPr>
      </w:pPr>
    </w:p>
    <w:p w:rsidR="00CE11F7" w:rsidRPr="004A6BD0" w:rsidRDefault="00CE11F7" w:rsidP="00CE11F7">
      <w:pPr>
        <w:jc w:val="center"/>
        <w:rPr>
          <w:rFonts w:ascii="Times New Roman" w:hAnsi="Times New Roman" w:cs="Times New Roman"/>
          <w:b/>
          <w:bCs/>
          <w:sz w:val="24"/>
          <w:szCs w:val="24"/>
          <w:lang w:val="uk-UA"/>
        </w:rPr>
      </w:pPr>
    </w:p>
    <w:p w:rsidR="00CE11F7" w:rsidRPr="004A6BD0" w:rsidRDefault="00CE11F7" w:rsidP="00CE11F7">
      <w:pPr>
        <w:jc w:val="center"/>
        <w:rPr>
          <w:rFonts w:ascii="Times New Roman" w:hAnsi="Times New Roman" w:cs="Times New Roman"/>
          <w:b/>
          <w:bCs/>
          <w:sz w:val="24"/>
          <w:szCs w:val="24"/>
          <w:lang w:val="uk-UA"/>
        </w:rPr>
      </w:pPr>
    </w:p>
    <w:p w:rsidR="00CE11F7" w:rsidRPr="004A6BD0" w:rsidRDefault="00CE11F7" w:rsidP="00CE11F7">
      <w:pPr>
        <w:jc w:val="center"/>
        <w:rPr>
          <w:rFonts w:ascii="Times New Roman" w:hAnsi="Times New Roman" w:cs="Times New Roman"/>
          <w:b/>
          <w:bCs/>
          <w:sz w:val="24"/>
          <w:szCs w:val="24"/>
          <w:lang w:val="uk-UA"/>
        </w:rPr>
      </w:pPr>
    </w:p>
    <w:p w:rsidR="00CE11F7" w:rsidRPr="004A6BD0" w:rsidRDefault="00CE11F7" w:rsidP="00CE11F7">
      <w:pPr>
        <w:jc w:val="center"/>
        <w:rPr>
          <w:rFonts w:ascii="Times New Roman" w:hAnsi="Times New Roman" w:cs="Times New Roman"/>
          <w:b/>
          <w:bCs/>
          <w:sz w:val="24"/>
          <w:szCs w:val="24"/>
          <w:lang w:val="uk-UA"/>
        </w:rPr>
      </w:pPr>
    </w:p>
    <w:p w:rsidR="00CE11F7" w:rsidRPr="004A6BD0" w:rsidRDefault="00CE11F7" w:rsidP="00CE11F7">
      <w:pPr>
        <w:jc w:val="center"/>
        <w:rPr>
          <w:rFonts w:ascii="Times New Roman" w:hAnsi="Times New Roman" w:cs="Times New Roman"/>
          <w:b/>
          <w:bCs/>
          <w:sz w:val="24"/>
          <w:szCs w:val="24"/>
          <w:lang w:val="uk-UA"/>
        </w:rPr>
      </w:pPr>
    </w:p>
    <w:p w:rsidR="00CE11F7" w:rsidRPr="004A6BD0" w:rsidRDefault="00CE11F7" w:rsidP="00CE11F7">
      <w:pPr>
        <w:jc w:val="center"/>
        <w:rPr>
          <w:rFonts w:ascii="Times New Roman" w:hAnsi="Times New Roman" w:cs="Times New Roman"/>
          <w:b/>
          <w:bCs/>
          <w:sz w:val="24"/>
          <w:szCs w:val="24"/>
          <w:lang w:val="uk-UA"/>
        </w:rPr>
      </w:pPr>
    </w:p>
    <w:p w:rsidR="00CE11F7" w:rsidRPr="004A6BD0" w:rsidRDefault="00CE11F7" w:rsidP="00CE11F7">
      <w:pPr>
        <w:jc w:val="center"/>
        <w:rPr>
          <w:rFonts w:ascii="Times New Roman" w:hAnsi="Times New Roman" w:cs="Times New Roman"/>
          <w:b/>
          <w:bCs/>
          <w:sz w:val="24"/>
          <w:szCs w:val="24"/>
          <w:lang w:val="uk-UA"/>
        </w:rPr>
      </w:pPr>
    </w:p>
    <w:p w:rsidR="00CE11F7" w:rsidRPr="004A6BD0" w:rsidRDefault="00CE11F7" w:rsidP="00CE11F7">
      <w:pPr>
        <w:jc w:val="center"/>
        <w:rPr>
          <w:rFonts w:ascii="Times New Roman" w:hAnsi="Times New Roman" w:cs="Times New Roman"/>
          <w:b/>
          <w:bCs/>
          <w:sz w:val="24"/>
          <w:szCs w:val="24"/>
          <w:lang w:val="uk-UA"/>
        </w:rPr>
      </w:pPr>
    </w:p>
    <w:p w:rsidR="00CE11F7" w:rsidRPr="004A6BD0" w:rsidRDefault="00CE11F7" w:rsidP="00CE11F7">
      <w:pPr>
        <w:jc w:val="center"/>
        <w:rPr>
          <w:rFonts w:ascii="Times New Roman" w:hAnsi="Times New Roman" w:cs="Times New Roman"/>
          <w:b/>
          <w:bCs/>
          <w:sz w:val="24"/>
          <w:szCs w:val="24"/>
          <w:lang w:val="uk-UA"/>
        </w:rPr>
      </w:pPr>
    </w:p>
    <w:p w:rsidR="00CE11F7" w:rsidRPr="004A6BD0" w:rsidRDefault="00CE11F7" w:rsidP="00CE11F7">
      <w:pPr>
        <w:jc w:val="center"/>
        <w:rPr>
          <w:rFonts w:ascii="Times New Roman" w:hAnsi="Times New Roman" w:cs="Times New Roman"/>
          <w:b/>
          <w:bCs/>
          <w:sz w:val="24"/>
          <w:szCs w:val="24"/>
          <w:lang w:val="uk-UA"/>
        </w:rPr>
      </w:pPr>
    </w:p>
    <w:p w:rsidR="00CE11F7" w:rsidRPr="004A6BD0" w:rsidRDefault="00CE11F7" w:rsidP="00CE11F7">
      <w:pPr>
        <w:jc w:val="center"/>
        <w:rPr>
          <w:rFonts w:ascii="Times New Roman" w:hAnsi="Times New Roman" w:cs="Times New Roman"/>
          <w:b/>
          <w:bCs/>
          <w:sz w:val="24"/>
          <w:szCs w:val="24"/>
          <w:lang w:val="uk-UA"/>
        </w:rPr>
      </w:pPr>
    </w:p>
    <w:p w:rsidR="00CE11F7" w:rsidRPr="004A6BD0" w:rsidRDefault="00CE11F7" w:rsidP="00CE11F7">
      <w:pPr>
        <w:jc w:val="center"/>
        <w:rPr>
          <w:rFonts w:ascii="Times New Roman" w:hAnsi="Times New Roman" w:cs="Times New Roman"/>
          <w:b/>
          <w:bCs/>
          <w:sz w:val="24"/>
          <w:szCs w:val="24"/>
          <w:lang w:val="uk-UA"/>
        </w:rPr>
      </w:pPr>
    </w:p>
    <w:p w:rsidR="00CE11F7" w:rsidRPr="004A6BD0" w:rsidRDefault="00CE11F7" w:rsidP="00CE11F7">
      <w:pPr>
        <w:jc w:val="center"/>
        <w:rPr>
          <w:rFonts w:ascii="Times New Roman" w:hAnsi="Times New Roman" w:cs="Times New Roman"/>
          <w:b/>
          <w:bCs/>
          <w:sz w:val="28"/>
          <w:szCs w:val="28"/>
          <w:lang w:val="uk-UA"/>
        </w:rPr>
      </w:pPr>
      <w:r w:rsidRPr="004A6BD0">
        <w:rPr>
          <w:rFonts w:ascii="Times New Roman" w:hAnsi="Times New Roman" w:cs="Times New Roman"/>
          <w:b/>
          <w:bCs/>
          <w:sz w:val="28"/>
          <w:szCs w:val="28"/>
          <w:lang w:val="uk-UA"/>
        </w:rPr>
        <w:t>м. Бровари  – 2024 р</w:t>
      </w:r>
      <w:r w:rsidRPr="004A6BD0">
        <w:rPr>
          <w:rFonts w:ascii="Times New Roman" w:hAnsi="Times New Roman" w:cs="Times New Roman"/>
          <w:b/>
          <w:bCs/>
          <w:sz w:val="28"/>
          <w:szCs w:val="28"/>
          <w:lang w:val="uk-UA"/>
        </w:rPr>
        <w:br w:type="page"/>
      </w:r>
    </w:p>
    <w:tbl>
      <w:tblPr>
        <w:tblStyle w:val="a4"/>
        <w:tblW w:w="0" w:type="auto"/>
        <w:tblLook w:val="04A0" w:firstRow="1" w:lastRow="0" w:firstColumn="1" w:lastColumn="0" w:noHBand="0" w:noVBand="1"/>
      </w:tblPr>
      <w:tblGrid>
        <w:gridCol w:w="551"/>
        <w:gridCol w:w="3225"/>
        <w:gridCol w:w="5853"/>
      </w:tblGrid>
      <w:tr w:rsidR="00CE11F7" w:rsidRPr="004A6BD0" w:rsidTr="00733405">
        <w:tc>
          <w:tcPr>
            <w:tcW w:w="551" w:type="dxa"/>
            <w:shd w:val="clear" w:color="auto" w:fill="C5E0B3" w:themeFill="accent6" w:themeFillTint="66"/>
            <w:vAlign w:val="center"/>
          </w:tcPr>
          <w:p w:rsidR="00CE11F7" w:rsidRPr="004A6BD0" w:rsidRDefault="00CE11F7" w:rsidP="00CE11F7">
            <w:pPr>
              <w:widowControl w:val="0"/>
              <w:jc w:val="center"/>
              <w:rPr>
                <w:rFonts w:ascii="Times New Roman" w:hAnsi="Times New Roman" w:cs="Times New Roman"/>
                <w:lang w:val="uk-UA"/>
              </w:rPr>
            </w:pPr>
            <w:r w:rsidRPr="004A6BD0">
              <w:rPr>
                <w:rFonts w:ascii="Times New Roman" w:hAnsi="Times New Roman" w:cs="Times New Roman"/>
                <w:b/>
                <w:bCs/>
                <w:sz w:val="22"/>
                <w:szCs w:val="22"/>
                <w:lang w:val="uk-UA"/>
              </w:rPr>
              <w:lastRenderedPageBreak/>
              <w:t>№</w:t>
            </w:r>
          </w:p>
        </w:tc>
        <w:tc>
          <w:tcPr>
            <w:tcW w:w="9078" w:type="dxa"/>
            <w:gridSpan w:val="2"/>
            <w:shd w:val="clear" w:color="auto" w:fill="C5E0B3" w:themeFill="accent6" w:themeFillTint="66"/>
            <w:vAlign w:val="center"/>
          </w:tcPr>
          <w:p w:rsidR="00CE11F7" w:rsidRPr="004A6BD0" w:rsidRDefault="00CE11F7" w:rsidP="00CE11F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bCs/>
                <w:sz w:val="24"/>
                <w:szCs w:val="24"/>
                <w:lang w:val="uk-UA"/>
              </w:rPr>
            </w:pPr>
            <w:r w:rsidRPr="004A6BD0">
              <w:rPr>
                <w:rFonts w:ascii="Times New Roman" w:hAnsi="Times New Roman" w:cs="Times New Roman"/>
                <w:b/>
                <w:bCs/>
                <w:sz w:val="22"/>
                <w:szCs w:val="22"/>
                <w:lang w:val="uk-UA"/>
              </w:rPr>
              <w:t>Розділ І. Загальні положення</w:t>
            </w:r>
          </w:p>
        </w:tc>
      </w:tr>
      <w:tr w:rsidR="00CE11F7" w:rsidRPr="004A6BD0" w:rsidTr="00733405">
        <w:trPr>
          <w:trHeight w:val="436"/>
        </w:trPr>
        <w:tc>
          <w:tcPr>
            <w:tcW w:w="551" w:type="dxa"/>
            <w:vAlign w:val="center"/>
          </w:tcPr>
          <w:p w:rsidR="00CE11F7" w:rsidRPr="004A6BD0" w:rsidRDefault="00CE11F7" w:rsidP="00CE11F7">
            <w:pPr>
              <w:widowControl w:val="0"/>
              <w:jc w:val="center"/>
              <w:rPr>
                <w:rFonts w:ascii="Times New Roman" w:hAnsi="Times New Roman" w:cs="Times New Roman"/>
                <w:lang w:val="uk-UA"/>
              </w:rPr>
            </w:pPr>
            <w:r w:rsidRPr="004A6BD0">
              <w:rPr>
                <w:rFonts w:ascii="Times New Roman" w:hAnsi="Times New Roman" w:cs="Times New Roman"/>
                <w:sz w:val="22"/>
                <w:szCs w:val="22"/>
                <w:lang w:val="uk-UA"/>
              </w:rPr>
              <w:t>1</w:t>
            </w:r>
          </w:p>
        </w:tc>
        <w:tc>
          <w:tcPr>
            <w:tcW w:w="3225" w:type="dxa"/>
            <w:vAlign w:val="center"/>
          </w:tcPr>
          <w:p w:rsidR="00CE11F7" w:rsidRPr="004A6BD0" w:rsidRDefault="00CE11F7" w:rsidP="00CE11F7">
            <w:pPr>
              <w:widowControl w:val="0"/>
              <w:jc w:val="center"/>
              <w:rPr>
                <w:rFonts w:ascii="Times New Roman" w:hAnsi="Times New Roman" w:cs="Times New Roman"/>
                <w:lang w:val="uk-UA"/>
              </w:rPr>
            </w:pPr>
            <w:r w:rsidRPr="004A6BD0">
              <w:rPr>
                <w:rFonts w:ascii="Times New Roman" w:hAnsi="Times New Roman" w:cs="Times New Roman"/>
                <w:sz w:val="22"/>
                <w:szCs w:val="22"/>
                <w:lang w:val="uk-UA"/>
              </w:rPr>
              <w:t>2</w:t>
            </w:r>
          </w:p>
        </w:tc>
        <w:tc>
          <w:tcPr>
            <w:tcW w:w="5853" w:type="dxa"/>
            <w:vAlign w:val="center"/>
          </w:tcPr>
          <w:p w:rsidR="00CE11F7" w:rsidRPr="004A6BD0" w:rsidRDefault="00CE11F7" w:rsidP="00CE11F7">
            <w:pPr>
              <w:widowControl w:val="0"/>
              <w:jc w:val="center"/>
              <w:rPr>
                <w:rFonts w:ascii="Times New Roman" w:hAnsi="Times New Roman" w:cs="Times New Roman"/>
                <w:lang w:val="uk-UA"/>
              </w:rPr>
            </w:pPr>
            <w:r w:rsidRPr="004A6BD0">
              <w:rPr>
                <w:rFonts w:ascii="Times New Roman" w:hAnsi="Times New Roman" w:cs="Times New Roman"/>
                <w:sz w:val="22"/>
                <w:szCs w:val="22"/>
                <w:lang w:val="uk-UA"/>
              </w:rPr>
              <w:t>3</w:t>
            </w:r>
          </w:p>
        </w:tc>
      </w:tr>
      <w:tr w:rsidR="00CE11F7" w:rsidRPr="004A6BD0" w:rsidTr="00733405">
        <w:tc>
          <w:tcPr>
            <w:tcW w:w="551" w:type="dxa"/>
          </w:tcPr>
          <w:p w:rsidR="00CE11F7" w:rsidRPr="004A6BD0" w:rsidRDefault="00CE11F7" w:rsidP="00CE11F7">
            <w:pPr>
              <w:widowControl w:val="0"/>
              <w:rPr>
                <w:rFonts w:ascii="Times New Roman" w:hAnsi="Times New Roman" w:cs="Times New Roman"/>
                <w:lang w:val="uk-UA"/>
              </w:rPr>
            </w:pPr>
            <w:r w:rsidRPr="004A6BD0">
              <w:rPr>
                <w:rFonts w:ascii="Times New Roman" w:hAnsi="Times New Roman" w:cs="Times New Roman"/>
                <w:b/>
                <w:bCs/>
                <w:sz w:val="22"/>
                <w:szCs w:val="22"/>
                <w:lang w:val="uk-UA"/>
              </w:rPr>
              <w:t>1</w:t>
            </w:r>
          </w:p>
        </w:tc>
        <w:tc>
          <w:tcPr>
            <w:tcW w:w="3225" w:type="dxa"/>
          </w:tcPr>
          <w:p w:rsidR="00CE11F7" w:rsidRPr="004A6BD0" w:rsidRDefault="00CE11F7" w:rsidP="00CE11F7">
            <w:pPr>
              <w:widowControl w:val="0"/>
              <w:rPr>
                <w:rFonts w:ascii="Times New Roman" w:hAnsi="Times New Roman" w:cs="Times New Roman"/>
                <w:lang w:val="uk-UA"/>
              </w:rPr>
            </w:pPr>
            <w:r w:rsidRPr="004A6BD0">
              <w:rPr>
                <w:rFonts w:ascii="Times New Roman" w:hAnsi="Times New Roman" w:cs="Times New Roman"/>
                <w:b/>
                <w:bCs/>
                <w:sz w:val="22"/>
                <w:szCs w:val="22"/>
                <w:lang w:val="uk-UA"/>
              </w:rPr>
              <w:t>Терміни, які вживаються в тендерній документації</w:t>
            </w:r>
          </w:p>
        </w:tc>
        <w:tc>
          <w:tcPr>
            <w:tcW w:w="5853" w:type="dxa"/>
            <w:vAlign w:val="center"/>
          </w:tcPr>
          <w:p w:rsidR="00CE11F7" w:rsidRPr="006E26B0" w:rsidRDefault="00CE11F7" w:rsidP="00CE11F7">
            <w:pPr>
              <w:widowControl w:val="0"/>
              <w:jc w:val="both"/>
              <w:rPr>
                <w:rFonts w:ascii="Times New Roman" w:hAnsi="Times New Roman" w:cs="Times New Roman"/>
                <w:color w:val="auto"/>
                <w:lang w:val="uk-UA"/>
              </w:rPr>
            </w:pPr>
            <w:r w:rsidRPr="006E26B0">
              <w:rPr>
                <w:rFonts w:ascii="Times New Roman" w:hAnsi="Times New Roman" w:cs="Times New Roman"/>
                <w:color w:val="auto"/>
                <w:sz w:val="22"/>
                <w:szCs w:val="22"/>
                <w:lang w:val="uk-UA"/>
              </w:rPr>
              <w:t xml:space="preserve">Тендерна документація розроблена відповідно до вимог Закону України «Про публічні закупівлі» № 922-VIII від 25.12.2015 (далі – Закон) з урахуванням вимог постанови Кабінету Міністрів України «Про затвердження особливостей здійснення публічних </w:t>
            </w:r>
            <w:proofErr w:type="spellStart"/>
            <w:r w:rsidRPr="006E26B0">
              <w:rPr>
                <w:rFonts w:ascii="Times New Roman" w:hAnsi="Times New Roman" w:cs="Times New Roman"/>
                <w:color w:val="auto"/>
                <w:sz w:val="22"/>
                <w:szCs w:val="22"/>
                <w:lang w:val="uk-UA"/>
              </w:rPr>
              <w:t>закупівель</w:t>
            </w:r>
            <w:proofErr w:type="spellEnd"/>
            <w:r w:rsidRPr="006E26B0">
              <w:rPr>
                <w:rFonts w:ascii="Times New Roman" w:hAnsi="Times New Roman" w:cs="Times New Roman"/>
                <w:color w:val="auto"/>
                <w:sz w:val="22"/>
                <w:szCs w:val="22"/>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(зі змінами та доповненнями). Терміни вживаються у значенні, наведеному в Законі та Особливостях.</w:t>
            </w:r>
          </w:p>
        </w:tc>
      </w:tr>
      <w:tr w:rsidR="00CE11F7" w:rsidRPr="004A6BD0" w:rsidTr="00733405">
        <w:tc>
          <w:tcPr>
            <w:tcW w:w="551" w:type="dxa"/>
          </w:tcPr>
          <w:p w:rsidR="00CE11F7" w:rsidRPr="004A6BD0" w:rsidRDefault="00CE11F7" w:rsidP="00CE11F7">
            <w:pPr>
              <w:widowControl w:val="0"/>
              <w:rPr>
                <w:rFonts w:ascii="Times New Roman" w:hAnsi="Times New Roman" w:cs="Times New Roman"/>
                <w:lang w:val="uk-UA"/>
              </w:rPr>
            </w:pPr>
            <w:r w:rsidRPr="004A6BD0">
              <w:rPr>
                <w:rFonts w:ascii="Times New Roman" w:hAnsi="Times New Roman" w:cs="Times New Roman"/>
                <w:b/>
                <w:bCs/>
                <w:sz w:val="22"/>
                <w:szCs w:val="22"/>
                <w:lang w:val="uk-UA"/>
              </w:rPr>
              <w:t>2</w:t>
            </w:r>
          </w:p>
        </w:tc>
        <w:tc>
          <w:tcPr>
            <w:tcW w:w="3225" w:type="dxa"/>
          </w:tcPr>
          <w:p w:rsidR="00CE11F7" w:rsidRPr="004A6BD0" w:rsidRDefault="00CE11F7" w:rsidP="00CE11F7">
            <w:pPr>
              <w:widowControl w:val="0"/>
              <w:jc w:val="both"/>
              <w:rPr>
                <w:rFonts w:ascii="Times New Roman" w:hAnsi="Times New Roman" w:cs="Times New Roman"/>
                <w:lang w:val="uk-UA"/>
              </w:rPr>
            </w:pPr>
            <w:r w:rsidRPr="004A6BD0">
              <w:rPr>
                <w:rFonts w:ascii="Times New Roman" w:hAnsi="Times New Roman" w:cs="Times New Roman"/>
                <w:b/>
                <w:bCs/>
                <w:sz w:val="22"/>
                <w:szCs w:val="22"/>
                <w:lang w:val="uk-UA"/>
              </w:rPr>
              <w:t>Інформація про замовника торгів</w:t>
            </w:r>
          </w:p>
        </w:tc>
        <w:tc>
          <w:tcPr>
            <w:tcW w:w="5853" w:type="dxa"/>
          </w:tcPr>
          <w:p w:rsidR="00CE11F7" w:rsidRPr="006E26B0" w:rsidRDefault="00CE11F7" w:rsidP="00CE11F7">
            <w:pPr>
              <w:rPr>
                <w:rFonts w:ascii="Times New Roman" w:hAnsi="Times New Roman" w:cs="Times New Roman"/>
                <w:color w:val="auto"/>
                <w:lang w:val="uk-UA"/>
              </w:rPr>
            </w:pPr>
          </w:p>
        </w:tc>
      </w:tr>
      <w:tr w:rsidR="00CE11F7" w:rsidRPr="004A6BD0" w:rsidTr="00733405">
        <w:tc>
          <w:tcPr>
            <w:tcW w:w="551" w:type="dxa"/>
          </w:tcPr>
          <w:p w:rsidR="00CE11F7" w:rsidRPr="004A6BD0" w:rsidRDefault="00CE11F7" w:rsidP="00CE11F7">
            <w:pPr>
              <w:widowControl w:val="0"/>
              <w:rPr>
                <w:rFonts w:ascii="Times New Roman" w:hAnsi="Times New Roman" w:cs="Times New Roman"/>
                <w:lang w:val="uk-UA"/>
              </w:rPr>
            </w:pPr>
            <w:r w:rsidRPr="004A6BD0">
              <w:rPr>
                <w:rFonts w:ascii="Times New Roman" w:hAnsi="Times New Roman" w:cs="Times New Roman"/>
                <w:sz w:val="22"/>
                <w:szCs w:val="22"/>
                <w:lang w:val="uk-UA"/>
              </w:rPr>
              <w:t>2.1</w:t>
            </w:r>
          </w:p>
        </w:tc>
        <w:tc>
          <w:tcPr>
            <w:tcW w:w="3225" w:type="dxa"/>
          </w:tcPr>
          <w:p w:rsidR="00CE11F7" w:rsidRPr="004A6BD0" w:rsidRDefault="00CE11F7" w:rsidP="00CE11F7">
            <w:pPr>
              <w:widowControl w:val="0"/>
              <w:jc w:val="both"/>
              <w:rPr>
                <w:rFonts w:ascii="Times New Roman" w:hAnsi="Times New Roman" w:cs="Times New Roman"/>
                <w:lang w:val="uk-UA"/>
              </w:rPr>
            </w:pPr>
            <w:r w:rsidRPr="004A6BD0">
              <w:rPr>
                <w:rFonts w:ascii="Times New Roman" w:hAnsi="Times New Roman" w:cs="Times New Roman"/>
                <w:sz w:val="22"/>
                <w:szCs w:val="22"/>
                <w:lang w:val="uk-UA"/>
              </w:rPr>
              <w:t>повне найменування</w:t>
            </w:r>
          </w:p>
        </w:tc>
        <w:tc>
          <w:tcPr>
            <w:tcW w:w="5853" w:type="dxa"/>
            <w:vAlign w:val="center"/>
          </w:tcPr>
          <w:p w:rsidR="00CE11F7" w:rsidRPr="006E26B0" w:rsidRDefault="00CE11F7" w:rsidP="00CE11F7">
            <w:pPr>
              <w:pStyle w:val="a5"/>
              <w:spacing w:before="0" w:line="240" w:lineRule="auto"/>
              <w:rPr>
                <w:rFonts w:ascii="Times New Roman" w:hAnsi="Times New Roman" w:cs="Times New Roman"/>
                <w:color w:val="auto"/>
                <w:sz w:val="22"/>
                <w:szCs w:val="22"/>
                <w:lang w:val="uk-UA"/>
              </w:rPr>
            </w:pPr>
            <w:r w:rsidRPr="006E26B0">
              <w:rPr>
                <w:rFonts w:ascii="Times New Roman" w:hAnsi="Times New Roman" w:cs="Times New Roman"/>
                <w:color w:val="auto"/>
                <w:sz w:val="22"/>
                <w:szCs w:val="22"/>
                <w:lang w:val="uk-UA"/>
              </w:rPr>
              <w:t>Броварський ліцей № 6 Броварської міської ради Броварського району Київської області</w:t>
            </w:r>
          </w:p>
        </w:tc>
      </w:tr>
      <w:tr w:rsidR="00CE11F7" w:rsidRPr="004A6BD0" w:rsidTr="00733405">
        <w:tc>
          <w:tcPr>
            <w:tcW w:w="551" w:type="dxa"/>
          </w:tcPr>
          <w:p w:rsidR="00CE11F7" w:rsidRPr="004A6BD0" w:rsidRDefault="00CE11F7" w:rsidP="00CE11F7">
            <w:pPr>
              <w:widowControl w:val="0"/>
              <w:rPr>
                <w:rFonts w:ascii="Times New Roman" w:hAnsi="Times New Roman" w:cs="Times New Roman"/>
                <w:lang w:val="uk-UA"/>
              </w:rPr>
            </w:pPr>
            <w:r w:rsidRPr="004A6BD0">
              <w:rPr>
                <w:rFonts w:ascii="Times New Roman" w:hAnsi="Times New Roman" w:cs="Times New Roman"/>
                <w:sz w:val="22"/>
                <w:szCs w:val="22"/>
                <w:lang w:val="uk-UA"/>
              </w:rPr>
              <w:t>2.2</w:t>
            </w:r>
          </w:p>
        </w:tc>
        <w:tc>
          <w:tcPr>
            <w:tcW w:w="3225" w:type="dxa"/>
          </w:tcPr>
          <w:p w:rsidR="00CE11F7" w:rsidRPr="004A6BD0" w:rsidRDefault="00CE11F7" w:rsidP="00CE11F7">
            <w:pPr>
              <w:widowControl w:val="0"/>
              <w:jc w:val="both"/>
              <w:rPr>
                <w:rFonts w:ascii="Times New Roman" w:hAnsi="Times New Roman" w:cs="Times New Roman"/>
                <w:lang w:val="uk-UA"/>
              </w:rPr>
            </w:pPr>
            <w:r w:rsidRPr="004A6BD0">
              <w:rPr>
                <w:rFonts w:ascii="Times New Roman" w:hAnsi="Times New Roman" w:cs="Times New Roman"/>
                <w:sz w:val="22"/>
                <w:szCs w:val="22"/>
                <w:lang w:val="uk-UA"/>
              </w:rPr>
              <w:t>місцезнаходження</w:t>
            </w:r>
          </w:p>
        </w:tc>
        <w:tc>
          <w:tcPr>
            <w:tcW w:w="5853" w:type="dxa"/>
            <w:vAlign w:val="center"/>
          </w:tcPr>
          <w:p w:rsidR="00CE11F7" w:rsidRPr="004A6BD0" w:rsidRDefault="00CE11F7" w:rsidP="00CE11F7">
            <w:pPr>
              <w:jc w:val="both"/>
              <w:rPr>
                <w:rFonts w:ascii="Times New Roman" w:hAnsi="Times New Roman" w:cs="Times New Roman"/>
                <w:lang w:val="uk-UA"/>
              </w:rPr>
            </w:pPr>
            <w:r w:rsidRPr="004A6BD0">
              <w:rPr>
                <w:rFonts w:ascii="Times New Roman" w:hAnsi="Times New Roman" w:cs="Times New Roman"/>
                <w:sz w:val="22"/>
                <w:szCs w:val="22"/>
                <w:lang w:val="uk-UA"/>
              </w:rPr>
              <w:t xml:space="preserve">07400, Україна , Київська обл., місто Бровари, вулиця </w:t>
            </w:r>
            <w:proofErr w:type="spellStart"/>
            <w:r w:rsidRPr="004A6BD0">
              <w:rPr>
                <w:rFonts w:ascii="Times New Roman" w:hAnsi="Times New Roman" w:cs="Times New Roman"/>
                <w:sz w:val="22"/>
                <w:szCs w:val="22"/>
                <w:lang w:val="uk-UA"/>
              </w:rPr>
              <w:t>Гродзиського</w:t>
            </w:r>
            <w:proofErr w:type="spellEnd"/>
            <w:r w:rsidRPr="004A6BD0">
              <w:rPr>
                <w:rFonts w:ascii="Times New Roman" w:hAnsi="Times New Roman" w:cs="Times New Roman"/>
                <w:sz w:val="22"/>
                <w:szCs w:val="22"/>
                <w:lang w:val="uk-UA"/>
              </w:rPr>
              <w:t xml:space="preserve"> повіту, 3-А</w:t>
            </w:r>
          </w:p>
        </w:tc>
      </w:tr>
      <w:tr w:rsidR="00CE11F7" w:rsidRPr="004A6BD0" w:rsidTr="00733405">
        <w:tc>
          <w:tcPr>
            <w:tcW w:w="551" w:type="dxa"/>
          </w:tcPr>
          <w:p w:rsidR="00CE11F7" w:rsidRPr="004A6BD0" w:rsidRDefault="00CE11F7" w:rsidP="00CE11F7">
            <w:pPr>
              <w:widowControl w:val="0"/>
              <w:rPr>
                <w:rFonts w:ascii="Times New Roman" w:hAnsi="Times New Roman" w:cs="Times New Roman"/>
                <w:lang w:val="uk-UA"/>
              </w:rPr>
            </w:pPr>
            <w:r w:rsidRPr="004A6BD0">
              <w:rPr>
                <w:rFonts w:ascii="Times New Roman" w:hAnsi="Times New Roman" w:cs="Times New Roman"/>
                <w:sz w:val="22"/>
                <w:szCs w:val="22"/>
                <w:lang w:val="uk-UA"/>
              </w:rPr>
              <w:t>2.3</w:t>
            </w:r>
          </w:p>
        </w:tc>
        <w:tc>
          <w:tcPr>
            <w:tcW w:w="3225" w:type="dxa"/>
          </w:tcPr>
          <w:p w:rsidR="00CE11F7" w:rsidRPr="004A6BD0" w:rsidRDefault="00CE11F7" w:rsidP="00FD0A03">
            <w:pPr>
              <w:pStyle w:val="1"/>
              <w:widowControl w:val="0"/>
              <w:spacing w:line="240" w:lineRule="auto"/>
              <w:rPr>
                <w:rFonts w:ascii="Times New Roman" w:hAnsi="Times New Roman" w:cs="Times New Roman"/>
                <w:lang w:val="uk-UA"/>
              </w:rPr>
            </w:pPr>
            <w:r w:rsidRPr="004A6BD0">
              <w:rPr>
                <w:rFonts w:ascii="Times New Roman" w:hAnsi="Times New Roman" w:cs="Times New Roman"/>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5853" w:type="dxa"/>
          </w:tcPr>
          <w:p w:rsidR="00CE11F7" w:rsidRPr="006E26B0" w:rsidRDefault="00CE11F7" w:rsidP="00CE11F7">
            <w:pPr>
              <w:pStyle w:val="a5"/>
              <w:spacing w:before="0" w:line="240" w:lineRule="auto"/>
              <w:rPr>
                <w:rFonts w:ascii="Times New Roman" w:eastAsia="Times New Roman" w:hAnsi="Times New Roman" w:cs="Times New Roman"/>
                <w:color w:val="auto"/>
                <w:lang w:val="uk-UA"/>
              </w:rPr>
            </w:pPr>
            <w:proofErr w:type="spellStart"/>
            <w:r w:rsidRPr="006E26B0">
              <w:rPr>
                <w:rFonts w:ascii="Times New Roman" w:hAnsi="Times New Roman" w:cs="Times New Roman"/>
                <w:color w:val="auto"/>
                <w:lang w:val="uk-UA"/>
              </w:rPr>
              <w:t>Конопльова</w:t>
            </w:r>
            <w:proofErr w:type="spellEnd"/>
            <w:r w:rsidRPr="006E26B0">
              <w:rPr>
                <w:rFonts w:ascii="Times New Roman" w:hAnsi="Times New Roman" w:cs="Times New Roman"/>
                <w:color w:val="auto"/>
                <w:lang w:val="uk-UA"/>
              </w:rPr>
              <w:t xml:space="preserve"> Вікторія Геннадіївна</w:t>
            </w:r>
          </w:p>
          <w:p w:rsidR="00CE11F7" w:rsidRPr="006E26B0" w:rsidRDefault="00CE11F7" w:rsidP="00CE11F7">
            <w:pPr>
              <w:pStyle w:val="a5"/>
              <w:spacing w:before="0" w:line="240" w:lineRule="auto"/>
              <w:rPr>
                <w:rFonts w:ascii="Times New Roman" w:eastAsia="Times New Roman" w:hAnsi="Times New Roman" w:cs="Times New Roman"/>
                <w:color w:val="auto"/>
                <w:lang w:val="uk-UA"/>
              </w:rPr>
            </w:pPr>
            <w:r w:rsidRPr="006E26B0">
              <w:rPr>
                <w:rFonts w:ascii="Times New Roman" w:hAnsi="Times New Roman" w:cs="Times New Roman"/>
                <w:color w:val="auto"/>
                <w:lang w:val="uk-UA"/>
              </w:rPr>
              <w:t>+380676079591</w:t>
            </w:r>
          </w:p>
          <w:p w:rsidR="00CE11F7" w:rsidRPr="004A6BD0" w:rsidRDefault="00CE11F7" w:rsidP="00CE11F7">
            <w:pPr>
              <w:pStyle w:val="a5"/>
              <w:spacing w:before="0" w:line="240" w:lineRule="auto"/>
              <w:rPr>
                <w:rFonts w:ascii="Times New Roman" w:hAnsi="Times New Roman" w:cs="Times New Roman"/>
                <w:lang w:val="uk-UA"/>
              </w:rPr>
            </w:pPr>
            <w:hyperlink r:id="rId5" w:history="1">
              <w:r w:rsidRPr="004A6BD0">
                <w:rPr>
                  <w:rStyle w:val="Hyperlink0"/>
                  <w:rFonts w:ascii="Times New Roman" w:hAnsi="Times New Roman" w:cs="Times New Roman"/>
                  <w:lang w:val="uk-UA"/>
                </w:rPr>
                <w:t>buh_school6@ukr.net</w:t>
              </w:r>
            </w:hyperlink>
          </w:p>
        </w:tc>
      </w:tr>
      <w:tr w:rsidR="00CE11F7" w:rsidRPr="004A6BD0" w:rsidTr="00733405">
        <w:tc>
          <w:tcPr>
            <w:tcW w:w="551" w:type="dxa"/>
          </w:tcPr>
          <w:p w:rsidR="00CE11F7" w:rsidRPr="004A6BD0" w:rsidRDefault="00CE11F7" w:rsidP="00CE11F7">
            <w:pPr>
              <w:widowControl w:val="0"/>
              <w:rPr>
                <w:rFonts w:ascii="Times New Roman" w:hAnsi="Times New Roman" w:cs="Times New Roman"/>
                <w:lang w:val="uk-UA"/>
              </w:rPr>
            </w:pPr>
            <w:r w:rsidRPr="004A6BD0">
              <w:rPr>
                <w:rFonts w:ascii="Times New Roman" w:hAnsi="Times New Roman" w:cs="Times New Roman"/>
                <w:b/>
                <w:bCs/>
                <w:sz w:val="22"/>
                <w:szCs w:val="22"/>
                <w:lang w:val="uk-UA"/>
              </w:rPr>
              <w:t>3</w:t>
            </w:r>
          </w:p>
        </w:tc>
        <w:tc>
          <w:tcPr>
            <w:tcW w:w="3225" w:type="dxa"/>
            <w:vAlign w:val="center"/>
          </w:tcPr>
          <w:p w:rsidR="00CE11F7" w:rsidRPr="004A6BD0" w:rsidRDefault="00CE11F7" w:rsidP="00CE11F7">
            <w:pPr>
              <w:widowControl w:val="0"/>
              <w:jc w:val="both"/>
              <w:rPr>
                <w:rFonts w:ascii="Times New Roman" w:hAnsi="Times New Roman" w:cs="Times New Roman"/>
                <w:lang w:val="uk-UA"/>
              </w:rPr>
            </w:pPr>
            <w:r w:rsidRPr="004A6BD0">
              <w:rPr>
                <w:rFonts w:ascii="Times New Roman" w:hAnsi="Times New Roman" w:cs="Times New Roman"/>
                <w:b/>
                <w:bCs/>
                <w:sz w:val="22"/>
                <w:szCs w:val="22"/>
                <w:lang w:val="uk-UA"/>
              </w:rPr>
              <w:t>Процедура закупівлі</w:t>
            </w:r>
          </w:p>
        </w:tc>
        <w:tc>
          <w:tcPr>
            <w:tcW w:w="5853" w:type="dxa"/>
            <w:vAlign w:val="center"/>
          </w:tcPr>
          <w:p w:rsidR="00CE11F7" w:rsidRPr="004A6BD0" w:rsidRDefault="00CE11F7" w:rsidP="00CE11F7">
            <w:pPr>
              <w:jc w:val="both"/>
              <w:rPr>
                <w:rFonts w:ascii="Times New Roman" w:hAnsi="Times New Roman" w:cs="Times New Roman"/>
                <w:lang w:val="uk-UA"/>
              </w:rPr>
            </w:pPr>
            <w:r w:rsidRPr="004A6BD0">
              <w:rPr>
                <w:rFonts w:ascii="Times New Roman" w:hAnsi="Times New Roman" w:cs="Times New Roman"/>
                <w:sz w:val="22"/>
                <w:szCs w:val="22"/>
                <w:lang w:val="uk-UA"/>
              </w:rPr>
              <w:t>Відкриті торги з осо</w:t>
            </w:r>
            <w:bookmarkStart w:id="1" w:name="_GoBack"/>
            <w:bookmarkEnd w:id="1"/>
            <w:r w:rsidRPr="004A6BD0">
              <w:rPr>
                <w:rFonts w:ascii="Times New Roman" w:hAnsi="Times New Roman" w:cs="Times New Roman"/>
                <w:sz w:val="22"/>
                <w:szCs w:val="22"/>
                <w:lang w:val="uk-UA"/>
              </w:rPr>
              <w:t>бливостями</w:t>
            </w:r>
          </w:p>
        </w:tc>
      </w:tr>
      <w:tr w:rsidR="00CE11F7" w:rsidRPr="004A6BD0" w:rsidTr="00733405">
        <w:tc>
          <w:tcPr>
            <w:tcW w:w="551" w:type="dxa"/>
          </w:tcPr>
          <w:p w:rsidR="00CE11F7" w:rsidRPr="004A6BD0" w:rsidRDefault="00CE11F7" w:rsidP="00CE11F7">
            <w:pPr>
              <w:widowControl w:val="0"/>
              <w:rPr>
                <w:rFonts w:ascii="Times New Roman" w:hAnsi="Times New Roman" w:cs="Times New Roman"/>
                <w:lang w:val="uk-UA"/>
              </w:rPr>
            </w:pPr>
            <w:r w:rsidRPr="004A6BD0">
              <w:rPr>
                <w:rFonts w:ascii="Times New Roman" w:hAnsi="Times New Roman" w:cs="Times New Roman"/>
                <w:b/>
                <w:bCs/>
                <w:sz w:val="22"/>
                <w:szCs w:val="22"/>
                <w:lang w:val="uk-UA"/>
              </w:rPr>
              <w:t>4</w:t>
            </w:r>
          </w:p>
        </w:tc>
        <w:tc>
          <w:tcPr>
            <w:tcW w:w="3225" w:type="dxa"/>
          </w:tcPr>
          <w:p w:rsidR="00CE11F7" w:rsidRPr="004A6BD0" w:rsidRDefault="00CE11F7" w:rsidP="00CE11F7">
            <w:pPr>
              <w:widowControl w:val="0"/>
              <w:jc w:val="both"/>
              <w:rPr>
                <w:rFonts w:ascii="Times New Roman" w:hAnsi="Times New Roman" w:cs="Times New Roman"/>
                <w:lang w:val="uk-UA"/>
              </w:rPr>
            </w:pPr>
            <w:r w:rsidRPr="004A6BD0">
              <w:rPr>
                <w:rFonts w:ascii="Times New Roman" w:hAnsi="Times New Roman" w:cs="Times New Roman"/>
                <w:b/>
                <w:bCs/>
                <w:sz w:val="22"/>
                <w:szCs w:val="22"/>
                <w:lang w:val="uk-UA"/>
              </w:rPr>
              <w:t>Інформація про предмет закупівлі</w:t>
            </w:r>
          </w:p>
        </w:tc>
        <w:tc>
          <w:tcPr>
            <w:tcW w:w="5853" w:type="dxa"/>
          </w:tcPr>
          <w:p w:rsidR="00CE11F7" w:rsidRPr="004A6BD0" w:rsidRDefault="00CE11F7" w:rsidP="00CE11F7">
            <w:pPr>
              <w:rPr>
                <w:rFonts w:ascii="Times New Roman" w:hAnsi="Times New Roman" w:cs="Times New Roman"/>
                <w:lang w:val="uk-UA"/>
              </w:rPr>
            </w:pPr>
          </w:p>
        </w:tc>
      </w:tr>
      <w:tr w:rsidR="00CE11F7" w:rsidRPr="004A6BD0" w:rsidTr="00733405">
        <w:tc>
          <w:tcPr>
            <w:tcW w:w="551" w:type="dxa"/>
          </w:tcPr>
          <w:p w:rsidR="00CE11F7" w:rsidRPr="004A6BD0" w:rsidRDefault="00CE11F7" w:rsidP="00CE11F7">
            <w:pPr>
              <w:widowControl w:val="0"/>
              <w:rPr>
                <w:rFonts w:ascii="Times New Roman" w:hAnsi="Times New Roman" w:cs="Times New Roman"/>
                <w:lang w:val="uk-UA"/>
              </w:rPr>
            </w:pPr>
            <w:r w:rsidRPr="004A6BD0">
              <w:rPr>
                <w:rFonts w:ascii="Times New Roman" w:hAnsi="Times New Roman" w:cs="Times New Roman"/>
                <w:sz w:val="22"/>
                <w:szCs w:val="22"/>
                <w:lang w:val="uk-UA"/>
              </w:rPr>
              <w:t>4.1</w:t>
            </w:r>
          </w:p>
        </w:tc>
        <w:tc>
          <w:tcPr>
            <w:tcW w:w="3225" w:type="dxa"/>
          </w:tcPr>
          <w:p w:rsidR="00CE11F7" w:rsidRPr="004A6BD0" w:rsidRDefault="00CE11F7" w:rsidP="00CE11F7">
            <w:pPr>
              <w:widowControl w:val="0"/>
              <w:jc w:val="both"/>
              <w:rPr>
                <w:rFonts w:ascii="Times New Roman" w:hAnsi="Times New Roman" w:cs="Times New Roman"/>
                <w:lang w:val="uk-UA"/>
              </w:rPr>
            </w:pPr>
            <w:r w:rsidRPr="004A6BD0">
              <w:rPr>
                <w:rFonts w:ascii="Times New Roman" w:hAnsi="Times New Roman" w:cs="Times New Roman"/>
                <w:sz w:val="22"/>
                <w:szCs w:val="22"/>
                <w:lang w:val="uk-UA"/>
              </w:rPr>
              <w:t>назва предмета закупівлі</w:t>
            </w:r>
          </w:p>
        </w:tc>
        <w:tc>
          <w:tcPr>
            <w:tcW w:w="5853" w:type="dxa"/>
          </w:tcPr>
          <w:p w:rsidR="00CE11F7" w:rsidRPr="004A6BD0" w:rsidRDefault="00CE11F7" w:rsidP="00CE11F7">
            <w:pPr>
              <w:jc w:val="both"/>
              <w:rPr>
                <w:rFonts w:ascii="Times New Roman" w:eastAsia="Times New Roman" w:hAnsi="Times New Roman" w:cs="Times New Roman"/>
                <w:b/>
                <w:bCs/>
                <w:sz w:val="22"/>
                <w:szCs w:val="22"/>
                <w:lang w:val="uk-UA"/>
              </w:rPr>
            </w:pPr>
            <w:r w:rsidRPr="004A6BD0">
              <w:rPr>
                <w:rFonts w:ascii="Times New Roman" w:hAnsi="Times New Roman" w:cs="Times New Roman"/>
                <w:b/>
                <w:bCs/>
                <w:sz w:val="22"/>
                <w:szCs w:val="22"/>
                <w:lang w:val="uk-UA"/>
              </w:rPr>
              <w:t>Комплект мультимедійного обладнання</w:t>
            </w:r>
          </w:p>
          <w:p w:rsidR="00CE11F7" w:rsidRPr="004A6BD0" w:rsidRDefault="00CE11F7" w:rsidP="00CE11F7">
            <w:pPr>
              <w:jc w:val="both"/>
              <w:rPr>
                <w:rFonts w:ascii="Times New Roman" w:hAnsi="Times New Roman" w:cs="Times New Roman"/>
                <w:lang w:val="uk-UA"/>
              </w:rPr>
            </w:pPr>
            <w:r w:rsidRPr="004A6BD0">
              <w:rPr>
                <w:rFonts w:ascii="Times New Roman" w:hAnsi="Times New Roman" w:cs="Times New Roman"/>
                <w:b/>
                <w:bCs/>
                <w:sz w:val="22"/>
                <w:szCs w:val="22"/>
                <w:lang w:val="uk-UA"/>
              </w:rPr>
              <w:t>(код ДК 021:2015:32320000-2: Телевізійне й аудіовізуальне обладнання)</w:t>
            </w:r>
          </w:p>
        </w:tc>
      </w:tr>
      <w:tr w:rsidR="00CE11F7" w:rsidRPr="004A6BD0" w:rsidTr="00733405">
        <w:tc>
          <w:tcPr>
            <w:tcW w:w="551" w:type="dxa"/>
          </w:tcPr>
          <w:p w:rsidR="00CE11F7" w:rsidRPr="004A6BD0" w:rsidRDefault="00CE11F7" w:rsidP="00CE11F7">
            <w:pPr>
              <w:widowControl w:val="0"/>
              <w:rPr>
                <w:rFonts w:ascii="Times New Roman" w:hAnsi="Times New Roman" w:cs="Times New Roman"/>
                <w:lang w:val="uk-UA"/>
              </w:rPr>
            </w:pPr>
            <w:r w:rsidRPr="004A6BD0">
              <w:rPr>
                <w:rFonts w:ascii="Times New Roman" w:hAnsi="Times New Roman" w:cs="Times New Roman"/>
                <w:sz w:val="22"/>
                <w:szCs w:val="22"/>
                <w:lang w:val="uk-UA"/>
              </w:rPr>
              <w:t>4.2</w:t>
            </w:r>
          </w:p>
        </w:tc>
        <w:tc>
          <w:tcPr>
            <w:tcW w:w="3225" w:type="dxa"/>
          </w:tcPr>
          <w:p w:rsidR="00CE11F7" w:rsidRPr="004A6BD0" w:rsidRDefault="00CE11F7" w:rsidP="00CE11F7">
            <w:pPr>
              <w:widowControl w:val="0"/>
              <w:rPr>
                <w:rFonts w:ascii="Times New Roman" w:hAnsi="Times New Roman" w:cs="Times New Roman"/>
                <w:lang w:val="uk-UA"/>
              </w:rPr>
            </w:pPr>
            <w:r w:rsidRPr="004A6BD0">
              <w:rPr>
                <w:rFonts w:ascii="Times New Roman" w:hAnsi="Times New Roman" w:cs="Times New Roman"/>
                <w:sz w:val="22"/>
                <w:szCs w:val="22"/>
                <w:lang w:val="uk-UA"/>
              </w:rPr>
              <w:t xml:space="preserve">опис окремої частини (частин) предмета закупівлі (лота), щодо якої можуть бути подані тендерні пропозиції </w:t>
            </w:r>
          </w:p>
        </w:tc>
        <w:tc>
          <w:tcPr>
            <w:tcW w:w="5853" w:type="dxa"/>
          </w:tcPr>
          <w:p w:rsidR="00CE11F7" w:rsidRPr="004A6BD0" w:rsidRDefault="00CE11F7" w:rsidP="00CE11F7">
            <w:pPr>
              <w:jc w:val="both"/>
              <w:rPr>
                <w:rFonts w:ascii="Times New Roman" w:hAnsi="Times New Roman" w:cs="Times New Roman"/>
                <w:lang w:val="uk-UA"/>
              </w:rPr>
            </w:pPr>
            <w:r w:rsidRPr="004A6BD0">
              <w:rPr>
                <w:rFonts w:ascii="Times New Roman" w:hAnsi="Times New Roman" w:cs="Times New Roman"/>
                <w:sz w:val="22"/>
                <w:szCs w:val="22"/>
                <w:lang w:val="uk-UA"/>
              </w:rPr>
              <w:t>Даною тендерною документацією не передбачено поділ предмета закупівлі на лоти (частини).</w:t>
            </w:r>
          </w:p>
        </w:tc>
      </w:tr>
      <w:tr w:rsidR="00CE11F7" w:rsidRPr="004A6BD0" w:rsidTr="00733405">
        <w:tc>
          <w:tcPr>
            <w:tcW w:w="551" w:type="dxa"/>
          </w:tcPr>
          <w:p w:rsidR="00CE11F7" w:rsidRPr="004A6BD0" w:rsidRDefault="00CE11F7" w:rsidP="00CE11F7">
            <w:pPr>
              <w:widowControl w:val="0"/>
              <w:rPr>
                <w:rFonts w:ascii="Times New Roman" w:hAnsi="Times New Roman" w:cs="Times New Roman"/>
                <w:lang w:val="uk-UA"/>
              </w:rPr>
            </w:pPr>
            <w:r w:rsidRPr="004A6BD0">
              <w:rPr>
                <w:rFonts w:ascii="Times New Roman" w:hAnsi="Times New Roman" w:cs="Times New Roman"/>
                <w:sz w:val="22"/>
                <w:szCs w:val="22"/>
                <w:lang w:val="uk-UA"/>
              </w:rPr>
              <w:t>4.3</w:t>
            </w:r>
          </w:p>
        </w:tc>
        <w:tc>
          <w:tcPr>
            <w:tcW w:w="3225" w:type="dxa"/>
          </w:tcPr>
          <w:p w:rsidR="00CE11F7" w:rsidRPr="004A6BD0" w:rsidRDefault="00CE11F7" w:rsidP="00CE11F7">
            <w:pPr>
              <w:widowControl w:val="0"/>
              <w:jc w:val="both"/>
              <w:rPr>
                <w:rFonts w:ascii="Times New Roman" w:hAnsi="Times New Roman" w:cs="Times New Roman"/>
                <w:lang w:val="uk-UA"/>
              </w:rPr>
            </w:pPr>
            <w:r w:rsidRPr="004A6BD0">
              <w:rPr>
                <w:rFonts w:ascii="Times New Roman" w:hAnsi="Times New Roman" w:cs="Times New Roman"/>
                <w:sz w:val="22"/>
                <w:szCs w:val="22"/>
                <w:lang w:val="uk-UA"/>
              </w:rPr>
              <w:t>місце, обсяг закупівлі</w:t>
            </w:r>
          </w:p>
        </w:tc>
        <w:tc>
          <w:tcPr>
            <w:tcW w:w="5853" w:type="dxa"/>
            <w:vAlign w:val="center"/>
          </w:tcPr>
          <w:p w:rsidR="00CE11F7" w:rsidRPr="004A6BD0" w:rsidRDefault="00CE11F7" w:rsidP="00CE11F7">
            <w:pPr>
              <w:widowControl w:val="0"/>
              <w:ind w:right="113"/>
              <w:jc w:val="both"/>
              <w:rPr>
                <w:rFonts w:ascii="Times New Roman" w:eastAsia="Times New Roman" w:hAnsi="Times New Roman" w:cs="Times New Roman"/>
                <w:sz w:val="22"/>
                <w:szCs w:val="22"/>
                <w:lang w:val="uk-UA"/>
              </w:rPr>
            </w:pPr>
            <w:r w:rsidRPr="004A6BD0">
              <w:rPr>
                <w:rFonts w:ascii="Times New Roman" w:hAnsi="Times New Roman" w:cs="Times New Roman"/>
                <w:sz w:val="22"/>
                <w:szCs w:val="22"/>
                <w:lang w:val="uk-UA"/>
              </w:rPr>
              <w:t xml:space="preserve">4.3.1. 07400, Україна , Київська обл., місто Бровари, вулиця </w:t>
            </w:r>
            <w:proofErr w:type="spellStart"/>
            <w:r w:rsidRPr="004A6BD0">
              <w:rPr>
                <w:rFonts w:ascii="Times New Roman" w:hAnsi="Times New Roman" w:cs="Times New Roman"/>
                <w:sz w:val="22"/>
                <w:szCs w:val="22"/>
                <w:lang w:val="uk-UA"/>
              </w:rPr>
              <w:t>Гродзиського</w:t>
            </w:r>
            <w:proofErr w:type="spellEnd"/>
            <w:r w:rsidRPr="004A6BD0">
              <w:rPr>
                <w:rFonts w:ascii="Times New Roman" w:hAnsi="Times New Roman" w:cs="Times New Roman"/>
                <w:sz w:val="22"/>
                <w:szCs w:val="22"/>
                <w:lang w:val="uk-UA"/>
              </w:rPr>
              <w:t xml:space="preserve"> повіту, 3-А</w:t>
            </w:r>
          </w:p>
          <w:p w:rsidR="00CE11F7" w:rsidRPr="004A6BD0" w:rsidRDefault="00CE11F7" w:rsidP="00CE11F7">
            <w:pPr>
              <w:widowControl w:val="0"/>
              <w:ind w:right="113"/>
              <w:jc w:val="both"/>
              <w:rPr>
                <w:rFonts w:ascii="Times New Roman" w:hAnsi="Times New Roman" w:cs="Times New Roman"/>
                <w:lang w:val="uk-UA"/>
              </w:rPr>
            </w:pPr>
            <w:r w:rsidRPr="004A6BD0">
              <w:rPr>
                <w:rFonts w:ascii="Times New Roman" w:hAnsi="Times New Roman" w:cs="Times New Roman"/>
                <w:sz w:val="22"/>
                <w:szCs w:val="22"/>
                <w:lang w:val="uk-UA"/>
              </w:rPr>
              <w:t>4.3.2. Обсяг: згідно додатку 2</w:t>
            </w:r>
          </w:p>
        </w:tc>
      </w:tr>
      <w:tr w:rsidR="00CE11F7" w:rsidRPr="004A6BD0" w:rsidTr="00733405">
        <w:tc>
          <w:tcPr>
            <w:tcW w:w="551" w:type="dxa"/>
          </w:tcPr>
          <w:p w:rsidR="00CE11F7" w:rsidRPr="004A6BD0" w:rsidRDefault="00CE11F7" w:rsidP="00CE11F7">
            <w:pPr>
              <w:widowControl w:val="0"/>
              <w:rPr>
                <w:rFonts w:ascii="Times New Roman" w:hAnsi="Times New Roman" w:cs="Times New Roman"/>
                <w:lang w:val="uk-UA"/>
              </w:rPr>
            </w:pPr>
            <w:r w:rsidRPr="004A6BD0">
              <w:rPr>
                <w:rFonts w:ascii="Times New Roman" w:hAnsi="Times New Roman" w:cs="Times New Roman"/>
                <w:sz w:val="22"/>
                <w:szCs w:val="22"/>
                <w:lang w:val="uk-UA"/>
              </w:rPr>
              <w:t>4.4</w:t>
            </w:r>
          </w:p>
        </w:tc>
        <w:tc>
          <w:tcPr>
            <w:tcW w:w="3225" w:type="dxa"/>
          </w:tcPr>
          <w:p w:rsidR="00CE11F7" w:rsidRPr="004A6BD0" w:rsidRDefault="00CE11F7" w:rsidP="00CE11F7">
            <w:pPr>
              <w:widowControl w:val="0"/>
              <w:rPr>
                <w:rFonts w:ascii="Times New Roman" w:hAnsi="Times New Roman" w:cs="Times New Roman"/>
                <w:lang w:val="uk-UA"/>
              </w:rPr>
            </w:pPr>
            <w:r w:rsidRPr="004A6BD0">
              <w:rPr>
                <w:rFonts w:ascii="Times New Roman" w:hAnsi="Times New Roman" w:cs="Times New Roman"/>
                <w:sz w:val="22"/>
                <w:szCs w:val="22"/>
                <w:lang w:val="uk-UA"/>
              </w:rPr>
              <w:t>строк надання послуг</w:t>
            </w:r>
          </w:p>
        </w:tc>
        <w:tc>
          <w:tcPr>
            <w:tcW w:w="5853" w:type="dxa"/>
            <w:vAlign w:val="center"/>
          </w:tcPr>
          <w:p w:rsidR="00CE11F7" w:rsidRPr="004A6BD0" w:rsidRDefault="00CE11F7" w:rsidP="00CE11F7">
            <w:pPr>
              <w:jc w:val="both"/>
              <w:rPr>
                <w:rFonts w:ascii="Times New Roman" w:hAnsi="Times New Roman" w:cs="Times New Roman"/>
                <w:lang w:val="uk-UA"/>
              </w:rPr>
            </w:pPr>
            <w:r w:rsidRPr="004A6BD0">
              <w:rPr>
                <w:rFonts w:ascii="Times New Roman" w:hAnsi="Times New Roman" w:cs="Times New Roman"/>
                <w:sz w:val="22"/>
                <w:szCs w:val="22"/>
                <w:lang w:val="uk-UA"/>
              </w:rPr>
              <w:t>Два дні після підписання договору між сторонами, але не пізніше 31.05.2024 року</w:t>
            </w:r>
          </w:p>
        </w:tc>
      </w:tr>
      <w:tr w:rsidR="00FD0A03" w:rsidRPr="004A6BD0" w:rsidTr="00733405">
        <w:tc>
          <w:tcPr>
            <w:tcW w:w="551" w:type="dxa"/>
            <w:tcBorders>
              <w:top w:val="single" w:sz="4" w:space="0" w:color="000000"/>
              <w:left w:val="single" w:sz="4" w:space="0" w:color="000000"/>
              <w:bottom w:val="single" w:sz="4" w:space="0" w:color="000000"/>
              <w:right w:val="single" w:sz="4" w:space="0" w:color="000000"/>
            </w:tcBorders>
            <w:shd w:val="clear" w:color="auto" w:fill="auto"/>
          </w:tcPr>
          <w:p w:rsidR="00FD0A03" w:rsidRPr="004A6BD0" w:rsidRDefault="00FD0A03" w:rsidP="00FD0A03">
            <w:pPr>
              <w:widowControl w:val="0"/>
              <w:rPr>
                <w:rFonts w:ascii="Times New Roman" w:hAnsi="Times New Roman" w:cs="Times New Roman"/>
                <w:lang w:val="uk-UA"/>
              </w:rPr>
            </w:pPr>
            <w:r w:rsidRPr="004A6BD0">
              <w:rPr>
                <w:rFonts w:ascii="Times New Roman" w:hAnsi="Times New Roman" w:cs="Times New Roman"/>
                <w:b/>
                <w:bCs/>
                <w:sz w:val="22"/>
                <w:szCs w:val="22"/>
                <w:lang w:val="uk-UA"/>
              </w:rPr>
              <w:t>5</w:t>
            </w:r>
          </w:p>
        </w:tc>
        <w:tc>
          <w:tcPr>
            <w:tcW w:w="3225" w:type="dxa"/>
            <w:tcBorders>
              <w:top w:val="single" w:sz="4" w:space="0" w:color="000000"/>
              <w:left w:val="single" w:sz="4" w:space="0" w:color="000000"/>
              <w:bottom w:val="single" w:sz="4" w:space="0" w:color="000000"/>
              <w:right w:val="single" w:sz="4" w:space="0" w:color="000000"/>
            </w:tcBorders>
            <w:shd w:val="clear" w:color="auto" w:fill="auto"/>
          </w:tcPr>
          <w:p w:rsidR="00FD0A03" w:rsidRPr="004A6BD0" w:rsidRDefault="00FD0A03" w:rsidP="00FD0A03">
            <w:pPr>
              <w:widowControl w:val="0"/>
              <w:jc w:val="both"/>
              <w:rPr>
                <w:rFonts w:ascii="Times New Roman" w:hAnsi="Times New Roman" w:cs="Times New Roman"/>
                <w:lang w:val="uk-UA"/>
              </w:rPr>
            </w:pPr>
            <w:r w:rsidRPr="004A6BD0">
              <w:rPr>
                <w:rFonts w:ascii="Times New Roman" w:hAnsi="Times New Roman" w:cs="Times New Roman"/>
                <w:b/>
                <w:bCs/>
                <w:sz w:val="22"/>
                <w:szCs w:val="22"/>
                <w:lang w:val="uk-UA"/>
              </w:rPr>
              <w:t>Недискримінація учасників</w:t>
            </w:r>
          </w:p>
        </w:tc>
        <w:tc>
          <w:tcPr>
            <w:tcW w:w="5853" w:type="dxa"/>
            <w:tcBorders>
              <w:top w:val="single" w:sz="4" w:space="0" w:color="000000"/>
              <w:left w:val="single" w:sz="4" w:space="0" w:color="000000"/>
              <w:bottom w:val="single" w:sz="4" w:space="0" w:color="000000"/>
              <w:right w:val="single" w:sz="4" w:space="0" w:color="000000"/>
            </w:tcBorders>
            <w:shd w:val="clear" w:color="auto" w:fill="auto"/>
          </w:tcPr>
          <w:p w:rsidR="00FD0A03" w:rsidRPr="004A6BD0" w:rsidRDefault="00FD0A03" w:rsidP="00FD0A03">
            <w:pPr>
              <w:widowControl w:val="0"/>
              <w:jc w:val="both"/>
              <w:rPr>
                <w:rFonts w:ascii="Times New Roman" w:eastAsia="Times New Roman" w:hAnsi="Times New Roman" w:cs="Times New Roman"/>
                <w:sz w:val="22"/>
                <w:szCs w:val="22"/>
                <w:lang w:val="uk-UA"/>
              </w:rPr>
            </w:pPr>
            <w:r w:rsidRPr="004A6BD0">
              <w:rPr>
                <w:rFonts w:ascii="Times New Roman" w:hAnsi="Times New Roman" w:cs="Times New Roman"/>
                <w:sz w:val="22"/>
                <w:szCs w:val="22"/>
                <w:lang w:val="uk-UA"/>
              </w:rPr>
              <w:t xml:space="preserve">5.1. Учасники (резиденти та нерезиденти) всіх форм власності та організаційно-правових форм беруть участь у процедурах </w:t>
            </w:r>
            <w:proofErr w:type="spellStart"/>
            <w:r w:rsidRPr="004A6BD0">
              <w:rPr>
                <w:rFonts w:ascii="Times New Roman" w:hAnsi="Times New Roman" w:cs="Times New Roman"/>
                <w:sz w:val="22"/>
                <w:szCs w:val="22"/>
                <w:lang w:val="uk-UA"/>
              </w:rPr>
              <w:t>закупівель</w:t>
            </w:r>
            <w:proofErr w:type="spellEnd"/>
            <w:r w:rsidRPr="004A6BD0">
              <w:rPr>
                <w:rFonts w:ascii="Times New Roman" w:hAnsi="Times New Roman" w:cs="Times New Roman"/>
                <w:sz w:val="22"/>
                <w:szCs w:val="22"/>
                <w:lang w:val="uk-UA"/>
              </w:rPr>
              <w:t xml:space="preserve"> на рівних умовах.</w:t>
            </w:r>
          </w:p>
          <w:p w:rsidR="00FD0A03" w:rsidRPr="004A6BD0" w:rsidRDefault="00FD0A03" w:rsidP="00FD0A03">
            <w:pPr>
              <w:widowControl w:val="0"/>
              <w:jc w:val="both"/>
              <w:rPr>
                <w:rFonts w:ascii="Times New Roman" w:hAnsi="Times New Roman" w:cs="Times New Roman"/>
                <w:lang w:val="uk-UA"/>
              </w:rPr>
            </w:pPr>
            <w:r w:rsidRPr="004A6BD0">
              <w:rPr>
                <w:rFonts w:ascii="Times New Roman" w:hAnsi="Times New Roman" w:cs="Times New Roman"/>
                <w:sz w:val="22"/>
                <w:szCs w:val="22"/>
                <w:lang w:val="uk-UA"/>
              </w:rPr>
              <w:t>Замовники забезпечують вільний доступ усіх учасників до інформації про закупівлю, передбаченої цим Законом.</w:t>
            </w:r>
          </w:p>
        </w:tc>
      </w:tr>
      <w:tr w:rsidR="00FD0A03" w:rsidRPr="004A6BD0" w:rsidTr="00733405">
        <w:tc>
          <w:tcPr>
            <w:tcW w:w="551" w:type="dxa"/>
            <w:tcBorders>
              <w:top w:val="single" w:sz="4" w:space="0" w:color="000000"/>
              <w:left w:val="single" w:sz="4" w:space="0" w:color="000000"/>
              <w:bottom w:val="single" w:sz="4" w:space="0" w:color="000000"/>
              <w:right w:val="single" w:sz="4" w:space="0" w:color="000000"/>
            </w:tcBorders>
            <w:shd w:val="clear" w:color="auto" w:fill="auto"/>
          </w:tcPr>
          <w:p w:rsidR="00FD0A03" w:rsidRPr="004A6BD0" w:rsidRDefault="00FD0A03" w:rsidP="00FD0A03">
            <w:pPr>
              <w:widowControl w:val="0"/>
              <w:rPr>
                <w:rFonts w:ascii="Times New Roman" w:hAnsi="Times New Roman" w:cs="Times New Roman"/>
                <w:lang w:val="uk-UA"/>
              </w:rPr>
            </w:pPr>
            <w:r w:rsidRPr="004A6BD0">
              <w:rPr>
                <w:rFonts w:ascii="Times New Roman" w:hAnsi="Times New Roman" w:cs="Times New Roman"/>
                <w:b/>
                <w:bCs/>
                <w:sz w:val="22"/>
                <w:szCs w:val="22"/>
                <w:lang w:val="uk-UA"/>
              </w:rPr>
              <w:t>6</w:t>
            </w:r>
          </w:p>
        </w:tc>
        <w:tc>
          <w:tcPr>
            <w:tcW w:w="3225" w:type="dxa"/>
            <w:tcBorders>
              <w:top w:val="single" w:sz="4" w:space="0" w:color="000000"/>
              <w:left w:val="single" w:sz="4" w:space="0" w:color="000000"/>
              <w:bottom w:val="single" w:sz="4" w:space="0" w:color="000000"/>
              <w:right w:val="single" w:sz="4" w:space="0" w:color="000000"/>
            </w:tcBorders>
            <w:shd w:val="clear" w:color="auto" w:fill="auto"/>
          </w:tcPr>
          <w:p w:rsidR="00FD0A03" w:rsidRPr="004A6BD0" w:rsidRDefault="00FD0A03" w:rsidP="00FD0A03">
            <w:pPr>
              <w:widowControl w:val="0"/>
              <w:rPr>
                <w:rFonts w:ascii="Times New Roman" w:hAnsi="Times New Roman" w:cs="Times New Roman"/>
                <w:lang w:val="uk-UA"/>
              </w:rPr>
            </w:pPr>
            <w:r w:rsidRPr="004A6BD0">
              <w:rPr>
                <w:rFonts w:ascii="Times New Roman" w:hAnsi="Times New Roman" w:cs="Times New Roman"/>
                <w:b/>
                <w:bCs/>
                <w:sz w:val="22"/>
                <w:szCs w:val="22"/>
                <w:lang w:val="uk-UA"/>
              </w:rPr>
              <w:t>Інформація про валюту, у якій повинно бути розраховано та зазначено ціну тендерної пропозиції</w:t>
            </w:r>
          </w:p>
        </w:tc>
        <w:tc>
          <w:tcPr>
            <w:tcW w:w="5853" w:type="dxa"/>
            <w:tcBorders>
              <w:top w:val="single" w:sz="4" w:space="0" w:color="000000"/>
              <w:left w:val="single" w:sz="4" w:space="0" w:color="000000"/>
              <w:bottom w:val="single" w:sz="4" w:space="0" w:color="000000"/>
              <w:right w:val="single" w:sz="4" w:space="0" w:color="000000"/>
            </w:tcBorders>
            <w:shd w:val="clear" w:color="auto" w:fill="auto"/>
          </w:tcPr>
          <w:p w:rsidR="00FD0A03" w:rsidRPr="004A6BD0" w:rsidRDefault="00FD0A03" w:rsidP="00FD0A03">
            <w:pPr>
              <w:jc w:val="both"/>
              <w:rPr>
                <w:rFonts w:ascii="Times New Roman" w:hAnsi="Times New Roman" w:cs="Times New Roman"/>
                <w:lang w:val="uk-UA"/>
              </w:rPr>
            </w:pPr>
            <w:r w:rsidRPr="004A6BD0">
              <w:rPr>
                <w:rFonts w:ascii="Times New Roman" w:hAnsi="Times New Roman" w:cs="Times New Roman"/>
                <w:sz w:val="22"/>
                <w:szCs w:val="22"/>
                <w:lang w:val="uk-UA"/>
              </w:rPr>
              <w:t>6.1. Валютою тендерної пропозиції є національна валюта України - гривня.</w:t>
            </w:r>
          </w:p>
        </w:tc>
      </w:tr>
      <w:tr w:rsidR="00FD0A03" w:rsidRPr="004A6BD0" w:rsidTr="00733405">
        <w:tc>
          <w:tcPr>
            <w:tcW w:w="551" w:type="dxa"/>
            <w:tcBorders>
              <w:top w:val="single" w:sz="4" w:space="0" w:color="000000"/>
              <w:left w:val="single" w:sz="4" w:space="0" w:color="000000"/>
              <w:bottom w:val="single" w:sz="4" w:space="0" w:color="000000"/>
              <w:right w:val="single" w:sz="4" w:space="0" w:color="000000"/>
            </w:tcBorders>
            <w:shd w:val="clear" w:color="auto" w:fill="auto"/>
          </w:tcPr>
          <w:p w:rsidR="00FD0A03" w:rsidRPr="004A6BD0" w:rsidRDefault="00FD0A03" w:rsidP="00FD0A03">
            <w:pPr>
              <w:widowControl w:val="0"/>
              <w:rPr>
                <w:rFonts w:ascii="Times New Roman" w:hAnsi="Times New Roman" w:cs="Times New Roman"/>
                <w:lang w:val="uk-UA"/>
              </w:rPr>
            </w:pPr>
            <w:r w:rsidRPr="004A6BD0">
              <w:rPr>
                <w:rFonts w:ascii="Times New Roman" w:hAnsi="Times New Roman" w:cs="Times New Roman"/>
                <w:b/>
                <w:bCs/>
                <w:sz w:val="22"/>
                <w:szCs w:val="22"/>
                <w:lang w:val="uk-UA"/>
              </w:rPr>
              <w:t>7</w:t>
            </w:r>
          </w:p>
        </w:tc>
        <w:tc>
          <w:tcPr>
            <w:tcW w:w="3225" w:type="dxa"/>
            <w:tcBorders>
              <w:top w:val="single" w:sz="4" w:space="0" w:color="000000"/>
              <w:left w:val="single" w:sz="4" w:space="0" w:color="000000"/>
              <w:bottom w:val="single" w:sz="4" w:space="0" w:color="000000"/>
              <w:right w:val="single" w:sz="4" w:space="0" w:color="000000"/>
            </w:tcBorders>
            <w:shd w:val="clear" w:color="auto" w:fill="auto"/>
          </w:tcPr>
          <w:p w:rsidR="00FD0A03" w:rsidRPr="004A6BD0" w:rsidRDefault="00FD0A03" w:rsidP="00FD0A03">
            <w:pPr>
              <w:widowControl w:val="0"/>
              <w:rPr>
                <w:rFonts w:ascii="Times New Roman" w:hAnsi="Times New Roman" w:cs="Times New Roman"/>
                <w:lang w:val="uk-UA"/>
              </w:rPr>
            </w:pPr>
            <w:r w:rsidRPr="004A6BD0">
              <w:rPr>
                <w:rFonts w:ascii="Times New Roman" w:hAnsi="Times New Roman" w:cs="Times New Roman"/>
                <w:b/>
                <w:bCs/>
                <w:sz w:val="22"/>
                <w:szCs w:val="22"/>
                <w:lang w:val="uk-UA"/>
              </w:rPr>
              <w:t>Інформація про прийняття/неприйняття до розгляду тендерної пропозиції, ціна якої є вищою від очікуваної вартості та відсоток</w:t>
            </w:r>
          </w:p>
        </w:tc>
        <w:tc>
          <w:tcPr>
            <w:tcW w:w="5853" w:type="dxa"/>
            <w:tcBorders>
              <w:top w:val="single" w:sz="4" w:space="0" w:color="000000"/>
              <w:left w:val="single" w:sz="4" w:space="0" w:color="000000"/>
              <w:bottom w:val="single" w:sz="4" w:space="0" w:color="000000"/>
              <w:right w:val="single" w:sz="4" w:space="0" w:color="000000"/>
            </w:tcBorders>
            <w:shd w:val="clear" w:color="auto" w:fill="auto"/>
          </w:tcPr>
          <w:p w:rsidR="00FD0A03" w:rsidRPr="004A6BD0" w:rsidRDefault="00FD0A03" w:rsidP="00FD0A03">
            <w:pPr>
              <w:jc w:val="both"/>
              <w:rPr>
                <w:rFonts w:ascii="Times New Roman" w:hAnsi="Times New Roman" w:cs="Times New Roman"/>
                <w:lang w:val="uk-UA"/>
              </w:rPr>
            </w:pPr>
            <w:r w:rsidRPr="004A6BD0">
              <w:rPr>
                <w:rFonts w:ascii="Times New Roman" w:hAnsi="Times New Roman" w:cs="Times New Roman"/>
                <w:sz w:val="22"/>
                <w:szCs w:val="22"/>
                <w:lang w:val="uk-UA"/>
              </w:rPr>
              <w:t>Не приймаються до розгляду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tc>
      </w:tr>
      <w:tr w:rsidR="00FD0A03" w:rsidRPr="004A6BD0" w:rsidTr="00733405">
        <w:tc>
          <w:tcPr>
            <w:tcW w:w="551" w:type="dxa"/>
            <w:tcBorders>
              <w:top w:val="single" w:sz="4" w:space="0" w:color="000000"/>
              <w:left w:val="single" w:sz="4" w:space="0" w:color="000000"/>
              <w:bottom w:val="single" w:sz="4" w:space="0" w:color="000000"/>
              <w:right w:val="single" w:sz="4" w:space="0" w:color="000000"/>
            </w:tcBorders>
            <w:shd w:val="clear" w:color="auto" w:fill="auto"/>
          </w:tcPr>
          <w:p w:rsidR="00FD0A03" w:rsidRPr="004A6BD0" w:rsidRDefault="00FD0A03" w:rsidP="00FD0A03">
            <w:pPr>
              <w:widowControl w:val="0"/>
              <w:rPr>
                <w:rFonts w:ascii="Times New Roman" w:hAnsi="Times New Roman" w:cs="Times New Roman"/>
                <w:lang w:val="uk-UA"/>
              </w:rPr>
            </w:pPr>
            <w:r w:rsidRPr="004A6BD0">
              <w:rPr>
                <w:rFonts w:ascii="Times New Roman" w:hAnsi="Times New Roman" w:cs="Times New Roman"/>
                <w:b/>
                <w:bCs/>
                <w:sz w:val="22"/>
                <w:szCs w:val="22"/>
                <w:lang w:val="uk-UA"/>
              </w:rPr>
              <w:lastRenderedPageBreak/>
              <w:t>8</w:t>
            </w:r>
          </w:p>
        </w:tc>
        <w:tc>
          <w:tcPr>
            <w:tcW w:w="3225" w:type="dxa"/>
            <w:tcBorders>
              <w:top w:val="single" w:sz="4" w:space="0" w:color="000000"/>
              <w:left w:val="single" w:sz="4" w:space="0" w:color="000000"/>
              <w:bottom w:val="single" w:sz="4" w:space="0" w:color="000000"/>
              <w:right w:val="single" w:sz="4" w:space="0" w:color="000000"/>
            </w:tcBorders>
            <w:shd w:val="clear" w:color="auto" w:fill="auto"/>
          </w:tcPr>
          <w:p w:rsidR="00FD0A03" w:rsidRPr="004A6BD0" w:rsidRDefault="00FD0A03" w:rsidP="00FD0A03">
            <w:pPr>
              <w:widowControl w:val="0"/>
              <w:rPr>
                <w:rFonts w:ascii="Times New Roman" w:hAnsi="Times New Roman" w:cs="Times New Roman"/>
                <w:lang w:val="uk-UA"/>
              </w:rPr>
            </w:pPr>
            <w:r w:rsidRPr="004A6BD0">
              <w:rPr>
                <w:rFonts w:ascii="Times New Roman" w:hAnsi="Times New Roman" w:cs="Times New Roman"/>
                <w:b/>
                <w:bCs/>
                <w:sz w:val="22"/>
                <w:szCs w:val="22"/>
                <w:lang w:val="uk-UA"/>
              </w:rPr>
              <w:t>Інформація про мову (мови), якою (якими) повинно бути складено тендерні пропозиції</w:t>
            </w:r>
          </w:p>
        </w:tc>
        <w:tc>
          <w:tcPr>
            <w:tcW w:w="5853" w:type="dxa"/>
            <w:tcBorders>
              <w:top w:val="single" w:sz="4" w:space="0" w:color="000000"/>
              <w:left w:val="single" w:sz="4" w:space="0" w:color="000000"/>
              <w:bottom w:val="single" w:sz="4" w:space="0" w:color="000000"/>
              <w:right w:val="single" w:sz="4" w:space="0" w:color="000000"/>
            </w:tcBorders>
            <w:shd w:val="clear" w:color="auto" w:fill="auto"/>
          </w:tcPr>
          <w:p w:rsidR="00FD0A03" w:rsidRPr="004A6BD0" w:rsidRDefault="00FD0A03" w:rsidP="00FD0A03">
            <w:pPr>
              <w:jc w:val="both"/>
              <w:rPr>
                <w:rFonts w:ascii="Times New Roman" w:eastAsia="Times New Roman" w:hAnsi="Times New Roman" w:cs="Times New Roman"/>
                <w:sz w:val="22"/>
                <w:szCs w:val="22"/>
                <w:lang w:val="uk-UA"/>
              </w:rPr>
            </w:pPr>
            <w:r w:rsidRPr="004A6BD0">
              <w:rPr>
                <w:rFonts w:ascii="Times New Roman" w:hAnsi="Times New Roman" w:cs="Times New Roman"/>
                <w:sz w:val="22"/>
                <w:szCs w:val="22"/>
                <w:lang w:val="uk-UA"/>
              </w:rPr>
              <w:t xml:space="preserve">Усі документи тендерної пропозиції, які готуються безпосередньо учасником повинні бути складені українською мовою. </w:t>
            </w:r>
          </w:p>
          <w:p w:rsidR="00FD0A03" w:rsidRPr="004A6BD0" w:rsidRDefault="00FD0A03" w:rsidP="00FD0A03">
            <w:pPr>
              <w:jc w:val="both"/>
              <w:rPr>
                <w:rFonts w:ascii="Times New Roman" w:hAnsi="Times New Roman" w:cs="Times New Roman"/>
                <w:lang w:val="uk-UA"/>
              </w:rPr>
            </w:pPr>
            <w:r w:rsidRPr="004A6BD0">
              <w:rPr>
                <w:rFonts w:ascii="Times New Roman" w:hAnsi="Times New Roman" w:cs="Times New Roman"/>
                <w:sz w:val="22"/>
                <w:szCs w:val="22"/>
                <w:lang w:val="uk-UA"/>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(в цьому випадку до розгляду приймаються документи, що викладені українською мовою, відповідальність за достовірність перекладу несе учасник). Визначальним є текст викладений українською мовою.</w:t>
            </w:r>
          </w:p>
        </w:tc>
      </w:tr>
      <w:tr w:rsidR="00FD0A03" w:rsidRPr="004A6BD0" w:rsidTr="00FD0A03">
        <w:tc>
          <w:tcPr>
            <w:tcW w:w="9629" w:type="dxa"/>
            <w:gridSpan w:val="3"/>
            <w:shd w:val="clear" w:color="auto" w:fill="C5E0B3" w:themeFill="accent6" w:themeFillTint="66"/>
          </w:tcPr>
          <w:p w:rsidR="00FD0A03" w:rsidRPr="004A6BD0" w:rsidRDefault="00AB1A4F" w:rsidP="00FD0A0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bCs/>
                <w:sz w:val="24"/>
                <w:szCs w:val="24"/>
                <w:lang w:val="uk-UA"/>
              </w:rPr>
            </w:pPr>
            <w:r w:rsidRPr="004A6BD0">
              <w:rPr>
                <w:rFonts w:ascii="Times New Roman" w:hAnsi="Times New Roman" w:cs="Times New Roman"/>
                <w:b/>
                <w:bCs/>
                <w:sz w:val="22"/>
                <w:szCs w:val="22"/>
                <w:lang w:val="uk-UA"/>
              </w:rPr>
              <w:t>Розділ ІІ. Порядок унесення змін та надання роз’яснень до тендерної документації</w:t>
            </w:r>
          </w:p>
        </w:tc>
      </w:tr>
      <w:tr w:rsidR="00AB1A4F" w:rsidRPr="004A6BD0" w:rsidTr="00733405">
        <w:tc>
          <w:tcPr>
            <w:tcW w:w="551" w:type="dxa"/>
            <w:tcBorders>
              <w:top w:val="single" w:sz="4" w:space="0" w:color="000000"/>
              <w:left w:val="single" w:sz="4" w:space="0" w:color="000000"/>
              <w:bottom w:val="single" w:sz="4" w:space="0" w:color="000000"/>
              <w:right w:val="single" w:sz="4" w:space="0" w:color="000000"/>
            </w:tcBorders>
            <w:shd w:val="clear" w:color="auto" w:fill="auto"/>
          </w:tcPr>
          <w:p w:rsidR="00AB1A4F" w:rsidRPr="004A6BD0" w:rsidRDefault="00AB1A4F" w:rsidP="00AB1A4F">
            <w:pPr>
              <w:widowControl w:val="0"/>
              <w:rPr>
                <w:rFonts w:ascii="Times New Roman" w:hAnsi="Times New Roman" w:cs="Times New Roman"/>
                <w:lang w:val="uk-UA"/>
              </w:rPr>
            </w:pPr>
            <w:r w:rsidRPr="004A6BD0">
              <w:rPr>
                <w:rFonts w:ascii="Times New Roman" w:hAnsi="Times New Roman" w:cs="Times New Roman"/>
                <w:b/>
                <w:bCs/>
                <w:sz w:val="22"/>
                <w:szCs w:val="22"/>
                <w:lang w:val="uk-UA"/>
              </w:rPr>
              <w:t>1</w:t>
            </w:r>
          </w:p>
        </w:tc>
        <w:tc>
          <w:tcPr>
            <w:tcW w:w="3225" w:type="dxa"/>
            <w:tcBorders>
              <w:top w:val="single" w:sz="4" w:space="0" w:color="000000"/>
              <w:left w:val="single" w:sz="4" w:space="0" w:color="000000"/>
              <w:bottom w:val="single" w:sz="4" w:space="0" w:color="000000"/>
              <w:right w:val="single" w:sz="4" w:space="0" w:color="000000"/>
            </w:tcBorders>
            <w:shd w:val="clear" w:color="auto" w:fill="auto"/>
          </w:tcPr>
          <w:p w:rsidR="00AB1A4F" w:rsidRPr="004A6BD0" w:rsidRDefault="00AB1A4F" w:rsidP="00AB1A4F">
            <w:pPr>
              <w:widowControl w:val="0"/>
              <w:rPr>
                <w:rFonts w:ascii="Times New Roman" w:hAnsi="Times New Roman" w:cs="Times New Roman"/>
                <w:lang w:val="uk-UA"/>
              </w:rPr>
            </w:pPr>
            <w:r w:rsidRPr="004A6BD0">
              <w:rPr>
                <w:rFonts w:ascii="Times New Roman" w:hAnsi="Times New Roman" w:cs="Times New Roman"/>
                <w:b/>
                <w:bCs/>
                <w:sz w:val="22"/>
                <w:szCs w:val="22"/>
                <w:lang w:val="uk-UA"/>
              </w:rPr>
              <w:t xml:space="preserve">Процедура надання роз’яснень щодо тендерної документації </w:t>
            </w:r>
          </w:p>
        </w:tc>
        <w:tc>
          <w:tcPr>
            <w:tcW w:w="5853" w:type="dxa"/>
            <w:tcBorders>
              <w:top w:val="single" w:sz="4" w:space="0" w:color="000000"/>
              <w:left w:val="single" w:sz="4" w:space="0" w:color="000000"/>
              <w:bottom w:val="single" w:sz="4" w:space="0" w:color="000000"/>
              <w:right w:val="single" w:sz="4" w:space="0" w:color="000000"/>
            </w:tcBorders>
            <w:shd w:val="clear" w:color="auto" w:fill="auto"/>
          </w:tcPr>
          <w:p w:rsidR="00AB1A4F" w:rsidRPr="004A6BD0" w:rsidRDefault="00AB1A4F" w:rsidP="00AB1A4F">
            <w:pPr>
              <w:widowControl w:val="0"/>
              <w:ind w:right="113"/>
              <w:jc w:val="both"/>
              <w:rPr>
                <w:rFonts w:ascii="Times New Roman" w:eastAsia="Times New Roman" w:hAnsi="Times New Roman" w:cs="Times New Roman"/>
                <w:sz w:val="22"/>
                <w:szCs w:val="22"/>
                <w:lang w:val="uk-UA"/>
              </w:rPr>
            </w:pPr>
            <w:r w:rsidRPr="004A6BD0">
              <w:rPr>
                <w:rFonts w:ascii="Times New Roman" w:hAnsi="Times New Roman" w:cs="Times New Roman"/>
                <w:sz w:val="22"/>
                <w:szCs w:val="22"/>
                <w:lang w:val="uk-UA"/>
              </w:rPr>
              <w:t xml:space="preserve">1.1. 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4A6BD0">
              <w:rPr>
                <w:rFonts w:ascii="Times New Roman" w:hAnsi="Times New Roman" w:cs="Times New Roman"/>
                <w:sz w:val="22"/>
                <w:szCs w:val="22"/>
                <w:lang w:val="uk-UA"/>
              </w:rPr>
              <w:t>закупівель</w:t>
            </w:r>
            <w:proofErr w:type="spellEnd"/>
            <w:r w:rsidRPr="004A6BD0">
              <w:rPr>
                <w:rFonts w:ascii="Times New Roman" w:hAnsi="Times New Roman" w:cs="Times New Roman"/>
                <w:sz w:val="22"/>
                <w:szCs w:val="22"/>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4A6BD0">
              <w:rPr>
                <w:rFonts w:ascii="Times New Roman" w:hAnsi="Times New Roman" w:cs="Times New Roman"/>
                <w:sz w:val="22"/>
                <w:szCs w:val="22"/>
                <w:lang w:val="uk-UA"/>
              </w:rPr>
              <w:t>закупівель</w:t>
            </w:r>
            <w:proofErr w:type="spellEnd"/>
            <w:r w:rsidRPr="004A6BD0">
              <w:rPr>
                <w:rFonts w:ascii="Times New Roman" w:hAnsi="Times New Roman" w:cs="Times New Roman"/>
                <w:sz w:val="22"/>
                <w:szCs w:val="22"/>
                <w:lang w:val="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4A6BD0">
              <w:rPr>
                <w:rFonts w:ascii="Times New Roman" w:hAnsi="Times New Roman" w:cs="Times New Roman"/>
                <w:sz w:val="22"/>
                <w:szCs w:val="22"/>
                <w:lang w:val="uk-UA"/>
              </w:rPr>
              <w:t>закупівель</w:t>
            </w:r>
            <w:proofErr w:type="spellEnd"/>
            <w:r w:rsidRPr="004A6BD0">
              <w:rPr>
                <w:rFonts w:ascii="Times New Roman" w:hAnsi="Times New Roman" w:cs="Times New Roman"/>
                <w:sz w:val="22"/>
                <w:szCs w:val="22"/>
                <w:lang w:val="uk-UA"/>
              </w:rPr>
              <w:t xml:space="preserve">. </w:t>
            </w:r>
          </w:p>
          <w:p w:rsidR="00AB1A4F" w:rsidRPr="004A6BD0" w:rsidRDefault="00AB1A4F" w:rsidP="00AB1A4F">
            <w:pPr>
              <w:widowControl w:val="0"/>
              <w:ind w:right="113"/>
              <w:jc w:val="both"/>
              <w:rPr>
                <w:rFonts w:ascii="Times New Roman" w:eastAsia="Times New Roman" w:hAnsi="Times New Roman" w:cs="Times New Roman"/>
                <w:sz w:val="22"/>
                <w:szCs w:val="22"/>
                <w:lang w:val="uk-UA"/>
              </w:rPr>
            </w:pPr>
            <w:r w:rsidRPr="004A6BD0">
              <w:rPr>
                <w:rFonts w:ascii="Times New Roman" w:hAnsi="Times New Roman" w:cs="Times New Roman"/>
                <w:sz w:val="22"/>
                <w:szCs w:val="22"/>
                <w:lang w:val="uk-UA"/>
              </w:rPr>
              <w:t xml:space="preserve">1.2. У разі несвоєчасного надання замовником роз’яснень щодо змісту тендерної документації електронна система </w:t>
            </w:r>
            <w:proofErr w:type="spellStart"/>
            <w:r w:rsidRPr="004A6BD0">
              <w:rPr>
                <w:rFonts w:ascii="Times New Roman" w:hAnsi="Times New Roman" w:cs="Times New Roman"/>
                <w:sz w:val="22"/>
                <w:szCs w:val="22"/>
                <w:lang w:val="uk-UA"/>
              </w:rPr>
              <w:t>закупівель</w:t>
            </w:r>
            <w:proofErr w:type="spellEnd"/>
            <w:r w:rsidRPr="004A6BD0">
              <w:rPr>
                <w:rFonts w:ascii="Times New Roman" w:hAnsi="Times New Roman" w:cs="Times New Roman"/>
                <w:sz w:val="22"/>
                <w:szCs w:val="22"/>
                <w:lang w:val="uk-UA"/>
              </w:rPr>
              <w:t xml:space="preserve"> автоматично зупиняє перебіг відкритих торгів.</w:t>
            </w:r>
          </w:p>
          <w:p w:rsidR="00AB1A4F" w:rsidRPr="004A6BD0" w:rsidRDefault="00AB1A4F" w:rsidP="00AB1A4F">
            <w:pPr>
              <w:widowControl w:val="0"/>
              <w:jc w:val="both"/>
              <w:rPr>
                <w:rFonts w:ascii="Times New Roman" w:hAnsi="Times New Roman" w:cs="Times New Roman"/>
                <w:lang w:val="uk-UA"/>
              </w:rPr>
            </w:pPr>
            <w:r w:rsidRPr="004A6BD0">
              <w:rPr>
                <w:rFonts w:ascii="Times New Roman" w:hAnsi="Times New Roman" w:cs="Times New Roman"/>
                <w:sz w:val="22"/>
                <w:szCs w:val="22"/>
                <w:lang w:val="uk-UA"/>
              </w:rPr>
              <w:t xml:space="preserve">1.3. 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4A6BD0">
              <w:rPr>
                <w:rFonts w:ascii="Times New Roman" w:hAnsi="Times New Roman" w:cs="Times New Roman"/>
                <w:sz w:val="22"/>
                <w:szCs w:val="22"/>
                <w:lang w:val="uk-UA"/>
              </w:rPr>
              <w:t>закупівель</w:t>
            </w:r>
            <w:proofErr w:type="spellEnd"/>
            <w:r w:rsidRPr="004A6BD0">
              <w:rPr>
                <w:rFonts w:ascii="Times New Roman" w:hAnsi="Times New Roman" w:cs="Times New Roman"/>
                <w:sz w:val="22"/>
                <w:szCs w:val="22"/>
                <w:lang w:val="uk-UA"/>
              </w:rPr>
              <w:t xml:space="preserve"> з одночасним продовженням строку подання тендерних пропозицій не менш як на чотири дні.</w:t>
            </w:r>
          </w:p>
        </w:tc>
      </w:tr>
      <w:tr w:rsidR="00AB1A4F" w:rsidRPr="004A6BD0" w:rsidTr="00733405">
        <w:tc>
          <w:tcPr>
            <w:tcW w:w="551" w:type="dxa"/>
            <w:tcBorders>
              <w:top w:val="single" w:sz="4" w:space="0" w:color="000000"/>
              <w:left w:val="single" w:sz="4" w:space="0" w:color="000000"/>
              <w:bottom w:val="single" w:sz="4" w:space="0" w:color="000000"/>
              <w:right w:val="single" w:sz="4" w:space="0" w:color="000000"/>
            </w:tcBorders>
            <w:shd w:val="clear" w:color="auto" w:fill="auto"/>
          </w:tcPr>
          <w:p w:rsidR="00AB1A4F" w:rsidRPr="004A6BD0" w:rsidRDefault="00AB1A4F" w:rsidP="00AB1A4F">
            <w:pPr>
              <w:widowControl w:val="0"/>
              <w:jc w:val="center"/>
              <w:rPr>
                <w:rFonts w:ascii="Times New Roman" w:hAnsi="Times New Roman" w:cs="Times New Roman"/>
                <w:lang w:val="uk-UA"/>
              </w:rPr>
            </w:pPr>
            <w:r w:rsidRPr="004A6BD0">
              <w:rPr>
                <w:rFonts w:ascii="Times New Roman" w:hAnsi="Times New Roman" w:cs="Times New Roman"/>
                <w:b/>
                <w:bCs/>
                <w:sz w:val="22"/>
                <w:szCs w:val="22"/>
                <w:lang w:val="uk-UA"/>
              </w:rPr>
              <w:t>2</w:t>
            </w:r>
          </w:p>
        </w:tc>
        <w:tc>
          <w:tcPr>
            <w:tcW w:w="3225" w:type="dxa"/>
            <w:tcBorders>
              <w:top w:val="single" w:sz="4" w:space="0" w:color="000000"/>
              <w:left w:val="single" w:sz="4" w:space="0" w:color="000000"/>
              <w:bottom w:val="single" w:sz="4" w:space="0" w:color="000000"/>
              <w:right w:val="single" w:sz="4" w:space="0" w:color="000000"/>
            </w:tcBorders>
            <w:shd w:val="clear" w:color="auto" w:fill="auto"/>
          </w:tcPr>
          <w:p w:rsidR="00AB1A4F" w:rsidRPr="004A6BD0" w:rsidRDefault="00AB1A4F" w:rsidP="00AB1A4F">
            <w:pPr>
              <w:widowControl w:val="0"/>
              <w:rPr>
                <w:rFonts w:ascii="Times New Roman" w:hAnsi="Times New Roman" w:cs="Times New Roman"/>
                <w:lang w:val="uk-UA"/>
              </w:rPr>
            </w:pPr>
            <w:r w:rsidRPr="004A6BD0">
              <w:rPr>
                <w:rFonts w:ascii="Times New Roman" w:hAnsi="Times New Roman" w:cs="Times New Roman"/>
                <w:b/>
                <w:bCs/>
                <w:sz w:val="22"/>
                <w:szCs w:val="22"/>
                <w:lang w:val="uk-UA"/>
              </w:rPr>
              <w:t>Унесення змін до тендерної документації</w:t>
            </w:r>
          </w:p>
        </w:tc>
        <w:tc>
          <w:tcPr>
            <w:tcW w:w="5853" w:type="dxa"/>
            <w:tcBorders>
              <w:top w:val="single" w:sz="4" w:space="0" w:color="000000"/>
              <w:left w:val="single" w:sz="4" w:space="0" w:color="000000"/>
              <w:bottom w:val="single" w:sz="4" w:space="0" w:color="000000"/>
              <w:right w:val="single" w:sz="4" w:space="0" w:color="000000"/>
            </w:tcBorders>
            <w:shd w:val="clear" w:color="auto" w:fill="auto"/>
          </w:tcPr>
          <w:p w:rsidR="00AB1A4F" w:rsidRPr="004A6BD0" w:rsidRDefault="00AB1A4F" w:rsidP="00AB1A4F">
            <w:pPr>
              <w:widowControl w:val="0"/>
              <w:ind w:right="113"/>
              <w:jc w:val="both"/>
              <w:rPr>
                <w:rFonts w:ascii="Times New Roman" w:eastAsia="Times New Roman" w:hAnsi="Times New Roman" w:cs="Times New Roman"/>
                <w:sz w:val="22"/>
                <w:szCs w:val="22"/>
                <w:lang w:val="uk-UA"/>
              </w:rPr>
            </w:pPr>
            <w:r w:rsidRPr="004A6BD0">
              <w:rPr>
                <w:rFonts w:ascii="Times New Roman" w:hAnsi="Times New Roman" w:cs="Times New Roman"/>
                <w:sz w:val="22"/>
                <w:szCs w:val="22"/>
                <w:lang w:val="uk-UA"/>
              </w:rPr>
              <w:t xml:space="preserve">2.1. Замовник має право з власної ініціативи або у разі усунення порушень вимог законодавства у сфері публічних </w:t>
            </w:r>
            <w:proofErr w:type="spellStart"/>
            <w:r w:rsidRPr="004A6BD0">
              <w:rPr>
                <w:rFonts w:ascii="Times New Roman" w:hAnsi="Times New Roman" w:cs="Times New Roman"/>
                <w:sz w:val="22"/>
                <w:szCs w:val="22"/>
                <w:lang w:val="uk-UA"/>
              </w:rPr>
              <w:t>закупівель</w:t>
            </w:r>
            <w:proofErr w:type="spellEnd"/>
            <w:r w:rsidRPr="004A6BD0">
              <w:rPr>
                <w:rFonts w:ascii="Times New Roman" w:hAnsi="Times New Roman" w:cs="Times New Roman"/>
                <w:sz w:val="22"/>
                <w:szCs w:val="22"/>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4A6BD0">
              <w:rPr>
                <w:rFonts w:ascii="Times New Roman" w:hAnsi="Times New Roman" w:cs="Times New Roman"/>
                <w:sz w:val="22"/>
                <w:szCs w:val="22"/>
                <w:lang w:val="uk-UA"/>
              </w:rPr>
              <w:t>внести</w:t>
            </w:r>
            <w:proofErr w:type="spellEnd"/>
            <w:r w:rsidRPr="004A6BD0">
              <w:rPr>
                <w:rFonts w:ascii="Times New Roman" w:hAnsi="Times New Roman" w:cs="Times New Roman"/>
                <w:sz w:val="22"/>
                <w:szCs w:val="22"/>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4A6BD0">
              <w:rPr>
                <w:rFonts w:ascii="Times New Roman" w:hAnsi="Times New Roman" w:cs="Times New Roman"/>
                <w:sz w:val="22"/>
                <w:szCs w:val="22"/>
                <w:lang w:val="uk-UA"/>
              </w:rPr>
              <w:t>закупівель</w:t>
            </w:r>
            <w:proofErr w:type="spellEnd"/>
            <w:r w:rsidRPr="004A6BD0">
              <w:rPr>
                <w:rFonts w:ascii="Times New Roman" w:hAnsi="Times New Roman" w:cs="Times New Roman"/>
                <w:sz w:val="22"/>
                <w:szCs w:val="22"/>
                <w:lang w:val="uk-UA"/>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B1A4F" w:rsidRPr="004A6BD0" w:rsidRDefault="00AB1A4F" w:rsidP="00AB1A4F">
            <w:pPr>
              <w:widowControl w:val="0"/>
              <w:jc w:val="both"/>
              <w:rPr>
                <w:rFonts w:ascii="Times New Roman" w:hAnsi="Times New Roman" w:cs="Times New Roman"/>
                <w:lang w:val="uk-UA"/>
              </w:rPr>
            </w:pPr>
            <w:r w:rsidRPr="004A6BD0">
              <w:rPr>
                <w:rFonts w:ascii="Times New Roman" w:hAnsi="Times New Roman" w:cs="Times New Roman"/>
                <w:sz w:val="22"/>
                <w:szCs w:val="22"/>
                <w:lang w:val="uk-UA"/>
              </w:rPr>
              <w:t xml:space="preserve">2.2. Зміни, що вносяться замовником до тендерної документації, розміщуються та відображаються в електронній системі </w:t>
            </w:r>
            <w:proofErr w:type="spellStart"/>
            <w:r w:rsidRPr="004A6BD0">
              <w:rPr>
                <w:rFonts w:ascii="Times New Roman" w:hAnsi="Times New Roman" w:cs="Times New Roman"/>
                <w:sz w:val="22"/>
                <w:szCs w:val="22"/>
                <w:lang w:val="uk-UA"/>
              </w:rPr>
              <w:t>закупівель</w:t>
            </w:r>
            <w:proofErr w:type="spellEnd"/>
            <w:r w:rsidRPr="004A6BD0">
              <w:rPr>
                <w:rFonts w:ascii="Times New Roman" w:hAnsi="Times New Roman" w:cs="Times New Roman"/>
                <w:sz w:val="22"/>
                <w:szCs w:val="22"/>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4A6BD0">
              <w:rPr>
                <w:rFonts w:ascii="Times New Roman" w:hAnsi="Times New Roman" w:cs="Times New Roman"/>
                <w:sz w:val="22"/>
                <w:szCs w:val="22"/>
                <w:lang w:val="uk-UA"/>
              </w:rPr>
              <w:t>машинозчитувальному</w:t>
            </w:r>
            <w:proofErr w:type="spellEnd"/>
            <w:r w:rsidRPr="004A6BD0">
              <w:rPr>
                <w:rFonts w:ascii="Times New Roman" w:hAnsi="Times New Roman" w:cs="Times New Roman"/>
                <w:sz w:val="22"/>
                <w:szCs w:val="22"/>
                <w:lang w:val="uk-UA"/>
              </w:rPr>
              <w:t xml:space="preserve"> форматі розміщуються в електронній системі </w:t>
            </w:r>
            <w:proofErr w:type="spellStart"/>
            <w:r w:rsidRPr="004A6BD0">
              <w:rPr>
                <w:rFonts w:ascii="Times New Roman" w:hAnsi="Times New Roman" w:cs="Times New Roman"/>
                <w:sz w:val="22"/>
                <w:szCs w:val="22"/>
                <w:lang w:val="uk-UA"/>
              </w:rPr>
              <w:t>закупівель</w:t>
            </w:r>
            <w:proofErr w:type="spellEnd"/>
            <w:r w:rsidRPr="004A6BD0">
              <w:rPr>
                <w:rFonts w:ascii="Times New Roman" w:hAnsi="Times New Roman" w:cs="Times New Roman"/>
                <w:sz w:val="22"/>
                <w:szCs w:val="22"/>
                <w:lang w:val="uk-UA"/>
              </w:rPr>
              <w:t xml:space="preserve"> протягом одного дня з дати прийняття рішення про їх внесення.</w:t>
            </w:r>
          </w:p>
        </w:tc>
      </w:tr>
      <w:tr w:rsidR="00AB1A4F" w:rsidRPr="004A6BD0" w:rsidTr="00AB1A4F">
        <w:tc>
          <w:tcPr>
            <w:tcW w:w="9629" w:type="dxa"/>
            <w:gridSpan w:val="3"/>
            <w:shd w:val="clear" w:color="auto" w:fill="C5E0B3" w:themeFill="accent6" w:themeFillTint="66"/>
          </w:tcPr>
          <w:p w:rsidR="00AB1A4F" w:rsidRPr="004A6BD0" w:rsidRDefault="00AB1A4F" w:rsidP="00AB1A4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bCs/>
                <w:sz w:val="24"/>
                <w:szCs w:val="24"/>
                <w:lang w:val="uk-UA"/>
              </w:rPr>
            </w:pPr>
            <w:r w:rsidRPr="004A6BD0">
              <w:rPr>
                <w:rFonts w:ascii="Times New Roman" w:hAnsi="Times New Roman" w:cs="Times New Roman"/>
                <w:b/>
                <w:bCs/>
                <w:sz w:val="22"/>
                <w:szCs w:val="22"/>
                <w:lang w:val="uk-UA"/>
              </w:rPr>
              <w:t>Розділ ІІІ. Інструкція з підготовки тендерної пропозиції</w:t>
            </w:r>
          </w:p>
        </w:tc>
      </w:tr>
      <w:tr w:rsidR="00AB1A4F" w:rsidRPr="004A6BD0" w:rsidTr="00733405">
        <w:tc>
          <w:tcPr>
            <w:tcW w:w="551" w:type="dxa"/>
            <w:tcBorders>
              <w:top w:val="single" w:sz="4" w:space="0" w:color="000000"/>
              <w:left w:val="single" w:sz="4" w:space="0" w:color="000000"/>
              <w:bottom w:val="single" w:sz="4" w:space="0" w:color="000000"/>
              <w:right w:val="single" w:sz="4" w:space="0" w:color="000000"/>
            </w:tcBorders>
            <w:shd w:val="clear" w:color="auto" w:fill="auto"/>
          </w:tcPr>
          <w:p w:rsidR="00AB1A4F" w:rsidRPr="004A6BD0" w:rsidRDefault="00AB1A4F" w:rsidP="00AB1A4F">
            <w:pPr>
              <w:widowControl w:val="0"/>
              <w:jc w:val="center"/>
              <w:rPr>
                <w:rFonts w:ascii="Times New Roman" w:hAnsi="Times New Roman" w:cs="Times New Roman"/>
                <w:lang w:val="uk-UA"/>
              </w:rPr>
            </w:pPr>
            <w:r w:rsidRPr="004A6BD0">
              <w:rPr>
                <w:rFonts w:ascii="Times New Roman" w:hAnsi="Times New Roman" w:cs="Times New Roman"/>
                <w:b/>
                <w:bCs/>
                <w:sz w:val="22"/>
                <w:szCs w:val="22"/>
                <w:lang w:val="uk-UA"/>
              </w:rPr>
              <w:t>1</w:t>
            </w:r>
          </w:p>
        </w:tc>
        <w:tc>
          <w:tcPr>
            <w:tcW w:w="3225" w:type="dxa"/>
            <w:tcBorders>
              <w:top w:val="single" w:sz="4" w:space="0" w:color="000000"/>
              <w:left w:val="single" w:sz="4" w:space="0" w:color="000000"/>
              <w:bottom w:val="single" w:sz="4" w:space="0" w:color="000000"/>
              <w:right w:val="single" w:sz="4" w:space="0" w:color="000000"/>
            </w:tcBorders>
            <w:shd w:val="clear" w:color="auto" w:fill="auto"/>
          </w:tcPr>
          <w:p w:rsidR="00AB1A4F" w:rsidRPr="004A6BD0" w:rsidRDefault="00AB1A4F" w:rsidP="00AB1A4F">
            <w:pPr>
              <w:widowControl w:val="0"/>
              <w:jc w:val="both"/>
              <w:rPr>
                <w:rFonts w:ascii="Times New Roman" w:hAnsi="Times New Roman" w:cs="Times New Roman"/>
                <w:lang w:val="uk-UA"/>
              </w:rPr>
            </w:pPr>
            <w:r w:rsidRPr="004A6BD0">
              <w:rPr>
                <w:rFonts w:ascii="Times New Roman" w:hAnsi="Times New Roman" w:cs="Times New Roman"/>
                <w:b/>
                <w:bCs/>
                <w:sz w:val="22"/>
                <w:szCs w:val="22"/>
                <w:lang w:val="uk-UA"/>
              </w:rPr>
              <w:t xml:space="preserve">Зміст і спосіб подання </w:t>
            </w:r>
            <w:r w:rsidRPr="004A6BD0">
              <w:rPr>
                <w:rFonts w:ascii="Times New Roman" w:hAnsi="Times New Roman" w:cs="Times New Roman"/>
                <w:b/>
                <w:bCs/>
                <w:sz w:val="22"/>
                <w:szCs w:val="22"/>
                <w:lang w:val="uk-UA"/>
              </w:rPr>
              <w:lastRenderedPageBreak/>
              <w:t>тендерної пропозиції</w:t>
            </w:r>
          </w:p>
        </w:tc>
        <w:tc>
          <w:tcPr>
            <w:tcW w:w="5853" w:type="dxa"/>
            <w:tcBorders>
              <w:top w:val="single" w:sz="4" w:space="0" w:color="000000"/>
              <w:left w:val="single" w:sz="4" w:space="0" w:color="000000"/>
              <w:bottom w:val="single" w:sz="4" w:space="0" w:color="000000"/>
              <w:right w:val="single" w:sz="4" w:space="0" w:color="000000"/>
            </w:tcBorders>
            <w:shd w:val="clear" w:color="auto" w:fill="auto"/>
          </w:tcPr>
          <w:p w:rsidR="00AB1A4F" w:rsidRPr="004A6BD0" w:rsidRDefault="00AB1A4F" w:rsidP="00AB1A4F">
            <w:pPr>
              <w:widowControl w:val="0"/>
              <w:jc w:val="both"/>
              <w:rPr>
                <w:rFonts w:ascii="Times New Roman" w:eastAsia="Times New Roman" w:hAnsi="Times New Roman" w:cs="Times New Roman"/>
                <w:sz w:val="22"/>
                <w:szCs w:val="22"/>
                <w:lang w:val="uk-UA"/>
              </w:rPr>
            </w:pPr>
            <w:r w:rsidRPr="004A6BD0">
              <w:rPr>
                <w:rFonts w:ascii="Times New Roman" w:hAnsi="Times New Roman" w:cs="Times New Roman"/>
                <w:sz w:val="22"/>
                <w:szCs w:val="22"/>
                <w:lang w:val="uk-UA"/>
              </w:rPr>
              <w:lastRenderedPageBreak/>
              <w:t xml:space="preserve">1.1.Тендерна пропозиція подається в електронній формі </w:t>
            </w:r>
            <w:r w:rsidRPr="004A6BD0">
              <w:rPr>
                <w:rFonts w:ascii="Times New Roman" w:hAnsi="Times New Roman" w:cs="Times New Roman"/>
                <w:sz w:val="22"/>
                <w:szCs w:val="22"/>
                <w:lang w:val="uk-UA"/>
              </w:rPr>
              <w:lastRenderedPageBreak/>
              <w:t xml:space="preserve">через електронну систему </w:t>
            </w:r>
            <w:proofErr w:type="spellStart"/>
            <w:r w:rsidRPr="004A6BD0">
              <w:rPr>
                <w:rFonts w:ascii="Times New Roman" w:hAnsi="Times New Roman" w:cs="Times New Roman"/>
                <w:sz w:val="22"/>
                <w:szCs w:val="22"/>
                <w:lang w:val="uk-UA"/>
              </w:rPr>
              <w:t>закупівель</w:t>
            </w:r>
            <w:proofErr w:type="spellEnd"/>
            <w:r w:rsidRPr="004A6BD0">
              <w:rPr>
                <w:rFonts w:ascii="Times New Roman" w:hAnsi="Times New Roman" w:cs="Times New Roman"/>
                <w:sz w:val="22"/>
                <w:szCs w:val="22"/>
                <w:lang w:val="uk-UA"/>
              </w:rPr>
              <w:t xml:space="preserve"> шляхом заповнення електронних форм з окремими полями, у яких зазначається інформація про ціну, інші критерії оцінки (у разі їх установлення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цій тендерній документації, а саме:</w:t>
            </w:r>
          </w:p>
          <w:p w:rsidR="00AB1A4F" w:rsidRPr="004A6BD0" w:rsidRDefault="00AB1A4F" w:rsidP="00AB1A4F">
            <w:pPr>
              <w:widowControl w:val="0"/>
              <w:numPr>
                <w:ilvl w:val="0"/>
                <w:numId w:val="1"/>
              </w:numPr>
              <w:jc w:val="both"/>
              <w:rPr>
                <w:rFonts w:ascii="Times New Roman" w:hAnsi="Times New Roman" w:cs="Times New Roman"/>
                <w:sz w:val="22"/>
                <w:szCs w:val="22"/>
                <w:lang w:val="uk-UA"/>
              </w:rPr>
            </w:pPr>
            <w:r w:rsidRPr="004A6BD0">
              <w:rPr>
                <w:rFonts w:ascii="Times New Roman" w:hAnsi="Times New Roman" w:cs="Times New Roman"/>
                <w:sz w:val="22"/>
                <w:szCs w:val="22"/>
                <w:lang w:val="uk-UA"/>
              </w:rPr>
              <w:t xml:space="preserve">заповнену форму «Тендерна пропозиція» відповідно до </w:t>
            </w:r>
            <w:r w:rsidRPr="004A6BD0">
              <w:rPr>
                <w:rFonts w:ascii="Times New Roman" w:hAnsi="Times New Roman" w:cs="Times New Roman"/>
                <w:b/>
                <w:bCs/>
                <w:sz w:val="22"/>
                <w:szCs w:val="22"/>
                <w:lang w:val="uk-UA"/>
              </w:rPr>
              <w:t>Додатку 1</w:t>
            </w:r>
            <w:r w:rsidRPr="004A6BD0">
              <w:rPr>
                <w:rFonts w:ascii="Times New Roman" w:hAnsi="Times New Roman" w:cs="Times New Roman"/>
                <w:sz w:val="22"/>
                <w:szCs w:val="22"/>
                <w:lang w:val="uk-UA"/>
              </w:rPr>
              <w:t xml:space="preserve"> до тендерної документації;</w:t>
            </w:r>
          </w:p>
          <w:p w:rsidR="00AB1A4F" w:rsidRPr="004A6BD0" w:rsidRDefault="00AB1A4F" w:rsidP="00AB1A4F">
            <w:pPr>
              <w:widowControl w:val="0"/>
              <w:numPr>
                <w:ilvl w:val="0"/>
                <w:numId w:val="1"/>
              </w:numPr>
              <w:jc w:val="both"/>
              <w:rPr>
                <w:rFonts w:ascii="Times New Roman" w:hAnsi="Times New Roman" w:cs="Times New Roman"/>
                <w:sz w:val="22"/>
                <w:szCs w:val="22"/>
                <w:lang w:val="uk-UA"/>
              </w:rPr>
            </w:pPr>
            <w:r w:rsidRPr="004A6BD0">
              <w:rPr>
                <w:rFonts w:ascii="Times New Roman" w:hAnsi="Times New Roman" w:cs="Times New Roman"/>
                <w:sz w:val="22"/>
                <w:szCs w:val="22"/>
                <w:lang w:val="uk-UA"/>
              </w:rPr>
              <w:t xml:space="preserve">документи, що підтверджують відповідність тендерної пропозиції технічним, якісним та кількісним характеристикам предмета закупівлі, зазначеним у </w:t>
            </w:r>
            <w:r w:rsidRPr="004A6BD0">
              <w:rPr>
                <w:rFonts w:ascii="Times New Roman" w:hAnsi="Times New Roman" w:cs="Times New Roman"/>
                <w:b/>
                <w:bCs/>
                <w:sz w:val="22"/>
                <w:szCs w:val="22"/>
                <w:lang w:val="uk-UA"/>
              </w:rPr>
              <w:t xml:space="preserve">Додатку 2 </w:t>
            </w:r>
            <w:r w:rsidRPr="004A6BD0">
              <w:rPr>
                <w:rFonts w:ascii="Times New Roman" w:hAnsi="Times New Roman" w:cs="Times New Roman"/>
                <w:sz w:val="22"/>
                <w:szCs w:val="22"/>
                <w:lang w:val="uk-UA"/>
              </w:rPr>
              <w:t>до тендерної документації;</w:t>
            </w:r>
          </w:p>
          <w:p w:rsidR="00AB1A4F" w:rsidRPr="004A6BD0" w:rsidRDefault="00AB1A4F" w:rsidP="00AB1A4F">
            <w:pPr>
              <w:widowControl w:val="0"/>
              <w:numPr>
                <w:ilvl w:val="0"/>
                <w:numId w:val="1"/>
              </w:numPr>
              <w:jc w:val="both"/>
              <w:rPr>
                <w:rFonts w:ascii="Times New Roman" w:hAnsi="Times New Roman" w:cs="Times New Roman"/>
                <w:sz w:val="22"/>
                <w:szCs w:val="22"/>
                <w:lang w:val="uk-UA"/>
              </w:rPr>
            </w:pPr>
            <w:r w:rsidRPr="004A6BD0">
              <w:rPr>
                <w:rFonts w:ascii="Times New Roman" w:hAnsi="Times New Roman" w:cs="Times New Roman"/>
                <w:sz w:val="22"/>
                <w:szCs w:val="22"/>
                <w:lang w:val="uk-UA"/>
              </w:rPr>
              <w:t xml:space="preserve">інформацію та документи, що підтверджують відповідність Учасника кваліфікаційним критеріям відповідно до </w:t>
            </w:r>
            <w:r w:rsidRPr="004A6BD0">
              <w:rPr>
                <w:rFonts w:ascii="Times New Roman" w:hAnsi="Times New Roman" w:cs="Times New Roman"/>
                <w:b/>
                <w:bCs/>
                <w:sz w:val="22"/>
                <w:szCs w:val="22"/>
                <w:lang w:val="uk-UA"/>
              </w:rPr>
              <w:t xml:space="preserve">Додатку 3 </w:t>
            </w:r>
            <w:r w:rsidRPr="004A6BD0">
              <w:rPr>
                <w:rFonts w:ascii="Times New Roman" w:hAnsi="Times New Roman" w:cs="Times New Roman"/>
                <w:sz w:val="22"/>
                <w:szCs w:val="22"/>
                <w:lang w:val="uk-UA"/>
              </w:rPr>
              <w:t xml:space="preserve">до тендерної документації;  </w:t>
            </w:r>
          </w:p>
          <w:p w:rsidR="00AB1A4F" w:rsidRPr="004A6BD0" w:rsidRDefault="00AB1A4F" w:rsidP="00AB1A4F">
            <w:pPr>
              <w:widowControl w:val="0"/>
              <w:numPr>
                <w:ilvl w:val="0"/>
                <w:numId w:val="1"/>
              </w:numPr>
              <w:jc w:val="both"/>
              <w:rPr>
                <w:rFonts w:ascii="Times New Roman" w:hAnsi="Times New Roman" w:cs="Times New Roman"/>
                <w:sz w:val="22"/>
                <w:szCs w:val="22"/>
                <w:lang w:val="uk-UA"/>
              </w:rPr>
            </w:pPr>
            <w:r w:rsidRPr="004A6BD0">
              <w:rPr>
                <w:rFonts w:ascii="Times New Roman" w:hAnsi="Times New Roman" w:cs="Times New Roman"/>
                <w:sz w:val="22"/>
                <w:szCs w:val="22"/>
                <w:lang w:val="uk-UA"/>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AB1A4F" w:rsidRPr="004A6BD0" w:rsidRDefault="00AB1A4F" w:rsidP="00AB1A4F">
            <w:pPr>
              <w:widowControl w:val="0"/>
              <w:jc w:val="both"/>
              <w:rPr>
                <w:rFonts w:ascii="Times New Roman" w:eastAsia="Times New Roman" w:hAnsi="Times New Roman" w:cs="Times New Roman"/>
                <w:i/>
                <w:iCs/>
                <w:sz w:val="22"/>
                <w:szCs w:val="22"/>
                <w:lang w:val="uk-UA"/>
              </w:rPr>
            </w:pPr>
            <w:r w:rsidRPr="004A6BD0">
              <w:rPr>
                <w:rFonts w:ascii="Times New Roman" w:hAnsi="Times New Roman" w:cs="Times New Roman"/>
                <w:i/>
                <w:iCs/>
                <w:sz w:val="22"/>
                <w:szCs w:val="22"/>
                <w:lang w:val="uk-UA"/>
              </w:rPr>
              <w:t>Повноваження щодо підпису документів тендерної пропозиції учасника процедури закупівлі та договору про закупівлю підтверджується шляхом подання у складі тендерної пропозиції наступних документів:</w:t>
            </w:r>
          </w:p>
          <w:p w:rsidR="00AB1A4F" w:rsidRPr="004A6BD0" w:rsidRDefault="00AB1A4F" w:rsidP="00AB1A4F">
            <w:pPr>
              <w:widowControl w:val="0"/>
              <w:jc w:val="both"/>
              <w:rPr>
                <w:rFonts w:ascii="Times New Roman" w:eastAsia="Times New Roman" w:hAnsi="Times New Roman" w:cs="Times New Roman"/>
                <w:i/>
                <w:iCs/>
                <w:sz w:val="22"/>
                <w:szCs w:val="22"/>
                <w:lang w:val="uk-UA"/>
              </w:rPr>
            </w:pPr>
            <w:r w:rsidRPr="004A6BD0">
              <w:rPr>
                <w:rFonts w:ascii="Times New Roman" w:hAnsi="Times New Roman" w:cs="Times New Roman"/>
                <w:i/>
                <w:iCs/>
                <w:sz w:val="22"/>
                <w:szCs w:val="22"/>
                <w:lang w:val="uk-UA"/>
              </w:rPr>
              <w:t>-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 наказ про призначення та/або протокол зборів засновників, тощо;</w:t>
            </w:r>
          </w:p>
          <w:p w:rsidR="00AB1A4F" w:rsidRPr="004A6BD0" w:rsidRDefault="00AB1A4F" w:rsidP="00AB1A4F">
            <w:pPr>
              <w:widowControl w:val="0"/>
              <w:jc w:val="both"/>
              <w:rPr>
                <w:rFonts w:ascii="Times New Roman" w:eastAsia="Times New Roman" w:hAnsi="Times New Roman" w:cs="Times New Roman"/>
                <w:i/>
                <w:iCs/>
                <w:sz w:val="22"/>
                <w:szCs w:val="22"/>
                <w:lang w:val="uk-UA"/>
              </w:rPr>
            </w:pPr>
            <w:r w:rsidRPr="004A6BD0">
              <w:rPr>
                <w:rFonts w:ascii="Times New Roman" w:hAnsi="Times New Roman" w:cs="Times New Roman"/>
                <w:i/>
                <w:iCs/>
                <w:sz w:val="22"/>
                <w:szCs w:val="22"/>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вказану довіреність;</w:t>
            </w:r>
          </w:p>
          <w:p w:rsidR="00AB1A4F" w:rsidRPr="004A6BD0" w:rsidRDefault="00AB1A4F" w:rsidP="00AB1A4F">
            <w:pPr>
              <w:widowControl w:val="0"/>
              <w:jc w:val="both"/>
              <w:rPr>
                <w:rFonts w:ascii="Times New Roman" w:eastAsia="Times New Roman" w:hAnsi="Times New Roman" w:cs="Times New Roman"/>
                <w:i/>
                <w:iCs/>
                <w:sz w:val="22"/>
                <w:szCs w:val="22"/>
                <w:lang w:val="uk-UA"/>
              </w:rPr>
            </w:pPr>
            <w:r w:rsidRPr="004A6BD0">
              <w:rPr>
                <w:rFonts w:ascii="Times New Roman" w:hAnsi="Times New Roman" w:cs="Times New Roman"/>
                <w:i/>
                <w:iCs/>
                <w:sz w:val="22"/>
                <w:szCs w:val="22"/>
                <w:lang w:val="uk-UA"/>
              </w:rPr>
              <w:t>- для фізичних осіб-підприємців, що подають тендерну пропозицію від власного імені та особисто підписують документи тендерної пропозиції – витяг з Єдиного державного реєстру юридичних осіб, фізичних осіб – підприємців та громадських формувань. Дата формування витягу не повинна перевищувати тридцяти днів до кінцевого строку подання тендерних пропозицій.</w:t>
            </w:r>
          </w:p>
          <w:p w:rsidR="00AB1A4F" w:rsidRPr="004A6BD0" w:rsidRDefault="00AB1A4F" w:rsidP="00AB1A4F">
            <w:pPr>
              <w:widowControl w:val="0"/>
              <w:jc w:val="both"/>
              <w:rPr>
                <w:rFonts w:ascii="Times New Roman" w:eastAsia="Times New Roman" w:hAnsi="Times New Roman" w:cs="Times New Roman"/>
                <w:sz w:val="22"/>
                <w:szCs w:val="22"/>
                <w:lang w:val="uk-UA"/>
              </w:rPr>
            </w:pPr>
            <w:r w:rsidRPr="004A6BD0">
              <w:rPr>
                <w:rFonts w:ascii="Times New Roman" w:hAnsi="Times New Roman" w:cs="Times New Roman"/>
                <w:i/>
                <w:iCs/>
                <w:sz w:val="22"/>
                <w:szCs w:val="22"/>
                <w:lang w:val="uk-UA"/>
              </w:rPr>
              <w:t>У випадку, якщо від імені фізичної особи-підприємця документи тендерної пропозиції та/або тендерна пропозиція засвідчується  підписом представника такої особи, повноваження представника повинні підтверджуватись нотаріально посвідченою довіреністю, копія якої відповідно надається у складі документів тендерної пропозиції.</w:t>
            </w:r>
          </w:p>
          <w:p w:rsidR="00AB1A4F" w:rsidRPr="004A6BD0" w:rsidRDefault="00AB1A4F" w:rsidP="00AB1A4F">
            <w:pPr>
              <w:widowControl w:val="0"/>
              <w:numPr>
                <w:ilvl w:val="0"/>
                <w:numId w:val="1"/>
              </w:numPr>
              <w:jc w:val="both"/>
              <w:rPr>
                <w:rFonts w:ascii="Times New Roman" w:hAnsi="Times New Roman" w:cs="Times New Roman"/>
                <w:sz w:val="22"/>
                <w:szCs w:val="22"/>
                <w:lang w:val="uk-UA"/>
              </w:rPr>
            </w:pPr>
            <w:r w:rsidRPr="004A6BD0">
              <w:rPr>
                <w:rFonts w:ascii="Times New Roman" w:hAnsi="Times New Roman" w:cs="Times New Roman"/>
                <w:sz w:val="22"/>
                <w:szCs w:val="22"/>
                <w:lang w:val="uk-UA"/>
              </w:rPr>
              <w:t xml:space="preserve">документ, що підтверджує надання Учасником забезпечення тендерної пропозиції (якщо таке </w:t>
            </w:r>
            <w:r w:rsidRPr="004A6BD0">
              <w:rPr>
                <w:rFonts w:ascii="Times New Roman" w:hAnsi="Times New Roman" w:cs="Times New Roman"/>
                <w:sz w:val="22"/>
                <w:szCs w:val="22"/>
                <w:lang w:val="uk-UA"/>
              </w:rPr>
              <w:lastRenderedPageBreak/>
              <w:t>забезпечення передбачено оголошенням про проведення процедури закупівлі);</w:t>
            </w:r>
          </w:p>
          <w:p w:rsidR="00AB1A4F" w:rsidRPr="004A6BD0" w:rsidRDefault="00AB1A4F" w:rsidP="00AB1A4F">
            <w:pPr>
              <w:pStyle w:val="a7"/>
              <w:widowControl w:val="0"/>
              <w:numPr>
                <w:ilvl w:val="0"/>
                <w:numId w:val="1"/>
              </w:numPr>
              <w:spacing w:after="0" w:line="240" w:lineRule="auto"/>
              <w:jc w:val="both"/>
              <w:rPr>
                <w:rFonts w:ascii="Times New Roman" w:hAnsi="Times New Roman" w:cs="Times New Roman"/>
                <w:lang w:val="uk-UA"/>
              </w:rPr>
            </w:pPr>
            <w:r w:rsidRPr="004A6BD0">
              <w:rPr>
                <w:rFonts w:ascii="Times New Roman" w:hAnsi="Times New Roman" w:cs="Times New Roman"/>
                <w:lang w:val="uk-UA"/>
              </w:rPr>
              <w:t>копію Статуту в останній (діючої) редакції або іншого установчого документу (зі змінами), з відміткою про проведення державної реєстрації, або описом, документів, що подаються юридичною особою державному реєстратору для вчинення реєстраційної дії (для юридичних осіб).</w:t>
            </w:r>
          </w:p>
          <w:p w:rsidR="00AB1A4F" w:rsidRPr="004A6BD0" w:rsidRDefault="00AB1A4F" w:rsidP="00AB1A4F">
            <w:pPr>
              <w:widowControl w:val="0"/>
              <w:ind w:left="12"/>
              <w:jc w:val="both"/>
              <w:rPr>
                <w:rFonts w:ascii="Times New Roman" w:eastAsia="Times New Roman" w:hAnsi="Times New Roman" w:cs="Times New Roman"/>
                <w:i/>
                <w:iCs/>
                <w:sz w:val="22"/>
                <w:szCs w:val="22"/>
                <w:lang w:val="uk-UA"/>
              </w:rPr>
            </w:pPr>
            <w:r w:rsidRPr="004A6BD0">
              <w:rPr>
                <w:rFonts w:ascii="Times New Roman" w:hAnsi="Times New Roman" w:cs="Times New Roman"/>
                <w:i/>
                <w:iCs/>
                <w:sz w:val="22"/>
                <w:szCs w:val="22"/>
                <w:lang w:val="uk-UA"/>
              </w:rPr>
              <w:t>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p>
          <w:p w:rsidR="00AB1A4F" w:rsidRPr="004A6BD0" w:rsidRDefault="00AB1A4F" w:rsidP="00AB1A4F">
            <w:pPr>
              <w:pStyle w:val="a7"/>
              <w:widowControl w:val="0"/>
              <w:numPr>
                <w:ilvl w:val="0"/>
                <w:numId w:val="2"/>
              </w:numPr>
              <w:spacing w:after="0" w:line="240" w:lineRule="auto"/>
              <w:jc w:val="both"/>
              <w:rPr>
                <w:rFonts w:ascii="Times New Roman" w:hAnsi="Times New Roman" w:cs="Times New Roman"/>
                <w:lang w:val="uk-UA"/>
              </w:rPr>
            </w:pPr>
            <w:r w:rsidRPr="004A6BD0">
              <w:rPr>
                <w:rFonts w:ascii="Times New Roman" w:hAnsi="Times New Roman" w:cs="Times New Roman"/>
                <w:lang w:val="uk-UA"/>
              </w:rPr>
              <w:t>копію витягу з реєстру платників ПДВ. (У разі якщо Учасник не платник ПДВ - витяг з реєстру платників єдиного податку).</w:t>
            </w:r>
          </w:p>
          <w:p w:rsidR="00AB1A4F" w:rsidRPr="004A6BD0" w:rsidRDefault="00AB1A4F" w:rsidP="00AB1A4F">
            <w:pPr>
              <w:widowControl w:val="0"/>
              <w:numPr>
                <w:ilvl w:val="0"/>
                <w:numId w:val="2"/>
              </w:numPr>
              <w:jc w:val="both"/>
              <w:rPr>
                <w:rFonts w:ascii="Times New Roman" w:hAnsi="Times New Roman" w:cs="Times New Roman"/>
                <w:sz w:val="22"/>
                <w:szCs w:val="22"/>
                <w:lang w:val="uk-UA"/>
              </w:rPr>
            </w:pPr>
            <w:r w:rsidRPr="004A6BD0">
              <w:rPr>
                <w:rFonts w:ascii="Times New Roman" w:hAnsi="Times New Roman" w:cs="Times New Roman"/>
                <w:sz w:val="22"/>
                <w:szCs w:val="22"/>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AB1A4F" w:rsidRPr="004A6BD0" w:rsidRDefault="00AB1A4F" w:rsidP="00AB1A4F">
            <w:pPr>
              <w:widowControl w:val="0"/>
              <w:numPr>
                <w:ilvl w:val="0"/>
                <w:numId w:val="1"/>
              </w:numPr>
              <w:jc w:val="both"/>
              <w:rPr>
                <w:rFonts w:ascii="Times New Roman" w:hAnsi="Times New Roman" w:cs="Times New Roman"/>
                <w:sz w:val="22"/>
                <w:szCs w:val="22"/>
                <w:lang w:val="uk-UA"/>
              </w:rPr>
            </w:pPr>
            <w:r w:rsidRPr="004A6BD0">
              <w:rPr>
                <w:rFonts w:ascii="Times New Roman" w:hAnsi="Times New Roman" w:cs="Times New Roman"/>
                <w:sz w:val="22"/>
                <w:szCs w:val="22"/>
                <w:lang w:val="uk-UA"/>
              </w:rPr>
              <w:t xml:space="preserve">інших документів, необхідність подання яких у складі тендерної пропозиції передбачена умовами цієї документації. </w:t>
            </w:r>
          </w:p>
          <w:p w:rsidR="00AB1A4F" w:rsidRPr="004A6BD0" w:rsidRDefault="00AB1A4F" w:rsidP="00AB1A4F">
            <w:pPr>
              <w:widowControl w:val="0"/>
              <w:ind w:left="12"/>
              <w:jc w:val="both"/>
              <w:rPr>
                <w:rFonts w:ascii="Times New Roman" w:eastAsia="Times New Roman" w:hAnsi="Times New Roman" w:cs="Times New Roman"/>
                <w:sz w:val="22"/>
                <w:szCs w:val="22"/>
                <w:lang w:val="uk-UA"/>
              </w:rPr>
            </w:pPr>
            <w:r w:rsidRPr="004A6BD0">
              <w:rPr>
                <w:rFonts w:ascii="Times New Roman" w:hAnsi="Times New Roman" w:cs="Times New Roman"/>
                <w:sz w:val="22"/>
                <w:szCs w:val="22"/>
                <w:lang w:val="uk-UA"/>
              </w:rPr>
              <w:t>1.2. Кожен Учасник має право подати тільки одну тендерну пропозицію.</w:t>
            </w:r>
          </w:p>
          <w:p w:rsidR="00AB1A4F" w:rsidRPr="004A6BD0" w:rsidRDefault="00AB1A4F" w:rsidP="00AB1A4F">
            <w:pPr>
              <w:widowControl w:val="0"/>
              <w:tabs>
                <w:tab w:val="left" w:pos="493"/>
              </w:tabs>
              <w:ind w:left="12"/>
              <w:jc w:val="both"/>
              <w:rPr>
                <w:rFonts w:ascii="Times New Roman" w:eastAsia="Times New Roman" w:hAnsi="Times New Roman" w:cs="Times New Roman"/>
                <w:sz w:val="22"/>
                <w:szCs w:val="22"/>
                <w:lang w:val="uk-UA"/>
              </w:rPr>
            </w:pPr>
            <w:r w:rsidRPr="004A6BD0">
              <w:rPr>
                <w:rFonts w:ascii="Times New Roman" w:hAnsi="Times New Roman" w:cs="Times New Roman"/>
                <w:sz w:val="22"/>
                <w:szCs w:val="22"/>
                <w:lang w:val="uk-UA"/>
              </w:rPr>
              <w:t xml:space="preserve">1.3. Всі, визначені цією тендерною документацією, документи тендерної пропозиції завантажуються в електронну систему </w:t>
            </w:r>
            <w:proofErr w:type="spellStart"/>
            <w:r w:rsidRPr="004A6BD0">
              <w:rPr>
                <w:rFonts w:ascii="Times New Roman" w:hAnsi="Times New Roman" w:cs="Times New Roman"/>
                <w:sz w:val="22"/>
                <w:szCs w:val="22"/>
                <w:lang w:val="uk-UA"/>
              </w:rPr>
              <w:t>закупівель</w:t>
            </w:r>
            <w:proofErr w:type="spellEnd"/>
            <w:r w:rsidRPr="004A6BD0">
              <w:rPr>
                <w:rFonts w:ascii="Times New Roman" w:hAnsi="Times New Roman" w:cs="Times New Roman"/>
                <w:sz w:val="22"/>
                <w:szCs w:val="22"/>
                <w:lang w:val="uk-UA"/>
              </w:rPr>
              <w:t xml:space="preserve"> у вигляді </w:t>
            </w:r>
            <w:proofErr w:type="spellStart"/>
            <w:r w:rsidRPr="004A6BD0">
              <w:rPr>
                <w:rFonts w:ascii="Times New Roman" w:hAnsi="Times New Roman" w:cs="Times New Roman"/>
                <w:sz w:val="22"/>
                <w:szCs w:val="22"/>
                <w:lang w:val="uk-UA"/>
              </w:rPr>
              <w:t>скан</w:t>
            </w:r>
            <w:proofErr w:type="spellEnd"/>
            <w:r w:rsidRPr="004A6BD0">
              <w:rPr>
                <w:rFonts w:ascii="Times New Roman" w:hAnsi="Times New Roman" w:cs="Times New Roman"/>
                <w:sz w:val="22"/>
                <w:szCs w:val="22"/>
                <w:lang w:val="uk-UA"/>
              </w:rPr>
              <w:t xml:space="preserve">-копій придатних для </w:t>
            </w:r>
            <w:proofErr w:type="spellStart"/>
            <w:r w:rsidRPr="004A6BD0">
              <w:rPr>
                <w:rFonts w:ascii="Times New Roman" w:hAnsi="Times New Roman" w:cs="Times New Roman"/>
                <w:sz w:val="22"/>
                <w:szCs w:val="22"/>
                <w:lang w:val="uk-UA"/>
              </w:rPr>
              <w:t>машинозчитування</w:t>
            </w:r>
            <w:proofErr w:type="spellEnd"/>
            <w:r w:rsidRPr="004A6BD0">
              <w:rPr>
                <w:rFonts w:ascii="Times New Roman" w:hAnsi="Times New Roman" w:cs="Times New Roman"/>
                <w:sz w:val="22"/>
                <w:szCs w:val="22"/>
                <w:lang w:val="uk-UA"/>
              </w:rPr>
              <w:t xml:space="preserve"> (файли з розширенням «..</w:t>
            </w:r>
            <w:proofErr w:type="spellStart"/>
            <w:r w:rsidRPr="004A6BD0">
              <w:rPr>
                <w:rFonts w:ascii="Times New Roman" w:hAnsi="Times New Roman" w:cs="Times New Roman"/>
                <w:sz w:val="22"/>
                <w:szCs w:val="22"/>
                <w:lang w:val="uk-UA"/>
              </w:rPr>
              <w:t>pdf</w:t>
            </w:r>
            <w:proofErr w:type="spellEnd"/>
            <w:r w:rsidRPr="004A6BD0">
              <w:rPr>
                <w:rFonts w:ascii="Times New Roman" w:hAnsi="Times New Roman" w:cs="Times New Roman"/>
                <w:sz w:val="22"/>
                <w:szCs w:val="22"/>
                <w:lang w:val="uk-UA"/>
              </w:rPr>
              <w:t xml:space="preserve">.»), зміст та вигляд яких повинен відповідати оригіналам відповідних документів, згідно яких виготовляються такі </w:t>
            </w:r>
            <w:proofErr w:type="spellStart"/>
            <w:r w:rsidRPr="004A6BD0">
              <w:rPr>
                <w:rFonts w:ascii="Times New Roman" w:hAnsi="Times New Roman" w:cs="Times New Roman"/>
                <w:sz w:val="22"/>
                <w:szCs w:val="22"/>
                <w:lang w:val="uk-UA"/>
              </w:rPr>
              <w:t>скан</w:t>
            </w:r>
            <w:proofErr w:type="spellEnd"/>
            <w:r w:rsidRPr="004A6BD0">
              <w:rPr>
                <w:rFonts w:ascii="Times New Roman" w:hAnsi="Times New Roman" w:cs="Times New Roman"/>
                <w:sz w:val="22"/>
                <w:szCs w:val="22"/>
                <w:lang w:val="uk-UA"/>
              </w:rPr>
              <w:t xml:space="preserve">-копії.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4A6BD0">
              <w:rPr>
                <w:rFonts w:ascii="Times New Roman" w:hAnsi="Times New Roman" w:cs="Times New Roman"/>
                <w:sz w:val="22"/>
                <w:szCs w:val="22"/>
                <w:lang w:val="uk-UA"/>
              </w:rPr>
              <w:t>закупівель</w:t>
            </w:r>
            <w:proofErr w:type="spellEnd"/>
            <w:r w:rsidRPr="004A6BD0">
              <w:rPr>
                <w:rFonts w:ascii="Times New Roman" w:hAnsi="Times New Roman" w:cs="Times New Roman"/>
                <w:sz w:val="22"/>
                <w:szCs w:val="22"/>
                <w:lang w:val="uk-UA"/>
              </w:rPr>
              <w:t xml:space="preserve"> із накладанням електронного підпису, що базується на кваліфікованому сертифікаті електронного підпису (далі – електронний підпис), на кожен з таких документів (матеріал чи інформацію). </w:t>
            </w:r>
          </w:p>
          <w:p w:rsidR="00AB1A4F" w:rsidRPr="004A6BD0" w:rsidRDefault="00AB1A4F" w:rsidP="00AB1A4F">
            <w:pPr>
              <w:pStyle w:val="2"/>
              <w:widowControl w:val="0"/>
              <w:jc w:val="both"/>
              <w:rPr>
                <w:rFonts w:ascii="Times New Roman" w:eastAsia="Times New Roman" w:hAnsi="Times New Roman" w:cs="Times New Roman"/>
                <w:sz w:val="22"/>
                <w:szCs w:val="22"/>
                <w:lang w:val="uk-UA"/>
              </w:rPr>
            </w:pPr>
            <w:r w:rsidRPr="004A6BD0">
              <w:rPr>
                <w:rFonts w:ascii="Times New Roman" w:hAnsi="Times New Roman" w:cs="Times New Roman"/>
                <w:sz w:val="22"/>
                <w:szCs w:val="22"/>
                <w:lang w:val="uk-UA"/>
              </w:rPr>
              <w:t xml:space="preserve">1.4. Під час використання електронної системи </w:t>
            </w:r>
            <w:proofErr w:type="spellStart"/>
            <w:r w:rsidRPr="004A6BD0">
              <w:rPr>
                <w:rFonts w:ascii="Times New Roman" w:hAnsi="Times New Roman" w:cs="Times New Roman"/>
                <w:sz w:val="22"/>
                <w:szCs w:val="22"/>
                <w:lang w:val="uk-UA"/>
              </w:rPr>
              <w:t>закупівель</w:t>
            </w:r>
            <w:proofErr w:type="spellEnd"/>
            <w:r w:rsidRPr="004A6BD0">
              <w:rPr>
                <w:rFonts w:ascii="Times New Roman" w:hAnsi="Times New Roman" w:cs="Times New Roman"/>
                <w:sz w:val="22"/>
                <w:szCs w:val="22"/>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Таким чином, подання тендерної пропозиції повинно містити накладений електронний підпис, що базується на кваліфікованому сертифікаті електронного підпису Учасника/уповноваженої особи Учасника процедури закупівлі як завершальний етап створення електронного документа.</w:t>
            </w:r>
          </w:p>
          <w:p w:rsidR="00AB1A4F" w:rsidRPr="004A6BD0" w:rsidRDefault="00AB1A4F" w:rsidP="00AB1A4F">
            <w:pPr>
              <w:widowControl w:val="0"/>
              <w:jc w:val="both"/>
              <w:rPr>
                <w:rFonts w:ascii="Times New Roman" w:eastAsia="Times New Roman" w:hAnsi="Times New Roman" w:cs="Times New Roman"/>
                <w:sz w:val="22"/>
                <w:szCs w:val="22"/>
                <w:lang w:val="uk-UA"/>
              </w:rPr>
            </w:pPr>
            <w:r w:rsidRPr="004A6BD0">
              <w:rPr>
                <w:rFonts w:ascii="Times New Roman" w:hAnsi="Times New Roman" w:cs="Times New Roman"/>
                <w:sz w:val="22"/>
                <w:szCs w:val="22"/>
                <w:lang w:val="uk-UA"/>
              </w:rPr>
              <w:t xml:space="preserve">Замовник перевіряє дійсність </w:t>
            </w:r>
            <w:proofErr w:type="spellStart"/>
            <w:r w:rsidRPr="004A6BD0">
              <w:rPr>
                <w:rFonts w:ascii="Times New Roman" w:hAnsi="Times New Roman" w:cs="Times New Roman"/>
                <w:sz w:val="22"/>
                <w:szCs w:val="22"/>
                <w:lang w:val="uk-UA"/>
              </w:rPr>
              <w:t>електрнного</w:t>
            </w:r>
            <w:proofErr w:type="spellEnd"/>
            <w:r w:rsidRPr="004A6BD0">
              <w:rPr>
                <w:rFonts w:ascii="Times New Roman" w:hAnsi="Times New Roman" w:cs="Times New Roman"/>
                <w:sz w:val="22"/>
                <w:szCs w:val="22"/>
                <w:lang w:val="uk-UA"/>
              </w:rPr>
              <w:t xml:space="preserve"> підпису учасника на сайті центрального </w:t>
            </w:r>
            <w:proofErr w:type="spellStart"/>
            <w:r w:rsidRPr="004A6BD0">
              <w:rPr>
                <w:rFonts w:ascii="Times New Roman" w:hAnsi="Times New Roman" w:cs="Times New Roman"/>
                <w:sz w:val="22"/>
                <w:szCs w:val="22"/>
                <w:lang w:val="uk-UA"/>
              </w:rPr>
              <w:t>засвідчувального</w:t>
            </w:r>
            <w:proofErr w:type="spellEnd"/>
            <w:r w:rsidRPr="004A6BD0">
              <w:rPr>
                <w:rFonts w:ascii="Times New Roman" w:hAnsi="Times New Roman" w:cs="Times New Roman"/>
                <w:sz w:val="22"/>
                <w:szCs w:val="22"/>
                <w:lang w:val="uk-UA"/>
              </w:rPr>
              <w:t xml:space="preserve"> органу за посиланням https://czo.gov.ua/verify. Якщо під час перевірки електронного підпису не відображаються прізвище та ініціали особи, уповноваженої на підписання тендерної пропозиції (власника ключа),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4A6BD0">
              <w:rPr>
                <w:rFonts w:ascii="Times New Roman" w:hAnsi="Times New Roman" w:cs="Times New Roman"/>
                <w:sz w:val="22"/>
                <w:szCs w:val="22"/>
                <w:lang w:val="uk-UA"/>
              </w:rPr>
              <w:t>відхилено</w:t>
            </w:r>
            <w:proofErr w:type="spellEnd"/>
            <w:r w:rsidRPr="004A6BD0">
              <w:rPr>
                <w:rFonts w:ascii="Times New Roman" w:hAnsi="Times New Roman" w:cs="Times New Roman"/>
                <w:sz w:val="22"/>
                <w:szCs w:val="22"/>
                <w:lang w:val="uk-UA"/>
              </w:rPr>
              <w:t xml:space="preserve"> на </w:t>
            </w:r>
            <w:r w:rsidRPr="004A6BD0">
              <w:rPr>
                <w:rFonts w:ascii="Times New Roman" w:hAnsi="Times New Roman" w:cs="Times New Roman"/>
                <w:sz w:val="22"/>
                <w:szCs w:val="22"/>
                <w:lang w:val="uk-UA"/>
              </w:rPr>
              <w:lastRenderedPageBreak/>
              <w:t>підставі абзацу 5 підпункту 2 пункту 44 Особливостей.</w:t>
            </w:r>
          </w:p>
          <w:p w:rsidR="00AB1A4F" w:rsidRPr="004A6BD0" w:rsidRDefault="00AB1A4F" w:rsidP="00AB1A4F">
            <w:pPr>
              <w:widowControl w:val="0"/>
              <w:jc w:val="both"/>
              <w:rPr>
                <w:rFonts w:ascii="Times New Roman" w:eastAsia="Times New Roman" w:hAnsi="Times New Roman" w:cs="Times New Roman"/>
                <w:sz w:val="22"/>
                <w:szCs w:val="22"/>
                <w:lang w:val="uk-UA"/>
              </w:rPr>
            </w:pPr>
            <w:r w:rsidRPr="004A6BD0">
              <w:rPr>
                <w:rFonts w:ascii="Times New Roman" w:hAnsi="Times New Roman" w:cs="Times New Roman"/>
                <w:sz w:val="22"/>
                <w:szCs w:val="22"/>
                <w:lang w:val="uk-UA"/>
              </w:rPr>
              <w:t>1.5 Вимоги до оформлення документів (листів, довідок, тощо): з обов’язковим дотриманням пункту 4.4 за реквізитами: 7, 10, 11, 12, 21, 23 відповідно до ДСТУ 4163-2003).</w:t>
            </w:r>
          </w:p>
          <w:p w:rsidR="00AB1A4F" w:rsidRPr="004A6BD0" w:rsidRDefault="00AB1A4F" w:rsidP="00AB1A4F">
            <w:pPr>
              <w:widowControl w:val="0"/>
              <w:jc w:val="both"/>
              <w:rPr>
                <w:rFonts w:ascii="Times New Roman" w:eastAsia="Times New Roman" w:hAnsi="Times New Roman" w:cs="Times New Roman"/>
                <w:sz w:val="22"/>
                <w:szCs w:val="22"/>
                <w:lang w:val="uk-UA"/>
              </w:rPr>
            </w:pPr>
            <w:r w:rsidRPr="004A6BD0">
              <w:rPr>
                <w:rFonts w:ascii="Times New Roman" w:hAnsi="Times New Roman" w:cs="Times New Roman"/>
                <w:sz w:val="22"/>
                <w:szCs w:val="22"/>
                <w:lang w:val="uk-UA"/>
              </w:rPr>
              <w:t>1.6.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з вимогами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AB1A4F" w:rsidRPr="004A6BD0" w:rsidRDefault="00AB1A4F" w:rsidP="00AB1A4F">
            <w:pPr>
              <w:widowControl w:val="0"/>
              <w:jc w:val="both"/>
              <w:rPr>
                <w:rFonts w:ascii="Times New Roman" w:hAnsi="Times New Roman" w:cs="Times New Roman"/>
                <w:sz w:val="22"/>
                <w:szCs w:val="22"/>
                <w:lang w:val="uk-UA"/>
              </w:rPr>
            </w:pPr>
            <w:r w:rsidRPr="004A6BD0">
              <w:rPr>
                <w:rFonts w:ascii="Times New Roman" w:hAnsi="Times New Roman" w:cs="Times New Roman"/>
                <w:sz w:val="22"/>
                <w:szCs w:val="22"/>
                <w:lang w:val="uk-UA"/>
              </w:rPr>
              <w:t>1.7. Якщо тендерною документацією вимагається надання будь-якого документу або інформації, передбачається, що така інформація повинна бути достовірною</w:t>
            </w:r>
          </w:p>
        </w:tc>
      </w:tr>
      <w:tr w:rsidR="00AB1A4F" w:rsidRPr="004A6BD0" w:rsidTr="00733405">
        <w:tc>
          <w:tcPr>
            <w:tcW w:w="551" w:type="dxa"/>
            <w:tcBorders>
              <w:top w:val="single" w:sz="4" w:space="0" w:color="000000"/>
              <w:left w:val="single" w:sz="4" w:space="0" w:color="000000"/>
              <w:bottom w:val="single" w:sz="4" w:space="0" w:color="000000"/>
              <w:right w:val="single" w:sz="4" w:space="0" w:color="000000"/>
            </w:tcBorders>
            <w:shd w:val="clear" w:color="auto" w:fill="auto"/>
          </w:tcPr>
          <w:p w:rsidR="00AB1A4F" w:rsidRPr="004A6BD0" w:rsidRDefault="00AB1A4F" w:rsidP="00AB1A4F">
            <w:pPr>
              <w:widowControl w:val="0"/>
              <w:rPr>
                <w:rFonts w:ascii="Times New Roman" w:hAnsi="Times New Roman" w:cs="Times New Roman"/>
                <w:lang w:val="uk-UA"/>
              </w:rPr>
            </w:pPr>
            <w:r w:rsidRPr="004A6BD0">
              <w:rPr>
                <w:rFonts w:ascii="Times New Roman" w:hAnsi="Times New Roman" w:cs="Times New Roman"/>
                <w:b/>
                <w:bCs/>
                <w:sz w:val="22"/>
                <w:szCs w:val="22"/>
                <w:lang w:val="uk-UA"/>
              </w:rPr>
              <w:lastRenderedPageBreak/>
              <w:t>2</w:t>
            </w:r>
          </w:p>
        </w:tc>
        <w:tc>
          <w:tcPr>
            <w:tcW w:w="3225" w:type="dxa"/>
            <w:tcBorders>
              <w:top w:val="single" w:sz="4" w:space="0" w:color="000000"/>
              <w:left w:val="single" w:sz="4" w:space="0" w:color="000000"/>
              <w:bottom w:val="single" w:sz="4" w:space="0" w:color="000000"/>
              <w:right w:val="single" w:sz="4" w:space="0" w:color="000000"/>
            </w:tcBorders>
            <w:shd w:val="clear" w:color="auto" w:fill="auto"/>
          </w:tcPr>
          <w:p w:rsidR="00AB1A4F" w:rsidRPr="004A6BD0" w:rsidRDefault="00AB1A4F" w:rsidP="00AB1A4F">
            <w:pPr>
              <w:widowControl w:val="0"/>
              <w:jc w:val="both"/>
              <w:rPr>
                <w:rFonts w:ascii="Times New Roman" w:hAnsi="Times New Roman" w:cs="Times New Roman"/>
                <w:lang w:val="uk-UA"/>
              </w:rPr>
            </w:pPr>
            <w:r w:rsidRPr="004A6BD0">
              <w:rPr>
                <w:rFonts w:ascii="Times New Roman" w:hAnsi="Times New Roman" w:cs="Times New Roman"/>
                <w:b/>
                <w:bCs/>
                <w:sz w:val="22"/>
                <w:szCs w:val="22"/>
                <w:lang w:val="uk-UA"/>
              </w:rPr>
              <w:t>Забезпечення тендерної пропозиції</w:t>
            </w:r>
          </w:p>
        </w:tc>
        <w:tc>
          <w:tcPr>
            <w:tcW w:w="5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1A4F" w:rsidRPr="004A6BD0" w:rsidRDefault="00AB1A4F" w:rsidP="00AB1A4F">
            <w:pPr>
              <w:shd w:val="clear" w:color="auto" w:fill="FFFFFF"/>
              <w:ind w:firstLine="56"/>
              <w:jc w:val="both"/>
              <w:rPr>
                <w:rFonts w:ascii="Times New Roman" w:hAnsi="Times New Roman" w:cs="Times New Roman"/>
                <w:lang w:val="uk-UA"/>
              </w:rPr>
            </w:pPr>
            <w:r w:rsidRPr="004A6BD0">
              <w:rPr>
                <w:rFonts w:ascii="Times New Roman" w:hAnsi="Times New Roman" w:cs="Times New Roman"/>
                <w:sz w:val="22"/>
                <w:szCs w:val="22"/>
                <w:lang w:val="uk-UA"/>
              </w:rPr>
              <w:t>Не вимагається</w:t>
            </w:r>
          </w:p>
        </w:tc>
      </w:tr>
      <w:tr w:rsidR="00AB1A4F" w:rsidRPr="004A6BD0" w:rsidTr="00733405">
        <w:tc>
          <w:tcPr>
            <w:tcW w:w="551" w:type="dxa"/>
            <w:tcBorders>
              <w:top w:val="single" w:sz="4" w:space="0" w:color="000000"/>
              <w:left w:val="single" w:sz="4" w:space="0" w:color="000000"/>
              <w:bottom w:val="single" w:sz="4" w:space="0" w:color="000000"/>
              <w:right w:val="single" w:sz="4" w:space="0" w:color="000000"/>
            </w:tcBorders>
            <w:shd w:val="clear" w:color="auto" w:fill="auto"/>
          </w:tcPr>
          <w:p w:rsidR="00AB1A4F" w:rsidRPr="004A6BD0" w:rsidRDefault="00AB1A4F" w:rsidP="00AB1A4F">
            <w:pPr>
              <w:widowControl w:val="0"/>
              <w:rPr>
                <w:rFonts w:ascii="Times New Roman" w:hAnsi="Times New Roman" w:cs="Times New Roman"/>
                <w:lang w:val="uk-UA"/>
              </w:rPr>
            </w:pPr>
            <w:r w:rsidRPr="004A6BD0">
              <w:rPr>
                <w:rFonts w:ascii="Times New Roman" w:hAnsi="Times New Roman" w:cs="Times New Roman"/>
                <w:b/>
                <w:bCs/>
                <w:sz w:val="22"/>
                <w:szCs w:val="22"/>
                <w:lang w:val="uk-UA"/>
              </w:rPr>
              <w:t>3</w:t>
            </w:r>
          </w:p>
        </w:tc>
        <w:tc>
          <w:tcPr>
            <w:tcW w:w="3225" w:type="dxa"/>
            <w:tcBorders>
              <w:top w:val="single" w:sz="4" w:space="0" w:color="000000"/>
              <w:left w:val="single" w:sz="4" w:space="0" w:color="000000"/>
              <w:bottom w:val="single" w:sz="4" w:space="0" w:color="000000"/>
              <w:right w:val="single" w:sz="4" w:space="0" w:color="000000"/>
            </w:tcBorders>
            <w:shd w:val="clear" w:color="auto" w:fill="auto"/>
          </w:tcPr>
          <w:p w:rsidR="00AB1A4F" w:rsidRPr="004A6BD0" w:rsidRDefault="00AB1A4F" w:rsidP="00AB1A4F">
            <w:pPr>
              <w:widowControl w:val="0"/>
              <w:rPr>
                <w:rFonts w:ascii="Times New Roman" w:hAnsi="Times New Roman" w:cs="Times New Roman"/>
                <w:lang w:val="uk-UA"/>
              </w:rPr>
            </w:pPr>
            <w:r w:rsidRPr="004A6BD0">
              <w:rPr>
                <w:rFonts w:ascii="Times New Roman" w:hAnsi="Times New Roman" w:cs="Times New Roman"/>
                <w:b/>
                <w:bCs/>
                <w:sz w:val="22"/>
                <w:szCs w:val="22"/>
                <w:lang w:val="uk-UA"/>
              </w:rPr>
              <w:t>Умови повернення чи неповернення забезпечення тендерної пропозиції</w:t>
            </w:r>
          </w:p>
        </w:tc>
        <w:tc>
          <w:tcPr>
            <w:tcW w:w="5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1A4F" w:rsidRPr="004A6BD0" w:rsidRDefault="00AB1A4F" w:rsidP="00AB1A4F">
            <w:pPr>
              <w:jc w:val="both"/>
              <w:rPr>
                <w:rFonts w:ascii="Times New Roman" w:hAnsi="Times New Roman" w:cs="Times New Roman"/>
                <w:lang w:val="uk-UA"/>
              </w:rPr>
            </w:pPr>
            <w:r w:rsidRPr="004A6BD0">
              <w:rPr>
                <w:rFonts w:ascii="Times New Roman" w:hAnsi="Times New Roman" w:cs="Times New Roman"/>
                <w:sz w:val="22"/>
                <w:szCs w:val="22"/>
                <w:lang w:val="uk-UA"/>
              </w:rPr>
              <w:t>Не передбачено</w:t>
            </w:r>
          </w:p>
        </w:tc>
      </w:tr>
      <w:tr w:rsidR="00AB1A4F" w:rsidRPr="004A6BD0" w:rsidTr="00733405">
        <w:tc>
          <w:tcPr>
            <w:tcW w:w="551" w:type="dxa"/>
            <w:tcBorders>
              <w:top w:val="single" w:sz="4" w:space="0" w:color="000000"/>
              <w:left w:val="single" w:sz="4" w:space="0" w:color="000000"/>
              <w:bottom w:val="single" w:sz="4" w:space="0" w:color="000000"/>
              <w:right w:val="single" w:sz="4" w:space="0" w:color="000000"/>
            </w:tcBorders>
            <w:shd w:val="clear" w:color="auto" w:fill="auto"/>
          </w:tcPr>
          <w:p w:rsidR="00AB1A4F" w:rsidRPr="004A6BD0" w:rsidRDefault="00AB1A4F" w:rsidP="00AB1A4F">
            <w:pPr>
              <w:widowControl w:val="0"/>
              <w:rPr>
                <w:rFonts w:ascii="Times New Roman" w:hAnsi="Times New Roman" w:cs="Times New Roman"/>
                <w:lang w:val="uk-UA"/>
              </w:rPr>
            </w:pPr>
            <w:r w:rsidRPr="004A6BD0">
              <w:rPr>
                <w:rFonts w:ascii="Times New Roman" w:hAnsi="Times New Roman" w:cs="Times New Roman"/>
                <w:b/>
                <w:bCs/>
                <w:sz w:val="22"/>
                <w:szCs w:val="22"/>
                <w:lang w:val="uk-UA"/>
              </w:rPr>
              <w:t>4</w:t>
            </w:r>
          </w:p>
        </w:tc>
        <w:tc>
          <w:tcPr>
            <w:tcW w:w="3225" w:type="dxa"/>
            <w:tcBorders>
              <w:top w:val="single" w:sz="4" w:space="0" w:color="000000"/>
              <w:left w:val="single" w:sz="4" w:space="0" w:color="000000"/>
              <w:bottom w:val="single" w:sz="4" w:space="0" w:color="000000"/>
              <w:right w:val="single" w:sz="4" w:space="0" w:color="000000"/>
            </w:tcBorders>
            <w:shd w:val="clear" w:color="auto" w:fill="auto"/>
          </w:tcPr>
          <w:p w:rsidR="00AB1A4F" w:rsidRPr="004A6BD0" w:rsidRDefault="00AB1A4F" w:rsidP="00AB1A4F">
            <w:pPr>
              <w:widowControl w:val="0"/>
              <w:rPr>
                <w:rFonts w:ascii="Times New Roman" w:hAnsi="Times New Roman" w:cs="Times New Roman"/>
                <w:lang w:val="uk-UA"/>
              </w:rPr>
            </w:pPr>
            <w:r w:rsidRPr="004A6BD0">
              <w:rPr>
                <w:rFonts w:ascii="Times New Roman" w:hAnsi="Times New Roman" w:cs="Times New Roman"/>
                <w:b/>
                <w:bCs/>
                <w:sz w:val="22"/>
                <w:szCs w:val="22"/>
                <w:lang w:val="uk-UA"/>
              </w:rPr>
              <w:t>Строк дії тендерної пропозиції, протягом якого тендерні пропозиції вважаються дійсними</w:t>
            </w:r>
          </w:p>
        </w:tc>
        <w:tc>
          <w:tcPr>
            <w:tcW w:w="5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1A4F" w:rsidRPr="004A6BD0" w:rsidRDefault="00AB1A4F" w:rsidP="00AB1A4F">
            <w:pPr>
              <w:widowControl w:val="0"/>
              <w:jc w:val="both"/>
              <w:rPr>
                <w:rFonts w:ascii="Times New Roman" w:eastAsia="Times New Roman" w:hAnsi="Times New Roman" w:cs="Times New Roman"/>
                <w:sz w:val="22"/>
                <w:szCs w:val="22"/>
                <w:lang w:val="uk-UA"/>
              </w:rPr>
            </w:pPr>
            <w:r w:rsidRPr="004A6BD0">
              <w:rPr>
                <w:rFonts w:ascii="Times New Roman" w:hAnsi="Times New Roman" w:cs="Times New Roman"/>
                <w:sz w:val="22"/>
                <w:szCs w:val="22"/>
                <w:lang w:val="uk-UA"/>
              </w:rPr>
              <w:t>Тендерні пропозиції вважаються дійсними протягом 90 календарних днів (такий строк у разі необхідності може бути подовжений) із дати кінцевого строку подання тендерних пропозицій.</w:t>
            </w:r>
          </w:p>
          <w:p w:rsidR="00AB1A4F" w:rsidRPr="004A6BD0" w:rsidRDefault="00AB1A4F" w:rsidP="00AB1A4F">
            <w:pPr>
              <w:widowControl w:val="0"/>
              <w:jc w:val="both"/>
              <w:rPr>
                <w:rFonts w:ascii="Times New Roman" w:eastAsia="Times New Roman" w:hAnsi="Times New Roman" w:cs="Times New Roman"/>
                <w:sz w:val="22"/>
                <w:szCs w:val="22"/>
                <w:lang w:val="uk-UA"/>
              </w:rPr>
            </w:pPr>
            <w:r w:rsidRPr="004A6BD0">
              <w:rPr>
                <w:rFonts w:ascii="Times New Roman" w:hAnsi="Times New Roman" w:cs="Times New Roman"/>
                <w:sz w:val="22"/>
                <w:szCs w:val="22"/>
                <w:lang w:val="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Учасник повинен гарантувати факт актуальності своєї пропозиції у </w:t>
            </w:r>
            <w:proofErr w:type="spellStart"/>
            <w:r w:rsidRPr="004A6BD0">
              <w:rPr>
                <w:rFonts w:ascii="Times New Roman" w:hAnsi="Times New Roman" w:cs="Times New Roman"/>
                <w:sz w:val="22"/>
                <w:szCs w:val="22"/>
                <w:lang w:val="uk-UA"/>
              </w:rPr>
              <w:t>відповіднотсі</w:t>
            </w:r>
            <w:proofErr w:type="spellEnd"/>
            <w:r w:rsidRPr="004A6BD0">
              <w:rPr>
                <w:rFonts w:ascii="Times New Roman" w:hAnsi="Times New Roman" w:cs="Times New Roman"/>
                <w:sz w:val="22"/>
                <w:szCs w:val="22"/>
                <w:lang w:val="uk-UA"/>
              </w:rPr>
              <w:t xml:space="preserve"> до вимог замовника, про що надається відповідний документ.</w:t>
            </w:r>
          </w:p>
          <w:p w:rsidR="00AB1A4F" w:rsidRPr="004A6BD0" w:rsidRDefault="00AB1A4F" w:rsidP="00AB1A4F">
            <w:pPr>
              <w:widowControl w:val="0"/>
              <w:jc w:val="both"/>
              <w:rPr>
                <w:rFonts w:ascii="Times New Roman" w:eastAsia="Times New Roman" w:hAnsi="Times New Roman" w:cs="Times New Roman"/>
                <w:sz w:val="22"/>
                <w:szCs w:val="22"/>
                <w:lang w:val="uk-UA"/>
              </w:rPr>
            </w:pPr>
            <w:r w:rsidRPr="004A6BD0">
              <w:rPr>
                <w:rFonts w:ascii="Times New Roman" w:hAnsi="Times New Roman" w:cs="Times New Roman"/>
                <w:sz w:val="22"/>
                <w:szCs w:val="22"/>
                <w:lang w:val="uk-UA"/>
              </w:rPr>
              <w:t>Учасник процедури закупівлі має право:</w:t>
            </w:r>
          </w:p>
          <w:p w:rsidR="00AB1A4F" w:rsidRPr="004A6BD0" w:rsidRDefault="00AB1A4F" w:rsidP="00AB1A4F">
            <w:pPr>
              <w:widowControl w:val="0"/>
              <w:jc w:val="both"/>
              <w:rPr>
                <w:rFonts w:ascii="Times New Roman" w:eastAsia="Times New Roman" w:hAnsi="Times New Roman" w:cs="Times New Roman"/>
                <w:sz w:val="22"/>
                <w:szCs w:val="22"/>
                <w:lang w:val="uk-UA"/>
              </w:rPr>
            </w:pPr>
            <w:r w:rsidRPr="004A6BD0">
              <w:rPr>
                <w:rFonts w:ascii="Times New Roman" w:hAnsi="Times New Roman" w:cs="Times New Roman"/>
                <w:sz w:val="22"/>
                <w:szCs w:val="22"/>
                <w:lang w:val="uk-UA"/>
              </w:rPr>
              <w:t>відхилити таку вимогу, не втрачаючи при цьому наданого ним забезпечення тендерної пропозиції;</w:t>
            </w:r>
          </w:p>
          <w:p w:rsidR="00AB1A4F" w:rsidRPr="004A6BD0" w:rsidRDefault="00AB1A4F" w:rsidP="00AB1A4F">
            <w:pPr>
              <w:widowControl w:val="0"/>
              <w:jc w:val="both"/>
              <w:rPr>
                <w:rFonts w:ascii="Times New Roman" w:eastAsia="Times New Roman" w:hAnsi="Times New Roman" w:cs="Times New Roman"/>
                <w:sz w:val="22"/>
                <w:szCs w:val="22"/>
                <w:lang w:val="uk-UA"/>
              </w:rPr>
            </w:pPr>
            <w:r w:rsidRPr="004A6BD0">
              <w:rPr>
                <w:rFonts w:ascii="Times New Roman" w:hAnsi="Times New Roman" w:cs="Times New Roman"/>
                <w:sz w:val="22"/>
                <w:szCs w:val="22"/>
                <w:lang w:val="uk-UA"/>
              </w:rPr>
              <w:t xml:space="preserve">погодитися з вимогою та продовжити строк дії поданої ним тендерної пропозиції і наданого забезпечення тендерної пропозиції </w:t>
            </w:r>
            <w:r w:rsidRPr="004A6BD0">
              <w:rPr>
                <w:rFonts w:ascii="Times New Roman" w:hAnsi="Times New Roman" w:cs="Times New Roman"/>
                <w:i/>
                <w:iCs/>
                <w:sz w:val="22"/>
                <w:szCs w:val="22"/>
                <w:lang w:val="uk-UA"/>
              </w:rPr>
              <w:t>(у разі якщо таке вимагалося)</w:t>
            </w:r>
            <w:r w:rsidRPr="004A6BD0">
              <w:rPr>
                <w:rFonts w:ascii="Times New Roman" w:hAnsi="Times New Roman" w:cs="Times New Roman"/>
                <w:sz w:val="22"/>
                <w:szCs w:val="22"/>
                <w:lang w:val="uk-UA"/>
              </w:rPr>
              <w:t>.</w:t>
            </w:r>
          </w:p>
          <w:p w:rsidR="00AB1A4F" w:rsidRPr="004A6BD0" w:rsidRDefault="00AB1A4F" w:rsidP="00AB1A4F">
            <w:pPr>
              <w:widowControl w:val="0"/>
              <w:jc w:val="both"/>
              <w:rPr>
                <w:rFonts w:ascii="Times New Roman" w:hAnsi="Times New Roman" w:cs="Times New Roman"/>
                <w:lang w:val="uk-UA"/>
              </w:rPr>
            </w:pPr>
            <w:r w:rsidRPr="004A6BD0">
              <w:rPr>
                <w:rFonts w:ascii="Times New Roman" w:hAnsi="Times New Roman" w:cs="Times New Roman"/>
                <w:sz w:val="22"/>
                <w:szCs w:val="22"/>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4A6BD0">
              <w:rPr>
                <w:rFonts w:ascii="Times New Roman" w:hAnsi="Times New Roman" w:cs="Times New Roman"/>
                <w:sz w:val="22"/>
                <w:szCs w:val="22"/>
                <w:lang w:val="uk-UA"/>
              </w:rPr>
              <w:t>закупівель</w:t>
            </w:r>
            <w:proofErr w:type="spellEnd"/>
            <w:r w:rsidRPr="004A6BD0">
              <w:rPr>
                <w:rFonts w:ascii="Times New Roman" w:hAnsi="Times New Roman" w:cs="Times New Roman"/>
                <w:sz w:val="22"/>
                <w:szCs w:val="22"/>
                <w:lang w:val="uk-UA"/>
              </w:rPr>
              <w:t>.</w:t>
            </w:r>
          </w:p>
        </w:tc>
      </w:tr>
      <w:tr w:rsidR="00AB1A4F" w:rsidRPr="004A6BD0" w:rsidTr="00733405">
        <w:tc>
          <w:tcPr>
            <w:tcW w:w="551" w:type="dxa"/>
            <w:tcBorders>
              <w:top w:val="single" w:sz="4" w:space="0" w:color="000000"/>
              <w:left w:val="single" w:sz="4" w:space="0" w:color="000000"/>
              <w:bottom w:val="single" w:sz="4" w:space="0" w:color="000000"/>
              <w:right w:val="single" w:sz="4" w:space="0" w:color="000000"/>
            </w:tcBorders>
            <w:shd w:val="clear" w:color="auto" w:fill="auto"/>
          </w:tcPr>
          <w:p w:rsidR="00AB1A4F" w:rsidRPr="004A6BD0" w:rsidRDefault="00AB1A4F" w:rsidP="00AB1A4F">
            <w:pPr>
              <w:widowControl w:val="0"/>
              <w:rPr>
                <w:rFonts w:ascii="Times New Roman" w:hAnsi="Times New Roman" w:cs="Times New Roman"/>
                <w:lang w:val="uk-UA"/>
              </w:rPr>
            </w:pPr>
            <w:r w:rsidRPr="004A6BD0">
              <w:rPr>
                <w:rFonts w:ascii="Times New Roman" w:hAnsi="Times New Roman" w:cs="Times New Roman"/>
                <w:b/>
                <w:bCs/>
                <w:sz w:val="22"/>
                <w:szCs w:val="22"/>
                <w:lang w:val="uk-UA"/>
              </w:rPr>
              <w:t>5</w:t>
            </w:r>
          </w:p>
        </w:tc>
        <w:tc>
          <w:tcPr>
            <w:tcW w:w="3225" w:type="dxa"/>
            <w:tcBorders>
              <w:top w:val="single" w:sz="4" w:space="0" w:color="000000"/>
              <w:left w:val="single" w:sz="4" w:space="0" w:color="000000"/>
              <w:bottom w:val="single" w:sz="4" w:space="0" w:color="000000"/>
              <w:right w:val="single" w:sz="4" w:space="0" w:color="000000"/>
            </w:tcBorders>
            <w:shd w:val="clear" w:color="auto" w:fill="auto"/>
          </w:tcPr>
          <w:p w:rsidR="00AB1A4F" w:rsidRPr="004A6BD0" w:rsidRDefault="00AB1A4F" w:rsidP="00AB1A4F">
            <w:pPr>
              <w:widowControl w:val="0"/>
              <w:rPr>
                <w:rFonts w:ascii="Times New Roman" w:hAnsi="Times New Roman" w:cs="Times New Roman"/>
                <w:lang w:val="uk-UA"/>
              </w:rPr>
            </w:pPr>
            <w:r w:rsidRPr="004A6BD0">
              <w:rPr>
                <w:rFonts w:ascii="Times New Roman" w:hAnsi="Times New Roman" w:cs="Times New Roman"/>
                <w:b/>
                <w:bCs/>
                <w:sz w:val="22"/>
                <w:szCs w:val="22"/>
                <w:lang w:val="uk-UA"/>
              </w:rPr>
              <w:t>Кваліфікаційні критерії до учасників та вимоги, встановлені пунктом 47 Особливостей</w:t>
            </w:r>
          </w:p>
        </w:tc>
        <w:tc>
          <w:tcPr>
            <w:tcW w:w="5853" w:type="dxa"/>
            <w:tcBorders>
              <w:top w:val="single" w:sz="4" w:space="0" w:color="000000"/>
              <w:left w:val="single" w:sz="4" w:space="0" w:color="000000"/>
              <w:bottom w:val="single" w:sz="4" w:space="0" w:color="000000"/>
              <w:right w:val="single" w:sz="4" w:space="0" w:color="000000"/>
            </w:tcBorders>
            <w:shd w:val="clear" w:color="auto" w:fill="auto"/>
          </w:tcPr>
          <w:p w:rsidR="00AB1A4F" w:rsidRPr="004A6BD0" w:rsidRDefault="00AB1A4F" w:rsidP="00AB1A4F">
            <w:pPr>
              <w:widowControl w:val="0"/>
              <w:jc w:val="both"/>
              <w:rPr>
                <w:rFonts w:ascii="Times New Roman" w:eastAsia="Times New Roman" w:hAnsi="Times New Roman" w:cs="Times New Roman"/>
                <w:sz w:val="23"/>
                <w:szCs w:val="23"/>
                <w:lang w:val="uk-UA"/>
              </w:rPr>
            </w:pPr>
            <w:r w:rsidRPr="004A6BD0">
              <w:rPr>
                <w:rFonts w:ascii="Times New Roman" w:hAnsi="Times New Roman" w:cs="Times New Roman"/>
                <w:sz w:val="23"/>
                <w:szCs w:val="23"/>
                <w:lang w:val="uk-UA"/>
              </w:rPr>
              <w:t xml:space="preserve">5.1.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4A6BD0">
              <w:rPr>
                <w:rFonts w:ascii="Times New Roman" w:hAnsi="Times New Roman" w:cs="Times New Roman"/>
                <w:b/>
                <w:bCs/>
                <w:sz w:val="23"/>
                <w:szCs w:val="23"/>
                <w:lang w:val="uk-UA"/>
              </w:rPr>
              <w:t>Додатку 3</w:t>
            </w:r>
            <w:r w:rsidRPr="004A6BD0">
              <w:rPr>
                <w:rFonts w:ascii="Times New Roman" w:hAnsi="Times New Roman" w:cs="Times New Roman"/>
                <w:sz w:val="23"/>
                <w:szCs w:val="23"/>
                <w:lang w:val="uk-UA"/>
              </w:rPr>
              <w:t xml:space="preserve"> до цієї тендерної документації.</w:t>
            </w:r>
          </w:p>
          <w:p w:rsidR="00AB1A4F" w:rsidRPr="004A6BD0" w:rsidRDefault="00AB1A4F" w:rsidP="00AB1A4F">
            <w:pPr>
              <w:widowControl w:val="0"/>
              <w:jc w:val="both"/>
              <w:rPr>
                <w:rFonts w:ascii="Times New Roman" w:eastAsia="Times New Roman" w:hAnsi="Times New Roman" w:cs="Times New Roman"/>
                <w:sz w:val="23"/>
                <w:szCs w:val="23"/>
                <w:lang w:val="uk-UA"/>
              </w:rPr>
            </w:pPr>
            <w:r w:rsidRPr="004A6BD0">
              <w:rPr>
                <w:rFonts w:ascii="Times New Roman" w:hAnsi="Times New Roman" w:cs="Times New Roman"/>
                <w:sz w:val="23"/>
                <w:szCs w:val="23"/>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B1A4F" w:rsidRPr="004A6BD0" w:rsidRDefault="00AB1A4F" w:rsidP="00AB1A4F">
            <w:pPr>
              <w:pStyle w:val="a8"/>
              <w:widowControl w:val="0"/>
              <w:spacing w:before="0" w:after="0"/>
              <w:jc w:val="both"/>
              <w:rPr>
                <w:rFonts w:cs="Times New Roman"/>
                <w:sz w:val="23"/>
                <w:szCs w:val="23"/>
                <w:shd w:val="clear" w:color="auto" w:fill="FFFFFF"/>
                <w:lang w:val="uk-UA"/>
              </w:rPr>
            </w:pPr>
            <w:r w:rsidRPr="004A6BD0">
              <w:rPr>
                <w:rFonts w:cs="Times New Roman"/>
                <w:sz w:val="23"/>
                <w:szCs w:val="23"/>
                <w:lang w:val="uk-UA"/>
              </w:rPr>
              <w:t>5.2.</w:t>
            </w:r>
            <w:r w:rsidRPr="004A6BD0">
              <w:rPr>
                <w:rFonts w:cs="Times New Roman"/>
                <w:sz w:val="23"/>
                <w:szCs w:val="23"/>
                <w:shd w:val="clear" w:color="auto" w:fill="FFFFFF"/>
                <w:lang w:val="uk-UA"/>
              </w:rPr>
              <w:t xml:space="preserve">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B1A4F" w:rsidRPr="004A6BD0" w:rsidRDefault="00AB1A4F" w:rsidP="00AB1A4F">
            <w:pPr>
              <w:pStyle w:val="a8"/>
              <w:widowControl w:val="0"/>
              <w:spacing w:before="0" w:after="0"/>
              <w:jc w:val="both"/>
              <w:rPr>
                <w:rFonts w:cs="Times New Roman"/>
                <w:i/>
                <w:iCs/>
                <w:sz w:val="23"/>
                <w:szCs w:val="23"/>
                <w:shd w:val="clear" w:color="auto" w:fill="FFFFFF"/>
                <w:lang w:val="uk-UA"/>
              </w:rPr>
            </w:pPr>
            <w:r w:rsidRPr="004A6BD0">
              <w:rPr>
                <w:rFonts w:cs="Times New Roman"/>
                <w:i/>
                <w:iCs/>
                <w:sz w:val="23"/>
                <w:szCs w:val="23"/>
                <w:shd w:val="clear" w:color="auto" w:fill="FFFFFF"/>
                <w:lang w:val="uk-UA"/>
              </w:rPr>
              <w:t xml:space="preserve">1) замовник має незаперечні докази того, що учасник </w:t>
            </w:r>
            <w:r w:rsidRPr="004A6BD0">
              <w:rPr>
                <w:rFonts w:cs="Times New Roman"/>
                <w:i/>
                <w:iCs/>
                <w:sz w:val="23"/>
                <w:szCs w:val="23"/>
                <w:shd w:val="clear" w:color="auto" w:fill="FFFFFF"/>
                <w:lang w:val="uk-UA"/>
              </w:rPr>
              <w:lastRenderedPageBreak/>
              <w:t>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B1A4F" w:rsidRPr="004A6BD0" w:rsidRDefault="00AB1A4F" w:rsidP="00AB1A4F">
            <w:pPr>
              <w:pStyle w:val="a8"/>
              <w:widowControl w:val="0"/>
              <w:spacing w:before="0" w:after="0"/>
              <w:jc w:val="both"/>
              <w:rPr>
                <w:rFonts w:cs="Times New Roman"/>
                <w:i/>
                <w:iCs/>
                <w:sz w:val="23"/>
                <w:szCs w:val="23"/>
                <w:shd w:val="clear" w:color="auto" w:fill="FFFFFF"/>
                <w:lang w:val="uk-UA"/>
              </w:rPr>
            </w:pPr>
            <w:r w:rsidRPr="004A6BD0">
              <w:rPr>
                <w:rFonts w:cs="Times New Roman"/>
                <w:i/>
                <w:iCs/>
                <w:sz w:val="23"/>
                <w:szCs w:val="23"/>
                <w:shd w:val="clear" w:color="auto" w:fill="FFFFFF"/>
                <w:lang w:val="uk-UA"/>
              </w:rPr>
              <w:t xml:space="preserve">2) відомості про юридичну особу, яка є учасником процедури закупівлі, </w:t>
            </w:r>
            <w:proofErr w:type="spellStart"/>
            <w:r w:rsidRPr="004A6BD0">
              <w:rPr>
                <w:rFonts w:cs="Times New Roman"/>
                <w:i/>
                <w:iCs/>
                <w:sz w:val="23"/>
                <w:szCs w:val="23"/>
                <w:shd w:val="clear" w:color="auto" w:fill="FFFFFF"/>
                <w:lang w:val="uk-UA"/>
              </w:rPr>
              <w:t>внесено</w:t>
            </w:r>
            <w:proofErr w:type="spellEnd"/>
            <w:r w:rsidRPr="004A6BD0">
              <w:rPr>
                <w:rFonts w:cs="Times New Roman"/>
                <w:i/>
                <w:iCs/>
                <w:sz w:val="23"/>
                <w:szCs w:val="23"/>
                <w:shd w:val="clear" w:color="auto" w:fill="FFFFFF"/>
                <w:lang w:val="uk-UA"/>
              </w:rPr>
              <w:t xml:space="preserve"> до Єдиного державного реєстру осіб, які вчинили корупційні або пов’язані з корупцією правопорушення;</w:t>
            </w:r>
          </w:p>
          <w:p w:rsidR="00AB1A4F" w:rsidRPr="004A6BD0" w:rsidRDefault="00AB1A4F" w:rsidP="00AB1A4F">
            <w:pPr>
              <w:pStyle w:val="a8"/>
              <w:widowControl w:val="0"/>
              <w:spacing w:before="0" w:after="0"/>
              <w:jc w:val="both"/>
              <w:rPr>
                <w:rFonts w:cs="Times New Roman"/>
                <w:i/>
                <w:iCs/>
                <w:sz w:val="23"/>
                <w:szCs w:val="23"/>
                <w:shd w:val="clear" w:color="auto" w:fill="FFFFFF"/>
                <w:lang w:val="uk-UA"/>
              </w:rPr>
            </w:pPr>
            <w:r w:rsidRPr="004A6BD0">
              <w:rPr>
                <w:rFonts w:cs="Times New Roman"/>
                <w:i/>
                <w:iCs/>
                <w:sz w:val="23"/>
                <w:szCs w:val="23"/>
                <w:shd w:val="clear" w:color="auto" w:fill="FFFFFF"/>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B1A4F" w:rsidRPr="004A6BD0" w:rsidRDefault="00AB1A4F" w:rsidP="00AB1A4F">
            <w:pPr>
              <w:pStyle w:val="rvps2"/>
              <w:shd w:val="clear" w:color="auto" w:fill="FFFFFF"/>
              <w:spacing w:before="0" w:after="0"/>
              <w:jc w:val="both"/>
              <w:rPr>
                <w:rStyle w:val="a9"/>
                <w:rFonts w:cs="Times New Roman"/>
                <w:i/>
                <w:iCs/>
                <w:sz w:val="23"/>
                <w:szCs w:val="23"/>
                <w:lang w:val="uk-UA"/>
              </w:rPr>
            </w:pPr>
            <w:r w:rsidRPr="004A6BD0">
              <w:rPr>
                <w:rFonts w:cs="Times New Roman"/>
                <w:i/>
                <w:iCs/>
                <w:sz w:val="23"/>
                <w:szCs w:val="23"/>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6" w:history="1">
              <w:r w:rsidRPr="004A6BD0">
                <w:rPr>
                  <w:rStyle w:val="Hyperlink1"/>
                  <w:rFonts w:cs="Times New Roman"/>
                  <w:i/>
                  <w:iCs/>
                  <w:sz w:val="23"/>
                  <w:szCs w:val="23"/>
                  <w:lang w:val="uk-UA"/>
                </w:rPr>
                <w:t>пунктом 4</w:t>
              </w:r>
            </w:hyperlink>
            <w:r w:rsidRPr="004A6BD0">
              <w:rPr>
                <w:rStyle w:val="Hyperlink1"/>
                <w:rFonts w:cs="Times New Roman"/>
                <w:i/>
                <w:iCs/>
                <w:sz w:val="23"/>
                <w:szCs w:val="23"/>
                <w:lang w:val="uk-UA"/>
              </w:rPr>
              <w:t xml:space="preserve"> частини другої статті 6, </w:t>
            </w:r>
            <w:hyperlink r:id="rId7" w:history="1">
              <w:r w:rsidRPr="004A6BD0">
                <w:rPr>
                  <w:rStyle w:val="Hyperlink1"/>
                  <w:rFonts w:cs="Times New Roman"/>
                  <w:i/>
                  <w:iCs/>
                  <w:sz w:val="23"/>
                  <w:szCs w:val="23"/>
                  <w:lang w:val="uk-UA"/>
                </w:rPr>
                <w:t>пунктом 1</w:t>
              </w:r>
            </w:hyperlink>
            <w:r w:rsidRPr="004A6BD0">
              <w:rPr>
                <w:rStyle w:val="Hyperlink1"/>
                <w:rFonts w:cs="Times New Roman"/>
                <w:i/>
                <w:iCs/>
                <w:sz w:val="23"/>
                <w:szCs w:val="23"/>
                <w:lang w:val="uk-UA"/>
              </w:rPr>
              <w:t xml:space="preserve"> статті 50 Закону України «Про захист економічної конкуренції», у вигляді вчинення </w:t>
            </w:r>
            <w:proofErr w:type="spellStart"/>
            <w:r w:rsidRPr="004A6BD0">
              <w:rPr>
                <w:rStyle w:val="Hyperlink1"/>
                <w:rFonts w:cs="Times New Roman"/>
                <w:i/>
                <w:iCs/>
                <w:sz w:val="23"/>
                <w:szCs w:val="23"/>
                <w:lang w:val="uk-UA"/>
              </w:rPr>
              <w:t>антиконкурентних</w:t>
            </w:r>
            <w:proofErr w:type="spellEnd"/>
            <w:r w:rsidRPr="004A6BD0">
              <w:rPr>
                <w:rStyle w:val="Hyperlink1"/>
                <w:rFonts w:cs="Times New Roman"/>
                <w:i/>
                <w:iCs/>
                <w:sz w:val="23"/>
                <w:szCs w:val="23"/>
                <w:lang w:val="uk-UA"/>
              </w:rPr>
              <w:t xml:space="preserve"> узгоджених дій, що стосуються спотворення результатів тендерів;</w:t>
            </w:r>
          </w:p>
          <w:p w:rsidR="00AB1A4F" w:rsidRPr="004A6BD0" w:rsidRDefault="00AB1A4F" w:rsidP="00AB1A4F">
            <w:pPr>
              <w:pStyle w:val="rvps2"/>
              <w:shd w:val="clear" w:color="auto" w:fill="FFFFFF"/>
              <w:spacing w:before="0" w:after="0"/>
              <w:jc w:val="both"/>
              <w:rPr>
                <w:rStyle w:val="a9"/>
                <w:rFonts w:cs="Times New Roman"/>
                <w:i/>
                <w:iCs/>
                <w:sz w:val="23"/>
                <w:szCs w:val="23"/>
                <w:lang w:val="uk-UA"/>
              </w:rPr>
            </w:pPr>
            <w:r w:rsidRPr="004A6BD0">
              <w:rPr>
                <w:rStyle w:val="Hyperlink1"/>
                <w:rFonts w:cs="Times New Roman"/>
                <w:i/>
                <w:iCs/>
                <w:sz w:val="23"/>
                <w:szCs w:val="23"/>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w:t>
            </w:r>
            <w:r w:rsidRPr="004A6BD0">
              <w:rPr>
                <w:rStyle w:val="a9"/>
                <w:rFonts w:cs="Times New Roman"/>
                <w:sz w:val="23"/>
                <w:szCs w:val="23"/>
                <w:lang w:val="uk-UA"/>
              </w:rPr>
              <w:t xml:space="preserve"> </w:t>
            </w:r>
            <w:r w:rsidRPr="004A6BD0">
              <w:rPr>
                <w:rStyle w:val="Hyperlink1"/>
                <w:rFonts w:cs="Times New Roman"/>
                <w:i/>
                <w:iCs/>
                <w:sz w:val="23"/>
                <w:szCs w:val="23"/>
                <w:lang w:val="uk-UA"/>
              </w:rPr>
              <w:t>не знято або не погашено в установленому законом порядку;</w:t>
            </w:r>
          </w:p>
          <w:p w:rsidR="00AB1A4F" w:rsidRPr="004A6BD0" w:rsidRDefault="00AB1A4F" w:rsidP="00AB1A4F">
            <w:pPr>
              <w:pStyle w:val="rvps2"/>
              <w:shd w:val="clear" w:color="auto" w:fill="FFFFFF"/>
              <w:spacing w:before="0" w:after="0"/>
              <w:jc w:val="both"/>
              <w:rPr>
                <w:rStyle w:val="a9"/>
                <w:rFonts w:cs="Times New Roman"/>
                <w:i/>
                <w:iCs/>
                <w:sz w:val="23"/>
                <w:szCs w:val="23"/>
                <w:lang w:val="uk-UA"/>
              </w:rPr>
            </w:pPr>
            <w:r w:rsidRPr="004A6BD0">
              <w:rPr>
                <w:rStyle w:val="Hyperlink1"/>
                <w:rFonts w:cs="Times New Roman"/>
                <w:i/>
                <w:iCs/>
                <w:sz w:val="23"/>
                <w:szCs w:val="23"/>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B1A4F" w:rsidRPr="004A6BD0" w:rsidRDefault="00AB1A4F" w:rsidP="00AB1A4F">
            <w:pPr>
              <w:pStyle w:val="rvps2"/>
              <w:shd w:val="clear" w:color="auto" w:fill="FFFFFF"/>
              <w:spacing w:before="0" w:after="0"/>
              <w:jc w:val="both"/>
              <w:rPr>
                <w:rStyle w:val="a9"/>
                <w:rFonts w:cs="Times New Roman"/>
                <w:i/>
                <w:iCs/>
                <w:sz w:val="23"/>
                <w:szCs w:val="23"/>
                <w:lang w:val="uk-UA"/>
              </w:rPr>
            </w:pPr>
            <w:r w:rsidRPr="004A6BD0">
              <w:rPr>
                <w:rStyle w:val="Hyperlink1"/>
                <w:rFonts w:cs="Times New Roman"/>
                <w:i/>
                <w:iCs/>
                <w:sz w:val="23"/>
                <w:szCs w:val="23"/>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B1A4F" w:rsidRPr="004A6BD0" w:rsidRDefault="00AB1A4F" w:rsidP="00AB1A4F">
            <w:pPr>
              <w:pStyle w:val="rvps2"/>
              <w:shd w:val="clear" w:color="auto" w:fill="FFFFFF"/>
              <w:spacing w:before="0" w:after="0"/>
              <w:jc w:val="both"/>
              <w:rPr>
                <w:rStyle w:val="a9"/>
                <w:rFonts w:cs="Times New Roman"/>
                <w:i/>
                <w:iCs/>
                <w:sz w:val="23"/>
                <w:szCs w:val="23"/>
                <w:lang w:val="uk-UA"/>
              </w:rPr>
            </w:pPr>
            <w:r w:rsidRPr="004A6BD0">
              <w:rPr>
                <w:rStyle w:val="Hyperlink1"/>
                <w:rFonts w:cs="Times New Roman"/>
                <w:i/>
                <w:iCs/>
                <w:sz w:val="23"/>
                <w:szCs w:val="23"/>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AB1A4F" w:rsidRPr="004A6BD0" w:rsidRDefault="00AB1A4F" w:rsidP="00AB1A4F">
            <w:pPr>
              <w:pStyle w:val="rvps2"/>
              <w:shd w:val="clear" w:color="auto" w:fill="FFFFFF"/>
              <w:spacing w:before="0" w:after="0"/>
              <w:jc w:val="both"/>
              <w:rPr>
                <w:rStyle w:val="a9"/>
                <w:rFonts w:cs="Times New Roman"/>
                <w:i/>
                <w:iCs/>
                <w:sz w:val="23"/>
                <w:szCs w:val="23"/>
                <w:lang w:val="uk-UA"/>
              </w:rPr>
            </w:pPr>
            <w:r w:rsidRPr="004A6BD0">
              <w:rPr>
                <w:rStyle w:val="Hyperlink1"/>
                <w:rFonts w:cs="Times New Roman"/>
                <w:i/>
                <w:iCs/>
                <w:sz w:val="23"/>
                <w:szCs w:val="23"/>
                <w:lang w:val="uk-UA"/>
              </w:rPr>
              <w:t xml:space="preserve">9) у Єдиному державному реєстрі юридичних осіб, фізичних осіб - підприємців та громадських формувань відсутня інформація, передбачена </w:t>
            </w:r>
            <w:hyperlink r:id="rId8" w:history="1">
              <w:r w:rsidRPr="004A6BD0">
                <w:rPr>
                  <w:rStyle w:val="Hyperlink1"/>
                  <w:rFonts w:cs="Times New Roman"/>
                  <w:i/>
                  <w:iCs/>
                  <w:sz w:val="23"/>
                  <w:szCs w:val="23"/>
                  <w:lang w:val="uk-UA"/>
                </w:rPr>
                <w:t>пунктом 9</w:t>
              </w:r>
            </w:hyperlink>
            <w:r w:rsidRPr="004A6BD0">
              <w:rPr>
                <w:rStyle w:val="Hyperlink1"/>
                <w:rFonts w:cs="Times New Roman"/>
                <w:i/>
                <w:iCs/>
                <w:sz w:val="23"/>
                <w:szCs w:val="23"/>
                <w:lang w:val="uk-UA"/>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r w:rsidRPr="004A6BD0">
              <w:rPr>
                <w:rStyle w:val="a9"/>
                <w:rFonts w:cs="Times New Roman"/>
                <w:i/>
                <w:iCs/>
                <w:sz w:val="23"/>
                <w:szCs w:val="23"/>
                <w:lang w:val="uk-UA"/>
              </w:rPr>
              <w:t>);</w:t>
            </w:r>
          </w:p>
          <w:p w:rsidR="00AB1A4F" w:rsidRPr="004A6BD0" w:rsidRDefault="00AB1A4F" w:rsidP="00AB1A4F">
            <w:pPr>
              <w:pStyle w:val="rvps2"/>
              <w:shd w:val="clear" w:color="auto" w:fill="FFFFFF"/>
              <w:spacing w:before="0" w:after="0"/>
              <w:jc w:val="both"/>
              <w:rPr>
                <w:rStyle w:val="a9"/>
                <w:rFonts w:cs="Times New Roman"/>
                <w:i/>
                <w:iCs/>
                <w:sz w:val="23"/>
                <w:szCs w:val="23"/>
                <w:lang w:val="uk-UA"/>
              </w:rPr>
            </w:pPr>
            <w:r w:rsidRPr="004A6BD0">
              <w:rPr>
                <w:rStyle w:val="Hyperlink1"/>
                <w:rFonts w:cs="Times New Roman"/>
                <w:i/>
                <w:iCs/>
                <w:sz w:val="23"/>
                <w:szCs w:val="23"/>
                <w:lang w:val="uk-UA"/>
              </w:rPr>
              <w:t xml:space="preserve">10) учасник процедури закупівлі або кінцевий </w:t>
            </w:r>
            <w:proofErr w:type="spellStart"/>
            <w:r w:rsidRPr="004A6BD0">
              <w:rPr>
                <w:rStyle w:val="Hyperlink1"/>
                <w:rFonts w:cs="Times New Roman"/>
                <w:i/>
                <w:iCs/>
                <w:sz w:val="23"/>
                <w:szCs w:val="23"/>
                <w:lang w:val="uk-UA"/>
              </w:rPr>
              <w:t>бенефіціарний</w:t>
            </w:r>
            <w:proofErr w:type="spellEnd"/>
            <w:r w:rsidRPr="004A6BD0">
              <w:rPr>
                <w:rStyle w:val="Hyperlink1"/>
                <w:rFonts w:cs="Times New Roman"/>
                <w:i/>
                <w:iCs/>
                <w:sz w:val="23"/>
                <w:szCs w:val="23"/>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4A6BD0">
              <w:rPr>
                <w:rStyle w:val="Hyperlink1"/>
                <w:rFonts w:cs="Times New Roman"/>
                <w:i/>
                <w:iCs/>
                <w:sz w:val="23"/>
                <w:szCs w:val="23"/>
                <w:lang w:val="uk-UA"/>
              </w:rPr>
              <w:t>закупівель</w:t>
            </w:r>
            <w:proofErr w:type="spellEnd"/>
            <w:r w:rsidRPr="004A6BD0">
              <w:rPr>
                <w:rStyle w:val="Hyperlink1"/>
                <w:rFonts w:cs="Times New Roman"/>
                <w:i/>
                <w:iCs/>
                <w:sz w:val="23"/>
                <w:szCs w:val="23"/>
                <w:lang w:val="uk-UA"/>
              </w:rPr>
              <w:t xml:space="preserve"> товарів, робіт і послуг згідно із </w:t>
            </w:r>
            <w:hyperlink r:id="rId9" w:history="1">
              <w:r w:rsidRPr="004A6BD0">
                <w:rPr>
                  <w:rStyle w:val="Hyperlink1"/>
                  <w:rFonts w:cs="Times New Roman"/>
                  <w:i/>
                  <w:iCs/>
                  <w:sz w:val="23"/>
                  <w:szCs w:val="23"/>
                  <w:lang w:val="uk-UA"/>
                </w:rPr>
                <w:t>Законом України</w:t>
              </w:r>
            </w:hyperlink>
            <w:r w:rsidRPr="004A6BD0">
              <w:rPr>
                <w:rStyle w:val="Hyperlink1"/>
                <w:rFonts w:cs="Times New Roman"/>
                <w:i/>
                <w:iCs/>
                <w:sz w:val="23"/>
                <w:szCs w:val="23"/>
                <w:lang w:val="uk-UA"/>
              </w:rPr>
              <w:t xml:space="preserve"> «Про санкції»;</w:t>
            </w:r>
          </w:p>
          <w:p w:rsidR="00AB1A4F" w:rsidRPr="004A6BD0" w:rsidRDefault="00AB1A4F" w:rsidP="00AB1A4F">
            <w:pPr>
              <w:pStyle w:val="rvps2"/>
              <w:shd w:val="clear" w:color="auto" w:fill="FFFFFF"/>
              <w:spacing w:before="0" w:after="0"/>
              <w:jc w:val="both"/>
              <w:rPr>
                <w:rStyle w:val="a9"/>
                <w:rFonts w:cs="Times New Roman"/>
                <w:sz w:val="23"/>
                <w:szCs w:val="23"/>
                <w:lang w:val="uk-UA"/>
              </w:rPr>
            </w:pPr>
            <w:r w:rsidRPr="004A6BD0">
              <w:rPr>
                <w:rStyle w:val="a9"/>
                <w:rFonts w:cs="Times New Roman"/>
                <w:i/>
                <w:iCs/>
                <w:sz w:val="23"/>
                <w:szCs w:val="23"/>
                <w:lang w:val="uk-UA"/>
              </w:rPr>
              <w:t xml:space="preserve">11) керівника учасника процедури закупівлі, фізичну особу, яка є учасником процедури закупівлі, було притягнуто згідно із законом до відповідальності за </w:t>
            </w:r>
            <w:r w:rsidRPr="004A6BD0">
              <w:rPr>
                <w:rStyle w:val="a9"/>
                <w:rFonts w:cs="Times New Roman"/>
                <w:i/>
                <w:iCs/>
                <w:sz w:val="23"/>
                <w:szCs w:val="23"/>
                <w:lang w:val="uk-UA"/>
              </w:rPr>
              <w:lastRenderedPageBreak/>
              <w:t>вчинення правопорушення, пов’язаного з використанням дитячої праці чи будь-якими формами торгівлі людьми.</w:t>
            </w:r>
          </w:p>
          <w:p w:rsidR="00AB1A4F" w:rsidRPr="004A6BD0" w:rsidRDefault="00AB1A4F" w:rsidP="00AB1A4F">
            <w:pPr>
              <w:pStyle w:val="rvps2"/>
              <w:shd w:val="clear" w:color="auto" w:fill="FFFFFF"/>
              <w:spacing w:before="0" w:after="0"/>
              <w:jc w:val="both"/>
              <w:rPr>
                <w:rStyle w:val="a9"/>
                <w:rFonts w:cs="Times New Roman"/>
                <w:sz w:val="23"/>
                <w:szCs w:val="23"/>
                <w:shd w:val="clear" w:color="auto" w:fill="FFFFFF"/>
                <w:lang w:val="uk-UA"/>
              </w:rPr>
            </w:pPr>
            <w:r w:rsidRPr="004A6BD0">
              <w:rPr>
                <w:rStyle w:val="a9"/>
                <w:rFonts w:cs="Times New Roman"/>
                <w:sz w:val="23"/>
                <w:szCs w:val="23"/>
                <w:shd w:val="clear" w:color="auto" w:fill="FFFFFF"/>
                <w:lang w:val="uk-UA"/>
              </w:rPr>
              <w:t>5.3.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B1A4F" w:rsidRPr="004A6BD0" w:rsidRDefault="00AB1A4F" w:rsidP="00AB1A4F">
            <w:pPr>
              <w:pStyle w:val="rvps2"/>
              <w:shd w:val="clear" w:color="auto" w:fill="FFFFFF"/>
              <w:spacing w:before="0" w:after="0"/>
              <w:jc w:val="both"/>
              <w:rPr>
                <w:rStyle w:val="a9"/>
                <w:rFonts w:cs="Times New Roman"/>
                <w:sz w:val="23"/>
                <w:szCs w:val="23"/>
                <w:shd w:val="clear" w:color="auto" w:fill="FFFFFF"/>
                <w:lang w:val="uk-UA"/>
              </w:rPr>
            </w:pPr>
            <w:r w:rsidRPr="004A6BD0">
              <w:rPr>
                <w:rStyle w:val="a9"/>
                <w:rFonts w:cs="Times New Roman"/>
                <w:sz w:val="23"/>
                <w:szCs w:val="23"/>
                <w:shd w:val="clear" w:color="auto" w:fill="FFFFFF"/>
                <w:lang w:val="uk-UA"/>
              </w:rPr>
              <w:t xml:space="preserve">5.4. </w:t>
            </w:r>
            <w:r w:rsidRPr="004A6BD0">
              <w:rPr>
                <w:rStyle w:val="a9"/>
                <w:rFonts w:cs="Times New Roman"/>
                <w:sz w:val="23"/>
                <w:szCs w:val="23"/>
                <w:lang w:val="uk-UA"/>
              </w:rPr>
              <w:t xml:space="preserve">Учасник процедури закупівлі підтверджує відсутність підстав, зазначених у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4A6BD0">
              <w:rPr>
                <w:rStyle w:val="a9"/>
                <w:rFonts w:cs="Times New Roman"/>
                <w:sz w:val="23"/>
                <w:szCs w:val="23"/>
                <w:lang w:val="uk-UA"/>
              </w:rPr>
              <w:t>закупівель</w:t>
            </w:r>
            <w:proofErr w:type="spellEnd"/>
            <w:r w:rsidRPr="004A6BD0">
              <w:rPr>
                <w:rStyle w:val="a9"/>
                <w:rFonts w:cs="Times New Roman"/>
                <w:sz w:val="23"/>
                <w:szCs w:val="23"/>
                <w:lang w:val="uk-UA"/>
              </w:rPr>
              <w:t xml:space="preserve"> під час подання тендерної пропозиції. </w:t>
            </w:r>
            <w:r w:rsidRPr="004A6BD0">
              <w:rPr>
                <w:rStyle w:val="a9"/>
                <w:rFonts w:cs="Times New Roman"/>
                <w:sz w:val="23"/>
                <w:szCs w:val="23"/>
                <w:shd w:val="clear" w:color="auto" w:fill="FFFFFF"/>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4A6BD0">
              <w:rPr>
                <w:rStyle w:val="a9"/>
                <w:rFonts w:cs="Times New Roman"/>
                <w:sz w:val="23"/>
                <w:szCs w:val="23"/>
                <w:shd w:val="clear" w:color="auto" w:fill="FFFFFF"/>
                <w:lang w:val="uk-UA"/>
              </w:rPr>
              <w:t>закупівель</w:t>
            </w:r>
            <w:proofErr w:type="spellEnd"/>
            <w:r w:rsidRPr="004A6BD0">
              <w:rPr>
                <w:rStyle w:val="a9"/>
                <w:rFonts w:cs="Times New Roman"/>
                <w:sz w:val="23"/>
                <w:szCs w:val="23"/>
                <w:shd w:val="clear" w:color="auto" w:fill="FFFFFF"/>
                <w:lang w:val="uk-UA"/>
              </w:rPr>
              <w:t xml:space="preserve"> будь-яких документів, що підтверджують відсутність підстав, визначених у пункті 47 Особливостей (крім </w:t>
            </w:r>
            <w:hyperlink r:id="rId10" w:history="1">
              <w:r w:rsidRPr="004A6BD0">
                <w:rPr>
                  <w:rStyle w:val="Hyperlink2"/>
                  <w:rFonts w:eastAsia="Arial Unicode MS"/>
                  <w:sz w:val="23"/>
                  <w:szCs w:val="23"/>
                  <w:shd w:val="clear" w:color="auto" w:fill="FFFFFF"/>
                  <w:lang w:val="uk-UA"/>
                </w:rPr>
                <w:t>абзацу чотирнадцятого</w:t>
              </w:r>
            </w:hyperlink>
            <w:r w:rsidRPr="004A6BD0">
              <w:rPr>
                <w:rStyle w:val="Hyperlink2"/>
                <w:rFonts w:eastAsia="Arial Unicode MS"/>
                <w:sz w:val="23"/>
                <w:szCs w:val="23"/>
                <w:shd w:val="clear" w:color="auto" w:fill="FFFFFF"/>
                <w:lang w:val="uk-UA"/>
              </w:rPr>
              <w:t xml:space="preserve"> цього пункту), крім самостійного декларування відсутності таких підстав учасником процедури закупівлі відповідно до </w:t>
            </w:r>
            <w:hyperlink r:id="rId11" w:history="1">
              <w:r w:rsidRPr="004A6BD0">
                <w:rPr>
                  <w:rStyle w:val="Hyperlink2"/>
                  <w:rFonts w:eastAsia="Arial Unicode MS"/>
                  <w:sz w:val="23"/>
                  <w:szCs w:val="23"/>
                  <w:shd w:val="clear" w:color="auto" w:fill="FFFFFF"/>
                  <w:lang w:val="uk-UA"/>
                </w:rPr>
                <w:t>абзацу шістнадцятого</w:t>
              </w:r>
            </w:hyperlink>
            <w:r w:rsidRPr="004A6BD0">
              <w:rPr>
                <w:rStyle w:val="Hyperlink2"/>
                <w:rFonts w:eastAsia="Arial Unicode MS"/>
                <w:sz w:val="23"/>
                <w:szCs w:val="23"/>
                <w:shd w:val="clear" w:color="auto" w:fill="FFFFFF"/>
                <w:lang w:val="uk-UA"/>
              </w:rPr>
              <w:t xml:space="preserve"> пункту 47 Особливостей.</w:t>
            </w:r>
          </w:p>
          <w:p w:rsidR="00AB1A4F" w:rsidRPr="004A6BD0" w:rsidRDefault="00AB1A4F" w:rsidP="00AB1A4F">
            <w:pPr>
              <w:pStyle w:val="rvps2"/>
              <w:shd w:val="clear" w:color="auto" w:fill="FFFFFF"/>
              <w:spacing w:before="0" w:after="0"/>
              <w:jc w:val="both"/>
              <w:rPr>
                <w:rStyle w:val="a9"/>
                <w:rFonts w:cs="Times New Roman"/>
                <w:sz w:val="23"/>
                <w:szCs w:val="23"/>
                <w:shd w:val="clear" w:color="auto" w:fill="FFFFFF"/>
                <w:lang w:val="uk-UA"/>
              </w:rPr>
            </w:pPr>
            <w:r w:rsidRPr="004A6BD0">
              <w:rPr>
                <w:rStyle w:val="Hyperlink2"/>
                <w:rFonts w:eastAsia="Arial Unicode MS"/>
                <w:sz w:val="23"/>
                <w:szCs w:val="23"/>
                <w:shd w:val="clear" w:color="auto" w:fill="FFFFFF"/>
                <w:lang w:val="uk-UA"/>
              </w:rPr>
              <w:t xml:space="preserve">5.5. 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4A6BD0">
              <w:rPr>
                <w:rStyle w:val="Hyperlink2"/>
                <w:rFonts w:eastAsia="Arial Unicode MS"/>
                <w:sz w:val="23"/>
                <w:szCs w:val="23"/>
                <w:shd w:val="clear" w:color="auto" w:fill="FFFFFF"/>
                <w:lang w:val="uk-UA"/>
              </w:rPr>
              <w:t>закупівель</w:t>
            </w:r>
            <w:proofErr w:type="spellEnd"/>
            <w:r w:rsidRPr="004A6BD0">
              <w:rPr>
                <w:rStyle w:val="Hyperlink2"/>
                <w:rFonts w:eastAsia="Arial Unicode MS"/>
                <w:sz w:val="23"/>
                <w:szCs w:val="23"/>
                <w:shd w:val="clear" w:color="auto" w:fill="FFFFFF"/>
                <w:lang w:val="uk-UA"/>
              </w:rPr>
              <w:t xml:space="preserve"> відсутність в учасника процедури закупівлі підстав, визначених підпунктами 1 і 7 пункту 47 Особливостей.</w:t>
            </w:r>
          </w:p>
          <w:p w:rsidR="00AB1A4F" w:rsidRPr="004A6BD0" w:rsidRDefault="00AB1A4F" w:rsidP="00AB1A4F">
            <w:pPr>
              <w:pStyle w:val="rvps2"/>
              <w:shd w:val="clear" w:color="auto" w:fill="FFFFFF"/>
              <w:spacing w:before="0" w:after="0"/>
              <w:jc w:val="both"/>
              <w:rPr>
                <w:rStyle w:val="a9"/>
                <w:rFonts w:cs="Times New Roman"/>
                <w:sz w:val="23"/>
                <w:szCs w:val="23"/>
                <w:shd w:val="clear" w:color="auto" w:fill="FFFFFF"/>
                <w:lang w:val="uk-UA"/>
              </w:rPr>
            </w:pPr>
            <w:r w:rsidRPr="004A6BD0">
              <w:rPr>
                <w:rStyle w:val="a9"/>
                <w:rFonts w:cs="Times New Roman"/>
                <w:sz w:val="23"/>
                <w:szCs w:val="23"/>
                <w:lang w:val="uk-UA"/>
              </w:rPr>
              <w:t xml:space="preserve">5.6. У зв’язку з тим, що на дату оголошення процедури закупівлі в електронній системі </w:t>
            </w:r>
            <w:proofErr w:type="spellStart"/>
            <w:r w:rsidRPr="004A6BD0">
              <w:rPr>
                <w:rStyle w:val="a9"/>
                <w:rFonts w:cs="Times New Roman"/>
                <w:sz w:val="23"/>
                <w:szCs w:val="23"/>
                <w:lang w:val="uk-UA"/>
              </w:rPr>
              <w:t>закупівель</w:t>
            </w:r>
            <w:proofErr w:type="spellEnd"/>
            <w:r w:rsidRPr="004A6BD0">
              <w:rPr>
                <w:rStyle w:val="a9"/>
                <w:rFonts w:cs="Times New Roman"/>
                <w:sz w:val="23"/>
                <w:szCs w:val="23"/>
                <w:lang w:val="uk-UA"/>
              </w:rPr>
              <w:t xml:space="preserve"> технічно не реалізовано можливість самостійного декларування відсутності підстави згідно абзацу 14 пункту 47 Особливостей, учасник процедури закупівлі повинен надати у складі тендерної пропозиції довідку в довільній формі, в якій підтверджує відсутність підстави зазначеної у цьому абзаці Особливостей.</w:t>
            </w:r>
          </w:p>
          <w:p w:rsidR="00AB1A4F" w:rsidRPr="004A6BD0" w:rsidRDefault="00AB1A4F" w:rsidP="00AB1A4F">
            <w:pPr>
              <w:pStyle w:val="a8"/>
              <w:widowControl w:val="0"/>
              <w:spacing w:before="0" w:after="0"/>
              <w:jc w:val="both"/>
              <w:rPr>
                <w:rStyle w:val="a9"/>
                <w:rFonts w:cs="Times New Roman"/>
                <w:sz w:val="23"/>
                <w:szCs w:val="23"/>
                <w:lang w:val="uk-UA"/>
              </w:rPr>
            </w:pPr>
            <w:r w:rsidRPr="004A6BD0">
              <w:rPr>
                <w:rStyle w:val="a9"/>
                <w:rFonts w:cs="Times New Roman"/>
                <w:sz w:val="23"/>
                <w:szCs w:val="23"/>
                <w:lang w:val="uk-UA"/>
              </w:rPr>
              <w:t xml:space="preserve">5.7. Спосіб документального підтвердження відсутності підстав, визначених пунктами 3, 5, 6 і 12 частини першої та абзацу чотирнадцятого пункту 47 Особливостей, переможцем процедури закупівлі передбачений в </w:t>
            </w:r>
            <w:r w:rsidRPr="004A6BD0">
              <w:rPr>
                <w:rStyle w:val="a9"/>
                <w:rFonts w:cs="Times New Roman"/>
                <w:b/>
                <w:bCs/>
                <w:sz w:val="23"/>
                <w:szCs w:val="23"/>
                <w:lang w:val="uk-UA"/>
              </w:rPr>
              <w:t>Додатку 4</w:t>
            </w:r>
            <w:r w:rsidRPr="004A6BD0">
              <w:rPr>
                <w:rStyle w:val="a9"/>
                <w:rFonts w:cs="Times New Roman"/>
                <w:sz w:val="23"/>
                <w:szCs w:val="23"/>
                <w:lang w:val="uk-UA"/>
              </w:rPr>
              <w:t xml:space="preserve"> до цієї документації.</w:t>
            </w:r>
          </w:p>
          <w:p w:rsidR="00AB1A4F" w:rsidRPr="004A6BD0" w:rsidRDefault="00AB1A4F" w:rsidP="00AB1A4F">
            <w:pPr>
              <w:pStyle w:val="a8"/>
              <w:widowControl w:val="0"/>
              <w:spacing w:before="0" w:after="0"/>
              <w:jc w:val="both"/>
              <w:rPr>
                <w:rStyle w:val="a9"/>
                <w:rFonts w:cs="Times New Roman"/>
                <w:sz w:val="23"/>
                <w:szCs w:val="23"/>
                <w:shd w:val="clear" w:color="auto" w:fill="FFFFFF"/>
                <w:lang w:val="uk-UA"/>
              </w:rPr>
            </w:pPr>
            <w:r w:rsidRPr="004A6BD0">
              <w:rPr>
                <w:rStyle w:val="Hyperlink2"/>
                <w:rFonts w:eastAsia="Arial Unicode MS"/>
                <w:sz w:val="23"/>
                <w:szCs w:val="23"/>
                <w:shd w:val="clear" w:color="auto" w:fill="FFFFFF"/>
                <w:lang w:val="uk-UA"/>
              </w:rPr>
              <w:t xml:space="preserve">5.8. У разі коли учасник процедури закупівлі має намір залучити інших суб’єктів господарювання як </w:t>
            </w:r>
            <w:r w:rsidRPr="004A6BD0">
              <w:rPr>
                <w:rStyle w:val="Hyperlink2"/>
                <w:rFonts w:eastAsia="Arial Unicode MS"/>
                <w:sz w:val="23"/>
                <w:szCs w:val="23"/>
                <w:shd w:val="clear" w:color="auto" w:fill="FFFFFF"/>
                <w:lang w:val="uk-UA"/>
              </w:rPr>
              <w:lastRenderedPageBreak/>
              <w:t xml:space="preserve">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12" w:history="1">
              <w:r w:rsidRPr="004A6BD0">
                <w:rPr>
                  <w:rStyle w:val="Hyperlink2"/>
                  <w:rFonts w:eastAsia="Arial Unicode MS"/>
                  <w:sz w:val="23"/>
                  <w:szCs w:val="23"/>
                  <w:shd w:val="clear" w:color="auto" w:fill="FFFFFF"/>
                  <w:lang w:val="uk-UA"/>
                </w:rPr>
                <w:t>частини третьої</w:t>
              </w:r>
            </w:hyperlink>
            <w:r w:rsidRPr="004A6BD0">
              <w:rPr>
                <w:rStyle w:val="Hyperlink2"/>
                <w:rFonts w:eastAsia="Arial Unicode MS"/>
                <w:sz w:val="23"/>
                <w:szCs w:val="23"/>
                <w:shd w:val="clear" w:color="auto" w:fill="FFFFFF"/>
                <w:lang w:val="uk-UA"/>
              </w:rPr>
              <w:t xml:space="preserve"> статті 16 Закону, замовник перевіряє таких суб’єктів господарювання на відсутність підстав, визначених пунктом 47 Особливостей.</w:t>
            </w:r>
          </w:p>
          <w:p w:rsidR="00AB1A4F" w:rsidRPr="004A6BD0" w:rsidRDefault="00AB1A4F" w:rsidP="00AB1A4F">
            <w:pPr>
              <w:pStyle w:val="rvps2"/>
              <w:shd w:val="clear" w:color="auto" w:fill="FFFFFF"/>
              <w:spacing w:before="0" w:after="0"/>
              <w:jc w:val="both"/>
              <w:rPr>
                <w:rStyle w:val="a9"/>
                <w:rFonts w:cs="Times New Roman"/>
                <w:sz w:val="23"/>
                <w:szCs w:val="23"/>
                <w:lang w:val="uk-UA"/>
              </w:rPr>
            </w:pPr>
            <w:r w:rsidRPr="004A6BD0">
              <w:rPr>
                <w:rStyle w:val="a9"/>
                <w:rFonts w:cs="Times New Roman"/>
                <w:sz w:val="23"/>
                <w:szCs w:val="23"/>
                <w:lang w:val="uk-UA"/>
              </w:rPr>
              <w:t xml:space="preserve">У разі </w:t>
            </w:r>
            <w:r w:rsidRPr="004A6BD0">
              <w:rPr>
                <w:rStyle w:val="a9"/>
                <w:rFonts w:cs="Times New Roman"/>
                <w:b/>
                <w:bCs/>
                <w:sz w:val="23"/>
                <w:szCs w:val="23"/>
                <w:lang w:val="uk-UA"/>
              </w:rPr>
              <w:t>якщо відповідно до чинного законодавства доступ до публічної інформації, єдиних державних реєстрів є обмежений/зупинений</w:t>
            </w:r>
            <w:r w:rsidRPr="004A6BD0">
              <w:rPr>
                <w:rStyle w:val="a9"/>
                <w:rFonts w:cs="Times New Roman"/>
                <w:sz w:val="23"/>
                <w:szCs w:val="23"/>
                <w:lang w:val="uk-UA"/>
              </w:rPr>
              <w:t xml:space="preserve"> та, як наслідок, унеможливлює здійснення замовником перевірки вищевказаних суб’єктів господарювання, учасник повинен надати інформацію про відсутність підстав визначених пунктом 47 Особливостей, шляхом надання гарантійного листа/довідки у довільній формі (учасник може надати один/одну гарантійний лист/довідку) щодо відсутності вищевказаних підстав.</w:t>
            </w:r>
          </w:p>
          <w:p w:rsidR="00AB1A4F" w:rsidRPr="004A6BD0" w:rsidRDefault="00AB1A4F" w:rsidP="00AB1A4F">
            <w:pPr>
              <w:widowControl w:val="0"/>
              <w:jc w:val="both"/>
              <w:rPr>
                <w:rStyle w:val="a9"/>
                <w:rFonts w:ascii="Times New Roman" w:hAnsi="Times New Roman" w:cs="Times New Roman"/>
                <w:sz w:val="23"/>
                <w:szCs w:val="23"/>
                <w:lang w:val="uk-UA"/>
              </w:rPr>
            </w:pPr>
            <w:r w:rsidRPr="004A6BD0">
              <w:rPr>
                <w:rStyle w:val="Hyperlink1"/>
                <w:rFonts w:ascii="Times New Roman" w:hAnsi="Times New Roman" w:cs="Times New Roman"/>
                <w:sz w:val="23"/>
                <w:szCs w:val="23"/>
                <w:lang w:val="uk-UA"/>
              </w:rPr>
              <w:t xml:space="preserve">5.9.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 </w:t>
            </w:r>
          </w:p>
          <w:p w:rsidR="00AB1A4F" w:rsidRPr="004A6BD0" w:rsidRDefault="00AB1A4F" w:rsidP="00AB1A4F">
            <w:pPr>
              <w:widowControl w:val="0"/>
              <w:ind w:right="113"/>
              <w:jc w:val="both"/>
              <w:rPr>
                <w:rStyle w:val="a9"/>
                <w:rFonts w:ascii="Times New Roman" w:hAnsi="Times New Roman" w:cs="Times New Roman"/>
                <w:sz w:val="23"/>
                <w:szCs w:val="23"/>
                <w:lang w:val="uk-UA"/>
              </w:rPr>
            </w:pPr>
            <w:r w:rsidRPr="004A6BD0">
              <w:rPr>
                <w:rStyle w:val="Hyperlink1"/>
                <w:rFonts w:ascii="Times New Roman" w:hAnsi="Times New Roman" w:cs="Times New Roman"/>
                <w:sz w:val="23"/>
                <w:szCs w:val="23"/>
                <w:lang w:val="uk-UA"/>
              </w:rPr>
              <w:t>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у пункті 47 Особливостей.</w:t>
            </w:r>
          </w:p>
          <w:p w:rsidR="00AB1A4F" w:rsidRPr="004A6BD0" w:rsidRDefault="00AB1A4F" w:rsidP="00AB1A4F">
            <w:pPr>
              <w:pStyle w:val="a8"/>
              <w:widowControl w:val="0"/>
              <w:spacing w:before="0" w:after="0"/>
              <w:jc w:val="both"/>
              <w:rPr>
                <w:rFonts w:cs="Times New Roman"/>
                <w:sz w:val="23"/>
                <w:szCs w:val="23"/>
                <w:lang w:val="uk-UA"/>
              </w:rPr>
            </w:pPr>
            <w:r w:rsidRPr="004A6BD0">
              <w:rPr>
                <w:rStyle w:val="a9"/>
                <w:rFonts w:cs="Times New Roman"/>
                <w:sz w:val="23"/>
                <w:szCs w:val="23"/>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4A6BD0">
              <w:rPr>
                <w:rStyle w:val="a9"/>
                <w:rFonts w:cs="Times New Roman"/>
                <w:sz w:val="23"/>
                <w:szCs w:val="23"/>
                <w:lang w:val="uk-UA"/>
              </w:rPr>
              <w:t>закупівель</w:t>
            </w:r>
            <w:proofErr w:type="spellEnd"/>
            <w:r w:rsidRPr="004A6BD0">
              <w:rPr>
                <w:rStyle w:val="a9"/>
                <w:rFonts w:cs="Times New Roman"/>
                <w:sz w:val="23"/>
                <w:szCs w:val="23"/>
                <w:lang w:val="uk-UA"/>
              </w:rPr>
              <w:t>, крім випадків, коли доступ до такої інформації є обмеженим на момент оприлюднення оголошення про проведення відкритих торгів.</w:t>
            </w:r>
          </w:p>
        </w:tc>
      </w:tr>
      <w:tr w:rsidR="00AB1A4F" w:rsidRPr="004A6BD0" w:rsidTr="00733405">
        <w:tc>
          <w:tcPr>
            <w:tcW w:w="551" w:type="dxa"/>
            <w:tcBorders>
              <w:top w:val="single" w:sz="4" w:space="0" w:color="000000"/>
              <w:left w:val="single" w:sz="4" w:space="0" w:color="000000"/>
              <w:bottom w:val="single" w:sz="4" w:space="0" w:color="000000"/>
              <w:right w:val="single" w:sz="4" w:space="0" w:color="000000"/>
            </w:tcBorders>
            <w:shd w:val="clear" w:color="auto" w:fill="auto"/>
          </w:tcPr>
          <w:p w:rsidR="00AB1A4F" w:rsidRPr="004A6BD0" w:rsidRDefault="00AB1A4F" w:rsidP="00AB1A4F">
            <w:pPr>
              <w:widowControl w:val="0"/>
              <w:rPr>
                <w:rFonts w:ascii="Times New Roman" w:hAnsi="Times New Roman" w:cs="Times New Roman"/>
                <w:lang w:val="uk-UA"/>
              </w:rPr>
            </w:pPr>
            <w:r w:rsidRPr="004A6BD0">
              <w:rPr>
                <w:rStyle w:val="a9"/>
                <w:rFonts w:ascii="Times New Roman" w:hAnsi="Times New Roman" w:cs="Times New Roman"/>
                <w:b/>
                <w:bCs/>
                <w:sz w:val="22"/>
                <w:szCs w:val="22"/>
                <w:lang w:val="uk-UA"/>
              </w:rPr>
              <w:lastRenderedPageBreak/>
              <w:t>6</w:t>
            </w:r>
          </w:p>
        </w:tc>
        <w:tc>
          <w:tcPr>
            <w:tcW w:w="3225" w:type="dxa"/>
            <w:tcBorders>
              <w:top w:val="single" w:sz="4" w:space="0" w:color="000000"/>
              <w:left w:val="single" w:sz="4" w:space="0" w:color="000000"/>
              <w:bottom w:val="single" w:sz="4" w:space="0" w:color="000000"/>
              <w:right w:val="single" w:sz="4" w:space="0" w:color="000000"/>
            </w:tcBorders>
            <w:shd w:val="clear" w:color="auto" w:fill="auto"/>
          </w:tcPr>
          <w:p w:rsidR="00AB1A4F" w:rsidRPr="004A6BD0" w:rsidRDefault="00AB1A4F" w:rsidP="00AB1A4F">
            <w:pPr>
              <w:widowControl w:val="0"/>
              <w:rPr>
                <w:rFonts w:ascii="Times New Roman" w:hAnsi="Times New Roman" w:cs="Times New Roman"/>
                <w:lang w:val="uk-UA"/>
              </w:rPr>
            </w:pPr>
            <w:r w:rsidRPr="004A6BD0">
              <w:rPr>
                <w:rStyle w:val="a9"/>
                <w:rFonts w:ascii="Times New Roman" w:hAnsi="Times New Roman" w:cs="Times New Roman"/>
                <w:b/>
                <w:bCs/>
                <w:sz w:val="22"/>
                <w:szCs w:val="22"/>
                <w:lang w:val="uk-UA"/>
              </w:rPr>
              <w:t xml:space="preserve">Інформація про необхідні технічні, якісні та кількісні характеристики предмета закупівлі, у тому числі відповідна технічна специфікація </w:t>
            </w:r>
          </w:p>
        </w:tc>
        <w:tc>
          <w:tcPr>
            <w:tcW w:w="5853" w:type="dxa"/>
            <w:tcBorders>
              <w:top w:val="single" w:sz="4" w:space="0" w:color="000000"/>
              <w:left w:val="single" w:sz="4" w:space="0" w:color="000000"/>
              <w:bottom w:val="single" w:sz="4" w:space="0" w:color="000000"/>
              <w:right w:val="single" w:sz="4" w:space="0" w:color="000000"/>
            </w:tcBorders>
            <w:shd w:val="clear" w:color="auto" w:fill="auto"/>
          </w:tcPr>
          <w:p w:rsidR="00AB1A4F" w:rsidRPr="004A6BD0" w:rsidRDefault="00AB1A4F" w:rsidP="00AB1A4F">
            <w:pPr>
              <w:jc w:val="both"/>
              <w:rPr>
                <w:rStyle w:val="a9"/>
                <w:rFonts w:ascii="Times New Roman" w:hAnsi="Times New Roman" w:cs="Times New Roman"/>
                <w:sz w:val="22"/>
                <w:szCs w:val="22"/>
                <w:lang w:val="uk-UA"/>
              </w:rPr>
            </w:pPr>
            <w:r w:rsidRPr="004A6BD0">
              <w:rPr>
                <w:rStyle w:val="Hyperlink1"/>
                <w:rFonts w:ascii="Times New Roman" w:hAnsi="Times New Roman" w:cs="Times New Roman"/>
                <w:sz w:val="22"/>
                <w:szCs w:val="22"/>
                <w:lang w:val="uk-UA"/>
              </w:rPr>
              <w:t xml:space="preserve">6.1. Вимоги до предмета закупівлі (технічні, якісні та кількісні характеристики) зазначено в </w:t>
            </w:r>
            <w:r w:rsidRPr="004A6BD0">
              <w:rPr>
                <w:rStyle w:val="a9"/>
                <w:rFonts w:ascii="Times New Roman" w:hAnsi="Times New Roman" w:cs="Times New Roman"/>
                <w:b/>
                <w:bCs/>
                <w:sz w:val="22"/>
                <w:szCs w:val="22"/>
                <w:lang w:val="uk-UA"/>
              </w:rPr>
              <w:t xml:space="preserve">Додатку 2 </w:t>
            </w:r>
            <w:r w:rsidRPr="004A6BD0">
              <w:rPr>
                <w:rStyle w:val="Hyperlink1"/>
                <w:rFonts w:ascii="Times New Roman" w:hAnsi="Times New Roman" w:cs="Times New Roman"/>
                <w:sz w:val="22"/>
                <w:szCs w:val="22"/>
                <w:lang w:val="uk-UA"/>
              </w:rPr>
              <w:t>до цієї тендерної документації.</w:t>
            </w:r>
          </w:p>
          <w:p w:rsidR="00AB1A4F" w:rsidRPr="004A6BD0" w:rsidRDefault="00AB1A4F" w:rsidP="00AB1A4F">
            <w:pPr>
              <w:widowControl w:val="0"/>
              <w:jc w:val="both"/>
              <w:rPr>
                <w:rStyle w:val="a9"/>
                <w:rFonts w:ascii="Times New Roman" w:hAnsi="Times New Roman" w:cs="Times New Roman"/>
                <w:sz w:val="22"/>
                <w:szCs w:val="22"/>
                <w:lang w:val="uk-UA"/>
              </w:rPr>
            </w:pPr>
            <w:r w:rsidRPr="004A6BD0">
              <w:rPr>
                <w:rStyle w:val="Hyperlink1"/>
                <w:rFonts w:ascii="Times New Roman" w:hAnsi="Times New Roman" w:cs="Times New Roman"/>
                <w:sz w:val="22"/>
                <w:szCs w:val="22"/>
                <w:lang w:val="uk-UA"/>
              </w:rPr>
              <w:t>Для підтвердження того, що Учасник повною мірою усвідомлює складність та об’єм запланованих робіт, в тому числі для збереження бюджетних коштів (найбільшої економії)</w:t>
            </w:r>
          </w:p>
          <w:p w:rsidR="00AB1A4F" w:rsidRPr="004A6BD0" w:rsidRDefault="00AB1A4F" w:rsidP="00AB1A4F">
            <w:pPr>
              <w:jc w:val="both"/>
              <w:rPr>
                <w:rStyle w:val="a9"/>
                <w:rFonts w:ascii="Times New Roman" w:hAnsi="Times New Roman" w:cs="Times New Roman"/>
                <w:sz w:val="22"/>
                <w:szCs w:val="22"/>
                <w:lang w:val="uk-UA"/>
              </w:rPr>
            </w:pPr>
            <w:r w:rsidRPr="004A6BD0">
              <w:rPr>
                <w:rStyle w:val="Hyperlink1"/>
                <w:rFonts w:ascii="Times New Roman" w:hAnsi="Times New Roman" w:cs="Times New Roman"/>
                <w:sz w:val="22"/>
                <w:szCs w:val="22"/>
                <w:lang w:val="uk-UA"/>
              </w:rPr>
              <w:t xml:space="preserve">Учасник до моменту подачі тендерної пропозиції, для участі в даній закупівлі. Має відвідати заклад освіти, та дослідити </w:t>
            </w:r>
            <w:proofErr w:type="spellStart"/>
            <w:r w:rsidRPr="004A6BD0">
              <w:rPr>
                <w:rStyle w:val="Hyperlink1"/>
                <w:rFonts w:ascii="Times New Roman" w:hAnsi="Times New Roman" w:cs="Times New Roman"/>
                <w:sz w:val="22"/>
                <w:szCs w:val="22"/>
                <w:lang w:val="uk-UA"/>
              </w:rPr>
              <w:t>обʼєми</w:t>
            </w:r>
            <w:proofErr w:type="spellEnd"/>
            <w:r w:rsidRPr="004A6BD0">
              <w:rPr>
                <w:rStyle w:val="Hyperlink1"/>
                <w:rFonts w:ascii="Times New Roman" w:hAnsi="Times New Roman" w:cs="Times New Roman"/>
                <w:sz w:val="22"/>
                <w:szCs w:val="22"/>
                <w:lang w:val="uk-UA"/>
              </w:rPr>
              <w:t xml:space="preserve"> необхідних робіт, в тому числі кількість орієнтовно необхідних </w:t>
            </w:r>
            <w:proofErr w:type="spellStart"/>
            <w:r w:rsidRPr="004A6BD0">
              <w:rPr>
                <w:rStyle w:val="Hyperlink1"/>
                <w:rFonts w:ascii="Times New Roman" w:hAnsi="Times New Roman" w:cs="Times New Roman"/>
                <w:sz w:val="22"/>
                <w:szCs w:val="22"/>
                <w:lang w:val="uk-UA"/>
              </w:rPr>
              <w:t>метріалів</w:t>
            </w:r>
            <w:proofErr w:type="spellEnd"/>
            <w:r w:rsidRPr="004A6BD0">
              <w:rPr>
                <w:rStyle w:val="Hyperlink1"/>
                <w:rFonts w:ascii="Times New Roman" w:hAnsi="Times New Roman" w:cs="Times New Roman"/>
                <w:sz w:val="22"/>
                <w:szCs w:val="22"/>
                <w:lang w:val="uk-UA"/>
              </w:rPr>
              <w:t xml:space="preserve">. На підстав огляду, складається акт огляду </w:t>
            </w:r>
            <w:proofErr w:type="spellStart"/>
            <w:r w:rsidRPr="004A6BD0">
              <w:rPr>
                <w:rStyle w:val="Hyperlink1"/>
                <w:rFonts w:ascii="Times New Roman" w:hAnsi="Times New Roman" w:cs="Times New Roman"/>
                <w:sz w:val="22"/>
                <w:szCs w:val="22"/>
                <w:lang w:val="uk-UA"/>
              </w:rPr>
              <w:t>обʼєкту</w:t>
            </w:r>
            <w:proofErr w:type="spellEnd"/>
            <w:r w:rsidRPr="004A6BD0">
              <w:rPr>
                <w:rStyle w:val="Hyperlink1"/>
                <w:rFonts w:ascii="Times New Roman" w:hAnsi="Times New Roman" w:cs="Times New Roman"/>
                <w:sz w:val="22"/>
                <w:szCs w:val="22"/>
                <w:lang w:val="uk-UA"/>
              </w:rPr>
              <w:t xml:space="preserve"> датований не раніше дати оголошення про проведення закупівлі підписаний представником Учасника та Замовника або їх уповноваженими особами та подається серед документів пропозиції Учасника. У разі відсутності в складі пропозиції учасників підписаного сторонами акту, пропозиція такого Учасника відхиляється у зв’язку з її невідповідністю умовам технічної специфікації та іншим вимогам щодо предмету закупівлі тендерної документації.</w:t>
            </w:r>
          </w:p>
          <w:p w:rsidR="00AB1A4F" w:rsidRPr="004A6BD0" w:rsidRDefault="00AB1A4F" w:rsidP="00AB1A4F">
            <w:pPr>
              <w:jc w:val="both"/>
              <w:rPr>
                <w:rFonts w:ascii="Times New Roman" w:hAnsi="Times New Roman" w:cs="Times New Roman"/>
                <w:lang w:val="uk-UA"/>
              </w:rPr>
            </w:pPr>
            <w:r w:rsidRPr="004A6BD0">
              <w:rPr>
                <w:rStyle w:val="a9"/>
                <w:rFonts w:ascii="Times New Roman" w:hAnsi="Times New Roman" w:cs="Times New Roman"/>
                <w:sz w:val="22"/>
                <w:szCs w:val="22"/>
                <w:lang w:val="uk-UA"/>
              </w:rPr>
              <w:t xml:space="preserve">6.2. У цій документації усі посилання на конкретну торгівельну марку чи форму, патент, або тип предмета </w:t>
            </w:r>
            <w:r w:rsidRPr="004A6BD0">
              <w:rPr>
                <w:rStyle w:val="a9"/>
                <w:rFonts w:ascii="Times New Roman" w:hAnsi="Times New Roman" w:cs="Times New Roman"/>
                <w:sz w:val="22"/>
                <w:szCs w:val="22"/>
                <w:lang w:val="uk-UA"/>
              </w:rPr>
              <w:lastRenderedPageBreak/>
              <w:t>закупівлі, джерело його походження або виробника — читати як вираз «або еквівалент».</w:t>
            </w:r>
          </w:p>
        </w:tc>
      </w:tr>
      <w:tr w:rsidR="00AB1A4F" w:rsidRPr="004A6BD0" w:rsidTr="00733405">
        <w:tc>
          <w:tcPr>
            <w:tcW w:w="551" w:type="dxa"/>
            <w:tcBorders>
              <w:top w:val="single" w:sz="4" w:space="0" w:color="000000"/>
              <w:left w:val="single" w:sz="4" w:space="0" w:color="000000"/>
              <w:bottom w:val="single" w:sz="4" w:space="0" w:color="000000"/>
              <w:right w:val="single" w:sz="4" w:space="0" w:color="000000"/>
            </w:tcBorders>
            <w:shd w:val="clear" w:color="auto" w:fill="auto"/>
          </w:tcPr>
          <w:p w:rsidR="00AB1A4F" w:rsidRPr="004A6BD0" w:rsidRDefault="00AB1A4F" w:rsidP="00AB1A4F">
            <w:pPr>
              <w:widowControl w:val="0"/>
              <w:rPr>
                <w:rFonts w:ascii="Times New Roman" w:hAnsi="Times New Roman" w:cs="Times New Roman"/>
                <w:lang w:val="uk-UA"/>
              </w:rPr>
            </w:pPr>
            <w:r w:rsidRPr="004A6BD0">
              <w:rPr>
                <w:rStyle w:val="a9"/>
                <w:rFonts w:ascii="Times New Roman" w:hAnsi="Times New Roman" w:cs="Times New Roman"/>
                <w:b/>
                <w:bCs/>
                <w:sz w:val="22"/>
                <w:szCs w:val="22"/>
                <w:lang w:val="uk-UA"/>
              </w:rPr>
              <w:lastRenderedPageBreak/>
              <w:t>7</w:t>
            </w:r>
          </w:p>
        </w:tc>
        <w:tc>
          <w:tcPr>
            <w:tcW w:w="3225" w:type="dxa"/>
            <w:tcBorders>
              <w:top w:val="single" w:sz="4" w:space="0" w:color="000000"/>
              <w:left w:val="single" w:sz="4" w:space="0" w:color="000000"/>
              <w:bottom w:val="single" w:sz="4" w:space="0" w:color="000000"/>
              <w:right w:val="single" w:sz="4" w:space="0" w:color="000000"/>
            </w:tcBorders>
            <w:shd w:val="clear" w:color="auto" w:fill="auto"/>
          </w:tcPr>
          <w:p w:rsidR="00AB1A4F" w:rsidRPr="004A6BD0" w:rsidRDefault="00AB1A4F" w:rsidP="00AB1A4F">
            <w:pPr>
              <w:rPr>
                <w:rFonts w:ascii="Times New Roman" w:hAnsi="Times New Roman" w:cs="Times New Roman"/>
                <w:lang w:val="uk-UA"/>
              </w:rPr>
            </w:pPr>
            <w:r w:rsidRPr="004A6BD0">
              <w:rPr>
                <w:rStyle w:val="a9"/>
                <w:rFonts w:ascii="Times New Roman" w:hAnsi="Times New Roman" w:cs="Times New Roman"/>
                <w:b/>
                <w:bCs/>
                <w:sz w:val="22"/>
                <w:szCs w:val="22"/>
                <w:lang w:val="uk-UA"/>
              </w:rPr>
              <w:t>Інформація про субпідрядника/співвиконавця (у випадку закупівлі робіт чи послуг)</w:t>
            </w:r>
          </w:p>
        </w:tc>
        <w:tc>
          <w:tcPr>
            <w:tcW w:w="5853" w:type="dxa"/>
            <w:tcBorders>
              <w:top w:val="single" w:sz="4" w:space="0" w:color="000000"/>
              <w:left w:val="single" w:sz="4" w:space="0" w:color="000000"/>
              <w:bottom w:val="single" w:sz="4" w:space="0" w:color="000000"/>
              <w:right w:val="single" w:sz="4" w:space="0" w:color="000000"/>
            </w:tcBorders>
            <w:shd w:val="clear" w:color="auto" w:fill="auto"/>
          </w:tcPr>
          <w:p w:rsidR="00AB1A4F" w:rsidRPr="004A6BD0" w:rsidRDefault="00AB1A4F" w:rsidP="00AB1A4F">
            <w:pPr>
              <w:widowControl w:val="0"/>
              <w:jc w:val="both"/>
              <w:rPr>
                <w:rStyle w:val="a9"/>
                <w:rFonts w:ascii="Times New Roman" w:hAnsi="Times New Roman" w:cs="Times New Roman"/>
                <w:sz w:val="22"/>
                <w:szCs w:val="22"/>
                <w:lang w:val="uk-UA"/>
              </w:rPr>
            </w:pPr>
            <w:r w:rsidRPr="004A6BD0">
              <w:rPr>
                <w:rStyle w:val="Hyperlink1"/>
                <w:rFonts w:ascii="Times New Roman" w:hAnsi="Times New Roman" w:cs="Times New Roman"/>
                <w:sz w:val="22"/>
                <w:szCs w:val="22"/>
                <w:lang w:val="uk-UA"/>
              </w:rPr>
              <w:t>7.1. У випадку, якщо учасник планує залучати до виконання послуг в обсязі не менше 20 відсотків від вартості договору про закупівлю субпідрядника(</w:t>
            </w:r>
            <w:proofErr w:type="spellStart"/>
            <w:r w:rsidRPr="004A6BD0">
              <w:rPr>
                <w:rStyle w:val="Hyperlink1"/>
                <w:rFonts w:ascii="Times New Roman" w:hAnsi="Times New Roman" w:cs="Times New Roman"/>
                <w:sz w:val="22"/>
                <w:szCs w:val="22"/>
                <w:lang w:val="uk-UA"/>
              </w:rPr>
              <w:t>ів</w:t>
            </w:r>
            <w:proofErr w:type="spellEnd"/>
            <w:r w:rsidRPr="004A6BD0">
              <w:rPr>
                <w:rStyle w:val="Hyperlink1"/>
                <w:rFonts w:ascii="Times New Roman" w:hAnsi="Times New Roman" w:cs="Times New Roman"/>
                <w:sz w:val="22"/>
                <w:szCs w:val="22"/>
                <w:lang w:val="uk-UA"/>
              </w:rPr>
              <w:t>)/співвиконавця(</w:t>
            </w:r>
            <w:proofErr w:type="spellStart"/>
            <w:r w:rsidRPr="004A6BD0">
              <w:rPr>
                <w:rStyle w:val="Hyperlink1"/>
                <w:rFonts w:ascii="Times New Roman" w:hAnsi="Times New Roman" w:cs="Times New Roman"/>
                <w:sz w:val="22"/>
                <w:szCs w:val="22"/>
                <w:lang w:val="uk-UA"/>
              </w:rPr>
              <w:t>ів</w:t>
            </w:r>
            <w:proofErr w:type="spellEnd"/>
            <w:r w:rsidRPr="004A6BD0">
              <w:rPr>
                <w:rStyle w:val="Hyperlink1"/>
                <w:rFonts w:ascii="Times New Roman" w:hAnsi="Times New Roman" w:cs="Times New Roman"/>
                <w:sz w:val="22"/>
                <w:szCs w:val="22"/>
                <w:lang w:val="uk-UA"/>
              </w:rPr>
              <w:t xml:space="preserve">), у складі тендерної пропозиції надається наступна інформація: повне найменування та </w:t>
            </w:r>
            <w:proofErr w:type="spellStart"/>
            <w:r w:rsidRPr="004A6BD0">
              <w:rPr>
                <w:rStyle w:val="Hyperlink1"/>
                <w:rFonts w:ascii="Times New Roman" w:hAnsi="Times New Roman" w:cs="Times New Roman"/>
                <w:sz w:val="22"/>
                <w:szCs w:val="22"/>
                <w:lang w:val="uk-UA"/>
              </w:rPr>
              <w:t>місцезназнаходження</w:t>
            </w:r>
            <w:proofErr w:type="spellEnd"/>
            <w:r w:rsidRPr="004A6BD0">
              <w:rPr>
                <w:rStyle w:val="Hyperlink1"/>
                <w:rFonts w:ascii="Times New Roman" w:hAnsi="Times New Roman" w:cs="Times New Roman"/>
                <w:sz w:val="22"/>
                <w:szCs w:val="22"/>
                <w:lang w:val="uk-UA"/>
              </w:rPr>
              <w:t xml:space="preserve"> субпідрядника(</w:t>
            </w:r>
            <w:proofErr w:type="spellStart"/>
            <w:r w:rsidRPr="004A6BD0">
              <w:rPr>
                <w:rStyle w:val="Hyperlink1"/>
                <w:rFonts w:ascii="Times New Roman" w:hAnsi="Times New Roman" w:cs="Times New Roman"/>
                <w:sz w:val="22"/>
                <w:szCs w:val="22"/>
                <w:lang w:val="uk-UA"/>
              </w:rPr>
              <w:t>ів</w:t>
            </w:r>
            <w:proofErr w:type="spellEnd"/>
            <w:r w:rsidRPr="004A6BD0">
              <w:rPr>
                <w:rStyle w:val="Hyperlink1"/>
                <w:rFonts w:ascii="Times New Roman" w:hAnsi="Times New Roman" w:cs="Times New Roman"/>
                <w:sz w:val="22"/>
                <w:szCs w:val="22"/>
                <w:lang w:val="uk-UA"/>
              </w:rPr>
              <w:t>)/співвиконавця(</w:t>
            </w:r>
            <w:proofErr w:type="spellStart"/>
            <w:r w:rsidRPr="004A6BD0">
              <w:rPr>
                <w:rStyle w:val="Hyperlink1"/>
                <w:rFonts w:ascii="Times New Roman" w:hAnsi="Times New Roman" w:cs="Times New Roman"/>
                <w:sz w:val="22"/>
                <w:szCs w:val="22"/>
                <w:lang w:val="uk-UA"/>
              </w:rPr>
              <w:t>ів</w:t>
            </w:r>
            <w:proofErr w:type="spellEnd"/>
            <w:r w:rsidRPr="004A6BD0">
              <w:rPr>
                <w:rStyle w:val="Hyperlink1"/>
                <w:rFonts w:ascii="Times New Roman" w:hAnsi="Times New Roman" w:cs="Times New Roman"/>
                <w:sz w:val="22"/>
                <w:szCs w:val="22"/>
                <w:lang w:val="uk-UA"/>
              </w:rPr>
              <w:t>), та обсяги послуг, які планується виконувати із залученням субпідрядника(</w:t>
            </w:r>
            <w:proofErr w:type="spellStart"/>
            <w:r w:rsidRPr="004A6BD0">
              <w:rPr>
                <w:rStyle w:val="Hyperlink1"/>
                <w:rFonts w:ascii="Times New Roman" w:hAnsi="Times New Roman" w:cs="Times New Roman"/>
                <w:sz w:val="22"/>
                <w:szCs w:val="22"/>
                <w:lang w:val="uk-UA"/>
              </w:rPr>
              <w:t>ів</w:t>
            </w:r>
            <w:proofErr w:type="spellEnd"/>
            <w:r w:rsidRPr="004A6BD0">
              <w:rPr>
                <w:rStyle w:val="Hyperlink1"/>
                <w:rFonts w:ascii="Times New Roman" w:hAnsi="Times New Roman" w:cs="Times New Roman"/>
                <w:sz w:val="22"/>
                <w:szCs w:val="22"/>
                <w:lang w:val="uk-UA"/>
              </w:rPr>
              <w:t>)/співвиконавця(</w:t>
            </w:r>
            <w:proofErr w:type="spellStart"/>
            <w:r w:rsidRPr="004A6BD0">
              <w:rPr>
                <w:rStyle w:val="Hyperlink1"/>
                <w:rFonts w:ascii="Times New Roman" w:hAnsi="Times New Roman" w:cs="Times New Roman"/>
                <w:sz w:val="22"/>
                <w:szCs w:val="22"/>
                <w:lang w:val="uk-UA"/>
              </w:rPr>
              <w:t>ів</w:t>
            </w:r>
            <w:proofErr w:type="spellEnd"/>
            <w:r w:rsidRPr="004A6BD0">
              <w:rPr>
                <w:rStyle w:val="Hyperlink1"/>
                <w:rFonts w:ascii="Times New Roman" w:hAnsi="Times New Roman" w:cs="Times New Roman"/>
                <w:sz w:val="22"/>
                <w:szCs w:val="22"/>
                <w:lang w:val="uk-UA"/>
              </w:rPr>
              <w:t>).</w:t>
            </w:r>
          </w:p>
          <w:p w:rsidR="00AB1A4F" w:rsidRPr="004A6BD0" w:rsidRDefault="00AB1A4F" w:rsidP="00AB1A4F">
            <w:pPr>
              <w:widowControl w:val="0"/>
              <w:jc w:val="both"/>
              <w:rPr>
                <w:rFonts w:ascii="Times New Roman" w:hAnsi="Times New Roman" w:cs="Times New Roman"/>
                <w:lang w:val="uk-UA"/>
              </w:rPr>
            </w:pPr>
            <w:r w:rsidRPr="004A6BD0">
              <w:rPr>
                <w:rStyle w:val="a9"/>
                <w:rFonts w:ascii="Times New Roman" w:hAnsi="Times New Roman" w:cs="Times New Roman"/>
                <w:sz w:val="22"/>
                <w:szCs w:val="22"/>
                <w:lang w:val="uk-UA"/>
              </w:rPr>
              <w:t>7.2. У разі, якщо учасник не планує залучати до надання послуг субпідрядника(</w:t>
            </w:r>
            <w:proofErr w:type="spellStart"/>
            <w:r w:rsidRPr="004A6BD0">
              <w:rPr>
                <w:rStyle w:val="a9"/>
                <w:rFonts w:ascii="Times New Roman" w:hAnsi="Times New Roman" w:cs="Times New Roman"/>
                <w:sz w:val="22"/>
                <w:szCs w:val="22"/>
                <w:lang w:val="uk-UA"/>
              </w:rPr>
              <w:t>ів</w:t>
            </w:r>
            <w:proofErr w:type="spellEnd"/>
            <w:r w:rsidRPr="004A6BD0">
              <w:rPr>
                <w:rStyle w:val="a9"/>
                <w:rFonts w:ascii="Times New Roman" w:hAnsi="Times New Roman" w:cs="Times New Roman"/>
                <w:sz w:val="22"/>
                <w:szCs w:val="22"/>
                <w:lang w:val="uk-UA"/>
              </w:rPr>
              <w:t>)/співвиконавця(</w:t>
            </w:r>
            <w:proofErr w:type="spellStart"/>
            <w:r w:rsidRPr="004A6BD0">
              <w:rPr>
                <w:rStyle w:val="a9"/>
                <w:rFonts w:ascii="Times New Roman" w:hAnsi="Times New Roman" w:cs="Times New Roman"/>
                <w:sz w:val="22"/>
                <w:szCs w:val="22"/>
                <w:lang w:val="uk-UA"/>
              </w:rPr>
              <w:t>ів</w:t>
            </w:r>
            <w:proofErr w:type="spellEnd"/>
            <w:r w:rsidRPr="004A6BD0">
              <w:rPr>
                <w:rStyle w:val="a9"/>
                <w:rFonts w:ascii="Times New Roman" w:hAnsi="Times New Roman" w:cs="Times New Roman"/>
                <w:sz w:val="22"/>
                <w:szCs w:val="22"/>
                <w:lang w:val="uk-UA"/>
              </w:rPr>
              <w:t>), учасник у складі тендерної пропозиції надає лист-підтвердження.</w:t>
            </w:r>
          </w:p>
        </w:tc>
      </w:tr>
      <w:tr w:rsidR="00AB1A4F" w:rsidRPr="004A6BD0" w:rsidTr="00733405">
        <w:tc>
          <w:tcPr>
            <w:tcW w:w="551" w:type="dxa"/>
            <w:tcBorders>
              <w:top w:val="single" w:sz="4" w:space="0" w:color="000000"/>
              <w:left w:val="single" w:sz="4" w:space="0" w:color="000000"/>
              <w:bottom w:val="single" w:sz="4" w:space="0" w:color="000000"/>
              <w:right w:val="single" w:sz="4" w:space="0" w:color="000000"/>
            </w:tcBorders>
            <w:shd w:val="clear" w:color="auto" w:fill="auto"/>
          </w:tcPr>
          <w:p w:rsidR="00AB1A4F" w:rsidRPr="004A6BD0" w:rsidRDefault="00AB1A4F" w:rsidP="00AB1A4F">
            <w:pPr>
              <w:widowControl w:val="0"/>
              <w:rPr>
                <w:rFonts w:ascii="Times New Roman" w:hAnsi="Times New Roman" w:cs="Times New Roman"/>
                <w:lang w:val="uk-UA"/>
              </w:rPr>
            </w:pPr>
            <w:r w:rsidRPr="004A6BD0">
              <w:rPr>
                <w:rStyle w:val="a9"/>
                <w:rFonts w:ascii="Times New Roman" w:hAnsi="Times New Roman" w:cs="Times New Roman"/>
                <w:b/>
                <w:bCs/>
                <w:sz w:val="22"/>
                <w:szCs w:val="22"/>
                <w:lang w:val="uk-UA"/>
              </w:rPr>
              <w:t>8</w:t>
            </w:r>
          </w:p>
        </w:tc>
        <w:tc>
          <w:tcPr>
            <w:tcW w:w="3225" w:type="dxa"/>
            <w:tcBorders>
              <w:top w:val="single" w:sz="4" w:space="0" w:color="000000"/>
              <w:left w:val="single" w:sz="4" w:space="0" w:color="000000"/>
              <w:bottom w:val="single" w:sz="4" w:space="0" w:color="000000"/>
              <w:right w:val="single" w:sz="4" w:space="0" w:color="000000"/>
            </w:tcBorders>
            <w:shd w:val="clear" w:color="auto" w:fill="auto"/>
          </w:tcPr>
          <w:p w:rsidR="00AB1A4F" w:rsidRPr="004A6BD0" w:rsidRDefault="00AB1A4F" w:rsidP="00AB1A4F">
            <w:pPr>
              <w:widowControl w:val="0"/>
              <w:rPr>
                <w:rFonts w:ascii="Times New Roman" w:hAnsi="Times New Roman" w:cs="Times New Roman"/>
                <w:lang w:val="uk-UA"/>
              </w:rPr>
            </w:pPr>
            <w:r w:rsidRPr="004A6BD0">
              <w:rPr>
                <w:rStyle w:val="a9"/>
                <w:rFonts w:ascii="Times New Roman" w:hAnsi="Times New Roman" w:cs="Times New Roman"/>
                <w:b/>
                <w:bCs/>
                <w:sz w:val="22"/>
                <w:szCs w:val="22"/>
                <w:lang w:val="uk-UA"/>
              </w:rPr>
              <w:t>Унесення змін або відкликання тендерної пропозиції учасником</w:t>
            </w:r>
          </w:p>
        </w:tc>
        <w:tc>
          <w:tcPr>
            <w:tcW w:w="5853" w:type="dxa"/>
            <w:tcBorders>
              <w:top w:val="single" w:sz="4" w:space="0" w:color="000000"/>
              <w:left w:val="single" w:sz="4" w:space="0" w:color="000000"/>
              <w:bottom w:val="single" w:sz="4" w:space="0" w:color="000000"/>
              <w:right w:val="single" w:sz="4" w:space="0" w:color="000000"/>
            </w:tcBorders>
            <w:shd w:val="clear" w:color="auto" w:fill="auto"/>
          </w:tcPr>
          <w:p w:rsidR="00AB1A4F" w:rsidRPr="004A6BD0" w:rsidRDefault="00AB1A4F" w:rsidP="00AB1A4F">
            <w:pPr>
              <w:keepNext/>
              <w:keepLines/>
              <w:jc w:val="both"/>
              <w:rPr>
                <w:rStyle w:val="a9"/>
                <w:rFonts w:ascii="Times New Roman" w:hAnsi="Times New Roman" w:cs="Times New Roman"/>
                <w:sz w:val="22"/>
                <w:szCs w:val="22"/>
                <w:lang w:val="uk-UA"/>
              </w:rPr>
            </w:pPr>
            <w:r w:rsidRPr="004A6BD0">
              <w:rPr>
                <w:rStyle w:val="Hyperlink1"/>
                <w:rFonts w:ascii="Times New Roman" w:hAnsi="Times New Roman" w:cs="Times New Roman"/>
                <w:sz w:val="22"/>
                <w:szCs w:val="22"/>
                <w:lang w:val="uk-UA"/>
              </w:rPr>
              <w:t xml:space="preserve">Учасник процедури закупівлі має право </w:t>
            </w:r>
            <w:proofErr w:type="spellStart"/>
            <w:r w:rsidRPr="004A6BD0">
              <w:rPr>
                <w:rStyle w:val="Hyperlink1"/>
                <w:rFonts w:ascii="Times New Roman" w:hAnsi="Times New Roman" w:cs="Times New Roman"/>
                <w:sz w:val="22"/>
                <w:szCs w:val="22"/>
                <w:lang w:val="uk-UA"/>
              </w:rPr>
              <w:t>внести</w:t>
            </w:r>
            <w:proofErr w:type="spellEnd"/>
            <w:r w:rsidRPr="004A6BD0">
              <w:rPr>
                <w:rStyle w:val="Hyperlink1"/>
                <w:rFonts w:ascii="Times New Roman" w:hAnsi="Times New Roman" w:cs="Times New Roman"/>
                <w:sz w:val="22"/>
                <w:szCs w:val="22"/>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4A6BD0">
              <w:rPr>
                <w:rStyle w:val="Hyperlink1"/>
                <w:rFonts w:ascii="Times New Roman" w:hAnsi="Times New Roman" w:cs="Times New Roman"/>
                <w:sz w:val="22"/>
                <w:szCs w:val="22"/>
                <w:lang w:val="uk-UA"/>
              </w:rPr>
              <w:t>закупівель</w:t>
            </w:r>
            <w:proofErr w:type="spellEnd"/>
            <w:r w:rsidRPr="004A6BD0">
              <w:rPr>
                <w:rStyle w:val="Hyperlink1"/>
                <w:rFonts w:ascii="Times New Roman" w:hAnsi="Times New Roman" w:cs="Times New Roman"/>
                <w:sz w:val="22"/>
                <w:szCs w:val="22"/>
                <w:lang w:val="uk-UA"/>
              </w:rPr>
              <w:t xml:space="preserve"> до закінчення кінцевого строку подання тендерних пропозицій.</w:t>
            </w:r>
          </w:p>
          <w:p w:rsidR="00AB1A4F" w:rsidRPr="004A6BD0" w:rsidRDefault="00AB1A4F" w:rsidP="00AB1A4F">
            <w:pPr>
              <w:widowControl w:val="0"/>
              <w:jc w:val="both"/>
              <w:rPr>
                <w:rFonts w:ascii="Times New Roman" w:hAnsi="Times New Roman" w:cs="Times New Roman"/>
                <w:lang w:val="uk-UA"/>
              </w:rPr>
            </w:pPr>
            <w:r w:rsidRPr="004A6BD0">
              <w:rPr>
                <w:rStyle w:val="a9"/>
                <w:rFonts w:ascii="Times New Roman" w:hAnsi="Times New Roman" w:cs="Times New Roman"/>
                <w:sz w:val="22"/>
                <w:szCs w:val="22"/>
                <w:lang w:val="uk-UA"/>
              </w:rPr>
              <w:t>Замовник та учасники не можуть ініціювати будь-які переговори з питань внесення змін до змісту або ціни поданої тендерної пропозиції.</w:t>
            </w:r>
          </w:p>
        </w:tc>
      </w:tr>
      <w:tr w:rsidR="00733405" w:rsidRPr="004A6BD0" w:rsidTr="00733405">
        <w:tc>
          <w:tcPr>
            <w:tcW w:w="9629" w:type="dxa"/>
            <w:gridSpan w:val="3"/>
            <w:shd w:val="clear" w:color="auto" w:fill="C5E0B3" w:themeFill="accent6" w:themeFillTint="66"/>
          </w:tcPr>
          <w:p w:rsidR="00733405" w:rsidRPr="004A6BD0" w:rsidRDefault="00733405" w:rsidP="00AB1A4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bCs/>
                <w:sz w:val="24"/>
                <w:szCs w:val="24"/>
                <w:lang w:val="uk-UA"/>
              </w:rPr>
            </w:pPr>
            <w:r w:rsidRPr="004A6BD0">
              <w:rPr>
                <w:rStyle w:val="a9"/>
                <w:rFonts w:ascii="Times New Roman" w:hAnsi="Times New Roman" w:cs="Times New Roman"/>
                <w:b/>
                <w:bCs/>
                <w:sz w:val="22"/>
                <w:szCs w:val="22"/>
                <w:lang w:val="uk-UA"/>
              </w:rPr>
              <w:t>Розділ IV. Подання та розкриття тендерної пропозиції</w:t>
            </w:r>
          </w:p>
        </w:tc>
      </w:tr>
      <w:tr w:rsidR="00733405" w:rsidRPr="004A6BD0" w:rsidTr="00D32EFE">
        <w:tc>
          <w:tcPr>
            <w:tcW w:w="551" w:type="dxa"/>
            <w:tcBorders>
              <w:top w:val="single" w:sz="4" w:space="0" w:color="000000"/>
              <w:left w:val="single" w:sz="4" w:space="0" w:color="000000"/>
              <w:bottom w:val="single" w:sz="4" w:space="0" w:color="000000"/>
              <w:right w:val="single" w:sz="4" w:space="0" w:color="000000"/>
            </w:tcBorders>
            <w:shd w:val="clear" w:color="auto" w:fill="auto"/>
          </w:tcPr>
          <w:p w:rsidR="00733405" w:rsidRPr="004A6BD0" w:rsidRDefault="00733405" w:rsidP="00733405">
            <w:pPr>
              <w:widowControl w:val="0"/>
              <w:rPr>
                <w:rFonts w:ascii="Times New Roman" w:hAnsi="Times New Roman" w:cs="Times New Roman"/>
                <w:lang w:val="uk-UA"/>
              </w:rPr>
            </w:pPr>
            <w:r w:rsidRPr="004A6BD0">
              <w:rPr>
                <w:rStyle w:val="a9"/>
                <w:rFonts w:ascii="Times New Roman" w:hAnsi="Times New Roman" w:cs="Times New Roman"/>
                <w:b/>
                <w:bCs/>
                <w:sz w:val="22"/>
                <w:szCs w:val="22"/>
                <w:lang w:val="uk-UA"/>
              </w:rPr>
              <w:t>1</w:t>
            </w:r>
          </w:p>
        </w:tc>
        <w:tc>
          <w:tcPr>
            <w:tcW w:w="3225" w:type="dxa"/>
            <w:tcBorders>
              <w:top w:val="single" w:sz="4" w:space="0" w:color="000000"/>
              <w:left w:val="single" w:sz="4" w:space="0" w:color="000000"/>
              <w:bottom w:val="single" w:sz="4" w:space="0" w:color="000000"/>
              <w:right w:val="single" w:sz="4" w:space="0" w:color="000000"/>
            </w:tcBorders>
            <w:shd w:val="clear" w:color="auto" w:fill="auto"/>
          </w:tcPr>
          <w:p w:rsidR="00733405" w:rsidRPr="004A6BD0" w:rsidRDefault="00733405" w:rsidP="00733405">
            <w:pPr>
              <w:widowControl w:val="0"/>
              <w:jc w:val="both"/>
              <w:rPr>
                <w:rFonts w:ascii="Times New Roman" w:hAnsi="Times New Roman" w:cs="Times New Roman"/>
                <w:lang w:val="uk-UA"/>
              </w:rPr>
            </w:pPr>
            <w:r w:rsidRPr="004A6BD0">
              <w:rPr>
                <w:rStyle w:val="a9"/>
                <w:rFonts w:ascii="Times New Roman" w:hAnsi="Times New Roman" w:cs="Times New Roman"/>
                <w:b/>
                <w:bCs/>
                <w:sz w:val="22"/>
                <w:szCs w:val="22"/>
                <w:lang w:val="uk-UA"/>
              </w:rPr>
              <w:t>Кінцевий строк подання тендерної пропозиції</w:t>
            </w:r>
          </w:p>
        </w:tc>
        <w:tc>
          <w:tcPr>
            <w:tcW w:w="5853" w:type="dxa"/>
            <w:tcBorders>
              <w:top w:val="single" w:sz="4" w:space="0" w:color="000000"/>
              <w:left w:val="single" w:sz="4" w:space="0" w:color="000000"/>
              <w:bottom w:val="single" w:sz="4" w:space="0" w:color="000000"/>
              <w:right w:val="single" w:sz="4" w:space="0" w:color="000000"/>
            </w:tcBorders>
            <w:shd w:val="clear" w:color="auto" w:fill="auto"/>
          </w:tcPr>
          <w:p w:rsidR="00733405" w:rsidRPr="004A6BD0" w:rsidRDefault="00733405" w:rsidP="00733405">
            <w:pPr>
              <w:pStyle w:val="1"/>
              <w:widowControl w:val="0"/>
              <w:spacing w:line="240" w:lineRule="auto"/>
              <w:jc w:val="both"/>
              <w:rPr>
                <w:rStyle w:val="a9"/>
                <w:rFonts w:ascii="Times New Roman" w:hAnsi="Times New Roman" w:cs="Times New Roman"/>
                <w:lang w:val="uk-UA"/>
              </w:rPr>
            </w:pPr>
            <w:r w:rsidRPr="004A6BD0">
              <w:rPr>
                <w:rStyle w:val="Hyperlink1"/>
                <w:rFonts w:ascii="Times New Roman" w:hAnsi="Times New Roman" w:cs="Times New Roman"/>
                <w:lang w:val="uk-UA"/>
              </w:rPr>
              <w:t>1.1. Кінцевий строк подання тендерних пропозицій:</w:t>
            </w:r>
          </w:p>
          <w:p w:rsidR="00733405" w:rsidRPr="004A6BD0" w:rsidRDefault="00733405" w:rsidP="00733405">
            <w:pPr>
              <w:jc w:val="both"/>
              <w:rPr>
                <w:rStyle w:val="a9"/>
                <w:rFonts w:ascii="Times New Roman" w:hAnsi="Times New Roman" w:cs="Times New Roman"/>
                <w:sz w:val="22"/>
                <w:szCs w:val="22"/>
                <w:lang w:val="uk-UA"/>
              </w:rPr>
            </w:pPr>
            <w:r w:rsidRPr="004A6BD0">
              <w:rPr>
                <w:rStyle w:val="Hyperlink1"/>
                <w:rFonts w:ascii="Times New Roman" w:hAnsi="Times New Roman" w:cs="Times New Roman"/>
                <w:sz w:val="22"/>
                <w:szCs w:val="22"/>
                <w:lang w:val="uk-UA"/>
              </w:rPr>
              <w:t xml:space="preserve">відповідно до оголошення розміщеного в електронній системі </w:t>
            </w:r>
            <w:proofErr w:type="spellStart"/>
            <w:r w:rsidRPr="004A6BD0">
              <w:rPr>
                <w:rStyle w:val="Hyperlink1"/>
                <w:rFonts w:ascii="Times New Roman" w:hAnsi="Times New Roman" w:cs="Times New Roman"/>
                <w:sz w:val="22"/>
                <w:szCs w:val="22"/>
                <w:lang w:val="uk-UA"/>
              </w:rPr>
              <w:t>закупівель</w:t>
            </w:r>
            <w:proofErr w:type="spellEnd"/>
            <w:r w:rsidRPr="004A6BD0">
              <w:rPr>
                <w:rStyle w:val="Hyperlink1"/>
                <w:rFonts w:ascii="Times New Roman" w:hAnsi="Times New Roman" w:cs="Times New Roman"/>
                <w:sz w:val="22"/>
                <w:szCs w:val="22"/>
                <w:lang w:val="uk-UA"/>
              </w:rPr>
              <w:t xml:space="preserve"> (електронному майданчику).</w:t>
            </w:r>
          </w:p>
          <w:p w:rsidR="00733405" w:rsidRPr="004A6BD0" w:rsidRDefault="00733405" w:rsidP="00733405">
            <w:pPr>
              <w:ind w:right="67"/>
              <w:jc w:val="both"/>
              <w:rPr>
                <w:rStyle w:val="a9"/>
                <w:rFonts w:ascii="Times New Roman" w:hAnsi="Times New Roman" w:cs="Times New Roman"/>
                <w:sz w:val="22"/>
                <w:szCs w:val="22"/>
                <w:lang w:val="uk-UA"/>
              </w:rPr>
            </w:pPr>
            <w:r w:rsidRPr="004A6BD0">
              <w:rPr>
                <w:rStyle w:val="Hyperlink1"/>
                <w:rFonts w:ascii="Times New Roman" w:hAnsi="Times New Roman" w:cs="Times New Roman"/>
                <w:sz w:val="22"/>
                <w:szCs w:val="22"/>
                <w:lang w:val="uk-UA"/>
              </w:rPr>
              <w:t>1.2. Отримана тендерна пропозиція вноситься автоматично до реєстру отриманих тендерних пропозицій.</w:t>
            </w:r>
          </w:p>
          <w:p w:rsidR="00733405" w:rsidRPr="004A6BD0" w:rsidRDefault="00733405" w:rsidP="00733405">
            <w:pPr>
              <w:jc w:val="both"/>
              <w:rPr>
                <w:rStyle w:val="a9"/>
                <w:rFonts w:ascii="Times New Roman" w:hAnsi="Times New Roman" w:cs="Times New Roman"/>
                <w:sz w:val="22"/>
                <w:szCs w:val="22"/>
                <w:lang w:val="uk-UA"/>
              </w:rPr>
            </w:pPr>
            <w:r w:rsidRPr="004A6BD0">
              <w:rPr>
                <w:rStyle w:val="Hyperlink1"/>
                <w:rFonts w:ascii="Times New Roman" w:hAnsi="Times New Roman" w:cs="Times New Roman"/>
                <w:sz w:val="22"/>
                <w:szCs w:val="22"/>
                <w:lang w:val="uk-UA"/>
              </w:rPr>
              <w:t xml:space="preserve">1.3. Електронна система </w:t>
            </w:r>
            <w:proofErr w:type="spellStart"/>
            <w:r w:rsidRPr="004A6BD0">
              <w:rPr>
                <w:rStyle w:val="Hyperlink1"/>
                <w:rFonts w:ascii="Times New Roman" w:hAnsi="Times New Roman" w:cs="Times New Roman"/>
                <w:sz w:val="22"/>
                <w:szCs w:val="22"/>
                <w:lang w:val="uk-UA"/>
              </w:rPr>
              <w:t>закупівель</w:t>
            </w:r>
            <w:proofErr w:type="spellEnd"/>
            <w:r w:rsidRPr="004A6BD0">
              <w:rPr>
                <w:rStyle w:val="Hyperlink1"/>
                <w:rFonts w:ascii="Times New Roman" w:hAnsi="Times New Roman" w:cs="Times New Roman"/>
                <w:sz w:val="22"/>
                <w:szCs w:val="22"/>
                <w:lang w:val="uk-UA"/>
              </w:rPr>
              <w:t xml:space="preserve"> автоматично формує та надсилає повідомлення учаснику про отримання його тендерної пропозиції із зазначенням дати та часу.</w:t>
            </w:r>
          </w:p>
          <w:p w:rsidR="00733405" w:rsidRPr="004A6BD0" w:rsidRDefault="00733405" w:rsidP="00733405">
            <w:pPr>
              <w:widowControl w:val="0"/>
              <w:jc w:val="both"/>
              <w:rPr>
                <w:rFonts w:ascii="Times New Roman" w:hAnsi="Times New Roman" w:cs="Times New Roman"/>
                <w:lang w:val="uk-UA"/>
              </w:rPr>
            </w:pPr>
            <w:r w:rsidRPr="004A6BD0">
              <w:rPr>
                <w:rStyle w:val="a9"/>
                <w:rFonts w:ascii="Times New Roman" w:hAnsi="Times New Roman" w:cs="Times New Roman"/>
                <w:sz w:val="22"/>
                <w:szCs w:val="22"/>
                <w:lang w:val="uk-UA"/>
              </w:rPr>
              <w:t xml:space="preserve">1.4. Тендерні пропозиції після закінчення кінцевого строку їх подання приймаються електронною системою </w:t>
            </w:r>
            <w:proofErr w:type="spellStart"/>
            <w:r w:rsidRPr="004A6BD0">
              <w:rPr>
                <w:rStyle w:val="a9"/>
                <w:rFonts w:ascii="Times New Roman" w:hAnsi="Times New Roman" w:cs="Times New Roman"/>
                <w:sz w:val="22"/>
                <w:szCs w:val="22"/>
                <w:lang w:val="uk-UA"/>
              </w:rPr>
              <w:t>закупівель</w:t>
            </w:r>
            <w:proofErr w:type="spellEnd"/>
            <w:r w:rsidRPr="004A6BD0">
              <w:rPr>
                <w:rStyle w:val="a9"/>
                <w:rFonts w:ascii="Times New Roman" w:hAnsi="Times New Roman" w:cs="Times New Roman"/>
                <w:sz w:val="22"/>
                <w:szCs w:val="22"/>
                <w:lang w:val="uk-UA"/>
              </w:rPr>
              <w:t>.</w:t>
            </w:r>
          </w:p>
        </w:tc>
      </w:tr>
      <w:tr w:rsidR="00733405" w:rsidRPr="004A6BD0" w:rsidTr="00D32EFE">
        <w:tc>
          <w:tcPr>
            <w:tcW w:w="551" w:type="dxa"/>
            <w:tcBorders>
              <w:top w:val="single" w:sz="4" w:space="0" w:color="000000"/>
              <w:left w:val="single" w:sz="4" w:space="0" w:color="000000"/>
              <w:bottom w:val="single" w:sz="4" w:space="0" w:color="000000"/>
              <w:right w:val="single" w:sz="4" w:space="0" w:color="000000"/>
            </w:tcBorders>
            <w:shd w:val="clear" w:color="auto" w:fill="auto"/>
          </w:tcPr>
          <w:p w:rsidR="00733405" w:rsidRPr="004A6BD0" w:rsidRDefault="00733405" w:rsidP="00733405">
            <w:pPr>
              <w:widowControl w:val="0"/>
              <w:rPr>
                <w:rFonts w:ascii="Times New Roman" w:hAnsi="Times New Roman" w:cs="Times New Roman"/>
                <w:lang w:val="uk-UA"/>
              </w:rPr>
            </w:pPr>
            <w:r w:rsidRPr="004A6BD0">
              <w:rPr>
                <w:rStyle w:val="a9"/>
                <w:rFonts w:ascii="Times New Roman" w:hAnsi="Times New Roman" w:cs="Times New Roman"/>
                <w:b/>
                <w:bCs/>
                <w:sz w:val="22"/>
                <w:szCs w:val="22"/>
                <w:lang w:val="uk-UA"/>
              </w:rPr>
              <w:t>2</w:t>
            </w:r>
          </w:p>
        </w:tc>
        <w:tc>
          <w:tcPr>
            <w:tcW w:w="3225" w:type="dxa"/>
            <w:tcBorders>
              <w:top w:val="single" w:sz="4" w:space="0" w:color="000000"/>
              <w:left w:val="single" w:sz="4" w:space="0" w:color="000000"/>
              <w:bottom w:val="single" w:sz="4" w:space="0" w:color="000000"/>
              <w:right w:val="single" w:sz="4" w:space="0" w:color="000000"/>
            </w:tcBorders>
            <w:shd w:val="clear" w:color="auto" w:fill="auto"/>
          </w:tcPr>
          <w:p w:rsidR="00733405" w:rsidRPr="004A6BD0" w:rsidRDefault="00733405" w:rsidP="00733405">
            <w:pPr>
              <w:widowControl w:val="0"/>
              <w:rPr>
                <w:rFonts w:ascii="Times New Roman" w:hAnsi="Times New Roman" w:cs="Times New Roman"/>
                <w:lang w:val="uk-UA"/>
              </w:rPr>
            </w:pPr>
            <w:r w:rsidRPr="004A6BD0">
              <w:rPr>
                <w:rStyle w:val="a9"/>
                <w:rFonts w:ascii="Times New Roman" w:hAnsi="Times New Roman" w:cs="Times New Roman"/>
                <w:b/>
                <w:bCs/>
                <w:sz w:val="22"/>
                <w:szCs w:val="22"/>
                <w:lang w:val="uk-UA"/>
              </w:rPr>
              <w:t>Дата та час розкриття тендерної пропозиції</w:t>
            </w:r>
          </w:p>
        </w:tc>
        <w:tc>
          <w:tcPr>
            <w:tcW w:w="5853" w:type="dxa"/>
            <w:tcBorders>
              <w:top w:val="single" w:sz="4" w:space="0" w:color="000000"/>
              <w:left w:val="single" w:sz="4" w:space="0" w:color="000000"/>
              <w:bottom w:val="single" w:sz="4" w:space="0" w:color="000000"/>
              <w:right w:val="single" w:sz="4" w:space="0" w:color="000000"/>
            </w:tcBorders>
            <w:shd w:val="clear" w:color="auto" w:fill="auto"/>
          </w:tcPr>
          <w:p w:rsidR="00733405" w:rsidRPr="004A6BD0" w:rsidRDefault="00733405" w:rsidP="00733405">
            <w:pPr>
              <w:widowControl w:val="0"/>
              <w:jc w:val="both"/>
              <w:rPr>
                <w:rStyle w:val="a9"/>
                <w:rFonts w:ascii="Times New Roman" w:hAnsi="Times New Roman" w:cs="Times New Roman"/>
                <w:sz w:val="22"/>
                <w:szCs w:val="22"/>
                <w:lang w:val="uk-UA"/>
              </w:rPr>
            </w:pPr>
            <w:r w:rsidRPr="004A6BD0">
              <w:rPr>
                <w:rStyle w:val="Hyperlink1"/>
                <w:rFonts w:ascii="Times New Roman" w:hAnsi="Times New Roman" w:cs="Times New Roman"/>
                <w:sz w:val="22"/>
                <w:szCs w:val="22"/>
                <w:lang w:val="uk-UA"/>
              </w:rPr>
              <w:t xml:space="preserve">2.1. Дата і час розкриття тендерних пропозицій, дата і час проведення електронного аукціону визначаються електронною системою </w:t>
            </w:r>
            <w:proofErr w:type="spellStart"/>
            <w:r w:rsidRPr="004A6BD0">
              <w:rPr>
                <w:rStyle w:val="Hyperlink1"/>
                <w:rFonts w:ascii="Times New Roman" w:hAnsi="Times New Roman" w:cs="Times New Roman"/>
                <w:sz w:val="22"/>
                <w:szCs w:val="22"/>
                <w:lang w:val="uk-UA"/>
              </w:rPr>
              <w:t>закупівель</w:t>
            </w:r>
            <w:proofErr w:type="spellEnd"/>
            <w:r w:rsidRPr="004A6BD0">
              <w:rPr>
                <w:rStyle w:val="Hyperlink1"/>
                <w:rFonts w:ascii="Times New Roman" w:hAnsi="Times New Roman" w:cs="Times New Roman"/>
                <w:sz w:val="22"/>
                <w:szCs w:val="22"/>
                <w:lang w:val="uk-UA"/>
              </w:rPr>
              <w:t xml:space="preserve"> автоматично в день оприлюднення замовником оголошення про проведення відкритих торгів в електронній системі </w:t>
            </w:r>
            <w:proofErr w:type="spellStart"/>
            <w:r w:rsidRPr="004A6BD0">
              <w:rPr>
                <w:rStyle w:val="Hyperlink1"/>
                <w:rFonts w:ascii="Times New Roman" w:hAnsi="Times New Roman" w:cs="Times New Roman"/>
                <w:sz w:val="22"/>
                <w:szCs w:val="22"/>
                <w:lang w:val="uk-UA"/>
              </w:rPr>
              <w:t>закупівель</w:t>
            </w:r>
            <w:proofErr w:type="spellEnd"/>
            <w:r w:rsidRPr="004A6BD0">
              <w:rPr>
                <w:rStyle w:val="Hyperlink1"/>
                <w:rFonts w:ascii="Times New Roman" w:hAnsi="Times New Roman" w:cs="Times New Roman"/>
                <w:sz w:val="22"/>
                <w:szCs w:val="22"/>
                <w:lang w:val="uk-UA"/>
              </w:rPr>
              <w:t>.</w:t>
            </w:r>
          </w:p>
          <w:p w:rsidR="00733405" w:rsidRPr="004A6BD0" w:rsidRDefault="00733405" w:rsidP="00733405">
            <w:pPr>
              <w:widowControl w:val="0"/>
              <w:jc w:val="both"/>
              <w:rPr>
                <w:rStyle w:val="a9"/>
                <w:rFonts w:ascii="Times New Roman" w:hAnsi="Times New Roman" w:cs="Times New Roman"/>
                <w:sz w:val="22"/>
                <w:szCs w:val="22"/>
                <w:lang w:val="uk-UA"/>
              </w:rPr>
            </w:pPr>
            <w:r w:rsidRPr="004A6BD0">
              <w:rPr>
                <w:rStyle w:val="Hyperlink1"/>
                <w:rFonts w:ascii="Times New Roman" w:hAnsi="Times New Roman" w:cs="Times New Roman"/>
                <w:sz w:val="22"/>
                <w:szCs w:val="22"/>
                <w:lang w:val="uk-UA"/>
              </w:rPr>
              <w:t>2.2.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w:t>
            </w:r>
            <w:r w:rsidRPr="004A6BD0">
              <w:rPr>
                <w:rStyle w:val="a9"/>
                <w:rFonts w:ascii="Times New Roman" w:hAnsi="Times New Roman" w:cs="Times New Roman"/>
                <w:b/>
                <w:bCs/>
                <w:sz w:val="22"/>
                <w:szCs w:val="22"/>
                <w:lang w:val="uk-UA"/>
              </w:rPr>
              <w:t xml:space="preserve"> </w:t>
            </w:r>
            <w:r w:rsidRPr="004A6BD0">
              <w:rPr>
                <w:rStyle w:val="Hyperlink1"/>
                <w:rFonts w:ascii="Times New Roman" w:hAnsi="Times New Roman" w:cs="Times New Roman"/>
                <w:sz w:val="22"/>
                <w:szCs w:val="22"/>
                <w:lang w:val="uk-UA"/>
              </w:rPr>
              <w:t>від очікуваної вартості закупівлі</w:t>
            </w:r>
          </w:p>
          <w:p w:rsidR="00733405" w:rsidRPr="004A6BD0" w:rsidRDefault="00733405" w:rsidP="00733405">
            <w:pPr>
              <w:widowControl w:val="0"/>
              <w:jc w:val="both"/>
              <w:rPr>
                <w:rStyle w:val="a9"/>
                <w:rFonts w:ascii="Times New Roman" w:hAnsi="Times New Roman" w:cs="Times New Roman"/>
                <w:sz w:val="22"/>
                <w:szCs w:val="22"/>
                <w:lang w:val="uk-UA"/>
              </w:rPr>
            </w:pPr>
            <w:r w:rsidRPr="004A6BD0">
              <w:rPr>
                <w:rStyle w:val="Hyperlink1"/>
                <w:rFonts w:ascii="Times New Roman" w:hAnsi="Times New Roman" w:cs="Times New Roman"/>
                <w:sz w:val="22"/>
                <w:szCs w:val="22"/>
                <w:lang w:val="uk-UA"/>
              </w:rPr>
              <w:t>2.3. Розкриття тендерних пропозицій здійснюється відповідно до статті 28 Закону з урахуванням положень пункту 39 Особливостей.</w:t>
            </w:r>
          </w:p>
          <w:p w:rsidR="00733405" w:rsidRPr="004A6BD0" w:rsidRDefault="00733405" w:rsidP="00733405">
            <w:pPr>
              <w:widowControl w:val="0"/>
              <w:jc w:val="both"/>
              <w:rPr>
                <w:rStyle w:val="a9"/>
                <w:rFonts w:ascii="Times New Roman" w:hAnsi="Times New Roman" w:cs="Times New Roman"/>
                <w:sz w:val="22"/>
                <w:szCs w:val="22"/>
                <w:lang w:val="uk-UA"/>
              </w:rPr>
            </w:pPr>
            <w:r w:rsidRPr="004A6BD0">
              <w:rPr>
                <w:rStyle w:val="Hyperlink1"/>
                <w:rFonts w:ascii="Times New Roman" w:hAnsi="Times New Roman" w:cs="Times New Roman"/>
                <w:sz w:val="22"/>
                <w:szCs w:val="22"/>
                <w:lang w:val="uk-UA"/>
              </w:rPr>
              <w:t xml:space="preserve">2.4. Якщо була подана одна тендерна пропозиція, електронна система </w:t>
            </w:r>
            <w:proofErr w:type="spellStart"/>
            <w:r w:rsidRPr="004A6BD0">
              <w:rPr>
                <w:rStyle w:val="Hyperlink1"/>
                <w:rFonts w:ascii="Times New Roman" w:hAnsi="Times New Roman" w:cs="Times New Roman"/>
                <w:sz w:val="22"/>
                <w:szCs w:val="22"/>
                <w:lang w:val="uk-UA"/>
              </w:rPr>
              <w:t>закупівель</w:t>
            </w:r>
            <w:proofErr w:type="spellEnd"/>
            <w:r w:rsidRPr="004A6BD0">
              <w:rPr>
                <w:rStyle w:val="Hyperlink1"/>
                <w:rFonts w:ascii="Times New Roman" w:hAnsi="Times New Roman" w:cs="Times New Roman"/>
                <w:sz w:val="22"/>
                <w:szCs w:val="22"/>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733405" w:rsidRPr="004A6BD0" w:rsidRDefault="00733405" w:rsidP="00733405">
            <w:pPr>
              <w:widowControl w:val="0"/>
              <w:jc w:val="both"/>
              <w:rPr>
                <w:rFonts w:ascii="Times New Roman" w:hAnsi="Times New Roman" w:cs="Times New Roman"/>
                <w:lang w:val="uk-UA"/>
              </w:rPr>
            </w:pPr>
            <w:r w:rsidRPr="004A6BD0">
              <w:rPr>
                <w:rStyle w:val="a9"/>
                <w:rFonts w:ascii="Times New Roman" w:hAnsi="Times New Roman" w:cs="Times New Roman"/>
                <w:sz w:val="22"/>
                <w:szCs w:val="22"/>
                <w:lang w:val="uk-UA"/>
              </w:rPr>
              <w:t xml:space="preserve">2.5. Не підлягає розкриттю інформація, що </w:t>
            </w:r>
            <w:proofErr w:type="spellStart"/>
            <w:r w:rsidRPr="004A6BD0">
              <w:rPr>
                <w:rStyle w:val="a9"/>
                <w:rFonts w:ascii="Times New Roman" w:hAnsi="Times New Roman" w:cs="Times New Roman"/>
                <w:sz w:val="22"/>
                <w:szCs w:val="22"/>
                <w:lang w:val="uk-UA"/>
              </w:rPr>
              <w:t>обгрунтовано</w:t>
            </w:r>
            <w:proofErr w:type="spellEnd"/>
            <w:r w:rsidRPr="004A6BD0">
              <w:rPr>
                <w:rStyle w:val="a9"/>
                <w:rFonts w:ascii="Times New Roman" w:hAnsi="Times New Roman" w:cs="Times New Roman"/>
                <w:sz w:val="22"/>
                <w:szCs w:val="22"/>
                <w:lang w:val="uk-UA"/>
              </w:rPr>
              <w:t xml:space="preserve">  </w:t>
            </w:r>
            <w:r w:rsidRPr="004A6BD0">
              <w:rPr>
                <w:rStyle w:val="a9"/>
                <w:rFonts w:ascii="Times New Roman" w:hAnsi="Times New Roman" w:cs="Times New Roman"/>
                <w:sz w:val="22"/>
                <w:szCs w:val="22"/>
                <w:lang w:val="uk-UA"/>
              </w:rPr>
              <w:lastRenderedPageBreak/>
              <w:t>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пунктом 47 Особливостей.</w:t>
            </w:r>
          </w:p>
        </w:tc>
      </w:tr>
      <w:tr w:rsidR="00733405" w:rsidRPr="004A6BD0" w:rsidTr="00733405">
        <w:tc>
          <w:tcPr>
            <w:tcW w:w="9629" w:type="dxa"/>
            <w:gridSpan w:val="3"/>
            <w:shd w:val="clear" w:color="auto" w:fill="C5E0B3" w:themeFill="accent6" w:themeFillTint="66"/>
          </w:tcPr>
          <w:p w:rsidR="00733405" w:rsidRPr="004A6BD0" w:rsidRDefault="00733405" w:rsidP="007334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bCs/>
                <w:sz w:val="24"/>
                <w:szCs w:val="24"/>
                <w:lang w:val="uk-UA"/>
              </w:rPr>
            </w:pPr>
            <w:r w:rsidRPr="004A6BD0">
              <w:rPr>
                <w:rStyle w:val="a9"/>
                <w:rFonts w:ascii="Times New Roman" w:hAnsi="Times New Roman" w:cs="Times New Roman"/>
                <w:b/>
                <w:bCs/>
                <w:sz w:val="22"/>
                <w:szCs w:val="22"/>
                <w:lang w:val="uk-UA"/>
              </w:rPr>
              <w:lastRenderedPageBreak/>
              <w:t>Розділ V. Оцінка тендерної пропозиції</w:t>
            </w:r>
          </w:p>
        </w:tc>
      </w:tr>
      <w:tr w:rsidR="00733405" w:rsidRPr="004A6BD0" w:rsidTr="00B21F32">
        <w:tc>
          <w:tcPr>
            <w:tcW w:w="551" w:type="dxa"/>
            <w:tcBorders>
              <w:top w:val="single" w:sz="4" w:space="0" w:color="000000"/>
              <w:left w:val="single" w:sz="4" w:space="0" w:color="000000"/>
              <w:bottom w:val="single" w:sz="4" w:space="0" w:color="000000"/>
              <w:right w:val="single" w:sz="4" w:space="0" w:color="000000"/>
            </w:tcBorders>
            <w:shd w:val="clear" w:color="auto" w:fill="auto"/>
          </w:tcPr>
          <w:p w:rsidR="00733405" w:rsidRPr="004A6BD0" w:rsidRDefault="00733405" w:rsidP="00733405">
            <w:pPr>
              <w:widowControl w:val="0"/>
              <w:rPr>
                <w:rFonts w:ascii="Times New Roman" w:hAnsi="Times New Roman" w:cs="Times New Roman"/>
                <w:lang w:val="uk-UA"/>
              </w:rPr>
            </w:pPr>
            <w:r w:rsidRPr="004A6BD0">
              <w:rPr>
                <w:rStyle w:val="a9"/>
                <w:rFonts w:ascii="Times New Roman" w:hAnsi="Times New Roman" w:cs="Times New Roman"/>
                <w:b/>
                <w:bCs/>
                <w:sz w:val="22"/>
                <w:szCs w:val="22"/>
                <w:lang w:val="uk-UA"/>
              </w:rPr>
              <w:t>1</w:t>
            </w:r>
          </w:p>
        </w:tc>
        <w:tc>
          <w:tcPr>
            <w:tcW w:w="3225" w:type="dxa"/>
            <w:tcBorders>
              <w:top w:val="single" w:sz="4" w:space="0" w:color="000000"/>
              <w:left w:val="single" w:sz="4" w:space="0" w:color="000000"/>
              <w:bottom w:val="single" w:sz="4" w:space="0" w:color="000000"/>
              <w:right w:val="single" w:sz="4" w:space="0" w:color="000000"/>
            </w:tcBorders>
            <w:shd w:val="clear" w:color="auto" w:fill="auto"/>
          </w:tcPr>
          <w:p w:rsidR="00733405" w:rsidRPr="004A6BD0" w:rsidRDefault="00733405" w:rsidP="00733405">
            <w:pPr>
              <w:widowControl w:val="0"/>
              <w:rPr>
                <w:rFonts w:ascii="Times New Roman" w:hAnsi="Times New Roman" w:cs="Times New Roman"/>
                <w:lang w:val="uk-UA"/>
              </w:rPr>
            </w:pPr>
            <w:r w:rsidRPr="004A6BD0">
              <w:rPr>
                <w:rStyle w:val="a9"/>
                <w:rFonts w:ascii="Times New Roman" w:hAnsi="Times New Roman" w:cs="Times New Roman"/>
                <w:b/>
                <w:bCs/>
                <w:sz w:val="22"/>
                <w:szCs w:val="22"/>
                <w:lang w:val="uk-UA"/>
              </w:rPr>
              <w:t>Перелік критеріїв та методика оцінки тендерної пропозиції із зазначенням питомої ваги критерію</w:t>
            </w:r>
          </w:p>
        </w:tc>
        <w:tc>
          <w:tcPr>
            <w:tcW w:w="5853" w:type="dxa"/>
            <w:tcBorders>
              <w:top w:val="single" w:sz="4" w:space="0" w:color="000000"/>
              <w:left w:val="single" w:sz="4" w:space="0" w:color="000000"/>
              <w:bottom w:val="single" w:sz="4" w:space="0" w:color="000000"/>
              <w:right w:val="single" w:sz="4" w:space="0" w:color="000000"/>
            </w:tcBorders>
            <w:shd w:val="clear" w:color="auto" w:fill="auto"/>
          </w:tcPr>
          <w:p w:rsidR="00733405" w:rsidRPr="004A6BD0" w:rsidRDefault="00733405" w:rsidP="00733405">
            <w:pPr>
              <w:keepNext/>
              <w:keepLines/>
              <w:jc w:val="both"/>
              <w:rPr>
                <w:rStyle w:val="a9"/>
                <w:rFonts w:ascii="Times New Roman" w:hAnsi="Times New Roman" w:cs="Times New Roman"/>
                <w:sz w:val="22"/>
                <w:szCs w:val="22"/>
                <w:lang w:val="uk-UA"/>
              </w:rPr>
            </w:pPr>
            <w:r w:rsidRPr="004A6BD0">
              <w:rPr>
                <w:rStyle w:val="Hyperlink1"/>
                <w:rFonts w:ascii="Times New Roman" w:hAnsi="Times New Roman" w:cs="Times New Roman"/>
                <w:sz w:val="22"/>
                <w:szCs w:val="22"/>
                <w:lang w:val="uk-UA"/>
              </w:rPr>
              <w:t xml:space="preserve">1.1. Оцінка тендерної пропозиції проводиться електронною системою </w:t>
            </w:r>
            <w:proofErr w:type="spellStart"/>
            <w:r w:rsidRPr="004A6BD0">
              <w:rPr>
                <w:rStyle w:val="Hyperlink1"/>
                <w:rFonts w:ascii="Times New Roman" w:hAnsi="Times New Roman" w:cs="Times New Roman"/>
                <w:sz w:val="22"/>
                <w:szCs w:val="22"/>
                <w:lang w:val="uk-UA"/>
              </w:rPr>
              <w:t>закупівель</w:t>
            </w:r>
            <w:proofErr w:type="spellEnd"/>
            <w:r w:rsidRPr="004A6BD0">
              <w:rPr>
                <w:rStyle w:val="Hyperlink1"/>
                <w:rFonts w:ascii="Times New Roman" w:hAnsi="Times New Roman" w:cs="Times New Roman"/>
                <w:sz w:val="22"/>
                <w:szCs w:val="22"/>
                <w:lang w:val="uk-UA"/>
              </w:rPr>
              <w:t xml:space="preserve">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733405" w:rsidRPr="004A6BD0" w:rsidRDefault="00733405" w:rsidP="00733405">
            <w:pPr>
              <w:keepNext/>
              <w:keepLines/>
              <w:jc w:val="both"/>
              <w:rPr>
                <w:rStyle w:val="a9"/>
                <w:rFonts w:ascii="Times New Roman" w:hAnsi="Times New Roman" w:cs="Times New Roman"/>
                <w:sz w:val="22"/>
                <w:szCs w:val="22"/>
                <w:lang w:val="uk-UA"/>
              </w:rPr>
            </w:pPr>
            <w:r w:rsidRPr="004A6BD0">
              <w:rPr>
                <w:rStyle w:val="Hyperlink1"/>
                <w:rFonts w:ascii="Times New Roman" w:hAnsi="Times New Roman" w:cs="Times New Roman"/>
                <w:sz w:val="22"/>
                <w:szCs w:val="22"/>
                <w:lang w:val="uk-UA"/>
              </w:rPr>
              <w:t>1.2. Єдиним критерієм оцінки згідно даної процедури відкритих торгів є ціна (питома вага критерію – 100%)</w:t>
            </w:r>
          </w:p>
          <w:p w:rsidR="00733405" w:rsidRPr="004A6BD0" w:rsidRDefault="00733405" w:rsidP="00733405">
            <w:pPr>
              <w:keepNext/>
              <w:keepLines/>
              <w:jc w:val="both"/>
              <w:rPr>
                <w:rStyle w:val="a9"/>
                <w:rFonts w:ascii="Times New Roman" w:hAnsi="Times New Roman" w:cs="Times New Roman"/>
                <w:sz w:val="22"/>
                <w:szCs w:val="22"/>
                <w:lang w:val="uk-UA"/>
              </w:rPr>
            </w:pPr>
            <w:r w:rsidRPr="004A6BD0">
              <w:rPr>
                <w:rStyle w:val="Hyperlink1"/>
                <w:rFonts w:ascii="Times New Roman" w:hAnsi="Times New Roman" w:cs="Times New Roman"/>
                <w:sz w:val="22"/>
                <w:szCs w:val="22"/>
                <w:lang w:val="uk-UA"/>
              </w:rPr>
              <w:t xml:space="preserve">1.3. Найбільш економічно вигідною тендерною пропозицією електронна система </w:t>
            </w:r>
            <w:proofErr w:type="spellStart"/>
            <w:r w:rsidRPr="004A6BD0">
              <w:rPr>
                <w:rStyle w:val="Hyperlink1"/>
                <w:rFonts w:ascii="Times New Roman" w:hAnsi="Times New Roman" w:cs="Times New Roman"/>
                <w:sz w:val="22"/>
                <w:szCs w:val="22"/>
                <w:lang w:val="uk-UA"/>
              </w:rPr>
              <w:t>закупівель</w:t>
            </w:r>
            <w:proofErr w:type="spellEnd"/>
            <w:r w:rsidRPr="004A6BD0">
              <w:rPr>
                <w:rStyle w:val="Hyperlink1"/>
                <w:rFonts w:ascii="Times New Roman" w:hAnsi="Times New Roman" w:cs="Times New Roman"/>
                <w:sz w:val="22"/>
                <w:szCs w:val="22"/>
                <w:lang w:val="uk-UA"/>
              </w:rPr>
              <w:t xml:space="preserve"> визначає тендерну пропозицію, ціна якої є найнижчою.</w:t>
            </w:r>
          </w:p>
          <w:p w:rsidR="00733405" w:rsidRPr="004A6BD0" w:rsidRDefault="00733405" w:rsidP="00733405">
            <w:pPr>
              <w:keepNext/>
              <w:keepLines/>
              <w:jc w:val="both"/>
              <w:rPr>
                <w:rStyle w:val="a9"/>
                <w:rFonts w:ascii="Times New Roman" w:hAnsi="Times New Roman" w:cs="Times New Roman"/>
                <w:sz w:val="22"/>
                <w:szCs w:val="22"/>
                <w:lang w:val="uk-UA"/>
              </w:rPr>
            </w:pPr>
            <w:r w:rsidRPr="004A6BD0">
              <w:rPr>
                <w:rStyle w:val="Hyperlink1"/>
                <w:rFonts w:ascii="Times New Roman" w:hAnsi="Times New Roman" w:cs="Times New Roman"/>
                <w:sz w:val="22"/>
                <w:szCs w:val="22"/>
                <w:lang w:val="uk-UA"/>
              </w:rPr>
              <w:t>1.4. Відповідно до умов цієї тендерної документації найбільш економічною вигідною пропозицією буде вважатися пропозиція з найнижчою ціною з урахуванням усіх податків та зборів</w:t>
            </w:r>
          </w:p>
          <w:p w:rsidR="00733405" w:rsidRPr="004A6BD0" w:rsidRDefault="00733405" w:rsidP="00733405">
            <w:pPr>
              <w:keepNext/>
              <w:keepLines/>
              <w:jc w:val="both"/>
              <w:rPr>
                <w:rStyle w:val="a9"/>
                <w:rFonts w:ascii="Times New Roman" w:hAnsi="Times New Roman" w:cs="Times New Roman"/>
                <w:sz w:val="22"/>
                <w:szCs w:val="22"/>
                <w:lang w:val="uk-UA"/>
              </w:rPr>
            </w:pPr>
            <w:r w:rsidRPr="004A6BD0">
              <w:rPr>
                <w:rStyle w:val="Hyperlink1"/>
                <w:rFonts w:ascii="Times New Roman" w:hAnsi="Times New Roman" w:cs="Times New Roman"/>
                <w:sz w:val="22"/>
                <w:szCs w:val="22"/>
                <w:lang w:val="uk-UA"/>
              </w:rPr>
              <w:t xml:space="preserve">1.5. У разі надання пропозиції яка визначена майданчиком як аномально низька, за показником ціни. Учасник повинен надати документ з </w:t>
            </w:r>
            <w:proofErr w:type="spellStart"/>
            <w:r w:rsidRPr="004A6BD0">
              <w:rPr>
                <w:rStyle w:val="Hyperlink1"/>
                <w:rFonts w:ascii="Times New Roman" w:hAnsi="Times New Roman" w:cs="Times New Roman"/>
                <w:sz w:val="22"/>
                <w:szCs w:val="22"/>
                <w:lang w:val="uk-UA"/>
              </w:rPr>
              <w:t>розʼясненням</w:t>
            </w:r>
            <w:proofErr w:type="spellEnd"/>
            <w:r w:rsidRPr="004A6BD0">
              <w:rPr>
                <w:rStyle w:val="Hyperlink1"/>
                <w:rFonts w:ascii="Times New Roman" w:hAnsi="Times New Roman" w:cs="Times New Roman"/>
                <w:sz w:val="22"/>
                <w:szCs w:val="22"/>
                <w:lang w:val="uk-UA"/>
              </w:rPr>
              <w:t xml:space="preserve"> щодо актуальності прорахованої ціни, в тому числі щодо </w:t>
            </w:r>
            <w:proofErr w:type="spellStart"/>
            <w:r w:rsidRPr="004A6BD0">
              <w:rPr>
                <w:rStyle w:val="Hyperlink1"/>
                <w:rFonts w:ascii="Times New Roman" w:hAnsi="Times New Roman" w:cs="Times New Roman"/>
                <w:sz w:val="22"/>
                <w:szCs w:val="22"/>
                <w:lang w:val="uk-UA"/>
              </w:rPr>
              <w:t>обʼєктивних</w:t>
            </w:r>
            <w:proofErr w:type="spellEnd"/>
            <w:r w:rsidRPr="004A6BD0">
              <w:rPr>
                <w:rStyle w:val="Hyperlink1"/>
                <w:rFonts w:ascii="Times New Roman" w:hAnsi="Times New Roman" w:cs="Times New Roman"/>
                <w:sz w:val="22"/>
                <w:szCs w:val="22"/>
                <w:lang w:val="uk-UA"/>
              </w:rPr>
              <w:t xml:space="preserve"> чи </w:t>
            </w:r>
            <w:proofErr w:type="spellStart"/>
            <w:r w:rsidRPr="004A6BD0">
              <w:rPr>
                <w:rStyle w:val="Hyperlink1"/>
                <w:rFonts w:ascii="Times New Roman" w:hAnsi="Times New Roman" w:cs="Times New Roman"/>
                <w:sz w:val="22"/>
                <w:szCs w:val="22"/>
                <w:lang w:val="uk-UA"/>
              </w:rPr>
              <w:t>субʼєктивних</w:t>
            </w:r>
            <w:proofErr w:type="spellEnd"/>
            <w:r w:rsidRPr="004A6BD0">
              <w:rPr>
                <w:rStyle w:val="Hyperlink1"/>
                <w:rFonts w:ascii="Times New Roman" w:hAnsi="Times New Roman" w:cs="Times New Roman"/>
                <w:sz w:val="22"/>
                <w:szCs w:val="22"/>
                <w:lang w:val="uk-UA"/>
              </w:rPr>
              <w:t xml:space="preserve"> причин досягнення такої економії. Не отримання даного документу чи у випадку якщо аргументація учасника не відповідає дійсності, пропозиція учасника відхиляється.</w:t>
            </w:r>
          </w:p>
          <w:p w:rsidR="00733405" w:rsidRPr="004A6BD0" w:rsidRDefault="00733405" w:rsidP="00733405">
            <w:pPr>
              <w:keepNext/>
              <w:keepLines/>
              <w:jc w:val="both"/>
              <w:rPr>
                <w:rStyle w:val="a9"/>
                <w:rFonts w:ascii="Times New Roman" w:hAnsi="Times New Roman" w:cs="Times New Roman"/>
                <w:sz w:val="22"/>
                <w:szCs w:val="22"/>
                <w:lang w:val="uk-UA"/>
              </w:rPr>
            </w:pPr>
            <w:r w:rsidRPr="004A6BD0">
              <w:rPr>
                <w:rStyle w:val="Hyperlink1"/>
                <w:rFonts w:ascii="Times New Roman" w:hAnsi="Times New Roman" w:cs="Times New Roman"/>
                <w:sz w:val="22"/>
                <w:szCs w:val="22"/>
                <w:lang w:val="uk-UA"/>
              </w:rPr>
              <w:t>1.6. К</w:t>
            </w:r>
            <w:r w:rsidRPr="004A6BD0">
              <w:rPr>
                <w:rStyle w:val="a9"/>
                <w:rFonts w:ascii="Times New Roman" w:hAnsi="Times New Roman" w:cs="Times New Roman"/>
                <w:i/>
                <w:iCs/>
                <w:sz w:val="22"/>
                <w:szCs w:val="22"/>
                <w:lang w:val="uk-UA"/>
              </w:rPr>
              <w:t xml:space="preserve">ожна сторінка ТП повинна містити підпис уповноваженої особи Учасника, відбиток печатки та фірмовий бланк Учасника (якщо Учасник здійснює свою діяльність з використанням печатки та якщо має фірмовий бланк, датою ). </w:t>
            </w:r>
            <w:r w:rsidRPr="004A6BD0">
              <w:rPr>
                <w:rStyle w:val="a9"/>
                <w:rFonts w:ascii="Times New Roman" w:hAnsi="Times New Roman" w:cs="Times New Roman"/>
                <w:b/>
                <w:bCs/>
                <w:i/>
                <w:iCs/>
                <w:sz w:val="22"/>
                <w:szCs w:val="22"/>
                <w:lang w:val="uk-UA"/>
              </w:rPr>
              <w:t xml:space="preserve">Також всі надані довідки та гарантійні листи оформлюються належним чином: на фірмовому бланку з датою та вихідним номером; з назвою організації якій надається дана довідка або гарантійний лист; документи повинні бути датованими не раніше оголошення даної закупівлі. </w:t>
            </w:r>
            <w:r w:rsidRPr="004A6BD0">
              <w:rPr>
                <w:rStyle w:val="Hyperlink1"/>
                <w:rFonts w:ascii="Times New Roman" w:hAnsi="Times New Roman" w:cs="Times New Roman"/>
                <w:sz w:val="22"/>
                <w:szCs w:val="22"/>
                <w:lang w:val="uk-UA"/>
              </w:rPr>
              <w:t>Усі документи, які подаються учасником, мають бути чинними на момент розкриття тендерної пропозиції.</w:t>
            </w:r>
          </w:p>
          <w:p w:rsidR="00733405" w:rsidRPr="004A6BD0" w:rsidRDefault="00733405" w:rsidP="00733405">
            <w:pPr>
              <w:tabs>
                <w:tab w:val="left" w:pos="708"/>
                <w:tab w:val="left" w:pos="1416"/>
                <w:tab w:val="left" w:pos="2124"/>
                <w:tab w:val="left" w:pos="2832"/>
                <w:tab w:val="left" w:pos="3540"/>
                <w:tab w:val="left" w:pos="4248"/>
                <w:tab w:val="left" w:pos="4956"/>
              </w:tabs>
              <w:ind w:firstLine="409"/>
              <w:jc w:val="both"/>
              <w:rPr>
                <w:rFonts w:ascii="Times New Roman" w:hAnsi="Times New Roman" w:cs="Times New Roman"/>
                <w:lang w:val="uk-UA"/>
              </w:rPr>
            </w:pPr>
            <w:r w:rsidRPr="004A6BD0">
              <w:rPr>
                <w:rStyle w:val="a9"/>
                <w:rFonts w:ascii="Times New Roman" w:hAnsi="Times New Roman" w:cs="Times New Roman"/>
                <w:i/>
                <w:iCs/>
                <w:sz w:val="22"/>
                <w:szCs w:val="22"/>
                <w:lang w:val="uk-UA"/>
              </w:rPr>
              <w:t>В зв’язку з набранням чинності Закону України «Про внесення змін до деяких законодавчих актів України щодо використання печаток юридичними особами та фізичними особами – підприємцями», Учасник у складі тендерної пропозиції надає лист-згоду на використання печатки встановленого зразка  під час підготовки та подання тендерної пропозиції, а також підписання та виконання договору.</w:t>
            </w:r>
          </w:p>
        </w:tc>
      </w:tr>
      <w:tr w:rsidR="00733405" w:rsidRPr="004A6BD0" w:rsidTr="00B21F32">
        <w:tc>
          <w:tcPr>
            <w:tcW w:w="551" w:type="dxa"/>
            <w:tcBorders>
              <w:top w:val="single" w:sz="4" w:space="0" w:color="000000"/>
              <w:left w:val="single" w:sz="4" w:space="0" w:color="000000"/>
              <w:bottom w:val="single" w:sz="4" w:space="0" w:color="000000"/>
              <w:right w:val="single" w:sz="4" w:space="0" w:color="000000"/>
            </w:tcBorders>
            <w:shd w:val="clear" w:color="auto" w:fill="auto"/>
          </w:tcPr>
          <w:p w:rsidR="00733405" w:rsidRPr="004A6BD0" w:rsidRDefault="00733405" w:rsidP="00733405">
            <w:pPr>
              <w:widowControl w:val="0"/>
              <w:rPr>
                <w:rFonts w:ascii="Times New Roman" w:hAnsi="Times New Roman" w:cs="Times New Roman"/>
                <w:lang w:val="uk-UA"/>
              </w:rPr>
            </w:pPr>
            <w:r w:rsidRPr="004A6BD0">
              <w:rPr>
                <w:rStyle w:val="a9"/>
                <w:rFonts w:ascii="Times New Roman" w:hAnsi="Times New Roman" w:cs="Times New Roman"/>
                <w:b/>
                <w:bCs/>
                <w:sz w:val="22"/>
                <w:szCs w:val="22"/>
                <w:lang w:val="uk-UA"/>
              </w:rPr>
              <w:t>2</w:t>
            </w:r>
          </w:p>
        </w:tc>
        <w:tc>
          <w:tcPr>
            <w:tcW w:w="3225" w:type="dxa"/>
            <w:tcBorders>
              <w:top w:val="single" w:sz="4" w:space="0" w:color="000000"/>
              <w:left w:val="single" w:sz="4" w:space="0" w:color="000000"/>
              <w:bottom w:val="single" w:sz="4" w:space="0" w:color="000000"/>
              <w:right w:val="single" w:sz="4" w:space="0" w:color="000000"/>
            </w:tcBorders>
            <w:shd w:val="clear" w:color="auto" w:fill="auto"/>
          </w:tcPr>
          <w:p w:rsidR="00733405" w:rsidRPr="004A6BD0" w:rsidRDefault="00733405" w:rsidP="00733405">
            <w:pPr>
              <w:widowControl w:val="0"/>
              <w:rPr>
                <w:rFonts w:ascii="Times New Roman" w:hAnsi="Times New Roman" w:cs="Times New Roman"/>
                <w:lang w:val="uk-UA"/>
              </w:rPr>
            </w:pPr>
            <w:r w:rsidRPr="004A6BD0">
              <w:rPr>
                <w:rStyle w:val="a9"/>
                <w:rFonts w:ascii="Times New Roman" w:hAnsi="Times New Roman" w:cs="Times New Roman"/>
                <w:b/>
                <w:bCs/>
                <w:sz w:val="22"/>
                <w:szCs w:val="22"/>
                <w:lang w:val="uk-UA"/>
              </w:rPr>
              <w:t>Розгляд тендерних пропозицій</w:t>
            </w:r>
          </w:p>
        </w:tc>
        <w:tc>
          <w:tcPr>
            <w:tcW w:w="5853" w:type="dxa"/>
            <w:tcBorders>
              <w:top w:val="single" w:sz="4" w:space="0" w:color="000000"/>
              <w:left w:val="single" w:sz="4" w:space="0" w:color="000000"/>
              <w:bottom w:val="single" w:sz="4" w:space="0" w:color="000000"/>
              <w:right w:val="single" w:sz="4" w:space="0" w:color="000000"/>
            </w:tcBorders>
            <w:shd w:val="clear" w:color="auto" w:fill="auto"/>
          </w:tcPr>
          <w:p w:rsidR="00733405" w:rsidRPr="004A6BD0" w:rsidRDefault="00733405" w:rsidP="00733405">
            <w:pPr>
              <w:jc w:val="both"/>
              <w:rPr>
                <w:rStyle w:val="a9"/>
                <w:rFonts w:ascii="Times New Roman" w:hAnsi="Times New Roman" w:cs="Times New Roman"/>
                <w:sz w:val="22"/>
                <w:szCs w:val="22"/>
                <w:lang w:val="uk-UA"/>
              </w:rPr>
            </w:pPr>
            <w:r w:rsidRPr="004A6BD0">
              <w:rPr>
                <w:rStyle w:val="Hyperlink1"/>
                <w:rFonts w:ascii="Times New Roman" w:hAnsi="Times New Roman" w:cs="Times New Roman"/>
                <w:sz w:val="22"/>
                <w:szCs w:val="22"/>
                <w:lang w:val="uk-UA"/>
              </w:rPr>
              <w:t>2.1. Розгляд тендерних пропозицій здійснюється відповідно до статті 29 Закону з урахуванням положень пункту 41 Особливостей.</w:t>
            </w:r>
          </w:p>
          <w:p w:rsidR="00733405" w:rsidRPr="004A6BD0" w:rsidRDefault="00733405" w:rsidP="00733405">
            <w:pPr>
              <w:jc w:val="both"/>
              <w:rPr>
                <w:rStyle w:val="a9"/>
                <w:rFonts w:ascii="Times New Roman" w:hAnsi="Times New Roman" w:cs="Times New Roman"/>
                <w:sz w:val="22"/>
                <w:szCs w:val="22"/>
                <w:lang w:val="uk-UA"/>
              </w:rPr>
            </w:pPr>
            <w:r w:rsidRPr="004A6BD0">
              <w:rPr>
                <w:rStyle w:val="Hyperlink1"/>
                <w:rFonts w:ascii="Times New Roman" w:hAnsi="Times New Roman" w:cs="Times New Roman"/>
                <w:sz w:val="22"/>
                <w:szCs w:val="22"/>
                <w:lang w:val="uk-UA"/>
              </w:rPr>
              <w:t xml:space="preserve">2.2.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w:t>
            </w:r>
            <w:r w:rsidRPr="004A6BD0">
              <w:rPr>
                <w:rStyle w:val="Hyperlink1"/>
                <w:rFonts w:ascii="Times New Roman" w:hAnsi="Times New Roman" w:cs="Times New Roman"/>
                <w:sz w:val="22"/>
                <w:szCs w:val="22"/>
                <w:lang w:val="uk-UA"/>
              </w:rPr>
              <w:lastRenderedPageBreak/>
              <w:t>вартості відповідних товарів, робіт чи послуг тендерної пропозиції.</w:t>
            </w:r>
          </w:p>
          <w:p w:rsidR="00733405" w:rsidRPr="004A6BD0" w:rsidRDefault="00733405" w:rsidP="00733405">
            <w:pPr>
              <w:jc w:val="both"/>
              <w:rPr>
                <w:rStyle w:val="a9"/>
                <w:rFonts w:ascii="Times New Roman" w:hAnsi="Times New Roman" w:cs="Times New Roman"/>
                <w:i/>
                <w:iCs/>
                <w:sz w:val="22"/>
                <w:szCs w:val="22"/>
                <w:lang w:val="uk-UA"/>
              </w:rPr>
            </w:pPr>
            <w:r w:rsidRPr="004A6BD0">
              <w:rPr>
                <w:rStyle w:val="a9"/>
                <w:rFonts w:ascii="Times New Roman" w:hAnsi="Times New Roman" w:cs="Times New Roman"/>
                <w:b/>
                <w:bCs/>
                <w:i/>
                <w:iCs/>
                <w:sz w:val="22"/>
                <w:szCs w:val="22"/>
                <w:lang w:val="uk-UA"/>
              </w:rPr>
              <w:t>Аномально низька ціна тендерної пропозиції</w:t>
            </w:r>
            <w:r w:rsidRPr="004A6BD0">
              <w:rPr>
                <w:rStyle w:val="Hyperlink1"/>
                <w:rFonts w:ascii="Times New Roman" w:hAnsi="Times New Roman" w:cs="Times New Roman"/>
                <w:i/>
                <w:iCs/>
                <w:sz w:val="22"/>
                <w:szCs w:val="22"/>
                <w:lang w:val="uk-UA"/>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4A6BD0">
              <w:rPr>
                <w:rStyle w:val="Hyperlink1"/>
                <w:rFonts w:ascii="Times New Roman" w:hAnsi="Times New Roman" w:cs="Times New Roman"/>
                <w:i/>
                <w:iCs/>
                <w:sz w:val="22"/>
                <w:szCs w:val="22"/>
                <w:lang w:val="uk-UA"/>
              </w:rPr>
              <w:t>закупівель</w:t>
            </w:r>
            <w:proofErr w:type="spellEnd"/>
            <w:r w:rsidRPr="004A6BD0">
              <w:rPr>
                <w:rStyle w:val="Hyperlink1"/>
                <w:rFonts w:ascii="Times New Roman" w:hAnsi="Times New Roman" w:cs="Times New Roman"/>
                <w:i/>
                <w:iCs/>
                <w:sz w:val="22"/>
                <w:szCs w:val="22"/>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733405" w:rsidRPr="004A6BD0" w:rsidRDefault="00733405" w:rsidP="00733405">
            <w:pPr>
              <w:jc w:val="both"/>
              <w:rPr>
                <w:rStyle w:val="a9"/>
                <w:rFonts w:ascii="Times New Roman" w:hAnsi="Times New Roman" w:cs="Times New Roman"/>
                <w:sz w:val="22"/>
                <w:szCs w:val="22"/>
                <w:lang w:val="uk-UA"/>
              </w:rPr>
            </w:pPr>
            <w:r w:rsidRPr="004A6BD0">
              <w:rPr>
                <w:rStyle w:val="Hyperlink1"/>
                <w:rFonts w:ascii="Times New Roman" w:hAnsi="Times New Roman" w:cs="Times New Roman"/>
                <w:sz w:val="22"/>
                <w:szCs w:val="22"/>
                <w:lang w:val="uk-UA"/>
              </w:rPr>
              <w:t xml:space="preserve">2.3. </w:t>
            </w:r>
            <w:proofErr w:type="spellStart"/>
            <w:r w:rsidRPr="004A6BD0">
              <w:rPr>
                <w:rStyle w:val="Hyperlink1"/>
                <w:rFonts w:ascii="Times New Roman" w:hAnsi="Times New Roman" w:cs="Times New Roman"/>
                <w:sz w:val="22"/>
                <w:szCs w:val="22"/>
                <w:lang w:val="uk-UA"/>
              </w:rPr>
              <w:t>Обгрунтування</w:t>
            </w:r>
            <w:proofErr w:type="spellEnd"/>
            <w:r w:rsidRPr="004A6BD0">
              <w:rPr>
                <w:rStyle w:val="Hyperlink1"/>
                <w:rFonts w:ascii="Times New Roman" w:hAnsi="Times New Roman" w:cs="Times New Roman"/>
                <w:sz w:val="22"/>
                <w:szCs w:val="22"/>
                <w:lang w:val="uk-UA"/>
              </w:rPr>
              <w:t xml:space="preserve"> аномально низької тендерної пропозиції може містити інформацію про:</w:t>
            </w:r>
          </w:p>
          <w:p w:rsidR="00733405" w:rsidRPr="004A6BD0" w:rsidRDefault="00733405" w:rsidP="00733405">
            <w:pPr>
              <w:jc w:val="both"/>
              <w:rPr>
                <w:rStyle w:val="a9"/>
                <w:rFonts w:ascii="Times New Roman" w:hAnsi="Times New Roman" w:cs="Times New Roman"/>
                <w:sz w:val="22"/>
                <w:szCs w:val="22"/>
                <w:lang w:val="uk-UA"/>
              </w:rPr>
            </w:pPr>
            <w:r w:rsidRPr="004A6BD0">
              <w:rPr>
                <w:rStyle w:val="Hyperlink1"/>
                <w:rFonts w:ascii="Times New Roman" w:hAnsi="Times New Roman" w:cs="Times New Roman"/>
                <w:sz w:val="22"/>
                <w:szCs w:val="22"/>
                <w:lang w:val="uk-UA"/>
              </w:rPr>
              <w:t>досягнення економії завдяки застосованому технологічному процесу виробництва товарів;</w:t>
            </w:r>
          </w:p>
          <w:p w:rsidR="00733405" w:rsidRPr="004A6BD0" w:rsidRDefault="00733405" w:rsidP="00733405">
            <w:pPr>
              <w:jc w:val="both"/>
              <w:rPr>
                <w:rStyle w:val="a9"/>
                <w:rFonts w:ascii="Times New Roman" w:hAnsi="Times New Roman" w:cs="Times New Roman"/>
                <w:sz w:val="22"/>
                <w:szCs w:val="22"/>
                <w:lang w:val="uk-UA"/>
              </w:rPr>
            </w:pPr>
            <w:r w:rsidRPr="004A6BD0">
              <w:rPr>
                <w:rStyle w:val="Hyperlink1"/>
                <w:rFonts w:ascii="Times New Roman" w:hAnsi="Times New Roman" w:cs="Times New Roman"/>
                <w:sz w:val="22"/>
                <w:szCs w:val="22"/>
                <w:lang w:val="uk-UA"/>
              </w:rPr>
              <w:t>сприятливі умови, за яких учасник процедури закупівлі може поставити товари, зокрема спеціальну цінову пропозицію (знижку) учасника процедури закупівлі;</w:t>
            </w:r>
          </w:p>
          <w:p w:rsidR="00733405" w:rsidRPr="004A6BD0" w:rsidRDefault="00733405" w:rsidP="00733405">
            <w:pPr>
              <w:jc w:val="both"/>
              <w:rPr>
                <w:rStyle w:val="a9"/>
                <w:rFonts w:ascii="Times New Roman" w:hAnsi="Times New Roman" w:cs="Times New Roman"/>
                <w:sz w:val="22"/>
                <w:szCs w:val="22"/>
                <w:lang w:val="uk-UA"/>
              </w:rPr>
            </w:pPr>
            <w:r w:rsidRPr="004A6BD0">
              <w:rPr>
                <w:rStyle w:val="Hyperlink1"/>
                <w:rFonts w:ascii="Times New Roman" w:hAnsi="Times New Roman" w:cs="Times New Roman"/>
                <w:sz w:val="22"/>
                <w:szCs w:val="22"/>
                <w:lang w:val="uk-UA"/>
              </w:rPr>
              <w:t>отримання учасником процедури закупівлі державної допомоги згідно із законодавством.</w:t>
            </w:r>
          </w:p>
          <w:p w:rsidR="00733405" w:rsidRPr="004A6BD0" w:rsidRDefault="00733405" w:rsidP="00733405">
            <w:pPr>
              <w:jc w:val="both"/>
              <w:rPr>
                <w:rStyle w:val="a9"/>
                <w:rFonts w:ascii="Times New Roman" w:hAnsi="Times New Roman" w:cs="Times New Roman"/>
                <w:sz w:val="22"/>
                <w:szCs w:val="22"/>
                <w:lang w:val="uk-UA"/>
              </w:rPr>
            </w:pPr>
            <w:r w:rsidRPr="004A6BD0">
              <w:rPr>
                <w:rStyle w:val="Hyperlink1"/>
                <w:rFonts w:ascii="Times New Roman" w:hAnsi="Times New Roman" w:cs="Times New Roman"/>
                <w:sz w:val="22"/>
                <w:szCs w:val="22"/>
                <w:lang w:val="uk-UA"/>
              </w:rPr>
              <w:t xml:space="preserve">2.4. Замовник може відхилити аномально низьку тендерну пропозицію, якщо учасник не надав належного </w:t>
            </w:r>
            <w:proofErr w:type="spellStart"/>
            <w:r w:rsidRPr="004A6BD0">
              <w:rPr>
                <w:rStyle w:val="Hyperlink1"/>
                <w:rFonts w:ascii="Times New Roman" w:hAnsi="Times New Roman" w:cs="Times New Roman"/>
                <w:sz w:val="22"/>
                <w:szCs w:val="22"/>
                <w:lang w:val="uk-UA"/>
              </w:rPr>
              <w:t>обгрунтування</w:t>
            </w:r>
            <w:proofErr w:type="spellEnd"/>
            <w:r w:rsidRPr="004A6BD0">
              <w:rPr>
                <w:rStyle w:val="Hyperlink1"/>
                <w:rFonts w:ascii="Times New Roman" w:hAnsi="Times New Roman" w:cs="Times New Roman"/>
                <w:sz w:val="22"/>
                <w:szCs w:val="22"/>
                <w:lang w:val="uk-UA"/>
              </w:rPr>
              <w:t xml:space="preserve"> зазначеної в ній ціни або вартості, та відхиляє аномально низьку тендерну пропозицію в разі ненадходження такого </w:t>
            </w:r>
            <w:proofErr w:type="spellStart"/>
            <w:r w:rsidRPr="004A6BD0">
              <w:rPr>
                <w:rStyle w:val="Hyperlink1"/>
                <w:rFonts w:ascii="Times New Roman" w:hAnsi="Times New Roman" w:cs="Times New Roman"/>
                <w:sz w:val="22"/>
                <w:szCs w:val="22"/>
                <w:lang w:val="uk-UA"/>
              </w:rPr>
              <w:t>обгрунтування</w:t>
            </w:r>
            <w:proofErr w:type="spellEnd"/>
            <w:r w:rsidRPr="004A6BD0">
              <w:rPr>
                <w:rStyle w:val="Hyperlink1"/>
                <w:rFonts w:ascii="Times New Roman" w:hAnsi="Times New Roman" w:cs="Times New Roman"/>
                <w:sz w:val="22"/>
                <w:szCs w:val="22"/>
                <w:lang w:val="uk-UA"/>
              </w:rPr>
              <w:t xml:space="preserve"> протягом строку, визначеного частиною чотирнадцятою статті 29 Закону.</w:t>
            </w:r>
          </w:p>
          <w:p w:rsidR="00733405" w:rsidRPr="004A6BD0" w:rsidRDefault="00733405" w:rsidP="00733405">
            <w:pPr>
              <w:jc w:val="both"/>
              <w:rPr>
                <w:rStyle w:val="a9"/>
                <w:rFonts w:ascii="Times New Roman" w:hAnsi="Times New Roman" w:cs="Times New Roman"/>
                <w:sz w:val="22"/>
                <w:szCs w:val="22"/>
                <w:lang w:val="uk-UA"/>
              </w:rPr>
            </w:pPr>
            <w:r w:rsidRPr="004A6BD0">
              <w:rPr>
                <w:rStyle w:val="Hyperlink1"/>
                <w:rFonts w:ascii="Times New Roman" w:hAnsi="Times New Roman" w:cs="Times New Roman"/>
                <w:sz w:val="22"/>
                <w:szCs w:val="22"/>
                <w:lang w:val="uk-UA"/>
              </w:rPr>
              <w:t xml:space="preserve">2.5. 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4A6BD0">
              <w:rPr>
                <w:rStyle w:val="Hyperlink1"/>
                <w:rFonts w:ascii="Times New Roman" w:hAnsi="Times New Roman" w:cs="Times New Roman"/>
                <w:sz w:val="22"/>
                <w:szCs w:val="22"/>
                <w:lang w:val="uk-UA"/>
              </w:rPr>
              <w:t>закупівель</w:t>
            </w:r>
            <w:proofErr w:type="spellEnd"/>
            <w:r w:rsidRPr="004A6BD0">
              <w:rPr>
                <w:rStyle w:val="Hyperlink1"/>
                <w:rFonts w:ascii="Times New Roman" w:hAnsi="Times New Roman" w:cs="Times New Roman"/>
                <w:sz w:val="22"/>
                <w:szCs w:val="22"/>
                <w:lang w:val="uk-UA"/>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4A6BD0">
              <w:rPr>
                <w:rStyle w:val="Hyperlink1"/>
                <w:rFonts w:ascii="Times New Roman" w:hAnsi="Times New Roman" w:cs="Times New Roman"/>
                <w:sz w:val="22"/>
                <w:szCs w:val="22"/>
                <w:lang w:val="uk-UA"/>
              </w:rPr>
              <w:t>закупівель</w:t>
            </w:r>
            <w:proofErr w:type="spellEnd"/>
            <w:r w:rsidRPr="004A6BD0">
              <w:rPr>
                <w:rStyle w:val="Hyperlink1"/>
                <w:rFonts w:ascii="Times New Roman" w:hAnsi="Times New Roman" w:cs="Times New Roman"/>
                <w:sz w:val="22"/>
                <w:szCs w:val="22"/>
                <w:lang w:val="uk-UA"/>
              </w:rPr>
              <w:t xml:space="preserve"> протягом одного дня з дня прийняття відповідного рішення.</w:t>
            </w:r>
          </w:p>
          <w:p w:rsidR="00733405" w:rsidRPr="004A6BD0" w:rsidRDefault="00733405" w:rsidP="00733405">
            <w:pPr>
              <w:jc w:val="both"/>
              <w:rPr>
                <w:rStyle w:val="a9"/>
                <w:rFonts w:ascii="Times New Roman" w:hAnsi="Times New Roman" w:cs="Times New Roman"/>
                <w:sz w:val="22"/>
                <w:szCs w:val="22"/>
                <w:lang w:val="uk-UA"/>
              </w:rPr>
            </w:pPr>
            <w:r w:rsidRPr="004A6BD0">
              <w:rPr>
                <w:rStyle w:val="Hyperlink1"/>
                <w:rFonts w:ascii="Times New Roman" w:hAnsi="Times New Roman" w:cs="Times New Roman"/>
                <w:sz w:val="22"/>
                <w:szCs w:val="22"/>
                <w:lang w:val="uk-UA"/>
              </w:rPr>
              <w:t>2.6.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відповідно до їх компетенції.</w:t>
            </w:r>
          </w:p>
          <w:p w:rsidR="00733405" w:rsidRPr="004A6BD0" w:rsidRDefault="00733405" w:rsidP="00733405">
            <w:pPr>
              <w:jc w:val="both"/>
              <w:rPr>
                <w:rStyle w:val="a9"/>
                <w:rFonts w:ascii="Times New Roman" w:hAnsi="Times New Roman" w:cs="Times New Roman"/>
                <w:sz w:val="22"/>
                <w:szCs w:val="22"/>
                <w:lang w:val="uk-UA"/>
              </w:rPr>
            </w:pPr>
            <w:r w:rsidRPr="004A6BD0">
              <w:rPr>
                <w:rStyle w:val="Hyperlink1"/>
                <w:rFonts w:ascii="Times New Roman" w:hAnsi="Times New Roman" w:cs="Times New Roman"/>
                <w:sz w:val="22"/>
                <w:szCs w:val="22"/>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733405" w:rsidRPr="004A6BD0" w:rsidRDefault="00733405" w:rsidP="00733405">
            <w:pPr>
              <w:jc w:val="both"/>
              <w:rPr>
                <w:rStyle w:val="a9"/>
                <w:rFonts w:ascii="Times New Roman" w:hAnsi="Times New Roman" w:cs="Times New Roman"/>
                <w:sz w:val="22"/>
                <w:szCs w:val="22"/>
                <w:lang w:val="uk-UA"/>
              </w:rPr>
            </w:pPr>
            <w:r w:rsidRPr="004A6BD0">
              <w:rPr>
                <w:rStyle w:val="Hyperlink1"/>
                <w:rFonts w:ascii="Times New Roman" w:hAnsi="Times New Roman" w:cs="Times New Roman"/>
                <w:sz w:val="22"/>
                <w:szCs w:val="22"/>
                <w:lang w:val="uk-UA"/>
              </w:rPr>
              <w:t xml:space="preserve">2.7.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w:t>
            </w:r>
            <w:r w:rsidRPr="004A6BD0">
              <w:rPr>
                <w:rStyle w:val="Hyperlink1"/>
                <w:rFonts w:ascii="Times New Roman" w:hAnsi="Times New Roman" w:cs="Times New Roman"/>
                <w:sz w:val="22"/>
                <w:szCs w:val="22"/>
                <w:lang w:val="uk-UA"/>
              </w:rPr>
              <w:lastRenderedPageBreak/>
              <w:t xml:space="preserve">усунення таких </w:t>
            </w:r>
            <w:proofErr w:type="spellStart"/>
            <w:r w:rsidRPr="004A6BD0">
              <w:rPr>
                <w:rStyle w:val="Hyperlink1"/>
                <w:rFonts w:ascii="Times New Roman" w:hAnsi="Times New Roman" w:cs="Times New Roman"/>
                <w:sz w:val="22"/>
                <w:szCs w:val="22"/>
                <w:lang w:val="uk-UA"/>
              </w:rPr>
              <w:t>невідповідностей</w:t>
            </w:r>
            <w:proofErr w:type="spellEnd"/>
            <w:r w:rsidRPr="004A6BD0">
              <w:rPr>
                <w:rStyle w:val="Hyperlink1"/>
                <w:rFonts w:ascii="Times New Roman" w:hAnsi="Times New Roman" w:cs="Times New Roman"/>
                <w:sz w:val="22"/>
                <w:szCs w:val="22"/>
                <w:lang w:val="uk-UA"/>
              </w:rPr>
              <w:t xml:space="preserve"> в електронній системі </w:t>
            </w:r>
            <w:proofErr w:type="spellStart"/>
            <w:r w:rsidRPr="004A6BD0">
              <w:rPr>
                <w:rStyle w:val="Hyperlink1"/>
                <w:rFonts w:ascii="Times New Roman" w:hAnsi="Times New Roman" w:cs="Times New Roman"/>
                <w:sz w:val="22"/>
                <w:szCs w:val="22"/>
                <w:lang w:val="uk-UA"/>
              </w:rPr>
              <w:t>закупівель</w:t>
            </w:r>
            <w:proofErr w:type="spellEnd"/>
            <w:r w:rsidRPr="004A6BD0">
              <w:rPr>
                <w:rStyle w:val="Hyperlink1"/>
                <w:rFonts w:ascii="Times New Roman" w:hAnsi="Times New Roman" w:cs="Times New Roman"/>
                <w:sz w:val="22"/>
                <w:szCs w:val="22"/>
                <w:lang w:val="uk-UA"/>
              </w:rPr>
              <w:t>.</w:t>
            </w:r>
          </w:p>
          <w:p w:rsidR="00733405" w:rsidRPr="004A6BD0" w:rsidRDefault="00733405" w:rsidP="00733405">
            <w:pPr>
              <w:jc w:val="both"/>
              <w:rPr>
                <w:rStyle w:val="a9"/>
                <w:rFonts w:ascii="Times New Roman" w:hAnsi="Times New Roman" w:cs="Times New Roman"/>
                <w:i/>
                <w:iCs/>
                <w:sz w:val="22"/>
                <w:szCs w:val="22"/>
                <w:shd w:val="clear" w:color="auto" w:fill="FFFFFF"/>
                <w:lang w:val="uk-UA"/>
              </w:rPr>
            </w:pPr>
            <w:r w:rsidRPr="004A6BD0">
              <w:rPr>
                <w:rStyle w:val="a9"/>
                <w:rFonts w:ascii="Times New Roman" w:hAnsi="Times New Roman" w:cs="Times New Roman"/>
                <w:i/>
                <w:iCs/>
                <w:sz w:val="22"/>
                <w:szCs w:val="22"/>
                <w:shd w:val="clear" w:color="auto" w:fill="FFFFFF"/>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33405" w:rsidRPr="004A6BD0" w:rsidRDefault="00733405" w:rsidP="00733405">
            <w:pPr>
              <w:jc w:val="both"/>
              <w:rPr>
                <w:rStyle w:val="a9"/>
                <w:rFonts w:ascii="Times New Roman" w:hAnsi="Times New Roman" w:cs="Times New Roman"/>
                <w:sz w:val="22"/>
                <w:szCs w:val="22"/>
                <w:lang w:val="uk-UA"/>
              </w:rPr>
            </w:pPr>
            <w:r w:rsidRPr="004A6BD0">
              <w:rPr>
                <w:rStyle w:val="Hyperlink1"/>
                <w:rFonts w:ascii="Times New Roman" w:hAnsi="Times New Roman" w:cs="Times New Roman"/>
                <w:sz w:val="22"/>
                <w:szCs w:val="22"/>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4A6BD0">
              <w:rPr>
                <w:rStyle w:val="Hyperlink1"/>
                <w:rFonts w:ascii="Times New Roman" w:hAnsi="Times New Roman" w:cs="Times New Roman"/>
                <w:sz w:val="22"/>
                <w:szCs w:val="22"/>
                <w:lang w:val="uk-UA"/>
              </w:rPr>
              <w:t>невідповідностей</w:t>
            </w:r>
            <w:proofErr w:type="spellEnd"/>
            <w:r w:rsidRPr="004A6BD0">
              <w:rPr>
                <w:rStyle w:val="Hyperlink1"/>
                <w:rFonts w:ascii="Times New Roman" w:hAnsi="Times New Roman" w:cs="Times New Roman"/>
                <w:sz w:val="22"/>
                <w:szCs w:val="22"/>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33405" w:rsidRPr="004A6BD0" w:rsidRDefault="00733405" w:rsidP="00733405">
            <w:pPr>
              <w:jc w:val="both"/>
              <w:rPr>
                <w:rStyle w:val="a9"/>
                <w:rFonts w:ascii="Times New Roman" w:hAnsi="Times New Roman" w:cs="Times New Roman"/>
                <w:sz w:val="22"/>
                <w:szCs w:val="22"/>
                <w:lang w:val="uk-UA"/>
              </w:rPr>
            </w:pPr>
            <w:r w:rsidRPr="004A6BD0">
              <w:rPr>
                <w:rStyle w:val="Hyperlink1"/>
                <w:rFonts w:ascii="Times New Roman" w:hAnsi="Times New Roman" w:cs="Times New Roman"/>
                <w:sz w:val="22"/>
                <w:szCs w:val="22"/>
                <w:lang w:val="uk-UA"/>
              </w:rPr>
              <w:t>2.8. Рішення про намір укласти договір про закупівлю приймається замовником у день визначення учасника переможцем процедури закупівлі.</w:t>
            </w:r>
          </w:p>
          <w:p w:rsidR="00733405" w:rsidRPr="004A6BD0" w:rsidRDefault="00733405" w:rsidP="00733405">
            <w:pPr>
              <w:jc w:val="both"/>
              <w:rPr>
                <w:rFonts w:ascii="Times New Roman" w:hAnsi="Times New Roman" w:cs="Times New Roman"/>
                <w:sz w:val="22"/>
                <w:szCs w:val="22"/>
                <w:lang w:val="uk-UA"/>
              </w:rPr>
            </w:pPr>
            <w:r w:rsidRPr="004A6BD0">
              <w:rPr>
                <w:rStyle w:val="a9"/>
                <w:rFonts w:ascii="Times New Roman" w:hAnsi="Times New Roman" w:cs="Times New Roman"/>
                <w:sz w:val="22"/>
                <w:szCs w:val="22"/>
                <w:lang w:val="uk-UA"/>
              </w:rPr>
              <w:t xml:space="preserve">Повідомлення про намір укласти договір про закупівлю автоматично формується електронною системою </w:t>
            </w:r>
            <w:proofErr w:type="spellStart"/>
            <w:r w:rsidRPr="004A6BD0">
              <w:rPr>
                <w:rStyle w:val="a9"/>
                <w:rFonts w:ascii="Times New Roman" w:hAnsi="Times New Roman" w:cs="Times New Roman"/>
                <w:sz w:val="22"/>
                <w:szCs w:val="22"/>
                <w:lang w:val="uk-UA"/>
              </w:rPr>
              <w:t>закупівель</w:t>
            </w:r>
            <w:proofErr w:type="spellEnd"/>
            <w:r w:rsidRPr="004A6BD0">
              <w:rPr>
                <w:rStyle w:val="a9"/>
                <w:rFonts w:ascii="Times New Roman" w:hAnsi="Times New Roman" w:cs="Times New Roman"/>
                <w:sz w:val="22"/>
                <w:szCs w:val="22"/>
                <w:lang w:val="uk-UA"/>
              </w:rPr>
              <w:t xml:space="preserve"> протягом одного дня з дня оприлюднення замовником рішення про визначення переможця процедури закупівлі в електронній системі </w:t>
            </w:r>
            <w:proofErr w:type="spellStart"/>
            <w:r w:rsidRPr="004A6BD0">
              <w:rPr>
                <w:rStyle w:val="a9"/>
                <w:rFonts w:ascii="Times New Roman" w:hAnsi="Times New Roman" w:cs="Times New Roman"/>
                <w:sz w:val="22"/>
                <w:szCs w:val="22"/>
                <w:lang w:val="uk-UA"/>
              </w:rPr>
              <w:t>закупівель</w:t>
            </w:r>
            <w:proofErr w:type="spellEnd"/>
          </w:p>
        </w:tc>
      </w:tr>
      <w:tr w:rsidR="00733405" w:rsidRPr="004A6BD0" w:rsidTr="00B21F32">
        <w:tc>
          <w:tcPr>
            <w:tcW w:w="551" w:type="dxa"/>
            <w:tcBorders>
              <w:top w:val="single" w:sz="4" w:space="0" w:color="000000"/>
              <w:left w:val="single" w:sz="4" w:space="0" w:color="000000"/>
              <w:bottom w:val="single" w:sz="4" w:space="0" w:color="000000"/>
              <w:right w:val="single" w:sz="4" w:space="0" w:color="000000"/>
            </w:tcBorders>
            <w:shd w:val="clear" w:color="auto" w:fill="auto"/>
          </w:tcPr>
          <w:p w:rsidR="00733405" w:rsidRPr="004A6BD0" w:rsidRDefault="00733405" w:rsidP="00733405">
            <w:pPr>
              <w:widowControl w:val="0"/>
              <w:rPr>
                <w:rFonts w:ascii="Times New Roman" w:hAnsi="Times New Roman" w:cs="Times New Roman"/>
                <w:lang w:val="uk-UA"/>
              </w:rPr>
            </w:pPr>
            <w:r w:rsidRPr="004A6BD0">
              <w:rPr>
                <w:rStyle w:val="a9"/>
                <w:rFonts w:ascii="Times New Roman" w:hAnsi="Times New Roman" w:cs="Times New Roman"/>
                <w:b/>
                <w:bCs/>
                <w:sz w:val="22"/>
                <w:szCs w:val="22"/>
                <w:lang w:val="uk-UA"/>
              </w:rPr>
              <w:lastRenderedPageBreak/>
              <w:t>3</w:t>
            </w:r>
          </w:p>
        </w:tc>
        <w:tc>
          <w:tcPr>
            <w:tcW w:w="3225" w:type="dxa"/>
            <w:tcBorders>
              <w:top w:val="single" w:sz="4" w:space="0" w:color="000000"/>
              <w:left w:val="single" w:sz="4" w:space="0" w:color="000000"/>
              <w:bottom w:val="single" w:sz="4" w:space="0" w:color="000000"/>
              <w:right w:val="single" w:sz="4" w:space="0" w:color="000000"/>
            </w:tcBorders>
            <w:shd w:val="clear" w:color="auto" w:fill="auto"/>
          </w:tcPr>
          <w:p w:rsidR="00733405" w:rsidRPr="004A6BD0" w:rsidRDefault="00733405" w:rsidP="00733405">
            <w:pPr>
              <w:widowControl w:val="0"/>
              <w:rPr>
                <w:rFonts w:ascii="Times New Roman" w:hAnsi="Times New Roman" w:cs="Times New Roman"/>
                <w:lang w:val="uk-UA"/>
              </w:rPr>
            </w:pPr>
            <w:r w:rsidRPr="004A6BD0">
              <w:rPr>
                <w:rStyle w:val="a9"/>
                <w:rFonts w:ascii="Times New Roman" w:hAnsi="Times New Roman" w:cs="Times New Roman"/>
                <w:b/>
                <w:bCs/>
                <w:sz w:val="22"/>
                <w:szCs w:val="22"/>
                <w:lang w:val="uk-UA"/>
              </w:rPr>
              <w:t>Відхилення тендерних пропозицій</w:t>
            </w:r>
          </w:p>
        </w:tc>
        <w:tc>
          <w:tcPr>
            <w:tcW w:w="5853" w:type="dxa"/>
            <w:tcBorders>
              <w:top w:val="single" w:sz="4" w:space="0" w:color="000000"/>
              <w:left w:val="single" w:sz="4" w:space="0" w:color="000000"/>
              <w:bottom w:val="single" w:sz="4" w:space="0" w:color="000000"/>
              <w:right w:val="single" w:sz="4" w:space="0" w:color="000000"/>
            </w:tcBorders>
            <w:shd w:val="clear" w:color="auto" w:fill="auto"/>
          </w:tcPr>
          <w:p w:rsidR="00733405" w:rsidRPr="004A6BD0" w:rsidRDefault="00733405" w:rsidP="00733405">
            <w:pPr>
              <w:widowControl w:val="0"/>
              <w:jc w:val="both"/>
              <w:rPr>
                <w:rStyle w:val="a9"/>
                <w:rFonts w:ascii="Times New Roman" w:hAnsi="Times New Roman" w:cs="Times New Roman"/>
                <w:sz w:val="22"/>
                <w:szCs w:val="22"/>
                <w:lang w:val="uk-UA"/>
              </w:rPr>
            </w:pPr>
            <w:r w:rsidRPr="004A6BD0">
              <w:rPr>
                <w:rStyle w:val="Hyperlink1"/>
                <w:rFonts w:ascii="Times New Roman" w:hAnsi="Times New Roman" w:cs="Times New Roman"/>
                <w:sz w:val="22"/>
                <w:szCs w:val="22"/>
                <w:lang w:val="uk-UA"/>
              </w:rPr>
              <w:t xml:space="preserve">3.1. Замовник відхиляє тендерну пропозицію із зазначенням аргументації в електронній системі </w:t>
            </w:r>
            <w:proofErr w:type="spellStart"/>
            <w:r w:rsidRPr="004A6BD0">
              <w:rPr>
                <w:rStyle w:val="Hyperlink1"/>
                <w:rFonts w:ascii="Times New Roman" w:hAnsi="Times New Roman" w:cs="Times New Roman"/>
                <w:sz w:val="22"/>
                <w:szCs w:val="22"/>
                <w:lang w:val="uk-UA"/>
              </w:rPr>
              <w:t>закупівель</w:t>
            </w:r>
            <w:proofErr w:type="spellEnd"/>
            <w:r w:rsidRPr="004A6BD0">
              <w:rPr>
                <w:rStyle w:val="Hyperlink1"/>
                <w:rFonts w:ascii="Times New Roman" w:hAnsi="Times New Roman" w:cs="Times New Roman"/>
                <w:sz w:val="22"/>
                <w:szCs w:val="22"/>
                <w:lang w:val="uk-UA"/>
              </w:rPr>
              <w:t xml:space="preserve"> у разі, коли:</w:t>
            </w:r>
          </w:p>
          <w:p w:rsidR="00733405" w:rsidRPr="004A6BD0" w:rsidRDefault="00733405" w:rsidP="00733405">
            <w:pPr>
              <w:widowControl w:val="0"/>
              <w:jc w:val="both"/>
              <w:rPr>
                <w:rStyle w:val="a9"/>
                <w:rFonts w:ascii="Times New Roman" w:hAnsi="Times New Roman" w:cs="Times New Roman"/>
                <w:i/>
                <w:iCs/>
                <w:sz w:val="22"/>
                <w:szCs w:val="22"/>
                <w:lang w:val="uk-UA"/>
              </w:rPr>
            </w:pPr>
            <w:r w:rsidRPr="004A6BD0">
              <w:rPr>
                <w:rStyle w:val="Hyperlink1"/>
                <w:rFonts w:ascii="Times New Roman" w:hAnsi="Times New Roman" w:cs="Times New Roman"/>
                <w:i/>
                <w:iCs/>
                <w:sz w:val="22"/>
                <w:szCs w:val="22"/>
                <w:lang w:val="uk-UA"/>
              </w:rPr>
              <w:t>1) учасник процедури закупівлі:</w:t>
            </w:r>
          </w:p>
          <w:p w:rsidR="00733405" w:rsidRPr="004A6BD0" w:rsidRDefault="00733405" w:rsidP="00733405">
            <w:pPr>
              <w:pStyle w:val="a7"/>
              <w:widowControl w:val="0"/>
              <w:numPr>
                <w:ilvl w:val="0"/>
                <w:numId w:val="3"/>
              </w:numPr>
              <w:spacing w:after="0" w:line="240" w:lineRule="auto"/>
              <w:jc w:val="both"/>
              <w:rPr>
                <w:rFonts w:ascii="Times New Roman" w:hAnsi="Times New Roman" w:cs="Times New Roman"/>
                <w:lang w:val="uk-UA"/>
              </w:rPr>
            </w:pPr>
            <w:r w:rsidRPr="004A6BD0">
              <w:rPr>
                <w:rStyle w:val="Hyperlink1"/>
                <w:rFonts w:ascii="Times New Roman" w:hAnsi="Times New Roman" w:cs="Times New Roman"/>
                <w:lang w:val="uk-UA"/>
              </w:rPr>
              <w:t>підпадає під підстави, встановлені пунктом 47 Особливостей;</w:t>
            </w:r>
          </w:p>
          <w:p w:rsidR="00733405" w:rsidRPr="004A6BD0" w:rsidRDefault="00733405" w:rsidP="00733405">
            <w:pPr>
              <w:pStyle w:val="a7"/>
              <w:widowControl w:val="0"/>
              <w:numPr>
                <w:ilvl w:val="0"/>
                <w:numId w:val="3"/>
              </w:numPr>
              <w:spacing w:after="0" w:line="240" w:lineRule="auto"/>
              <w:jc w:val="both"/>
              <w:rPr>
                <w:rFonts w:ascii="Times New Roman" w:hAnsi="Times New Roman" w:cs="Times New Roman"/>
                <w:lang w:val="uk-UA"/>
              </w:rPr>
            </w:pPr>
            <w:r w:rsidRPr="004A6BD0">
              <w:rPr>
                <w:rStyle w:val="Hyperlink1"/>
                <w:rFonts w:ascii="Times New Roman" w:hAnsi="Times New Roman" w:cs="Times New Roman"/>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733405" w:rsidRPr="004A6BD0" w:rsidRDefault="00733405" w:rsidP="00733405">
            <w:pPr>
              <w:pStyle w:val="a7"/>
              <w:widowControl w:val="0"/>
              <w:numPr>
                <w:ilvl w:val="0"/>
                <w:numId w:val="3"/>
              </w:numPr>
              <w:spacing w:after="0" w:line="240" w:lineRule="auto"/>
              <w:jc w:val="both"/>
              <w:rPr>
                <w:rFonts w:ascii="Times New Roman" w:hAnsi="Times New Roman" w:cs="Times New Roman"/>
                <w:lang w:val="uk-UA"/>
              </w:rPr>
            </w:pPr>
            <w:r w:rsidRPr="004A6BD0">
              <w:rPr>
                <w:rStyle w:val="Hyperlink1"/>
                <w:rFonts w:ascii="Times New Roman" w:hAnsi="Times New Roman" w:cs="Times New Roman"/>
                <w:lang w:val="uk-UA"/>
              </w:rPr>
              <w:t>не надав забезпечення тендерної пропозиції, якщо таке забезпечення вимагалося замовником;</w:t>
            </w:r>
          </w:p>
          <w:p w:rsidR="00733405" w:rsidRPr="004A6BD0" w:rsidRDefault="00733405" w:rsidP="00733405">
            <w:pPr>
              <w:pStyle w:val="a7"/>
              <w:widowControl w:val="0"/>
              <w:numPr>
                <w:ilvl w:val="0"/>
                <w:numId w:val="3"/>
              </w:numPr>
              <w:spacing w:after="0" w:line="240" w:lineRule="auto"/>
              <w:jc w:val="both"/>
              <w:rPr>
                <w:rFonts w:ascii="Times New Roman" w:hAnsi="Times New Roman" w:cs="Times New Roman"/>
                <w:lang w:val="uk-UA"/>
              </w:rPr>
            </w:pPr>
            <w:r w:rsidRPr="004A6BD0">
              <w:rPr>
                <w:rStyle w:val="Hyperlink1"/>
                <w:rFonts w:ascii="Times New Roman" w:hAnsi="Times New Roman" w:cs="Times New Roman"/>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4A6BD0">
              <w:rPr>
                <w:rStyle w:val="Hyperlink1"/>
                <w:rFonts w:ascii="Times New Roman" w:hAnsi="Times New Roman" w:cs="Times New Roman"/>
                <w:lang w:val="uk-UA"/>
              </w:rPr>
              <w:t>невідповідностей</w:t>
            </w:r>
            <w:proofErr w:type="spellEnd"/>
            <w:r w:rsidRPr="004A6BD0">
              <w:rPr>
                <w:rStyle w:val="Hyperlink1"/>
                <w:rFonts w:ascii="Times New Roman" w:hAnsi="Times New Roman" w:cs="Times New Roman"/>
                <w:lang w:val="uk-UA"/>
              </w:rPr>
              <w:t xml:space="preserve">, протягом 24 годин з моменту розміщення замовником в електронній системі </w:t>
            </w:r>
            <w:proofErr w:type="spellStart"/>
            <w:r w:rsidRPr="004A6BD0">
              <w:rPr>
                <w:rStyle w:val="Hyperlink1"/>
                <w:rFonts w:ascii="Times New Roman" w:hAnsi="Times New Roman" w:cs="Times New Roman"/>
                <w:lang w:val="uk-UA"/>
              </w:rPr>
              <w:t>закупівель</w:t>
            </w:r>
            <w:proofErr w:type="spellEnd"/>
            <w:r w:rsidRPr="004A6BD0">
              <w:rPr>
                <w:rStyle w:val="Hyperlink1"/>
                <w:rFonts w:ascii="Times New Roman" w:hAnsi="Times New Roman" w:cs="Times New Roman"/>
                <w:lang w:val="uk-UA"/>
              </w:rPr>
              <w:t xml:space="preserve"> повідомлення з вимогою про усунення таких </w:t>
            </w:r>
            <w:proofErr w:type="spellStart"/>
            <w:r w:rsidRPr="004A6BD0">
              <w:rPr>
                <w:rStyle w:val="Hyperlink1"/>
                <w:rFonts w:ascii="Times New Roman" w:hAnsi="Times New Roman" w:cs="Times New Roman"/>
                <w:lang w:val="uk-UA"/>
              </w:rPr>
              <w:t>невідповідностей</w:t>
            </w:r>
            <w:proofErr w:type="spellEnd"/>
            <w:r w:rsidRPr="004A6BD0">
              <w:rPr>
                <w:rStyle w:val="Hyperlink1"/>
                <w:rFonts w:ascii="Times New Roman" w:hAnsi="Times New Roman" w:cs="Times New Roman"/>
                <w:lang w:val="uk-UA"/>
              </w:rPr>
              <w:t>;</w:t>
            </w:r>
          </w:p>
          <w:p w:rsidR="00733405" w:rsidRPr="004A6BD0" w:rsidRDefault="00733405" w:rsidP="00733405">
            <w:pPr>
              <w:pStyle w:val="a7"/>
              <w:widowControl w:val="0"/>
              <w:numPr>
                <w:ilvl w:val="0"/>
                <w:numId w:val="3"/>
              </w:numPr>
              <w:spacing w:after="0" w:line="240" w:lineRule="auto"/>
              <w:jc w:val="both"/>
              <w:rPr>
                <w:rFonts w:ascii="Times New Roman" w:hAnsi="Times New Roman" w:cs="Times New Roman"/>
                <w:lang w:val="uk-UA"/>
              </w:rPr>
            </w:pPr>
            <w:r w:rsidRPr="004A6BD0">
              <w:rPr>
                <w:rStyle w:val="Hyperlink1"/>
                <w:rFonts w:ascii="Times New Roman" w:hAnsi="Times New Roman" w:cs="Times New Roman"/>
                <w:lang w:val="uk-UA"/>
              </w:rPr>
              <w:t xml:space="preserve">не надав обґрунтування аномально низької ціни </w:t>
            </w:r>
            <w:r w:rsidRPr="004A6BD0">
              <w:rPr>
                <w:rStyle w:val="Hyperlink1"/>
                <w:rFonts w:ascii="Times New Roman" w:hAnsi="Times New Roman" w:cs="Times New Roman"/>
                <w:lang w:val="uk-UA"/>
              </w:rPr>
              <w:lastRenderedPageBreak/>
              <w:t>тендерної пропозиції протягом строку, визначеного абзацом першим частини чотирнадцятої статті 29 Закону/ абзацом дев’ятим пункту 37 Особливостей;</w:t>
            </w:r>
          </w:p>
          <w:p w:rsidR="00733405" w:rsidRPr="004A6BD0" w:rsidRDefault="00733405" w:rsidP="00733405">
            <w:pPr>
              <w:pStyle w:val="a7"/>
              <w:widowControl w:val="0"/>
              <w:numPr>
                <w:ilvl w:val="0"/>
                <w:numId w:val="3"/>
              </w:numPr>
              <w:spacing w:after="0" w:line="240" w:lineRule="auto"/>
              <w:jc w:val="both"/>
              <w:rPr>
                <w:rFonts w:ascii="Times New Roman" w:hAnsi="Times New Roman" w:cs="Times New Roman"/>
                <w:lang w:val="uk-UA"/>
              </w:rPr>
            </w:pPr>
            <w:r w:rsidRPr="004A6BD0">
              <w:rPr>
                <w:rStyle w:val="Hyperlink1"/>
                <w:rFonts w:ascii="Times New Roman" w:hAnsi="Times New Roman" w:cs="Times New Roman"/>
                <w:lang w:val="uk-UA"/>
              </w:rPr>
              <w:t>визначив конфіденційною інформацію, що не може бути визначена як конфіденційна відповідно до вимог абзацу другого пункту 40 Особливостей;</w:t>
            </w:r>
          </w:p>
          <w:p w:rsidR="00733405" w:rsidRPr="004A6BD0" w:rsidRDefault="00733405" w:rsidP="00733405">
            <w:pPr>
              <w:pStyle w:val="a7"/>
              <w:widowControl w:val="0"/>
              <w:numPr>
                <w:ilvl w:val="0"/>
                <w:numId w:val="3"/>
              </w:numPr>
              <w:spacing w:after="0" w:line="240" w:lineRule="auto"/>
              <w:jc w:val="both"/>
              <w:rPr>
                <w:rFonts w:ascii="Times New Roman" w:hAnsi="Times New Roman" w:cs="Times New Roman"/>
                <w:lang w:val="uk-UA"/>
              </w:rPr>
            </w:pPr>
            <w:r w:rsidRPr="004A6BD0">
              <w:rPr>
                <w:rStyle w:val="a9"/>
                <w:rFonts w:ascii="Times New Roman" w:hAnsi="Times New Roman" w:cs="Times New Roman"/>
                <w:shd w:val="clear" w:color="auto" w:fill="FFFFFF"/>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4A6BD0">
              <w:rPr>
                <w:rStyle w:val="a9"/>
                <w:rFonts w:ascii="Times New Roman" w:hAnsi="Times New Roman" w:cs="Times New Roman"/>
                <w:shd w:val="clear" w:color="auto" w:fill="FFFFFF"/>
                <w:lang w:val="uk-UA"/>
              </w:rPr>
              <w:t>бенефіціарним</w:t>
            </w:r>
            <w:proofErr w:type="spellEnd"/>
            <w:r w:rsidRPr="004A6BD0">
              <w:rPr>
                <w:rStyle w:val="a9"/>
                <w:rFonts w:ascii="Times New Roman" w:hAnsi="Times New Roman" w:cs="Times New Roman"/>
                <w:shd w:val="clear" w:color="auto" w:fill="FFFFFF"/>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hyperlink r:id="rId13" w:history="1">
              <w:r w:rsidRPr="004A6BD0">
                <w:rPr>
                  <w:rStyle w:val="Hyperlink3"/>
                  <w:rFonts w:ascii="Times New Roman" w:hAnsi="Times New Roman" w:cs="Times New Roman"/>
                  <w:lang w:val="uk-UA"/>
                </w:rPr>
                <w:t>№ 1178</w:t>
              </w:r>
            </w:hyperlink>
            <w:r w:rsidRPr="004A6BD0">
              <w:rPr>
                <w:rStyle w:val="Hyperlink3"/>
                <w:rFonts w:ascii="Times New Roman" w:hAnsi="Times New Roman" w:cs="Times New Roman"/>
                <w:lang w:val="uk-UA"/>
              </w:rPr>
              <w:t xml:space="preserve"> «Про затвердження особливостей здійснення публічних </w:t>
            </w:r>
            <w:proofErr w:type="spellStart"/>
            <w:r w:rsidRPr="004A6BD0">
              <w:rPr>
                <w:rStyle w:val="Hyperlink3"/>
                <w:rFonts w:ascii="Times New Roman" w:hAnsi="Times New Roman" w:cs="Times New Roman"/>
                <w:lang w:val="uk-UA"/>
              </w:rPr>
              <w:t>закупівель</w:t>
            </w:r>
            <w:proofErr w:type="spellEnd"/>
            <w:r w:rsidRPr="004A6BD0">
              <w:rPr>
                <w:rStyle w:val="Hyperlink3"/>
                <w:rFonts w:ascii="Times New Roman" w:hAnsi="Times New Roman" w:cs="Times New Roman"/>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w:t>
            </w:r>
            <w:r w:rsidRPr="004A6BD0">
              <w:rPr>
                <w:rStyle w:val="a9"/>
                <w:rFonts w:ascii="Times New Roman" w:hAnsi="Times New Roman" w:cs="Times New Roman"/>
                <w:color w:val="333333"/>
                <w:u w:color="333333"/>
                <w:shd w:val="clear" w:color="auto" w:fill="FFFFFF"/>
                <w:lang w:val="uk-UA"/>
              </w:rPr>
              <w:t xml:space="preserve">днів з дня його </w:t>
            </w:r>
            <w:r w:rsidRPr="004A6BD0">
              <w:rPr>
                <w:rStyle w:val="Hyperlink3"/>
                <w:rFonts w:ascii="Times New Roman" w:hAnsi="Times New Roman" w:cs="Times New Roman"/>
                <w:lang w:val="uk-UA"/>
              </w:rPr>
              <w:t>припинення або скасування» (Офіційний вісник України, 2022 р., № 84, ст. 5176);</w:t>
            </w:r>
          </w:p>
          <w:p w:rsidR="00733405" w:rsidRPr="004A6BD0" w:rsidRDefault="00733405" w:rsidP="00733405">
            <w:pPr>
              <w:pStyle w:val="a7"/>
              <w:widowControl w:val="0"/>
              <w:spacing w:after="0" w:line="240" w:lineRule="auto"/>
              <w:ind w:left="0"/>
              <w:jc w:val="both"/>
              <w:rPr>
                <w:rStyle w:val="a9"/>
                <w:rFonts w:ascii="Times New Roman" w:hAnsi="Times New Roman" w:cs="Times New Roman"/>
                <w:i/>
                <w:iCs/>
                <w:shd w:val="clear" w:color="auto" w:fill="FFFFFF"/>
                <w:lang w:val="uk-UA"/>
              </w:rPr>
            </w:pPr>
            <w:r w:rsidRPr="004A6BD0">
              <w:rPr>
                <w:rStyle w:val="a9"/>
                <w:rFonts w:ascii="Times New Roman" w:hAnsi="Times New Roman" w:cs="Times New Roman"/>
                <w:i/>
                <w:iCs/>
                <w:shd w:val="clear" w:color="auto" w:fill="FFFFFF"/>
                <w:lang w:val="uk-UA"/>
              </w:rPr>
              <w:t>2) тендерна пропозиція:</w:t>
            </w:r>
          </w:p>
          <w:p w:rsidR="00733405" w:rsidRPr="004A6BD0" w:rsidRDefault="00733405" w:rsidP="00733405">
            <w:pPr>
              <w:pStyle w:val="a7"/>
              <w:widowControl w:val="0"/>
              <w:numPr>
                <w:ilvl w:val="0"/>
                <w:numId w:val="3"/>
              </w:numPr>
              <w:spacing w:after="0" w:line="240" w:lineRule="auto"/>
              <w:jc w:val="both"/>
              <w:rPr>
                <w:rFonts w:ascii="Times New Roman" w:hAnsi="Times New Roman" w:cs="Times New Roman"/>
                <w:lang w:val="uk-UA"/>
              </w:rPr>
            </w:pPr>
            <w:r w:rsidRPr="004A6BD0">
              <w:rPr>
                <w:rStyle w:val="Hyperlink1"/>
                <w:rFonts w:ascii="Times New Roman" w:hAnsi="Times New Roman" w:cs="Times New Roman"/>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rsidR="00733405" w:rsidRPr="004A6BD0" w:rsidRDefault="00733405" w:rsidP="00733405">
            <w:pPr>
              <w:pStyle w:val="a7"/>
              <w:widowControl w:val="0"/>
              <w:numPr>
                <w:ilvl w:val="0"/>
                <w:numId w:val="3"/>
              </w:numPr>
              <w:spacing w:after="0" w:line="240" w:lineRule="auto"/>
              <w:jc w:val="both"/>
              <w:rPr>
                <w:rFonts w:ascii="Times New Roman" w:hAnsi="Times New Roman" w:cs="Times New Roman"/>
                <w:lang w:val="uk-UA"/>
              </w:rPr>
            </w:pPr>
            <w:r w:rsidRPr="004A6BD0">
              <w:rPr>
                <w:rStyle w:val="Hyperlink1"/>
                <w:rFonts w:ascii="Times New Roman" w:hAnsi="Times New Roman" w:cs="Times New Roman"/>
                <w:lang w:val="uk-UA"/>
              </w:rPr>
              <w:t>є такою, строк дії якої закінчився;</w:t>
            </w:r>
          </w:p>
          <w:p w:rsidR="00733405" w:rsidRPr="004A6BD0" w:rsidRDefault="00733405" w:rsidP="00733405">
            <w:pPr>
              <w:pStyle w:val="a7"/>
              <w:widowControl w:val="0"/>
              <w:numPr>
                <w:ilvl w:val="0"/>
                <w:numId w:val="3"/>
              </w:numPr>
              <w:spacing w:after="0" w:line="240" w:lineRule="auto"/>
              <w:jc w:val="both"/>
              <w:rPr>
                <w:rFonts w:ascii="Times New Roman" w:hAnsi="Times New Roman" w:cs="Times New Roman"/>
                <w:lang w:val="uk-UA"/>
              </w:rPr>
            </w:pPr>
            <w:r w:rsidRPr="004A6BD0">
              <w:rPr>
                <w:rStyle w:val="Hyperlink1"/>
                <w:rFonts w:ascii="Times New Roman" w:hAnsi="Times New Roman" w:cs="Times New Roman"/>
                <w:lang w:val="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w:t>
            </w:r>
            <w:r w:rsidRPr="004A6BD0">
              <w:rPr>
                <w:rStyle w:val="Hyperlink1"/>
                <w:rFonts w:ascii="Times New Roman" w:hAnsi="Times New Roman" w:cs="Times New Roman"/>
                <w:lang w:val="uk-UA"/>
              </w:rPr>
              <w:lastRenderedPageBreak/>
              <w:t>замовником в тендерній документації;</w:t>
            </w:r>
          </w:p>
          <w:p w:rsidR="00733405" w:rsidRPr="004A6BD0" w:rsidRDefault="00733405" w:rsidP="00733405">
            <w:pPr>
              <w:pStyle w:val="a7"/>
              <w:widowControl w:val="0"/>
              <w:numPr>
                <w:ilvl w:val="0"/>
                <w:numId w:val="3"/>
              </w:numPr>
              <w:spacing w:after="0" w:line="240" w:lineRule="auto"/>
              <w:jc w:val="both"/>
              <w:rPr>
                <w:rFonts w:ascii="Times New Roman" w:hAnsi="Times New Roman" w:cs="Times New Roman"/>
                <w:lang w:val="uk-UA"/>
              </w:rPr>
            </w:pPr>
            <w:r w:rsidRPr="004A6BD0">
              <w:rPr>
                <w:rStyle w:val="Hyperlink1"/>
                <w:rFonts w:ascii="Times New Roman" w:hAnsi="Times New Roman" w:cs="Times New Roman"/>
                <w:lang w:val="uk-UA"/>
              </w:rPr>
              <w:t>не відповідає вимогам, установленим у тендерній документації відповідно до абзацу першого частини третьої статті 22 Закону;</w:t>
            </w:r>
          </w:p>
          <w:p w:rsidR="00733405" w:rsidRPr="004A6BD0" w:rsidRDefault="00733405" w:rsidP="00733405">
            <w:pPr>
              <w:pStyle w:val="a7"/>
              <w:widowControl w:val="0"/>
              <w:spacing w:after="0" w:line="240" w:lineRule="auto"/>
              <w:ind w:left="0"/>
              <w:jc w:val="both"/>
              <w:rPr>
                <w:rStyle w:val="a9"/>
                <w:rFonts w:ascii="Times New Roman" w:hAnsi="Times New Roman" w:cs="Times New Roman"/>
                <w:i/>
                <w:iCs/>
                <w:lang w:val="uk-UA"/>
              </w:rPr>
            </w:pPr>
            <w:r w:rsidRPr="004A6BD0">
              <w:rPr>
                <w:rStyle w:val="Hyperlink1"/>
                <w:rFonts w:ascii="Times New Roman" w:hAnsi="Times New Roman" w:cs="Times New Roman"/>
                <w:i/>
                <w:iCs/>
                <w:lang w:val="uk-UA"/>
              </w:rPr>
              <w:t>3) переможець процедури закупівлі:</w:t>
            </w:r>
          </w:p>
          <w:p w:rsidR="00733405" w:rsidRPr="004A6BD0" w:rsidRDefault="00733405" w:rsidP="00733405">
            <w:pPr>
              <w:pStyle w:val="a7"/>
              <w:widowControl w:val="0"/>
              <w:numPr>
                <w:ilvl w:val="0"/>
                <w:numId w:val="3"/>
              </w:numPr>
              <w:spacing w:after="0" w:line="240" w:lineRule="auto"/>
              <w:jc w:val="both"/>
              <w:rPr>
                <w:rFonts w:ascii="Times New Roman" w:hAnsi="Times New Roman" w:cs="Times New Roman"/>
                <w:lang w:val="uk-UA"/>
              </w:rPr>
            </w:pPr>
            <w:r w:rsidRPr="004A6BD0">
              <w:rPr>
                <w:rStyle w:val="Hyperlink1"/>
                <w:rFonts w:ascii="Times New Roman" w:hAnsi="Times New Roman" w:cs="Times New Roman"/>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733405" w:rsidRPr="004A6BD0" w:rsidRDefault="00733405" w:rsidP="00733405">
            <w:pPr>
              <w:pStyle w:val="a7"/>
              <w:widowControl w:val="0"/>
              <w:numPr>
                <w:ilvl w:val="0"/>
                <w:numId w:val="3"/>
              </w:numPr>
              <w:spacing w:after="0" w:line="240" w:lineRule="auto"/>
              <w:jc w:val="both"/>
              <w:rPr>
                <w:rFonts w:ascii="Times New Roman" w:hAnsi="Times New Roman" w:cs="Times New Roman"/>
                <w:lang w:val="uk-UA"/>
              </w:rPr>
            </w:pPr>
            <w:r w:rsidRPr="004A6BD0">
              <w:rPr>
                <w:rStyle w:val="Hyperlink1"/>
                <w:rFonts w:ascii="Times New Roman" w:hAnsi="Times New Roman" w:cs="Times New Roman"/>
                <w:lang w:val="uk-UA"/>
              </w:rPr>
              <w:t xml:space="preserve">не надав у </w:t>
            </w:r>
            <w:proofErr w:type="spellStart"/>
            <w:r w:rsidRPr="004A6BD0">
              <w:rPr>
                <w:rStyle w:val="Hyperlink1"/>
                <w:rFonts w:ascii="Times New Roman" w:hAnsi="Times New Roman" w:cs="Times New Roman"/>
                <w:lang w:val="uk-UA"/>
              </w:rPr>
              <w:t>спосібу</w:t>
            </w:r>
            <w:proofErr w:type="spellEnd"/>
          </w:p>
          <w:p w:rsidR="00733405" w:rsidRPr="004A6BD0" w:rsidRDefault="00733405" w:rsidP="00733405">
            <w:pPr>
              <w:jc w:val="both"/>
              <w:rPr>
                <w:rStyle w:val="a9"/>
                <w:rFonts w:ascii="Times New Roman" w:hAnsi="Times New Roman" w:cs="Times New Roman"/>
                <w:sz w:val="22"/>
                <w:szCs w:val="22"/>
                <w:lang w:val="uk-UA"/>
              </w:rPr>
            </w:pPr>
            <w:r w:rsidRPr="004A6BD0">
              <w:rPr>
                <w:rStyle w:val="Hyperlink1"/>
                <w:rFonts w:ascii="Times New Roman" w:hAnsi="Times New Roman" w:cs="Times New Roman"/>
                <w:sz w:val="22"/>
                <w:szCs w:val="22"/>
                <w:lang w:val="uk-UA"/>
              </w:rPr>
              <w:t>3.4.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733405" w:rsidRPr="004A6BD0" w:rsidRDefault="00733405" w:rsidP="00733405">
            <w:pPr>
              <w:pStyle w:val="a7"/>
              <w:widowControl w:val="0"/>
              <w:spacing w:after="0" w:line="240" w:lineRule="auto"/>
              <w:ind w:left="0"/>
              <w:jc w:val="both"/>
              <w:rPr>
                <w:rFonts w:ascii="Times New Roman" w:hAnsi="Times New Roman" w:cs="Times New Roman"/>
                <w:lang w:val="uk-UA"/>
              </w:rPr>
            </w:pPr>
            <w:r w:rsidRPr="004A6BD0">
              <w:rPr>
                <w:rStyle w:val="a9"/>
                <w:rFonts w:ascii="Times New Roman" w:hAnsi="Times New Roman" w:cs="Times New Roman"/>
                <w:lang w:val="uk-UA"/>
              </w:rPr>
              <w:t xml:space="preserve">3.5.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4A6BD0">
              <w:rPr>
                <w:rStyle w:val="a9"/>
                <w:rFonts w:ascii="Times New Roman" w:hAnsi="Times New Roman" w:cs="Times New Roman"/>
                <w:lang w:val="uk-UA"/>
              </w:rPr>
              <w:t>закупівель</w:t>
            </w:r>
            <w:proofErr w:type="spellEnd"/>
            <w:r w:rsidRPr="004A6BD0">
              <w:rPr>
                <w:rStyle w:val="a9"/>
                <w:rFonts w:ascii="Times New Roman" w:hAnsi="Times New Roman" w:cs="Times New Roman"/>
                <w:lang w:val="uk-UA"/>
              </w:rPr>
              <w:t xml:space="preserve">, але до моменту оприлюднення договору про закупівлю в електронній системі </w:t>
            </w:r>
            <w:proofErr w:type="spellStart"/>
            <w:r w:rsidRPr="004A6BD0">
              <w:rPr>
                <w:rStyle w:val="a9"/>
                <w:rFonts w:ascii="Times New Roman" w:hAnsi="Times New Roman" w:cs="Times New Roman"/>
                <w:lang w:val="uk-UA"/>
              </w:rPr>
              <w:t>закупівель</w:t>
            </w:r>
            <w:proofErr w:type="spellEnd"/>
            <w:r w:rsidRPr="004A6BD0">
              <w:rPr>
                <w:rStyle w:val="a9"/>
                <w:rFonts w:ascii="Times New Roman" w:hAnsi="Times New Roman" w:cs="Times New Roman"/>
                <w:lang w:val="uk-UA"/>
              </w:rPr>
              <w:t xml:space="preserve"> відповідно до статті 10 Закону.</w:t>
            </w:r>
          </w:p>
        </w:tc>
      </w:tr>
      <w:tr w:rsidR="00733405" w:rsidRPr="004A6BD0" w:rsidTr="00B21F32">
        <w:tc>
          <w:tcPr>
            <w:tcW w:w="551" w:type="dxa"/>
            <w:tcBorders>
              <w:top w:val="single" w:sz="4" w:space="0" w:color="000000"/>
              <w:left w:val="single" w:sz="4" w:space="0" w:color="000000"/>
              <w:bottom w:val="single" w:sz="4" w:space="0" w:color="000000"/>
              <w:right w:val="single" w:sz="4" w:space="0" w:color="000000"/>
            </w:tcBorders>
            <w:shd w:val="clear" w:color="auto" w:fill="auto"/>
          </w:tcPr>
          <w:p w:rsidR="00733405" w:rsidRPr="004A6BD0" w:rsidRDefault="00733405" w:rsidP="00733405">
            <w:pPr>
              <w:widowControl w:val="0"/>
              <w:rPr>
                <w:rFonts w:ascii="Times New Roman" w:hAnsi="Times New Roman" w:cs="Times New Roman"/>
                <w:lang w:val="uk-UA"/>
              </w:rPr>
            </w:pPr>
            <w:r w:rsidRPr="004A6BD0">
              <w:rPr>
                <w:rStyle w:val="a9"/>
                <w:rFonts w:ascii="Times New Roman" w:hAnsi="Times New Roman" w:cs="Times New Roman"/>
                <w:b/>
                <w:bCs/>
                <w:sz w:val="22"/>
                <w:szCs w:val="22"/>
                <w:lang w:val="uk-UA"/>
              </w:rPr>
              <w:lastRenderedPageBreak/>
              <w:t>4</w:t>
            </w:r>
          </w:p>
        </w:tc>
        <w:tc>
          <w:tcPr>
            <w:tcW w:w="3225" w:type="dxa"/>
            <w:tcBorders>
              <w:top w:val="single" w:sz="4" w:space="0" w:color="000000"/>
              <w:left w:val="single" w:sz="4" w:space="0" w:color="000000"/>
              <w:bottom w:val="single" w:sz="4" w:space="0" w:color="000000"/>
              <w:right w:val="single" w:sz="4" w:space="0" w:color="000000"/>
            </w:tcBorders>
            <w:shd w:val="clear" w:color="auto" w:fill="auto"/>
          </w:tcPr>
          <w:p w:rsidR="00733405" w:rsidRPr="004A6BD0" w:rsidRDefault="00733405" w:rsidP="00733405">
            <w:pPr>
              <w:widowControl w:val="0"/>
              <w:rPr>
                <w:rFonts w:ascii="Times New Roman" w:hAnsi="Times New Roman" w:cs="Times New Roman"/>
                <w:lang w:val="uk-UA"/>
              </w:rPr>
            </w:pPr>
            <w:r w:rsidRPr="004A6BD0">
              <w:rPr>
                <w:rStyle w:val="a9"/>
                <w:rFonts w:ascii="Times New Roman" w:hAnsi="Times New Roman" w:cs="Times New Roman"/>
                <w:b/>
                <w:bCs/>
                <w:sz w:val="22"/>
                <w:szCs w:val="22"/>
                <w:lang w:val="uk-UA"/>
              </w:rPr>
              <w:t>Інша інформація</w:t>
            </w:r>
          </w:p>
        </w:tc>
        <w:tc>
          <w:tcPr>
            <w:tcW w:w="5853" w:type="dxa"/>
            <w:tcBorders>
              <w:top w:val="single" w:sz="4" w:space="0" w:color="000000"/>
              <w:left w:val="single" w:sz="4" w:space="0" w:color="000000"/>
              <w:bottom w:val="single" w:sz="4" w:space="0" w:color="000000"/>
              <w:right w:val="single" w:sz="4" w:space="0" w:color="000000"/>
            </w:tcBorders>
            <w:shd w:val="clear" w:color="auto" w:fill="auto"/>
          </w:tcPr>
          <w:p w:rsidR="00733405" w:rsidRPr="004A6BD0" w:rsidRDefault="00733405" w:rsidP="00733405">
            <w:pPr>
              <w:shd w:val="clear" w:color="auto" w:fill="FFFFFF"/>
              <w:jc w:val="both"/>
              <w:rPr>
                <w:rStyle w:val="a9"/>
                <w:rFonts w:ascii="Times New Roman" w:hAnsi="Times New Roman" w:cs="Times New Roman"/>
                <w:sz w:val="22"/>
                <w:szCs w:val="22"/>
                <w:lang w:val="uk-UA"/>
              </w:rPr>
            </w:pPr>
            <w:r w:rsidRPr="004A6BD0">
              <w:rPr>
                <w:rStyle w:val="Hyperlink1"/>
                <w:rFonts w:ascii="Times New Roman" w:hAnsi="Times New Roman" w:cs="Times New Roman"/>
                <w:sz w:val="22"/>
                <w:szCs w:val="22"/>
                <w:lang w:val="uk-UA"/>
              </w:rPr>
              <w:t>4.1.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w:t>
            </w:r>
            <w:r w:rsidRPr="004A6BD0">
              <w:rPr>
                <w:rStyle w:val="a9"/>
                <w:rFonts w:ascii="Times New Roman" w:hAnsi="Times New Roman" w:cs="Times New Roman"/>
                <w:sz w:val="22"/>
                <w:szCs w:val="22"/>
                <w:lang w:val="uk-UA"/>
              </w:rPr>
              <w:t xml:space="preserve">); </w:t>
            </w:r>
            <w:r w:rsidRPr="004A6BD0">
              <w:rPr>
                <w:rStyle w:val="Hyperlink1"/>
                <w:rFonts w:ascii="Times New Roman" w:hAnsi="Times New Roman" w:cs="Times New Roman"/>
                <w:sz w:val="22"/>
                <w:szCs w:val="22"/>
                <w:lang w:val="uk-UA"/>
              </w:rPr>
              <w:t xml:space="preserve">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4A6BD0">
              <w:rPr>
                <w:rStyle w:val="Hyperlink1"/>
                <w:rFonts w:ascii="Times New Roman" w:hAnsi="Times New Roman" w:cs="Times New Roman"/>
                <w:sz w:val="22"/>
                <w:szCs w:val="22"/>
                <w:lang w:val="uk-UA"/>
              </w:rPr>
              <w:t>бенефіціарним</w:t>
            </w:r>
            <w:proofErr w:type="spellEnd"/>
            <w:r w:rsidRPr="004A6BD0">
              <w:rPr>
                <w:rStyle w:val="Hyperlink1"/>
                <w:rFonts w:ascii="Times New Roman" w:hAnsi="Times New Roman" w:cs="Times New Roman"/>
                <w:sz w:val="22"/>
                <w:szCs w:val="22"/>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733405" w:rsidRPr="004A6BD0" w:rsidRDefault="00733405" w:rsidP="00733405">
            <w:pPr>
              <w:shd w:val="clear" w:color="auto" w:fill="FFFFFF"/>
              <w:jc w:val="both"/>
              <w:rPr>
                <w:rStyle w:val="a9"/>
                <w:rFonts w:ascii="Times New Roman" w:hAnsi="Times New Roman" w:cs="Times New Roman"/>
                <w:sz w:val="22"/>
                <w:szCs w:val="22"/>
                <w:lang w:val="uk-UA"/>
              </w:rPr>
            </w:pPr>
            <w:r w:rsidRPr="004A6BD0">
              <w:rPr>
                <w:rStyle w:val="Hyperlink1"/>
                <w:rFonts w:ascii="Times New Roman" w:hAnsi="Times New Roman" w:cs="Times New Roman"/>
                <w:sz w:val="22"/>
                <w:szCs w:val="22"/>
                <w:lang w:val="uk-UA"/>
              </w:rPr>
              <w:t>Замовник самостійно перевіряє інформацію про те, що учасник процедури закупівлі не є громадянином Російської Федерації/Республіки Білорусь (крім тих, що проживають на території України на законних підставах</w:t>
            </w:r>
            <w:r w:rsidRPr="004A6BD0">
              <w:rPr>
                <w:rStyle w:val="a9"/>
                <w:rFonts w:ascii="Times New Roman" w:hAnsi="Times New Roman" w:cs="Times New Roman"/>
                <w:sz w:val="22"/>
                <w:szCs w:val="22"/>
                <w:lang w:val="uk-UA"/>
              </w:rPr>
              <w:t xml:space="preserve">); </w:t>
            </w:r>
            <w:r w:rsidRPr="004A6BD0">
              <w:rPr>
                <w:rStyle w:val="Hyperlink1"/>
                <w:rFonts w:ascii="Times New Roman" w:hAnsi="Times New Roman" w:cs="Times New Roman"/>
                <w:sz w:val="22"/>
                <w:szCs w:val="22"/>
                <w:lang w:val="uk-UA"/>
              </w:rPr>
              <w:t xml:space="preserve">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4A6BD0">
              <w:rPr>
                <w:rStyle w:val="Hyperlink1"/>
                <w:rFonts w:ascii="Times New Roman" w:hAnsi="Times New Roman" w:cs="Times New Roman"/>
                <w:sz w:val="22"/>
                <w:szCs w:val="22"/>
                <w:lang w:val="uk-UA"/>
              </w:rPr>
              <w:t>бенефіціарним</w:t>
            </w:r>
            <w:proofErr w:type="spellEnd"/>
            <w:r w:rsidRPr="004A6BD0">
              <w:rPr>
                <w:rStyle w:val="Hyperlink1"/>
                <w:rFonts w:ascii="Times New Roman" w:hAnsi="Times New Roman" w:cs="Times New Roman"/>
                <w:sz w:val="22"/>
                <w:szCs w:val="22"/>
                <w:lang w:val="uk-UA"/>
              </w:rPr>
              <w:t xml:space="preserve"> власником, членом або учасником (акціонером), що має частку в статутному капіталі 10 і </w:t>
            </w:r>
            <w:r w:rsidRPr="004A6BD0">
              <w:rPr>
                <w:rStyle w:val="Hyperlink1"/>
                <w:rFonts w:ascii="Times New Roman" w:hAnsi="Times New Roman" w:cs="Times New Roman"/>
                <w:sz w:val="22"/>
                <w:szCs w:val="22"/>
                <w:lang w:val="uk-UA"/>
              </w:rPr>
              <w:lastRenderedPageBreak/>
              <w:t>більше відсотків (далі — активи), якої є Російська Федерація/Республіка Білорусь, громадянином Російської Федерації/Республіки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p>
          <w:p w:rsidR="00733405" w:rsidRPr="004A6BD0" w:rsidRDefault="00733405" w:rsidP="00733405">
            <w:pPr>
              <w:shd w:val="clear" w:color="auto" w:fill="FFFFFF"/>
              <w:jc w:val="both"/>
              <w:rPr>
                <w:rStyle w:val="a9"/>
                <w:rFonts w:ascii="Times New Roman" w:hAnsi="Times New Roman" w:cs="Times New Roman"/>
                <w:sz w:val="22"/>
                <w:szCs w:val="22"/>
                <w:lang w:val="uk-UA"/>
              </w:rPr>
            </w:pPr>
            <w:r w:rsidRPr="004A6BD0">
              <w:rPr>
                <w:rStyle w:val="Hyperlink1"/>
                <w:rFonts w:ascii="Times New Roman" w:hAnsi="Times New Roman" w:cs="Times New Roman"/>
                <w:sz w:val="22"/>
                <w:szCs w:val="22"/>
                <w:lang w:val="uk-UA"/>
              </w:rPr>
              <w:t xml:space="preserve">У разі якщо учасник або його кінцевий </w:t>
            </w:r>
            <w:proofErr w:type="spellStart"/>
            <w:r w:rsidRPr="004A6BD0">
              <w:rPr>
                <w:rStyle w:val="Hyperlink1"/>
                <w:rFonts w:ascii="Times New Roman" w:hAnsi="Times New Roman" w:cs="Times New Roman"/>
                <w:sz w:val="22"/>
                <w:szCs w:val="22"/>
                <w:lang w:val="uk-UA"/>
              </w:rPr>
              <w:t>бенефіціарний</w:t>
            </w:r>
            <w:proofErr w:type="spellEnd"/>
            <w:r w:rsidRPr="004A6BD0">
              <w:rPr>
                <w:rStyle w:val="Hyperlink1"/>
                <w:rFonts w:ascii="Times New Roman" w:hAnsi="Times New Roman" w:cs="Times New Roman"/>
                <w:sz w:val="22"/>
                <w:szCs w:val="22"/>
                <w:lang w:val="uk-UA"/>
              </w:rPr>
              <w:t xml:space="preserve"> власник, член або учасник (акціонер), що має частку в статутному капіталі 10 і більше відсотків, є громадянином Російської Федерації/Республіки Білорусь та проживає на території України на законних підставах, то учасник у складі тендерної пропозиції має надати:</w:t>
            </w:r>
          </w:p>
          <w:p w:rsidR="00733405" w:rsidRPr="004A6BD0" w:rsidRDefault="00733405" w:rsidP="00733405">
            <w:pPr>
              <w:pStyle w:val="a7"/>
              <w:numPr>
                <w:ilvl w:val="0"/>
                <w:numId w:val="4"/>
              </w:numPr>
              <w:shd w:val="clear" w:color="auto" w:fill="FFFFFF"/>
              <w:spacing w:after="0" w:line="240" w:lineRule="auto"/>
              <w:jc w:val="both"/>
              <w:rPr>
                <w:rFonts w:ascii="Times New Roman" w:hAnsi="Times New Roman" w:cs="Times New Roman"/>
                <w:lang w:val="uk-UA"/>
              </w:rPr>
            </w:pPr>
            <w:r w:rsidRPr="004A6BD0">
              <w:rPr>
                <w:rStyle w:val="Hyperlink1"/>
                <w:rFonts w:ascii="Times New Roman" w:hAnsi="Times New Roman" w:cs="Times New Roman"/>
                <w:lang w:val="uk-UA"/>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4A6BD0">
              <w:rPr>
                <w:rStyle w:val="Hyperlink1"/>
                <w:rFonts w:ascii="Times New Roman" w:hAnsi="Times New Roman" w:cs="Times New Roman"/>
                <w:lang w:val="uk-UA"/>
              </w:rPr>
              <w:t>зареєструваний</w:t>
            </w:r>
            <w:proofErr w:type="spellEnd"/>
            <w:r w:rsidRPr="004A6BD0">
              <w:rPr>
                <w:rStyle w:val="Hyperlink1"/>
                <w:rFonts w:ascii="Times New Roman" w:hAnsi="Times New Roman" w:cs="Times New Roman"/>
                <w:lang w:val="uk-UA"/>
              </w:rPr>
              <w:t xml:space="preserve"> на території України свій національний паспорт</w:t>
            </w:r>
          </w:p>
          <w:p w:rsidR="00733405" w:rsidRPr="004A6BD0" w:rsidRDefault="00733405" w:rsidP="00733405">
            <w:pPr>
              <w:shd w:val="clear" w:color="auto" w:fill="FFFFFF"/>
              <w:jc w:val="both"/>
              <w:rPr>
                <w:rStyle w:val="a9"/>
                <w:rFonts w:ascii="Times New Roman" w:hAnsi="Times New Roman" w:cs="Times New Roman"/>
                <w:sz w:val="22"/>
                <w:szCs w:val="22"/>
                <w:lang w:val="uk-UA"/>
              </w:rPr>
            </w:pPr>
            <w:r w:rsidRPr="004A6BD0">
              <w:rPr>
                <w:rStyle w:val="Hyperlink1"/>
                <w:rFonts w:ascii="Times New Roman" w:hAnsi="Times New Roman" w:cs="Times New Roman"/>
                <w:sz w:val="22"/>
                <w:szCs w:val="22"/>
                <w:lang w:val="uk-UA"/>
              </w:rPr>
              <w:t xml:space="preserve">або </w:t>
            </w:r>
          </w:p>
          <w:p w:rsidR="00733405" w:rsidRPr="004A6BD0" w:rsidRDefault="00733405" w:rsidP="00733405">
            <w:pPr>
              <w:pStyle w:val="a7"/>
              <w:numPr>
                <w:ilvl w:val="0"/>
                <w:numId w:val="4"/>
              </w:numPr>
              <w:shd w:val="clear" w:color="auto" w:fill="FFFFFF"/>
              <w:spacing w:after="0" w:line="240" w:lineRule="auto"/>
              <w:jc w:val="both"/>
              <w:rPr>
                <w:rFonts w:ascii="Times New Roman" w:hAnsi="Times New Roman" w:cs="Times New Roman"/>
                <w:lang w:val="uk-UA"/>
              </w:rPr>
            </w:pPr>
            <w:r w:rsidRPr="004A6BD0">
              <w:rPr>
                <w:rStyle w:val="Hyperlink1"/>
                <w:rFonts w:ascii="Times New Roman" w:hAnsi="Times New Roman" w:cs="Times New Roman"/>
                <w:lang w:val="uk-UA"/>
              </w:rPr>
              <w:t>посвідку на постійне чи тимчасове проживання на території України</w:t>
            </w:r>
          </w:p>
          <w:p w:rsidR="00733405" w:rsidRPr="004A6BD0" w:rsidRDefault="00733405" w:rsidP="00733405">
            <w:pPr>
              <w:shd w:val="clear" w:color="auto" w:fill="FFFFFF"/>
              <w:jc w:val="both"/>
              <w:rPr>
                <w:rStyle w:val="a9"/>
                <w:rFonts w:ascii="Times New Roman" w:hAnsi="Times New Roman" w:cs="Times New Roman"/>
                <w:sz w:val="22"/>
                <w:szCs w:val="22"/>
                <w:lang w:val="uk-UA"/>
              </w:rPr>
            </w:pPr>
            <w:r w:rsidRPr="004A6BD0">
              <w:rPr>
                <w:rStyle w:val="Hyperlink1"/>
                <w:rFonts w:ascii="Times New Roman" w:hAnsi="Times New Roman" w:cs="Times New Roman"/>
                <w:sz w:val="22"/>
                <w:szCs w:val="22"/>
                <w:lang w:val="uk-UA"/>
              </w:rPr>
              <w:t xml:space="preserve">або </w:t>
            </w:r>
          </w:p>
          <w:p w:rsidR="00733405" w:rsidRPr="004A6BD0" w:rsidRDefault="00733405" w:rsidP="00733405">
            <w:pPr>
              <w:pStyle w:val="a7"/>
              <w:numPr>
                <w:ilvl w:val="0"/>
                <w:numId w:val="4"/>
              </w:numPr>
              <w:shd w:val="clear" w:color="auto" w:fill="FFFFFF"/>
              <w:spacing w:after="0" w:line="240" w:lineRule="auto"/>
              <w:jc w:val="both"/>
              <w:rPr>
                <w:rFonts w:ascii="Times New Roman" w:hAnsi="Times New Roman" w:cs="Times New Roman"/>
                <w:lang w:val="uk-UA"/>
              </w:rPr>
            </w:pPr>
            <w:r w:rsidRPr="004A6BD0">
              <w:rPr>
                <w:rStyle w:val="Hyperlink1"/>
                <w:rFonts w:ascii="Times New Roman" w:hAnsi="Times New Roman" w:cs="Times New Roman"/>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733405" w:rsidRPr="004A6BD0" w:rsidRDefault="00733405" w:rsidP="00733405">
            <w:pPr>
              <w:shd w:val="clear" w:color="auto" w:fill="FFFFFF"/>
              <w:jc w:val="both"/>
              <w:rPr>
                <w:rStyle w:val="a9"/>
                <w:rFonts w:ascii="Times New Roman" w:hAnsi="Times New Roman" w:cs="Times New Roman"/>
                <w:sz w:val="22"/>
                <w:szCs w:val="22"/>
                <w:lang w:val="uk-UA"/>
              </w:rPr>
            </w:pPr>
            <w:r w:rsidRPr="004A6BD0">
              <w:rPr>
                <w:rStyle w:val="Hyperlink1"/>
                <w:rFonts w:ascii="Times New Roman" w:hAnsi="Times New Roman" w:cs="Times New Roman"/>
                <w:sz w:val="22"/>
                <w:szCs w:val="22"/>
                <w:lang w:val="uk-UA"/>
              </w:rPr>
              <w:t xml:space="preserve">або </w:t>
            </w:r>
          </w:p>
          <w:p w:rsidR="00733405" w:rsidRPr="004A6BD0" w:rsidRDefault="00733405" w:rsidP="00733405">
            <w:pPr>
              <w:pStyle w:val="a7"/>
              <w:numPr>
                <w:ilvl w:val="0"/>
                <w:numId w:val="4"/>
              </w:numPr>
              <w:shd w:val="clear" w:color="auto" w:fill="FFFFFF"/>
              <w:spacing w:after="0" w:line="240" w:lineRule="auto"/>
              <w:jc w:val="both"/>
              <w:rPr>
                <w:rFonts w:ascii="Times New Roman" w:hAnsi="Times New Roman" w:cs="Times New Roman"/>
                <w:lang w:val="uk-UA"/>
              </w:rPr>
            </w:pPr>
            <w:r w:rsidRPr="004A6BD0">
              <w:rPr>
                <w:rStyle w:val="Hyperlink1"/>
                <w:rFonts w:ascii="Times New Roman" w:hAnsi="Times New Roman" w:cs="Times New Roman"/>
                <w:lang w:val="uk-UA"/>
              </w:rPr>
              <w:t>посвідчення біженця чи документ, що підтверджує надання притулку в Україні.</w:t>
            </w:r>
          </w:p>
          <w:p w:rsidR="00733405" w:rsidRPr="004A6BD0" w:rsidRDefault="00733405" w:rsidP="00733405">
            <w:pPr>
              <w:shd w:val="clear" w:color="auto" w:fill="FFFFFF"/>
              <w:jc w:val="both"/>
              <w:rPr>
                <w:rStyle w:val="a9"/>
                <w:rFonts w:ascii="Times New Roman" w:hAnsi="Times New Roman" w:cs="Times New Roman"/>
                <w:sz w:val="22"/>
                <w:szCs w:val="22"/>
                <w:lang w:val="uk-UA"/>
              </w:rPr>
            </w:pPr>
            <w:r w:rsidRPr="004A6BD0">
              <w:rPr>
                <w:rStyle w:val="Hyperlink1"/>
                <w:rFonts w:ascii="Times New Roman" w:hAnsi="Times New Roman" w:cs="Times New Roman"/>
                <w:sz w:val="22"/>
                <w:szCs w:val="22"/>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733405" w:rsidRPr="004A6BD0" w:rsidRDefault="00733405" w:rsidP="00733405">
            <w:pPr>
              <w:pStyle w:val="a7"/>
              <w:numPr>
                <w:ilvl w:val="0"/>
                <w:numId w:val="5"/>
              </w:numPr>
              <w:shd w:val="clear" w:color="auto" w:fill="FFFFFF"/>
              <w:spacing w:after="0" w:line="240" w:lineRule="auto"/>
              <w:jc w:val="both"/>
              <w:rPr>
                <w:rFonts w:ascii="Times New Roman" w:hAnsi="Times New Roman" w:cs="Times New Roman"/>
                <w:lang w:val="uk-UA"/>
              </w:rPr>
            </w:pPr>
            <w:r w:rsidRPr="004A6BD0">
              <w:rPr>
                <w:rStyle w:val="Hyperlink1"/>
                <w:rFonts w:ascii="Times New Roman" w:hAnsi="Times New Roman" w:cs="Times New Roman"/>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733405" w:rsidRPr="004A6BD0" w:rsidRDefault="00733405" w:rsidP="00733405">
            <w:pPr>
              <w:shd w:val="clear" w:color="auto" w:fill="FFFFFF"/>
              <w:ind w:left="39" w:hanging="39"/>
              <w:jc w:val="both"/>
              <w:rPr>
                <w:rStyle w:val="a9"/>
                <w:rFonts w:ascii="Times New Roman" w:hAnsi="Times New Roman" w:cs="Times New Roman"/>
                <w:sz w:val="22"/>
                <w:szCs w:val="22"/>
                <w:lang w:val="uk-UA"/>
              </w:rPr>
            </w:pPr>
            <w:r w:rsidRPr="004A6BD0">
              <w:rPr>
                <w:rStyle w:val="Hyperlink1"/>
                <w:rFonts w:ascii="Times New Roman" w:hAnsi="Times New Roman" w:cs="Times New Roman"/>
                <w:sz w:val="22"/>
                <w:szCs w:val="22"/>
                <w:lang w:val="uk-UA"/>
              </w:rPr>
              <w:t xml:space="preserve">або </w:t>
            </w:r>
          </w:p>
          <w:p w:rsidR="00733405" w:rsidRPr="004A6BD0" w:rsidRDefault="00733405" w:rsidP="00733405">
            <w:pPr>
              <w:pStyle w:val="a7"/>
              <w:numPr>
                <w:ilvl w:val="0"/>
                <w:numId w:val="5"/>
              </w:numPr>
              <w:shd w:val="clear" w:color="auto" w:fill="FFFFFF"/>
              <w:spacing w:after="0" w:line="240" w:lineRule="auto"/>
              <w:jc w:val="both"/>
              <w:rPr>
                <w:rFonts w:ascii="Times New Roman" w:hAnsi="Times New Roman" w:cs="Times New Roman"/>
                <w:lang w:val="uk-UA"/>
              </w:rPr>
            </w:pPr>
            <w:r w:rsidRPr="004A6BD0">
              <w:rPr>
                <w:rStyle w:val="Hyperlink1"/>
                <w:rFonts w:ascii="Times New Roman" w:hAnsi="Times New Roman" w:cs="Times New Roman"/>
                <w:lang w:val="uk-UA"/>
              </w:rPr>
              <w:t>згоду самого власника активів про передачу активів, підпис якої нотаріально завірений в установленому законодавством порядку.</w:t>
            </w:r>
          </w:p>
          <w:p w:rsidR="00733405" w:rsidRPr="004A6BD0" w:rsidRDefault="00733405" w:rsidP="00733405">
            <w:pPr>
              <w:shd w:val="clear" w:color="auto" w:fill="FFFFFF"/>
              <w:jc w:val="both"/>
              <w:rPr>
                <w:rStyle w:val="a9"/>
                <w:rFonts w:ascii="Times New Roman" w:hAnsi="Times New Roman" w:cs="Times New Roman"/>
                <w:sz w:val="22"/>
                <w:szCs w:val="22"/>
                <w:lang w:val="uk-UA"/>
              </w:rPr>
            </w:pPr>
            <w:r w:rsidRPr="004A6BD0">
              <w:rPr>
                <w:rStyle w:val="Hyperlink1"/>
                <w:rFonts w:ascii="Times New Roman" w:hAnsi="Times New Roman" w:cs="Times New Roman"/>
                <w:sz w:val="22"/>
                <w:szCs w:val="22"/>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733405" w:rsidRPr="004A6BD0" w:rsidRDefault="00733405" w:rsidP="00733405">
            <w:pPr>
              <w:shd w:val="clear" w:color="auto" w:fill="FFFFFF"/>
              <w:jc w:val="both"/>
              <w:rPr>
                <w:rStyle w:val="a9"/>
                <w:rFonts w:ascii="Times New Roman" w:hAnsi="Times New Roman" w:cs="Times New Roman"/>
                <w:sz w:val="22"/>
                <w:szCs w:val="22"/>
                <w:lang w:val="uk-UA"/>
              </w:rPr>
            </w:pPr>
            <w:r w:rsidRPr="004A6BD0">
              <w:rPr>
                <w:rStyle w:val="Hyperlink1"/>
                <w:rFonts w:ascii="Times New Roman" w:hAnsi="Times New Roman" w:cs="Times New Roman"/>
                <w:sz w:val="22"/>
                <w:szCs w:val="22"/>
                <w:lang w:val="uk-UA"/>
              </w:rPr>
              <w:t xml:space="preserve">У разі якщо учасник або його кінцевий </w:t>
            </w:r>
            <w:proofErr w:type="spellStart"/>
            <w:r w:rsidRPr="004A6BD0">
              <w:rPr>
                <w:rStyle w:val="Hyperlink1"/>
                <w:rFonts w:ascii="Times New Roman" w:hAnsi="Times New Roman" w:cs="Times New Roman"/>
                <w:sz w:val="22"/>
                <w:szCs w:val="22"/>
                <w:lang w:val="uk-UA"/>
              </w:rPr>
              <w:t>бенефіціарний</w:t>
            </w:r>
            <w:proofErr w:type="spellEnd"/>
            <w:r w:rsidRPr="004A6BD0">
              <w:rPr>
                <w:rStyle w:val="Hyperlink1"/>
                <w:rFonts w:ascii="Times New Roman" w:hAnsi="Times New Roman" w:cs="Times New Roman"/>
                <w:sz w:val="22"/>
                <w:szCs w:val="22"/>
                <w:lang w:val="uk-UA"/>
              </w:rPr>
              <w:t xml:space="preserve"> власник, член або учасник (акціонер), що має частку в статутному капіталі 10 і більше відсотків є громадянином Російської Федерації/Республіки Білорусь проживає на території України на законних підставах або юридична особа, яка є учасником процедури закупівлі створена та </w:t>
            </w:r>
            <w:r w:rsidRPr="004A6BD0">
              <w:rPr>
                <w:rStyle w:val="Hyperlink1"/>
                <w:rFonts w:ascii="Times New Roman" w:hAnsi="Times New Roman" w:cs="Times New Roman"/>
                <w:sz w:val="22"/>
                <w:szCs w:val="22"/>
                <w:lang w:val="uk-UA"/>
              </w:rPr>
              <w:lastRenderedPageBreak/>
              <w:t>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Федерації/Республіки Білорусь (крім тих, що проживають на території України на законних підставах</w:t>
            </w:r>
            <w:r w:rsidRPr="004A6BD0">
              <w:rPr>
                <w:rStyle w:val="a9"/>
                <w:rFonts w:ascii="Times New Roman" w:hAnsi="Times New Roman" w:cs="Times New Roman"/>
                <w:sz w:val="22"/>
                <w:szCs w:val="22"/>
                <w:lang w:val="uk-UA"/>
              </w:rPr>
              <w:t xml:space="preserve">); </w:t>
            </w:r>
            <w:r w:rsidRPr="004A6BD0">
              <w:rPr>
                <w:rStyle w:val="Hyperlink1"/>
                <w:rFonts w:ascii="Times New Roman" w:hAnsi="Times New Roman" w:cs="Times New Roman"/>
                <w:sz w:val="22"/>
                <w:szCs w:val="22"/>
                <w:lang w:val="uk-UA"/>
              </w:rPr>
              <w:t xml:space="preserve">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4A6BD0">
              <w:rPr>
                <w:rStyle w:val="Hyperlink1"/>
                <w:rFonts w:ascii="Times New Roman" w:hAnsi="Times New Roman" w:cs="Times New Roman"/>
                <w:sz w:val="22"/>
                <w:szCs w:val="22"/>
                <w:lang w:val="uk-UA"/>
              </w:rPr>
              <w:t>бенефіціарним</w:t>
            </w:r>
            <w:proofErr w:type="spellEnd"/>
            <w:r w:rsidRPr="004A6BD0">
              <w:rPr>
                <w:rStyle w:val="Hyperlink1"/>
                <w:rFonts w:ascii="Times New Roman" w:hAnsi="Times New Roman" w:cs="Times New Roman"/>
                <w:sz w:val="22"/>
                <w:szCs w:val="22"/>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замовник відхиляє такого учасника на підставі абзацу 8 підпункту 1 пункту 44 Особливостей.</w:t>
            </w:r>
          </w:p>
          <w:p w:rsidR="00733405" w:rsidRPr="004A6BD0" w:rsidRDefault="00733405" w:rsidP="00733405">
            <w:pPr>
              <w:shd w:val="clear" w:color="auto" w:fill="FFFFFF"/>
              <w:jc w:val="both"/>
              <w:rPr>
                <w:rStyle w:val="a9"/>
                <w:rFonts w:ascii="Times New Roman" w:hAnsi="Times New Roman" w:cs="Times New Roman"/>
                <w:sz w:val="22"/>
                <w:szCs w:val="22"/>
                <w:lang w:val="uk-UA"/>
              </w:rPr>
            </w:pPr>
            <w:r w:rsidRPr="004A6BD0">
              <w:rPr>
                <w:rStyle w:val="Hyperlink1"/>
                <w:rFonts w:ascii="Times New Roman" w:hAnsi="Times New Roman" w:cs="Times New Roman"/>
                <w:sz w:val="22"/>
                <w:szCs w:val="22"/>
                <w:lang w:val="uk-UA"/>
              </w:rPr>
              <w:t xml:space="preserve">Учасник у складі тендерної пропозиції має надати документ, який підтверджує, що запропонований товар не є товаром, що походить з Російської Федерації/Республіки Білорусь. </w:t>
            </w:r>
          </w:p>
          <w:p w:rsidR="00733405" w:rsidRPr="004A6BD0" w:rsidRDefault="00733405" w:rsidP="00733405">
            <w:pPr>
              <w:shd w:val="clear" w:color="auto" w:fill="FFFFFF"/>
              <w:jc w:val="both"/>
              <w:rPr>
                <w:rStyle w:val="a9"/>
                <w:rFonts w:ascii="Times New Roman" w:hAnsi="Times New Roman" w:cs="Times New Roman"/>
                <w:sz w:val="22"/>
                <w:szCs w:val="22"/>
                <w:lang w:val="uk-UA"/>
              </w:rPr>
            </w:pPr>
            <w:r w:rsidRPr="004A6BD0">
              <w:rPr>
                <w:rStyle w:val="Hyperlink1"/>
                <w:rFonts w:ascii="Times New Roman" w:hAnsi="Times New Roman" w:cs="Times New Roman"/>
                <w:sz w:val="22"/>
                <w:szCs w:val="22"/>
                <w:lang w:val="uk-U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733405" w:rsidRPr="004A6BD0" w:rsidRDefault="00733405" w:rsidP="00733405">
            <w:pPr>
              <w:widowControl w:val="0"/>
              <w:jc w:val="both"/>
              <w:rPr>
                <w:rStyle w:val="a9"/>
                <w:rFonts w:ascii="Times New Roman" w:hAnsi="Times New Roman" w:cs="Times New Roman"/>
                <w:sz w:val="22"/>
                <w:szCs w:val="22"/>
                <w:lang w:val="uk-UA"/>
              </w:rPr>
            </w:pPr>
            <w:r w:rsidRPr="004A6BD0">
              <w:rPr>
                <w:rStyle w:val="Hyperlink1"/>
                <w:rFonts w:ascii="Times New Roman" w:hAnsi="Times New Roman" w:cs="Times New Roman"/>
                <w:sz w:val="22"/>
                <w:szCs w:val="22"/>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733405" w:rsidRPr="004A6BD0" w:rsidRDefault="00733405" w:rsidP="00733405">
            <w:pPr>
              <w:widowControl w:val="0"/>
              <w:jc w:val="both"/>
              <w:rPr>
                <w:rStyle w:val="a9"/>
                <w:rFonts w:ascii="Times New Roman" w:hAnsi="Times New Roman" w:cs="Times New Roman"/>
                <w:sz w:val="22"/>
                <w:szCs w:val="22"/>
                <w:lang w:val="uk-UA"/>
              </w:rPr>
            </w:pPr>
            <w:r w:rsidRPr="004A6BD0">
              <w:rPr>
                <w:rStyle w:val="Hyperlink1"/>
                <w:rFonts w:ascii="Times New Roman" w:hAnsi="Times New Roman" w:cs="Times New Roman"/>
                <w:sz w:val="22"/>
                <w:szCs w:val="22"/>
                <w:lang w:val="uk-UA"/>
              </w:rPr>
              <w:t>4.2. Вартість тендерної пропозиції та всі інші ціни повинні бути чітко визначені.</w:t>
            </w:r>
          </w:p>
          <w:p w:rsidR="00733405" w:rsidRPr="004A6BD0" w:rsidRDefault="00733405" w:rsidP="00733405">
            <w:pPr>
              <w:widowControl w:val="0"/>
              <w:ind w:right="120"/>
              <w:jc w:val="both"/>
              <w:rPr>
                <w:rStyle w:val="a9"/>
                <w:rFonts w:ascii="Times New Roman" w:hAnsi="Times New Roman" w:cs="Times New Roman"/>
                <w:sz w:val="22"/>
                <w:szCs w:val="22"/>
                <w:lang w:val="uk-UA"/>
              </w:rPr>
            </w:pPr>
            <w:r w:rsidRPr="004A6BD0">
              <w:rPr>
                <w:rStyle w:val="Hyperlink1"/>
                <w:rFonts w:ascii="Times New Roman" w:hAnsi="Times New Roman" w:cs="Times New Roman"/>
                <w:sz w:val="22"/>
                <w:szCs w:val="22"/>
                <w:lang w:val="uk-UA"/>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w:t>
            </w:r>
            <w:r w:rsidRPr="004A6BD0">
              <w:rPr>
                <w:rStyle w:val="Hyperlink1"/>
                <w:rFonts w:ascii="Times New Roman" w:hAnsi="Times New Roman" w:cs="Times New Roman"/>
                <w:sz w:val="22"/>
                <w:szCs w:val="22"/>
                <w:lang w:val="uk-UA"/>
              </w:rPr>
              <w:lastRenderedPageBreak/>
              <w:t>зміст тендерної пропозиції учасника та за витрати учасника на підготовку пропозиції незалежно від результату торгів.</w:t>
            </w:r>
          </w:p>
          <w:p w:rsidR="00733405" w:rsidRPr="004A6BD0" w:rsidRDefault="00733405" w:rsidP="00733405">
            <w:pPr>
              <w:widowControl w:val="0"/>
              <w:jc w:val="both"/>
              <w:rPr>
                <w:rStyle w:val="a9"/>
                <w:rFonts w:ascii="Times New Roman" w:hAnsi="Times New Roman" w:cs="Times New Roman"/>
                <w:sz w:val="22"/>
                <w:szCs w:val="22"/>
                <w:lang w:val="uk-UA"/>
              </w:rPr>
            </w:pPr>
            <w:r w:rsidRPr="004A6BD0">
              <w:rPr>
                <w:rStyle w:val="Hyperlink1"/>
                <w:rFonts w:ascii="Times New Roman" w:hAnsi="Times New Roman" w:cs="Times New Roman"/>
                <w:sz w:val="22"/>
                <w:szCs w:val="22"/>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733405" w:rsidRPr="004A6BD0" w:rsidRDefault="00733405" w:rsidP="00733405">
            <w:pPr>
              <w:widowControl w:val="0"/>
              <w:jc w:val="both"/>
              <w:rPr>
                <w:rStyle w:val="a9"/>
                <w:rFonts w:ascii="Times New Roman" w:hAnsi="Times New Roman" w:cs="Times New Roman"/>
                <w:sz w:val="22"/>
                <w:szCs w:val="22"/>
                <w:lang w:val="uk-UA"/>
              </w:rPr>
            </w:pPr>
            <w:r w:rsidRPr="004A6BD0">
              <w:rPr>
                <w:rStyle w:val="Hyperlink1"/>
                <w:rFonts w:ascii="Times New Roman" w:hAnsi="Times New Roman" w:cs="Times New Roman"/>
                <w:sz w:val="22"/>
                <w:szCs w:val="22"/>
                <w:lang w:val="uk-UA"/>
              </w:rPr>
              <w:t xml:space="preserve">4.3.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4A6BD0">
              <w:rPr>
                <w:rStyle w:val="Hyperlink1"/>
                <w:rFonts w:ascii="Times New Roman" w:hAnsi="Times New Roman" w:cs="Times New Roman"/>
                <w:sz w:val="22"/>
                <w:szCs w:val="22"/>
                <w:lang w:val="uk-UA"/>
              </w:rPr>
              <w:t>означатиме</w:t>
            </w:r>
            <w:proofErr w:type="spellEnd"/>
            <w:r w:rsidRPr="004A6BD0">
              <w:rPr>
                <w:rStyle w:val="Hyperlink1"/>
                <w:rFonts w:ascii="Times New Roman" w:hAnsi="Times New Roman" w:cs="Times New Roman"/>
                <w:sz w:val="22"/>
                <w:szCs w:val="22"/>
                <w:lang w:val="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733405" w:rsidRPr="004A6BD0" w:rsidRDefault="00733405" w:rsidP="00733405">
            <w:pPr>
              <w:widowControl w:val="0"/>
              <w:jc w:val="both"/>
              <w:rPr>
                <w:rStyle w:val="a9"/>
                <w:rFonts w:ascii="Times New Roman" w:hAnsi="Times New Roman" w:cs="Times New Roman"/>
                <w:sz w:val="22"/>
                <w:szCs w:val="22"/>
                <w:lang w:val="uk-UA"/>
              </w:rPr>
            </w:pPr>
            <w:r w:rsidRPr="004A6BD0">
              <w:rPr>
                <w:rStyle w:val="Hyperlink1"/>
                <w:rFonts w:ascii="Times New Roman" w:hAnsi="Times New Roman" w:cs="Times New Roman"/>
                <w:sz w:val="22"/>
                <w:szCs w:val="22"/>
                <w:lang w:val="uk-UA"/>
              </w:rPr>
              <w:t xml:space="preserve">4.4. За підроблення документів, печаток, штампів та бланків чи використання підроблених документів, печаток, </w:t>
            </w:r>
            <w:proofErr w:type="spellStart"/>
            <w:r w:rsidRPr="004A6BD0">
              <w:rPr>
                <w:rStyle w:val="Hyperlink1"/>
                <w:rFonts w:ascii="Times New Roman" w:hAnsi="Times New Roman" w:cs="Times New Roman"/>
                <w:sz w:val="22"/>
                <w:szCs w:val="22"/>
                <w:lang w:val="uk-UA"/>
              </w:rPr>
              <w:t>бланківа</w:t>
            </w:r>
            <w:proofErr w:type="spellEnd"/>
            <w:r w:rsidRPr="004A6BD0">
              <w:rPr>
                <w:rStyle w:val="Hyperlink1"/>
                <w:rFonts w:ascii="Times New Roman" w:hAnsi="Times New Roman" w:cs="Times New Roman"/>
                <w:sz w:val="22"/>
                <w:szCs w:val="22"/>
                <w:lang w:val="uk-UA"/>
              </w:rPr>
              <w:t>, штампів, учасник торгів несе кримінальну відповідальність згідно зі статтею 358 Кримінального кодексу України.</w:t>
            </w:r>
          </w:p>
          <w:p w:rsidR="00733405" w:rsidRPr="004A6BD0" w:rsidRDefault="00733405" w:rsidP="00733405">
            <w:pPr>
              <w:widowControl w:val="0"/>
              <w:jc w:val="both"/>
              <w:rPr>
                <w:rStyle w:val="a9"/>
                <w:rFonts w:ascii="Times New Roman" w:hAnsi="Times New Roman" w:cs="Times New Roman"/>
                <w:sz w:val="22"/>
                <w:szCs w:val="22"/>
                <w:lang w:val="uk-UA"/>
              </w:rPr>
            </w:pPr>
            <w:r w:rsidRPr="004A6BD0">
              <w:rPr>
                <w:rStyle w:val="Hyperlink1"/>
                <w:rFonts w:ascii="Times New Roman" w:hAnsi="Times New Roman" w:cs="Times New Roman"/>
                <w:sz w:val="22"/>
                <w:szCs w:val="22"/>
                <w:lang w:val="uk-UA"/>
              </w:rPr>
              <w:t>4.5.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733405" w:rsidRPr="004A6BD0" w:rsidRDefault="00733405" w:rsidP="00733405">
            <w:pPr>
              <w:widowControl w:val="0"/>
              <w:jc w:val="both"/>
              <w:rPr>
                <w:rStyle w:val="a9"/>
                <w:rFonts w:ascii="Times New Roman" w:hAnsi="Times New Roman" w:cs="Times New Roman"/>
                <w:sz w:val="22"/>
                <w:szCs w:val="22"/>
                <w:lang w:val="uk-UA"/>
              </w:rPr>
            </w:pPr>
            <w:r w:rsidRPr="004A6BD0">
              <w:rPr>
                <w:rStyle w:val="Hyperlink1"/>
                <w:rFonts w:ascii="Times New Roman" w:hAnsi="Times New Roman" w:cs="Times New Roman"/>
                <w:sz w:val="22"/>
                <w:szCs w:val="22"/>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733405" w:rsidRPr="004A6BD0" w:rsidRDefault="00733405" w:rsidP="00733405">
            <w:pPr>
              <w:widowControl w:val="0"/>
              <w:ind w:right="120"/>
              <w:jc w:val="both"/>
              <w:rPr>
                <w:rStyle w:val="a9"/>
                <w:rFonts w:ascii="Times New Roman" w:hAnsi="Times New Roman" w:cs="Times New Roman"/>
                <w:sz w:val="22"/>
                <w:szCs w:val="22"/>
                <w:lang w:val="uk-UA"/>
              </w:rPr>
            </w:pPr>
            <w:r w:rsidRPr="004A6BD0">
              <w:rPr>
                <w:rStyle w:val="Hyperlink1"/>
                <w:rFonts w:ascii="Times New Roman" w:hAnsi="Times New Roman" w:cs="Times New Roman"/>
                <w:sz w:val="22"/>
                <w:szCs w:val="22"/>
                <w:lang w:val="uk-UA"/>
              </w:rPr>
              <w:t>4.6. Учасники при подачі тендерної пропозиції повинні враховувати норми:</w:t>
            </w:r>
          </w:p>
          <w:p w:rsidR="00733405" w:rsidRPr="004A6BD0" w:rsidRDefault="00733405" w:rsidP="00733405">
            <w:pPr>
              <w:widowControl w:val="0"/>
              <w:ind w:right="120"/>
              <w:jc w:val="both"/>
              <w:rPr>
                <w:rStyle w:val="a9"/>
                <w:rFonts w:ascii="Times New Roman" w:hAnsi="Times New Roman" w:cs="Times New Roman"/>
                <w:sz w:val="22"/>
                <w:szCs w:val="22"/>
                <w:lang w:val="uk-UA"/>
              </w:rPr>
            </w:pPr>
            <w:r w:rsidRPr="004A6BD0">
              <w:rPr>
                <w:rStyle w:val="Hyperlink1"/>
                <w:rFonts w:ascii="Times New Roman" w:hAnsi="Times New Roman" w:cs="Times New Roman"/>
                <w:sz w:val="22"/>
                <w:szCs w:val="22"/>
                <w:lang w:val="uk-UA"/>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733405" w:rsidRPr="004A6BD0" w:rsidRDefault="00733405" w:rsidP="00733405">
            <w:pPr>
              <w:widowControl w:val="0"/>
              <w:ind w:right="120"/>
              <w:jc w:val="both"/>
              <w:rPr>
                <w:rStyle w:val="a9"/>
                <w:rFonts w:ascii="Times New Roman" w:hAnsi="Times New Roman" w:cs="Times New Roman"/>
                <w:sz w:val="22"/>
                <w:szCs w:val="22"/>
                <w:lang w:val="uk-UA"/>
              </w:rPr>
            </w:pPr>
            <w:r w:rsidRPr="004A6BD0">
              <w:rPr>
                <w:rStyle w:val="Hyperlink1"/>
                <w:rFonts w:ascii="Times New Roman" w:hAnsi="Times New Roman" w:cs="Times New Roman"/>
                <w:sz w:val="22"/>
                <w:szCs w:val="22"/>
                <w:lang w:val="uk-UA"/>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733405" w:rsidRPr="004A6BD0" w:rsidRDefault="00733405" w:rsidP="00733405">
            <w:pPr>
              <w:widowControl w:val="0"/>
              <w:ind w:right="120"/>
              <w:jc w:val="both"/>
              <w:rPr>
                <w:rFonts w:ascii="Times New Roman" w:hAnsi="Times New Roman" w:cs="Times New Roman"/>
                <w:lang w:val="uk-UA"/>
              </w:rPr>
            </w:pPr>
            <w:r w:rsidRPr="004A6BD0">
              <w:rPr>
                <w:rStyle w:val="a9"/>
                <w:rFonts w:ascii="Times New Roman" w:hAnsi="Times New Roman" w:cs="Times New Roman"/>
                <w:sz w:val="22"/>
                <w:szCs w:val="22"/>
                <w:lang w:val="uk-UA"/>
              </w:rPr>
              <w:t>- Закону України «Про забезпечення прав і свобод громадян та правовий режим на тимчасово окупованій території України» від 15.04.2014 № 1207-VII.</w:t>
            </w:r>
          </w:p>
        </w:tc>
      </w:tr>
      <w:tr w:rsidR="00733405" w:rsidRPr="004A6BD0" w:rsidTr="00733405">
        <w:tc>
          <w:tcPr>
            <w:tcW w:w="9629" w:type="dxa"/>
            <w:gridSpan w:val="3"/>
            <w:shd w:val="clear" w:color="auto" w:fill="C5E0B3" w:themeFill="accent6" w:themeFillTint="66"/>
          </w:tcPr>
          <w:p w:rsidR="00733405" w:rsidRPr="004A6BD0" w:rsidRDefault="00733405" w:rsidP="007334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bCs/>
                <w:sz w:val="24"/>
                <w:szCs w:val="24"/>
                <w:lang w:val="uk-UA"/>
              </w:rPr>
            </w:pPr>
            <w:r w:rsidRPr="004A6BD0">
              <w:rPr>
                <w:rStyle w:val="a9"/>
                <w:rFonts w:ascii="Times New Roman" w:hAnsi="Times New Roman" w:cs="Times New Roman"/>
                <w:b/>
                <w:bCs/>
                <w:sz w:val="22"/>
                <w:szCs w:val="22"/>
                <w:lang w:val="uk-UA"/>
              </w:rPr>
              <w:lastRenderedPageBreak/>
              <w:t>Розділ VI. Результати тендеру та укладання договору про закупівлю</w:t>
            </w:r>
          </w:p>
        </w:tc>
      </w:tr>
      <w:tr w:rsidR="00733405" w:rsidRPr="004A6BD0" w:rsidTr="00DB5131">
        <w:tc>
          <w:tcPr>
            <w:tcW w:w="551" w:type="dxa"/>
            <w:tcBorders>
              <w:top w:val="single" w:sz="4" w:space="0" w:color="000000"/>
              <w:left w:val="single" w:sz="4" w:space="0" w:color="000000"/>
              <w:bottom w:val="single" w:sz="4" w:space="0" w:color="000000"/>
              <w:right w:val="single" w:sz="4" w:space="0" w:color="000000"/>
            </w:tcBorders>
            <w:shd w:val="clear" w:color="auto" w:fill="auto"/>
          </w:tcPr>
          <w:p w:rsidR="00733405" w:rsidRPr="004A6BD0" w:rsidRDefault="00733405" w:rsidP="00733405">
            <w:pPr>
              <w:widowControl w:val="0"/>
              <w:jc w:val="both"/>
              <w:rPr>
                <w:rFonts w:ascii="Times New Roman" w:hAnsi="Times New Roman" w:cs="Times New Roman"/>
                <w:lang w:val="uk-UA"/>
              </w:rPr>
            </w:pPr>
            <w:r w:rsidRPr="004A6BD0">
              <w:rPr>
                <w:rStyle w:val="a9"/>
                <w:rFonts w:ascii="Times New Roman" w:hAnsi="Times New Roman" w:cs="Times New Roman"/>
                <w:b/>
                <w:bCs/>
                <w:sz w:val="22"/>
                <w:szCs w:val="22"/>
                <w:lang w:val="uk-UA"/>
              </w:rPr>
              <w:t>1</w:t>
            </w:r>
          </w:p>
        </w:tc>
        <w:tc>
          <w:tcPr>
            <w:tcW w:w="3225" w:type="dxa"/>
            <w:tcBorders>
              <w:top w:val="single" w:sz="4" w:space="0" w:color="000000"/>
              <w:left w:val="single" w:sz="4" w:space="0" w:color="000000"/>
              <w:bottom w:val="single" w:sz="4" w:space="0" w:color="000000"/>
              <w:right w:val="single" w:sz="4" w:space="0" w:color="000000"/>
            </w:tcBorders>
            <w:shd w:val="clear" w:color="auto" w:fill="auto"/>
          </w:tcPr>
          <w:p w:rsidR="00733405" w:rsidRPr="004A6BD0" w:rsidRDefault="00733405" w:rsidP="00733405">
            <w:pPr>
              <w:widowControl w:val="0"/>
              <w:rPr>
                <w:rFonts w:ascii="Times New Roman" w:hAnsi="Times New Roman" w:cs="Times New Roman"/>
                <w:lang w:val="uk-UA"/>
              </w:rPr>
            </w:pPr>
            <w:r w:rsidRPr="004A6BD0">
              <w:rPr>
                <w:rStyle w:val="a9"/>
                <w:rFonts w:ascii="Times New Roman" w:hAnsi="Times New Roman" w:cs="Times New Roman"/>
                <w:b/>
                <w:bCs/>
                <w:sz w:val="22"/>
                <w:szCs w:val="22"/>
                <w:lang w:val="uk-UA"/>
              </w:rPr>
              <w:t>Відміна замовником тендеру чи визнання його таким, що не відбувся</w:t>
            </w:r>
          </w:p>
        </w:tc>
        <w:tc>
          <w:tcPr>
            <w:tcW w:w="5853" w:type="dxa"/>
            <w:tcBorders>
              <w:top w:val="single" w:sz="4" w:space="0" w:color="000000"/>
              <w:left w:val="single" w:sz="4" w:space="0" w:color="000000"/>
              <w:bottom w:val="single" w:sz="4" w:space="0" w:color="000000"/>
              <w:right w:val="single" w:sz="4" w:space="0" w:color="000000"/>
            </w:tcBorders>
            <w:shd w:val="clear" w:color="auto" w:fill="auto"/>
          </w:tcPr>
          <w:p w:rsidR="00733405" w:rsidRPr="004A6BD0" w:rsidRDefault="00733405" w:rsidP="00733405">
            <w:pPr>
              <w:shd w:val="clear" w:color="auto" w:fill="FFFFFF"/>
              <w:jc w:val="both"/>
              <w:rPr>
                <w:rStyle w:val="a9"/>
                <w:rFonts w:ascii="Times New Roman" w:hAnsi="Times New Roman" w:cs="Times New Roman"/>
                <w:sz w:val="22"/>
                <w:szCs w:val="22"/>
                <w:lang w:val="uk-UA"/>
              </w:rPr>
            </w:pPr>
            <w:r w:rsidRPr="004A6BD0">
              <w:rPr>
                <w:rStyle w:val="Hyperlink1"/>
                <w:rFonts w:ascii="Times New Roman" w:hAnsi="Times New Roman" w:cs="Times New Roman"/>
                <w:sz w:val="22"/>
                <w:szCs w:val="22"/>
                <w:lang w:val="uk-UA"/>
              </w:rPr>
              <w:t>1.1. Замовник відміняє відкриті торги у разі:</w:t>
            </w:r>
          </w:p>
          <w:p w:rsidR="00733405" w:rsidRPr="004A6BD0" w:rsidRDefault="00733405" w:rsidP="00733405">
            <w:pPr>
              <w:shd w:val="clear" w:color="auto" w:fill="FFFFFF"/>
              <w:jc w:val="both"/>
              <w:rPr>
                <w:rStyle w:val="a9"/>
                <w:rFonts w:ascii="Times New Roman" w:hAnsi="Times New Roman" w:cs="Times New Roman"/>
                <w:sz w:val="22"/>
                <w:szCs w:val="22"/>
                <w:lang w:val="uk-UA"/>
              </w:rPr>
            </w:pPr>
            <w:r w:rsidRPr="004A6BD0">
              <w:rPr>
                <w:rStyle w:val="Hyperlink1"/>
                <w:rFonts w:ascii="Times New Roman" w:hAnsi="Times New Roman" w:cs="Times New Roman"/>
                <w:sz w:val="22"/>
                <w:szCs w:val="22"/>
                <w:lang w:val="uk-UA"/>
              </w:rPr>
              <w:t>1) відсутності подальшої потреби в закупівлі товарів, робіт чи послуг;</w:t>
            </w:r>
          </w:p>
          <w:p w:rsidR="00733405" w:rsidRPr="004A6BD0" w:rsidRDefault="00733405" w:rsidP="00733405">
            <w:pPr>
              <w:shd w:val="clear" w:color="auto" w:fill="FFFFFF"/>
              <w:jc w:val="both"/>
              <w:rPr>
                <w:rStyle w:val="a9"/>
                <w:rFonts w:ascii="Times New Roman" w:hAnsi="Times New Roman" w:cs="Times New Roman"/>
                <w:sz w:val="22"/>
                <w:szCs w:val="22"/>
                <w:lang w:val="uk-UA"/>
              </w:rPr>
            </w:pPr>
            <w:r w:rsidRPr="004A6BD0">
              <w:rPr>
                <w:rStyle w:val="Hyperlink1"/>
                <w:rFonts w:ascii="Times New Roman" w:hAnsi="Times New Roman" w:cs="Times New Roman"/>
                <w:sz w:val="22"/>
                <w:szCs w:val="22"/>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4A6BD0">
              <w:rPr>
                <w:rStyle w:val="Hyperlink1"/>
                <w:rFonts w:ascii="Times New Roman" w:hAnsi="Times New Roman" w:cs="Times New Roman"/>
                <w:sz w:val="22"/>
                <w:szCs w:val="22"/>
                <w:lang w:val="uk-UA"/>
              </w:rPr>
              <w:t>закупівель</w:t>
            </w:r>
            <w:proofErr w:type="spellEnd"/>
            <w:r w:rsidRPr="004A6BD0">
              <w:rPr>
                <w:rStyle w:val="Hyperlink1"/>
                <w:rFonts w:ascii="Times New Roman" w:hAnsi="Times New Roman" w:cs="Times New Roman"/>
                <w:sz w:val="22"/>
                <w:szCs w:val="22"/>
                <w:lang w:val="uk-UA"/>
              </w:rPr>
              <w:t>, з описом таких порушень;</w:t>
            </w:r>
          </w:p>
          <w:p w:rsidR="00733405" w:rsidRPr="004A6BD0" w:rsidRDefault="00733405" w:rsidP="00733405">
            <w:pPr>
              <w:shd w:val="clear" w:color="auto" w:fill="FFFFFF"/>
              <w:jc w:val="both"/>
              <w:rPr>
                <w:rStyle w:val="a9"/>
                <w:rFonts w:ascii="Times New Roman" w:hAnsi="Times New Roman" w:cs="Times New Roman"/>
                <w:sz w:val="22"/>
                <w:szCs w:val="22"/>
                <w:lang w:val="uk-UA"/>
              </w:rPr>
            </w:pPr>
            <w:r w:rsidRPr="004A6BD0">
              <w:rPr>
                <w:rStyle w:val="Hyperlink1"/>
                <w:rFonts w:ascii="Times New Roman" w:hAnsi="Times New Roman" w:cs="Times New Roman"/>
                <w:sz w:val="22"/>
                <w:szCs w:val="22"/>
                <w:lang w:val="uk-UA"/>
              </w:rPr>
              <w:t>3) скорочення обсягу видатків на здійснення закупівлі товарів, робіт чи послуг;</w:t>
            </w:r>
          </w:p>
          <w:p w:rsidR="00733405" w:rsidRPr="004A6BD0" w:rsidRDefault="00733405" w:rsidP="00733405">
            <w:pPr>
              <w:shd w:val="clear" w:color="auto" w:fill="FFFFFF"/>
              <w:jc w:val="both"/>
              <w:rPr>
                <w:rStyle w:val="a9"/>
                <w:rFonts w:ascii="Times New Roman" w:hAnsi="Times New Roman" w:cs="Times New Roman"/>
                <w:sz w:val="22"/>
                <w:szCs w:val="22"/>
                <w:lang w:val="uk-UA"/>
              </w:rPr>
            </w:pPr>
            <w:r w:rsidRPr="004A6BD0">
              <w:rPr>
                <w:rStyle w:val="Hyperlink1"/>
                <w:rFonts w:ascii="Times New Roman" w:hAnsi="Times New Roman" w:cs="Times New Roman"/>
                <w:sz w:val="22"/>
                <w:szCs w:val="22"/>
                <w:lang w:val="uk-UA"/>
              </w:rPr>
              <w:t>4) коли здійснення закупівлі стало неможливим внаслідок дії обставин непереборної сили.</w:t>
            </w:r>
          </w:p>
          <w:p w:rsidR="00733405" w:rsidRPr="004A6BD0" w:rsidRDefault="00733405" w:rsidP="00733405">
            <w:pPr>
              <w:shd w:val="clear" w:color="auto" w:fill="FFFFFF"/>
              <w:jc w:val="both"/>
              <w:rPr>
                <w:rStyle w:val="a9"/>
                <w:rFonts w:ascii="Times New Roman" w:hAnsi="Times New Roman" w:cs="Times New Roman"/>
                <w:sz w:val="22"/>
                <w:szCs w:val="22"/>
                <w:lang w:val="uk-UA"/>
              </w:rPr>
            </w:pPr>
            <w:r w:rsidRPr="004A6BD0">
              <w:rPr>
                <w:rStyle w:val="Hyperlink1"/>
                <w:rFonts w:ascii="Times New Roman" w:hAnsi="Times New Roman" w:cs="Times New Roman"/>
                <w:sz w:val="22"/>
                <w:szCs w:val="22"/>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4A6BD0">
              <w:rPr>
                <w:rStyle w:val="Hyperlink1"/>
                <w:rFonts w:ascii="Times New Roman" w:hAnsi="Times New Roman" w:cs="Times New Roman"/>
                <w:sz w:val="22"/>
                <w:szCs w:val="22"/>
                <w:lang w:val="uk-UA"/>
              </w:rPr>
              <w:t>закупівель</w:t>
            </w:r>
            <w:proofErr w:type="spellEnd"/>
            <w:r w:rsidRPr="004A6BD0">
              <w:rPr>
                <w:rStyle w:val="Hyperlink1"/>
                <w:rFonts w:ascii="Times New Roman" w:hAnsi="Times New Roman" w:cs="Times New Roman"/>
                <w:sz w:val="22"/>
                <w:szCs w:val="22"/>
                <w:lang w:val="uk-UA"/>
              </w:rPr>
              <w:t xml:space="preserve"> підстави прийняття такого рішення.</w:t>
            </w:r>
          </w:p>
          <w:p w:rsidR="00733405" w:rsidRPr="004A6BD0" w:rsidRDefault="00733405" w:rsidP="00733405">
            <w:pPr>
              <w:shd w:val="clear" w:color="auto" w:fill="FFFFFF"/>
              <w:jc w:val="both"/>
              <w:rPr>
                <w:rStyle w:val="a9"/>
                <w:rFonts w:ascii="Times New Roman" w:hAnsi="Times New Roman" w:cs="Times New Roman"/>
                <w:sz w:val="22"/>
                <w:szCs w:val="22"/>
                <w:lang w:val="uk-UA"/>
              </w:rPr>
            </w:pPr>
            <w:r w:rsidRPr="004A6BD0">
              <w:rPr>
                <w:rStyle w:val="Hyperlink1"/>
                <w:rFonts w:ascii="Times New Roman" w:hAnsi="Times New Roman" w:cs="Times New Roman"/>
                <w:sz w:val="22"/>
                <w:szCs w:val="22"/>
                <w:lang w:val="uk-UA"/>
              </w:rPr>
              <w:t xml:space="preserve">1.2. Відкриті торги автоматично відміняються електронною системою </w:t>
            </w:r>
            <w:proofErr w:type="spellStart"/>
            <w:r w:rsidRPr="004A6BD0">
              <w:rPr>
                <w:rStyle w:val="Hyperlink1"/>
                <w:rFonts w:ascii="Times New Roman" w:hAnsi="Times New Roman" w:cs="Times New Roman"/>
                <w:sz w:val="22"/>
                <w:szCs w:val="22"/>
                <w:lang w:val="uk-UA"/>
              </w:rPr>
              <w:t>закупівель</w:t>
            </w:r>
            <w:proofErr w:type="spellEnd"/>
            <w:r w:rsidRPr="004A6BD0">
              <w:rPr>
                <w:rStyle w:val="Hyperlink1"/>
                <w:rFonts w:ascii="Times New Roman" w:hAnsi="Times New Roman" w:cs="Times New Roman"/>
                <w:sz w:val="22"/>
                <w:szCs w:val="22"/>
                <w:lang w:val="uk-UA"/>
              </w:rPr>
              <w:t xml:space="preserve"> у разі:</w:t>
            </w:r>
          </w:p>
          <w:p w:rsidR="00733405" w:rsidRPr="004A6BD0" w:rsidRDefault="00733405" w:rsidP="00733405">
            <w:pPr>
              <w:shd w:val="clear" w:color="auto" w:fill="FFFFFF"/>
              <w:jc w:val="both"/>
              <w:rPr>
                <w:rStyle w:val="a9"/>
                <w:rFonts w:ascii="Times New Roman" w:hAnsi="Times New Roman" w:cs="Times New Roman"/>
                <w:sz w:val="22"/>
                <w:szCs w:val="22"/>
                <w:lang w:val="uk-UA"/>
              </w:rPr>
            </w:pPr>
            <w:r w:rsidRPr="004A6BD0">
              <w:rPr>
                <w:rStyle w:val="Hyperlink1"/>
                <w:rFonts w:ascii="Times New Roman" w:hAnsi="Times New Roman" w:cs="Times New Roman"/>
                <w:sz w:val="22"/>
                <w:szCs w:val="22"/>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733405" w:rsidRPr="004A6BD0" w:rsidRDefault="00733405" w:rsidP="00733405">
            <w:pPr>
              <w:shd w:val="clear" w:color="auto" w:fill="FFFFFF"/>
              <w:jc w:val="both"/>
              <w:rPr>
                <w:rStyle w:val="a9"/>
                <w:rFonts w:ascii="Times New Roman" w:hAnsi="Times New Roman" w:cs="Times New Roman"/>
                <w:sz w:val="22"/>
                <w:szCs w:val="22"/>
                <w:lang w:val="uk-UA"/>
              </w:rPr>
            </w:pPr>
            <w:r w:rsidRPr="004A6BD0">
              <w:rPr>
                <w:rStyle w:val="Hyperlink1"/>
                <w:rFonts w:ascii="Times New Roman" w:hAnsi="Times New Roman" w:cs="Times New Roman"/>
                <w:sz w:val="22"/>
                <w:szCs w:val="22"/>
                <w:lang w:val="uk-UA"/>
              </w:rPr>
              <w:t>2) неподання жодної тендерної пропозиції для участі у відкритих торгах у строк, установлений замовником згідно з Особливостями.</w:t>
            </w:r>
          </w:p>
          <w:p w:rsidR="00733405" w:rsidRPr="004A6BD0" w:rsidRDefault="00733405" w:rsidP="00733405">
            <w:pPr>
              <w:widowControl w:val="0"/>
              <w:jc w:val="both"/>
              <w:rPr>
                <w:rStyle w:val="a9"/>
                <w:rFonts w:ascii="Times New Roman" w:hAnsi="Times New Roman" w:cs="Times New Roman"/>
                <w:sz w:val="22"/>
                <w:szCs w:val="22"/>
                <w:lang w:val="uk-UA"/>
              </w:rPr>
            </w:pPr>
            <w:r w:rsidRPr="004A6BD0">
              <w:rPr>
                <w:rStyle w:val="Hyperlink1"/>
                <w:rFonts w:ascii="Times New Roman" w:hAnsi="Times New Roman" w:cs="Times New Roman"/>
                <w:sz w:val="22"/>
                <w:szCs w:val="22"/>
                <w:lang w:val="uk-UA"/>
              </w:rPr>
              <w:t xml:space="preserve">Електронною системою </w:t>
            </w:r>
            <w:proofErr w:type="spellStart"/>
            <w:r w:rsidRPr="004A6BD0">
              <w:rPr>
                <w:rStyle w:val="Hyperlink1"/>
                <w:rFonts w:ascii="Times New Roman" w:hAnsi="Times New Roman" w:cs="Times New Roman"/>
                <w:sz w:val="22"/>
                <w:szCs w:val="22"/>
                <w:lang w:val="uk-UA"/>
              </w:rPr>
              <w:t>закупівель</w:t>
            </w:r>
            <w:proofErr w:type="spellEnd"/>
            <w:r w:rsidRPr="004A6BD0">
              <w:rPr>
                <w:rStyle w:val="Hyperlink1"/>
                <w:rFonts w:ascii="Times New Roman" w:hAnsi="Times New Roman" w:cs="Times New Roman"/>
                <w:sz w:val="22"/>
                <w:szCs w:val="22"/>
                <w:lang w:val="uk-UA"/>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733405" w:rsidRPr="004A6BD0" w:rsidRDefault="00733405" w:rsidP="00733405">
            <w:pPr>
              <w:widowControl w:val="0"/>
              <w:jc w:val="both"/>
              <w:rPr>
                <w:rFonts w:ascii="Times New Roman" w:hAnsi="Times New Roman" w:cs="Times New Roman"/>
                <w:lang w:val="uk-UA"/>
              </w:rPr>
            </w:pPr>
            <w:r w:rsidRPr="004A6BD0">
              <w:rPr>
                <w:rStyle w:val="a9"/>
                <w:rFonts w:ascii="Times New Roman" w:hAnsi="Times New Roman" w:cs="Times New Roman"/>
                <w:sz w:val="22"/>
                <w:szCs w:val="22"/>
                <w:lang w:val="uk-UA"/>
              </w:rPr>
              <w:t xml:space="preserve">1.3. Інформація про відміну відкритих торгів автоматично надсилається всім учасникам процедури закупівлі електронною системою </w:t>
            </w:r>
            <w:proofErr w:type="spellStart"/>
            <w:r w:rsidRPr="004A6BD0">
              <w:rPr>
                <w:rStyle w:val="a9"/>
                <w:rFonts w:ascii="Times New Roman" w:hAnsi="Times New Roman" w:cs="Times New Roman"/>
                <w:sz w:val="22"/>
                <w:szCs w:val="22"/>
                <w:lang w:val="uk-UA"/>
              </w:rPr>
              <w:t>закупівель</w:t>
            </w:r>
            <w:proofErr w:type="spellEnd"/>
            <w:r w:rsidRPr="004A6BD0">
              <w:rPr>
                <w:rStyle w:val="a9"/>
                <w:rFonts w:ascii="Times New Roman" w:hAnsi="Times New Roman" w:cs="Times New Roman"/>
                <w:sz w:val="22"/>
                <w:szCs w:val="22"/>
                <w:lang w:val="uk-UA"/>
              </w:rPr>
              <w:t xml:space="preserve"> в день її оприлюднення.</w:t>
            </w:r>
          </w:p>
        </w:tc>
      </w:tr>
      <w:tr w:rsidR="00733405" w:rsidRPr="004A6BD0" w:rsidTr="00DB5131">
        <w:tc>
          <w:tcPr>
            <w:tcW w:w="551" w:type="dxa"/>
            <w:tcBorders>
              <w:top w:val="single" w:sz="4" w:space="0" w:color="000000"/>
              <w:left w:val="single" w:sz="4" w:space="0" w:color="000000"/>
              <w:bottom w:val="single" w:sz="4" w:space="0" w:color="000000"/>
              <w:right w:val="single" w:sz="4" w:space="0" w:color="000000"/>
            </w:tcBorders>
            <w:shd w:val="clear" w:color="auto" w:fill="auto"/>
          </w:tcPr>
          <w:p w:rsidR="00733405" w:rsidRPr="004A6BD0" w:rsidRDefault="00733405" w:rsidP="00733405">
            <w:pPr>
              <w:widowControl w:val="0"/>
              <w:jc w:val="both"/>
              <w:rPr>
                <w:rFonts w:ascii="Times New Roman" w:hAnsi="Times New Roman" w:cs="Times New Roman"/>
                <w:lang w:val="uk-UA"/>
              </w:rPr>
            </w:pPr>
            <w:r w:rsidRPr="004A6BD0">
              <w:rPr>
                <w:rStyle w:val="a9"/>
                <w:rFonts w:ascii="Times New Roman" w:hAnsi="Times New Roman" w:cs="Times New Roman"/>
                <w:b/>
                <w:bCs/>
                <w:sz w:val="22"/>
                <w:szCs w:val="22"/>
                <w:lang w:val="uk-UA"/>
              </w:rPr>
              <w:t>2</w:t>
            </w:r>
          </w:p>
        </w:tc>
        <w:tc>
          <w:tcPr>
            <w:tcW w:w="3225" w:type="dxa"/>
            <w:tcBorders>
              <w:top w:val="single" w:sz="4" w:space="0" w:color="000000"/>
              <w:left w:val="single" w:sz="4" w:space="0" w:color="000000"/>
              <w:bottom w:val="single" w:sz="4" w:space="0" w:color="000000"/>
              <w:right w:val="single" w:sz="4" w:space="0" w:color="000000"/>
            </w:tcBorders>
            <w:shd w:val="clear" w:color="auto" w:fill="auto"/>
          </w:tcPr>
          <w:p w:rsidR="00733405" w:rsidRPr="004A6BD0" w:rsidRDefault="00733405" w:rsidP="00733405">
            <w:pPr>
              <w:widowControl w:val="0"/>
              <w:jc w:val="both"/>
              <w:rPr>
                <w:rFonts w:ascii="Times New Roman" w:hAnsi="Times New Roman" w:cs="Times New Roman"/>
                <w:lang w:val="uk-UA"/>
              </w:rPr>
            </w:pPr>
            <w:r w:rsidRPr="004A6BD0">
              <w:rPr>
                <w:rStyle w:val="a9"/>
                <w:rFonts w:ascii="Times New Roman" w:hAnsi="Times New Roman" w:cs="Times New Roman"/>
                <w:b/>
                <w:bCs/>
                <w:sz w:val="22"/>
                <w:szCs w:val="22"/>
                <w:lang w:val="uk-UA"/>
              </w:rPr>
              <w:t xml:space="preserve">Строк укладання договору </w:t>
            </w:r>
          </w:p>
        </w:tc>
        <w:tc>
          <w:tcPr>
            <w:tcW w:w="5853" w:type="dxa"/>
            <w:tcBorders>
              <w:top w:val="single" w:sz="4" w:space="0" w:color="000000"/>
              <w:left w:val="single" w:sz="4" w:space="0" w:color="000000"/>
              <w:bottom w:val="single" w:sz="4" w:space="0" w:color="000000"/>
              <w:right w:val="single" w:sz="4" w:space="0" w:color="000000"/>
            </w:tcBorders>
            <w:shd w:val="clear" w:color="auto" w:fill="auto"/>
          </w:tcPr>
          <w:p w:rsidR="00733405" w:rsidRPr="004A6BD0" w:rsidRDefault="00733405" w:rsidP="00733405">
            <w:pPr>
              <w:keepNext/>
              <w:keepLines/>
              <w:widowControl w:val="0"/>
              <w:jc w:val="both"/>
              <w:rPr>
                <w:rStyle w:val="a9"/>
                <w:rFonts w:ascii="Times New Roman" w:hAnsi="Times New Roman" w:cs="Times New Roman"/>
                <w:sz w:val="22"/>
                <w:szCs w:val="22"/>
                <w:lang w:val="uk-UA"/>
              </w:rPr>
            </w:pPr>
            <w:r w:rsidRPr="004A6BD0">
              <w:rPr>
                <w:rStyle w:val="Hyperlink1"/>
                <w:rFonts w:ascii="Times New Roman" w:hAnsi="Times New Roman" w:cs="Times New Roman"/>
                <w:sz w:val="22"/>
                <w:szCs w:val="22"/>
                <w:lang w:val="uk-UA"/>
              </w:rPr>
              <w:t xml:space="preserve">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4A6BD0">
              <w:rPr>
                <w:rStyle w:val="Hyperlink1"/>
                <w:rFonts w:ascii="Times New Roman" w:hAnsi="Times New Roman" w:cs="Times New Roman"/>
                <w:sz w:val="22"/>
                <w:szCs w:val="22"/>
                <w:lang w:val="uk-UA"/>
              </w:rPr>
              <w:t>закупівель</w:t>
            </w:r>
            <w:proofErr w:type="spellEnd"/>
            <w:r w:rsidRPr="004A6BD0">
              <w:rPr>
                <w:rStyle w:val="Hyperlink1"/>
                <w:rFonts w:ascii="Times New Roman" w:hAnsi="Times New Roman" w:cs="Times New Roman"/>
                <w:sz w:val="22"/>
                <w:szCs w:val="22"/>
                <w:lang w:val="uk-UA"/>
              </w:rPr>
              <w:t xml:space="preserve"> повідомлення про намір укласти договір про закупівлю.</w:t>
            </w:r>
          </w:p>
          <w:p w:rsidR="00733405" w:rsidRPr="004A6BD0" w:rsidRDefault="00733405" w:rsidP="00733405">
            <w:pPr>
              <w:widowControl w:val="0"/>
              <w:jc w:val="both"/>
              <w:rPr>
                <w:rFonts w:ascii="Times New Roman" w:hAnsi="Times New Roman" w:cs="Times New Roman"/>
                <w:lang w:val="uk-UA"/>
              </w:rPr>
            </w:pPr>
            <w:r w:rsidRPr="004A6BD0">
              <w:rPr>
                <w:rStyle w:val="a9"/>
                <w:rFonts w:ascii="Times New Roman" w:hAnsi="Times New Roman" w:cs="Times New Roman"/>
                <w:sz w:val="22"/>
                <w:szCs w:val="22"/>
                <w:lang w:val="uk-UA"/>
              </w:rPr>
              <w:t xml:space="preserve">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4A6BD0">
              <w:rPr>
                <w:rStyle w:val="a9"/>
                <w:rFonts w:ascii="Times New Roman" w:hAnsi="Times New Roman" w:cs="Times New Roman"/>
                <w:sz w:val="22"/>
                <w:szCs w:val="22"/>
                <w:lang w:val="uk-UA"/>
              </w:rPr>
              <w:t>закупівель</w:t>
            </w:r>
            <w:proofErr w:type="spellEnd"/>
            <w:r w:rsidRPr="004A6BD0">
              <w:rPr>
                <w:rStyle w:val="a9"/>
                <w:rFonts w:ascii="Times New Roman" w:hAnsi="Times New Roman" w:cs="Times New Roman"/>
                <w:sz w:val="22"/>
                <w:szCs w:val="22"/>
                <w:lang w:val="uk-UA"/>
              </w:rPr>
              <w:t xml:space="preserve"> повідомлення про намір укласти договір про закупівлю перебіг строку для укладення договору про закупівлю зупиняється.</w:t>
            </w:r>
          </w:p>
        </w:tc>
      </w:tr>
      <w:tr w:rsidR="00733405" w:rsidRPr="004A6BD0" w:rsidTr="00DB5131">
        <w:tc>
          <w:tcPr>
            <w:tcW w:w="551" w:type="dxa"/>
            <w:tcBorders>
              <w:top w:val="single" w:sz="4" w:space="0" w:color="000000"/>
              <w:left w:val="single" w:sz="4" w:space="0" w:color="000000"/>
              <w:bottom w:val="single" w:sz="4" w:space="0" w:color="000000"/>
              <w:right w:val="single" w:sz="4" w:space="0" w:color="000000"/>
            </w:tcBorders>
            <w:shd w:val="clear" w:color="auto" w:fill="auto"/>
          </w:tcPr>
          <w:p w:rsidR="00733405" w:rsidRPr="004A6BD0" w:rsidRDefault="00733405" w:rsidP="00733405">
            <w:pPr>
              <w:widowControl w:val="0"/>
              <w:jc w:val="both"/>
              <w:rPr>
                <w:rFonts w:ascii="Times New Roman" w:hAnsi="Times New Roman" w:cs="Times New Roman"/>
                <w:lang w:val="uk-UA"/>
              </w:rPr>
            </w:pPr>
            <w:r w:rsidRPr="004A6BD0">
              <w:rPr>
                <w:rStyle w:val="a9"/>
                <w:rFonts w:ascii="Times New Roman" w:hAnsi="Times New Roman" w:cs="Times New Roman"/>
                <w:b/>
                <w:bCs/>
                <w:sz w:val="22"/>
                <w:szCs w:val="22"/>
                <w:lang w:val="uk-UA"/>
              </w:rPr>
              <w:t>3</w:t>
            </w:r>
          </w:p>
        </w:tc>
        <w:tc>
          <w:tcPr>
            <w:tcW w:w="3225" w:type="dxa"/>
            <w:tcBorders>
              <w:top w:val="single" w:sz="4" w:space="0" w:color="000000"/>
              <w:left w:val="single" w:sz="4" w:space="0" w:color="000000"/>
              <w:bottom w:val="single" w:sz="4" w:space="0" w:color="000000"/>
              <w:right w:val="single" w:sz="4" w:space="0" w:color="000000"/>
            </w:tcBorders>
            <w:shd w:val="clear" w:color="auto" w:fill="auto"/>
          </w:tcPr>
          <w:p w:rsidR="00733405" w:rsidRPr="004A6BD0" w:rsidRDefault="00733405" w:rsidP="00733405">
            <w:pPr>
              <w:widowControl w:val="0"/>
              <w:rPr>
                <w:rFonts w:ascii="Times New Roman" w:hAnsi="Times New Roman" w:cs="Times New Roman"/>
                <w:lang w:val="uk-UA"/>
              </w:rPr>
            </w:pPr>
            <w:r w:rsidRPr="004A6BD0">
              <w:rPr>
                <w:rStyle w:val="a9"/>
                <w:rFonts w:ascii="Times New Roman" w:hAnsi="Times New Roman" w:cs="Times New Roman"/>
                <w:b/>
                <w:bCs/>
                <w:sz w:val="22"/>
                <w:szCs w:val="22"/>
                <w:lang w:val="uk-UA"/>
              </w:rPr>
              <w:t xml:space="preserve">Проект договору про закупівлю </w:t>
            </w:r>
          </w:p>
        </w:tc>
        <w:tc>
          <w:tcPr>
            <w:tcW w:w="5853" w:type="dxa"/>
            <w:tcBorders>
              <w:top w:val="single" w:sz="4" w:space="0" w:color="000000"/>
              <w:left w:val="single" w:sz="4" w:space="0" w:color="000000"/>
              <w:bottom w:val="single" w:sz="4" w:space="0" w:color="000000"/>
              <w:right w:val="single" w:sz="4" w:space="0" w:color="000000"/>
            </w:tcBorders>
            <w:shd w:val="clear" w:color="auto" w:fill="auto"/>
          </w:tcPr>
          <w:p w:rsidR="00733405" w:rsidRPr="004A6BD0" w:rsidRDefault="00733405" w:rsidP="00733405">
            <w:pPr>
              <w:widowControl w:val="0"/>
              <w:tabs>
                <w:tab w:val="left" w:pos="916"/>
                <w:tab w:val="left" w:pos="1832"/>
                <w:tab w:val="left" w:pos="2748"/>
                <w:tab w:val="left" w:pos="3664"/>
                <w:tab w:val="left" w:pos="4580"/>
                <w:tab w:val="left" w:pos="5496"/>
                <w:tab w:val="left" w:pos="6412"/>
                <w:tab w:val="left" w:pos="7328"/>
                <w:tab w:val="left" w:pos="8244"/>
                <w:tab w:val="left" w:pos="9131"/>
              </w:tabs>
              <w:jc w:val="both"/>
              <w:rPr>
                <w:rStyle w:val="a9"/>
                <w:rFonts w:ascii="Times New Roman" w:hAnsi="Times New Roman" w:cs="Times New Roman"/>
                <w:kern w:val="2"/>
                <w:sz w:val="22"/>
                <w:szCs w:val="22"/>
                <w:lang w:val="uk-UA"/>
              </w:rPr>
            </w:pPr>
            <w:r w:rsidRPr="004A6BD0">
              <w:rPr>
                <w:rStyle w:val="Hyperlink1"/>
                <w:rFonts w:ascii="Times New Roman" w:hAnsi="Times New Roman" w:cs="Times New Roman"/>
                <w:kern w:val="2"/>
                <w:sz w:val="22"/>
                <w:szCs w:val="22"/>
                <w:lang w:val="uk-UA"/>
              </w:rPr>
              <w:t xml:space="preserve">3.1. </w:t>
            </w:r>
            <w:proofErr w:type="spellStart"/>
            <w:r w:rsidRPr="004A6BD0">
              <w:rPr>
                <w:rStyle w:val="Hyperlink1"/>
                <w:rFonts w:ascii="Times New Roman" w:hAnsi="Times New Roman" w:cs="Times New Roman"/>
                <w:kern w:val="2"/>
                <w:sz w:val="22"/>
                <w:szCs w:val="22"/>
                <w:lang w:val="uk-UA"/>
              </w:rPr>
              <w:t>Проєкт</w:t>
            </w:r>
            <w:proofErr w:type="spellEnd"/>
            <w:r w:rsidRPr="004A6BD0">
              <w:rPr>
                <w:rStyle w:val="Hyperlink1"/>
                <w:rFonts w:ascii="Times New Roman" w:hAnsi="Times New Roman" w:cs="Times New Roman"/>
                <w:kern w:val="2"/>
                <w:sz w:val="22"/>
                <w:szCs w:val="22"/>
                <w:lang w:val="uk-UA"/>
              </w:rPr>
              <w:t xml:space="preserve"> договору про закупівлю складено відповідно до норм Цивільного та Господарського кодексів України з урахуванням особливостей, визначених Законом та Особливостями, а також особливостей предмету закупівлі.</w:t>
            </w:r>
          </w:p>
          <w:p w:rsidR="00733405" w:rsidRPr="004A6BD0" w:rsidRDefault="00733405" w:rsidP="00733405">
            <w:pPr>
              <w:widowControl w:val="0"/>
              <w:jc w:val="both"/>
              <w:rPr>
                <w:rStyle w:val="a9"/>
                <w:rFonts w:ascii="Times New Roman" w:hAnsi="Times New Roman" w:cs="Times New Roman"/>
                <w:kern w:val="2"/>
                <w:sz w:val="22"/>
                <w:szCs w:val="22"/>
                <w:lang w:val="uk-UA"/>
              </w:rPr>
            </w:pPr>
            <w:proofErr w:type="spellStart"/>
            <w:r w:rsidRPr="004A6BD0">
              <w:rPr>
                <w:rStyle w:val="Hyperlink1"/>
                <w:rFonts w:ascii="Times New Roman" w:hAnsi="Times New Roman" w:cs="Times New Roman"/>
                <w:kern w:val="2"/>
                <w:sz w:val="22"/>
                <w:szCs w:val="22"/>
                <w:lang w:val="uk-UA"/>
              </w:rPr>
              <w:t>Проєкт</w:t>
            </w:r>
            <w:proofErr w:type="spellEnd"/>
            <w:r w:rsidRPr="004A6BD0">
              <w:rPr>
                <w:rStyle w:val="Hyperlink1"/>
                <w:rFonts w:ascii="Times New Roman" w:hAnsi="Times New Roman" w:cs="Times New Roman"/>
                <w:kern w:val="2"/>
                <w:sz w:val="22"/>
                <w:szCs w:val="22"/>
                <w:lang w:val="uk-UA"/>
              </w:rPr>
              <w:t xml:space="preserve"> договору про закупівлю із зазначенням порядку змін його умов наведено у </w:t>
            </w:r>
            <w:r w:rsidRPr="004A6BD0">
              <w:rPr>
                <w:rStyle w:val="a9"/>
                <w:rFonts w:ascii="Times New Roman" w:hAnsi="Times New Roman" w:cs="Times New Roman"/>
                <w:b/>
                <w:bCs/>
                <w:kern w:val="2"/>
                <w:sz w:val="22"/>
                <w:szCs w:val="22"/>
                <w:lang w:val="uk-UA"/>
              </w:rPr>
              <w:t>Додатку 5</w:t>
            </w:r>
            <w:r w:rsidRPr="004A6BD0">
              <w:rPr>
                <w:rStyle w:val="Hyperlink1"/>
                <w:rFonts w:ascii="Times New Roman" w:hAnsi="Times New Roman" w:cs="Times New Roman"/>
                <w:kern w:val="2"/>
                <w:sz w:val="22"/>
                <w:szCs w:val="22"/>
                <w:lang w:val="uk-UA"/>
              </w:rPr>
              <w:t xml:space="preserve"> до тендерної документації.</w:t>
            </w:r>
          </w:p>
          <w:p w:rsidR="00733405" w:rsidRPr="004A6BD0" w:rsidRDefault="00733405" w:rsidP="00733405">
            <w:pPr>
              <w:widowControl w:val="0"/>
              <w:jc w:val="both"/>
              <w:rPr>
                <w:rStyle w:val="a9"/>
                <w:rFonts w:ascii="Times New Roman" w:hAnsi="Times New Roman" w:cs="Times New Roman"/>
                <w:sz w:val="22"/>
                <w:szCs w:val="22"/>
                <w:lang w:val="uk-UA"/>
              </w:rPr>
            </w:pPr>
            <w:r w:rsidRPr="004A6BD0">
              <w:rPr>
                <w:rStyle w:val="a9"/>
                <w:rFonts w:ascii="Times New Roman" w:hAnsi="Times New Roman" w:cs="Times New Roman"/>
                <w:kern w:val="2"/>
                <w:sz w:val="22"/>
                <w:szCs w:val="22"/>
                <w:lang w:val="uk-UA"/>
              </w:rPr>
              <w:t xml:space="preserve">3.2. </w:t>
            </w:r>
            <w:r w:rsidRPr="004A6BD0">
              <w:rPr>
                <w:rStyle w:val="Hyperlink1"/>
                <w:rFonts w:ascii="Times New Roman" w:hAnsi="Times New Roman" w:cs="Times New Roman"/>
                <w:sz w:val="22"/>
                <w:szCs w:val="22"/>
                <w:lang w:val="uk-UA"/>
              </w:rPr>
              <w:t>Учасники процедури закупівлі у складі тендерної пропозиції надають гарантійний лист за встановленою формою:</w:t>
            </w:r>
          </w:p>
          <w:p w:rsidR="00733405" w:rsidRPr="004A6BD0" w:rsidRDefault="00733405" w:rsidP="00733405">
            <w:pPr>
              <w:widowControl w:val="0"/>
              <w:ind w:right="120"/>
              <w:jc w:val="both"/>
              <w:rPr>
                <w:rStyle w:val="a9"/>
                <w:rFonts w:ascii="Times New Roman" w:hAnsi="Times New Roman" w:cs="Times New Roman"/>
                <w:sz w:val="22"/>
                <w:szCs w:val="22"/>
                <w:lang w:val="uk-UA"/>
              </w:rPr>
            </w:pPr>
            <w:r w:rsidRPr="004A6BD0">
              <w:rPr>
                <w:rStyle w:val="a9"/>
                <w:rFonts w:ascii="Times New Roman" w:hAnsi="Times New Roman" w:cs="Times New Roman"/>
                <w:sz w:val="22"/>
                <w:szCs w:val="22"/>
                <w:lang w:val="uk-UA"/>
              </w:rPr>
              <w:t>«</w:t>
            </w:r>
            <w:r w:rsidRPr="004A6BD0">
              <w:rPr>
                <w:rStyle w:val="Hyperlink1"/>
                <w:rFonts w:ascii="Times New Roman" w:hAnsi="Times New Roman" w:cs="Times New Roman"/>
                <w:sz w:val="22"/>
                <w:szCs w:val="22"/>
                <w:lang w:val="uk-UA"/>
              </w:rPr>
              <w:t xml:space="preserve">_____________ </w:t>
            </w:r>
            <w:r w:rsidRPr="004A6BD0">
              <w:rPr>
                <w:rStyle w:val="a9"/>
                <w:rFonts w:ascii="Times New Roman" w:hAnsi="Times New Roman" w:cs="Times New Roman"/>
                <w:i/>
                <w:iCs/>
                <w:sz w:val="22"/>
                <w:szCs w:val="22"/>
                <w:lang w:val="uk-UA"/>
              </w:rPr>
              <w:t xml:space="preserve">(зазначається назва Учасника) </w:t>
            </w:r>
            <w:r w:rsidRPr="004A6BD0">
              <w:rPr>
                <w:rStyle w:val="Hyperlink1"/>
                <w:rFonts w:ascii="Times New Roman" w:hAnsi="Times New Roman" w:cs="Times New Roman"/>
                <w:sz w:val="22"/>
                <w:szCs w:val="22"/>
                <w:lang w:val="uk-UA"/>
              </w:rPr>
              <w:t xml:space="preserve">погоджується укласти договір у редакції, запропонованій Замовником у Додатку 5 до тендерної документації, та </w:t>
            </w:r>
            <w:r w:rsidRPr="004A6BD0">
              <w:rPr>
                <w:rStyle w:val="Hyperlink1"/>
                <w:rFonts w:ascii="Times New Roman" w:hAnsi="Times New Roman" w:cs="Times New Roman"/>
                <w:sz w:val="22"/>
                <w:szCs w:val="22"/>
                <w:lang w:val="uk-UA"/>
              </w:rPr>
              <w:lastRenderedPageBreak/>
              <w:t>гарантує виконати його на умовах, викладених у зазначеному проекті договору»</w:t>
            </w:r>
          </w:p>
          <w:p w:rsidR="00733405" w:rsidRPr="004A6BD0" w:rsidRDefault="00733405" w:rsidP="00733405">
            <w:pPr>
              <w:widowControl w:val="0"/>
              <w:tabs>
                <w:tab w:val="left" w:pos="916"/>
                <w:tab w:val="left" w:pos="1832"/>
                <w:tab w:val="left" w:pos="2748"/>
                <w:tab w:val="left" w:pos="3664"/>
                <w:tab w:val="left" w:pos="4580"/>
                <w:tab w:val="left" w:pos="5496"/>
                <w:tab w:val="left" w:pos="6412"/>
                <w:tab w:val="left" w:pos="7328"/>
                <w:tab w:val="left" w:pos="8244"/>
                <w:tab w:val="left" w:pos="9131"/>
              </w:tabs>
              <w:jc w:val="both"/>
              <w:rPr>
                <w:rStyle w:val="a9"/>
                <w:rFonts w:ascii="Times New Roman" w:hAnsi="Times New Roman" w:cs="Times New Roman"/>
                <w:kern w:val="2"/>
                <w:sz w:val="22"/>
                <w:szCs w:val="22"/>
                <w:lang w:val="uk-UA"/>
              </w:rPr>
            </w:pPr>
            <w:r w:rsidRPr="004A6BD0">
              <w:rPr>
                <w:rStyle w:val="a9"/>
                <w:rFonts w:ascii="Times New Roman" w:hAnsi="Times New Roman" w:cs="Times New Roman"/>
                <w:sz w:val="22"/>
                <w:szCs w:val="22"/>
                <w:lang w:val="uk-UA"/>
              </w:rPr>
              <w:t xml:space="preserve">3.3. </w:t>
            </w:r>
            <w:r w:rsidRPr="004A6BD0">
              <w:rPr>
                <w:rStyle w:val="Hyperlink1"/>
                <w:rFonts w:ascii="Times New Roman" w:hAnsi="Times New Roman" w:cs="Times New Roman"/>
                <w:kern w:val="2"/>
                <w:sz w:val="22"/>
                <w:szCs w:val="22"/>
                <w:lang w:val="uk-UA"/>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733405" w:rsidRPr="004A6BD0" w:rsidRDefault="00733405" w:rsidP="00733405">
            <w:pPr>
              <w:widowControl w:val="0"/>
              <w:jc w:val="both"/>
              <w:rPr>
                <w:rStyle w:val="a9"/>
                <w:rFonts w:ascii="Times New Roman" w:hAnsi="Times New Roman" w:cs="Times New Roman"/>
                <w:sz w:val="22"/>
                <w:szCs w:val="22"/>
                <w:lang w:val="uk-UA"/>
              </w:rPr>
            </w:pPr>
            <w:r w:rsidRPr="004A6BD0">
              <w:rPr>
                <w:rStyle w:val="a9"/>
                <w:rFonts w:ascii="Times New Roman" w:hAnsi="Times New Roman" w:cs="Times New Roman"/>
                <w:kern w:val="2"/>
                <w:sz w:val="22"/>
                <w:szCs w:val="22"/>
                <w:lang w:val="uk-UA"/>
              </w:rPr>
              <w:t xml:space="preserve">3.4. </w:t>
            </w:r>
            <w:r w:rsidRPr="004A6BD0">
              <w:rPr>
                <w:rStyle w:val="a9"/>
                <w:rFonts w:ascii="Times New Roman" w:hAnsi="Times New Roman" w:cs="Times New Roman"/>
                <w:b/>
                <w:bCs/>
                <w:sz w:val="22"/>
                <w:szCs w:val="22"/>
                <w:lang w:val="uk-UA"/>
              </w:rPr>
              <w:t>Учасник</w:t>
            </w:r>
            <w:r w:rsidRPr="004A6BD0">
              <w:rPr>
                <w:rStyle w:val="Hyperlink1"/>
                <w:rFonts w:ascii="Times New Roman" w:hAnsi="Times New Roman" w:cs="Times New Roman"/>
                <w:sz w:val="22"/>
                <w:szCs w:val="22"/>
                <w:lang w:val="uk-UA"/>
              </w:rPr>
              <w:t xml:space="preserve"> процедури закупівлі під час завантаження тендерної пропозиції повинен надати відповідну інформацію про право підписання договору про закупівлю.</w:t>
            </w:r>
          </w:p>
          <w:p w:rsidR="00733405" w:rsidRPr="004A6BD0" w:rsidRDefault="00733405" w:rsidP="00733405">
            <w:pPr>
              <w:jc w:val="both"/>
              <w:rPr>
                <w:rStyle w:val="a9"/>
                <w:rFonts w:ascii="Times New Roman" w:hAnsi="Times New Roman" w:cs="Times New Roman"/>
                <w:sz w:val="22"/>
                <w:szCs w:val="22"/>
                <w:lang w:val="uk-UA"/>
              </w:rPr>
            </w:pPr>
            <w:r w:rsidRPr="004A6BD0">
              <w:rPr>
                <w:rStyle w:val="Hyperlink1"/>
                <w:rFonts w:ascii="Times New Roman" w:hAnsi="Times New Roman" w:cs="Times New Roman"/>
                <w:sz w:val="22"/>
                <w:szCs w:val="22"/>
                <w:lang w:val="uk-UA"/>
              </w:rPr>
              <w:t xml:space="preserve">Інформація про право підписання договору про закупівлю надається учасником шляхом завантаження її в електронну систему </w:t>
            </w:r>
            <w:proofErr w:type="spellStart"/>
            <w:r w:rsidRPr="004A6BD0">
              <w:rPr>
                <w:rStyle w:val="Hyperlink1"/>
                <w:rFonts w:ascii="Times New Roman" w:hAnsi="Times New Roman" w:cs="Times New Roman"/>
                <w:sz w:val="22"/>
                <w:szCs w:val="22"/>
                <w:lang w:val="uk-UA"/>
              </w:rPr>
              <w:t>закупівель</w:t>
            </w:r>
            <w:proofErr w:type="spellEnd"/>
            <w:r w:rsidRPr="004A6BD0">
              <w:rPr>
                <w:rStyle w:val="Hyperlink1"/>
                <w:rFonts w:ascii="Times New Roman" w:hAnsi="Times New Roman" w:cs="Times New Roman"/>
                <w:sz w:val="22"/>
                <w:szCs w:val="22"/>
                <w:lang w:val="uk-UA"/>
              </w:rPr>
              <w:t>.</w:t>
            </w:r>
          </w:p>
          <w:p w:rsidR="00733405" w:rsidRPr="004A6BD0" w:rsidRDefault="00733405" w:rsidP="00733405">
            <w:pPr>
              <w:widowControl w:val="0"/>
              <w:jc w:val="both"/>
              <w:rPr>
                <w:rStyle w:val="a9"/>
                <w:rFonts w:ascii="Times New Roman" w:hAnsi="Times New Roman" w:cs="Times New Roman"/>
                <w:sz w:val="22"/>
                <w:szCs w:val="22"/>
                <w:lang w:val="uk-UA"/>
              </w:rPr>
            </w:pPr>
            <w:r w:rsidRPr="004A6BD0">
              <w:rPr>
                <w:rStyle w:val="Hyperlink1"/>
                <w:rFonts w:ascii="Times New Roman" w:hAnsi="Times New Roman" w:cs="Times New Roman"/>
                <w:sz w:val="22"/>
                <w:szCs w:val="22"/>
                <w:lang w:val="uk-UA"/>
              </w:rPr>
              <w:t xml:space="preserve">У разі якщо учасник процедури закупівлі не надав відповідну інформацію про право підписання договору про закупівлю шляхом завантаження її в електронну систему </w:t>
            </w:r>
            <w:proofErr w:type="spellStart"/>
            <w:r w:rsidRPr="004A6BD0">
              <w:rPr>
                <w:rStyle w:val="Hyperlink1"/>
                <w:rFonts w:ascii="Times New Roman" w:hAnsi="Times New Roman" w:cs="Times New Roman"/>
                <w:sz w:val="22"/>
                <w:szCs w:val="22"/>
                <w:lang w:val="uk-UA"/>
              </w:rPr>
              <w:t>закупівель</w:t>
            </w:r>
            <w:proofErr w:type="spellEnd"/>
            <w:r w:rsidRPr="004A6BD0">
              <w:rPr>
                <w:rStyle w:val="Hyperlink1"/>
                <w:rFonts w:ascii="Times New Roman" w:hAnsi="Times New Roman" w:cs="Times New Roman"/>
                <w:sz w:val="22"/>
                <w:szCs w:val="22"/>
                <w:lang w:val="uk-UA"/>
              </w:rPr>
              <w:t xml:space="preserve"> до кінцевого строку подання тендерних пропозицій, вважатиметься таким, що не виконав вимогу замовника; замовник відхиляє його тендерну пропозицію на підставі не відповідності тендерної пропозиції вимогам тендерної документації замовника.</w:t>
            </w:r>
          </w:p>
          <w:p w:rsidR="00733405" w:rsidRPr="004A6BD0" w:rsidRDefault="00733405" w:rsidP="00733405">
            <w:pPr>
              <w:widowControl w:val="0"/>
              <w:jc w:val="both"/>
              <w:rPr>
                <w:rStyle w:val="a9"/>
                <w:rFonts w:ascii="Times New Roman" w:hAnsi="Times New Roman" w:cs="Times New Roman"/>
                <w:sz w:val="22"/>
                <w:szCs w:val="22"/>
                <w:lang w:val="uk-UA"/>
              </w:rPr>
            </w:pPr>
            <w:r w:rsidRPr="004A6BD0">
              <w:rPr>
                <w:rStyle w:val="Hyperlink1"/>
                <w:rFonts w:ascii="Times New Roman" w:hAnsi="Times New Roman" w:cs="Times New Roman"/>
                <w:sz w:val="22"/>
                <w:szCs w:val="22"/>
                <w:lang w:val="uk-UA"/>
              </w:rPr>
              <w:t xml:space="preserve">3.5 </w:t>
            </w:r>
            <w:r w:rsidRPr="004A6BD0">
              <w:rPr>
                <w:rStyle w:val="a9"/>
                <w:rFonts w:ascii="Times New Roman" w:hAnsi="Times New Roman" w:cs="Times New Roman"/>
                <w:b/>
                <w:bCs/>
                <w:sz w:val="22"/>
                <w:szCs w:val="22"/>
                <w:lang w:val="uk-UA"/>
              </w:rPr>
              <w:t>Переможець</w:t>
            </w:r>
            <w:r w:rsidRPr="004A6BD0">
              <w:rPr>
                <w:rStyle w:val="Hyperlink1"/>
                <w:rFonts w:ascii="Times New Roman" w:hAnsi="Times New Roman" w:cs="Times New Roman"/>
                <w:sz w:val="22"/>
                <w:szCs w:val="22"/>
                <w:lang w:val="uk-UA"/>
              </w:rPr>
              <w:t xml:space="preserve">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733405" w:rsidRPr="004A6BD0" w:rsidRDefault="00733405" w:rsidP="00733405">
            <w:pPr>
              <w:jc w:val="both"/>
              <w:rPr>
                <w:rStyle w:val="a9"/>
                <w:rFonts w:ascii="Times New Roman" w:hAnsi="Times New Roman" w:cs="Times New Roman"/>
                <w:sz w:val="22"/>
                <w:szCs w:val="22"/>
                <w:lang w:val="uk-UA"/>
              </w:rPr>
            </w:pPr>
            <w:r w:rsidRPr="004A6BD0">
              <w:rPr>
                <w:rStyle w:val="Hyperlink1"/>
                <w:rFonts w:ascii="Times New Roman" w:hAnsi="Times New Roman" w:cs="Times New Roman"/>
                <w:sz w:val="22"/>
                <w:szCs w:val="22"/>
                <w:lang w:val="uk-UA"/>
              </w:rPr>
              <w:t xml:space="preserve">Інформація про право підписання договору про закупівлю надається переможцем шляхом завантаження її в електронну систему </w:t>
            </w:r>
            <w:proofErr w:type="spellStart"/>
            <w:r w:rsidRPr="004A6BD0">
              <w:rPr>
                <w:rStyle w:val="Hyperlink1"/>
                <w:rFonts w:ascii="Times New Roman" w:hAnsi="Times New Roman" w:cs="Times New Roman"/>
                <w:sz w:val="22"/>
                <w:szCs w:val="22"/>
                <w:lang w:val="uk-UA"/>
              </w:rPr>
              <w:t>закупівель</w:t>
            </w:r>
            <w:proofErr w:type="spellEnd"/>
            <w:r w:rsidRPr="004A6BD0">
              <w:rPr>
                <w:rStyle w:val="Hyperlink1"/>
                <w:rFonts w:ascii="Times New Roman" w:hAnsi="Times New Roman" w:cs="Times New Roman"/>
                <w:sz w:val="22"/>
                <w:szCs w:val="22"/>
                <w:lang w:val="uk-UA"/>
              </w:rPr>
              <w:t>.</w:t>
            </w:r>
          </w:p>
          <w:p w:rsidR="00733405" w:rsidRPr="004A6BD0" w:rsidRDefault="00733405" w:rsidP="00733405">
            <w:pPr>
              <w:widowControl w:val="0"/>
              <w:jc w:val="both"/>
              <w:rPr>
                <w:rFonts w:ascii="Times New Roman" w:hAnsi="Times New Roman" w:cs="Times New Roman"/>
                <w:lang w:val="uk-UA"/>
              </w:rPr>
            </w:pPr>
            <w:r w:rsidRPr="004A6BD0">
              <w:rPr>
                <w:rStyle w:val="a9"/>
                <w:rFonts w:ascii="Times New Roman" w:hAnsi="Times New Roman" w:cs="Times New Roman"/>
                <w:sz w:val="22"/>
                <w:szCs w:val="22"/>
                <w:lang w:val="uk-UA"/>
              </w:rPr>
              <w:t xml:space="preserve">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w:t>
            </w:r>
            <w:proofErr w:type="spellStart"/>
            <w:r w:rsidRPr="004A6BD0">
              <w:rPr>
                <w:rStyle w:val="a9"/>
                <w:rFonts w:ascii="Times New Roman" w:hAnsi="Times New Roman" w:cs="Times New Roman"/>
                <w:sz w:val="22"/>
                <w:szCs w:val="22"/>
                <w:lang w:val="uk-UA"/>
              </w:rPr>
              <w:t>закупівель</w:t>
            </w:r>
            <w:proofErr w:type="spellEnd"/>
            <w:r w:rsidRPr="004A6BD0">
              <w:rPr>
                <w:rStyle w:val="a9"/>
                <w:rFonts w:ascii="Times New Roman" w:hAnsi="Times New Roman" w:cs="Times New Roman"/>
                <w:sz w:val="22"/>
                <w:szCs w:val="22"/>
                <w:lang w:val="uk-UA"/>
              </w:rPr>
              <w:t xml:space="preserve"> до кінцевого строку для укладення договору про закупівлю, визначеного абзацами третім та четвертим пункту 49 Особливостей, вважатиметься таким, що відмовився від підписання або укладення договору про закупівлю; замовник відхиляє його тендерну пропозицію на підставі абзацу 2 підпункту 3 пункту 44 Особливостей.</w:t>
            </w:r>
          </w:p>
        </w:tc>
      </w:tr>
      <w:tr w:rsidR="00733405" w:rsidRPr="004A6BD0" w:rsidTr="00DB5131">
        <w:tc>
          <w:tcPr>
            <w:tcW w:w="551" w:type="dxa"/>
            <w:tcBorders>
              <w:top w:val="single" w:sz="4" w:space="0" w:color="000000"/>
              <w:left w:val="single" w:sz="4" w:space="0" w:color="000000"/>
              <w:bottom w:val="single" w:sz="4" w:space="0" w:color="000000"/>
              <w:right w:val="single" w:sz="4" w:space="0" w:color="000000"/>
            </w:tcBorders>
            <w:shd w:val="clear" w:color="auto" w:fill="auto"/>
          </w:tcPr>
          <w:p w:rsidR="00733405" w:rsidRPr="004A6BD0" w:rsidRDefault="00733405" w:rsidP="00733405">
            <w:pPr>
              <w:widowControl w:val="0"/>
              <w:jc w:val="both"/>
              <w:rPr>
                <w:rFonts w:ascii="Times New Roman" w:hAnsi="Times New Roman" w:cs="Times New Roman"/>
                <w:lang w:val="uk-UA"/>
              </w:rPr>
            </w:pPr>
            <w:r w:rsidRPr="004A6BD0">
              <w:rPr>
                <w:rStyle w:val="a9"/>
                <w:rFonts w:ascii="Times New Roman" w:hAnsi="Times New Roman" w:cs="Times New Roman"/>
                <w:b/>
                <w:bCs/>
                <w:sz w:val="22"/>
                <w:szCs w:val="22"/>
                <w:lang w:val="uk-UA"/>
              </w:rPr>
              <w:lastRenderedPageBreak/>
              <w:t>4</w:t>
            </w:r>
          </w:p>
        </w:tc>
        <w:tc>
          <w:tcPr>
            <w:tcW w:w="3225" w:type="dxa"/>
            <w:tcBorders>
              <w:top w:val="single" w:sz="4" w:space="0" w:color="000000"/>
              <w:left w:val="single" w:sz="4" w:space="0" w:color="000000"/>
              <w:bottom w:val="single" w:sz="4" w:space="0" w:color="000000"/>
              <w:right w:val="single" w:sz="4" w:space="0" w:color="000000"/>
            </w:tcBorders>
            <w:shd w:val="clear" w:color="auto" w:fill="auto"/>
          </w:tcPr>
          <w:p w:rsidR="00733405" w:rsidRPr="004A6BD0" w:rsidRDefault="00733405" w:rsidP="00733405">
            <w:pPr>
              <w:widowControl w:val="0"/>
              <w:rPr>
                <w:rFonts w:ascii="Times New Roman" w:hAnsi="Times New Roman" w:cs="Times New Roman"/>
                <w:lang w:val="uk-UA"/>
              </w:rPr>
            </w:pPr>
            <w:r w:rsidRPr="004A6BD0">
              <w:rPr>
                <w:rStyle w:val="a9"/>
                <w:rFonts w:ascii="Times New Roman" w:hAnsi="Times New Roman" w:cs="Times New Roman"/>
                <w:b/>
                <w:bCs/>
                <w:sz w:val="22"/>
                <w:szCs w:val="22"/>
                <w:lang w:val="uk-UA"/>
              </w:rPr>
              <w:t>Істотні умови, що обов’язково включаються до договору про закупівлю</w:t>
            </w:r>
          </w:p>
        </w:tc>
        <w:tc>
          <w:tcPr>
            <w:tcW w:w="5853" w:type="dxa"/>
            <w:tcBorders>
              <w:top w:val="single" w:sz="4" w:space="0" w:color="000000"/>
              <w:left w:val="single" w:sz="4" w:space="0" w:color="000000"/>
              <w:bottom w:val="single" w:sz="4" w:space="0" w:color="000000"/>
              <w:right w:val="single" w:sz="4" w:space="0" w:color="000000"/>
            </w:tcBorders>
            <w:shd w:val="clear" w:color="auto" w:fill="auto"/>
          </w:tcPr>
          <w:p w:rsidR="00733405" w:rsidRPr="004A6BD0" w:rsidRDefault="00733405" w:rsidP="00733405">
            <w:pPr>
              <w:pStyle w:val="rvps2"/>
              <w:shd w:val="clear" w:color="auto" w:fill="FFFFFF"/>
              <w:spacing w:before="0" w:after="0"/>
              <w:jc w:val="both"/>
              <w:rPr>
                <w:rStyle w:val="a9"/>
                <w:rFonts w:cs="Times New Roman"/>
                <w:sz w:val="22"/>
                <w:szCs w:val="22"/>
                <w:lang w:val="uk-UA"/>
              </w:rPr>
            </w:pPr>
            <w:r w:rsidRPr="004A6BD0">
              <w:rPr>
                <w:rStyle w:val="a9"/>
                <w:rFonts w:cs="Times New Roman"/>
                <w:sz w:val="22"/>
                <w:szCs w:val="22"/>
                <w:lang w:val="uk-UA"/>
              </w:rPr>
              <w:t>4.1.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733405" w:rsidRPr="004A6BD0" w:rsidRDefault="00733405" w:rsidP="00733405">
            <w:pPr>
              <w:pStyle w:val="rvps2"/>
              <w:shd w:val="clear" w:color="auto" w:fill="FFFFFF"/>
              <w:spacing w:before="0" w:after="0"/>
              <w:ind w:firstLine="450"/>
              <w:jc w:val="both"/>
              <w:rPr>
                <w:rStyle w:val="a9"/>
                <w:rFonts w:cs="Times New Roman"/>
                <w:sz w:val="22"/>
                <w:szCs w:val="22"/>
                <w:lang w:val="uk-UA"/>
              </w:rPr>
            </w:pPr>
            <w:r w:rsidRPr="004A6BD0">
              <w:rPr>
                <w:rStyle w:val="a9"/>
                <w:rFonts w:cs="Times New Roman"/>
                <w:sz w:val="22"/>
                <w:szCs w:val="22"/>
                <w:lang w:val="uk-UA"/>
              </w:rPr>
              <w:t>визначення грошового еквівалента зобов’язання в іноземній валюті;</w:t>
            </w:r>
          </w:p>
          <w:p w:rsidR="00733405" w:rsidRPr="004A6BD0" w:rsidRDefault="00733405" w:rsidP="00733405">
            <w:pPr>
              <w:pStyle w:val="rvps2"/>
              <w:shd w:val="clear" w:color="auto" w:fill="FFFFFF"/>
              <w:spacing w:before="0" w:after="0"/>
              <w:ind w:firstLine="450"/>
              <w:jc w:val="both"/>
              <w:rPr>
                <w:rStyle w:val="a9"/>
                <w:rFonts w:cs="Times New Roman"/>
                <w:sz w:val="22"/>
                <w:szCs w:val="22"/>
                <w:lang w:val="uk-UA"/>
              </w:rPr>
            </w:pPr>
            <w:r w:rsidRPr="004A6BD0">
              <w:rPr>
                <w:rStyle w:val="a9"/>
                <w:rFonts w:cs="Times New Roman"/>
                <w:sz w:val="22"/>
                <w:szCs w:val="22"/>
                <w:lang w:val="uk-UA"/>
              </w:rPr>
              <w:t>перерахунку ціни в бік зменшення ціни тендерної пропозиції переможця без зменшення обсягів закупівлі;</w:t>
            </w:r>
          </w:p>
          <w:p w:rsidR="00733405" w:rsidRPr="004A6BD0" w:rsidRDefault="00733405" w:rsidP="00733405">
            <w:pPr>
              <w:pStyle w:val="rvps2"/>
              <w:shd w:val="clear" w:color="auto" w:fill="FFFFFF"/>
              <w:spacing w:before="0" w:after="0"/>
              <w:ind w:firstLine="450"/>
              <w:jc w:val="both"/>
              <w:rPr>
                <w:rStyle w:val="a9"/>
                <w:rFonts w:cs="Times New Roman"/>
                <w:sz w:val="22"/>
                <w:szCs w:val="22"/>
                <w:lang w:val="uk-UA"/>
              </w:rPr>
            </w:pPr>
            <w:r w:rsidRPr="004A6BD0">
              <w:rPr>
                <w:rStyle w:val="a9"/>
                <w:rFonts w:cs="Times New Roman"/>
                <w:sz w:val="22"/>
                <w:szCs w:val="22"/>
                <w:lang w:val="uk-UA"/>
              </w:rPr>
              <w:t>перерахунку ціни та обсягів товарів в бік зменшення за умови необхідності приведення обсягів товарів до кратності упаковки.</w:t>
            </w:r>
          </w:p>
          <w:p w:rsidR="00733405" w:rsidRPr="004A6BD0" w:rsidRDefault="00733405" w:rsidP="00733405">
            <w:pPr>
              <w:pStyle w:val="rvps2"/>
              <w:shd w:val="clear" w:color="auto" w:fill="FFFFFF"/>
              <w:spacing w:before="0" w:after="0"/>
              <w:jc w:val="both"/>
              <w:rPr>
                <w:rStyle w:val="a9"/>
                <w:rFonts w:cs="Times New Roman"/>
                <w:sz w:val="22"/>
                <w:szCs w:val="22"/>
                <w:lang w:val="uk-UA"/>
              </w:rPr>
            </w:pPr>
            <w:r w:rsidRPr="004A6BD0">
              <w:rPr>
                <w:rStyle w:val="a9"/>
                <w:rFonts w:cs="Times New Roman"/>
                <w:sz w:val="22"/>
                <w:szCs w:val="22"/>
                <w:lang w:val="uk-UA"/>
              </w:rPr>
              <w:t>4.2. 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rsidR="00733405" w:rsidRPr="004A6BD0" w:rsidRDefault="00733405" w:rsidP="00733405">
            <w:pPr>
              <w:pStyle w:val="rvps2"/>
              <w:shd w:val="clear" w:color="auto" w:fill="FFFFFF"/>
              <w:spacing w:before="0" w:after="0"/>
              <w:jc w:val="both"/>
              <w:rPr>
                <w:rStyle w:val="a9"/>
                <w:rFonts w:cs="Times New Roman"/>
                <w:sz w:val="22"/>
                <w:szCs w:val="22"/>
                <w:lang w:val="uk-UA"/>
              </w:rPr>
            </w:pPr>
            <w:r w:rsidRPr="004A6BD0">
              <w:rPr>
                <w:rStyle w:val="a9"/>
                <w:rFonts w:cs="Times New Roman"/>
                <w:sz w:val="22"/>
                <w:szCs w:val="22"/>
                <w:lang w:val="uk-UA"/>
              </w:rPr>
              <w:t>1) зменшення обсягів закупівлі, зокрема з урахуванням фактичного обсягу видатків замовника;</w:t>
            </w:r>
          </w:p>
          <w:p w:rsidR="00733405" w:rsidRPr="004A6BD0" w:rsidRDefault="00733405" w:rsidP="00733405">
            <w:pPr>
              <w:pStyle w:val="rvps2"/>
              <w:shd w:val="clear" w:color="auto" w:fill="FFFFFF"/>
              <w:spacing w:before="0" w:after="0"/>
              <w:jc w:val="both"/>
              <w:rPr>
                <w:rStyle w:val="a9"/>
                <w:rFonts w:cs="Times New Roman"/>
                <w:sz w:val="22"/>
                <w:szCs w:val="22"/>
                <w:shd w:val="clear" w:color="auto" w:fill="FFFFFF"/>
                <w:lang w:val="uk-UA"/>
              </w:rPr>
            </w:pPr>
            <w:r w:rsidRPr="004A6BD0">
              <w:rPr>
                <w:rStyle w:val="a9"/>
                <w:rFonts w:cs="Times New Roman"/>
                <w:sz w:val="22"/>
                <w:szCs w:val="22"/>
                <w:lang w:val="uk-UA"/>
              </w:rPr>
              <w:t xml:space="preserve">2) </w:t>
            </w:r>
            <w:r w:rsidRPr="004A6BD0">
              <w:rPr>
                <w:rStyle w:val="Hyperlink2"/>
                <w:rFonts w:eastAsia="Arial Unicode MS"/>
                <w:sz w:val="22"/>
                <w:szCs w:val="22"/>
                <w:shd w:val="clear" w:color="auto" w:fill="FFFFFF"/>
                <w:lang w:val="uk-UA"/>
              </w:rPr>
              <w:t>покращення якості предмета закупівлі за умови, що таке покращення не призведе до збільшення суми, визначеної в договорі про закупівлю</w:t>
            </w:r>
          </w:p>
          <w:p w:rsidR="00733405" w:rsidRPr="004A6BD0" w:rsidRDefault="00733405" w:rsidP="00733405">
            <w:pPr>
              <w:pStyle w:val="rvps2"/>
              <w:shd w:val="clear" w:color="auto" w:fill="FFFFFF"/>
              <w:spacing w:before="0" w:after="0"/>
              <w:jc w:val="both"/>
              <w:rPr>
                <w:rStyle w:val="a9"/>
                <w:rFonts w:cs="Times New Roman"/>
                <w:sz w:val="22"/>
                <w:szCs w:val="22"/>
                <w:lang w:val="uk-UA"/>
              </w:rPr>
            </w:pPr>
            <w:r w:rsidRPr="004A6BD0">
              <w:rPr>
                <w:rStyle w:val="a9"/>
                <w:rFonts w:cs="Times New Roman"/>
                <w:sz w:val="22"/>
                <w:szCs w:val="22"/>
                <w:lang w:val="uk-UA"/>
              </w:rPr>
              <w:lastRenderedPageBreak/>
              <w:t xml:space="preserve">3) </w:t>
            </w:r>
            <w:r w:rsidRPr="004A6BD0">
              <w:rPr>
                <w:rStyle w:val="a9"/>
                <w:rFonts w:cs="Times New Roman"/>
                <w:sz w:val="22"/>
                <w:szCs w:val="22"/>
                <w:shd w:val="clear" w:color="auto" w:fill="FFFFFF"/>
                <w:lang w:val="uk-UA"/>
              </w:rPr>
              <w:t>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4A6BD0">
              <w:rPr>
                <w:rStyle w:val="a9"/>
                <w:rFonts w:cs="Times New Roman"/>
                <w:sz w:val="22"/>
                <w:szCs w:val="22"/>
                <w:lang w:val="uk-UA"/>
              </w:rPr>
              <w:t>;</w:t>
            </w:r>
          </w:p>
          <w:p w:rsidR="00733405" w:rsidRPr="004A6BD0" w:rsidRDefault="00733405" w:rsidP="00733405">
            <w:pPr>
              <w:pStyle w:val="rvps2"/>
              <w:shd w:val="clear" w:color="auto" w:fill="FFFFFF"/>
              <w:spacing w:before="0" w:after="0"/>
              <w:jc w:val="both"/>
              <w:rPr>
                <w:rStyle w:val="a9"/>
                <w:rFonts w:cs="Times New Roman"/>
                <w:sz w:val="22"/>
                <w:szCs w:val="22"/>
                <w:shd w:val="clear" w:color="auto" w:fill="FFFFFF"/>
                <w:lang w:val="uk-UA"/>
              </w:rPr>
            </w:pPr>
            <w:r w:rsidRPr="004A6BD0">
              <w:rPr>
                <w:rStyle w:val="a9"/>
                <w:rFonts w:cs="Times New Roman"/>
                <w:sz w:val="22"/>
                <w:szCs w:val="22"/>
                <w:lang w:val="uk-UA"/>
              </w:rPr>
              <w:t xml:space="preserve">4) </w:t>
            </w:r>
            <w:r w:rsidRPr="004A6BD0">
              <w:rPr>
                <w:rStyle w:val="Hyperlink2"/>
                <w:rFonts w:eastAsia="Arial Unicode MS"/>
                <w:sz w:val="22"/>
                <w:szCs w:val="22"/>
                <w:shd w:val="clear" w:color="auto" w:fill="FFFFFF"/>
                <w:lang w:val="uk-UA"/>
              </w:rPr>
              <w:t>погодження зміни ціни в договорі про закупівлю в бік зменшення (без зміни кількості (обсягу) та якості товарів, робіт і послуг</w:t>
            </w:r>
            <w:r w:rsidRPr="004A6BD0">
              <w:rPr>
                <w:rStyle w:val="a9"/>
                <w:rFonts w:cs="Times New Roman"/>
                <w:sz w:val="22"/>
                <w:szCs w:val="22"/>
                <w:shd w:val="clear" w:color="auto" w:fill="FFFFFF"/>
                <w:lang w:val="uk-UA"/>
              </w:rPr>
              <w:t>);</w:t>
            </w:r>
          </w:p>
          <w:p w:rsidR="00733405" w:rsidRPr="004A6BD0" w:rsidRDefault="00733405" w:rsidP="00733405">
            <w:pPr>
              <w:pStyle w:val="rvps2"/>
              <w:shd w:val="clear" w:color="auto" w:fill="FFFFFF"/>
              <w:spacing w:before="0" w:after="0"/>
              <w:jc w:val="both"/>
              <w:rPr>
                <w:rStyle w:val="a9"/>
                <w:rFonts w:cs="Times New Roman"/>
                <w:sz w:val="22"/>
                <w:szCs w:val="22"/>
                <w:shd w:val="clear" w:color="auto" w:fill="FFFFFF"/>
                <w:lang w:val="uk-UA"/>
              </w:rPr>
            </w:pPr>
            <w:r w:rsidRPr="004A6BD0">
              <w:rPr>
                <w:rStyle w:val="Hyperlink2"/>
                <w:rFonts w:eastAsia="Arial Unicode MS"/>
                <w:sz w:val="22"/>
                <w:szCs w:val="22"/>
                <w:shd w:val="clear" w:color="auto" w:fill="FFFFFF"/>
                <w:lang w:val="uk-UA"/>
              </w:rPr>
              <w:t xml:space="preserve">5)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4A6BD0">
              <w:rPr>
                <w:rStyle w:val="Hyperlink2"/>
                <w:rFonts w:eastAsia="Arial Unicode MS"/>
                <w:sz w:val="22"/>
                <w:szCs w:val="22"/>
                <w:shd w:val="clear" w:color="auto" w:fill="FFFFFF"/>
                <w:lang w:val="uk-UA"/>
              </w:rPr>
              <w:t>пропорційно</w:t>
            </w:r>
            <w:proofErr w:type="spellEnd"/>
            <w:r w:rsidRPr="004A6BD0">
              <w:rPr>
                <w:rStyle w:val="Hyperlink2"/>
                <w:rFonts w:eastAsia="Arial Unicode MS"/>
                <w:sz w:val="22"/>
                <w:szCs w:val="22"/>
                <w:shd w:val="clear" w:color="auto" w:fill="FFFFFF"/>
                <w:lang w:val="uk-UA"/>
              </w:rPr>
              <w:t xml:space="preserve"> до зміни таких ставок та/або пільг з оподаткування, а також у зв’язку з зміною системи оподаткування </w:t>
            </w:r>
            <w:proofErr w:type="spellStart"/>
            <w:r w:rsidRPr="004A6BD0">
              <w:rPr>
                <w:rStyle w:val="Hyperlink2"/>
                <w:rFonts w:eastAsia="Arial Unicode MS"/>
                <w:sz w:val="22"/>
                <w:szCs w:val="22"/>
                <w:shd w:val="clear" w:color="auto" w:fill="FFFFFF"/>
                <w:lang w:val="uk-UA"/>
              </w:rPr>
              <w:t>пропорційно</w:t>
            </w:r>
            <w:proofErr w:type="spellEnd"/>
            <w:r w:rsidRPr="004A6BD0">
              <w:rPr>
                <w:rStyle w:val="Hyperlink2"/>
                <w:rFonts w:eastAsia="Arial Unicode MS"/>
                <w:sz w:val="22"/>
                <w:szCs w:val="22"/>
                <w:shd w:val="clear" w:color="auto" w:fill="FFFFFF"/>
                <w:lang w:val="uk-UA"/>
              </w:rPr>
              <w:t xml:space="preserve"> до зміни податкового навантаження внаслідок зміни системи оподаткування.</w:t>
            </w:r>
          </w:p>
          <w:p w:rsidR="00733405" w:rsidRPr="004A6BD0" w:rsidRDefault="00733405" w:rsidP="00733405">
            <w:pPr>
              <w:widowControl w:val="0"/>
              <w:jc w:val="both"/>
              <w:rPr>
                <w:rStyle w:val="a9"/>
                <w:rFonts w:ascii="Times New Roman" w:hAnsi="Times New Roman" w:cs="Times New Roman"/>
                <w:sz w:val="22"/>
                <w:szCs w:val="22"/>
                <w:lang w:val="uk-UA"/>
              </w:rPr>
            </w:pPr>
            <w:r w:rsidRPr="004A6BD0">
              <w:rPr>
                <w:rStyle w:val="Hyperlink1"/>
                <w:rFonts w:ascii="Times New Roman" w:hAnsi="Times New Roman" w:cs="Times New Roman"/>
                <w:sz w:val="22"/>
                <w:szCs w:val="22"/>
                <w:lang w:val="uk-UA"/>
              </w:rPr>
              <w:t xml:space="preserve">4.3. Істотними умовами договору про закупівлю є: предмет договору; обсяг надання послуг; термін надання послуги; ціна договору; строк дії договору про закупівлю. </w:t>
            </w:r>
          </w:p>
          <w:p w:rsidR="00733405" w:rsidRPr="004A6BD0" w:rsidRDefault="00733405" w:rsidP="00733405">
            <w:pPr>
              <w:widowControl w:val="0"/>
              <w:jc w:val="both"/>
              <w:rPr>
                <w:rStyle w:val="a9"/>
                <w:rFonts w:ascii="Times New Roman" w:hAnsi="Times New Roman" w:cs="Times New Roman"/>
                <w:sz w:val="22"/>
                <w:szCs w:val="22"/>
                <w:lang w:val="uk-UA"/>
              </w:rPr>
            </w:pPr>
            <w:r w:rsidRPr="004A6BD0">
              <w:rPr>
                <w:rStyle w:val="Hyperlink1"/>
                <w:rFonts w:ascii="Times New Roman" w:hAnsi="Times New Roman" w:cs="Times New Roman"/>
                <w:sz w:val="22"/>
                <w:szCs w:val="22"/>
                <w:lang w:val="uk-UA"/>
              </w:rPr>
              <w:t>Інші умови договору про закупівлю істотними не є та можуть змінюватися відповідно до норм Господарського та Цивільного кодексів України.</w:t>
            </w:r>
          </w:p>
          <w:p w:rsidR="00733405" w:rsidRPr="004A6BD0" w:rsidRDefault="00733405" w:rsidP="00733405">
            <w:pPr>
              <w:widowControl w:val="0"/>
              <w:tabs>
                <w:tab w:val="left" w:pos="708"/>
                <w:tab w:val="left" w:pos="1416"/>
                <w:tab w:val="left" w:pos="2124"/>
                <w:tab w:val="left" w:pos="2832"/>
                <w:tab w:val="left" w:pos="3540"/>
                <w:tab w:val="left" w:pos="4248"/>
                <w:tab w:val="left" w:pos="4956"/>
              </w:tabs>
              <w:ind w:firstLine="280"/>
              <w:jc w:val="both"/>
              <w:rPr>
                <w:rStyle w:val="a9"/>
                <w:rFonts w:ascii="Times New Roman" w:hAnsi="Times New Roman" w:cs="Times New Roman"/>
                <w:sz w:val="22"/>
                <w:szCs w:val="22"/>
                <w:u w:val="single"/>
                <w:lang w:val="uk-UA"/>
              </w:rPr>
            </w:pPr>
            <w:r w:rsidRPr="004A6BD0">
              <w:rPr>
                <w:rStyle w:val="a9"/>
                <w:rFonts w:ascii="Times New Roman" w:hAnsi="Times New Roman" w:cs="Times New Roman"/>
                <w:b/>
                <w:bCs/>
                <w:sz w:val="22"/>
                <w:szCs w:val="22"/>
                <w:u w:val="single"/>
                <w:lang w:val="uk-UA"/>
              </w:rPr>
              <w:t>Оплата за поставлений в повному обсязі предмет закупівлі проводиться замовником  після належного підписання сторонами  відповідних актів/видаткової накладної</w:t>
            </w:r>
            <w:r w:rsidRPr="004A6BD0">
              <w:rPr>
                <w:rStyle w:val="Hyperlink1"/>
                <w:rFonts w:ascii="Times New Roman" w:hAnsi="Times New Roman" w:cs="Times New Roman"/>
                <w:sz w:val="22"/>
                <w:szCs w:val="22"/>
                <w:u w:val="single"/>
                <w:lang w:val="uk-UA"/>
              </w:rPr>
              <w:t xml:space="preserve"> </w:t>
            </w:r>
            <w:r w:rsidRPr="004A6BD0">
              <w:rPr>
                <w:rStyle w:val="a9"/>
                <w:rFonts w:ascii="Times New Roman" w:hAnsi="Times New Roman" w:cs="Times New Roman"/>
                <w:b/>
                <w:bCs/>
                <w:sz w:val="22"/>
                <w:szCs w:val="22"/>
                <w:u w:val="single"/>
                <w:lang w:val="uk-UA"/>
              </w:rPr>
              <w:t xml:space="preserve">протягом  30 робочих днів. Даний термін може бути продовжений на невизначений термін до моменту отримання фінансування з державного бюджету. Учасник повинен надати гарантійний лист, щодо погодження поставки товару до факту оплати та відтермінування оплати на невизначений термін, без будь якого роду </w:t>
            </w:r>
            <w:proofErr w:type="spellStart"/>
            <w:r w:rsidRPr="004A6BD0">
              <w:rPr>
                <w:rStyle w:val="a9"/>
                <w:rFonts w:ascii="Times New Roman" w:hAnsi="Times New Roman" w:cs="Times New Roman"/>
                <w:b/>
                <w:bCs/>
                <w:sz w:val="22"/>
                <w:szCs w:val="22"/>
                <w:u w:val="single"/>
                <w:lang w:val="uk-UA"/>
              </w:rPr>
              <w:t>притензій</w:t>
            </w:r>
            <w:proofErr w:type="spellEnd"/>
            <w:r w:rsidRPr="004A6BD0">
              <w:rPr>
                <w:rStyle w:val="a9"/>
                <w:rFonts w:ascii="Times New Roman" w:hAnsi="Times New Roman" w:cs="Times New Roman"/>
                <w:b/>
                <w:bCs/>
                <w:sz w:val="22"/>
                <w:szCs w:val="22"/>
                <w:u w:val="single"/>
                <w:lang w:val="uk-UA"/>
              </w:rPr>
              <w:t>, в тому числі фінансових в вигляді штрафів та пені за поставлений товар.</w:t>
            </w:r>
          </w:p>
          <w:p w:rsidR="00733405" w:rsidRPr="004A6BD0" w:rsidRDefault="00733405" w:rsidP="00733405">
            <w:pPr>
              <w:widowControl w:val="0"/>
              <w:tabs>
                <w:tab w:val="left" w:pos="708"/>
                <w:tab w:val="left" w:pos="1416"/>
                <w:tab w:val="left" w:pos="2124"/>
                <w:tab w:val="left" w:pos="2832"/>
                <w:tab w:val="left" w:pos="3540"/>
                <w:tab w:val="left" w:pos="4248"/>
                <w:tab w:val="left" w:pos="4956"/>
              </w:tabs>
              <w:ind w:firstLine="280"/>
              <w:jc w:val="both"/>
              <w:rPr>
                <w:rFonts w:ascii="Times New Roman" w:hAnsi="Times New Roman" w:cs="Times New Roman"/>
                <w:lang w:val="uk-UA"/>
              </w:rPr>
            </w:pPr>
            <w:r w:rsidRPr="004A6BD0">
              <w:rPr>
                <w:rStyle w:val="a9"/>
                <w:rFonts w:ascii="Times New Roman" w:hAnsi="Times New Roman" w:cs="Times New Roman"/>
                <w:b/>
                <w:bCs/>
                <w:sz w:val="22"/>
                <w:szCs w:val="22"/>
                <w:u w:val="single"/>
                <w:lang w:val="uk-UA"/>
              </w:rPr>
              <w:t xml:space="preserve">Замовник  бере на себе зобов’язань щодо сплати якісно та в повному обсязі  поставленого товару/наданої послуги/виконаних робіт  відповідно до умов договору  тільки в межах  коштів, передбачених на оплату  відповідного  зобов'язання видатків замовника. </w:t>
            </w:r>
          </w:p>
        </w:tc>
      </w:tr>
      <w:tr w:rsidR="00733405" w:rsidRPr="004A6BD0" w:rsidTr="00DB5131">
        <w:tc>
          <w:tcPr>
            <w:tcW w:w="551" w:type="dxa"/>
            <w:tcBorders>
              <w:top w:val="single" w:sz="4" w:space="0" w:color="000000"/>
              <w:left w:val="single" w:sz="4" w:space="0" w:color="000000"/>
              <w:bottom w:val="single" w:sz="4" w:space="0" w:color="000000"/>
              <w:right w:val="single" w:sz="4" w:space="0" w:color="000000"/>
            </w:tcBorders>
            <w:shd w:val="clear" w:color="auto" w:fill="auto"/>
          </w:tcPr>
          <w:p w:rsidR="00733405" w:rsidRPr="004A6BD0" w:rsidRDefault="00733405" w:rsidP="00733405">
            <w:pPr>
              <w:widowControl w:val="0"/>
              <w:jc w:val="both"/>
              <w:rPr>
                <w:rFonts w:ascii="Times New Roman" w:hAnsi="Times New Roman" w:cs="Times New Roman"/>
                <w:lang w:val="uk-UA"/>
              </w:rPr>
            </w:pPr>
            <w:r w:rsidRPr="004A6BD0">
              <w:rPr>
                <w:rStyle w:val="a9"/>
                <w:rFonts w:ascii="Times New Roman" w:hAnsi="Times New Roman" w:cs="Times New Roman"/>
                <w:b/>
                <w:bCs/>
                <w:sz w:val="22"/>
                <w:szCs w:val="22"/>
                <w:lang w:val="uk-UA"/>
              </w:rPr>
              <w:lastRenderedPageBreak/>
              <w:t>5</w:t>
            </w:r>
          </w:p>
        </w:tc>
        <w:tc>
          <w:tcPr>
            <w:tcW w:w="3225" w:type="dxa"/>
            <w:tcBorders>
              <w:top w:val="single" w:sz="4" w:space="0" w:color="000000"/>
              <w:left w:val="single" w:sz="4" w:space="0" w:color="000000"/>
              <w:bottom w:val="single" w:sz="4" w:space="0" w:color="000000"/>
              <w:right w:val="single" w:sz="4" w:space="0" w:color="000000"/>
            </w:tcBorders>
            <w:shd w:val="clear" w:color="auto" w:fill="auto"/>
          </w:tcPr>
          <w:p w:rsidR="00733405" w:rsidRPr="004A6BD0" w:rsidRDefault="00733405" w:rsidP="00733405">
            <w:pPr>
              <w:widowControl w:val="0"/>
              <w:rPr>
                <w:rFonts w:ascii="Times New Roman" w:hAnsi="Times New Roman" w:cs="Times New Roman"/>
                <w:lang w:val="uk-UA"/>
              </w:rPr>
            </w:pPr>
            <w:r w:rsidRPr="004A6BD0">
              <w:rPr>
                <w:rStyle w:val="a9"/>
                <w:rFonts w:ascii="Times New Roman" w:hAnsi="Times New Roman" w:cs="Times New Roman"/>
                <w:b/>
                <w:bCs/>
                <w:sz w:val="22"/>
                <w:szCs w:val="22"/>
                <w:lang w:val="uk-UA"/>
              </w:rPr>
              <w:t>Дії замовника при відмові переможця торгів підписати договір про закупівлю</w:t>
            </w:r>
          </w:p>
        </w:tc>
        <w:tc>
          <w:tcPr>
            <w:tcW w:w="5853" w:type="dxa"/>
            <w:tcBorders>
              <w:top w:val="single" w:sz="4" w:space="0" w:color="000000"/>
              <w:left w:val="single" w:sz="4" w:space="0" w:color="000000"/>
              <w:bottom w:val="single" w:sz="4" w:space="0" w:color="000000"/>
              <w:right w:val="single" w:sz="4" w:space="0" w:color="000000"/>
            </w:tcBorders>
            <w:shd w:val="clear" w:color="auto" w:fill="auto"/>
          </w:tcPr>
          <w:p w:rsidR="00733405" w:rsidRPr="004A6BD0" w:rsidRDefault="00733405" w:rsidP="00733405">
            <w:pPr>
              <w:widowControl w:val="0"/>
              <w:jc w:val="both"/>
              <w:rPr>
                <w:rFonts w:ascii="Times New Roman" w:hAnsi="Times New Roman" w:cs="Times New Roman"/>
                <w:lang w:val="uk-UA"/>
              </w:rPr>
            </w:pPr>
            <w:r w:rsidRPr="004A6BD0">
              <w:rPr>
                <w:rStyle w:val="a9"/>
                <w:rFonts w:ascii="Times New Roman" w:hAnsi="Times New Roman" w:cs="Times New Roman"/>
                <w:sz w:val="22"/>
                <w:szCs w:val="22"/>
                <w:lang w:val="uk-UA"/>
              </w:rPr>
              <w:t xml:space="preserve">У разі відхилення тендерної пропозиції з підстави, визначеної </w:t>
            </w:r>
            <w:hyperlink r:id="rId14" w:history="1">
              <w:r w:rsidRPr="004A6BD0">
                <w:rPr>
                  <w:rStyle w:val="Hyperlink4"/>
                  <w:rFonts w:eastAsia="Arial Unicode MS"/>
                  <w:sz w:val="22"/>
                  <w:szCs w:val="22"/>
                  <w:lang w:val="uk-UA"/>
                </w:rPr>
                <w:t>підпунктом 3</w:t>
              </w:r>
            </w:hyperlink>
            <w:r w:rsidRPr="004A6BD0">
              <w:rPr>
                <w:rStyle w:val="Hyperlink4"/>
                <w:rFonts w:eastAsia="Arial Unicode MS"/>
                <w:sz w:val="22"/>
                <w:szCs w:val="22"/>
                <w:lang w:val="uk-UA"/>
              </w:rPr>
              <w:t xml:space="preserve">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w:t>
            </w:r>
            <w:hyperlink r:id="rId15" w:history="1">
              <w:r w:rsidRPr="004A6BD0">
                <w:rPr>
                  <w:rStyle w:val="Hyperlink4"/>
                  <w:rFonts w:eastAsia="Arial Unicode MS"/>
                  <w:sz w:val="22"/>
                  <w:szCs w:val="22"/>
                  <w:lang w:val="uk-UA"/>
                </w:rPr>
                <w:t>статтею 33</w:t>
              </w:r>
            </w:hyperlink>
            <w:r w:rsidRPr="004A6BD0">
              <w:rPr>
                <w:rStyle w:val="Hyperlink4"/>
                <w:rFonts w:eastAsia="Arial Unicode MS"/>
                <w:sz w:val="22"/>
                <w:szCs w:val="22"/>
                <w:lang w:val="uk-UA"/>
              </w:rPr>
              <w:t xml:space="preserve"> Закону та пунктом 49 Особливостями.</w:t>
            </w:r>
          </w:p>
        </w:tc>
      </w:tr>
      <w:tr w:rsidR="00733405" w:rsidRPr="004A6BD0" w:rsidTr="00DB5131">
        <w:tc>
          <w:tcPr>
            <w:tcW w:w="551" w:type="dxa"/>
            <w:tcBorders>
              <w:top w:val="single" w:sz="4" w:space="0" w:color="000000"/>
              <w:left w:val="single" w:sz="4" w:space="0" w:color="000000"/>
              <w:bottom w:val="single" w:sz="4" w:space="0" w:color="000000"/>
              <w:right w:val="single" w:sz="4" w:space="0" w:color="000000"/>
            </w:tcBorders>
            <w:shd w:val="clear" w:color="auto" w:fill="auto"/>
          </w:tcPr>
          <w:p w:rsidR="00733405" w:rsidRPr="004A6BD0" w:rsidRDefault="00733405" w:rsidP="00733405">
            <w:pPr>
              <w:widowControl w:val="0"/>
              <w:jc w:val="both"/>
              <w:rPr>
                <w:rFonts w:ascii="Times New Roman" w:hAnsi="Times New Roman" w:cs="Times New Roman"/>
                <w:lang w:val="uk-UA"/>
              </w:rPr>
            </w:pPr>
            <w:r w:rsidRPr="004A6BD0">
              <w:rPr>
                <w:rStyle w:val="a9"/>
                <w:rFonts w:ascii="Times New Roman" w:hAnsi="Times New Roman" w:cs="Times New Roman"/>
                <w:b/>
                <w:bCs/>
                <w:sz w:val="22"/>
                <w:szCs w:val="22"/>
                <w:lang w:val="uk-UA"/>
              </w:rPr>
              <w:t>6</w:t>
            </w:r>
          </w:p>
        </w:tc>
        <w:tc>
          <w:tcPr>
            <w:tcW w:w="3225" w:type="dxa"/>
            <w:tcBorders>
              <w:top w:val="single" w:sz="4" w:space="0" w:color="000000"/>
              <w:left w:val="single" w:sz="4" w:space="0" w:color="000000"/>
              <w:bottom w:val="single" w:sz="4" w:space="0" w:color="000000"/>
              <w:right w:val="single" w:sz="4" w:space="0" w:color="000000"/>
            </w:tcBorders>
            <w:shd w:val="clear" w:color="auto" w:fill="auto"/>
          </w:tcPr>
          <w:p w:rsidR="00733405" w:rsidRPr="004A6BD0" w:rsidRDefault="00733405" w:rsidP="00733405">
            <w:pPr>
              <w:widowControl w:val="0"/>
              <w:rPr>
                <w:rFonts w:ascii="Times New Roman" w:hAnsi="Times New Roman" w:cs="Times New Roman"/>
                <w:lang w:val="uk-UA"/>
              </w:rPr>
            </w:pPr>
            <w:r w:rsidRPr="004A6BD0">
              <w:rPr>
                <w:rStyle w:val="a9"/>
                <w:rFonts w:ascii="Times New Roman" w:hAnsi="Times New Roman" w:cs="Times New Roman"/>
                <w:b/>
                <w:bCs/>
                <w:sz w:val="22"/>
                <w:szCs w:val="22"/>
                <w:lang w:val="uk-UA"/>
              </w:rPr>
              <w:t xml:space="preserve">Забезпечення виконання договору про закупівлю </w:t>
            </w:r>
          </w:p>
        </w:tc>
        <w:tc>
          <w:tcPr>
            <w:tcW w:w="5853" w:type="dxa"/>
            <w:tcBorders>
              <w:top w:val="single" w:sz="4" w:space="0" w:color="000000"/>
              <w:left w:val="single" w:sz="4" w:space="0" w:color="000000"/>
              <w:bottom w:val="single" w:sz="4" w:space="0" w:color="000000"/>
              <w:right w:val="single" w:sz="4" w:space="0" w:color="000000"/>
            </w:tcBorders>
            <w:shd w:val="clear" w:color="auto" w:fill="auto"/>
          </w:tcPr>
          <w:p w:rsidR="00733405" w:rsidRPr="004A6BD0" w:rsidRDefault="00733405" w:rsidP="00733405">
            <w:pPr>
              <w:widowControl w:val="0"/>
              <w:jc w:val="both"/>
              <w:rPr>
                <w:rFonts w:ascii="Times New Roman" w:hAnsi="Times New Roman" w:cs="Times New Roman"/>
                <w:lang w:val="uk-UA"/>
              </w:rPr>
            </w:pPr>
            <w:r w:rsidRPr="004A6BD0">
              <w:rPr>
                <w:rStyle w:val="Hyperlink4"/>
                <w:rFonts w:eastAsia="Arial Unicode MS"/>
                <w:sz w:val="22"/>
                <w:szCs w:val="22"/>
                <w:lang w:val="uk-UA"/>
              </w:rPr>
              <w:t>Не вимагається.</w:t>
            </w:r>
          </w:p>
        </w:tc>
      </w:tr>
    </w:tbl>
    <w:p w:rsidR="001E404E" w:rsidRPr="004A6BD0" w:rsidRDefault="001E404E" w:rsidP="00CE11F7">
      <w:pPr>
        <w:jc w:val="center"/>
        <w:rPr>
          <w:rFonts w:ascii="Times New Roman" w:hAnsi="Times New Roman" w:cs="Times New Roman"/>
          <w:b/>
          <w:bCs/>
          <w:sz w:val="24"/>
          <w:szCs w:val="24"/>
          <w:lang w:val="uk-UA"/>
        </w:rPr>
      </w:pPr>
    </w:p>
    <w:p w:rsidR="001E404E" w:rsidRPr="004A6BD0" w:rsidRDefault="001E404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imes New Roman" w:hAnsi="Times New Roman" w:cs="Times New Roman"/>
          <w:b/>
          <w:bCs/>
          <w:sz w:val="24"/>
          <w:szCs w:val="24"/>
          <w:lang w:val="uk-UA"/>
        </w:rPr>
      </w:pPr>
    </w:p>
    <w:sectPr w:rsidR="001E404E" w:rsidRPr="004A6BD0" w:rsidSect="004A6BD0">
      <w:pgSz w:w="11906" w:h="16838"/>
      <w:pgMar w:top="850" w:right="566"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Helvetica Neue">
    <w:altName w:val="Arial"/>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41D97"/>
    <w:multiLevelType w:val="multilevel"/>
    <w:tmpl w:val="9D16D7C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CCF221A"/>
    <w:multiLevelType w:val="hybridMultilevel"/>
    <w:tmpl w:val="F262530C"/>
    <w:styleLink w:val="a"/>
    <w:lvl w:ilvl="0" w:tplc="8C3096B6">
      <w:start w:val="1"/>
      <w:numFmt w:val="decimal"/>
      <w:lvlText w:val="%1."/>
      <w:lvlJc w:val="left"/>
      <w:pPr>
        <w:tabs>
          <w:tab w:val="num" w:pos="51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1"/>
        </w:tabs>
        <w:ind w:left="232" w:firstLine="52"/>
      </w:pPr>
      <w:rPr>
        <w:rFonts w:hAnsi="Arial Unicode MS"/>
        <w:caps w:val="0"/>
        <w:smallCaps w:val="0"/>
        <w:strike w:val="0"/>
        <w:dstrike w:val="0"/>
        <w:outline w:val="0"/>
        <w:emboss w:val="0"/>
        <w:imprint w:val="0"/>
        <w:spacing w:val="0"/>
        <w:w w:val="100"/>
        <w:kern w:val="0"/>
        <w:position w:val="0"/>
        <w:highlight w:val="none"/>
        <w:vertAlign w:val="baseline"/>
      </w:rPr>
    </w:lvl>
    <w:lvl w:ilvl="1" w:tplc="60F0588A">
      <w:start w:val="1"/>
      <w:numFmt w:val="decimal"/>
      <w:lvlText w:val="%2."/>
      <w:lvlJc w:val="left"/>
      <w:pPr>
        <w:tabs>
          <w:tab w:val="left" w:pos="516"/>
          <w:tab w:val="left" w:pos="708"/>
          <w:tab w:val="num" w:pos="1316"/>
          <w:tab w:val="left" w:pos="1416"/>
          <w:tab w:val="left" w:pos="2124"/>
          <w:tab w:val="left" w:pos="2832"/>
          <w:tab w:val="left" w:pos="3540"/>
          <w:tab w:val="left" w:pos="4248"/>
          <w:tab w:val="left" w:pos="4956"/>
          <w:tab w:val="left" w:pos="5664"/>
          <w:tab w:val="left" w:pos="6372"/>
          <w:tab w:val="left" w:pos="7080"/>
          <w:tab w:val="left" w:pos="7788"/>
          <w:tab w:val="left" w:pos="8496"/>
          <w:tab w:val="left" w:pos="9131"/>
        </w:tabs>
        <w:ind w:left="1032" w:firstLine="52"/>
      </w:pPr>
      <w:rPr>
        <w:rFonts w:hAnsi="Arial Unicode MS"/>
        <w:caps w:val="0"/>
        <w:smallCaps w:val="0"/>
        <w:strike w:val="0"/>
        <w:dstrike w:val="0"/>
        <w:outline w:val="0"/>
        <w:emboss w:val="0"/>
        <w:imprint w:val="0"/>
        <w:spacing w:val="0"/>
        <w:w w:val="100"/>
        <w:kern w:val="0"/>
        <w:position w:val="0"/>
        <w:highlight w:val="none"/>
        <w:vertAlign w:val="baseline"/>
      </w:rPr>
    </w:lvl>
    <w:lvl w:ilvl="2" w:tplc="3EB4011E">
      <w:start w:val="1"/>
      <w:numFmt w:val="decimal"/>
      <w:lvlText w:val="%3."/>
      <w:lvlJc w:val="left"/>
      <w:pPr>
        <w:tabs>
          <w:tab w:val="left" w:pos="516"/>
          <w:tab w:val="left" w:pos="708"/>
          <w:tab w:val="left" w:pos="1416"/>
          <w:tab w:val="num" w:pos="2116"/>
          <w:tab w:val="left" w:pos="2124"/>
          <w:tab w:val="left" w:pos="2832"/>
          <w:tab w:val="left" w:pos="3540"/>
          <w:tab w:val="left" w:pos="4248"/>
          <w:tab w:val="left" w:pos="4956"/>
          <w:tab w:val="left" w:pos="5664"/>
          <w:tab w:val="left" w:pos="6372"/>
          <w:tab w:val="left" w:pos="7080"/>
          <w:tab w:val="left" w:pos="7788"/>
          <w:tab w:val="left" w:pos="8496"/>
          <w:tab w:val="left" w:pos="9131"/>
        </w:tabs>
        <w:ind w:left="1832" w:firstLine="52"/>
      </w:pPr>
      <w:rPr>
        <w:rFonts w:hAnsi="Arial Unicode MS"/>
        <w:caps w:val="0"/>
        <w:smallCaps w:val="0"/>
        <w:strike w:val="0"/>
        <w:dstrike w:val="0"/>
        <w:outline w:val="0"/>
        <w:emboss w:val="0"/>
        <w:imprint w:val="0"/>
        <w:spacing w:val="0"/>
        <w:w w:val="100"/>
        <w:kern w:val="0"/>
        <w:position w:val="0"/>
        <w:highlight w:val="none"/>
        <w:vertAlign w:val="baseline"/>
      </w:rPr>
    </w:lvl>
    <w:lvl w:ilvl="3" w:tplc="5C28C200">
      <w:start w:val="1"/>
      <w:numFmt w:val="decimal"/>
      <w:suff w:val="nothing"/>
      <w:lvlText w:val="%4."/>
      <w:lvlJc w:val="left"/>
      <w:pPr>
        <w:tabs>
          <w:tab w:val="left" w:pos="51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1"/>
        </w:tabs>
        <w:ind w:left="2632" w:firstLine="174"/>
      </w:pPr>
      <w:rPr>
        <w:rFonts w:hAnsi="Arial Unicode MS"/>
        <w:caps w:val="0"/>
        <w:smallCaps w:val="0"/>
        <w:strike w:val="0"/>
        <w:dstrike w:val="0"/>
        <w:outline w:val="0"/>
        <w:emboss w:val="0"/>
        <w:imprint w:val="0"/>
        <w:spacing w:val="0"/>
        <w:w w:val="100"/>
        <w:kern w:val="0"/>
        <w:position w:val="0"/>
        <w:highlight w:val="none"/>
        <w:vertAlign w:val="baseline"/>
      </w:rPr>
    </w:lvl>
    <w:lvl w:ilvl="4" w:tplc="FA1A452A">
      <w:start w:val="1"/>
      <w:numFmt w:val="decimal"/>
      <w:lvlText w:val="%5."/>
      <w:lvlJc w:val="left"/>
      <w:pPr>
        <w:tabs>
          <w:tab w:val="left" w:pos="516"/>
          <w:tab w:val="left" w:pos="708"/>
          <w:tab w:val="left" w:pos="1416"/>
          <w:tab w:val="left" w:pos="2124"/>
          <w:tab w:val="left" w:pos="2832"/>
          <w:tab w:val="left" w:pos="3540"/>
          <w:tab w:val="num" w:pos="3716"/>
          <w:tab w:val="left" w:pos="4248"/>
          <w:tab w:val="left" w:pos="4956"/>
          <w:tab w:val="left" w:pos="5664"/>
          <w:tab w:val="left" w:pos="6372"/>
          <w:tab w:val="left" w:pos="7080"/>
          <w:tab w:val="left" w:pos="7788"/>
          <w:tab w:val="left" w:pos="8496"/>
          <w:tab w:val="left" w:pos="9131"/>
        </w:tabs>
        <w:ind w:left="3432" w:firstLine="52"/>
      </w:pPr>
      <w:rPr>
        <w:rFonts w:hAnsi="Arial Unicode MS"/>
        <w:caps w:val="0"/>
        <w:smallCaps w:val="0"/>
        <w:strike w:val="0"/>
        <w:dstrike w:val="0"/>
        <w:outline w:val="0"/>
        <w:emboss w:val="0"/>
        <w:imprint w:val="0"/>
        <w:spacing w:val="0"/>
        <w:w w:val="100"/>
        <w:kern w:val="0"/>
        <w:position w:val="0"/>
        <w:highlight w:val="none"/>
        <w:vertAlign w:val="baseline"/>
      </w:rPr>
    </w:lvl>
    <w:lvl w:ilvl="5" w:tplc="AB6E2848">
      <w:start w:val="1"/>
      <w:numFmt w:val="decimal"/>
      <w:lvlText w:val="%6."/>
      <w:lvlJc w:val="left"/>
      <w:pPr>
        <w:tabs>
          <w:tab w:val="left" w:pos="516"/>
          <w:tab w:val="left" w:pos="708"/>
          <w:tab w:val="left" w:pos="1416"/>
          <w:tab w:val="left" w:pos="2124"/>
          <w:tab w:val="left" w:pos="2832"/>
          <w:tab w:val="left" w:pos="3540"/>
          <w:tab w:val="left" w:pos="4248"/>
          <w:tab w:val="num" w:pos="4516"/>
          <w:tab w:val="left" w:pos="4956"/>
          <w:tab w:val="left" w:pos="5664"/>
          <w:tab w:val="left" w:pos="6372"/>
          <w:tab w:val="left" w:pos="7080"/>
          <w:tab w:val="left" w:pos="7788"/>
          <w:tab w:val="left" w:pos="8496"/>
          <w:tab w:val="left" w:pos="9131"/>
        </w:tabs>
        <w:ind w:left="4232" w:firstLine="52"/>
      </w:pPr>
      <w:rPr>
        <w:rFonts w:hAnsi="Arial Unicode MS"/>
        <w:caps w:val="0"/>
        <w:smallCaps w:val="0"/>
        <w:strike w:val="0"/>
        <w:dstrike w:val="0"/>
        <w:outline w:val="0"/>
        <w:emboss w:val="0"/>
        <w:imprint w:val="0"/>
        <w:spacing w:val="0"/>
        <w:w w:val="100"/>
        <w:kern w:val="0"/>
        <w:position w:val="0"/>
        <w:highlight w:val="none"/>
        <w:vertAlign w:val="baseline"/>
      </w:rPr>
    </w:lvl>
    <w:lvl w:ilvl="6" w:tplc="CFBC118A">
      <w:start w:val="1"/>
      <w:numFmt w:val="decimal"/>
      <w:lvlText w:val="%7."/>
      <w:lvlJc w:val="left"/>
      <w:pPr>
        <w:tabs>
          <w:tab w:val="left" w:pos="516"/>
          <w:tab w:val="left" w:pos="708"/>
          <w:tab w:val="left" w:pos="1416"/>
          <w:tab w:val="left" w:pos="2124"/>
          <w:tab w:val="left" w:pos="2832"/>
          <w:tab w:val="left" w:pos="3540"/>
          <w:tab w:val="left" w:pos="4248"/>
          <w:tab w:val="left" w:pos="4956"/>
          <w:tab w:val="num" w:pos="5316"/>
          <w:tab w:val="left" w:pos="5664"/>
          <w:tab w:val="left" w:pos="6372"/>
          <w:tab w:val="left" w:pos="7080"/>
          <w:tab w:val="left" w:pos="7788"/>
          <w:tab w:val="left" w:pos="8496"/>
          <w:tab w:val="left" w:pos="9131"/>
        </w:tabs>
        <w:ind w:left="5032" w:firstLine="52"/>
      </w:pPr>
      <w:rPr>
        <w:rFonts w:hAnsi="Arial Unicode MS"/>
        <w:caps w:val="0"/>
        <w:smallCaps w:val="0"/>
        <w:strike w:val="0"/>
        <w:dstrike w:val="0"/>
        <w:outline w:val="0"/>
        <w:emboss w:val="0"/>
        <w:imprint w:val="0"/>
        <w:spacing w:val="0"/>
        <w:w w:val="100"/>
        <w:kern w:val="0"/>
        <w:position w:val="0"/>
        <w:highlight w:val="none"/>
        <w:vertAlign w:val="baseline"/>
      </w:rPr>
    </w:lvl>
    <w:lvl w:ilvl="7" w:tplc="32EACA72">
      <w:start w:val="1"/>
      <w:numFmt w:val="decimal"/>
      <w:lvlText w:val="%8."/>
      <w:lvlJc w:val="left"/>
      <w:pPr>
        <w:tabs>
          <w:tab w:val="left" w:pos="516"/>
          <w:tab w:val="left" w:pos="708"/>
          <w:tab w:val="left" w:pos="1416"/>
          <w:tab w:val="left" w:pos="2124"/>
          <w:tab w:val="left" w:pos="2832"/>
          <w:tab w:val="left" w:pos="3540"/>
          <w:tab w:val="left" w:pos="4248"/>
          <w:tab w:val="left" w:pos="4956"/>
          <w:tab w:val="left" w:pos="5664"/>
          <w:tab w:val="num" w:pos="6116"/>
          <w:tab w:val="left" w:pos="6372"/>
          <w:tab w:val="left" w:pos="7080"/>
          <w:tab w:val="left" w:pos="7788"/>
          <w:tab w:val="left" w:pos="8496"/>
          <w:tab w:val="left" w:pos="9131"/>
        </w:tabs>
        <w:ind w:left="5832" w:firstLine="52"/>
      </w:pPr>
      <w:rPr>
        <w:rFonts w:hAnsi="Arial Unicode MS"/>
        <w:caps w:val="0"/>
        <w:smallCaps w:val="0"/>
        <w:strike w:val="0"/>
        <w:dstrike w:val="0"/>
        <w:outline w:val="0"/>
        <w:emboss w:val="0"/>
        <w:imprint w:val="0"/>
        <w:spacing w:val="0"/>
        <w:w w:val="100"/>
        <w:kern w:val="0"/>
        <w:position w:val="0"/>
        <w:highlight w:val="none"/>
        <w:vertAlign w:val="baseline"/>
      </w:rPr>
    </w:lvl>
    <w:lvl w:ilvl="8" w:tplc="141CDFF0">
      <w:start w:val="1"/>
      <w:numFmt w:val="decimal"/>
      <w:lvlText w:val="%9."/>
      <w:lvlJc w:val="left"/>
      <w:pPr>
        <w:tabs>
          <w:tab w:val="left" w:pos="516"/>
          <w:tab w:val="left" w:pos="708"/>
          <w:tab w:val="left" w:pos="1416"/>
          <w:tab w:val="left" w:pos="2124"/>
          <w:tab w:val="left" w:pos="2832"/>
          <w:tab w:val="left" w:pos="3540"/>
          <w:tab w:val="left" w:pos="4248"/>
          <w:tab w:val="left" w:pos="4956"/>
          <w:tab w:val="left" w:pos="5664"/>
          <w:tab w:val="left" w:pos="6372"/>
          <w:tab w:val="num" w:pos="6916"/>
          <w:tab w:val="left" w:pos="7080"/>
          <w:tab w:val="left" w:pos="7788"/>
          <w:tab w:val="left" w:pos="8496"/>
          <w:tab w:val="left" w:pos="9131"/>
        </w:tabs>
        <w:ind w:left="6632" w:firstLine="5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FE27A74"/>
    <w:multiLevelType w:val="hybridMultilevel"/>
    <w:tmpl w:val="E5DA9650"/>
    <w:numStyleLink w:val="7"/>
  </w:abstractNum>
  <w:abstractNum w:abstractNumId="3" w15:restartNumberingAfterBreak="0">
    <w:nsid w:val="1F901413"/>
    <w:multiLevelType w:val="hybridMultilevel"/>
    <w:tmpl w:val="AC6AD0FC"/>
    <w:styleLink w:val="5"/>
    <w:lvl w:ilvl="0" w:tplc="F6A6D7AC">
      <w:start w:val="1"/>
      <w:numFmt w:val="bullet"/>
      <w:lvlText w:val="·"/>
      <w:lvlJc w:val="left"/>
      <w:pPr>
        <w:ind w:left="74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79C36CC">
      <w:start w:val="1"/>
      <w:numFmt w:val="bullet"/>
      <w:lvlText w:val="o"/>
      <w:lvlJc w:val="left"/>
      <w:pPr>
        <w:ind w:left="1438"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06C1B9A">
      <w:start w:val="1"/>
      <w:numFmt w:val="bullet"/>
      <w:lvlText w:val="▪"/>
      <w:lvlJc w:val="left"/>
      <w:pPr>
        <w:ind w:left="2158"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68E3BEE">
      <w:start w:val="1"/>
      <w:numFmt w:val="bullet"/>
      <w:lvlText w:val="·"/>
      <w:lvlJc w:val="left"/>
      <w:pPr>
        <w:ind w:left="2878"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9F223D4">
      <w:start w:val="1"/>
      <w:numFmt w:val="bullet"/>
      <w:lvlText w:val="o"/>
      <w:lvlJc w:val="left"/>
      <w:pPr>
        <w:ind w:left="3598"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DA028CC">
      <w:start w:val="1"/>
      <w:numFmt w:val="bullet"/>
      <w:lvlText w:val="▪"/>
      <w:lvlJc w:val="left"/>
      <w:pPr>
        <w:ind w:left="4318"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7BE591E">
      <w:start w:val="1"/>
      <w:numFmt w:val="bullet"/>
      <w:lvlText w:val="·"/>
      <w:lvlJc w:val="left"/>
      <w:pPr>
        <w:ind w:left="5038"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024B2C8">
      <w:start w:val="1"/>
      <w:numFmt w:val="bullet"/>
      <w:lvlText w:val="o"/>
      <w:lvlJc w:val="left"/>
      <w:pPr>
        <w:ind w:left="5758"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EC6F84A">
      <w:start w:val="1"/>
      <w:numFmt w:val="bullet"/>
      <w:lvlText w:val="▪"/>
      <w:lvlJc w:val="left"/>
      <w:pPr>
        <w:ind w:left="6478"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40E5D59"/>
    <w:multiLevelType w:val="multilevel"/>
    <w:tmpl w:val="80E071EA"/>
    <w:numStyleLink w:val="4"/>
  </w:abstractNum>
  <w:abstractNum w:abstractNumId="5" w15:restartNumberingAfterBreak="0">
    <w:nsid w:val="24A16675"/>
    <w:multiLevelType w:val="hybridMultilevel"/>
    <w:tmpl w:val="9A147F10"/>
    <w:numStyleLink w:val="8"/>
  </w:abstractNum>
  <w:abstractNum w:abstractNumId="6" w15:restartNumberingAfterBreak="0">
    <w:nsid w:val="26F36AB5"/>
    <w:multiLevelType w:val="hybridMultilevel"/>
    <w:tmpl w:val="E5DA9650"/>
    <w:styleLink w:val="7"/>
    <w:lvl w:ilvl="0" w:tplc="E9006A02">
      <w:start w:val="1"/>
      <w:numFmt w:val="decimal"/>
      <w:lvlText w:val="%1)"/>
      <w:lvlJc w:val="left"/>
      <w:pPr>
        <w:tabs>
          <w:tab w:val="num" w:pos="1440"/>
        </w:tabs>
        <w:ind w:left="731" w:hanging="22"/>
      </w:pPr>
      <w:rPr>
        <w:rFonts w:hAnsi="Arial Unicode MS"/>
        <w:caps w:val="0"/>
        <w:smallCaps w:val="0"/>
        <w:strike w:val="0"/>
        <w:dstrike w:val="0"/>
        <w:outline w:val="0"/>
        <w:emboss w:val="0"/>
        <w:imprint w:val="0"/>
        <w:spacing w:val="0"/>
        <w:w w:val="100"/>
        <w:kern w:val="0"/>
        <w:position w:val="0"/>
        <w:highlight w:val="none"/>
        <w:vertAlign w:val="baseline"/>
      </w:rPr>
    </w:lvl>
    <w:lvl w:ilvl="1" w:tplc="619E59A2">
      <w:start w:val="1"/>
      <w:numFmt w:val="lowerLetter"/>
      <w:lvlText w:val="%2."/>
      <w:lvlJc w:val="left"/>
      <w:pPr>
        <w:tabs>
          <w:tab w:val="num" w:pos="1379"/>
          <w:tab w:val="left" w:pos="1440"/>
        </w:tabs>
        <w:ind w:left="670" w:firstLine="39"/>
      </w:pPr>
      <w:rPr>
        <w:rFonts w:hAnsi="Arial Unicode MS"/>
        <w:caps w:val="0"/>
        <w:smallCaps w:val="0"/>
        <w:strike w:val="0"/>
        <w:dstrike w:val="0"/>
        <w:outline w:val="0"/>
        <w:emboss w:val="0"/>
        <w:imprint w:val="0"/>
        <w:spacing w:val="0"/>
        <w:w w:val="100"/>
        <w:kern w:val="0"/>
        <w:position w:val="0"/>
        <w:highlight w:val="none"/>
        <w:vertAlign w:val="baseline"/>
      </w:rPr>
    </w:lvl>
    <w:lvl w:ilvl="2" w:tplc="0636BD92">
      <w:start w:val="1"/>
      <w:numFmt w:val="lowerRoman"/>
      <w:lvlText w:val="%3."/>
      <w:lvlJc w:val="left"/>
      <w:pPr>
        <w:tabs>
          <w:tab w:val="left" w:pos="1440"/>
          <w:tab w:val="num" w:pos="2093"/>
        </w:tabs>
        <w:ind w:left="1384" w:firstLine="94"/>
      </w:pPr>
      <w:rPr>
        <w:rFonts w:hAnsi="Arial Unicode MS"/>
        <w:caps w:val="0"/>
        <w:smallCaps w:val="0"/>
        <w:strike w:val="0"/>
        <w:dstrike w:val="0"/>
        <w:outline w:val="0"/>
        <w:emboss w:val="0"/>
        <w:imprint w:val="0"/>
        <w:spacing w:val="0"/>
        <w:w w:val="100"/>
        <w:kern w:val="0"/>
        <w:position w:val="0"/>
        <w:highlight w:val="none"/>
        <w:vertAlign w:val="baseline"/>
      </w:rPr>
    </w:lvl>
    <w:lvl w:ilvl="3" w:tplc="42761032">
      <w:start w:val="1"/>
      <w:numFmt w:val="decimal"/>
      <w:lvlText w:val="%4."/>
      <w:lvlJc w:val="left"/>
      <w:pPr>
        <w:tabs>
          <w:tab w:val="left" w:pos="1440"/>
          <w:tab w:val="num" w:pos="2808"/>
        </w:tabs>
        <w:ind w:left="2099" w:firstLine="39"/>
      </w:pPr>
      <w:rPr>
        <w:rFonts w:hAnsi="Arial Unicode MS"/>
        <w:caps w:val="0"/>
        <w:smallCaps w:val="0"/>
        <w:strike w:val="0"/>
        <w:dstrike w:val="0"/>
        <w:outline w:val="0"/>
        <w:emboss w:val="0"/>
        <w:imprint w:val="0"/>
        <w:spacing w:val="0"/>
        <w:w w:val="100"/>
        <w:kern w:val="0"/>
        <w:position w:val="0"/>
        <w:highlight w:val="none"/>
        <w:vertAlign w:val="baseline"/>
      </w:rPr>
    </w:lvl>
    <w:lvl w:ilvl="4" w:tplc="BF2227C0">
      <w:start w:val="1"/>
      <w:numFmt w:val="lowerLetter"/>
      <w:lvlText w:val="%5."/>
      <w:lvlJc w:val="left"/>
      <w:pPr>
        <w:tabs>
          <w:tab w:val="left" w:pos="1440"/>
          <w:tab w:val="num" w:pos="3528"/>
        </w:tabs>
        <w:ind w:left="2819" w:firstLine="39"/>
      </w:pPr>
      <w:rPr>
        <w:rFonts w:hAnsi="Arial Unicode MS"/>
        <w:caps w:val="0"/>
        <w:smallCaps w:val="0"/>
        <w:strike w:val="0"/>
        <w:dstrike w:val="0"/>
        <w:outline w:val="0"/>
        <w:emboss w:val="0"/>
        <w:imprint w:val="0"/>
        <w:spacing w:val="0"/>
        <w:w w:val="100"/>
        <w:kern w:val="0"/>
        <w:position w:val="0"/>
        <w:highlight w:val="none"/>
        <w:vertAlign w:val="baseline"/>
      </w:rPr>
    </w:lvl>
    <w:lvl w:ilvl="5" w:tplc="6FE289A2">
      <w:start w:val="1"/>
      <w:numFmt w:val="lowerRoman"/>
      <w:lvlText w:val="%6."/>
      <w:lvlJc w:val="left"/>
      <w:pPr>
        <w:tabs>
          <w:tab w:val="left" w:pos="1440"/>
          <w:tab w:val="num" w:pos="4253"/>
        </w:tabs>
        <w:ind w:left="3544" w:firstLine="94"/>
      </w:pPr>
      <w:rPr>
        <w:rFonts w:hAnsi="Arial Unicode MS"/>
        <w:caps w:val="0"/>
        <w:smallCaps w:val="0"/>
        <w:strike w:val="0"/>
        <w:dstrike w:val="0"/>
        <w:outline w:val="0"/>
        <w:emboss w:val="0"/>
        <w:imprint w:val="0"/>
        <w:spacing w:val="0"/>
        <w:w w:val="100"/>
        <w:kern w:val="0"/>
        <w:position w:val="0"/>
        <w:highlight w:val="none"/>
        <w:vertAlign w:val="baseline"/>
      </w:rPr>
    </w:lvl>
    <w:lvl w:ilvl="6" w:tplc="AA3660BC">
      <w:start w:val="1"/>
      <w:numFmt w:val="decimal"/>
      <w:lvlText w:val="%7."/>
      <w:lvlJc w:val="left"/>
      <w:pPr>
        <w:tabs>
          <w:tab w:val="left" w:pos="1440"/>
          <w:tab w:val="num" w:pos="4968"/>
        </w:tabs>
        <w:ind w:left="4259" w:firstLine="39"/>
      </w:pPr>
      <w:rPr>
        <w:rFonts w:hAnsi="Arial Unicode MS"/>
        <w:caps w:val="0"/>
        <w:smallCaps w:val="0"/>
        <w:strike w:val="0"/>
        <w:dstrike w:val="0"/>
        <w:outline w:val="0"/>
        <w:emboss w:val="0"/>
        <w:imprint w:val="0"/>
        <w:spacing w:val="0"/>
        <w:w w:val="100"/>
        <w:kern w:val="0"/>
        <w:position w:val="0"/>
        <w:highlight w:val="none"/>
        <w:vertAlign w:val="baseline"/>
      </w:rPr>
    </w:lvl>
    <w:lvl w:ilvl="7" w:tplc="A2E47DBA">
      <w:start w:val="1"/>
      <w:numFmt w:val="lowerLetter"/>
      <w:lvlText w:val="%8."/>
      <w:lvlJc w:val="left"/>
      <w:pPr>
        <w:tabs>
          <w:tab w:val="left" w:pos="1440"/>
          <w:tab w:val="num" w:pos="5688"/>
        </w:tabs>
        <w:ind w:left="4979" w:firstLine="39"/>
      </w:pPr>
      <w:rPr>
        <w:rFonts w:hAnsi="Arial Unicode MS"/>
        <w:caps w:val="0"/>
        <w:smallCaps w:val="0"/>
        <w:strike w:val="0"/>
        <w:dstrike w:val="0"/>
        <w:outline w:val="0"/>
        <w:emboss w:val="0"/>
        <w:imprint w:val="0"/>
        <w:spacing w:val="0"/>
        <w:w w:val="100"/>
        <w:kern w:val="0"/>
        <w:position w:val="0"/>
        <w:highlight w:val="none"/>
        <w:vertAlign w:val="baseline"/>
      </w:rPr>
    </w:lvl>
    <w:lvl w:ilvl="8" w:tplc="C8DAF750">
      <w:start w:val="1"/>
      <w:numFmt w:val="lowerRoman"/>
      <w:lvlText w:val="%9."/>
      <w:lvlJc w:val="left"/>
      <w:pPr>
        <w:tabs>
          <w:tab w:val="left" w:pos="1440"/>
          <w:tab w:val="num" w:pos="6413"/>
        </w:tabs>
        <w:ind w:left="5704" w:firstLine="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E193FC5"/>
    <w:multiLevelType w:val="hybridMultilevel"/>
    <w:tmpl w:val="3908658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31181E15"/>
    <w:multiLevelType w:val="hybridMultilevel"/>
    <w:tmpl w:val="9A147F10"/>
    <w:styleLink w:val="8"/>
    <w:lvl w:ilvl="0" w:tplc="EE2C9A90">
      <w:start w:val="1"/>
      <w:numFmt w:val="decimal"/>
      <w:lvlText w:val="%1)"/>
      <w:lvlJc w:val="left"/>
      <w:pPr>
        <w:ind w:left="720" w:hanging="720"/>
      </w:pPr>
      <w:rPr>
        <w:rFonts w:hAnsi="Arial Unicode MS"/>
        <w:i/>
        <w:iCs/>
        <w:caps w:val="0"/>
        <w:smallCaps w:val="0"/>
        <w:strike w:val="0"/>
        <w:dstrike w:val="0"/>
        <w:outline w:val="0"/>
        <w:emboss w:val="0"/>
        <w:imprint w:val="0"/>
        <w:spacing w:val="0"/>
        <w:w w:val="100"/>
        <w:kern w:val="0"/>
        <w:position w:val="0"/>
        <w:highlight w:val="none"/>
        <w:vertAlign w:val="baseline"/>
      </w:rPr>
    </w:lvl>
    <w:lvl w:ilvl="1" w:tplc="127A1C62">
      <w:start w:val="1"/>
      <w:numFmt w:val="lowerLetter"/>
      <w:lvlText w:val="%2."/>
      <w:lvlJc w:val="left"/>
      <w:pPr>
        <w:ind w:left="720" w:hanging="720"/>
      </w:pPr>
      <w:rPr>
        <w:rFonts w:hAnsi="Arial Unicode MS"/>
        <w:i/>
        <w:iCs/>
        <w:caps w:val="0"/>
        <w:smallCaps w:val="0"/>
        <w:strike w:val="0"/>
        <w:dstrike w:val="0"/>
        <w:outline w:val="0"/>
        <w:emboss w:val="0"/>
        <w:imprint w:val="0"/>
        <w:spacing w:val="0"/>
        <w:w w:val="100"/>
        <w:kern w:val="0"/>
        <w:position w:val="0"/>
        <w:highlight w:val="none"/>
        <w:vertAlign w:val="baseline"/>
      </w:rPr>
    </w:lvl>
    <w:lvl w:ilvl="2" w:tplc="660A0A84">
      <w:start w:val="1"/>
      <w:numFmt w:val="lowerRoman"/>
      <w:lvlText w:val="%3."/>
      <w:lvlJc w:val="left"/>
      <w:pPr>
        <w:ind w:left="1440" w:hanging="650"/>
      </w:pPr>
      <w:rPr>
        <w:rFonts w:hAnsi="Arial Unicode MS"/>
        <w:i/>
        <w:iCs/>
        <w:caps w:val="0"/>
        <w:smallCaps w:val="0"/>
        <w:strike w:val="0"/>
        <w:dstrike w:val="0"/>
        <w:outline w:val="0"/>
        <w:emboss w:val="0"/>
        <w:imprint w:val="0"/>
        <w:spacing w:val="0"/>
        <w:w w:val="100"/>
        <w:kern w:val="0"/>
        <w:position w:val="0"/>
        <w:highlight w:val="none"/>
        <w:vertAlign w:val="baseline"/>
      </w:rPr>
    </w:lvl>
    <w:lvl w:ilvl="3" w:tplc="ABA66BD4">
      <w:start w:val="1"/>
      <w:numFmt w:val="decimal"/>
      <w:lvlText w:val="%4."/>
      <w:lvlJc w:val="left"/>
      <w:pPr>
        <w:ind w:left="2160" w:hanging="720"/>
      </w:pPr>
      <w:rPr>
        <w:rFonts w:hAnsi="Arial Unicode MS"/>
        <w:i/>
        <w:iCs/>
        <w:caps w:val="0"/>
        <w:smallCaps w:val="0"/>
        <w:strike w:val="0"/>
        <w:dstrike w:val="0"/>
        <w:outline w:val="0"/>
        <w:emboss w:val="0"/>
        <w:imprint w:val="0"/>
        <w:spacing w:val="0"/>
        <w:w w:val="100"/>
        <w:kern w:val="0"/>
        <w:position w:val="0"/>
        <w:highlight w:val="none"/>
        <w:vertAlign w:val="baseline"/>
      </w:rPr>
    </w:lvl>
    <w:lvl w:ilvl="4" w:tplc="27B803F6">
      <w:start w:val="1"/>
      <w:numFmt w:val="lowerLetter"/>
      <w:lvlText w:val="%5."/>
      <w:lvlJc w:val="left"/>
      <w:pPr>
        <w:ind w:left="2880" w:hanging="720"/>
      </w:pPr>
      <w:rPr>
        <w:rFonts w:hAnsi="Arial Unicode MS"/>
        <w:i/>
        <w:iCs/>
        <w:caps w:val="0"/>
        <w:smallCaps w:val="0"/>
        <w:strike w:val="0"/>
        <w:dstrike w:val="0"/>
        <w:outline w:val="0"/>
        <w:emboss w:val="0"/>
        <w:imprint w:val="0"/>
        <w:spacing w:val="0"/>
        <w:w w:val="100"/>
        <w:kern w:val="0"/>
        <w:position w:val="0"/>
        <w:highlight w:val="none"/>
        <w:vertAlign w:val="baseline"/>
      </w:rPr>
    </w:lvl>
    <w:lvl w:ilvl="5" w:tplc="5F7C74E0">
      <w:start w:val="1"/>
      <w:numFmt w:val="lowerRoman"/>
      <w:lvlText w:val="%6."/>
      <w:lvlJc w:val="left"/>
      <w:pPr>
        <w:ind w:left="3600" w:hanging="650"/>
      </w:pPr>
      <w:rPr>
        <w:rFonts w:hAnsi="Arial Unicode MS"/>
        <w:i/>
        <w:iCs/>
        <w:caps w:val="0"/>
        <w:smallCaps w:val="0"/>
        <w:strike w:val="0"/>
        <w:dstrike w:val="0"/>
        <w:outline w:val="0"/>
        <w:emboss w:val="0"/>
        <w:imprint w:val="0"/>
        <w:spacing w:val="0"/>
        <w:w w:val="100"/>
        <w:kern w:val="0"/>
        <w:position w:val="0"/>
        <w:highlight w:val="none"/>
        <w:vertAlign w:val="baseline"/>
      </w:rPr>
    </w:lvl>
    <w:lvl w:ilvl="6" w:tplc="1C600F4E">
      <w:start w:val="1"/>
      <w:numFmt w:val="decimal"/>
      <w:lvlText w:val="%7."/>
      <w:lvlJc w:val="left"/>
      <w:pPr>
        <w:ind w:left="4320" w:hanging="720"/>
      </w:pPr>
      <w:rPr>
        <w:rFonts w:hAnsi="Arial Unicode MS"/>
        <w:i/>
        <w:iCs/>
        <w:caps w:val="0"/>
        <w:smallCaps w:val="0"/>
        <w:strike w:val="0"/>
        <w:dstrike w:val="0"/>
        <w:outline w:val="0"/>
        <w:emboss w:val="0"/>
        <w:imprint w:val="0"/>
        <w:spacing w:val="0"/>
        <w:w w:val="100"/>
        <w:kern w:val="0"/>
        <w:position w:val="0"/>
        <w:highlight w:val="none"/>
        <w:vertAlign w:val="baseline"/>
      </w:rPr>
    </w:lvl>
    <w:lvl w:ilvl="7" w:tplc="97A89208">
      <w:start w:val="1"/>
      <w:numFmt w:val="lowerLetter"/>
      <w:lvlText w:val="%8."/>
      <w:lvlJc w:val="left"/>
      <w:pPr>
        <w:ind w:left="5040" w:hanging="720"/>
      </w:pPr>
      <w:rPr>
        <w:rFonts w:hAnsi="Arial Unicode MS"/>
        <w:i/>
        <w:iCs/>
        <w:caps w:val="0"/>
        <w:smallCaps w:val="0"/>
        <w:strike w:val="0"/>
        <w:dstrike w:val="0"/>
        <w:outline w:val="0"/>
        <w:emboss w:val="0"/>
        <w:imprint w:val="0"/>
        <w:spacing w:val="0"/>
        <w:w w:val="100"/>
        <w:kern w:val="0"/>
        <w:position w:val="0"/>
        <w:highlight w:val="none"/>
        <w:vertAlign w:val="baseline"/>
      </w:rPr>
    </w:lvl>
    <w:lvl w:ilvl="8" w:tplc="E7E6FA0C">
      <w:start w:val="1"/>
      <w:numFmt w:val="lowerRoman"/>
      <w:lvlText w:val="%9."/>
      <w:lvlJc w:val="left"/>
      <w:pPr>
        <w:ind w:left="5760" w:hanging="650"/>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3BD223EE"/>
    <w:multiLevelType w:val="hybridMultilevel"/>
    <w:tmpl w:val="AC6AD0FC"/>
    <w:numStyleLink w:val="5"/>
  </w:abstractNum>
  <w:abstractNum w:abstractNumId="10" w15:restartNumberingAfterBreak="0">
    <w:nsid w:val="40734F02"/>
    <w:multiLevelType w:val="hybridMultilevel"/>
    <w:tmpl w:val="AB4641C4"/>
    <w:lvl w:ilvl="0" w:tplc="8D72EB68">
      <w:start w:val="1"/>
      <w:numFmt w:val="bullet"/>
      <w:lvlText w:val="·"/>
      <w:lvlJc w:val="left"/>
      <w:pPr>
        <w:ind w:left="72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4AC6160">
      <w:start w:val="1"/>
      <w:numFmt w:val="bullet"/>
      <w:lvlText w:val="o"/>
      <w:lvlJc w:val="left"/>
      <w:pPr>
        <w:ind w:left="72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30CC8CC">
      <w:start w:val="1"/>
      <w:numFmt w:val="bullet"/>
      <w:lvlText w:val="▪"/>
      <w:lvlJc w:val="left"/>
      <w:pPr>
        <w:ind w:left="144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902324C">
      <w:start w:val="1"/>
      <w:numFmt w:val="bullet"/>
      <w:lvlText w:val="·"/>
      <w:lvlJc w:val="left"/>
      <w:pPr>
        <w:ind w:left="216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30AAF90">
      <w:start w:val="1"/>
      <w:numFmt w:val="bullet"/>
      <w:lvlText w:val="o"/>
      <w:lvlJc w:val="left"/>
      <w:pPr>
        <w:ind w:left="288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496344C">
      <w:start w:val="1"/>
      <w:numFmt w:val="bullet"/>
      <w:lvlText w:val="▪"/>
      <w:lvlJc w:val="left"/>
      <w:pPr>
        <w:ind w:left="360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682B222">
      <w:start w:val="1"/>
      <w:numFmt w:val="bullet"/>
      <w:lvlText w:val="·"/>
      <w:lvlJc w:val="left"/>
      <w:pPr>
        <w:ind w:left="432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11EA7C0">
      <w:start w:val="1"/>
      <w:numFmt w:val="bullet"/>
      <w:lvlText w:val="o"/>
      <w:lvlJc w:val="left"/>
      <w:pPr>
        <w:ind w:left="504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30417A6">
      <w:start w:val="1"/>
      <w:numFmt w:val="bullet"/>
      <w:lvlText w:val="▪"/>
      <w:lvlJc w:val="left"/>
      <w:pPr>
        <w:ind w:left="576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499110AC"/>
    <w:multiLevelType w:val="hybridMultilevel"/>
    <w:tmpl w:val="F262530C"/>
    <w:numStyleLink w:val="a"/>
  </w:abstractNum>
  <w:abstractNum w:abstractNumId="12" w15:restartNumberingAfterBreak="0">
    <w:nsid w:val="533B5861"/>
    <w:multiLevelType w:val="hybridMultilevel"/>
    <w:tmpl w:val="8C7E39D4"/>
    <w:lvl w:ilvl="0" w:tplc="FCB66E12">
      <w:start w:val="1"/>
      <w:numFmt w:val="bullet"/>
      <w:lvlText w:val="▪"/>
      <w:lvlJc w:val="left"/>
      <w:pPr>
        <w:ind w:left="72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417ECED6">
      <w:start w:val="1"/>
      <w:numFmt w:val="bullet"/>
      <w:lvlText w:val="□"/>
      <w:lvlJc w:val="left"/>
      <w:pPr>
        <w:ind w:left="72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E82B710">
      <w:start w:val="1"/>
      <w:numFmt w:val="bullet"/>
      <w:lvlText w:val="▪"/>
      <w:lvlJc w:val="left"/>
      <w:pPr>
        <w:ind w:left="144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54E8AA6">
      <w:start w:val="1"/>
      <w:numFmt w:val="bullet"/>
      <w:lvlText w:val="•"/>
      <w:lvlJc w:val="left"/>
      <w:pPr>
        <w:ind w:left="216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92B4A364">
      <w:start w:val="1"/>
      <w:numFmt w:val="bullet"/>
      <w:lvlText w:val="□"/>
      <w:lvlJc w:val="left"/>
      <w:pPr>
        <w:ind w:left="288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D58A508">
      <w:start w:val="1"/>
      <w:numFmt w:val="bullet"/>
      <w:lvlText w:val="▪"/>
      <w:lvlJc w:val="left"/>
      <w:pPr>
        <w:ind w:left="360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62C3736">
      <w:start w:val="1"/>
      <w:numFmt w:val="bullet"/>
      <w:lvlText w:val="•"/>
      <w:lvlJc w:val="left"/>
      <w:pPr>
        <w:ind w:left="432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6A50F238">
      <w:start w:val="1"/>
      <w:numFmt w:val="bullet"/>
      <w:lvlText w:val="□"/>
      <w:lvlJc w:val="left"/>
      <w:pPr>
        <w:ind w:left="504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13A03DC">
      <w:start w:val="1"/>
      <w:numFmt w:val="bullet"/>
      <w:lvlText w:val="▪"/>
      <w:lvlJc w:val="left"/>
      <w:pPr>
        <w:ind w:left="576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63AC05B0"/>
    <w:multiLevelType w:val="multilevel"/>
    <w:tmpl w:val="9D1E39D0"/>
    <w:numStyleLink w:val="6"/>
  </w:abstractNum>
  <w:abstractNum w:abstractNumId="14" w15:restartNumberingAfterBreak="0">
    <w:nsid w:val="64085B93"/>
    <w:multiLevelType w:val="multilevel"/>
    <w:tmpl w:val="80E071EA"/>
    <w:styleLink w:val="4"/>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660" w:hanging="6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110" w:hanging="11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10" w:hanging="11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10" w:hanging="11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10" w:hanging="11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110" w:hanging="11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110" w:hanging="11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110" w:hanging="11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6C221CC0"/>
    <w:multiLevelType w:val="hybridMultilevel"/>
    <w:tmpl w:val="44CA476A"/>
    <w:lvl w:ilvl="0" w:tplc="320A2C70">
      <w:start w:val="1"/>
      <w:numFmt w:val="bullet"/>
      <w:lvlText w:val="-"/>
      <w:lvlJc w:val="left"/>
      <w:pPr>
        <w:ind w:left="37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A62422E">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1D0E072">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95A310E">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DB2FCB4">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75AD67A">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0F81E94">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2E86F90">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69DCB01A">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6D23240D"/>
    <w:multiLevelType w:val="multilevel"/>
    <w:tmpl w:val="9D1E39D0"/>
    <w:styleLink w:val="6"/>
    <w:lvl w:ilvl="0">
      <w:start w:val="1"/>
      <w:numFmt w:val="decimal"/>
      <w:lvlText w:val="%1."/>
      <w:lvlJc w:val="left"/>
      <w:pPr>
        <w:tabs>
          <w:tab w:val="left" w:pos="1035"/>
        </w:tabs>
        <w:ind w:left="714"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720"/>
          <w:tab w:val="num" w:pos="1440"/>
        </w:tabs>
        <w:ind w:left="72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1.%2.%3."/>
      <w:lvlJc w:val="left"/>
      <w:pPr>
        <w:tabs>
          <w:tab w:val="left" w:pos="720"/>
          <w:tab w:val="left" w:pos="1440"/>
        </w:tabs>
        <w:ind w:left="710" w:firstLine="61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tabs>
          <w:tab w:val="left" w:pos="720"/>
          <w:tab w:val="left" w:pos="1440"/>
        </w:tabs>
        <w:ind w:left="1070" w:firstLine="61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1.%2.%3.%4.%5."/>
      <w:lvlJc w:val="left"/>
      <w:pPr>
        <w:tabs>
          <w:tab w:val="left" w:pos="720"/>
          <w:tab w:val="left" w:pos="1440"/>
        </w:tabs>
        <w:ind w:left="1790" w:firstLine="61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1.%2.%3.%4.%5.%6."/>
      <w:lvlJc w:val="left"/>
      <w:pPr>
        <w:tabs>
          <w:tab w:val="left" w:pos="720"/>
          <w:tab w:val="left" w:pos="1440"/>
        </w:tabs>
        <w:ind w:left="2150" w:firstLine="61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tabs>
          <w:tab w:val="left" w:pos="720"/>
          <w:tab w:val="left" w:pos="1440"/>
        </w:tabs>
        <w:ind w:left="2870" w:firstLine="61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1.%2.%3.%4.%5.%6.%7.%8."/>
      <w:lvlJc w:val="left"/>
      <w:pPr>
        <w:tabs>
          <w:tab w:val="left" w:pos="720"/>
          <w:tab w:val="left" w:pos="1440"/>
        </w:tabs>
        <w:ind w:left="3230" w:firstLine="61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1.%2.%3.%4.%5.%6.%7.%8.%9."/>
      <w:lvlJc w:val="left"/>
      <w:pPr>
        <w:tabs>
          <w:tab w:val="left" w:pos="720"/>
          <w:tab w:val="left" w:pos="1440"/>
        </w:tabs>
        <w:ind w:left="3950" w:firstLine="61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abstractNumId w:val="15"/>
  </w:num>
  <w:num w:numId="2">
    <w:abstractNumId w:val="15"/>
    <w:lvlOverride w:ilvl="0">
      <w:lvl w:ilvl="0" w:tplc="320A2C70">
        <w:start w:val="1"/>
        <w:numFmt w:val="bullet"/>
        <w:lvlText w:val="-"/>
        <w:lvlJc w:val="left"/>
        <w:pPr>
          <w:ind w:left="368"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A62422E">
        <w:start w:val="1"/>
        <w:numFmt w:val="bullet"/>
        <w:lvlText w:val="o"/>
        <w:lvlJc w:val="left"/>
        <w:pPr>
          <w:ind w:left="1436"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1D0E072">
        <w:start w:val="1"/>
        <w:numFmt w:val="bullet"/>
        <w:lvlText w:val="▪"/>
        <w:lvlJc w:val="left"/>
        <w:pPr>
          <w:ind w:left="2156"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95A310E">
        <w:start w:val="1"/>
        <w:numFmt w:val="bullet"/>
        <w:lvlText w:val="•"/>
        <w:lvlJc w:val="left"/>
        <w:pPr>
          <w:ind w:left="2876"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DB2FCB4">
        <w:start w:val="1"/>
        <w:numFmt w:val="bullet"/>
        <w:lvlText w:val="o"/>
        <w:lvlJc w:val="left"/>
        <w:pPr>
          <w:ind w:left="3596"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75AD67A">
        <w:start w:val="1"/>
        <w:numFmt w:val="bullet"/>
        <w:lvlText w:val="▪"/>
        <w:lvlJc w:val="left"/>
        <w:pPr>
          <w:ind w:left="4316"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0F81E94">
        <w:start w:val="1"/>
        <w:numFmt w:val="bullet"/>
        <w:lvlText w:val="•"/>
        <w:lvlJc w:val="left"/>
        <w:pPr>
          <w:ind w:left="5036"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2E86F90">
        <w:start w:val="1"/>
        <w:numFmt w:val="bullet"/>
        <w:lvlText w:val="o"/>
        <w:lvlJc w:val="left"/>
        <w:pPr>
          <w:ind w:left="5756"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9DCB01A">
        <w:start w:val="1"/>
        <w:numFmt w:val="bullet"/>
        <w:lvlText w:val="▪"/>
        <w:lvlJc w:val="left"/>
        <w:pPr>
          <w:ind w:left="6476"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
    <w:abstractNumId w:val="10"/>
  </w:num>
  <w:num w:numId="4">
    <w:abstractNumId w:val="12"/>
  </w:num>
  <w:num w:numId="5">
    <w:abstractNumId w:val="12"/>
    <w:lvlOverride w:ilvl="0">
      <w:lvl w:ilvl="0" w:tplc="FCB66E12">
        <w:start w:val="1"/>
        <w:numFmt w:val="bullet"/>
        <w:lvlText w:val="▪"/>
        <w:lvlJc w:val="left"/>
        <w:pPr>
          <w:ind w:left="72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17ECED6">
        <w:start w:val="1"/>
        <w:numFmt w:val="bullet"/>
        <w:lvlText w:val="□"/>
        <w:lvlJc w:val="left"/>
        <w:pPr>
          <w:ind w:left="759"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E82B710">
        <w:start w:val="1"/>
        <w:numFmt w:val="bullet"/>
        <w:lvlText w:val="▪"/>
        <w:lvlJc w:val="left"/>
        <w:pPr>
          <w:ind w:left="1479"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54E8AA6">
        <w:start w:val="1"/>
        <w:numFmt w:val="bullet"/>
        <w:lvlText w:val="•"/>
        <w:lvlJc w:val="left"/>
        <w:pPr>
          <w:ind w:left="2199"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2B4A364">
        <w:start w:val="1"/>
        <w:numFmt w:val="bullet"/>
        <w:lvlText w:val="□"/>
        <w:lvlJc w:val="left"/>
        <w:pPr>
          <w:ind w:left="2919"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D58A508">
        <w:start w:val="1"/>
        <w:numFmt w:val="bullet"/>
        <w:lvlText w:val="▪"/>
        <w:lvlJc w:val="left"/>
        <w:pPr>
          <w:ind w:left="3639"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62C3736">
        <w:start w:val="1"/>
        <w:numFmt w:val="bullet"/>
        <w:lvlText w:val="•"/>
        <w:lvlJc w:val="left"/>
        <w:pPr>
          <w:ind w:left="4359"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A50F238">
        <w:start w:val="1"/>
        <w:numFmt w:val="bullet"/>
        <w:lvlText w:val="□"/>
        <w:lvlJc w:val="left"/>
        <w:pPr>
          <w:ind w:left="5079"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13A03DC">
        <w:start w:val="1"/>
        <w:numFmt w:val="bullet"/>
        <w:lvlText w:val="▪"/>
        <w:lvlJc w:val="left"/>
        <w:pPr>
          <w:ind w:left="5799"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14"/>
  </w:num>
  <w:num w:numId="7">
    <w:abstractNumId w:val="4"/>
  </w:num>
  <w:num w:numId="8">
    <w:abstractNumId w:val="1"/>
  </w:num>
  <w:num w:numId="9">
    <w:abstractNumId w:val="11"/>
  </w:num>
  <w:num w:numId="10">
    <w:abstractNumId w:val="3"/>
  </w:num>
  <w:num w:numId="11">
    <w:abstractNumId w:val="9"/>
  </w:num>
  <w:num w:numId="12">
    <w:abstractNumId w:val="9"/>
    <w:lvlOverride w:ilvl="0">
      <w:lvl w:ilvl="0" w:tplc="4E42BE2E">
        <w:start w:val="1"/>
        <w:numFmt w:val="bullet"/>
        <w:lvlText w:val="·"/>
        <w:lvlJc w:val="left"/>
        <w:pPr>
          <w:ind w:left="743"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ADCB4B8">
        <w:start w:val="1"/>
        <w:numFmt w:val="bullet"/>
        <w:lvlText w:val="o"/>
        <w:lvlJc w:val="left"/>
        <w:pPr>
          <w:ind w:left="1433"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81853CC">
        <w:start w:val="1"/>
        <w:numFmt w:val="bullet"/>
        <w:lvlText w:val="▪"/>
        <w:lvlJc w:val="left"/>
        <w:pPr>
          <w:ind w:left="2153"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3EEE87A">
        <w:start w:val="1"/>
        <w:numFmt w:val="bullet"/>
        <w:lvlText w:val="·"/>
        <w:lvlJc w:val="left"/>
        <w:pPr>
          <w:ind w:left="2873"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8547372">
        <w:start w:val="1"/>
        <w:numFmt w:val="bullet"/>
        <w:lvlText w:val="o"/>
        <w:lvlJc w:val="left"/>
        <w:pPr>
          <w:ind w:left="3593"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EF2E272">
        <w:start w:val="1"/>
        <w:numFmt w:val="bullet"/>
        <w:lvlText w:val="▪"/>
        <w:lvlJc w:val="left"/>
        <w:pPr>
          <w:ind w:left="4313"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8761206">
        <w:start w:val="1"/>
        <w:numFmt w:val="bullet"/>
        <w:lvlText w:val="·"/>
        <w:lvlJc w:val="left"/>
        <w:pPr>
          <w:ind w:left="5033"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DD6B4A0">
        <w:start w:val="1"/>
        <w:numFmt w:val="bullet"/>
        <w:lvlText w:val="o"/>
        <w:lvlJc w:val="left"/>
        <w:pPr>
          <w:ind w:left="5753"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E0618EA">
        <w:start w:val="1"/>
        <w:numFmt w:val="bullet"/>
        <w:lvlText w:val="▪"/>
        <w:lvlJc w:val="left"/>
        <w:pPr>
          <w:ind w:left="6473"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
    <w:abstractNumId w:val="16"/>
  </w:num>
  <w:num w:numId="14">
    <w:abstractNumId w:val="13"/>
  </w:num>
  <w:num w:numId="15">
    <w:abstractNumId w:val="13"/>
    <w:lvlOverride w:ilvl="0">
      <w:lvl w:ilvl="0">
        <w:start w:val="1"/>
        <w:numFmt w:val="decimal"/>
        <w:lvlText w:val="%1."/>
        <w:lvlJc w:val="left"/>
        <w:pPr>
          <w:tabs>
            <w:tab w:val="num" w:pos="1035"/>
          </w:tabs>
          <w:ind w:left="326" w:firstLine="38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num" w:pos="1440"/>
          </w:tabs>
          <w:ind w:left="731" w:hanging="2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nothing"/>
        <w:lvlText w:val="%1.%2.%3."/>
        <w:lvlJc w:val="left"/>
        <w:pPr>
          <w:tabs>
            <w:tab w:val="left" w:pos="1440"/>
          </w:tabs>
          <w:ind w:left="710" w:firstLine="59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nothing"/>
        <w:lvlText w:val="%1.%2.%3.%4."/>
        <w:lvlJc w:val="left"/>
        <w:pPr>
          <w:tabs>
            <w:tab w:val="left" w:pos="1440"/>
          </w:tabs>
          <w:ind w:left="1070" w:firstLine="59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1.%2.%3.%4.%5."/>
        <w:lvlJc w:val="left"/>
        <w:pPr>
          <w:tabs>
            <w:tab w:val="left" w:pos="1440"/>
          </w:tabs>
          <w:ind w:left="1790" w:firstLine="59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1.%2.%3.%4.%5.%6."/>
        <w:lvlJc w:val="left"/>
        <w:pPr>
          <w:tabs>
            <w:tab w:val="left" w:pos="1440"/>
          </w:tabs>
          <w:ind w:left="2150" w:firstLine="59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1.%2.%3.%4.%5.%6.%7."/>
        <w:lvlJc w:val="left"/>
        <w:pPr>
          <w:tabs>
            <w:tab w:val="left" w:pos="1440"/>
          </w:tabs>
          <w:ind w:left="2870" w:firstLine="59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1.%2.%3.%4.%5.%6.%7.%8."/>
        <w:lvlJc w:val="left"/>
        <w:pPr>
          <w:tabs>
            <w:tab w:val="left" w:pos="1440"/>
          </w:tabs>
          <w:ind w:left="3230" w:firstLine="59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1.%2.%3.%4.%5.%6.%7.%8.%9."/>
        <w:lvlJc w:val="left"/>
        <w:pPr>
          <w:tabs>
            <w:tab w:val="left" w:pos="1440"/>
          </w:tabs>
          <w:ind w:left="3950" w:firstLine="59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6">
    <w:abstractNumId w:val="13"/>
    <w:lvlOverride w:ilvl="0">
      <w:lvl w:ilvl="0">
        <w:start w:val="1"/>
        <w:numFmt w:val="decimal"/>
        <w:lvlText w:val="%1."/>
        <w:lvlJc w:val="left"/>
        <w:pPr>
          <w:tabs>
            <w:tab w:val="num" w:pos="1035"/>
          </w:tabs>
          <w:ind w:left="326" w:firstLine="38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720"/>
            <w:tab w:val="num" w:pos="1440"/>
          </w:tabs>
          <w:ind w:left="72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nothing"/>
        <w:lvlText w:val="%1.%2.%3."/>
        <w:lvlJc w:val="left"/>
        <w:pPr>
          <w:tabs>
            <w:tab w:val="left" w:pos="720"/>
            <w:tab w:val="left" w:pos="1440"/>
          </w:tabs>
          <w:ind w:left="710" w:firstLine="61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nothing"/>
        <w:lvlText w:val="%1.%2.%3.%4."/>
        <w:lvlJc w:val="left"/>
        <w:pPr>
          <w:tabs>
            <w:tab w:val="left" w:pos="720"/>
            <w:tab w:val="left" w:pos="1440"/>
          </w:tabs>
          <w:ind w:left="1070" w:firstLine="61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1.%2.%3.%4.%5."/>
        <w:lvlJc w:val="left"/>
        <w:pPr>
          <w:tabs>
            <w:tab w:val="left" w:pos="720"/>
            <w:tab w:val="left" w:pos="1440"/>
          </w:tabs>
          <w:ind w:left="1790" w:firstLine="61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1.%2.%3.%4.%5.%6."/>
        <w:lvlJc w:val="left"/>
        <w:pPr>
          <w:tabs>
            <w:tab w:val="left" w:pos="720"/>
            <w:tab w:val="left" w:pos="1440"/>
          </w:tabs>
          <w:ind w:left="2150" w:firstLine="61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1.%2.%3.%4.%5.%6.%7."/>
        <w:lvlJc w:val="left"/>
        <w:pPr>
          <w:tabs>
            <w:tab w:val="left" w:pos="720"/>
            <w:tab w:val="left" w:pos="1440"/>
          </w:tabs>
          <w:ind w:left="2870" w:firstLine="61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1.%2.%3.%4.%5.%6.%7.%8."/>
        <w:lvlJc w:val="left"/>
        <w:pPr>
          <w:tabs>
            <w:tab w:val="left" w:pos="720"/>
            <w:tab w:val="left" w:pos="1440"/>
          </w:tabs>
          <w:ind w:left="3230" w:firstLine="61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1.%2.%3.%4.%5.%6.%7.%8.%9."/>
        <w:lvlJc w:val="left"/>
        <w:pPr>
          <w:tabs>
            <w:tab w:val="left" w:pos="720"/>
            <w:tab w:val="left" w:pos="1440"/>
          </w:tabs>
          <w:ind w:left="3950" w:firstLine="61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7">
    <w:abstractNumId w:val="6"/>
  </w:num>
  <w:num w:numId="18">
    <w:abstractNumId w:val="2"/>
  </w:num>
  <w:num w:numId="19">
    <w:abstractNumId w:val="8"/>
  </w:num>
  <w:num w:numId="20">
    <w:abstractNumId w:val="5"/>
  </w:num>
  <w:num w:numId="21">
    <w:abstractNumId w:val="7"/>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1F7"/>
    <w:rsid w:val="000B749B"/>
    <w:rsid w:val="00113C4C"/>
    <w:rsid w:val="00186543"/>
    <w:rsid w:val="001E404E"/>
    <w:rsid w:val="002B3FE8"/>
    <w:rsid w:val="00311C92"/>
    <w:rsid w:val="003423BF"/>
    <w:rsid w:val="003B3031"/>
    <w:rsid w:val="00447D0F"/>
    <w:rsid w:val="004A6BD0"/>
    <w:rsid w:val="00521F62"/>
    <w:rsid w:val="00532D7E"/>
    <w:rsid w:val="006E26B0"/>
    <w:rsid w:val="007227CE"/>
    <w:rsid w:val="00733405"/>
    <w:rsid w:val="007A0CEA"/>
    <w:rsid w:val="007A4DAE"/>
    <w:rsid w:val="008A61C7"/>
    <w:rsid w:val="009C4A44"/>
    <w:rsid w:val="00AB1A4F"/>
    <w:rsid w:val="00B339BC"/>
    <w:rsid w:val="00C63CCF"/>
    <w:rsid w:val="00CE11F7"/>
    <w:rsid w:val="00D24B82"/>
    <w:rsid w:val="00D90C4A"/>
    <w:rsid w:val="00FD0A03"/>
    <w:rsid w:val="00FD16C4"/>
    <w:rsid w:val="00FD61A4"/>
    <w:rsid w:val="00FE773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A4C87"/>
  <w15:chartTrackingRefBased/>
  <w15:docId w15:val="{03448F7B-BDAB-488C-81B0-DDD49D6FF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532D7E"/>
    <w:pPr>
      <w:pBdr>
        <w:top w:val="nil"/>
        <w:left w:val="nil"/>
        <w:bottom w:val="nil"/>
        <w:right w:val="nil"/>
        <w:between w:val="nil"/>
        <w:bar w:val="nil"/>
      </w:pBdr>
      <w:spacing w:after="0" w:line="240" w:lineRule="auto"/>
    </w:pPr>
    <w:rPr>
      <w:rFonts w:ascii="Calibri" w:eastAsia="Arial Unicode MS" w:hAnsi="Calibri" w:cs="Arial Unicode MS"/>
      <w:color w:val="000000"/>
      <w:sz w:val="20"/>
      <w:szCs w:val="20"/>
      <w:u w:color="000000"/>
      <w:bdr w:val="nil"/>
      <w:lang w:val="ru-RU" w:eastAsia="uk-UA"/>
      <w14:textOutline w14:w="12700" w14:cap="flat" w14:cmpd="sng" w14:algn="ctr">
        <w14:noFill/>
        <w14:prstDash w14:val="solid"/>
        <w14:miter w14:lim="400000"/>
      </w14:textOutline>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CE11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По умолчанию"/>
    <w:rsid w:val="00CE11F7"/>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ru-RU" w:eastAsia="uk-UA"/>
      <w14:textOutline w14:w="0" w14:cap="flat" w14:cmpd="sng" w14:algn="ctr">
        <w14:noFill/>
        <w14:prstDash w14:val="solid"/>
        <w14:bevel/>
      </w14:textOutline>
    </w:rPr>
  </w:style>
  <w:style w:type="paragraph" w:customStyle="1" w:styleId="1">
    <w:name w:val="Обычный1"/>
    <w:rsid w:val="00CE11F7"/>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ru-RU" w:eastAsia="uk-UA"/>
    </w:rPr>
  </w:style>
  <w:style w:type="character" w:customStyle="1" w:styleId="Hyperlink0">
    <w:name w:val="Hyperlink.0"/>
    <w:basedOn w:val="a6"/>
    <w:rsid w:val="00CE11F7"/>
    <w:rPr>
      <w:outline w:val="0"/>
      <w:color w:val="0000FF"/>
      <w:u w:val="single" w:color="0000FF"/>
    </w:rPr>
  </w:style>
  <w:style w:type="character" w:styleId="a6">
    <w:name w:val="Hyperlink"/>
    <w:basedOn w:val="a1"/>
    <w:uiPriority w:val="99"/>
    <w:semiHidden/>
    <w:unhideWhenUsed/>
    <w:rsid w:val="00CE11F7"/>
    <w:rPr>
      <w:color w:val="0563C1" w:themeColor="hyperlink"/>
      <w:u w:val="single"/>
    </w:rPr>
  </w:style>
  <w:style w:type="paragraph" w:styleId="a7">
    <w:name w:val="List Paragraph"/>
    <w:rsid w:val="00AB1A4F"/>
    <w:pPr>
      <w:pBdr>
        <w:top w:val="nil"/>
        <w:left w:val="nil"/>
        <w:bottom w:val="nil"/>
        <w:right w:val="nil"/>
        <w:between w:val="nil"/>
        <w:bar w:val="nil"/>
      </w:pBdr>
      <w:spacing w:after="200" w:line="276" w:lineRule="auto"/>
      <w:ind w:left="720"/>
    </w:pPr>
    <w:rPr>
      <w:rFonts w:ascii="Calibri" w:eastAsia="Arial Unicode MS" w:hAnsi="Calibri" w:cs="Arial Unicode MS"/>
      <w:color w:val="000000"/>
      <w:u w:color="000000"/>
      <w:bdr w:val="nil"/>
      <w:lang w:val="ru-RU" w:eastAsia="uk-UA"/>
    </w:rPr>
  </w:style>
  <w:style w:type="paragraph" w:customStyle="1" w:styleId="2">
    <w:name w:val="Обычный2"/>
    <w:rsid w:val="00AB1A4F"/>
    <w:pPr>
      <w:pBdr>
        <w:top w:val="nil"/>
        <w:left w:val="nil"/>
        <w:bottom w:val="nil"/>
        <w:right w:val="nil"/>
        <w:between w:val="nil"/>
        <w:bar w:val="nil"/>
      </w:pBdr>
      <w:spacing w:after="0" w:line="240" w:lineRule="auto"/>
    </w:pPr>
    <w:rPr>
      <w:rFonts w:ascii="Calibri" w:eastAsia="Arial Unicode MS" w:hAnsi="Calibri" w:cs="Arial Unicode MS"/>
      <w:color w:val="000000"/>
      <w:sz w:val="20"/>
      <w:szCs w:val="20"/>
      <w:u w:color="000000"/>
      <w:bdr w:val="nil"/>
      <w:lang w:val="ru-RU" w:eastAsia="uk-UA"/>
    </w:rPr>
  </w:style>
  <w:style w:type="paragraph" w:styleId="a8">
    <w:name w:val="Normal (Web)"/>
    <w:uiPriority w:val="99"/>
    <w:rsid w:val="00AB1A4F"/>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n-US" w:eastAsia="uk-UA"/>
    </w:rPr>
  </w:style>
  <w:style w:type="paragraph" w:customStyle="1" w:styleId="rvps2">
    <w:name w:val="rvps2"/>
    <w:rsid w:val="00AB1A4F"/>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ru-RU" w:eastAsia="uk-UA"/>
    </w:rPr>
  </w:style>
  <w:style w:type="character" w:customStyle="1" w:styleId="a9">
    <w:name w:val="Нет"/>
    <w:rsid w:val="00AB1A4F"/>
  </w:style>
  <w:style w:type="character" w:customStyle="1" w:styleId="Hyperlink1">
    <w:name w:val="Hyperlink.1"/>
    <w:basedOn w:val="a9"/>
    <w:rsid w:val="00AB1A4F"/>
    <w:rPr>
      <w:lang w:val="ru-RU"/>
    </w:rPr>
  </w:style>
  <w:style w:type="character" w:customStyle="1" w:styleId="Hyperlink2">
    <w:name w:val="Hyperlink.2"/>
    <w:basedOn w:val="a9"/>
    <w:rsid w:val="00AB1A4F"/>
    <w:rPr>
      <w:rFonts w:ascii="Times New Roman" w:eastAsia="Times New Roman" w:hAnsi="Times New Roman" w:cs="Times New Roman"/>
      <w:lang w:val="ru-RU"/>
    </w:rPr>
  </w:style>
  <w:style w:type="character" w:customStyle="1" w:styleId="Hyperlink3">
    <w:name w:val="Hyperlink.3"/>
    <w:basedOn w:val="a9"/>
    <w:rsid w:val="00733405"/>
    <w:rPr>
      <w:shd w:val="clear" w:color="auto" w:fill="FFFFFF"/>
      <w:lang w:val="ru-RU"/>
    </w:rPr>
  </w:style>
  <w:style w:type="character" w:customStyle="1" w:styleId="Hyperlink4">
    <w:name w:val="Hyperlink.4"/>
    <w:basedOn w:val="a9"/>
    <w:rsid w:val="00733405"/>
    <w:rPr>
      <w:rFonts w:ascii="Times New Roman" w:eastAsia="Times New Roman" w:hAnsi="Times New Roman" w:cs="Times New Roman"/>
      <w:lang w:val="ru-RU"/>
    </w:rPr>
  </w:style>
  <w:style w:type="table" w:customStyle="1" w:styleId="TableNormal">
    <w:name w:val="Table Normal"/>
    <w:rsid w:val="001E40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uk-UA"/>
    </w:rPr>
    <w:tblPr>
      <w:tblInd w:w="0" w:type="dxa"/>
      <w:tblCellMar>
        <w:top w:w="0" w:type="dxa"/>
        <w:left w:w="0" w:type="dxa"/>
        <w:bottom w:w="0" w:type="dxa"/>
        <w:right w:w="0" w:type="dxa"/>
      </w:tblCellMar>
    </w:tblPr>
  </w:style>
  <w:style w:type="numbering" w:customStyle="1" w:styleId="4">
    <w:name w:val="Импортированный стиль 4"/>
    <w:rsid w:val="001E404E"/>
    <w:pPr>
      <w:numPr>
        <w:numId w:val="6"/>
      </w:numPr>
    </w:pPr>
  </w:style>
  <w:style w:type="paragraph" w:styleId="aa">
    <w:name w:val="Title"/>
    <w:next w:val="a0"/>
    <w:link w:val="ab"/>
    <w:uiPriority w:val="10"/>
    <w:qFormat/>
    <w:rsid w:val="008A61C7"/>
    <w:pPr>
      <w:keepNext/>
      <w:keepLines/>
      <w:pBdr>
        <w:top w:val="nil"/>
        <w:left w:val="nil"/>
        <w:bottom w:val="nil"/>
        <w:right w:val="nil"/>
        <w:between w:val="nil"/>
        <w:bar w:val="nil"/>
      </w:pBdr>
      <w:spacing w:before="480" w:after="120" w:line="240" w:lineRule="auto"/>
    </w:pPr>
    <w:rPr>
      <w:rFonts w:ascii="Calibri" w:eastAsia="Calibri" w:hAnsi="Calibri" w:cs="Calibri"/>
      <w:b/>
      <w:bCs/>
      <w:color w:val="000000"/>
      <w:sz w:val="72"/>
      <w:szCs w:val="72"/>
      <w:u w:color="000000"/>
      <w:bdr w:val="nil"/>
      <w:lang w:val="ru-RU" w:eastAsia="uk-UA"/>
    </w:rPr>
  </w:style>
  <w:style w:type="character" w:customStyle="1" w:styleId="ab">
    <w:name w:val="Заголовок Знак"/>
    <w:basedOn w:val="a1"/>
    <w:link w:val="aa"/>
    <w:uiPriority w:val="10"/>
    <w:rsid w:val="008A61C7"/>
    <w:rPr>
      <w:rFonts w:ascii="Calibri" w:eastAsia="Calibri" w:hAnsi="Calibri" w:cs="Calibri"/>
      <w:b/>
      <w:bCs/>
      <w:color w:val="000000"/>
      <w:sz w:val="72"/>
      <w:szCs w:val="72"/>
      <w:u w:color="000000"/>
      <w:bdr w:val="nil"/>
      <w:lang w:val="ru-RU" w:eastAsia="uk-UA"/>
    </w:rPr>
  </w:style>
  <w:style w:type="paragraph" w:styleId="20">
    <w:name w:val="Body Text Indent 2"/>
    <w:link w:val="21"/>
    <w:rsid w:val="008A61C7"/>
    <w:pPr>
      <w:pBdr>
        <w:top w:val="nil"/>
        <w:left w:val="nil"/>
        <w:bottom w:val="nil"/>
        <w:right w:val="nil"/>
        <w:between w:val="nil"/>
        <w:bar w:val="nil"/>
      </w:pBdr>
      <w:spacing w:after="120" w:line="480" w:lineRule="auto"/>
      <w:ind w:left="283"/>
    </w:pPr>
    <w:rPr>
      <w:rFonts w:ascii="Times New Roman" w:eastAsia="Arial Unicode MS" w:hAnsi="Times New Roman" w:cs="Arial Unicode MS"/>
      <w:color w:val="000000"/>
      <w:sz w:val="24"/>
      <w:szCs w:val="24"/>
      <w:u w:color="000000"/>
      <w:bdr w:val="nil"/>
      <w:lang w:val="ru-RU" w:eastAsia="uk-UA"/>
    </w:rPr>
  </w:style>
  <w:style w:type="character" w:customStyle="1" w:styleId="21">
    <w:name w:val="Основной текст с отступом 2 Знак"/>
    <w:basedOn w:val="a1"/>
    <w:link w:val="20"/>
    <w:rsid w:val="008A61C7"/>
    <w:rPr>
      <w:rFonts w:ascii="Times New Roman" w:eastAsia="Arial Unicode MS" w:hAnsi="Times New Roman" w:cs="Arial Unicode MS"/>
      <w:color w:val="000000"/>
      <w:sz w:val="24"/>
      <w:szCs w:val="24"/>
      <w:u w:color="000000"/>
      <w:bdr w:val="nil"/>
      <w:lang w:val="ru-RU" w:eastAsia="uk-UA"/>
    </w:rPr>
  </w:style>
  <w:style w:type="paragraph" w:customStyle="1" w:styleId="210">
    <w:name w:val="Основной текст с отступом 21"/>
    <w:rsid w:val="008A61C7"/>
    <w:pPr>
      <w:pBdr>
        <w:top w:val="nil"/>
        <w:left w:val="nil"/>
        <w:bottom w:val="nil"/>
        <w:right w:val="nil"/>
        <w:between w:val="nil"/>
        <w:bar w:val="nil"/>
      </w:pBdr>
      <w:suppressAutoHyphens/>
      <w:spacing w:after="120" w:line="480" w:lineRule="auto"/>
      <w:ind w:left="283"/>
    </w:pPr>
    <w:rPr>
      <w:rFonts w:ascii="Times New Roman" w:eastAsia="Arial Unicode MS" w:hAnsi="Times New Roman" w:cs="Arial Unicode MS"/>
      <w:color w:val="000000"/>
      <w:sz w:val="24"/>
      <w:szCs w:val="24"/>
      <w:u w:color="000000"/>
      <w:bdr w:val="nil"/>
      <w:lang w:val="ru-RU" w:eastAsia="uk-UA"/>
    </w:rPr>
  </w:style>
  <w:style w:type="numbering" w:customStyle="1" w:styleId="a">
    <w:name w:val="С числами"/>
    <w:rsid w:val="003423BF"/>
    <w:pPr>
      <w:numPr>
        <w:numId w:val="8"/>
      </w:numPr>
    </w:pPr>
  </w:style>
  <w:style w:type="numbering" w:customStyle="1" w:styleId="5">
    <w:name w:val="Импортированный стиль 5"/>
    <w:rsid w:val="003423BF"/>
    <w:pPr>
      <w:numPr>
        <w:numId w:val="10"/>
      </w:numPr>
    </w:pPr>
  </w:style>
  <w:style w:type="character" w:customStyle="1" w:styleId="Ac">
    <w:name w:val="Нет A"/>
    <w:rsid w:val="00311C92"/>
  </w:style>
  <w:style w:type="character" w:customStyle="1" w:styleId="Hyperlink10">
    <w:name w:val="Hyperlink.1.0"/>
    <w:rsid w:val="00311C92"/>
    <w:rPr>
      <w:lang w:val="ru-RU"/>
    </w:rPr>
  </w:style>
  <w:style w:type="numbering" w:customStyle="1" w:styleId="6">
    <w:name w:val="Импортированный стиль 6"/>
    <w:rsid w:val="00311C92"/>
    <w:pPr>
      <w:numPr>
        <w:numId w:val="13"/>
      </w:numPr>
    </w:pPr>
  </w:style>
  <w:style w:type="character" w:customStyle="1" w:styleId="Hyperlink20">
    <w:name w:val="Hyperlink.2.0"/>
    <w:rsid w:val="00311C92"/>
    <w:rPr>
      <w:rFonts w:ascii="Times New Roman" w:hAnsi="Times New Roman"/>
      <w:lang w:val="ru-RU"/>
    </w:rPr>
  </w:style>
  <w:style w:type="character" w:customStyle="1" w:styleId="Hyperlink6">
    <w:name w:val="Hyperlink.6"/>
    <w:rsid w:val="00311C92"/>
    <w:rPr>
      <w:rFonts w:ascii="Times New Roman" w:eastAsia="Times New Roman" w:hAnsi="Times New Roman" w:cs="Times New Roman"/>
      <w:sz w:val="24"/>
      <w:szCs w:val="24"/>
    </w:rPr>
  </w:style>
  <w:style w:type="character" w:customStyle="1" w:styleId="Hyperlink5">
    <w:name w:val="Hyperlink.5"/>
    <w:basedOn w:val="a9"/>
    <w:rsid w:val="00311C92"/>
    <w:rPr>
      <w:rFonts w:ascii="Times New Roman" w:eastAsia="Times New Roman" w:hAnsi="Times New Roman" w:cs="Times New Roman"/>
      <w:i/>
      <w:iCs/>
      <w:spacing w:val="0"/>
      <w:sz w:val="22"/>
      <w:szCs w:val="22"/>
    </w:rPr>
  </w:style>
  <w:style w:type="character" w:customStyle="1" w:styleId="Hyperlink7">
    <w:name w:val="Hyperlink.7"/>
    <w:basedOn w:val="a9"/>
    <w:rsid w:val="00311C92"/>
    <w:rPr>
      <w:rFonts w:ascii="Times New Roman" w:eastAsia="Times New Roman" w:hAnsi="Times New Roman" w:cs="Times New Roman"/>
      <w:outline w:val="0"/>
      <w:color w:val="0000FF"/>
      <w:sz w:val="22"/>
      <w:szCs w:val="22"/>
      <w:u w:val="single" w:color="0000FF"/>
      <w:shd w:val="clear" w:color="auto" w:fill="FFFFFF"/>
      <w:lang w:val="en-US"/>
    </w:rPr>
  </w:style>
  <w:style w:type="character" w:customStyle="1" w:styleId="Hyperlink8">
    <w:name w:val="Hyperlink.8"/>
    <w:basedOn w:val="a9"/>
    <w:rsid w:val="00311C92"/>
    <w:rPr>
      <w:rFonts w:ascii="Times New Roman" w:eastAsia="Times New Roman" w:hAnsi="Times New Roman" w:cs="Times New Roman"/>
      <w:sz w:val="22"/>
      <w:szCs w:val="22"/>
    </w:rPr>
  </w:style>
  <w:style w:type="numbering" w:customStyle="1" w:styleId="7">
    <w:name w:val="Импортированный стиль 7"/>
    <w:rsid w:val="002B3FE8"/>
    <w:pPr>
      <w:numPr>
        <w:numId w:val="17"/>
      </w:numPr>
    </w:pPr>
  </w:style>
  <w:style w:type="numbering" w:customStyle="1" w:styleId="8">
    <w:name w:val="Импортированный стиль 8"/>
    <w:rsid w:val="002B3FE8"/>
    <w:pPr>
      <w:numPr>
        <w:numId w:val="19"/>
      </w:numPr>
    </w:pPr>
  </w:style>
  <w:style w:type="paragraph" w:styleId="ad">
    <w:name w:val="Body Text"/>
    <w:basedOn w:val="a0"/>
    <w:link w:val="ae"/>
    <w:uiPriority w:val="99"/>
    <w:semiHidden/>
    <w:unhideWhenUsed/>
    <w:rsid w:val="004A6BD0"/>
    <w:pPr>
      <w:spacing w:after="120"/>
    </w:pPr>
  </w:style>
  <w:style w:type="character" w:customStyle="1" w:styleId="ae">
    <w:name w:val="Основной текст Знак"/>
    <w:basedOn w:val="a1"/>
    <w:link w:val="ad"/>
    <w:uiPriority w:val="99"/>
    <w:semiHidden/>
    <w:rsid w:val="004A6BD0"/>
    <w:rPr>
      <w:rFonts w:ascii="Calibri" w:eastAsia="Arial Unicode MS" w:hAnsi="Calibri" w:cs="Arial Unicode MS"/>
      <w:color w:val="000000"/>
      <w:sz w:val="20"/>
      <w:szCs w:val="20"/>
      <w:u w:color="000000"/>
      <w:bdr w:val="nil"/>
      <w:lang w:val="ru-RU" w:eastAsia="uk-UA"/>
      <w14:textOutline w14:w="12700" w14:cap="flat" w14:cmpd="sng" w14:algn="ctr">
        <w14:noFill/>
        <w14:prstDash w14:val="solid"/>
        <w14:miter w14:lim="400000"/>
      </w14:textOutline>
    </w:rPr>
  </w:style>
  <w:style w:type="paragraph" w:customStyle="1" w:styleId="af">
    <w:name w:val="Звичайний"/>
    <w:rsid w:val="004A6BD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ru-RU" w:eastAsia="uk-UA"/>
    </w:rPr>
  </w:style>
  <w:style w:type="paragraph" w:customStyle="1" w:styleId="Af0">
    <w:name w:val="По умолчанию A"/>
    <w:rsid w:val="004A6BD0"/>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u w:color="000000"/>
      <w:bdr w:val="nil"/>
      <w:lang w:val="ru-RU" w:eastAsia="uk-UA"/>
      <w14:textOutline w14:w="12700" w14:cap="flat" w14:cmpd="sng" w14:algn="ctr">
        <w14:noFill/>
        <w14:prstDash w14:val="solid"/>
        <w14:miter w14:lim="400000"/>
      </w14:textOutline>
    </w:rPr>
  </w:style>
  <w:style w:type="paragraph" w:customStyle="1" w:styleId="Af1">
    <w:name w:val="Основной текст A"/>
    <w:rsid w:val="004A6BD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ru-RU" w:eastAsia="uk-UA"/>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075603">
      <w:bodyDiv w:val="1"/>
      <w:marLeft w:val="0"/>
      <w:marRight w:val="0"/>
      <w:marTop w:val="0"/>
      <w:marBottom w:val="0"/>
      <w:divBdr>
        <w:top w:val="none" w:sz="0" w:space="0" w:color="auto"/>
        <w:left w:val="none" w:sz="0" w:space="0" w:color="auto"/>
        <w:bottom w:val="none" w:sz="0" w:space="0" w:color="auto"/>
        <w:right w:val="none" w:sz="0" w:space="0" w:color="auto"/>
      </w:divBdr>
    </w:div>
    <w:div w:id="49421899">
      <w:bodyDiv w:val="1"/>
      <w:marLeft w:val="0"/>
      <w:marRight w:val="0"/>
      <w:marTop w:val="0"/>
      <w:marBottom w:val="0"/>
      <w:divBdr>
        <w:top w:val="none" w:sz="0" w:space="0" w:color="auto"/>
        <w:left w:val="none" w:sz="0" w:space="0" w:color="auto"/>
        <w:bottom w:val="none" w:sz="0" w:space="0" w:color="auto"/>
        <w:right w:val="none" w:sz="0" w:space="0" w:color="auto"/>
      </w:divBdr>
    </w:div>
    <w:div w:id="372461921">
      <w:bodyDiv w:val="1"/>
      <w:marLeft w:val="0"/>
      <w:marRight w:val="0"/>
      <w:marTop w:val="0"/>
      <w:marBottom w:val="0"/>
      <w:divBdr>
        <w:top w:val="none" w:sz="0" w:space="0" w:color="auto"/>
        <w:left w:val="none" w:sz="0" w:space="0" w:color="auto"/>
        <w:bottom w:val="none" w:sz="0" w:space="0" w:color="auto"/>
        <w:right w:val="none" w:sz="0" w:space="0" w:color="auto"/>
      </w:divBdr>
    </w:div>
    <w:div w:id="476578235">
      <w:bodyDiv w:val="1"/>
      <w:marLeft w:val="0"/>
      <w:marRight w:val="0"/>
      <w:marTop w:val="0"/>
      <w:marBottom w:val="0"/>
      <w:divBdr>
        <w:top w:val="none" w:sz="0" w:space="0" w:color="auto"/>
        <w:left w:val="none" w:sz="0" w:space="0" w:color="auto"/>
        <w:bottom w:val="none" w:sz="0" w:space="0" w:color="auto"/>
        <w:right w:val="none" w:sz="0" w:space="0" w:color="auto"/>
      </w:divBdr>
    </w:div>
    <w:div w:id="792484256">
      <w:bodyDiv w:val="1"/>
      <w:marLeft w:val="0"/>
      <w:marRight w:val="0"/>
      <w:marTop w:val="0"/>
      <w:marBottom w:val="0"/>
      <w:divBdr>
        <w:top w:val="none" w:sz="0" w:space="0" w:color="auto"/>
        <w:left w:val="none" w:sz="0" w:space="0" w:color="auto"/>
        <w:bottom w:val="none" w:sz="0" w:space="0" w:color="auto"/>
        <w:right w:val="none" w:sz="0" w:space="0" w:color="auto"/>
      </w:divBdr>
    </w:div>
    <w:div w:id="902715572">
      <w:bodyDiv w:val="1"/>
      <w:marLeft w:val="0"/>
      <w:marRight w:val="0"/>
      <w:marTop w:val="0"/>
      <w:marBottom w:val="0"/>
      <w:divBdr>
        <w:top w:val="none" w:sz="0" w:space="0" w:color="auto"/>
        <w:left w:val="none" w:sz="0" w:space="0" w:color="auto"/>
        <w:bottom w:val="none" w:sz="0" w:space="0" w:color="auto"/>
        <w:right w:val="none" w:sz="0" w:space="0" w:color="auto"/>
      </w:divBdr>
    </w:div>
    <w:div w:id="1000695798">
      <w:bodyDiv w:val="1"/>
      <w:marLeft w:val="0"/>
      <w:marRight w:val="0"/>
      <w:marTop w:val="0"/>
      <w:marBottom w:val="0"/>
      <w:divBdr>
        <w:top w:val="none" w:sz="0" w:space="0" w:color="auto"/>
        <w:left w:val="none" w:sz="0" w:space="0" w:color="auto"/>
        <w:bottom w:val="none" w:sz="0" w:space="0" w:color="auto"/>
        <w:right w:val="none" w:sz="0" w:space="0" w:color="auto"/>
      </w:divBdr>
      <w:divsChild>
        <w:div w:id="1822962601">
          <w:marLeft w:val="0"/>
          <w:marRight w:val="0"/>
          <w:marTop w:val="0"/>
          <w:marBottom w:val="0"/>
          <w:divBdr>
            <w:top w:val="none" w:sz="0" w:space="0" w:color="auto"/>
            <w:left w:val="none" w:sz="0" w:space="0" w:color="auto"/>
            <w:bottom w:val="none" w:sz="0" w:space="0" w:color="auto"/>
            <w:right w:val="none" w:sz="0" w:space="0" w:color="auto"/>
          </w:divBdr>
        </w:div>
        <w:div w:id="776099511">
          <w:marLeft w:val="0"/>
          <w:marRight w:val="0"/>
          <w:marTop w:val="0"/>
          <w:marBottom w:val="0"/>
          <w:divBdr>
            <w:top w:val="none" w:sz="0" w:space="0" w:color="auto"/>
            <w:left w:val="none" w:sz="0" w:space="0" w:color="auto"/>
            <w:bottom w:val="none" w:sz="0" w:space="0" w:color="auto"/>
            <w:right w:val="none" w:sz="0" w:space="0" w:color="auto"/>
          </w:divBdr>
        </w:div>
        <w:div w:id="855849308">
          <w:marLeft w:val="0"/>
          <w:marRight w:val="0"/>
          <w:marTop w:val="0"/>
          <w:marBottom w:val="0"/>
          <w:divBdr>
            <w:top w:val="none" w:sz="0" w:space="0" w:color="auto"/>
            <w:left w:val="none" w:sz="0" w:space="0" w:color="auto"/>
            <w:bottom w:val="none" w:sz="0" w:space="0" w:color="auto"/>
            <w:right w:val="none" w:sz="0" w:space="0" w:color="auto"/>
          </w:divBdr>
        </w:div>
        <w:div w:id="1683316691">
          <w:marLeft w:val="0"/>
          <w:marRight w:val="0"/>
          <w:marTop w:val="0"/>
          <w:marBottom w:val="0"/>
          <w:divBdr>
            <w:top w:val="none" w:sz="0" w:space="0" w:color="auto"/>
            <w:left w:val="none" w:sz="0" w:space="0" w:color="auto"/>
            <w:bottom w:val="none" w:sz="0" w:space="0" w:color="auto"/>
            <w:right w:val="none" w:sz="0" w:space="0" w:color="auto"/>
          </w:divBdr>
        </w:div>
      </w:divsChild>
    </w:div>
    <w:div w:id="1435055220">
      <w:bodyDiv w:val="1"/>
      <w:marLeft w:val="0"/>
      <w:marRight w:val="0"/>
      <w:marTop w:val="0"/>
      <w:marBottom w:val="0"/>
      <w:divBdr>
        <w:top w:val="none" w:sz="0" w:space="0" w:color="auto"/>
        <w:left w:val="none" w:sz="0" w:space="0" w:color="auto"/>
        <w:bottom w:val="none" w:sz="0" w:space="0" w:color="auto"/>
        <w:right w:val="none" w:sz="0" w:space="0" w:color="auto"/>
      </w:divBdr>
    </w:div>
    <w:div w:id="1528366704">
      <w:bodyDiv w:val="1"/>
      <w:marLeft w:val="0"/>
      <w:marRight w:val="0"/>
      <w:marTop w:val="0"/>
      <w:marBottom w:val="0"/>
      <w:divBdr>
        <w:top w:val="none" w:sz="0" w:space="0" w:color="auto"/>
        <w:left w:val="none" w:sz="0" w:space="0" w:color="auto"/>
        <w:bottom w:val="none" w:sz="0" w:space="0" w:color="auto"/>
        <w:right w:val="none" w:sz="0" w:space="0" w:color="auto"/>
      </w:divBdr>
    </w:div>
    <w:div w:id="1571695829">
      <w:bodyDiv w:val="1"/>
      <w:marLeft w:val="0"/>
      <w:marRight w:val="0"/>
      <w:marTop w:val="0"/>
      <w:marBottom w:val="0"/>
      <w:divBdr>
        <w:top w:val="none" w:sz="0" w:space="0" w:color="auto"/>
        <w:left w:val="none" w:sz="0" w:space="0" w:color="auto"/>
        <w:bottom w:val="none" w:sz="0" w:space="0" w:color="auto"/>
        <w:right w:val="none" w:sz="0" w:space="0" w:color="auto"/>
      </w:divBdr>
    </w:div>
    <w:div w:id="1944536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755-15%25252523n174" TargetMode="External"/><Relationship Id="rId13" Type="http://schemas.openxmlformats.org/officeDocument/2006/relationships/hyperlink" Target="https://zakon.rada.gov.ua/laws/show/1178-2022-%2525252525D0%2525252525BF%25252523n2" TargetMode="External"/><Relationship Id="rId3" Type="http://schemas.openxmlformats.org/officeDocument/2006/relationships/settings" Target="settings.xml"/><Relationship Id="rId7" Type="http://schemas.openxmlformats.org/officeDocument/2006/relationships/hyperlink" Target="https://zakon.rada.gov.ua/laws/show/2210-14%25252523n456" TargetMode="External"/><Relationship Id="rId12" Type="http://schemas.openxmlformats.org/officeDocument/2006/relationships/hyperlink" Target="https://zakon.rada.gov.ua/laws/show/922-19%25252523n1257"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zakon.rada.gov.ua/laws/show/2210-14%25252523n52" TargetMode="External"/><Relationship Id="rId11" Type="http://schemas.openxmlformats.org/officeDocument/2006/relationships/hyperlink" Target="https://zakon.rada.gov.ua/laws/show/1178-2022-%2525252525D0%2525252525BF%25252523n413" TargetMode="External"/><Relationship Id="rId5" Type="http://schemas.openxmlformats.org/officeDocument/2006/relationships/hyperlink" Target="mailto:buh_school6@ukr.net" TargetMode="External"/><Relationship Id="rId15" Type="http://schemas.openxmlformats.org/officeDocument/2006/relationships/hyperlink" Target="https://zakon.rada.gov.ua/laws/show/922-19%25252523n1611" TargetMode="External"/><Relationship Id="rId10" Type="http://schemas.openxmlformats.org/officeDocument/2006/relationships/hyperlink" Target="https://zakon.rada.gov.ua/laws/show/1178-2022-%2525252525D0%2525252525BF%25252523n411" TargetMode="External"/><Relationship Id="rId4" Type="http://schemas.openxmlformats.org/officeDocument/2006/relationships/webSettings" Target="webSettings.xml"/><Relationship Id="rId9" Type="http://schemas.openxmlformats.org/officeDocument/2006/relationships/hyperlink" Target="https://zakon.rada.gov.ua/laws/show/1644-18" TargetMode="External"/><Relationship Id="rId14" Type="http://schemas.openxmlformats.org/officeDocument/2006/relationships/hyperlink" Target="https://zakon.rada.gov.ua/laws/show/1178-2022-%2525252525D0%2525252525BF%25252523n14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365</TotalTime>
  <Pages>21</Pages>
  <Words>37394</Words>
  <Characters>21315</Characters>
  <Application>Microsoft Office Word</Application>
  <DocSecurity>0</DocSecurity>
  <Lines>177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ZOSH-6-3</dc:creator>
  <cp:keywords/>
  <dc:description/>
  <cp:lastModifiedBy>ZOSH-6-3</cp:lastModifiedBy>
  <cp:revision>4</cp:revision>
  <dcterms:created xsi:type="dcterms:W3CDTF">2024-05-01T09:25:00Z</dcterms:created>
  <dcterms:modified xsi:type="dcterms:W3CDTF">2024-05-01T15:46:00Z</dcterms:modified>
</cp:coreProperties>
</file>