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C30A77">
        <w:rPr>
          <w:rFonts w:eastAsia="Times New Roman" w:cs="Times New Roman"/>
          <w:b/>
          <w:bCs/>
          <w:color w:val="000000"/>
          <w:sz w:val="32"/>
          <w:szCs w:val="32"/>
        </w:rPr>
        <w:t>24</w:t>
      </w:r>
      <w:r w:rsidR="00D86862">
        <w:rPr>
          <w:rFonts w:eastAsia="Times New Roman" w:cs="Times New Roman"/>
          <w:b/>
          <w:bCs/>
          <w:color w:val="000000"/>
          <w:sz w:val="32"/>
          <w:szCs w:val="32"/>
        </w:rPr>
        <w:t>.02</w:t>
      </w:r>
      <w:r w:rsidR="00D7589B">
        <w:rPr>
          <w:rFonts w:eastAsia="Times New Roman" w:cs="Times New Roman"/>
          <w:b/>
          <w:bCs/>
          <w:color w:val="000000"/>
          <w:sz w:val="32"/>
          <w:szCs w:val="32"/>
        </w:rPr>
        <w:t>.2023</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C3572D" w:rsidRPr="00743049">
        <w:rPr>
          <w:b/>
          <w:color w:val="000000"/>
          <w:lang w:val="uk-UA"/>
        </w:rPr>
        <w:t>19510000</w:t>
      </w:r>
      <w:r w:rsidR="007D4206">
        <w:rPr>
          <w:b/>
          <w:color w:val="000000"/>
          <w:lang w:val="uk-UA"/>
        </w:rPr>
        <w:t xml:space="preserve"> </w:t>
      </w:r>
      <w:r w:rsidR="00C3572D" w:rsidRPr="00743049">
        <w:rPr>
          <w:b/>
          <w:color w:val="000000"/>
          <w:lang w:val="uk-UA"/>
        </w:rPr>
        <w:t>-</w:t>
      </w:r>
      <w:r w:rsidR="007D4206">
        <w:rPr>
          <w:b/>
          <w:color w:val="000000"/>
          <w:lang w:val="uk-UA"/>
        </w:rPr>
        <w:t xml:space="preserve"> </w:t>
      </w:r>
      <w:r w:rsidR="00C3572D" w:rsidRPr="00743049">
        <w:rPr>
          <w:b/>
          <w:color w:val="000000"/>
          <w:lang w:val="uk-UA"/>
        </w:rPr>
        <w:t>4</w:t>
      </w:r>
      <w:r w:rsidR="00C3572D">
        <w:rPr>
          <w:b/>
          <w:color w:val="000000"/>
          <w:lang w:val="uk-UA"/>
        </w:rPr>
        <w:t xml:space="preserve"> Гумові вироби</w:t>
      </w:r>
      <w:r w:rsidR="00DF3B61" w:rsidRPr="00DF3B61">
        <w:rPr>
          <w:b/>
          <w:lang w:val="uk-UA"/>
        </w:rPr>
        <w:t>.</w:t>
      </w:r>
    </w:p>
    <w:p w:rsidR="00C3572D" w:rsidRDefault="00F9404B" w:rsidP="007D4206">
      <w:pPr>
        <w:pStyle w:val="rvps2"/>
        <w:shd w:val="clear" w:color="auto" w:fill="FFFFFF"/>
        <w:spacing w:before="0" w:beforeAutospacing="0" w:after="0" w:afterAutospacing="0"/>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3572D" w:rsidRPr="00743049">
        <w:rPr>
          <w:b/>
          <w:color w:val="000000"/>
          <w:lang w:val="uk-UA"/>
        </w:rPr>
        <w:t>19510000</w:t>
      </w:r>
      <w:r w:rsidR="00C3572D">
        <w:rPr>
          <w:b/>
          <w:color w:val="000000"/>
          <w:lang w:val="uk-UA"/>
        </w:rPr>
        <w:t xml:space="preserve"> </w:t>
      </w:r>
      <w:r w:rsidR="00C3572D" w:rsidRPr="00743049">
        <w:rPr>
          <w:b/>
          <w:color w:val="000000"/>
          <w:lang w:val="uk-UA"/>
        </w:rPr>
        <w:t>-</w:t>
      </w:r>
      <w:r w:rsidR="007D4206">
        <w:rPr>
          <w:b/>
          <w:color w:val="000000"/>
          <w:lang w:val="uk-UA"/>
        </w:rPr>
        <w:t xml:space="preserve"> </w:t>
      </w:r>
      <w:r w:rsidR="00C3572D" w:rsidRPr="00743049">
        <w:rPr>
          <w:b/>
          <w:color w:val="000000"/>
          <w:lang w:val="uk-UA"/>
        </w:rPr>
        <w:t>4</w:t>
      </w:r>
      <w:r w:rsidR="00C3572D">
        <w:rPr>
          <w:b/>
          <w:color w:val="000000"/>
          <w:lang w:val="uk-UA"/>
        </w:rPr>
        <w:t xml:space="preserve"> Гумові вироби</w:t>
      </w:r>
      <w:r w:rsidR="00C3572D">
        <w:rPr>
          <w:lang w:val="uk-UA"/>
        </w:rPr>
        <w:t xml:space="preserve"> </w:t>
      </w:r>
    </w:p>
    <w:p w:rsidR="00C3572D" w:rsidRDefault="00C3572D" w:rsidP="005071B1">
      <w:pPr>
        <w:pStyle w:val="rvps2"/>
        <w:shd w:val="clear" w:color="auto" w:fill="FFFFFF"/>
        <w:spacing w:before="0" w:beforeAutospacing="0" w:after="0" w:afterAutospacing="0"/>
        <w:ind w:firstLine="567"/>
        <w:jc w:val="both"/>
        <w:rPr>
          <w:lang w:val="uk-UA"/>
        </w:rPr>
      </w:pPr>
    </w:p>
    <w:p w:rsidR="0056427C" w:rsidRDefault="00F9404B" w:rsidP="005071B1">
      <w:pPr>
        <w:pStyle w:val="rvps2"/>
        <w:shd w:val="clear" w:color="auto" w:fill="FFFFFF"/>
        <w:spacing w:before="0" w:beforeAutospacing="0" w:after="0" w:afterAutospacing="0"/>
        <w:ind w:firstLine="567"/>
        <w:jc w:val="both"/>
        <w:rPr>
          <w:rFonts w:eastAsia="Tahoma"/>
          <w:b/>
          <w:bCs/>
          <w:color w:val="000000"/>
          <w:lang w:val="uk-UA"/>
        </w:rPr>
      </w:pPr>
      <w:r>
        <w:rPr>
          <w:lang w:val="uk-UA"/>
        </w:rPr>
        <w:t xml:space="preserve">2.3. Конкретна назва предмета закупівлі: </w:t>
      </w:r>
      <w:r w:rsidR="00C3572D" w:rsidRPr="0020124C">
        <w:rPr>
          <w:b/>
          <w:lang w:val="uk-UA"/>
        </w:rPr>
        <w:t>Гумові вироби згідно ДК021:2015 код 19510000-4 - Гумові вироби</w:t>
      </w:r>
      <w:r w:rsidR="00773653">
        <w:rPr>
          <w:b/>
          <w:lang w:val="uk-UA"/>
        </w:rPr>
        <w:t>.</w:t>
      </w:r>
    </w:p>
    <w:p w:rsidR="00C3572D" w:rsidRDefault="00C3572D" w:rsidP="005071B1">
      <w:pPr>
        <w:pStyle w:val="rvps2"/>
        <w:shd w:val="clear" w:color="auto" w:fill="FFFFFF"/>
        <w:spacing w:before="0" w:beforeAutospacing="0" w:after="0" w:afterAutospacing="0"/>
        <w:ind w:firstLine="567"/>
        <w:jc w:val="both"/>
        <w:rPr>
          <w:lang w:val="uk-UA"/>
        </w:rPr>
      </w:pP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7080" w:type="dxa"/>
        <w:tblInd w:w="-65" w:type="dxa"/>
        <w:tblLook w:val="0000" w:firstRow="0" w:lastRow="0" w:firstColumn="0" w:lastColumn="0" w:noHBand="0" w:noVBand="0"/>
      </w:tblPr>
      <w:tblGrid>
        <w:gridCol w:w="885"/>
        <w:gridCol w:w="4413"/>
        <w:gridCol w:w="763"/>
        <w:gridCol w:w="1019"/>
      </w:tblGrid>
      <w:tr w:rsidR="00C3572D" w:rsidRPr="00C109D1" w:rsidTr="00C3572D">
        <w:trPr>
          <w:cantSplit/>
          <w:trHeight w:val="1596"/>
        </w:trPr>
        <w:tc>
          <w:tcPr>
            <w:tcW w:w="885" w:type="dxa"/>
            <w:tcBorders>
              <w:top w:val="single" w:sz="8" w:space="0" w:color="000000"/>
              <w:left w:val="single" w:sz="8" w:space="0" w:color="000000"/>
              <w:bottom w:val="single" w:sz="8" w:space="0" w:color="000000"/>
              <w:right w:val="single" w:sz="8" w:space="0" w:color="000000"/>
            </w:tcBorders>
            <w:vAlign w:val="center"/>
          </w:tcPr>
          <w:p w:rsidR="00C3572D" w:rsidRPr="00C109D1" w:rsidRDefault="00C3572D" w:rsidP="00C3572D">
            <w:pPr>
              <w:spacing w:after="0"/>
              <w:jc w:val="center"/>
              <w:rPr>
                <w:rFonts w:cs="Times New Roman"/>
                <w:b/>
                <w:i/>
                <w:sz w:val="24"/>
                <w:szCs w:val="24"/>
                <w:highlight w:val="white"/>
              </w:rPr>
            </w:pPr>
            <w:r w:rsidRPr="00C109D1">
              <w:rPr>
                <w:rFonts w:cs="Times New Roman"/>
                <w:b/>
                <w:i/>
                <w:sz w:val="24"/>
                <w:szCs w:val="24"/>
                <w:highlight w:val="white"/>
              </w:rPr>
              <w:t>№ з/п</w:t>
            </w:r>
          </w:p>
        </w:tc>
        <w:tc>
          <w:tcPr>
            <w:tcW w:w="4413" w:type="dxa"/>
            <w:tcBorders>
              <w:top w:val="single" w:sz="8" w:space="0" w:color="000000"/>
              <w:left w:val="nil"/>
              <w:bottom w:val="single" w:sz="8" w:space="0" w:color="000000"/>
              <w:right w:val="single" w:sz="8" w:space="0" w:color="000000"/>
            </w:tcBorders>
            <w:vAlign w:val="center"/>
          </w:tcPr>
          <w:p w:rsidR="00C3572D" w:rsidRPr="00C109D1" w:rsidRDefault="00C3572D" w:rsidP="00C3572D">
            <w:pPr>
              <w:spacing w:after="0"/>
              <w:jc w:val="center"/>
              <w:rPr>
                <w:rFonts w:cs="Times New Roman"/>
                <w:b/>
                <w:i/>
                <w:sz w:val="24"/>
                <w:szCs w:val="24"/>
                <w:highlight w:val="white"/>
              </w:rPr>
            </w:pPr>
            <w:r w:rsidRPr="00C109D1">
              <w:rPr>
                <w:rFonts w:cs="Times New Roman"/>
                <w:b/>
                <w:i/>
                <w:sz w:val="24"/>
                <w:szCs w:val="24"/>
                <w:highlight w:val="white"/>
              </w:rPr>
              <w:t>Найменування товару</w:t>
            </w:r>
          </w:p>
        </w:tc>
        <w:tc>
          <w:tcPr>
            <w:tcW w:w="76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C3572D" w:rsidRPr="00C109D1" w:rsidRDefault="00C3572D" w:rsidP="00C3572D">
            <w:pPr>
              <w:spacing w:after="0"/>
              <w:ind w:left="113" w:right="113"/>
              <w:jc w:val="center"/>
              <w:rPr>
                <w:rFonts w:cs="Times New Roman"/>
                <w:b/>
                <w:i/>
                <w:sz w:val="24"/>
                <w:szCs w:val="24"/>
                <w:highlight w:val="white"/>
              </w:rPr>
            </w:pPr>
            <w:r w:rsidRPr="00C109D1">
              <w:rPr>
                <w:rFonts w:cs="Times New Roman"/>
                <w:b/>
                <w:i/>
                <w:sz w:val="24"/>
                <w:szCs w:val="24"/>
                <w:highlight w:val="white"/>
              </w:rPr>
              <w:t>Од. виміру</w:t>
            </w:r>
          </w:p>
        </w:tc>
        <w:tc>
          <w:tcPr>
            <w:tcW w:w="1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vAlign w:val="center"/>
          </w:tcPr>
          <w:p w:rsidR="00C3572D" w:rsidRPr="00C109D1" w:rsidRDefault="00C3572D" w:rsidP="00C3572D">
            <w:pPr>
              <w:spacing w:after="0"/>
              <w:ind w:left="113" w:right="113"/>
              <w:jc w:val="center"/>
              <w:rPr>
                <w:rFonts w:cs="Times New Roman"/>
                <w:b/>
                <w:i/>
                <w:sz w:val="24"/>
                <w:szCs w:val="24"/>
                <w:highlight w:val="white"/>
              </w:rPr>
            </w:pPr>
            <w:r w:rsidRPr="00C109D1">
              <w:rPr>
                <w:rFonts w:cs="Times New Roman"/>
                <w:b/>
                <w:i/>
                <w:sz w:val="24"/>
                <w:szCs w:val="24"/>
                <w:highlight w:val="white"/>
              </w:rPr>
              <w:t>Кількість</w:t>
            </w:r>
          </w:p>
        </w:tc>
      </w:tr>
      <w:tr w:rsidR="00C3572D" w:rsidRPr="00C109D1" w:rsidTr="00C3572D">
        <w:trPr>
          <w:trHeight w:val="258"/>
        </w:trPr>
        <w:tc>
          <w:tcPr>
            <w:tcW w:w="885" w:type="dxa"/>
            <w:tcBorders>
              <w:top w:val="nil"/>
              <w:left w:val="single" w:sz="8" w:space="0" w:color="000000"/>
              <w:bottom w:val="single" w:sz="8" w:space="0" w:color="000000"/>
              <w:right w:val="single" w:sz="8" w:space="0" w:color="000000"/>
            </w:tcBorders>
            <w:vAlign w:val="center"/>
          </w:tcPr>
          <w:p w:rsidR="00C3572D" w:rsidRPr="00C109D1" w:rsidRDefault="00C3572D" w:rsidP="00C3572D">
            <w:pPr>
              <w:spacing w:after="0"/>
              <w:jc w:val="center"/>
              <w:rPr>
                <w:rFonts w:cs="Times New Roman"/>
                <w:b/>
                <w:i/>
                <w:sz w:val="24"/>
                <w:szCs w:val="24"/>
                <w:highlight w:val="white"/>
              </w:rPr>
            </w:pPr>
            <w:r w:rsidRPr="00C109D1">
              <w:rPr>
                <w:rFonts w:cs="Times New Roman"/>
                <w:b/>
                <w:i/>
                <w:sz w:val="24"/>
                <w:szCs w:val="24"/>
                <w:highlight w:val="white"/>
              </w:rPr>
              <w:t>1</w:t>
            </w:r>
          </w:p>
        </w:tc>
        <w:tc>
          <w:tcPr>
            <w:tcW w:w="4413" w:type="dxa"/>
            <w:tcBorders>
              <w:top w:val="nil"/>
              <w:left w:val="nil"/>
              <w:bottom w:val="single" w:sz="8" w:space="0" w:color="000000"/>
              <w:right w:val="single" w:sz="8" w:space="0" w:color="000000"/>
            </w:tcBorders>
            <w:vAlign w:val="center"/>
          </w:tcPr>
          <w:p w:rsidR="00C3572D" w:rsidRPr="00C109D1" w:rsidRDefault="00C3572D" w:rsidP="00C3572D">
            <w:pPr>
              <w:spacing w:after="0"/>
              <w:jc w:val="center"/>
              <w:rPr>
                <w:rFonts w:cs="Times New Roman"/>
                <w:b/>
                <w:i/>
                <w:sz w:val="24"/>
                <w:szCs w:val="24"/>
                <w:highlight w:val="white"/>
              </w:rPr>
            </w:pPr>
            <w:r w:rsidRPr="00C109D1">
              <w:rPr>
                <w:rFonts w:cs="Times New Roman"/>
                <w:b/>
                <w:i/>
                <w:sz w:val="24"/>
                <w:szCs w:val="24"/>
                <w:highlight w:val="white"/>
              </w:rPr>
              <w:t>2</w:t>
            </w:r>
          </w:p>
        </w:tc>
        <w:tc>
          <w:tcPr>
            <w:tcW w:w="763"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b/>
                <w:i/>
                <w:sz w:val="24"/>
                <w:szCs w:val="24"/>
                <w:highlight w:val="white"/>
              </w:rPr>
            </w:pPr>
            <w:r w:rsidRPr="00C109D1">
              <w:rPr>
                <w:rFonts w:cs="Times New Roman"/>
                <w:b/>
                <w:i/>
                <w:sz w:val="24"/>
                <w:szCs w:val="24"/>
                <w:highlight w:val="white"/>
              </w:rPr>
              <w:t>4</w:t>
            </w:r>
          </w:p>
        </w:tc>
        <w:tc>
          <w:tcPr>
            <w:tcW w:w="101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b/>
                <w:i/>
                <w:sz w:val="24"/>
                <w:szCs w:val="24"/>
                <w:highlight w:val="white"/>
              </w:rPr>
            </w:pPr>
            <w:r w:rsidRPr="00C109D1">
              <w:rPr>
                <w:rFonts w:cs="Times New Roman"/>
                <w:b/>
                <w:i/>
                <w:sz w:val="24"/>
                <w:szCs w:val="24"/>
                <w:highlight w:val="white"/>
              </w:rPr>
              <w:t>5</w:t>
            </w:r>
          </w:p>
        </w:tc>
      </w:tr>
      <w:tr w:rsidR="00C3572D" w:rsidRPr="00C109D1" w:rsidTr="00C3572D">
        <w:trPr>
          <w:trHeight w:val="128"/>
        </w:trPr>
        <w:tc>
          <w:tcPr>
            <w:tcW w:w="885" w:type="dxa"/>
            <w:tcBorders>
              <w:top w:val="nil"/>
              <w:left w:val="single" w:sz="8" w:space="0" w:color="000000"/>
              <w:bottom w:val="single" w:sz="8" w:space="0" w:color="000000"/>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w:t>
            </w:r>
          </w:p>
        </w:tc>
        <w:tc>
          <w:tcPr>
            <w:tcW w:w="4413" w:type="dxa"/>
            <w:tcBorders>
              <w:top w:val="nil"/>
              <w:left w:val="nil"/>
              <w:bottom w:val="single" w:sz="8" w:space="0" w:color="000000"/>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Гумовий пластир радіальний TL115</w:t>
            </w:r>
          </w:p>
        </w:tc>
        <w:tc>
          <w:tcPr>
            <w:tcW w:w="763"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310</w:t>
            </w:r>
          </w:p>
        </w:tc>
      </w:tr>
      <w:tr w:rsidR="00C3572D" w:rsidRPr="00C109D1" w:rsidTr="00C3572D">
        <w:trPr>
          <w:trHeight w:val="456"/>
        </w:trPr>
        <w:tc>
          <w:tcPr>
            <w:tcW w:w="885" w:type="dxa"/>
            <w:tcBorders>
              <w:top w:val="nil"/>
              <w:left w:val="single" w:sz="8" w:space="0" w:color="000000"/>
              <w:bottom w:val="nil"/>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w:t>
            </w:r>
          </w:p>
        </w:tc>
        <w:tc>
          <w:tcPr>
            <w:tcW w:w="4413" w:type="dxa"/>
            <w:tcBorders>
              <w:top w:val="nil"/>
              <w:left w:val="nil"/>
              <w:bottom w:val="nil"/>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Гумовий пластир радіальний TL110</w:t>
            </w:r>
          </w:p>
        </w:tc>
        <w:tc>
          <w:tcPr>
            <w:tcW w:w="763"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nil"/>
              <w:left w:val="nil"/>
              <w:bottom w:val="nil"/>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260</w:t>
            </w:r>
          </w:p>
        </w:tc>
      </w:tr>
      <w:tr w:rsidR="00C3572D" w:rsidRPr="00C109D1" w:rsidTr="00C3572D">
        <w:trPr>
          <w:trHeight w:val="215"/>
        </w:trPr>
        <w:tc>
          <w:tcPr>
            <w:tcW w:w="885" w:type="dxa"/>
            <w:tcBorders>
              <w:top w:val="single" w:sz="4" w:space="0" w:color="auto"/>
              <w:left w:val="single" w:sz="8" w:space="0" w:color="000000"/>
              <w:bottom w:val="nil"/>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3</w:t>
            </w:r>
          </w:p>
        </w:tc>
        <w:tc>
          <w:tcPr>
            <w:tcW w:w="4413" w:type="dxa"/>
            <w:tcBorders>
              <w:top w:val="single" w:sz="4" w:space="0" w:color="auto"/>
              <w:left w:val="nil"/>
              <w:bottom w:val="nil"/>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Гума камерна 3мм</w:t>
            </w:r>
          </w:p>
        </w:tc>
        <w:tc>
          <w:tcPr>
            <w:tcW w:w="763"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кг</w:t>
            </w:r>
          </w:p>
        </w:tc>
        <w:tc>
          <w:tcPr>
            <w:tcW w:w="101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25</w:t>
            </w:r>
          </w:p>
        </w:tc>
      </w:tr>
      <w:tr w:rsidR="00C3572D" w:rsidRPr="00C109D1" w:rsidTr="00C3572D">
        <w:trPr>
          <w:trHeight w:val="227"/>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4</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Покриття гумове 5мм *1500мм</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кг</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1200</w:t>
            </w:r>
          </w:p>
        </w:tc>
      </w:tr>
      <w:tr w:rsidR="00C3572D" w:rsidRPr="00C109D1" w:rsidTr="00C3572D">
        <w:trPr>
          <w:trHeight w:val="330"/>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5</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Гума МБС 7В-14</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кг</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50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6</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Гума МБС пластина 2 мм 500 * 500мм</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м/п</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60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lastRenderedPageBreak/>
              <w:t>7</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Гума МБС пластина 3 мм 500 * 500мм</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м/п</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60</w:t>
            </w:r>
          </w:p>
        </w:tc>
      </w:tr>
      <w:tr w:rsidR="00C3572D" w:rsidRPr="00C109D1" w:rsidTr="00C3572D">
        <w:trPr>
          <w:trHeight w:val="401"/>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8</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Гума протекторна 3826</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кг</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10</w:t>
            </w:r>
          </w:p>
        </w:tc>
      </w:tr>
      <w:tr w:rsidR="00C3572D" w:rsidRPr="00C109D1" w:rsidTr="00C3572D">
        <w:trPr>
          <w:trHeight w:val="211"/>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9</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Гума сира 6190</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кг</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10</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 xml:space="preserve">Мембрана </w:t>
            </w:r>
            <w:proofErr w:type="spellStart"/>
            <w:r w:rsidRPr="00C109D1">
              <w:rPr>
                <w:rFonts w:cs="Times New Roman"/>
                <w:color w:val="000000"/>
                <w:sz w:val="24"/>
                <w:szCs w:val="24"/>
              </w:rPr>
              <w:t>пневмобалона</w:t>
            </w:r>
            <w:proofErr w:type="spellEnd"/>
            <w:r w:rsidRPr="00C109D1">
              <w:rPr>
                <w:rFonts w:cs="Times New Roman"/>
                <w:color w:val="000000"/>
                <w:sz w:val="24"/>
                <w:szCs w:val="24"/>
              </w:rPr>
              <w:t xml:space="preserve"> ГТВ 150/260</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80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11</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 xml:space="preserve">Мембрана </w:t>
            </w:r>
            <w:proofErr w:type="spellStart"/>
            <w:r w:rsidRPr="00C109D1">
              <w:rPr>
                <w:rFonts w:cs="Times New Roman"/>
                <w:color w:val="000000"/>
                <w:sz w:val="24"/>
                <w:szCs w:val="24"/>
              </w:rPr>
              <w:t>пневмобалона</w:t>
            </w:r>
            <w:proofErr w:type="spellEnd"/>
            <w:r w:rsidRPr="00C109D1">
              <w:rPr>
                <w:rFonts w:cs="Times New Roman"/>
                <w:color w:val="000000"/>
                <w:sz w:val="24"/>
                <w:szCs w:val="24"/>
              </w:rPr>
              <w:t xml:space="preserve">  ГТВ 170/260</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120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12</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Діафрагма гальмівної камери ГТВ 20</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50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13</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Діафрагма гальмівної камери ГТВ 24</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50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14</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віконний лобовий ЗІУ 9</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м/п</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Pr>
                <w:rFonts w:cs="Times New Roman"/>
                <w:sz w:val="24"/>
                <w:szCs w:val="24"/>
              </w:rPr>
              <w:t>40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15</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віконний боковий ЗІУ 9</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м/п</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Pr>
                <w:rFonts w:cs="Times New Roman"/>
                <w:sz w:val="24"/>
                <w:szCs w:val="24"/>
              </w:rPr>
              <w:t>40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16</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віконний лобовий Газель NEXT</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w:t>
            </w:r>
          </w:p>
        </w:tc>
      </w:tr>
      <w:tr w:rsidR="00C3572D" w:rsidRPr="00C109D1" w:rsidTr="00C3572D">
        <w:trPr>
          <w:trHeight w:val="426"/>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17</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віконний лобовий Газель 3302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18</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віконний дверей Газель 3302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19</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віконний лобовий КАМАЗ</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к-кт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20</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дверей ТР 2,2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76</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21</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дверей ТР БОГДАН Т70117</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46</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22</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дверей ТР  БОГДАН Т70117 малий</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46</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23</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отвору дверей ТР  БОГДАН Т70117</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46</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24</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дверей Т3UА3 2,2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282</w:t>
            </w:r>
          </w:p>
        </w:tc>
      </w:tr>
      <w:tr w:rsidR="00C3572D" w:rsidRPr="00C109D1" w:rsidTr="00C3572D">
        <w:trPr>
          <w:trHeight w:val="381"/>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25</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дверей ТАТРА т3</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320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26</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дверей ТАТРА К1</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26</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27</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лобового скла ТАТРА Т3</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м/п</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240</w:t>
            </w:r>
          </w:p>
        </w:tc>
      </w:tr>
      <w:tr w:rsidR="00C3572D" w:rsidRPr="00C109D1" w:rsidTr="00C3572D">
        <w:trPr>
          <w:trHeight w:val="409"/>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28</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бокового скла ТАТРА Т3</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м/п</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570</w:t>
            </w:r>
          </w:p>
        </w:tc>
      </w:tr>
      <w:tr w:rsidR="00C3572D" w:rsidRPr="00C109D1" w:rsidTr="00C3572D">
        <w:trPr>
          <w:trHeight w:val="432"/>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lastRenderedPageBreak/>
              <w:t>29</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Профіль посилений вентиляційного люка</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м/п</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580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30</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 xml:space="preserve">Профіль </w:t>
            </w:r>
            <w:proofErr w:type="spellStart"/>
            <w:r w:rsidRPr="00C109D1">
              <w:rPr>
                <w:rFonts w:cs="Times New Roman"/>
                <w:color w:val="000000"/>
                <w:sz w:val="24"/>
                <w:szCs w:val="24"/>
              </w:rPr>
              <w:t>акум</w:t>
            </w:r>
            <w:proofErr w:type="spellEnd"/>
            <w:r w:rsidRPr="00C109D1">
              <w:rPr>
                <w:rFonts w:cs="Times New Roman"/>
                <w:color w:val="000000"/>
                <w:sz w:val="24"/>
                <w:szCs w:val="24"/>
              </w:rPr>
              <w:t xml:space="preserve">. </w:t>
            </w:r>
            <w:proofErr w:type="spellStart"/>
            <w:r w:rsidRPr="00C109D1">
              <w:rPr>
                <w:rFonts w:cs="Times New Roman"/>
                <w:color w:val="000000"/>
                <w:sz w:val="24"/>
                <w:szCs w:val="24"/>
              </w:rPr>
              <w:t>вітсіку</w:t>
            </w:r>
            <w:proofErr w:type="spellEnd"/>
            <w:r w:rsidRPr="00C109D1">
              <w:rPr>
                <w:rFonts w:cs="Times New Roman"/>
                <w:color w:val="000000"/>
                <w:sz w:val="24"/>
                <w:szCs w:val="24"/>
              </w:rPr>
              <w:t>/люка ТАТРА т3</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м/п</w:t>
            </w:r>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Pr>
                <w:rFonts w:cs="Times New Roman"/>
                <w:sz w:val="24"/>
                <w:szCs w:val="24"/>
              </w:rPr>
              <w:t>220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31</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Щітка склоочисника гумова 600 24"</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220</w:t>
            </w:r>
          </w:p>
        </w:tc>
      </w:tr>
      <w:tr w:rsidR="00C3572D" w:rsidRPr="00C109D1" w:rsidTr="00C3572D">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32</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Щітка склоочисника гумова 800 32"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56</w:t>
            </w:r>
          </w:p>
        </w:tc>
      </w:tr>
      <w:tr w:rsidR="00C3572D" w:rsidRPr="00C109D1" w:rsidTr="00C3572D">
        <w:trPr>
          <w:trHeight w:val="377"/>
        </w:trPr>
        <w:tc>
          <w:tcPr>
            <w:tcW w:w="885" w:type="dxa"/>
            <w:tcBorders>
              <w:top w:val="single" w:sz="4" w:space="0" w:color="auto"/>
              <w:left w:val="single" w:sz="8" w:space="0" w:color="000000"/>
              <w:bottom w:val="single" w:sz="4" w:space="0" w:color="auto"/>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33</w:t>
            </w:r>
          </w:p>
        </w:tc>
        <w:tc>
          <w:tcPr>
            <w:tcW w:w="4413" w:type="dxa"/>
            <w:tcBorders>
              <w:top w:val="single" w:sz="4" w:space="0" w:color="auto"/>
              <w:left w:val="nil"/>
              <w:bottom w:val="single" w:sz="4" w:space="0" w:color="auto"/>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r w:rsidRPr="00C109D1">
              <w:rPr>
                <w:rFonts w:cs="Times New Roman"/>
                <w:color w:val="000000"/>
                <w:sz w:val="24"/>
                <w:szCs w:val="24"/>
              </w:rPr>
              <w:t>Щітка склоочисника гумова 1000 39"</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r w:rsidRPr="00C109D1">
              <w:rPr>
                <w:rFonts w:cs="Times New Roman"/>
                <w:sz w:val="24"/>
                <w:szCs w:val="24"/>
              </w:rPr>
              <w:t>41</w:t>
            </w:r>
          </w:p>
        </w:tc>
      </w:tr>
      <w:tr w:rsidR="00C3572D" w:rsidRPr="00C109D1" w:rsidTr="00C3572D">
        <w:trPr>
          <w:trHeight w:val="478"/>
        </w:trPr>
        <w:tc>
          <w:tcPr>
            <w:tcW w:w="885" w:type="dxa"/>
            <w:tcBorders>
              <w:top w:val="single" w:sz="4" w:space="0" w:color="auto"/>
              <w:left w:val="single" w:sz="8" w:space="0" w:color="000000"/>
              <w:bottom w:val="single" w:sz="8" w:space="0" w:color="000000"/>
              <w:right w:val="single" w:sz="8" w:space="0" w:color="000000"/>
            </w:tcBorders>
            <w:vAlign w:val="center"/>
          </w:tcPr>
          <w:p w:rsidR="00C3572D" w:rsidRPr="00C109D1" w:rsidRDefault="00C3572D" w:rsidP="00C3572D">
            <w:pPr>
              <w:spacing w:after="0"/>
              <w:jc w:val="center"/>
              <w:rPr>
                <w:rFonts w:cs="Times New Roman"/>
                <w:color w:val="000000"/>
                <w:sz w:val="24"/>
                <w:szCs w:val="24"/>
                <w:highlight w:val="white"/>
              </w:rPr>
            </w:pPr>
            <w:r w:rsidRPr="00C109D1">
              <w:rPr>
                <w:rFonts w:cs="Times New Roman"/>
                <w:color w:val="000000"/>
                <w:sz w:val="24"/>
                <w:szCs w:val="24"/>
                <w:highlight w:val="white"/>
              </w:rPr>
              <w:t>34</w:t>
            </w:r>
          </w:p>
        </w:tc>
        <w:tc>
          <w:tcPr>
            <w:tcW w:w="4413" w:type="dxa"/>
            <w:tcBorders>
              <w:top w:val="single" w:sz="4" w:space="0" w:color="auto"/>
              <w:left w:val="nil"/>
              <w:bottom w:val="single" w:sz="8" w:space="0" w:color="000000"/>
              <w:right w:val="single" w:sz="8" w:space="0" w:color="000000"/>
            </w:tcBorders>
            <w:vAlign w:val="center"/>
          </w:tcPr>
          <w:p w:rsidR="00C3572D" w:rsidRPr="00C109D1" w:rsidRDefault="00C3572D" w:rsidP="00C3572D">
            <w:pPr>
              <w:autoSpaceDE w:val="0"/>
              <w:autoSpaceDN w:val="0"/>
              <w:adjustRightInd w:val="0"/>
              <w:spacing w:after="0"/>
              <w:rPr>
                <w:rFonts w:cs="Times New Roman"/>
                <w:color w:val="000000"/>
                <w:sz w:val="24"/>
                <w:szCs w:val="24"/>
              </w:rPr>
            </w:pPr>
            <w:proofErr w:type="spellStart"/>
            <w:r w:rsidRPr="00C109D1">
              <w:rPr>
                <w:rFonts w:cs="Times New Roman"/>
                <w:color w:val="000000"/>
                <w:sz w:val="24"/>
                <w:szCs w:val="24"/>
              </w:rPr>
              <w:t>Ущильнювання</w:t>
            </w:r>
            <w:proofErr w:type="spellEnd"/>
            <w:r w:rsidRPr="00C109D1">
              <w:rPr>
                <w:rFonts w:cs="Times New Roman"/>
                <w:color w:val="000000"/>
                <w:sz w:val="24"/>
                <w:szCs w:val="24"/>
              </w:rPr>
              <w:t xml:space="preserve"> корпуса редуктора ГТВ (кільце )</w:t>
            </w:r>
          </w:p>
        </w:tc>
        <w:tc>
          <w:tcPr>
            <w:tcW w:w="76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sz w:val="24"/>
                <w:szCs w:val="24"/>
              </w:rPr>
            </w:pPr>
            <w:proofErr w:type="spellStart"/>
            <w:r w:rsidRPr="00C109D1">
              <w:rPr>
                <w:rFonts w:cs="Times New Roman"/>
                <w:sz w:val="24"/>
                <w:szCs w:val="24"/>
              </w:rPr>
              <w:t>шт</w:t>
            </w:r>
            <w:proofErr w:type="spellEnd"/>
          </w:p>
        </w:tc>
        <w:tc>
          <w:tcPr>
            <w:tcW w:w="1019"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C3572D" w:rsidRPr="00C109D1" w:rsidRDefault="00C3572D" w:rsidP="00C3572D">
            <w:pPr>
              <w:spacing w:after="0"/>
              <w:jc w:val="center"/>
              <w:rPr>
                <w:rFonts w:cs="Times New Roman"/>
                <w:color w:val="000000"/>
                <w:sz w:val="24"/>
                <w:szCs w:val="24"/>
                <w:highlight w:val="yellow"/>
              </w:rPr>
            </w:pPr>
            <w:r w:rsidRPr="00C109D1">
              <w:rPr>
                <w:rFonts w:cs="Times New Roman"/>
                <w:color w:val="000000"/>
                <w:sz w:val="24"/>
                <w:szCs w:val="24"/>
              </w:rPr>
              <w:t>100</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C3572D" w:rsidRPr="009973B6" w:rsidRDefault="00F9404B" w:rsidP="00C3572D">
      <w:pPr>
        <w:spacing w:after="0"/>
        <w:jc w:val="both"/>
        <w:rPr>
          <w:rFonts w:eastAsia="Times New Roman"/>
          <w:b/>
          <w:color w:val="000000"/>
          <w:sz w:val="24"/>
          <w:szCs w:val="24"/>
        </w:rPr>
      </w:pPr>
      <w:r>
        <w:rPr>
          <w:color w:val="000000"/>
        </w:rPr>
        <w:t xml:space="preserve">4. Очікувана вартість предмета закупівлі: </w:t>
      </w:r>
      <w:r w:rsidR="00C3572D">
        <w:rPr>
          <w:b/>
          <w:bCs/>
          <w:sz w:val="24"/>
          <w:szCs w:val="24"/>
        </w:rPr>
        <w:t xml:space="preserve">2 555 340,00 </w:t>
      </w:r>
      <w:r w:rsidR="00C3572D" w:rsidRPr="009E4798">
        <w:rPr>
          <w:b/>
          <w:bCs/>
          <w:sz w:val="24"/>
          <w:szCs w:val="24"/>
        </w:rPr>
        <w:t>грн. з ПДВ</w:t>
      </w:r>
      <w:r w:rsidR="00C3572D" w:rsidRPr="0034758C">
        <w:rPr>
          <w:rFonts w:eastAsia="Times New Roman"/>
          <w:b/>
          <w:color w:val="000000"/>
          <w:sz w:val="24"/>
          <w:szCs w:val="24"/>
        </w:rPr>
        <w:t>. (</w:t>
      </w:r>
      <w:r w:rsidR="00C3572D">
        <w:rPr>
          <w:rFonts w:eastAsia="Times New Roman"/>
          <w:b/>
          <w:color w:val="000000"/>
          <w:sz w:val="24"/>
          <w:szCs w:val="24"/>
        </w:rPr>
        <w:t>Два мільйони п’ятсот п’ятдесят п’ять тисяч триста сорок грн. 00 коп.)</w:t>
      </w:r>
    </w:p>
    <w:p w:rsidR="0056427C" w:rsidRPr="00791E76" w:rsidRDefault="0056427C" w:rsidP="0056427C">
      <w:pPr>
        <w:spacing w:after="0"/>
        <w:jc w:val="both"/>
        <w:rPr>
          <w:b/>
        </w:rPr>
      </w:pPr>
    </w:p>
    <w:p w:rsidR="00F9404B" w:rsidRDefault="00F9404B" w:rsidP="00B23051">
      <w:pPr>
        <w:spacing w:after="0"/>
        <w:jc w:val="both"/>
        <w:rPr>
          <w:b/>
          <w:color w:val="000000"/>
          <w:sz w:val="24"/>
          <w:szCs w:val="24"/>
        </w:rPr>
      </w:pPr>
      <w:r>
        <w:rPr>
          <w:color w:val="000000"/>
        </w:rPr>
        <w:t>4.1. Джерело фінансування закупівлі:</w:t>
      </w:r>
      <w:r>
        <w:rPr>
          <w:b/>
          <w:color w:val="000000"/>
        </w:rPr>
        <w:t xml:space="preserve"> </w:t>
      </w:r>
      <w:r w:rsidRPr="00B23051">
        <w:rPr>
          <w:b/>
          <w:color w:val="000000"/>
          <w:sz w:val="24"/>
          <w:szCs w:val="24"/>
        </w:rPr>
        <w:t>кошти підприємства</w:t>
      </w:r>
    </w:p>
    <w:p w:rsidR="0056427C" w:rsidRDefault="0056427C" w:rsidP="00B23051">
      <w:pPr>
        <w:spacing w:after="0"/>
        <w:jc w:val="both"/>
        <w:rPr>
          <w:color w:val="000000"/>
        </w:rPr>
      </w:pP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D86862">
        <w:rPr>
          <w:rFonts w:cs="Times New Roman"/>
          <w:b/>
          <w:sz w:val="24"/>
          <w:szCs w:val="24"/>
        </w:rPr>
        <w:t>по 31.12</w:t>
      </w:r>
      <w:r w:rsidR="00F9404B">
        <w:rPr>
          <w:rFonts w:cs="Times New Roman"/>
          <w:b/>
          <w:sz w:val="24"/>
          <w:szCs w:val="24"/>
        </w:rPr>
        <w:t>.202</w:t>
      </w:r>
      <w:r w:rsidR="00E36405">
        <w:rPr>
          <w:rFonts w:cs="Times New Roman"/>
          <w:b/>
          <w:sz w:val="24"/>
          <w:szCs w:val="24"/>
        </w:rPr>
        <w:t>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Pr>
          <w:rFonts w:eastAsia="Times New Roman" w:cs="Times New Roman"/>
          <w:color w:val="000000"/>
          <w:sz w:val="24"/>
          <w:szCs w:val="24"/>
          <w:lang w:eastAsia="ru-RU"/>
        </w:rPr>
        <w:t xml:space="preserve">: </w:t>
      </w:r>
      <w:r w:rsidR="00932BDA">
        <w:rPr>
          <w:rFonts w:eastAsia="Times New Roman" w:cs="Times New Roman"/>
          <w:b/>
          <w:color w:val="000000"/>
          <w:sz w:val="24"/>
          <w:szCs w:val="24"/>
          <w:lang w:eastAsia="ru-RU"/>
        </w:rPr>
        <w:t>4</w:t>
      </w:r>
      <w:bookmarkStart w:id="7" w:name="_GoBack"/>
      <w:bookmarkEnd w:id="7"/>
      <w:r w:rsidR="00D86862">
        <w:rPr>
          <w:rFonts w:eastAsia="Times New Roman" w:cs="Times New Roman"/>
          <w:b/>
          <w:color w:val="000000"/>
          <w:sz w:val="24"/>
          <w:szCs w:val="24"/>
          <w:lang w:eastAsia="ru-RU"/>
        </w:rPr>
        <w:t xml:space="preserve"> </w:t>
      </w:r>
      <w:r w:rsidR="00C3572D">
        <w:rPr>
          <w:rFonts w:eastAsia="Times New Roman" w:cs="Times New Roman"/>
          <w:b/>
          <w:color w:val="000000"/>
          <w:sz w:val="24"/>
          <w:szCs w:val="24"/>
          <w:lang w:eastAsia="ru-RU"/>
        </w:rPr>
        <w:t>березня</w:t>
      </w:r>
      <w:r w:rsidR="005A7B00">
        <w:rPr>
          <w:rFonts w:cs="Times New Roman"/>
          <w:b/>
          <w:sz w:val="24"/>
          <w:szCs w:val="24"/>
        </w:rPr>
        <w:t xml:space="preserve"> 2023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418"/>
        <w:gridCol w:w="850"/>
        <w:gridCol w:w="1701"/>
        <w:gridCol w:w="993"/>
      </w:tblGrid>
      <w:tr w:rsidR="00F9404B" w:rsidTr="009C3985">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bookmarkStart w:id="8" w:name="_Hlk15297878"/>
            <w:r>
              <w:rPr>
                <w:b/>
                <w:bCs/>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r>
              <w:rPr>
                <w:b/>
                <w:bCs/>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r>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Період,</w:t>
            </w:r>
          </w:p>
          <w:p w:rsidR="00F9404B" w:rsidRDefault="00F9404B">
            <w:pPr>
              <w:jc w:val="center"/>
              <w:rPr>
                <w:b/>
                <w:bCs/>
                <w:color w:val="000000"/>
              </w:rPr>
            </w:pPr>
            <w:r>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Тип</w:t>
            </w:r>
          </w:p>
          <w:p w:rsidR="00F9404B" w:rsidRDefault="00F9404B">
            <w:pPr>
              <w:jc w:val="center"/>
              <w:rPr>
                <w:b/>
                <w:bCs/>
                <w:color w:val="000000"/>
              </w:rPr>
            </w:pPr>
            <w:r>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Розмір</w:t>
            </w:r>
          </w:p>
          <w:p w:rsidR="00F9404B" w:rsidRDefault="00F9404B">
            <w:pPr>
              <w:autoSpaceDE w:val="0"/>
              <w:autoSpaceDN w:val="0"/>
              <w:adjustRightInd w:val="0"/>
              <w:jc w:val="center"/>
              <w:rPr>
                <w:b/>
                <w:bCs/>
              </w:rPr>
            </w:pPr>
            <w:r>
              <w:rPr>
                <w:b/>
                <w:bCs/>
              </w:rPr>
              <w:t>оплати,</w:t>
            </w:r>
          </w:p>
          <w:p w:rsidR="00F9404B" w:rsidRDefault="00F9404B">
            <w:pPr>
              <w:jc w:val="center"/>
              <w:rPr>
                <w:b/>
                <w:bCs/>
                <w:color w:val="000000"/>
              </w:rPr>
            </w:pPr>
            <w:r>
              <w:rPr>
                <w:b/>
                <w:bCs/>
              </w:rPr>
              <w:t>(%)</w:t>
            </w:r>
          </w:p>
        </w:tc>
      </w:tr>
      <w:tr w:rsidR="00773653" w:rsidTr="007D4206">
        <w:trPr>
          <w:cantSplit/>
          <w:trHeight w:val="3632"/>
        </w:trPr>
        <w:tc>
          <w:tcPr>
            <w:tcW w:w="1276" w:type="dxa"/>
            <w:tcBorders>
              <w:top w:val="single" w:sz="4" w:space="0" w:color="000000"/>
              <w:left w:val="single" w:sz="4" w:space="0" w:color="000000"/>
              <w:bottom w:val="single" w:sz="4" w:space="0" w:color="auto"/>
              <w:right w:val="single" w:sz="4" w:space="0" w:color="000000"/>
            </w:tcBorders>
            <w:vAlign w:val="center"/>
            <w:hideMark/>
          </w:tcPr>
          <w:p w:rsidR="00773653" w:rsidRDefault="00773653">
            <w:pPr>
              <w:tabs>
                <w:tab w:val="left" w:pos="1134"/>
              </w:tabs>
              <w:ind w:firstLine="33"/>
              <w:jc w:val="center"/>
              <w:textAlignment w:val="top"/>
              <w:rPr>
                <w:rFonts w:eastAsia="Tahoma"/>
                <w:color w:val="000000"/>
              </w:rPr>
            </w:pPr>
            <w:r>
              <w:rPr>
                <w:rFonts w:eastAsia="Tahoma"/>
                <w:color w:val="000000"/>
              </w:rPr>
              <w:t>Поставка Товару</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773653" w:rsidRDefault="00C3572D" w:rsidP="00DB3628">
            <w:pPr>
              <w:tabs>
                <w:tab w:val="left" w:pos="1134"/>
              </w:tabs>
              <w:ind w:left="34"/>
              <w:jc w:val="both"/>
              <w:textAlignment w:val="top"/>
              <w:rPr>
                <w:rFonts w:eastAsia="Tahoma"/>
                <w:color w:val="000000"/>
              </w:rPr>
            </w:pPr>
            <w:r w:rsidRPr="005D5827">
              <w:rPr>
                <w:rFonts w:eastAsia="Tahoma" w:cs="Times New Roman"/>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Pr>
                <w:rFonts w:eastAsia="Tahoma" w:cs="Times New Roman"/>
                <w:color w:val="000000"/>
                <w:sz w:val="24"/>
                <w:szCs w:val="24"/>
              </w:rPr>
              <w:t>180-</w:t>
            </w:r>
            <w:r w:rsidRPr="005D5827">
              <w:rPr>
                <w:rFonts w:eastAsia="Tahoma" w:cs="Times New Roman"/>
                <w:color w:val="000000"/>
                <w:sz w:val="24"/>
                <w:szCs w:val="24"/>
              </w:rPr>
              <w:t>ти календарних днів з моменту поставки партії Товару</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hideMark/>
          </w:tcPr>
          <w:p w:rsidR="00773653" w:rsidRDefault="009C3985" w:rsidP="007D4206">
            <w:pPr>
              <w:ind w:left="113" w:right="113"/>
              <w:jc w:val="center"/>
            </w:pPr>
            <w:proofErr w:type="gramStart"/>
            <w:r>
              <w:rPr>
                <w:rFonts w:eastAsia="Tahoma" w:cs="Times New Roman"/>
                <w:color w:val="000000"/>
                <w:sz w:val="24"/>
                <w:szCs w:val="24"/>
                <w:lang w:val="ru-RU"/>
              </w:rPr>
              <w:t>П</w:t>
            </w:r>
            <w:proofErr w:type="spellStart"/>
            <w:proofErr w:type="gramEnd"/>
            <w:r w:rsidR="007D4206">
              <w:rPr>
                <w:rFonts w:eastAsia="Tahoma" w:cs="Times New Roman"/>
                <w:color w:val="000000"/>
                <w:sz w:val="24"/>
                <w:szCs w:val="24"/>
              </w:rPr>
              <w:t>ісля</w:t>
            </w:r>
            <w:r>
              <w:rPr>
                <w:rFonts w:eastAsia="Tahoma" w:cs="Times New Roman"/>
                <w:color w:val="000000"/>
                <w:sz w:val="24"/>
                <w:szCs w:val="24"/>
              </w:rPr>
              <w:t>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73653" w:rsidRPr="00773653" w:rsidRDefault="009C3985" w:rsidP="009C3985">
            <w:pPr>
              <w:jc w:val="center"/>
              <w:rPr>
                <w:bCs/>
                <w:color w:val="000000"/>
                <w:lang w:val="ru-RU"/>
              </w:rPr>
            </w:pPr>
            <w:r>
              <w:rPr>
                <w:bCs/>
                <w:color w:val="000000"/>
                <w:lang w:val="ru-RU"/>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C3985" w:rsidRDefault="009C3985">
            <w:pPr>
              <w:jc w:val="center"/>
              <w:rPr>
                <w:rFonts w:eastAsia="Tahoma" w:cs="Times New Roman"/>
                <w:color w:val="000000"/>
                <w:sz w:val="24"/>
                <w:szCs w:val="24"/>
              </w:rPr>
            </w:pPr>
            <w:r>
              <w:rPr>
                <w:rFonts w:eastAsia="Tahoma" w:cs="Times New Roman"/>
                <w:color w:val="000000"/>
                <w:sz w:val="24"/>
                <w:szCs w:val="24"/>
              </w:rPr>
              <w:t>Календарних</w:t>
            </w:r>
          </w:p>
          <w:p w:rsidR="00773653" w:rsidRDefault="00773653">
            <w:pPr>
              <w:jc w:val="center"/>
              <w:rPr>
                <w:bCs/>
                <w:color w:val="000000"/>
              </w:rPr>
            </w:pPr>
            <w:r w:rsidRPr="004B78AC">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73653" w:rsidRDefault="009C3985" w:rsidP="009C3985">
            <w:pPr>
              <w:jc w:val="center"/>
              <w:rPr>
                <w:b/>
                <w:bCs/>
                <w:color w:val="000000"/>
              </w:rPr>
            </w:pPr>
            <w: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Pr>
          <w:rFonts w:eastAsia="Times New Roman" w:cs="Times New Roman"/>
          <w:b/>
          <w:color w:val="000000"/>
          <w:sz w:val="24"/>
          <w:szCs w:val="24"/>
          <w:lang w:eastAsia="ru-RU"/>
        </w:rPr>
        <w:lastRenderedPageBreak/>
        <w:t>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Pr="00840515" w:rsidRDefault="00B9118D" w:rsidP="00B9118D">
      <w:pPr>
        <w:spacing w:before="150" w:after="150"/>
        <w:jc w:val="both"/>
        <w:rPr>
          <w:rFonts w:eastAsia="Times New Roman"/>
          <w:b/>
          <w:sz w:val="24"/>
          <w:szCs w:val="24"/>
          <w:u w:val="single"/>
          <w:lang w:eastAsia="ru-RU"/>
        </w:rPr>
      </w:pPr>
      <w:r>
        <w:rPr>
          <w:rFonts w:eastAsia="Times New Roman"/>
          <w:b/>
          <w:sz w:val="24"/>
          <w:szCs w:val="24"/>
          <w:u w:val="single"/>
          <w:lang w:eastAsia="ru-RU"/>
        </w:rPr>
        <w:t>В</w:t>
      </w:r>
      <w:r w:rsidRPr="005C6CA4">
        <w:rPr>
          <w:rFonts w:eastAsia="Times New Roman"/>
          <w:b/>
          <w:sz w:val="24"/>
          <w:szCs w:val="24"/>
          <w:u w:val="single"/>
          <w:lang w:eastAsia="ru-RU"/>
        </w:rPr>
        <w:t>имагається</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Розмір за</w:t>
      </w:r>
      <w:r>
        <w:rPr>
          <w:rFonts w:eastAsia="Times New Roman"/>
          <w:sz w:val="24"/>
          <w:szCs w:val="24"/>
          <w:lang w:eastAsia="ru-RU"/>
        </w:rPr>
        <w:t xml:space="preserve">безпечення тендерної пропозиції: </w:t>
      </w:r>
      <w:r w:rsidR="000B5D72">
        <w:rPr>
          <w:rFonts w:eastAsia="Times New Roman"/>
          <w:b/>
          <w:sz w:val="24"/>
          <w:szCs w:val="24"/>
          <w:lang w:eastAsia="ru-RU"/>
        </w:rPr>
        <w:t>76</w:t>
      </w:r>
      <w:r w:rsidR="00A356F3">
        <w:rPr>
          <w:rFonts w:eastAsia="Times New Roman"/>
          <w:b/>
          <w:sz w:val="24"/>
          <w:szCs w:val="24"/>
          <w:lang w:eastAsia="ru-RU"/>
        </w:rPr>
        <w:t> 000,00</w:t>
      </w:r>
      <w:r w:rsidRPr="00402DC1">
        <w:rPr>
          <w:rFonts w:eastAsia="Times New Roman"/>
          <w:b/>
          <w:sz w:val="24"/>
          <w:szCs w:val="24"/>
          <w:lang w:eastAsia="ru-RU"/>
        </w:rPr>
        <w:t xml:space="preserve"> грн</w:t>
      </w:r>
      <w:r>
        <w:rPr>
          <w:rFonts w:eastAsia="Times New Roman"/>
          <w:sz w:val="24"/>
          <w:szCs w:val="24"/>
          <w:lang w:eastAsia="ru-RU"/>
        </w:rPr>
        <w:t>.</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Вид забезпечення тендерної пропозиції: </w:t>
      </w:r>
      <w:r w:rsidRPr="009B115D">
        <w:rPr>
          <w:rFonts w:eastAsia="Times New Roman"/>
          <w:sz w:val="24"/>
          <w:szCs w:val="24"/>
          <w:lang w:eastAsia="ru-RU"/>
        </w:rPr>
        <w:t xml:space="preserve">електронна банківська гарантія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B9118D" w:rsidRPr="00DD5D41"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5. Гарантія та договір, який укладається між гарантом та принципалом, не може містити додаткових умов щодо: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B9118D" w:rsidRDefault="00B9118D" w:rsidP="00B9118D">
      <w:pPr>
        <w:shd w:val="clear" w:color="auto" w:fill="FFFFFF"/>
        <w:spacing w:after="0"/>
        <w:jc w:val="both"/>
        <w:rPr>
          <w:rFonts w:eastAsia="Times New Roman"/>
          <w:sz w:val="24"/>
          <w:szCs w:val="24"/>
          <w:lang w:eastAsia="ru-RU"/>
        </w:rPr>
      </w:pPr>
      <w:r w:rsidRPr="00DD5D41">
        <w:rPr>
          <w:rFonts w:eastAsia="Times New Roman"/>
          <w:sz w:val="24"/>
          <w:szCs w:val="24"/>
          <w:lang w:eastAsia="ru-RU"/>
        </w:rPr>
        <w:t>Код ЄДРПОУ: 03328497</w:t>
      </w:r>
    </w:p>
    <w:p w:rsidR="007D4206" w:rsidRDefault="007D4206" w:rsidP="00F9404B">
      <w:pPr>
        <w:shd w:val="clear" w:color="auto" w:fill="FFFFFF"/>
        <w:spacing w:after="0"/>
        <w:jc w:val="both"/>
        <w:rPr>
          <w:sz w:val="24"/>
          <w:szCs w:val="24"/>
          <w:lang w:eastAsia="zh-CN"/>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9"/>
  </w:num>
  <w:num w:numId="8">
    <w:abstractNumId w:val="6"/>
  </w:num>
  <w:num w:numId="9">
    <w:abstractNumId w:val="3"/>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B394E"/>
    <w:rsid w:val="000B5D72"/>
    <w:rsid w:val="00114B9C"/>
    <w:rsid w:val="00170C25"/>
    <w:rsid w:val="002157A5"/>
    <w:rsid w:val="002174FF"/>
    <w:rsid w:val="0028464E"/>
    <w:rsid w:val="00285501"/>
    <w:rsid w:val="002972BA"/>
    <w:rsid w:val="003A6237"/>
    <w:rsid w:val="003B3520"/>
    <w:rsid w:val="003B3E83"/>
    <w:rsid w:val="00413374"/>
    <w:rsid w:val="005071B1"/>
    <w:rsid w:val="0056427C"/>
    <w:rsid w:val="00574729"/>
    <w:rsid w:val="005A7B00"/>
    <w:rsid w:val="005C6D44"/>
    <w:rsid w:val="00635CA8"/>
    <w:rsid w:val="00677C99"/>
    <w:rsid w:val="00695C57"/>
    <w:rsid w:val="006A5FE1"/>
    <w:rsid w:val="006B6413"/>
    <w:rsid w:val="00734ADA"/>
    <w:rsid w:val="00773653"/>
    <w:rsid w:val="007D4206"/>
    <w:rsid w:val="007F3084"/>
    <w:rsid w:val="00811CCE"/>
    <w:rsid w:val="00817B58"/>
    <w:rsid w:val="008A5D4F"/>
    <w:rsid w:val="008B6D49"/>
    <w:rsid w:val="008D3EE4"/>
    <w:rsid w:val="008D4B72"/>
    <w:rsid w:val="008E5CEC"/>
    <w:rsid w:val="00932BDA"/>
    <w:rsid w:val="00935AA7"/>
    <w:rsid w:val="009671EF"/>
    <w:rsid w:val="009C3985"/>
    <w:rsid w:val="00A356F3"/>
    <w:rsid w:val="00A6685A"/>
    <w:rsid w:val="00B23051"/>
    <w:rsid w:val="00B8374D"/>
    <w:rsid w:val="00B9118D"/>
    <w:rsid w:val="00BA1715"/>
    <w:rsid w:val="00BC72D3"/>
    <w:rsid w:val="00BE3BBA"/>
    <w:rsid w:val="00C30A77"/>
    <w:rsid w:val="00C3572D"/>
    <w:rsid w:val="00C428B0"/>
    <w:rsid w:val="00C43643"/>
    <w:rsid w:val="00CB25FF"/>
    <w:rsid w:val="00CE51B5"/>
    <w:rsid w:val="00D7589B"/>
    <w:rsid w:val="00D86862"/>
    <w:rsid w:val="00DB245B"/>
    <w:rsid w:val="00DB3628"/>
    <w:rsid w:val="00DF3743"/>
    <w:rsid w:val="00DF3B61"/>
    <w:rsid w:val="00E23973"/>
    <w:rsid w:val="00E36405"/>
    <w:rsid w:val="00E46599"/>
    <w:rsid w:val="00E94174"/>
    <w:rsid w:val="00ED400B"/>
    <w:rsid w:val="00ED478D"/>
    <w:rsid w:val="00F9404B"/>
    <w:rsid w:val="00FA39E7"/>
    <w:rsid w:val="00FB2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6</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2022-10-31T09:32:00Z</dcterms:created>
  <dcterms:modified xsi:type="dcterms:W3CDTF">2023-02-23T14:42:00Z</dcterms:modified>
</cp:coreProperties>
</file>