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2B3E67" w14:paraId="4EC0C4EA" w14:textId="77777777" w:rsidTr="004E7482">
        <w:tc>
          <w:tcPr>
            <w:tcW w:w="5954" w:type="dxa"/>
            <w:tcBorders>
              <w:top w:val="nil"/>
              <w:left w:val="nil"/>
              <w:bottom w:val="nil"/>
              <w:right w:val="nil"/>
            </w:tcBorders>
            <w:hideMark/>
          </w:tcPr>
          <w:p w14:paraId="12B5FBD7" w14:textId="6102EBE6"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D94BC2">
              <w:rPr>
                <w:rFonts w:ascii="Times New Roman" w:hAnsi="Times New Roman"/>
                <w:b/>
                <w:lang w:val="uk-UA"/>
              </w:rPr>
              <w:t>«24</w:t>
            </w:r>
            <w:r w:rsidR="000513DD">
              <w:rPr>
                <w:rFonts w:ascii="Times New Roman" w:hAnsi="Times New Roman"/>
                <w:b/>
                <w:lang w:val="uk-UA"/>
              </w:rPr>
              <w:t>» лютого</w:t>
            </w:r>
            <w:r w:rsidR="008572CB">
              <w:rPr>
                <w:rFonts w:ascii="Times New Roman" w:hAnsi="Times New Roman"/>
                <w:b/>
                <w:lang w:val="uk-UA"/>
              </w:rPr>
              <w:t xml:space="preserve">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475B6C05" w14:textId="79319315" w:rsidR="000A1DA2" w:rsidRDefault="0049695B" w:rsidP="00D756EB">
      <w:pPr>
        <w:spacing w:before="240" w:after="0" w:line="240" w:lineRule="auto"/>
        <w:jc w:val="center"/>
        <w:rPr>
          <w:rFonts w:ascii="Times New Roman" w:eastAsia="Times New Roman" w:hAnsi="Times New Roman"/>
          <w:b/>
          <w:sz w:val="24"/>
          <w:szCs w:val="24"/>
          <w:lang w:val="uk-UA" w:eastAsia="ru-RU"/>
        </w:rPr>
      </w:pPr>
      <w:r w:rsidRPr="0049695B">
        <w:rPr>
          <w:rFonts w:ascii="Times New Roman" w:hAnsi="Times New Roman"/>
          <w:b/>
          <w:sz w:val="52"/>
          <w:szCs w:val="52"/>
          <w:lang w:val="uk-UA"/>
        </w:rPr>
        <w:t>Гумові вироби згідно ДК021:2015 код 19510000-4 - Гумові вироби</w:t>
      </w:r>
    </w:p>
    <w:p w14:paraId="0FF3E151"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14194789"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4F878C8D"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43B7687C" w14:textId="77777777" w:rsidR="0049695B" w:rsidRDefault="0049695B" w:rsidP="00D756EB">
      <w:pPr>
        <w:spacing w:before="240" w:after="0" w:line="240" w:lineRule="auto"/>
        <w:jc w:val="center"/>
        <w:rPr>
          <w:rFonts w:ascii="Times New Roman" w:eastAsia="Times New Roman" w:hAnsi="Times New Roman"/>
          <w:b/>
          <w:sz w:val="24"/>
          <w:szCs w:val="24"/>
          <w:lang w:val="uk-UA" w:eastAsia="ru-RU"/>
        </w:rPr>
      </w:pPr>
    </w:p>
    <w:p w14:paraId="6E303ED3" w14:textId="77777777" w:rsidR="0049695B" w:rsidRDefault="0049695B" w:rsidP="00D756EB">
      <w:pPr>
        <w:spacing w:before="240" w:after="0" w:line="240" w:lineRule="auto"/>
        <w:jc w:val="center"/>
        <w:rPr>
          <w:rFonts w:ascii="Times New Roman" w:eastAsia="Times New Roman" w:hAnsi="Times New Roman"/>
          <w:b/>
          <w:sz w:val="24"/>
          <w:szCs w:val="24"/>
          <w:lang w:val="uk-UA" w:eastAsia="ru-RU"/>
        </w:rPr>
      </w:pPr>
    </w:p>
    <w:p w14:paraId="4BE7266E" w14:textId="77777777" w:rsidR="0049695B" w:rsidRDefault="0049695B" w:rsidP="00D756EB">
      <w:pPr>
        <w:spacing w:before="240" w:after="0" w:line="240" w:lineRule="auto"/>
        <w:jc w:val="center"/>
        <w:rPr>
          <w:rFonts w:ascii="Times New Roman" w:eastAsia="Times New Roman" w:hAnsi="Times New Roman"/>
          <w:b/>
          <w:sz w:val="24"/>
          <w:szCs w:val="24"/>
          <w:lang w:val="uk-UA" w:eastAsia="ru-RU"/>
        </w:rPr>
      </w:pPr>
    </w:p>
    <w:p w14:paraId="6B735CAE" w14:textId="66B1DB86" w:rsidR="0049695B" w:rsidRDefault="008572CB" w:rsidP="0049695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14:paraId="503FA049" w14:textId="77777777" w:rsidR="0049695B" w:rsidRPr="00D756EB" w:rsidRDefault="0049695B" w:rsidP="0049695B">
      <w:pPr>
        <w:spacing w:before="240" w:after="0" w:line="240" w:lineRule="auto"/>
        <w:jc w:val="center"/>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513DD"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375E83D9" w:rsidR="00B413F2" w:rsidRPr="004E7482" w:rsidRDefault="0049695B" w:rsidP="004E7482">
            <w:pPr>
              <w:spacing w:before="150" w:after="150" w:line="240" w:lineRule="auto"/>
              <w:jc w:val="both"/>
              <w:rPr>
                <w:rFonts w:ascii="Times New Roman" w:eastAsia="Times New Roman" w:hAnsi="Times New Roman"/>
                <w:b/>
                <w:sz w:val="24"/>
                <w:szCs w:val="24"/>
                <w:lang w:val="uk-UA" w:eastAsia="ru-RU"/>
              </w:rPr>
            </w:pPr>
            <w:r w:rsidRPr="0049695B">
              <w:rPr>
                <w:rFonts w:ascii="Times New Roman" w:eastAsia="Times New Roman" w:hAnsi="Times New Roman"/>
                <w:b/>
                <w:sz w:val="24"/>
                <w:szCs w:val="24"/>
                <w:lang w:val="uk-UA" w:eastAsia="ru-RU"/>
              </w:rPr>
              <w:t>Гумові вироби згідно ДК021:2015 код 19510000-4 - Гумові вироби</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6605" w:type="dxa"/>
              <w:tblLayout w:type="fixed"/>
              <w:tblLook w:val="0000" w:firstRow="0" w:lastRow="0" w:firstColumn="0" w:lastColumn="0" w:noHBand="0" w:noVBand="0"/>
            </w:tblPr>
            <w:tblGrid>
              <w:gridCol w:w="885"/>
              <w:gridCol w:w="3736"/>
              <w:gridCol w:w="992"/>
              <w:gridCol w:w="992"/>
            </w:tblGrid>
            <w:tr w:rsidR="0049695B" w:rsidRPr="0049695B" w14:paraId="12A60FF3" w14:textId="77777777" w:rsidTr="0049695B">
              <w:trPr>
                <w:cantSplit/>
                <w:trHeight w:val="1596"/>
              </w:trPr>
              <w:tc>
                <w:tcPr>
                  <w:tcW w:w="885" w:type="dxa"/>
                  <w:tcBorders>
                    <w:top w:val="single" w:sz="8" w:space="0" w:color="000000"/>
                    <w:left w:val="single" w:sz="8" w:space="0" w:color="000000"/>
                    <w:bottom w:val="single" w:sz="8" w:space="0" w:color="000000"/>
                    <w:right w:val="single" w:sz="8" w:space="0" w:color="000000"/>
                  </w:tcBorders>
                  <w:vAlign w:val="center"/>
                </w:tcPr>
                <w:p w14:paraId="023C9391" w14:textId="77777777" w:rsidR="0049695B" w:rsidRPr="0049695B" w:rsidRDefault="0049695B" w:rsidP="0049695B">
                  <w:pPr>
                    <w:spacing w:after="0"/>
                    <w:jc w:val="center"/>
                    <w:rPr>
                      <w:rFonts w:ascii="Times New Roman" w:hAnsi="Times New Roman"/>
                      <w:b/>
                      <w:i/>
                      <w:sz w:val="24"/>
                      <w:szCs w:val="24"/>
                      <w:highlight w:val="white"/>
                    </w:rPr>
                  </w:pPr>
                  <w:r w:rsidRPr="0049695B">
                    <w:rPr>
                      <w:rFonts w:ascii="Times New Roman" w:hAnsi="Times New Roman"/>
                      <w:b/>
                      <w:i/>
                      <w:sz w:val="24"/>
                      <w:szCs w:val="24"/>
                      <w:highlight w:val="white"/>
                    </w:rPr>
                    <w:t>№ з/</w:t>
                  </w:r>
                  <w:proofErr w:type="gramStart"/>
                  <w:r w:rsidRPr="0049695B">
                    <w:rPr>
                      <w:rFonts w:ascii="Times New Roman" w:hAnsi="Times New Roman"/>
                      <w:b/>
                      <w:i/>
                      <w:sz w:val="24"/>
                      <w:szCs w:val="24"/>
                      <w:highlight w:val="white"/>
                    </w:rPr>
                    <w:t>п</w:t>
                  </w:r>
                  <w:proofErr w:type="gramEnd"/>
                </w:p>
              </w:tc>
              <w:tc>
                <w:tcPr>
                  <w:tcW w:w="3736" w:type="dxa"/>
                  <w:tcBorders>
                    <w:top w:val="single" w:sz="8" w:space="0" w:color="000000"/>
                    <w:left w:val="nil"/>
                    <w:bottom w:val="single" w:sz="8" w:space="0" w:color="000000"/>
                    <w:right w:val="single" w:sz="8" w:space="0" w:color="000000"/>
                  </w:tcBorders>
                  <w:vAlign w:val="center"/>
                </w:tcPr>
                <w:p w14:paraId="68F5C736" w14:textId="77777777" w:rsidR="0049695B" w:rsidRPr="0049695B" w:rsidRDefault="0049695B" w:rsidP="0049695B">
                  <w:pPr>
                    <w:spacing w:after="0"/>
                    <w:jc w:val="center"/>
                    <w:rPr>
                      <w:rFonts w:ascii="Times New Roman" w:hAnsi="Times New Roman"/>
                      <w:b/>
                      <w:i/>
                      <w:sz w:val="24"/>
                      <w:szCs w:val="24"/>
                      <w:highlight w:val="white"/>
                    </w:rPr>
                  </w:pPr>
                  <w:proofErr w:type="spellStart"/>
                  <w:r w:rsidRPr="0049695B">
                    <w:rPr>
                      <w:rFonts w:ascii="Times New Roman" w:hAnsi="Times New Roman"/>
                      <w:b/>
                      <w:i/>
                      <w:sz w:val="24"/>
                      <w:szCs w:val="24"/>
                      <w:highlight w:val="white"/>
                    </w:rPr>
                    <w:t>Найменування</w:t>
                  </w:r>
                  <w:proofErr w:type="spellEnd"/>
                  <w:r w:rsidRPr="0049695B">
                    <w:rPr>
                      <w:rFonts w:ascii="Times New Roman" w:hAnsi="Times New Roman"/>
                      <w:b/>
                      <w:i/>
                      <w:sz w:val="24"/>
                      <w:szCs w:val="24"/>
                      <w:highlight w:val="white"/>
                    </w:rPr>
                    <w:t xml:space="preserve">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vAlign w:val="center"/>
                </w:tcPr>
                <w:p w14:paraId="37E862E6" w14:textId="77777777" w:rsidR="0049695B" w:rsidRPr="0049695B" w:rsidRDefault="0049695B" w:rsidP="0049695B">
                  <w:pPr>
                    <w:spacing w:after="0"/>
                    <w:ind w:left="113" w:right="113"/>
                    <w:jc w:val="center"/>
                    <w:rPr>
                      <w:rFonts w:ascii="Times New Roman" w:hAnsi="Times New Roman"/>
                      <w:b/>
                      <w:i/>
                      <w:sz w:val="24"/>
                      <w:szCs w:val="24"/>
                      <w:highlight w:val="white"/>
                    </w:rPr>
                  </w:pPr>
                  <w:r w:rsidRPr="0049695B">
                    <w:rPr>
                      <w:rFonts w:ascii="Times New Roman" w:hAnsi="Times New Roman"/>
                      <w:b/>
                      <w:i/>
                      <w:sz w:val="24"/>
                      <w:szCs w:val="24"/>
                      <w:highlight w:val="white"/>
                    </w:rPr>
                    <w:t>Од</w:t>
                  </w:r>
                  <w:proofErr w:type="gramStart"/>
                  <w:r w:rsidRPr="0049695B">
                    <w:rPr>
                      <w:rFonts w:ascii="Times New Roman" w:hAnsi="Times New Roman"/>
                      <w:b/>
                      <w:i/>
                      <w:sz w:val="24"/>
                      <w:szCs w:val="24"/>
                      <w:highlight w:val="white"/>
                    </w:rPr>
                    <w:t>.</w:t>
                  </w:r>
                  <w:proofErr w:type="gramEnd"/>
                  <w:r w:rsidRPr="0049695B">
                    <w:rPr>
                      <w:rFonts w:ascii="Times New Roman" w:hAnsi="Times New Roman"/>
                      <w:b/>
                      <w:i/>
                      <w:sz w:val="24"/>
                      <w:szCs w:val="24"/>
                      <w:highlight w:val="white"/>
                    </w:rPr>
                    <w:t xml:space="preserve"> </w:t>
                  </w:r>
                  <w:proofErr w:type="spellStart"/>
                  <w:proofErr w:type="gramStart"/>
                  <w:r w:rsidRPr="0049695B">
                    <w:rPr>
                      <w:rFonts w:ascii="Times New Roman" w:hAnsi="Times New Roman"/>
                      <w:b/>
                      <w:i/>
                      <w:sz w:val="24"/>
                      <w:szCs w:val="24"/>
                      <w:highlight w:val="white"/>
                    </w:rPr>
                    <w:t>в</w:t>
                  </w:r>
                  <w:proofErr w:type="gramEnd"/>
                  <w:r w:rsidRPr="0049695B">
                    <w:rPr>
                      <w:rFonts w:ascii="Times New Roman" w:hAnsi="Times New Roman"/>
                      <w:b/>
                      <w:i/>
                      <w:sz w:val="24"/>
                      <w:szCs w:val="24"/>
                      <w:highlight w:val="white"/>
                    </w:rPr>
                    <w:t>иміру</w:t>
                  </w:r>
                  <w:proofErr w:type="spellEnd"/>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14:paraId="6926DAD5" w14:textId="77777777" w:rsidR="0049695B" w:rsidRPr="0049695B" w:rsidRDefault="0049695B" w:rsidP="0049695B">
                  <w:pPr>
                    <w:spacing w:after="0"/>
                    <w:ind w:left="113" w:right="113"/>
                    <w:jc w:val="center"/>
                    <w:rPr>
                      <w:rFonts w:ascii="Times New Roman" w:hAnsi="Times New Roman"/>
                      <w:b/>
                      <w:i/>
                      <w:sz w:val="24"/>
                      <w:szCs w:val="24"/>
                      <w:highlight w:val="white"/>
                    </w:rPr>
                  </w:pPr>
                  <w:proofErr w:type="spellStart"/>
                  <w:r w:rsidRPr="0049695B">
                    <w:rPr>
                      <w:rFonts w:ascii="Times New Roman" w:hAnsi="Times New Roman"/>
                      <w:b/>
                      <w:i/>
                      <w:sz w:val="24"/>
                      <w:szCs w:val="24"/>
                      <w:highlight w:val="white"/>
                    </w:rPr>
                    <w:t>Кількість</w:t>
                  </w:r>
                  <w:proofErr w:type="spellEnd"/>
                </w:p>
              </w:tc>
            </w:tr>
            <w:tr w:rsidR="0049695B" w:rsidRPr="0049695B" w14:paraId="167132FA" w14:textId="77777777" w:rsidTr="0049695B">
              <w:trPr>
                <w:trHeight w:val="258"/>
              </w:trPr>
              <w:tc>
                <w:tcPr>
                  <w:tcW w:w="885" w:type="dxa"/>
                  <w:tcBorders>
                    <w:top w:val="nil"/>
                    <w:left w:val="single" w:sz="8" w:space="0" w:color="000000"/>
                    <w:bottom w:val="single" w:sz="8" w:space="0" w:color="000000"/>
                    <w:right w:val="single" w:sz="8" w:space="0" w:color="000000"/>
                  </w:tcBorders>
                  <w:vAlign w:val="center"/>
                </w:tcPr>
                <w:p w14:paraId="07BE8658" w14:textId="77777777" w:rsidR="0049695B" w:rsidRPr="0049695B" w:rsidRDefault="0049695B" w:rsidP="0049695B">
                  <w:pPr>
                    <w:spacing w:after="0"/>
                    <w:jc w:val="center"/>
                    <w:rPr>
                      <w:rFonts w:ascii="Times New Roman" w:hAnsi="Times New Roman"/>
                      <w:b/>
                      <w:i/>
                      <w:sz w:val="24"/>
                      <w:szCs w:val="24"/>
                      <w:highlight w:val="white"/>
                    </w:rPr>
                  </w:pPr>
                  <w:r w:rsidRPr="0049695B">
                    <w:rPr>
                      <w:rFonts w:ascii="Times New Roman" w:hAnsi="Times New Roman"/>
                      <w:b/>
                      <w:i/>
                      <w:sz w:val="24"/>
                      <w:szCs w:val="24"/>
                      <w:highlight w:val="white"/>
                    </w:rPr>
                    <w:t>1</w:t>
                  </w:r>
                </w:p>
              </w:tc>
              <w:tc>
                <w:tcPr>
                  <w:tcW w:w="3736" w:type="dxa"/>
                  <w:tcBorders>
                    <w:top w:val="nil"/>
                    <w:left w:val="nil"/>
                    <w:bottom w:val="single" w:sz="8" w:space="0" w:color="000000"/>
                    <w:right w:val="single" w:sz="8" w:space="0" w:color="000000"/>
                  </w:tcBorders>
                  <w:vAlign w:val="center"/>
                </w:tcPr>
                <w:p w14:paraId="33347FC3" w14:textId="77777777" w:rsidR="0049695B" w:rsidRPr="0049695B" w:rsidRDefault="0049695B" w:rsidP="0049695B">
                  <w:pPr>
                    <w:spacing w:after="0"/>
                    <w:jc w:val="center"/>
                    <w:rPr>
                      <w:rFonts w:ascii="Times New Roman" w:hAnsi="Times New Roman"/>
                      <w:b/>
                      <w:i/>
                      <w:sz w:val="24"/>
                      <w:szCs w:val="24"/>
                      <w:highlight w:val="white"/>
                    </w:rPr>
                  </w:pPr>
                  <w:r w:rsidRPr="0049695B">
                    <w:rPr>
                      <w:rFonts w:ascii="Times New Roman" w:hAnsi="Times New Roman"/>
                      <w:b/>
                      <w:i/>
                      <w:sz w:val="24"/>
                      <w:szCs w:val="24"/>
                      <w:highlight w:val="white"/>
                    </w:rPr>
                    <w:t>2</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16329C" w14:textId="77777777" w:rsidR="0049695B" w:rsidRPr="0049695B" w:rsidRDefault="0049695B" w:rsidP="0049695B">
                  <w:pPr>
                    <w:spacing w:after="0"/>
                    <w:jc w:val="center"/>
                    <w:rPr>
                      <w:rFonts w:ascii="Times New Roman" w:hAnsi="Times New Roman"/>
                      <w:b/>
                      <w:i/>
                      <w:sz w:val="24"/>
                      <w:szCs w:val="24"/>
                      <w:highlight w:val="white"/>
                    </w:rPr>
                  </w:pPr>
                  <w:r w:rsidRPr="0049695B">
                    <w:rPr>
                      <w:rFonts w:ascii="Times New Roman" w:hAnsi="Times New Roman"/>
                      <w:b/>
                      <w:i/>
                      <w:sz w:val="24"/>
                      <w:szCs w:val="24"/>
                      <w:highlight w:val="white"/>
                    </w:rPr>
                    <w:t>4</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A04B2F" w14:textId="77777777" w:rsidR="0049695B" w:rsidRPr="0049695B" w:rsidRDefault="0049695B" w:rsidP="0049695B">
                  <w:pPr>
                    <w:spacing w:after="0"/>
                    <w:jc w:val="center"/>
                    <w:rPr>
                      <w:rFonts w:ascii="Times New Roman" w:hAnsi="Times New Roman"/>
                      <w:b/>
                      <w:i/>
                      <w:sz w:val="24"/>
                      <w:szCs w:val="24"/>
                      <w:highlight w:val="white"/>
                    </w:rPr>
                  </w:pPr>
                  <w:r w:rsidRPr="0049695B">
                    <w:rPr>
                      <w:rFonts w:ascii="Times New Roman" w:hAnsi="Times New Roman"/>
                      <w:b/>
                      <w:i/>
                      <w:sz w:val="24"/>
                      <w:szCs w:val="24"/>
                      <w:highlight w:val="white"/>
                    </w:rPr>
                    <w:t>5</w:t>
                  </w:r>
                </w:p>
              </w:tc>
            </w:tr>
            <w:tr w:rsidR="0049695B" w:rsidRPr="0049695B" w14:paraId="296E409A" w14:textId="77777777" w:rsidTr="0049695B">
              <w:trPr>
                <w:trHeight w:val="128"/>
              </w:trPr>
              <w:tc>
                <w:tcPr>
                  <w:tcW w:w="885" w:type="dxa"/>
                  <w:tcBorders>
                    <w:top w:val="nil"/>
                    <w:left w:val="single" w:sz="8" w:space="0" w:color="000000"/>
                    <w:bottom w:val="single" w:sz="8" w:space="0" w:color="000000"/>
                    <w:right w:val="single" w:sz="8" w:space="0" w:color="000000"/>
                  </w:tcBorders>
                  <w:vAlign w:val="center"/>
                </w:tcPr>
                <w:p w14:paraId="0FBD6D7A"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w:t>
                  </w:r>
                </w:p>
              </w:tc>
              <w:tc>
                <w:tcPr>
                  <w:tcW w:w="3736" w:type="dxa"/>
                  <w:tcBorders>
                    <w:top w:val="nil"/>
                    <w:left w:val="nil"/>
                    <w:bottom w:val="single" w:sz="8" w:space="0" w:color="000000"/>
                    <w:right w:val="single" w:sz="8" w:space="0" w:color="000000"/>
                  </w:tcBorders>
                  <w:vAlign w:val="center"/>
                </w:tcPr>
                <w:p w14:paraId="711D8DD3"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Гумовий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пластир</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радіальний</w:t>
                  </w:r>
                  <w:proofErr w:type="spellEnd"/>
                  <w:r w:rsidRPr="0049695B">
                    <w:rPr>
                      <w:rFonts w:ascii="Times New Roman" w:hAnsi="Times New Roman"/>
                      <w:color w:val="000000"/>
                      <w:sz w:val="24"/>
                      <w:szCs w:val="24"/>
                    </w:rPr>
                    <w:t xml:space="preserve"> </w:t>
                  </w:r>
                  <w:r w:rsidRPr="0049695B">
                    <w:rPr>
                      <w:rFonts w:ascii="Times New Roman" w:hAnsi="Times New Roman"/>
                      <w:color w:val="000000"/>
                      <w:sz w:val="24"/>
                      <w:szCs w:val="24"/>
                    </w:rPr>
                    <w:lastRenderedPageBreak/>
                    <w:t>TL115</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5D6D3D0"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lastRenderedPageBreak/>
                    <w:t>шт</w:t>
                  </w:r>
                  <w:proofErr w:type="spellEnd"/>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888549"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310</w:t>
                  </w:r>
                </w:p>
              </w:tc>
            </w:tr>
            <w:tr w:rsidR="0049695B" w:rsidRPr="0049695B" w14:paraId="17759DA0" w14:textId="77777777" w:rsidTr="0049695B">
              <w:trPr>
                <w:trHeight w:val="456"/>
              </w:trPr>
              <w:tc>
                <w:tcPr>
                  <w:tcW w:w="885" w:type="dxa"/>
                  <w:tcBorders>
                    <w:top w:val="nil"/>
                    <w:left w:val="single" w:sz="8" w:space="0" w:color="000000"/>
                    <w:bottom w:val="nil"/>
                    <w:right w:val="single" w:sz="8" w:space="0" w:color="000000"/>
                  </w:tcBorders>
                  <w:vAlign w:val="center"/>
                </w:tcPr>
                <w:p w14:paraId="05B109D3"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lastRenderedPageBreak/>
                    <w:t>2</w:t>
                  </w:r>
                </w:p>
              </w:tc>
              <w:tc>
                <w:tcPr>
                  <w:tcW w:w="3736" w:type="dxa"/>
                  <w:tcBorders>
                    <w:top w:val="nil"/>
                    <w:left w:val="nil"/>
                    <w:bottom w:val="nil"/>
                    <w:right w:val="single" w:sz="8" w:space="0" w:color="000000"/>
                  </w:tcBorders>
                  <w:vAlign w:val="center"/>
                </w:tcPr>
                <w:p w14:paraId="73D287C4"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Гумовий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пластир</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радіальний</w:t>
                  </w:r>
                  <w:proofErr w:type="spellEnd"/>
                  <w:r w:rsidRPr="0049695B">
                    <w:rPr>
                      <w:rFonts w:ascii="Times New Roman" w:hAnsi="Times New Roman"/>
                      <w:color w:val="000000"/>
                      <w:sz w:val="24"/>
                      <w:szCs w:val="24"/>
                    </w:rPr>
                    <w:t xml:space="preserve"> TL110</w:t>
                  </w:r>
                </w:p>
              </w:tc>
              <w:tc>
                <w:tcPr>
                  <w:tcW w:w="992" w:type="dxa"/>
                  <w:tcBorders>
                    <w:top w:val="nil"/>
                    <w:left w:val="single" w:sz="4" w:space="0" w:color="000000"/>
                    <w:bottom w:val="nil"/>
                    <w:right w:val="single" w:sz="8" w:space="0" w:color="000000"/>
                  </w:tcBorders>
                  <w:tcMar>
                    <w:top w:w="100" w:type="dxa"/>
                    <w:left w:w="100" w:type="dxa"/>
                    <w:bottom w:w="100" w:type="dxa"/>
                    <w:right w:w="100" w:type="dxa"/>
                  </w:tcMar>
                  <w:vAlign w:val="center"/>
                </w:tcPr>
                <w:p w14:paraId="6EAF592B"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nil"/>
                    <w:left w:val="nil"/>
                    <w:bottom w:val="nil"/>
                    <w:right w:val="single" w:sz="8" w:space="0" w:color="000000"/>
                  </w:tcBorders>
                  <w:tcMar>
                    <w:top w:w="100" w:type="dxa"/>
                    <w:left w:w="100" w:type="dxa"/>
                    <w:bottom w:w="100" w:type="dxa"/>
                    <w:right w:w="100" w:type="dxa"/>
                  </w:tcMar>
                  <w:vAlign w:val="center"/>
                </w:tcPr>
                <w:p w14:paraId="57FCC746"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260</w:t>
                  </w:r>
                </w:p>
              </w:tc>
            </w:tr>
            <w:tr w:rsidR="0049695B" w:rsidRPr="0049695B" w14:paraId="3F8FA6AF" w14:textId="77777777" w:rsidTr="0049695B">
              <w:trPr>
                <w:trHeight w:val="215"/>
              </w:trPr>
              <w:tc>
                <w:tcPr>
                  <w:tcW w:w="885" w:type="dxa"/>
                  <w:tcBorders>
                    <w:top w:val="single" w:sz="4" w:space="0" w:color="auto"/>
                    <w:left w:val="single" w:sz="8" w:space="0" w:color="000000"/>
                    <w:bottom w:val="nil"/>
                    <w:right w:val="single" w:sz="8" w:space="0" w:color="000000"/>
                  </w:tcBorders>
                  <w:vAlign w:val="center"/>
                </w:tcPr>
                <w:p w14:paraId="162CCAC2"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3</w:t>
                  </w:r>
                </w:p>
              </w:tc>
              <w:tc>
                <w:tcPr>
                  <w:tcW w:w="3736" w:type="dxa"/>
                  <w:tcBorders>
                    <w:top w:val="single" w:sz="4" w:space="0" w:color="auto"/>
                    <w:left w:val="nil"/>
                    <w:bottom w:val="nil"/>
                    <w:right w:val="single" w:sz="8" w:space="0" w:color="000000"/>
                  </w:tcBorders>
                  <w:vAlign w:val="center"/>
                </w:tcPr>
                <w:p w14:paraId="4F6B40D4"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Гума</w:t>
                  </w:r>
                  <w:proofErr w:type="spellEnd"/>
                  <w:r w:rsidRPr="0049695B">
                    <w:rPr>
                      <w:rFonts w:ascii="Times New Roman" w:hAnsi="Times New Roman"/>
                      <w:color w:val="000000"/>
                      <w:sz w:val="24"/>
                      <w:szCs w:val="24"/>
                    </w:rPr>
                    <w:t xml:space="preserve"> камерна 3мм</w:t>
                  </w:r>
                </w:p>
              </w:tc>
              <w:tc>
                <w:tcPr>
                  <w:tcW w:w="992"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14:paraId="60A2E260"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кг</w:t>
                  </w:r>
                </w:p>
              </w:tc>
              <w:tc>
                <w:tcPr>
                  <w:tcW w:w="992" w:type="dxa"/>
                  <w:tcBorders>
                    <w:top w:val="single" w:sz="4" w:space="0" w:color="auto"/>
                    <w:left w:val="nil"/>
                    <w:bottom w:val="nil"/>
                    <w:right w:val="single" w:sz="8" w:space="0" w:color="000000"/>
                  </w:tcBorders>
                  <w:tcMar>
                    <w:top w:w="100" w:type="dxa"/>
                    <w:left w:w="100" w:type="dxa"/>
                    <w:bottom w:w="100" w:type="dxa"/>
                    <w:right w:w="100" w:type="dxa"/>
                  </w:tcMar>
                  <w:vAlign w:val="center"/>
                </w:tcPr>
                <w:p w14:paraId="63D36326"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25</w:t>
                  </w:r>
                </w:p>
              </w:tc>
            </w:tr>
            <w:tr w:rsidR="0049695B" w:rsidRPr="0049695B" w14:paraId="5272C9C1" w14:textId="77777777" w:rsidTr="0049695B">
              <w:trPr>
                <w:trHeight w:val="227"/>
              </w:trPr>
              <w:tc>
                <w:tcPr>
                  <w:tcW w:w="885" w:type="dxa"/>
                  <w:tcBorders>
                    <w:top w:val="single" w:sz="4" w:space="0" w:color="auto"/>
                    <w:left w:val="single" w:sz="8" w:space="0" w:color="000000"/>
                    <w:bottom w:val="single" w:sz="4" w:space="0" w:color="auto"/>
                    <w:right w:val="single" w:sz="8" w:space="0" w:color="000000"/>
                  </w:tcBorders>
                  <w:vAlign w:val="center"/>
                </w:tcPr>
                <w:p w14:paraId="04FA6769"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4</w:t>
                  </w:r>
                </w:p>
              </w:tc>
              <w:tc>
                <w:tcPr>
                  <w:tcW w:w="3736" w:type="dxa"/>
                  <w:tcBorders>
                    <w:top w:val="single" w:sz="4" w:space="0" w:color="auto"/>
                    <w:left w:val="nil"/>
                    <w:bottom w:val="single" w:sz="4" w:space="0" w:color="auto"/>
                    <w:right w:val="single" w:sz="8" w:space="0" w:color="000000"/>
                  </w:tcBorders>
                  <w:vAlign w:val="center"/>
                </w:tcPr>
                <w:p w14:paraId="155DE6D6"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Покриття</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гумове</w:t>
                  </w:r>
                  <w:proofErr w:type="spellEnd"/>
                  <w:r w:rsidRPr="0049695B">
                    <w:rPr>
                      <w:rFonts w:ascii="Times New Roman" w:hAnsi="Times New Roman"/>
                      <w:color w:val="000000"/>
                      <w:sz w:val="24"/>
                      <w:szCs w:val="24"/>
                    </w:rPr>
                    <w:t xml:space="preserve"> 5мм *1500мм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4E6D625A"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кг</w:t>
                  </w: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556302E4"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1200</w:t>
                  </w:r>
                </w:p>
              </w:tc>
            </w:tr>
            <w:tr w:rsidR="0049695B" w:rsidRPr="0049695B" w14:paraId="53F4BB77" w14:textId="77777777" w:rsidTr="0049695B">
              <w:trPr>
                <w:trHeight w:val="330"/>
              </w:trPr>
              <w:tc>
                <w:tcPr>
                  <w:tcW w:w="885" w:type="dxa"/>
                  <w:tcBorders>
                    <w:top w:val="single" w:sz="4" w:space="0" w:color="auto"/>
                    <w:left w:val="single" w:sz="8" w:space="0" w:color="000000"/>
                    <w:bottom w:val="single" w:sz="4" w:space="0" w:color="auto"/>
                    <w:right w:val="single" w:sz="8" w:space="0" w:color="000000"/>
                  </w:tcBorders>
                  <w:vAlign w:val="center"/>
                </w:tcPr>
                <w:p w14:paraId="18B2E4A8"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5</w:t>
                  </w:r>
                </w:p>
              </w:tc>
              <w:tc>
                <w:tcPr>
                  <w:tcW w:w="3736" w:type="dxa"/>
                  <w:tcBorders>
                    <w:top w:val="single" w:sz="4" w:space="0" w:color="auto"/>
                    <w:left w:val="nil"/>
                    <w:bottom w:val="single" w:sz="4" w:space="0" w:color="auto"/>
                    <w:right w:val="single" w:sz="8" w:space="0" w:color="000000"/>
                  </w:tcBorders>
                  <w:vAlign w:val="center"/>
                </w:tcPr>
                <w:p w14:paraId="21FAB7F5"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Гума</w:t>
                  </w:r>
                  <w:proofErr w:type="spellEnd"/>
                  <w:r w:rsidRPr="0049695B">
                    <w:rPr>
                      <w:rFonts w:ascii="Times New Roman" w:hAnsi="Times New Roman"/>
                      <w:color w:val="000000"/>
                      <w:sz w:val="24"/>
                      <w:szCs w:val="24"/>
                    </w:rPr>
                    <w:t xml:space="preserve"> МБС 7В-14</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2A6FEAF3"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кг</w:t>
                  </w: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229547EB"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50</w:t>
                  </w:r>
                </w:p>
              </w:tc>
            </w:tr>
            <w:tr w:rsidR="0049695B" w:rsidRPr="0049695B" w14:paraId="34E744E2"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6EC8ADCD"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6</w:t>
                  </w:r>
                </w:p>
              </w:tc>
              <w:tc>
                <w:tcPr>
                  <w:tcW w:w="3736" w:type="dxa"/>
                  <w:tcBorders>
                    <w:top w:val="single" w:sz="4" w:space="0" w:color="auto"/>
                    <w:left w:val="nil"/>
                    <w:bottom w:val="single" w:sz="4" w:space="0" w:color="auto"/>
                    <w:right w:val="single" w:sz="8" w:space="0" w:color="000000"/>
                  </w:tcBorders>
                  <w:vAlign w:val="center"/>
                </w:tcPr>
                <w:p w14:paraId="23C08F0E"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Гума</w:t>
                  </w:r>
                  <w:proofErr w:type="spellEnd"/>
                  <w:r w:rsidRPr="0049695B">
                    <w:rPr>
                      <w:rFonts w:ascii="Times New Roman" w:hAnsi="Times New Roman"/>
                      <w:color w:val="000000"/>
                      <w:sz w:val="24"/>
                      <w:szCs w:val="24"/>
                    </w:rPr>
                    <w:t xml:space="preserve"> МБС пластина 2 мм 500 * 500мм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2D3CD00C"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11062C89"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60</w:t>
                  </w:r>
                </w:p>
              </w:tc>
            </w:tr>
            <w:tr w:rsidR="0049695B" w:rsidRPr="0049695B" w14:paraId="2887AF0B"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274A6606"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7</w:t>
                  </w:r>
                </w:p>
              </w:tc>
              <w:tc>
                <w:tcPr>
                  <w:tcW w:w="3736" w:type="dxa"/>
                  <w:tcBorders>
                    <w:top w:val="single" w:sz="4" w:space="0" w:color="auto"/>
                    <w:left w:val="nil"/>
                    <w:bottom w:val="single" w:sz="4" w:space="0" w:color="auto"/>
                    <w:right w:val="single" w:sz="8" w:space="0" w:color="000000"/>
                  </w:tcBorders>
                  <w:vAlign w:val="center"/>
                </w:tcPr>
                <w:p w14:paraId="6C38B870"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Гума</w:t>
                  </w:r>
                  <w:proofErr w:type="spellEnd"/>
                  <w:r w:rsidRPr="0049695B">
                    <w:rPr>
                      <w:rFonts w:ascii="Times New Roman" w:hAnsi="Times New Roman"/>
                      <w:color w:val="000000"/>
                      <w:sz w:val="24"/>
                      <w:szCs w:val="24"/>
                    </w:rPr>
                    <w:t xml:space="preserve"> МБС пластина 3 мм 500 * 500мм</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7088CBC"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7E0BDF6F"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60</w:t>
                  </w:r>
                </w:p>
              </w:tc>
            </w:tr>
            <w:tr w:rsidR="0049695B" w:rsidRPr="0049695B" w14:paraId="1DCB0AA0" w14:textId="77777777" w:rsidTr="0049695B">
              <w:trPr>
                <w:trHeight w:val="401"/>
              </w:trPr>
              <w:tc>
                <w:tcPr>
                  <w:tcW w:w="885" w:type="dxa"/>
                  <w:tcBorders>
                    <w:top w:val="single" w:sz="4" w:space="0" w:color="auto"/>
                    <w:left w:val="single" w:sz="8" w:space="0" w:color="000000"/>
                    <w:bottom w:val="single" w:sz="4" w:space="0" w:color="auto"/>
                    <w:right w:val="single" w:sz="8" w:space="0" w:color="000000"/>
                  </w:tcBorders>
                  <w:vAlign w:val="center"/>
                </w:tcPr>
                <w:p w14:paraId="78530D70"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8</w:t>
                  </w:r>
                </w:p>
              </w:tc>
              <w:tc>
                <w:tcPr>
                  <w:tcW w:w="3736" w:type="dxa"/>
                  <w:tcBorders>
                    <w:top w:val="single" w:sz="4" w:space="0" w:color="auto"/>
                    <w:left w:val="nil"/>
                    <w:bottom w:val="single" w:sz="4" w:space="0" w:color="auto"/>
                    <w:right w:val="single" w:sz="8" w:space="0" w:color="000000"/>
                  </w:tcBorders>
                  <w:vAlign w:val="center"/>
                </w:tcPr>
                <w:p w14:paraId="253776BA"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протекторна</w:t>
                  </w:r>
                  <w:proofErr w:type="spellEnd"/>
                  <w:r w:rsidRPr="0049695B">
                    <w:rPr>
                      <w:rFonts w:ascii="Times New Roman" w:hAnsi="Times New Roman"/>
                      <w:color w:val="000000"/>
                      <w:sz w:val="24"/>
                      <w:szCs w:val="24"/>
                    </w:rPr>
                    <w:t xml:space="preserve"> 3826</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BD28CEB"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кг</w:t>
                  </w: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3774FAEC"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10</w:t>
                  </w:r>
                </w:p>
              </w:tc>
            </w:tr>
            <w:tr w:rsidR="0049695B" w:rsidRPr="0049695B" w14:paraId="57DD6EC9" w14:textId="77777777" w:rsidTr="0049695B">
              <w:trPr>
                <w:trHeight w:val="211"/>
              </w:trPr>
              <w:tc>
                <w:tcPr>
                  <w:tcW w:w="885" w:type="dxa"/>
                  <w:tcBorders>
                    <w:top w:val="single" w:sz="4" w:space="0" w:color="auto"/>
                    <w:left w:val="single" w:sz="8" w:space="0" w:color="000000"/>
                    <w:bottom w:val="single" w:sz="4" w:space="0" w:color="auto"/>
                    <w:right w:val="single" w:sz="8" w:space="0" w:color="000000"/>
                  </w:tcBorders>
                  <w:vAlign w:val="center"/>
                </w:tcPr>
                <w:p w14:paraId="11635C44"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9</w:t>
                  </w:r>
                </w:p>
              </w:tc>
              <w:tc>
                <w:tcPr>
                  <w:tcW w:w="3736" w:type="dxa"/>
                  <w:tcBorders>
                    <w:top w:val="single" w:sz="4" w:space="0" w:color="auto"/>
                    <w:left w:val="nil"/>
                    <w:bottom w:val="single" w:sz="4" w:space="0" w:color="auto"/>
                    <w:right w:val="single" w:sz="8" w:space="0" w:color="000000"/>
                  </w:tcBorders>
                  <w:vAlign w:val="center"/>
                </w:tcPr>
                <w:p w14:paraId="2BD762C3"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Гума</w:t>
                  </w:r>
                  <w:proofErr w:type="spellEnd"/>
                  <w:r w:rsidRPr="0049695B">
                    <w:rPr>
                      <w:rFonts w:ascii="Times New Roman" w:hAnsi="Times New Roman"/>
                      <w:color w:val="000000"/>
                      <w:sz w:val="24"/>
                      <w:szCs w:val="24"/>
                    </w:rPr>
                    <w:t xml:space="preserve"> сира 6190</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00F4A650"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кг</w:t>
                  </w:r>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449D0BE0"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20</w:t>
                  </w:r>
                </w:p>
              </w:tc>
            </w:tr>
            <w:tr w:rsidR="0049695B" w:rsidRPr="0049695B" w14:paraId="2E3856AC"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64EFF53A"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10</w:t>
                  </w:r>
                </w:p>
              </w:tc>
              <w:tc>
                <w:tcPr>
                  <w:tcW w:w="3736" w:type="dxa"/>
                  <w:tcBorders>
                    <w:top w:val="single" w:sz="4" w:space="0" w:color="auto"/>
                    <w:left w:val="nil"/>
                    <w:bottom w:val="single" w:sz="4" w:space="0" w:color="auto"/>
                    <w:right w:val="single" w:sz="8" w:space="0" w:color="000000"/>
                  </w:tcBorders>
                  <w:vAlign w:val="center"/>
                </w:tcPr>
                <w:p w14:paraId="649F9499"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r w:rsidRPr="0049695B">
                    <w:rPr>
                      <w:rFonts w:ascii="Times New Roman" w:hAnsi="Times New Roman"/>
                      <w:color w:val="000000"/>
                      <w:sz w:val="24"/>
                      <w:szCs w:val="24"/>
                    </w:rPr>
                    <w:t xml:space="preserve">Мембрана </w:t>
                  </w:r>
                  <w:proofErr w:type="spellStart"/>
                  <w:r w:rsidRPr="0049695B">
                    <w:rPr>
                      <w:rFonts w:ascii="Times New Roman" w:hAnsi="Times New Roman"/>
                      <w:color w:val="000000"/>
                      <w:sz w:val="24"/>
                      <w:szCs w:val="24"/>
                    </w:rPr>
                    <w:t>пневмобалона</w:t>
                  </w:r>
                  <w:proofErr w:type="spellEnd"/>
                  <w:r w:rsidRPr="0049695B">
                    <w:rPr>
                      <w:rFonts w:ascii="Times New Roman" w:hAnsi="Times New Roman"/>
                      <w:color w:val="000000"/>
                      <w:sz w:val="24"/>
                      <w:szCs w:val="24"/>
                    </w:rPr>
                    <w:t xml:space="preserve"> ГТВ 150/260</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914AC50"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09236723"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80</w:t>
                  </w:r>
                </w:p>
              </w:tc>
            </w:tr>
            <w:tr w:rsidR="0049695B" w:rsidRPr="0049695B" w14:paraId="39877A82"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4261DDB9"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11</w:t>
                  </w:r>
                </w:p>
              </w:tc>
              <w:tc>
                <w:tcPr>
                  <w:tcW w:w="3736" w:type="dxa"/>
                  <w:tcBorders>
                    <w:top w:val="single" w:sz="4" w:space="0" w:color="auto"/>
                    <w:left w:val="nil"/>
                    <w:bottom w:val="single" w:sz="4" w:space="0" w:color="auto"/>
                    <w:right w:val="single" w:sz="8" w:space="0" w:color="000000"/>
                  </w:tcBorders>
                  <w:vAlign w:val="center"/>
                </w:tcPr>
                <w:p w14:paraId="3F83E8DC"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r w:rsidRPr="0049695B">
                    <w:rPr>
                      <w:rFonts w:ascii="Times New Roman" w:hAnsi="Times New Roman"/>
                      <w:color w:val="000000"/>
                      <w:sz w:val="24"/>
                      <w:szCs w:val="24"/>
                    </w:rPr>
                    <w:t xml:space="preserve">Мембрана </w:t>
                  </w:r>
                  <w:proofErr w:type="spellStart"/>
                  <w:r w:rsidRPr="0049695B">
                    <w:rPr>
                      <w:rFonts w:ascii="Times New Roman" w:hAnsi="Times New Roman"/>
                      <w:color w:val="000000"/>
                      <w:sz w:val="24"/>
                      <w:szCs w:val="24"/>
                    </w:rPr>
                    <w:t>пневмобалона</w:t>
                  </w:r>
                  <w:proofErr w:type="spellEnd"/>
                  <w:r w:rsidRPr="0049695B">
                    <w:rPr>
                      <w:rFonts w:ascii="Times New Roman" w:hAnsi="Times New Roman"/>
                      <w:color w:val="000000"/>
                      <w:sz w:val="24"/>
                      <w:szCs w:val="24"/>
                    </w:rPr>
                    <w:t xml:space="preserve">  ГТВ 170/260</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428913EB"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1FCDE99A"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120</w:t>
                  </w:r>
                </w:p>
              </w:tc>
            </w:tr>
            <w:tr w:rsidR="0049695B" w:rsidRPr="0049695B" w14:paraId="5BDBC766"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1D73A498"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12</w:t>
                  </w:r>
                </w:p>
              </w:tc>
              <w:tc>
                <w:tcPr>
                  <w:tcW w:w="3736" w:type="dxa"/>
                  <w:tcBorders>
                    <w:top w:val="single" w:sz="4" w:space="0" w:color="auto"/>
                    <w:left w:val="nil"/>
                    <w:bottom w:val="single" w:sz="4" w:space="0" w:color="auto"/>
                    <w:right w:val="single" w:sz="8" w:space="0" w:color="000000"/>
                  </w:tcBorders>
                  <w:vAlign w:val="center"/>
                </w:tcPr>
                <w:p w14:paraId="787E2D1D"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Діафрагма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гальмівної</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камери</w:t>
                  </w:r>
                  <w:proofErr w:type="spellEnd"/>
                  <w:r w:rsidRPr="0049695B">
                    <w:rPr>
                      <w:rFonts w:ascii="Times New Roman" w:hAnsi="Times New Roman"/>
                      <w:color w:val="000000"/>
                      <w:sz w:val="24"/>
                      <w:szCs w:val="24"/>
                    </w:rPr>
                    <w:t xml:space="preserve"> ГТВ 20</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1B959FD5"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5621703D"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50</w:t>
                  </w:r>
                </w:p>
              </w:tc>
            </w:tr>
            <w:tr w:rsidR="0049695B" w:rsidRPr="0049695B" w14:paraId="5EF18428"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197D7BD5"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13</w:t>
                  </w:r>
                </w:p>
              </w:tc>
              <w:tc>
                <w:tcPr>
                  <w:tcW w:w="3736" w:type="dxa"/>
                  <w:tcBorders>
                    <w:top w:val="single" w:sz="4" w:space="0" w:color="auto"/>
                    <w:left w:val="nil"/>
                    <w:bottom w:val="single" w:sz="4" w:space="0" w:color="auto"/>
                    <w:right w:val="single" w:sz="8" w:space="0" w:color="000000"/>
                  </w:tcBorders>
                  <w:vAlign w:val="center"/>
                </w:tcPr>
                <w:p w14:paraId="7E0463CE"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Діафрагма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гальмівної</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камери</w:t>
                  </w:r>
                  <w:proofErr w:type="spellEnd"/>
                  <w:r w:rsidRPr="0049695B">
                    <w:rPr>
                      <w:rFonts w:ascii="Times New Roman" w:hAnsi="Times New Roman"/>
                      <w:color w:val="000000"/>
                      <w:sz w:val="24"/>
                      <w:szCs w:val="24"/>
                    </w:rPr>
                    <w:t xml:space="preserve"> ГТВ 24</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0975D657"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08AC8EDE"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50</w:t>
                  </w:r>
                </w:p>
              </w:tc>
            </w:tr>
            <w:tr w:rsidR="0049695B" w:rsidRPr="0049695B" w14:paraId="43FB4613"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7267E47F"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14</w:t>
                  </w:r>
                </w:p>
              </w:tc>
              <w:tc>
                <w:tcPr>
                  <w:tcW w:w="3736" w:type="dxa"/>
                  <w:tcBorders>
                    <w:top w:val="single" w:sz="4" w:space="0" w:color="auto"/>
                    <w:left w:val="nil"/>
                    <w:bottom w:val="single" w:sz="4" w:space="0" w:color="auto"/>
                    <w:right w:val="single" w:sz="8" w:space="0" w:color="000000"/>
                  </w:tcBorders>
                  <w:vAlign w:val="center"/>
                </w:tcPr>
                <w:p w14:paraId="16B5C08B"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віконний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лобовий</w:t>
                  </w:r>
                  <w:proofErr w:type="spellEnd"/>
                  <w:r w:rsidRPr="0049695B">
                    <w:rPr>
                      <w:rFonts w:ascii="Times New Roman" w:hAnsi="Times New Roman"/>
                      <w:color w:val="000000"/>
                      <w:sz w:val="24"/>
                      <w:szCs w:val="24"/>
                    </w:rPr>
                    <w:t xml:space="preserve"> ЗІУ 9</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5A85742"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362852BF"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40</w:t>
                  </w:r>
                </w:p>
              </w:tc>
            </w:tr>
            <w:tr w:rsidR="0049695B" w:rsidRPr="0049695B" w14:paraId="7CF1B824"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19BC14D5"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15</w:t>
                  </w:r>
                </w:p>
              </w:tc>
              <w:tc>
                <w:tcPr>
                  <w:tcW w:w="3736" w:type="dxa"/>
                  <w:tcBorders>
                    <w:top w:val="single" w:sz="4" w:space="0" w:color="auto"/>
                    <w:left w:val="nil"/>
                    <w:bottom w:val="single" w:sz="4" w:space="0" w:color="auto"/>
                    <w:right w:val="single" w:sz="8" w:space="0" w:color="000000"/>
                  </w:tcBorders>
                  <w:vAlign w:val="center"/>
                </w:tcPr>
                <w:p w14:paraId="5F77DF42"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віконний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боковий</w:t>
                  </w:r>
                  <w:proofErr w:type="spellEnd"/>
                  <w:r w:rsidRPr="0049695B">
                    <w:rPr>
                      <w:rFonts w:ascii="Times New Roman" w:hAnsi="Times New Roman"/>
                      <w:color w:val="000000"/>
                      <w:sz w:val="24"/>
                      <w:szCs w:val="24"/>
                    </w:rPr>
                    <w:t xml:space="preserve"> ЗІУ 9</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14BCC371"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28A27F13"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40</w:t>
                  </w:r>
                </w:p>
              </w:tc>
            </w:tr>
            <w:tr w:rsidR="0049695B" w:rsidRPr="0049695B" w14:paraId="74DD8910"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60323EC7"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16</w:t>
                  </w:r>
                </w:p>
              </w:tc>
              <w:tc>
                <w:tcPr>
                  <w:tcW w:w="3736" w:type="dxa"/>
                  <w:tcBorders>
                    <w:top w:val="single" w:sz="4" w:space="0" w:color="auto"/>
                    <w:left w:val="nil"/>
                    <w:bottom w:val="single" w:sz="4" w:space="0" w:color="auto"/>
                    <w:right w:val="single" w:sz="8" w:space="0" w:color="000000"/>
                  </w:tcBorders>
                  <w:vAlign w:val="center"/>
                </w:tcPr>
                <w:p w14:paraId="029F4252"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віконний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лобовий</w:t>
                  </w:r>
                  <w:proofErr w:type="spellEnd"/>
                  <w:r w:rsidRPr="0049695B">
                    <w:rPr>
                      <w:rFonts w:ascii="Times New Roman" w:hAnsi="Times New Roman"/>
                      <w:color w:val="000000"/>
                      <w:sz w:val="24"/>
                      <w:szCs w:val="24"/>
                    </w:rPr>
                    <w:t xml:space="preserve"> Газель NEXT</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32BFF817"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099D5BF5"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w:t>
                  </w:r>
                </w:p>
              </w:tc>
            </w:tr>
            <w:tr w:rsidR="0049695B" w:rsidRPr="0049695B" w14:paraId="482B26B6" w14:textId="77777777" w:rsidTr="0049695B">
              <w:trPr>
                <w:trHeight w:val="426"/>
              </w:trPr>
              <w:tc>
                <w:tcPr>
                  <w:tcW w:w="885" w:type="dxa"/>
                  <w:tcBorders>
                    <w:top w:val="single" w:sz="4" w:space="0" w:color="auto"/>
                    <w:left w:val="single" w:sz="8" w:space="0" w:color="000000"/>
                    <w:bottom w:val="single" w:sz="4" w:space="0" w:color="auto"/>
                    <w:right w:val="single" w:sz="8" w:space="0" w:color="000000"/>
                  </w:tcBorders>
                  <w:vAlign w:val="center"/>
                </w:tcPr>
                <w:p w14:paraId="71E01A74"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17</w:t>
                  </w:r>
                </w:p>
              </w:tc>
              <w:tc>
                <w:tcPr>
                  <w:tcW w:w="3736" w:type="dxa"/>
                  <w:tcBorders>
                    <w:top w:val="single" w:sz="4" w:space="0" w:color="auto"/>
                    <w:left w:val="nil"/>
                    <w:bottom w:val="single" w:sz="4" w:space="0" w:color="auto"/>
                    <w:right w:val="single" w:sz="8" w:space="0" w:color="000000"/>
                  </w:tcBorders>
                  <w:vAlign w:val="center"/>
                </w:tcPr>
                <w:p w14:paraId="3D63C6DB"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віконний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лобовий</w:t>
                  </w:r>
                  <w:proofErr w:type="spellEnd"/>
                  <w:r w:rsidRPr="0049695B">
                    <w:rPr>
                      <w:rFonts w:ascii="Times New Roman" w:hAnsi="Times New Roman"/>
                      <w:color w:val="000000"/>
                      <w:sz w:val="24"/>
                      <w:szCs w:val="24"/>
                    </w:rPr>
                    <w:t xml:space="preserve"> Газель 3302</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37D09CFF"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5923A985"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w:t>
                  </w:r>
                </w:p>
              </w:tc>
            </w:tr>
            <w:tr w:rsidR="0049695B" w:rsidRPr="0049695B" w14:paraId="6953A928"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3A78F453"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18</w:t>
                  </w:r>
                </w:p>
              </w:tc>
              <w:tc>
                <w:tcPr>
                  <w:tcW w:w="3736" w:type="dxa"/>
                  <w:tcBorders>
                    <w:top w:val="single" w:sz="4" w:space="0" w:color="auto"/>
                    <w:left w:val="nil"/>
                    <w:bottom w:val="single" w:sz="4" w:space="0" w:color="auto"/>
                    <w:right w:val="single" w:sz="8" w:space="0" w:color="000000"/>
                  </w:tcBorders>
                  <w:vAlign w:val="center"/>
                </w:tcPr>
                <w:p w14:paraId="4D41F6AF"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віконний</w:t>
                  </w:r>
                  <w:proofErr w:type="spellEnd"/>
                  <w:r w:rsidRPr="0049695B">
                    <w:rPr>
                      <w:rFonts w:ascii="Times New Roman" w:hAnsi="Times New Roman"/>
                      <w:color w:val="000000"/>
                      <w:sz w:val="24"/>
                      <w:szCs w:val="24"/>
                    </w:rPr>
                    <w:t xml:space="preserve"> дверей Газель 3302</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76A16BF1"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29B6EA9F"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w:t>
                  </w:r>
                </w:p>
              </w:tc>
            </w:tr>
            <w:tr w:rsidR="0049695B" w:rsidRPr="0049695B" w14:paraId="771C249E"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498D43BD"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19</w:t>
                  </w:r>
                </w:p>
              </w:tc>
              <w:tc>
                <w:tcPr>
                  <w:tcW w:w="3736" w:type="dxa"/>
                  <w:tcBorders>
                    <w:top w:val="single" w:sz="4" w:space="0" w:color="auto"/>
                    <w:left w:val="nil"/>
                    <w:bottom w:val="single" w:sz="4" w:space="0" w:color="auto"/>
                    <w:right w:val="single" w:sz="8" w:space="0" w:color="000000"/>
                  </w:tcBorders>
                  <w:vAlign w:val="center"/>
                </w:tcPr>
                <w:p w14:paraId="4B6C8C31"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віконний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лобовий</w:t>
                  </w:r>
                  <w:proofErr w:type="spellEnd"/>
                  <w:r w:rsidRPr="0049695B">
                    <w:rPr>
                      <w:rFonts w:ascii="Times New Roman" w:hAnsi="Times New Roman"/>
                      <w:color w:val="000000"/>
                      <w:sz w:val="24"/>
                      <w:szCs w:val="24"/>
                    </w:rPr>
                    <w:t xml:space="preserve"> КАМАЗ</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1E4B082C"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к-</w:t>
                  </w:r>
                  <w:proofErr w:type="spellStart"/>
                  <w:r w:rsidRPr="0049695B">
                    <w:rPr>
                      <w:rFonts w:ascii="Times New Roman" w:hAnsi="Times New Roman"/>
                      <w:sz w:val="24"/>
                      <w:szCs w:val="24"/>
                    </w:rPr>
                    <w:t>кт</w:t>
                  </w:r>
                  <w:proofErr w:type="spell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3F8547B1"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w:t>
                  </w:r>
                </w:p>
              </w:tc>
            </w:tr>
            <w:tr w:rsidR="0049695B" w:rsidRPr="0049695B" w14:paraId="3121E8AD"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0DB5C101"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20</w:t>
                  </w:r>
                </w:p>
              </w:tc>
              <w:tc>
                <w:tcPr>
                  <w:tcW w:w="3736" w:type="dxa"/>
                  <w:tcBorders>
                    <w:top w:val="single" w:sz="4" w:space="0" w:color="auto"/>
                    <w:left w:val="nil"/>
                    <w:bottom w:val="single" w:sz="4" w:space="0" w:color="auto"/>
                    <w:right w:val="single" w:sz="8" w:space="0" w:color="000000"/>
                  </w:tcBorders>
                  <w:vAlign w:val="center"/>
                </w:tcPr>
                <w:p w14:paraId="10BA03BB"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дверей ТР 2,2</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4B2DD188"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37CC3BE1"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76</w:t>
                  </w:r>
                </w:p>
              </w:tc>
            </w:tr>
            <w:tr w:rsidR="0049695B" w:rsidRPr="0049695B" w14:paraId="6FFD8284"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7CE808B0"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lastRenderedPageBreak/>
                    <w:t>21</w:t>
                  </w:r>
                </w:p>
              </w:tc>
              <w:tc>
                <w:tcPr>
                  <w:tcW w:w="3736" w:type="dxa"/>
                  <w:tcBorders>
                    <w:top w:val="single" w:sz="4" w:space="0" w:color="auto"/>
                    <w:left w:val="nil"/>
                    <w:bottom w:val="single" w:sz="4" w:space="0" w:color="auto"/>
                    <w:right w:val="single" w:sz="8" w:space="0" w:color="000000"/>
                  </w:tcBorders>
                  <w:vAlign w:val="center"/>
                </w:tcPr>
                <w:p w14:paraId="6CA251F4"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дверей ТР БОГДАН Т70117</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2A2EEDF6"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656BB4A1"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46</w:t>
                  </w:r>
                </w:p>
              </w:tc>
            </w:tr>
            <w:tr w:rsidR="0049695B" w:rsidRPr="0049695B" w14:paraId="17CCEEAD"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6B84EFB9"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22</w:t>
                  </w:r>
                </w:p>
              </w:tc>
              <w:tc>
                <w:tcPr>
                  <w:tcW w:w="3736" w:type="dxa"/>
                  <w:tcBorders>
                    <w:top w:val="single" w:sz="4" w:space="0" w:color="auto"/>
                    <w:left w:val="nil"/>
                    <w:bottom w:val="single" w:sz="4" w:space="0" w:color="auto"/>
                    <w:right w:val="single" w:sz="8" w:space="0" w:color="000000"/>
                  </w:tcBorders>
                  <w:vAlign w:val="center"/>
                </w:tcPr>
                <w:p w14:paraId="65ED6A17"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дверей ТР  БОГДАН Т70117 </w:t>
                  </w:r>
                  <w:proofErr w:type="spellStart"/>
                  <w:r w:rsidRPr="0049695B">
                    <w:rPr>
                      <w:rFonts w:ascii="Times New Roman" w:hAnsi="Times New Roman"/>
                      <w:color w:val="000000"/>
                      <w:sz w:val="24"/>
                      <w:szCs w:val="24"/>
                    </w:rPr>
                    <w:t>малий</w:t>
                  </w:r>
                  <w:proofErr w:type="spellEnd"/>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600BE51F"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4361BE43"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46</w:t>
                  </w:r>
                </w:p>
              </w:tc>
            </w:tr>
            <w:tr w:rsidR="0049695B" w:rsidRPr="0049695B" w14:paraId="334637FA"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2BED30A0"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23</w:t>
                  </w:r>
                </w:p>
              </w:tc>
              <w:tc>
                <w:tcPr>
                  <w:tcW w:w="3736" w:type="dxa"/>
                  <w:tcBorders>
                    <w:top w:val="single" w:sz="4" w:space="0" w:color="auto"/>
                    <w:left w:val="nil"/>
                    <w:bottom w:val="single" w:sz="4" w:space="0" w:color="auto"/>
                    <w:right w:val="single" w:sz="8" w:space="0" w:color="000000"/>
                  </w:tcBorders>
                  <w:vAlign w:val="center"/>
                </w:tcPr>
                <w:p w14:paraId="456F326E"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отвору</w:t>
                  </w:r>
                  <w:proofErr w:type="spellEnd"/>
                  <w:r w:rsidRPr="0049695B">
                    <w:rPr>
                      <w:rFonts w:ascii="Times New Roman" w:hAnsi="Times New Roman"/>
                      <w:color w:val="000000"/>
                      <w:sz w:val="24"/>
                      <w:szCs w:val="24"/>
                    </w:rPr>
                    <w:t xml:space="preserve"> дверей ТР  БОГДАН Т70117</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5EE8AAA"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3B4A7A65"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46</w:t>
                  </w:r>
                </w:p>
              </w:tc>
            </w:tr>
            <w:tr w:rsidR="0049695B" w:rsidRPr="0049695B" w14:paraId="3F51DE39"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27DE5002"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24</w:t>
                  </w:r>
                </w:p>
              </w:tc>
              <w:tc>
                <w:tcPr>
                  <w:tcW w:w="3736" w:type="dxa"/>
                  <w:tcBorders>
                    <w:top w:val="single" w:sz="4" w:space="0" w:color="auto"/>
                    <w:left w:val="nil"/>
                    <w:bottom w:val="single" w:sz="4" w:space="0" w:color="auto"/>
                    <w:right w:val="single" w:sz="8" w:space="0" w:color="000000"/>
                  </w:tcBorders>
                  <w:vAlign w:val="center"/>
                </w:tcPr>
                <w:p w14:paraId="16B01C91"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дверей Т3UА3 2,2</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7D44B738"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5035E9A9"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282</w:t>
                  </w:r>
                </w:p>
              </w:tc>
            </w:tr>
            <w:tr w:rsidR="0049695B" w:rsidRPr="0049695B" w14:paraId="73317794" w14:textId="77777777" w:rsidTr="0049695B">
              <w:trPr>
                <w:trHeight w:val="381"/>
              </w:trPr>
              <w:tc>
                <w:tcPr>
                  <w:tcW w:w="885" w:type="dxa"/>
                  <w:tcBorders>
                    <w:top w:val="single" w:sz="4" w:space="0" w:color="auto"/>
                    <w:left w:val="single" w:sz="8" w:space="0" w:color="000000"/>
                    <w:bottom w:val="single" w:sz="4" w:space="0" w:color="auto"/>
                    <w:right w:val="single" w:sz="8" w:space="0" w:color="000000"/>
                  </w:tcBorders>
                  <w:vAlign w:val="center"/>
                </w:tcPr>
                <w:p w14:paraId="42C704C7"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25</w:t>
                  </w:r>
                </w:p>
              </w:tc>
              <w:tc>
                <w:tcPr>
                  <w:tcW w:w="3736" w:type="dxa"/>
                  <w:tcBorders>
                    <w:top w:val="single" w:sz="4" w:space="0" w:color="auto"/>
                    <w:left w:val="nil"/>
                    <w:bottom w:val="single" w:sz="4" w:space="0" w:color="auto"/>
                    <w:right w:val="single" w:sz="8" w:space="0" w:color="000000"/>
                  </w:tcBorders>
                  <w:vAlign w:val="center"/>
                </w:tcPr>
                <w:p w14:paraId="680F187D"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дверей ТАТРА т3</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262B5737"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67BDB0B8"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320</w:t>
                  </w:r>
                </w:p>
              </w:tc>
            </w:tr>
            <w:tr w:rsidR="0049695B" w:rsidRPr="0049695B" w14:paraId="3AC56AA2"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4BC568D1"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26</w:t>
                  </w:r>
                </w:p>
              </w:tc>
              <w:tc>
                <w:tcPr>
                  <w:tcW w:w="3736" w:type="dxa"/>
                  <w:tcBorders>
                    <w:top w:val="single" w:sz="4" w:space="0" w:color="auto"/>
                    <w:left w:val="nil"/>
                    <w:bottom w:val="single" w:sz="4" w:space="0" w:color="auto"/>
                    <w:right w:val="single" w:sz="8" w:space="0" w:color="000000"/>
                  </w:tcBorders>
                  <w:vAlign w:val="center"/>
                </w:tcPr>
                <w:p w14:paraId="6F530419"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дверей ТАТРА К1</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ED11BAE"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171FD1EF"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26</w:t>
                  </w:r>
                </w:p>
              </w:tc>
            </w:tr>
            <w:tr w:rsidR="0049695B" w:rsidRPr="0049695B" w14:paraId="2926027D"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42989428"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27</w:t>
                  </w:r>
                </w:p>
              </w:tc>
              <w:tc>
                <w:tcPr>
                  <w:tcW w:w="3736" w:type="dxa"/>
                  <w:tcBorders>
                    <w:top w:val="single" w:sz="4" w:space="0" w:color="auto"/>
                    <w:left w:val="nil"/>
                    <w:bottom w:val="single" w:sz="4" w:space="0" w:color="auto"/>
                    <w:right w:val="single" w:sz="8" w:space="0" w:color="000000"/>
                  </w:tcBorders>
                  <w:vAlign w:val="center"/>
                </w:tcPr>
                <w:p w14:paraId="72788B0F"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лобов</w:t>
                  </w:r>
                  <w:proofErr w:type="spellEnd"/>
                  <w:r w:rsidRPr="0049695B">
                    <w:rPr>
                      <w:rFonts w:ascii="Times New Roman" w:hAnsi="Times New Roman"/>
                      <w:color w:val="000000"/>
                      <w:sz w:val="24"/>
                      <w:szCs w:val="24"/>
                    </w:rPr>
                    <w:cr/>
                  </w:r>
                  <w:proofErr w:type="spellStart"/>
                  <w:r w:rsidRPr="0049695B">
                    <w:rPr>
                      <w:rFonts w:ascii="Times New Roman" w:hAnsi="Times New Roman"/>
                      <w:color w:val="000000"/>
                      <w:sz w:val="24"/>
                      <w:szCs w:val="24"/>
                    </w:rPr>
                    <w:t>го</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скла</w:t>
                  </w:r>
                  <w:proofErr w:type="spellEnd"/>
                  <w:r w:rsidRPr="0049695B">
                    <w:rPr>
                      <w:rFonts w:ascii="Times New Roman" w:hAnsi="Times New Roman"/>
                      <w:color w:val="000000"/>
                      <w:sz w:val="24"/>
                      <w:szCs w:val="24"/>
                    </w:rPr>
                    <w:t xml:space="preserve"> ТАТРА Т3</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157BB810"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4650E9CC"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240</w:t>
                  </w:r>
                </w:p>
              </w:tc>
            </w:tr>
            <w:tr w:rsidR="0049695B" w:rsidRPr="0049695B" w14:paraId="0D1DB47E" w14:textId="77777777" w:rsidTr="0049695B">
              <w:trPr>
                <w:trHeight w:val="409"/>
              </w:trPr>
              <w:tc>
                <w:tcPr>
                  <w:tcW w:w="885" w:type="dxa"/>
                  <w:tcBorders>
                    <w:top w:val="single" w:sz="4" w:space="0" w:color="auto"/>
                    <w:left w:val="single" w:sz="8" w:space="0" w:color="000000"/>
                    <w:bottom w:val="single" w:sz="4" w:space="0" w:color="auto"/>
                    <w:right w:val="single" w:sz="8" w:space="0" w:color="000000"/>
                  </w:tcBorders>
                  <w:vAlign w:val="center"/>
                </w:tcPr>
                <w:p w14:paraId="323A44E9"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28</w:t>
                  </w:r>
                </w:p>
              </w:tc>
              <w:tc>
                <w:tcPr>
                  <w:tcW w:w="3736" w:type="dxa"/>
                  <w:tcBorders>
                    <w:top w:val="single" w:sz="4" w:space="0" w:color="auto"/>
                    <w:left w:val="nil"/>
                    <w:bottom w:val="single" w:sz="4" w:space="0" w:color="auto"/>
                    <w:right w:val="single" w:sz="8" w:space="0" w:color="000000"/>
                  </w:tcBorders>
                  <w:vAlign w:val="center"/>
                </w:tcPr>
                <w:p w14:paraId="00726DC6"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бокового </w:t>
                  </w:r>
                  <w:proofErr w:type="spellStart"/>
                  <w:r w:rsidRPr="0049695B">
                    <w:rPr>
                      <w:rFonts w:ascii="Times New Roman" w:hAnsi="Times New Roman"/>
                      <w:color w:val="000000"/>
                      <w:sz w:val="24"/>
                      <w:szCs w:val="24"/>
                    </w:rPr>
                    <w:t>скла</w:t>
                  </w:r>
                  <w:proofErr w:type="spellEnd"/>
                  <w:r w:rsidRPr="0049695B">
                    <w:rPr>
                      <w:rFonts w:ascii="Times New Roman" w:hAnsi="Times New Roman"/>
                      <w:color w:val="000000"/>
                      <w:sz w:val="24"/>
                      <w:szCs w:val="24"/>
                    </w:rPr>
                    <w:t xml:space="preserve"> ТАТРА Т3</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40E9F136"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69D78BDE"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570</w:t>
                  </w:r>
                </w:p>
              </w:tc>
            </w:tr>
            <w:tr w:rsidR="0049695B" w:rsidRPr="0049695B" w14:paraId="5C06CA01" w14:textId="77777777" w:rsidTr="0049695B">
              <w:trPr>
                <w:trHeight w:val="432"/>
              </w:trPr>
              <w:tc>
                <w:tcPr>
                  <w:tcW w:w="885" w:type="dxa"/>
                  <w:tcBorders>
                    <w:top w:val="single" w:sz="4" w:space="0" w:color="auto"/>
                    <w:left w:val="single" w:sz="8" w:space="0" w:color="000000"/>
                    <w:bottom w:val="single" w:sz="4" w:space="0" w:color="auto"/>
                    <w:right w:val="single" w:sz="8" w:space="0" w:color="000000"/>
                  </w:tcBorders>
                  <w:vAlign w:val="center"/>
                </w:tcPr>
                <w:p w14:paraId="47A20E61"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29</w:t>
                  </w:r>
                </w:p>
              </w:tc>
              <w:tc>
                <w:tcPr>
                  <w:tcW w:w="3736" w:type="dxa"/>
                  <w:tcBorders>
                    <w:top w:val="single" w:sz="4" w:space="0" w:color="auto"/>
                    <w:left w:val="nil"/>
                    <w:bottom w:val="single" w:sz="4" w:space="0" w:color="auto"/>
                    <w:right w:val="single" w:sz="8" w:space="0" w:color="000000"/>
                  </w:tcBorders>
                  <w:vAlign w:val="center"/>
                </w:tcPr>
                <w:p w14:paraId="2F0E7974"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посилений</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вентиляційного</w:t>
                  </w:r>
                  <w:proofErr w:type="spellEnd"/>
                  <w:r w:rsidRPr="0049695B">
                    <w:rPr>
                      <w:rFonts w:ascii="Times New Roman" w:hAnsi="Times New Roman"/>
                      <w:color w:val="000000"/>
                      <w:sz w:val="24"/>
                      <w:szCs w:val="24"/>
                    </w:rPr>
                    <w:t xml:space="preserve"> люка</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5956254A"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58E17307"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580</w:t>
                  </w:r>
                </w:p>
              </w:tc>
            </w:tr>
            <w:tr w:rsidR="0049695B" w:rsidRPr="0049695B" w14:paraId="3A1246FE"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0B8068E0"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30</w:t>
                  </w:r>
                </w:p>
              </w:tc>
              <w:tc>
                <w:tcPr>
                  <w:tcW w:w="3736" w:type="dxa"/>
                  <w:tcBorders>
                    <w:top w:val="single" w:sz="4" w:space="0" w:color="auto"/>
                    <w:left w:val="nil"/>
                    <w:bottom w:val="single" w:sz="4" w:space="0" w:color="auto"/>
                    <w:right w:val="single" w:sz="8" w:space="0" w:color="000000"/>
                  </w:tcBorders>
                  <w:vAlign w:val="center"/>
                </w:tcPr>
                <w:p w14:paraId="58440B0D"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Проф</w:t>
                  </w:r>
                  <w:proofErr w:type="gramEnd"/>
                  <w:r w:rsidRPr="0049695B">
                    <w:rPr>
                      <w:rFonts w:ascii="Times New Roman" w:hAnsi="Times New Roman"/>
                      <w:color w:val="000000"/>
                      <w:sz w:val="24"/>
                      <w:szCs w:val="24"/>
                    </w:rPr>
                    <w:t>іль</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акум</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вітсіку</w:t>
                  </w:r>
                  <w:proofErr w:type="spellEnd"/>
                  <w:r w:rsidRPr="0049695B">
                    <w:rPr>
                      <w:rFonts w:ascii="Times New Roman" w:hAnsi="Times New Roman"/>
                      <w:color w:val="000000"/>
                      <w:sz w:val="24"/>
                      <w:szCs w:val="24"/>
                    </w:rPr>
                    <w:t>/люка ТАТРА т3</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4568DBF9"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м/</w:t>
                  </w:r>
                  <w:proofErr w:type="gramStart"/>
                  <w:r w:rsidRPr="0049695B">
                    <w:rPr>
                      <w:rFonts w:ascii="Times New Roman" w:hAnsi="Times New Roman"/>
                      <w:sz w:val="24"/>
                      <w:szCs w:val="24"/>
                    </w:rPr>
                    <w:t>п</w:t>
                  </w:r>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62CBA8A9"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220</w:t>
                  </w:r>
                </w:p>
              </w:tc>
            </w:tr>
            <w:tr w:rsidR="0049695B" w:rsidRPr="0049695B" w14:paraId="70C33E60"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6A3A51D1"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31</w:t>
                  </w:r>
                </w:p>
              </w:tc>
              <w:tc>
                <w:tcPr>
                  <w:tcW w:w="3736" w:type="dxa"/>
                  <w:tcBorders>
                    <w:top w:val="single" w:sz="4" w:space="0" w:color="auto"/>
                    <w:left w:val="nil"/>
                    <w:bottom w:val="single" w:sz="4" w:space="0" w:color="auto"/>
                    <w:right w:val="single" w:sz="8" w:space="0" w:color="000000"/>
                  </w:tcBorders>
                  <w:vAlign w:val="center"/>
                </w:tcPr>
                <w:p w14:paraId="5A61AD12"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Щ</w:t>
                  </w:r>
                  <w:proofErr w:type="gramEnd"/>
                  <w:r w:rsidRPr="0049695B">
                    <w:rPr>
                      <w:rFonts w:ascii="Times New Roman" w:hAnsi="Times New Roman"/>
                      <w:color w:val="000000"/>
                      <w:sz w:val="24"/>
                      <w:szCs w:val="24"/>
                    </w:rPr>
                    <w:t>ітка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склоочисника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гумова</w:t>
                  </w:r>
                  <w:proofErr w:type="spellEnd"/>
                  <w:r w:rsidRPr="0049695B">
                    <w:rPr>
                      <w:rFonts w:ascii="Times New Roman" w:hAnsi="Times New Roman"/>
                      <w:color w:val="000000"/>
                      <w:sz w:val="24"/>
                      <w:szCs w:val="24"/>
                    </w:rPr>
                    <w:t xml:space="preserve"> 600 24"</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703965D3"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65044B22"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220</w:t>
                  </w:r>
                </w:p>
              </w:tc>
            </w:tr>
            <w:tr w:rsidR="0049695B" w:rsidRPr="0049695B" w14:paraId="476ADB0C" w14:textId="77777777" w:rsidTr="0049695B">
              <w:trPr>
                <w:trHeight w:val="478"/>
              </w:trPr>
              <w:tc>
                <w:tcPr>
                  <w:tcW w:w="885" w:type="dxa"/>
                  <w:tcBorders>
                    <w:top w:val="single" w:sz="4" w:space="0" w:color="auto"/>
                    <w:left w:val="single" w:sz="8" w:space="0" w:color="000000"/>
                    <w:bottom w:val="single" w:sz="4" w:space="0" w:color="auto"/>
                    <w:right w:val="single" w:sz="8" w:space="0" w:color="000000"/>
                  </w:tcBorders>
                  <w:vAlign w:val="center"/>
                </w:tcPr>
                <w:p w14:paraId="0D3CDFB7"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32</w:t>
                  </w:r>
                </w:p>
              </w:tc>
              <w:tc>
                <w:tcPr>
                  <w:tcW w:w="3736" w:type="dxa"/>
                  <w:tcBorders>
                    <w:top w:val="single" w:sz="4" w:space="0" w:color="auto"/>
                    <w:left w:val="nil"/>
                    <w:bottom w:val="single" w:sz="4" w:space="0" w:color="auto"/>
                    <w:right w:val="single" w:sz="8" w:space="0" w:color="000000"/>
                  </w:tcBorders>
                  <w:vAlign w:val="center"/>
                </w:tcPr>
                <w:p w14:paraId="735F2640"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Щ</w:t>
                  </w:r>
                  <w:proofErr w:type="gramEnd"/>
                  <w:r w:rsidRPr="0049695B">
                    <w:rPr>
                      <w:rFonts w:ascii="Times New Roman" w:hAnsi="Times New Roman"/>
                      <w:color w:val="000000"/>
                      <w:sz w:val="24"/>
                      <w:szCs w:val="24"/>
                    </w:rPr>
                    <w:t>ітка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склоочисника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гумова</w:t>
                  </w:r>
                  <w:proofErr w:type="spellEnd"/>
                  <w:r w:rsidRPr="0049695B">
                    <w:rPr>
                      <w:rFonts w:ascii="Times New Roman" w:hAnsi="Times New Roman"/>
                      <w:color w:val="000000"/>
                      <w:sz w:val="24"/>
                      <w:szCs w:val="24"/>
                    </w:rPr>
                    <w:t xml:space="preserve"> 800 32"</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244B5CFD"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7A3B1393"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56</w:t>
                  </w:r>
                </w:p>
              </w:tc>
            </w:tr>
            <w:tr w:rsidR="0049695B" w:rsidRPr="0049695B" w14:paraId="47F10687" w14:textId="77777777" w:rsidTr="0049695B">
              <w:trPr>
                <w:trHeight w:val="377"/>
              </w:trPr>
              <w:tc>
                <w:tcPr>
                  <w:tcW w:w="885" w:type="dxa"/>
                  <w:tcBorders>
                    <w:top w:val="single" w:sz="4" w:space="0" w:color="auto"/>
                    <w:left w:val="single" w:sz="8" w:space="0" w:color="000000"/>
                    <w:bottom w:val="single" w:sz="4" w:space="0" w:color="auto"/>
                    <w:right w:val="single" w:sz="8" w:space="0" w:color="000000"/>
                  </w:tcBorders>
                  <w:vAlign w:val="center"/>
                </w:tcPr>
                <w:p w14:paraId="696243E2"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33</w:t>
                  </w:r>
                </w:p>
              </w:tc>
              <w:tc>
                <w:tcPr>
                  <w:tcW w:w="3736" w:type="dxa"/>
                  <w:tcBorders>
                    <w:top w:val="single" w:sz="4" w:space="0" w:color="auto"/>
                    <w:left w:val="nil"/>
                    <w:bottom w:val="single" w:sz="4" w:space="0" w:color="auto"/>
                    <w:right w:val="single" w:sz="8" w:space="0" w:color="000000"/>
                  </w:tcBorders>
                  <w:vAlign w:val="center"/>
                </w:tcPr>
                <w:p w14:paraId="79D31DD9"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proofErr w:type="gramStart"/>
                  <w:r w:rsidRPr="0049695B">
                    <w:rPr>
                      <w:rFonts w:ascii="Times New Roman" w:hAnsi="Times New Roman"/>
                      <w:color w:val="000000"/>
                      <w:sz w:val="24"/>
                      <w:szCs w:val="24"/>
                    </w:rPr>
                    <w:t>Щ</w:t>
                  </w:r>
                  <w:proofErr w:type="gramEnd"/>
                  <w:r w:rsidRPr="0049695B">
                    <w:rPr>
                      <w:rFonts w:ascii="Times New Roman" w:hAnsi="Times New Roman"/>
                      <w:color w:val="000000"/>
                      <w:sz w:val="24"/>
                      <w:szCs w:val="24"/>
                    </w:rPr>
                    <w:t>ітка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склоочисника</w:t>
                  </w:r>
                  <w:proofErr w:type="spellEnd"/>
                  <w:r w:rsidRPr="0049695B">
                    <w:rPr>
                      <w:rFonts w:ascii="Times New Roman" w:hAnsi="Times New Roman"/>
                      <w:color w:val="000000"/>
                      <w:sz w:val="24"/>
                      <w:szCs w:val="24"/>
                    </w:rPr>
                    <w:t xml:space="preserve"> </w:t>
                  </w:r>
                  <w:proofErr w:type="spellStart"/>
                  <w:r w:rsidRPr="0049695B">
                    <w:rPr>
                      <w:rFonts w:ascii="Times New Roman" w:hAnsi="Times New Roman"/>
                      <w:color w:val="000000"/>
                      <w:sz w:val="24"/>
                      <w:szCs w:val="24"/>
                    </w:rPr>
                    <w:t>гумова</w:t>
                  </w:r>
                  <w:proofErr w:type="spellEnd"/>
                  <w:r w:rsidRPr="0049695B">
                    <w:rPr>
                      <w:rFonts w:ascii="Times New Roman" w:hAnsi="Times New Roman"/>
                      <w:color w:val="000000"/>
                      <w:sz w:val="24"/>
                      <w:szCs w:val="24"/>
                    </w:rPr>
                    <w:t xml:space="preserve"> 1000 39"</w:t>
                  </w:r>
                </w:p>
              </w:tc>
              <w:tc>
                <w:tcPr>
                  <w:tcW w:w="992"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14:paraId="332D0B7D"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14:paraId="621E8569" w14:textId="77777777" w:rsidR="0049695B" w:rsidRPr="0049695B" w:rsidRDefault="0049695B" w:rsidP="0049695B">
                  <w:pPr>
                    <w:spacing w:after="0"/>
                    <w:jc w:val="center"/>
                    <w:rPr>
                      <w:rFonts w:ascii="Times New Roman" w:hAnsi="Times New Roman"/>
                      <w:sz w:val="24"/>
                      <w:szCs w:val="24"/>
                    </w:rPr>
                  </w:pPr>
                  <w:r w:rsidRPr="0049695B">
                    <w:rPr>
                      <w:rFonts w:ascii="Times New Roman" w:hAnsi="Times New Roman"/>
                      <w:sz w:val="24"/>
                      <w:szCs w:val="24"/>
                    </w:rPr>
                    <w:t>41</w:t>
                  </w:r>
                </w:p>
              </w:tc>
            </w:tr>
            <w:tr w:rsidR="0049695B" w:rsidRPr="0049695B" w14:paraId="6C76E3E9" w14:textId="77777777" w:rsidTr="0049695B">
              <w:trPr>
                <w:trHeight w:val="478"/>
              </w:trPr>
              <w:tc>
                <w:tcPr>
                  <w:tcW w:w="885" w:type="dxa"/>
                  <w:tcBorders>
                    <w:top w:val="single" w:sz="4" w:space="0" w:color="auto"/>
                    <w:left w:val="single" w:sz="8" w:space="0" w:color="000000"/>
                    <w:bottom w:val="single" w:sz="8" w:space="0" w:color="000000"/>
                    <w:right w:val="single" w:sz="8" w:space="0" w:color="000000"/>
                  </w:tcBorders>
                  <w:vAlign w:val="center"/>
                </w:tcPr>
                <w:p w14:paraId="04944CC7" w14:textId="77777777" w:rsidR="0049695B" w:rsidRPr="0049695B" w:rsidRDefault="0049695B" w:rsidP="0049695B">
                  <w:pPr>
                    <w:spacing w:after="0"/>
                    <w:jc w:val="center"/>
                    <w:rPr>
                      <w:rFonts w:ascii="Times New Roman" w:hAnsi="Times New Roman"/>
                      <w:color w:val="000000"/>
                      <w:sz w:val="24"/>
                      <w:szCs w:val="24"/>
                      <w:highlight w:val="white"/>
                    </w:rPr>
                  </w:pPr>
                  <w:r w:rsidRPr="0049695B">
                    <w:rPr>
                      <w:rFonts w:ascii="Times New Roman" w:hAnsi="Times New Roman"/>
                      <w:color w:val="000000"/>
                      <w:sz w:val="24"/>
                      <w:szCs w:val="24"/>
                      <w:highlight w:val="white"/>
                    </w:rPr>
                    <w:t>34</w:t>
                  </w:r>
                </w:p>
              </w:tc>
              <w:tc>
                <w:tcPr>
                  <w:tcW w:w="3736" w:type="dxa"/>
                  <w:tcBorders>
                    <w:top w:val="single" w:sz="4" w:space="0" w:color="auto"/>
                    <w:left w:val="nil"/>
                    <w:bottom w:val="single" w:sz="8" w:space="0" w:color="000000"/>
                    <w:right w:val="single" w:sz="8" w:space="0" w:color="000000"/>
                  </w:tcBorders>
                  <w:vAlign w:val="center"/>
                </w:tcPr>
                <w:p w14:paraId="485218B4" w14:textId="77777777" w:rsidR="0049695B" w:rsidRPr="0049695B" w:rsidRDefault="0049695B" w:rsidP="0049695B">
                  <w:pPr>
                    <w:autoSpaceDE w:val="0"/>
                    <w:autoSpaceDN w:val="0"/>
                    <w:adjustRightInd w:val="0"/>
                    <w:spacing w:after="0"/>
                    <w:rPr>
                      <w:rFonts w:ascii="Times New Roman" w:hAnsi="Times New Roman"/>
                      <w:color w:val="000000"/>
                      <w:sz w:val="24"/>
                      <w:szCs w:val="24"/>
                    </w:rPr>
                  </w:pPr>
                  <w:proofErr w:type="spellStart"/>
                  <w:r w:rsidRPr="0049695B">
                    <w:rPr>
                      <w:rFonts w:ascii="Times New Roman" w:hAnsi="Times New Roman"/>
                      <w:color w:val="000000"/>
                      <w:sz w:val="24"/>
                      <w:szCs w:val="24"/>
                    </w:rPr>
                    <w:t>Ущильнювання</w:t>
                  </w:r>
                  <w:proofErr w:type="spellEnd"/>
                  <w:r w:rsidRPr="0049695B">
                    <w:rPr>
                      <w:rFonts w:ascii="Times New Roman" w:hAnsi="Times New Roman"/>
                      <w:color w:val="000000"/>
                      <w:sz w:val="24"/>
                      <w:szCs w:val="24"/>
                    </w:rPr>
                    <w:t xml:space="preserve"> корпуса редуктора ГТВ (</w:t>
                  </w:r>
                  <w:proofErr w:type="spellStart"/>
                  <w:r w:rsidRPr="0049695B">
                    <w:rPr>
                      <w:rFonts w:ascii="Times New Roman" w:hAnsi="Times New Roman"/>
                      <w:color w:val="000000"/>
                      <w:sz w:val="24"/>
                      <w:szCs w:val="24"/>
                    </w:rPr>
                    <w:t>кільце</w:t>
                  </w:r>
                  <w:proofErr w:type="spellEnd"/>
                  <w:proofErr w:type="gramStart"/>
                  <w:r w:rsidRPr="0049695B">
                    <w:rPr>
                      <w:rFonts w:ascii="Times New Roman" w:hAnsi="Times New Roman"/>
                      <w:color w:val="000000"/>
                      <w:sz w:val="24"/>
                      <w:szCs w:val="24"/>
                    </w:rPr>
                    <w:t xml:space="preserve"> )</w:t>
                  </w:r>
                  <w:proofErr w:type="gramEnd"/>
                </w:p>
              </w:tc>
              <w:tc>
                <w:tcPr>
                  <w:tcW w:w="992"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108A83E4" w14:textId="77777777" w:rsidR="0049695B" w:rsidRPr="0049695B" w:rsidRDefault="0049695B" w:rsidP="0049695B">
                  <w:pPr>
                    <w:spacing w:after="0"/>
                    <w:jc w:val="center"/>
                    <w:rPr>
                      <w:rFonts w:ascii="Times New Roman" w:hAnsi="Times New Roman"/>
                      <w:sz w:val="24"/>
                      <w:szCs w:val="24"/>
                    </w:rPr>
                  </w:pPr>
                  <w:proofErr w:type="spellStart"/>
                  <w:proofErr w:type="gramStart"/>
                  <w:r w:rsidRPr="0049695B">
                    <w:rPr>
                      <w:rFonts w:ascii="Times New Roman" w:hAnsi="Times New Roman"/>
                      <w:sz w:val="24"/>
                      <w:szCs w:val="24"/>
                    </w:rPr>
                    <w:t>шт</w:t>
                  </w:r>
                  <w:proofErr w:type="spellEnd"/>
                  <w:proofErr w:type="gramEnd"/>
                </w:p>
              </w:tc>
              <w:tc>
                <w:tcPr>
                  <w:tcW w:w="99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2CF274C8" w14:textId="77777777" w:rsidR="0049695B" w:rsidRPr="0049695B" w:rsidRDefault="0049695B" w:rsidP="0049695B">
                  <w:pPr>
                    <w:spacing w:after="0"/>
                    <w:jc w:val="center"/>
                    <w:rPr>
                      <w:rFonts w:ascii="Times New Roman" w:hAnsi="Times New Roman"/>
                      <w:color w:val="000000"/>
                      <w:sz w:val="24"/>
                      <w:szCs w:val="24"/>
                      <w:highlight w:val="yellow"/>
                    </w:rPr>
                  </w:pPr>
                  <w:r w:rsidRPr="0049695B">
                    <w:rPr>
                      <w:rFonts w:ascii="Times New Roman" w:hAnsi="Times New Roman"/>
                      <w:color w:val="000000"/>
                      <w:sz w:val="24"/>
                      <w:szCs w:val="24"/>
                    </w:rPr>
                    <w:t>100</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13DD"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9A7F70">
              <w:rPr>
                <w:rFonts w:ascii="Times New Roman" w:eastAsia="Times New Roman" w:hAnsi="Times New Roman"/>
                <w:sz w:val="24"/>
                <w:szCs w:val="24"/>
                <w:lang w:val="uk-UA" w:eastAsia="ru-RU"/>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513DD"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6C30E51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4E4FD6A" w14:textId="77777777" w:rsidR="00DA1330" w:rsidRDefault="00DA1330" w:rsidP="00DA1330">
            <w:pPr>
              <w:widowControl w:val="0"/>
              <w:jc w:val="both"/>
              <w:rPr>
                <w:rFonts w:ascii="Times New Roman" w:eastAsia="Times New Roman" w:hAnsi="Times New Roman"/>
                <w:i/>
                <w:sz w:val="24"/>
                <w:szCs w:val="24"/>
                <w:highlight w:val="white"/>
              </w:rPr>
            </w:pPr>
            <w:proofErr w:type="spellStart"/>
            <w:r>
              <w:rPr>
                <w:rFonts w:ascii="Times New Roman" w:eastAsia="Times New Roman" w:hAnsi="Times New Roman"/>
                <w:i/>
                <w:sz w:val="24"/>
                <w:szCs w:val="24"/>
                <w:highlight w:val="white"/>
              </w:rPr>
              <w:lastRenderedPageBreak/>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з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Додатку</w:t>
            </w:r>
            <w:proofErr w:type="spellEnd"/>
            <w:r>
              <w:rPr>
                <w:rFonts w:ascii="Times New Roman" w:eastAsia="Times New Roman" w:hAnsi="Times New Roman"/>
                <w:i/>
                <w:sz w:val="24"/>
                <w:szCs w:val="24"/>
                <w:highlight w:val="white"/>
              </w:rPr>
              <w:t xml:space="preserve"> 1 (для </w:t>
            </w:r>
            <w:proofErr w:type="spellStart"/>
            <w:r>
              <w:rPr>
                <w:rFonts w:ascii="Times New Roman" w:eastAsia="Times New Roman" w:hAnsi="Times New Roman"/>
                <w:i/>
                <w:sz w:val="24"/>
                <w:szCs w:val="24"/>
                <w:highlight w:val="white"/>
              </w:rPr>
              <w:t>переможця</w:t>
            </w:r>
            <w:proofErr w:type="spellEnd"/>
            <w:r>
              <w:rPr>
                <w:rFonts w:ascii="Times New Roman" w:eastAsia="Times New Roman" w:hAnsi="Times New Roman"/>
                <w:i/>
                <w:sz w:val="24"/>
                <w:szCs w:val="24"/>
                <w:highlight w:val="white"/>
              </w:rPr>
              <w:t>).</w:t>
            </w:r>
          </w:p>
          <w:p w14:paraId="0FDACC2A" w14:textId="77777777" w:rsidR="00DA1330" w:rsidRPr="00B81227" w:rsidRDefault="00DA1330" w:rsidP="00DA1330">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 xml:space="preserve">Першим днем строку, </w:t>
            </w:r>
            <w:proofErr w:type="spellStart"/>
            <w:r w:rsidRPr="00B81227">
              <w:rPr>
                <w:rFonts w:ascii="Times New Roman" w:eastAsia="Times New Roman" w:hAnsi="Times New Roman"/>
                <w:b/>
                <w:sz w:val="24"/>
                <w:szCs w:val="24"/>
              </w:rPr>
              <w:t>передбаченого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цією</w:t>
            </w:r>
            <w:proofErr w:type="spellEnd"/>
            <w:r w:rsidRPr="00B81227">
              <w:rPr>
                <w:rFonts w:ascii="Times New Roman" w:eastAsia="Times New Roman" w:hAnsi="Times New Roman"/>
                <w:b/>
                <w:sz w:val="24"/>
                <w:szCs w:val="24"/>
              </w:rPr>
              <w:t xml:space="preserve"> тендерною </w:t>
            </w:r>
            <w:proofErr w:type="spellStart"/>
            <w:r w:rsidRPr="00B81227">
              <w:rPr>
                <w:rFonts w:ascii="Times New Roman" w:eastAsia="Times New Roman" w:hAnsi="Times New Roman"/>
                <w:b/>
                <w:sz w:val="24"/>
                <w:szCs w:val="24"/>
              </w:rPr>
              <w:t>документацією</w:t>
            </w:r>
            <w:proofErr w:type="spellEnd"/>
            <w:r w:rsidRPr="00B81227">
              <w:rPr>
                <w:rFonts w:ascii="Times New Roman" w:eastAsia="Times New Roman" w:hAnsi="Times New Roman"/>
                <w:b/>
                <w:sz w:val="24"/>
                <w:szCs w:val="24"/>
              </w:rPr>
              <w:t xml:space="preserve">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Законом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Особливостями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перебіг</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якого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визначається</w:t>
            </w:r>
            <w:proofErr w:type="spellEnd"/>
            <w:r w:rsidRPr="00B81227">
              <w:rPr>
                <w:rFonts w:ascii="Times New Roman" w:eastAsia="Times New Roman" w:hAnsi="Times New Roman"/>
                <w:b/>
                <w:sz w:val="24"/>
                <w:szCs w:val="24"/>
              </w:rPr>
              <w:t xml:space="preserve"> з </w:t>
            </w:r>
            <w:proofErr w:type="spellStart"/>
            <w:r w:rsidRPr="00B81227">
              <w:rPr>
                <w:rFonts w:ascii="Times New Roman" w:eastAsia="Times New Roman" w:hAnsi="Times New Roman"/>
                <w:b/>
                <w:sz w:val="24"/>
                <w:szCs w:val="24"/>
              </w:rPr>
              <w:t>дати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певної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вважатиметься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наступний</w:t>
            </w:r>
            <w:proofErr w:type="spellEnd"/>
            <w:r w:rsidRPr="00B81227">
              <w:rPr>
                <w:rFonts w:ascii="Times New Roman" w:eastAsia="Times New Roman" w:hAnsi="Times New Roman"/>
                <w:b/>
                <w:sz w:val="24"/>
                <w:szCs w:val="24"/>
              </w:rPr>
              <w:t xml:space="preserve"> за днем </w:t>
            </w:r>
            <w:proofErr w:type="spellStart"/>
            <w:r w:rsidRPr="00B81227">
              <w:rPr>
                <w:rFonts w:ascii="Times New Roman" w:eastAsia="Times New Roman" w:hAnsi="Times New Roman"/>
                <w:b/>
                <w:sz w:val="24"/>
                <w:szCs w:val="24"/>
              </w:rPr>
              <w:t>відповідної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календарний</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робочий</w:t>
            </w:r>
            <w:proofErr w:type="spellEnd"/>
            <w:r w:rsidRPr="00B81227">
              <w:rPr>
                <w:rFonts w:ascii="Times New Roman" w:eastAsia="Times New Roman" w:hAnsi="Times New Roman"/>
                <w:b/>
                <w:sz w:val="24"/>
                <w:szCs w:val="24"/>
              </w:rPr>
              <w:t xml:space="preserve"> день, </w:t>
            </w:r>
            <w:proofErr w:type="spellStart"/>
            <w:r w:rsidRPr="00B81227">
              <w:rPr>
                <w:rFonts w:ascii="Times New Roman" w:eastAsia="Times New Roman" w:hAnsi="Times New Roman"/>
                <w:b/>
                <w:sz w:val="24"/>
                <w:szCs w:val="24"/>
              </w:rPr>
              <w:t>залежно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w:t>
            </w:r>
            <w:proofErr w:type="spellEnd"/>
            <w:r w:rsidRPr="00B81227">
              <w:rPr>
                <w:rFonts w:ascii="Times New Roman" w:eastAsia="Times New Roman" w:hAnsi="Times New Roman"/>
                <w:b/>
                <w:sz w:val="24"/>
                <w:szCs w:val="24"/>
              </w:rPr>
              <w:t xml:space="preserve"> того, у </w:t>
            </w:r>
            <w:proofErr w:type="spellStart"/>
            <w:r w:rsidRPr="00B81227">
              <w:rPr>
                <w:rFonts w:ascii="Times New Roman" w:eastAsia="Times New Roman" w:hAnsi="Times New Roman"/>
                <w:b/>
                <w:sz w:val="24"/>
                <w:szCs w:val="24"/>
              </w:rPr>
              <w:t>яких</w:t>
            </w:r>
            <w:proofErr w:type="spellEnd"/>
            <w:r w:rsidRPr="00B81227">
              <w:rPr>
                <w:rFonts w:ascii="Times New Roman" w:eastAsia="Times New Roman" w:hAnsi="Times New Roman"/>
                <w:b/>
                <w:sz w:val="24"/>
                <w:szCs w:val="24"/>
              </w:rPr>
              <w:t xml:space="preserve"> днях (</w:t>
            </w:r>
            <w:proofErr w:type="spellStart"/>
            <w:r w:rsidRPr="00B81227">
              <w:rPr>
                <w:rFonts w:ascii="Times New Roman" w:eastAsia="Times New Roman" w:hAnsi="Times New Roman"/>
                <w:b/>
                <w:sz w:val="24"/>
                <w:szCs w:val="24"/>
              </w:rPr>
              <w:t>календарних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чи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обраховується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відповідний</w:t>
            </w:r>
            <w:proofErr w:type="spellEnd"/>
            <w:r w:rsidRPr="00B81227">
              <w:rPr>
                <w:rFonts w:ascii="Times New Roman" w:eastAsia="Times New Roman" w:hAnsi="Times New Roman"/>
                <w:b/>
                <w:sz w:val="24"/>
                <w:szCs w:val="24"/>
              </w:rPr>
              <w:t xml:space="preserve"> строк.</w:t>
            </w:r>
            <w:proofErr w:type="gramEnd"/>
          </w:p>
          <w:p w14:paraId="57D71616"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7737FC"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05ABB144"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26BC34C7"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17D2D" w14:textId="77777777" w:rsidR="00DA1330" w:rsidRPr="008A1608" w:rsidRDefault="00DA1330" w:rsidP="00DA1330">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14:paraId="746BFABD" w14:textId="77777777" w:rsidR="00DA1330" w:rsidRDefault="00DA1330" w:rsidP="00DA1330">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proofErr w:type="spellStart"/>
            <w:r>
              <w:rPr>
                <w:rFonts w:ascii="Times New Roman" w:eastAsia="Times New Roman" w:hAnsi="Times New Roman"/>
                <w:b/>
                <w:color w:val="000000"/>
                <w:sz w:val="24"/>
                <w:szCs w:val="24"/>
              </w:rPr>
              <w:t>Учасники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процедури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w:t>
            </w:r>
            <w:proofErr w:type="spellStart"/>
            <w:r>
              <w:rPr>
                <w:rFonts w:ascii="Times New Roman" w:eastAsia="Times New Roman" w:hAnsi="Times New Roman"/>
                <w:b/>
                <w:color w:val="000000"/>
                <w:sz w:val="24"/>
                <w:szCs w:val="24"/>
              </w:rPr>
              <w:t>чи</w:t>
            </w:r>
            <w:proofErr w:type="spellEnd"/>
            <w:r>
              <w:rPr>
                <w:rFonts w:ascii="Times New Roman" w:eastAsia="Times New Roman" w:hAnsi="Times New Roman"/>
                <w:b/>
                <w:color w:val="000000"/>
                <w:sz w:val="24"/>
                <w:szCs w:val="24"/>
              </w:rPr>
              <w:t xml:space="preserve"> скан-</w:t>
            </w:r>
            <w:proofErr w:type="spellStart"/>
            <w:r>
              <w:rPr>
                <w:rFonts w:ascii="Times New Roman" w:eastAsia="Times New Roman" w:hAnsi="Times New Roman"/>
                <w:b/>
                <w:color w:val="000000"/>
                <w:sz w:val="24"/>
                <w:szCs w:val="24"/>
              </w:rPr>
              <w:t>копій</w:t>
            </w:r>
            <w:proofErr w:type="spellEnd"/>
            <w:r>
              <w:rPr>
                <w:rFonts w:ascii="Times New Roman" w:eastAsia="Times New Roman" w:hAnsi="Times New Roman"/>
                <w:b/>
                <w:color w:val="000000"/>
                <w:sz w:val="24"/>
                <w:szCs w:val="24"/>
              </w:rPr>
              <w:t xml:space="preserve">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відповідати</w:t>
            </w:r>
            <w:proofErr w:type="spellEnd"/>
            <w:r>
              <w:rPr>
                <w:rFonts w:ascii="Times New Roman" w:eastAsia="Times New Roman" w:hAnsi="Times New Roman"/>
                <w:b/>
                <w:color w:val="000000"/>
                <w:sz w:val="24"/>
                <w:szCs w:val="24"/>
              </w:rPr>
              <w:t xml:space="preserve"> ряду </w:t>
            </w:r>
            <w:proofErr w:type="spellStart"/>
            <w:r>
              <w:rPr>
                <w:rFonts w:ascii="Times New Roman" w:eastAsia="Times New Roman" w:hAnsi="Times New Roman"/>
                <w:b/>
                <w:color w:val="000000"/>
                <w:sz w:val="24"/>
                <w:szCs w:val="24"/>
              </w:rPr>
              <w:t>вимог</w:t>
            </w:r>
            <w:proofErr w:type="spellEnd"/>
            <w:r>
              <w:rPr>
                <w:rFonts w:ascii="Times New Roman" w:eastAsia="Times New Roman" w:hAnsi="Times New Roman"/>
                <w:b/>
                <w:color w:val="000000"/>
                <w:sz w:val="24"/>
                <w:szCs w:val="24"/>
              </w:rPr>
              <w:t xml:space="preserve">: </w:t>
            </w:r>
          </w:p>
          <w:p w14:paraId="6D7F2B3B" w14:textId="77777777" w:rsidR="00DA1330" w:rsidRPr="00985C44" w:rsidRDefault="00DA1330" w:rsidP="00DA13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w:t>
            </w:r>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мають</w:t>
            </w:r>
            <w:proofErr w:type="spellEnd"/>
            <w:r w:rsidRPr="00985C44">
              <w:rPr>
                <w:rFonts w:ascii="Times New Roman" w:eastAsia="Times New Roman" w:hAnsi="Times New Roman"/>
                <w:b/>
                <w:color w:val="000000"/>
                <w:sz w:val="24"/>
                <w:szCs w:val="24"/>
              </w:rPr>
              <w:t xml:space="preserve"> бути </w:t>
            </w:r>
            <w:proofErr w:type="spellStart"/>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розбірливими</w:t>
            </w:r>
            <w:proofErr w:type="spellEnd"/>
            <w:r w:rsidRPr="00985C44">
              <w:rPr>
                <w:rFonts w:ascii="Times New Roman" w:eastAsia="Times New Roman" w:hAnsi="Times New Roman"/>
                <w:b/>
                <w:color w:val="000000"/>
                <w:sz w:val="24"/>
                <w:szCs w:val="24"/>
              </w:rPr>
              <w:t xml:space="preserve"> для </w:t>
            </w:r>
            <w:proofErr w:type="spellStart"/>
            <w:r w:rsidRPr="00985C44">
              <w:rPr>
                <w:rFonts w:ascii="Times New Roman" w:eastAsia="Times New Roman" w:hAnsi="Times New Roman"/>
                <w:b/>
                <w:color w:val="000000"/>
                <w:sz w:val="24"/>
                <w:szCs w:val="24"/>
              </w:rPr>
              <w:t>читання</w:t>
            </w:r>
            <w:proofErr w:type="spellEnd"/>
            <w:r w:rsidRPr="00985C44">
              <w:rPr>
                <w:rFonts w:ascii="Times New Roman" w:eastAsia="Times New Roman" w:hAnsi="Times New Roman"/>
                <w:b/>
                <w:color w:val="000000"/>
                <w:sz w:val="24"/>
                <w:szCs w:val="24"/>
              </w:rPr>
              <w:t>;</w:t>
            </w:r>
          </w:p>
          <w:p w14:paraId="42AA58F7"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w:t>
            </w:r>
            <w:proofErr w:type="spellStart"/>
            <w:r w:rsidRPr="00985C44">
              <w:rPr>
                <w:rFonts w:ascii="Times New Roman" w:eastAsia="Times New Roman" w:hAnsi="Times New Roman"/>
                <w:b/>
                <w:color w:val="000000"/>
                <w:sz w:val="24"/>
                <w:szCs w:val="24"/>
              </w:rPr>
              <w:t>тендерна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повинна бути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кваліфікованим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підписом</w:t>
            </w:r>
            <w:proofErr w:type="spellEnd"/>
            <w:r w:rsidRPr="00985C44">
              <w:rPr>
                <w:rFonts w:ascii="Times New Roman" w:eastAsia="Times New Roman" w:hAnsi="Times New Roman"/>
                <w:b/>
                <w:color w:val="000000"/>
                <w:sz w:val="24"/>
                <w:szCs w:val="24"/>
              </w:rPr>
              <w:t xml:space="preserve"> (КЕП)/</w:t>
            </w:r>
            <w:proofErr w:type="spellStart"/>
            <w:r w:rsidRPr="00985C44">
              <w:rPr>
                <w:rFonts w:ascii="Times New Roman" w:eastAsia="Times New Roman" w:hAnsi="Times New Roman"/>
                <w:b/>
                <w:color w:val="000000"/>
                <w:sz w:val="24"/>
                <w:szCs w:val="24"/>
              </w:rPr>
              <w:t>удосконаленим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електронним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підпи</w:t>
            </w:r>
            <w:r w:rsidRPr="00985C44">
              <w:rPr>
                <w:rFonts w:ascii="Times New Roman" w:eastAsia="Times New Roman" w:hAnsi="Times New Roman"/>
                <w:b/>
                <w:sz w:val="24"/>
                <w:szCs w:val="24"/>
              </w:rPr>
              <w:t>сом</w:t>
            </w:r>
            <w:proofErr w:type="spellEnd"/>
            <w:r w:rsidRPr="00985C44">
              <w:rPr>
                <w:rFonts w:ascii="Times New Roman" w:eastAsia="Times New Roman" w:hAnsi="Times New Roman"/>
                <w:b/>
                <w:sz w:val="24"/>
                <w:szCs w:val="24"/>
              </w:rPr>
              <w:t xml:space="preserve"> (УЕП)</w:t>
            </w:r>
            <w:r w:rsidRPr="00985C44">
              <w:rPr>
                <w:rFonts w:ascii="Times New Roman" w:eastAsia="Times New Roman" w:hAnsi="Times New Roman"/>
                <w:b/>
                <w:color w:val="000000"/>
                <w:sz w:val="24"/>
                <w:szCs w:val="24"/>
              </w:rPr>
              <w:t>;</w:t>
            </w:r>
          </w:p>
          <w:p w14:paraId="1C23D02D"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w:t>
            </w:r>
            <w:proofErr w:type="spellStart"/>
            <w:r w:rsidRPr="00985C44">
              <w:rPr>
                <w:rFonts w:ascii="Times New Roman" w:eastAsia="Times New Roman" w:hAnsi="Times New Roman"/>
                <w:b/>
                <w:color w:val="000000"/>
                <w:sz w:val="24"/>
                <w:szCs w:val="24"/>
              </w:rPr>
              <w:t>якщо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пропозиція</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містить</w:t>
            </w:r>
            <w:proofErr w:type="spellEnd"/>
            <w:proofErr w:type="gramEnd"/>
            <w:r w:rsidRPr="00985C44">
              <w:rPr>
                <w:rFonts w:ascii="Times New Roman" w:eastAsia="Times New Roman" w:hAnsi="Times New Roman"/>
                <w:b/>
                <w:color w:val="000000"/>
                <w:sz w:val="24"/>
                <w:szCs w:val="24"/>
              </w:rPr>
              <w:t xml:space="preserve"> і </w:t>
            </w:r>
            <w:proofErr w:type="spellStart"/>
            <w:r w:rsidRPr="00985C44">
              <w:rPr>
                <w:rFonts w:ascii="Times New Roman" w:eastAsia="Times New Roman" w:hAnsi="Times New Roman"/>
                <w:b/>
                <w:color w:val="000000"/>
                <w:sz w:val="24"/>
                <w:szCs w:val="24"/>
              </w:rPr>
              <w:t>скановані</w:t>
            </w:r>
            <w:proofErr w:type="spellEnd"/>
            <w:r w:rsidRPr="00985C44">
              <w:rPr>
                <w:rFonts w:ascii="Times New Roman" w:eastAsia="Times New Roman" w:hAnsi="Times New Roman"/>
                <w:b/>
                <w:color w:val="000000"/>
                <w:sz w:val="24"/>
                <w:szCs w:val="24"/>
              </w:rPr>
              <w:t xml:space="preserve">, і </w:t>
            </w:r>
            <w:proofErr w:type="spellStart"/>
            <w:r w:rsidRPr="00985C44">
              <w:rPr>
                <w:rFonts w:ascii="Times New Roman" w:eastAsia="Times New Roman" w:hAnsi="Times New Roman"/>
                <w:b/>
                <w:color w:val="000000"/>
                <w:sz w:val="24"/>
                <w:szCs w:val="24"/>
              </w:rPr>
              <w:t>електронні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потрібно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накласти</w:t>
            </w:r>
            <w:proofErr w:type="spellEnd"/>
            <w:r w:rsidRPr="00985C44">
              <w:rPr>
                <w:rFonts w:ascii="Times New Roman" w:eastAsia="Times New Roman" w:hAnsi="Times New Roman"/>
                <w:b/>
                <w:color w:val="000000"/>
                <w:sz w:val="24"/>
                <w:szCs w:val="24"/>
              </w:rPr>
              <w:t xml:space="preserve"> КЕП/УЕП на </w:t>
            </w:r>
            <w:proofErr w:type="spellStart"/>
            <w:r w:rsidRPr="00985C44">
              <w:rPr>
                <w:rFonts w:ascii="Times New Roman" w:eastAsia="Times New Roman" w:hAnsi="Times New Roman"/>
                <w:b/>
                <w:color w:val="000000"/>
                <w:sz w:val="24"/>
                <w:szCs w:val="24"/>
              </w:rPr>
              <w:t>тендерну</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пропозицію</w:t>
            </w:r>
            <w:proofErr w:type="spellEnd"/>
            <w:r w:rsidRPr="00985C44">
              <w:rPr>
                <w:rFonts w:ascii="Times New Roman" w:eastAsia="Times New Roman" w:hAnsi="Times New Roman"/>
                <w:b/>
                <w:color w:val="000000"/>
                <w:sz w:val="24"/>
                <w:szCs w:val="24"/>
              </w:rPr>
              <w:t xml:space="preserve"> в </w:t>
            </w:r>
            <w:proofErr w:type="spellStart"/>
            <w:r w:rsidRPr="00985C44">
              <w:rPr>
                <w:rFonts w:ascii="Times New Roman" w:eastAsia="Times New Roman" w:hAnsi="Times New Roman"/>
                <w:b/>
                <w:color w:val="000000"/>
                <w:sz w:val="24"/>
                <w:szCs w:val="24"/>
              </w:rPr>
              <w:t>цілому</w:t>
            </w:r>
            <w:proofErr w:type="spellEnd"/>
            <w:r w:rsidRPr="00985C44">
              <w:rPr>
                <w:rFonts w:ascii="Times New Roman" w:eastAsia="Times New Roman" w:hAnsi="Times New Roman"/>
                <w:b/>
                <w:color w:val="000000"/>
                <w:sz w:val="24"/>
                <w:szCs w:val="24"/>
              </w:rPr>
              <w:t xml:space="preserve"> та на </w:t>
            </w:r>
            <w:proofErr w:type="spellStart"/>
            <w:r w:rsidRPr="00985C44">
              <w:rPr>
                <w:rFonts w:ascii="Times New Roman" w:eastAsia="Times New Roman" w:hAnsi="Times New Roman"/>
                <w:b/>
                <w:color w:val="000000"/>
                <w:sz w:val="24"/>
                <w:szCs w:val="24"/>
              </w:rPr>
              <w:t>кожен</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електронний</w:t>
            </w:r>
            <w:proofErr w:type="spellEnd"/>
            <w:r w:rsidRPr="00985C44">
              <w:rPr>
                <w:rFonts w:ascii="Times New Roman" w:eastAsia="Times New Roman" w:hAnsi="Times New Roman"/>
                <w:b/>
                <w:color w:val="000000"/>
                <w:sz w:val="24"/>
                <w:szCs w:val="24"/>
              </w:rPr>
              <w:t xml:space="preserve"> документ </w:t>
            </w:r>
            <w:proofErr w:type="spellStart"/>
            <w:r w:rsidRPr="00985C44">
              <w:rPr>
                <w:rFonts w:ascii="Times New Roman" w:eastAsia="Times New Roman" w:hAnsi="Times New Roman"/>
                <w:b/>
                <w:color w:val="000000"/>
                <w:sz w:val="24"/>
                <w:szCs w:val="24"/>
              </w:rPr>
              <w:t>окремо</w:t>
            </w:r>
            <w:proofErr w:type="spellEnd"/>
            <w:r w:rsidRPr="00985C44">
              <w:rPr>
                <w:rFonts w:ascii="Times New Roman" w:eastAsia="Times New Roman" w:hAnsi="Times New Roman"/>
                <w:b/>
                <w:color w:val="000000"/>
                <w:sz w:val="24"/>
                <w:szCs w:val="24"/>
              </w:rPr>
              <w:t>.</w:t>
            </w:r>
          </w:p>
          <w:p w14:paraId="24F61D06" w14:textId="77777777" w:rsidR="00DA1330" w:rsidRPr="00985C44" w:rsidRDefault="00DA1330" w:rsidP="00DA1330">
            <w:pPr>
              <w:jc w:val="both"/>
              <w:rPr>
                <w:rFonts w:ascii="Times New Roman" w:eastAsia="Times New Roman" w:hAnsi="Times New Roman"/>
                <w:b/>
                <w:color w:val="000000"/>
                <w:sz w:val="24"/>
                <w:szCs w:val="24"/>
              </w:rPr>
            </w:pPr>
            <w:proofErr w:type="spellStart"/>
            <w:r w:rsidRPr="00985C44">
              <w:rPr>
                <w:rFonts w:ascii="Times New Roman" w:eastAsia="Times New Roman" w:hAnsi="Times New Roman"/>
                <w:b/>
                <w:color w:val="000000"/>
                <w:sz w:val="24"/>
                <w:szCs w:val="24"/>
              </w:rPr>
              <w:t>Винятки</w:t>
            </w:r>
            <w:proofErr w:type="spellEnd"/>
            <w:r w:rsidRPr="00985C44">
              <w:rPr>
                <w:rFonts w:ascii="Times New Roman" w:eastAsia="Times New Roman" w:hAnsi="Times New Roman"/>
                <w:b/>
                <w:color w:val="000000"/>
                <w:sz w:val="24"/>
                <w:szCs w:val="24"/>
              </w:rPr>
              <w:t>:</w:t>
            </w:r>
          </w:p>
          <w:p w14:paraId="10C43E62"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w:t>
            </w:r>
            <w:proofErr w:type="spellStart"/>
            <w:r w:rsidRPr="00985C44">
              <w:rPr>
                <w:rFonts w:ascii="Times New Roman" w:eastAsia="Times New Roman" w:hAnsi="Times New Roman"/>
                <w:b/>
                <w:color w:val="000000"/>
                <w:sz w:val="24"/>
                <w:szCs w:val="24"/>
              </w:rPr>
              <w:t>якщо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видано </w:t>
            </w:r>
            <w:proofErr w:type="spellStart"/>
            <w:r w:rsidRPr="00985C44">
              <w:rPr>
                <w:rFonts w:ascii="Times New Roman" w:eastAsia="Times New Roman" w:hAnsi="Times New Roman"/>
                <w:b/>
                <w:color w:val="000000"/>
                <w:sz w:val="24"/>
                <w:szCs w:val="24"/>
              </w:rPr>
              <w:t>іншою</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організацією</w:t>
            </w:r>
            <w:proofErr w:type="spellEnd"/>
            <w:r w:rsidRPr="00985C44">
              <w:rPr>
                <w:rFonts w:ascii="Times New Roman" w:eastAsia="Times New Roman" w:hAnsi="Times New Roman"/>
                <w:b/>
                <w:color w:val="000000"/>
                <w:sz w:val="24"/>
                <w:szCs w:val="24"/>
              </w:rPr>
              <w:t xml:space="preserve"> і на них уже </w:t>
            </w:r>
            <w:proofErr w:type="spellStart"/>
            <w:r w:rsidRPr="00985C44">
              <w:rPr>
                <w:rFonts w:ascii="Times New Roman" w:eastAsia="Times New Roman" w:hAnsi="Times New Roman"/>
                <w:b/>
                <w:color w:val="000000"/>
                <w:sz w:val="24"/>
                <w:szCs w:val="24"/>
              </w:rPr>
              <w:t>накладено</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color w:val="000000"/>
                <w:sz w:val="24"/>
                <w:szCs w:val="24"/>
              </w:rPr>
              <w:t>цієї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організації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учаснику</w:t>
            </w:r>
            <w:proofErr w:type="spellEnd"/>
            <w:r w:rsidRPr="00985C44">
              <w:rPr>
                <w:rFonts w:ascii="Times New Roman" w:eastAsia="Times New Roman" w:hAnsi="Times New Roman"/>
                <w:b/>
                <w:color w:val="000000"/>
                <w:sz w:val="24"/>
                <w:szCs w:val="24"/>
              </w:rPr>
              <w:t xml:space="preserve"> не </w:t>
            </w:r>
            <w:proofErr w:type="spellStart"/>
            <w:r w:rsidRPr="00985C44">
              <w:rPr>
                <w:rFonts w:ascii="Times New Roman" w:eastAsia="Times New Roman" w:hAnsi="Times New Roman"/>
                <w:b/>
                <w:color w:val="000000"/>
                <w:sz w:val="24"/>
                <w:szCs w:val="24"/>
              </w:rPr>
              <w:t>потрібно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накладати</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нього</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w:t>
            </w:r>
            <w:proofErr w:type="spellEnd"/>
            <w:r w:rsidRPr="00985C44">
              <w:rPr>
                <w:rFonts w:ascii="Times New Roman" w:eastAsia="Times New Roman" w:hAnsi="Times New Roman"/>
                <w:b/>
                <w:color w:val="000000"/>
                <w:sz w:val="24"/>
                <w:szCs w:val="24"/>
              </w:rPr>
              <w:t xml:space="preserve"> КЕП/УЕП.</w:t>
            </w:r>
          </w:p>
          <w:p w14:paraId="5399E8DA" w14:textId="77777777" w:rsidR="00DA1330" w:rsidRPr="00985C44" w:rsidRDefault="00DA1330" w:rsidP="00DA1330">
            <w:pPr>
              <w:widowControl w:val="0"/>
              <w:jc w:val="both"/>
              <w:rPr>
                <w:rFonts w:ascii="Times New Roman" w:eastAsia="Times New Roman" w:hAnsi="Times New Roman"/>
                <w:b/>
                <w:color w:val="000000"/>
                <w:sz w:val="24"/>
                <w:szCs w:val="24"/>
              </w:rPr>
            </w:pPr>
            <w:proofErr w:type="spellStart"/>
            <w:r w:rsidRPr="00985C44">
              <w:rPr>
                <w:rFonts w:ascii="Times New Roman" w:eastAsia="Times New Roman" w:hAnsi="Times New Roman"/>
                <w:b/>
                <w:color w:val="000000"/>
                <w:sz w:val="24"/>
                <w:szCs w:val="24"/>
              </w:rPr>
              <w:t>Зверніть</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увагу</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які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надані</w:t>
            </w:r>
            <w:proofErr w:type="spellEnd"/>
            <w:r w:rsidRPr="00985C44">
              <w:rPr>
                <w:rFonts w:ascii="Times New Roman" w:eastAsia="Times New Roman" w:hAnsi="Times New Roman"/>
                <w:b/>
                <w:color w:val="000000"/>
                <w:sz w:val="24"/>
                <w:szCs w:val="24"/>
              </w:rPr>
              <w:t xml:space="preserve"> не у </w:t>
            </w:r>
            <w:proofErr w:type="spellStart"/>
            <w:r w:rsidRPr="00985C44">
              <w:rPr>
                <w:rFonts w:ascii="Times New Roman" w:eastAsia="Times New Roman" w:hAnsi="Times New Roman"/>
                <w:b/>
                <w:color w:val="000000"/>
                <w:sz w:val="24"/>
                <w:szCs w:val="24"/>
              </w:rPr>
              <w:t>формі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електронного</w:t>
            </w:r>
            <w:proofErr w:type="spellEnd"/>
            <w:r w:rsidRPr="00985C44">
              <w:rPr>
                <w:rFonts w:ascii="Times New Roman" w:eastAsia="Times New Roman" w:hAnsi="Times New Roman"/>
                <w:b/>
                <w:color w:val="000000"/>
                <w:sz w:val="24"/>
                <w:szCs w:val="24"/>
              </w:rPr>
              <w:t xml:space="preserve"> документа (без КЕП/УЕП на </w:t>
            </w:r>
            <w:proofErr w:type="spellStart"/>
            <w:r w:rsidRPr="00985C44">
              <w:rPr>
                <w:rFonts w:ascii="Times New Roman" w:eastAsia="Times New Roman" w:hAnsi="Times New Roman"/>
                <w:b/>
                <w:color w:val="000000"/>
                <w:sz w:val="24"/>
                <w:szCs w:val="24"/>
              </w:rPr>
              <w:t>документі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повинні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містити</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уповноваженої</w:t>
            </w:r>
            <w:proofErr w:type="spellEnd"/>
            <w:r w:rsidRPr="00985C44">
              <w:rPr>
                <w:rFonts w:ascii="Times New Roman" w:eastAsia="Times New Roman" w:hAnsi="Times New Roman"/>
                <w:b/>
                <w:color w:val="000000"/>
                <w:sz w:val="24"/>
                <w:szCs w:val="24"/>
              </w:rPr>
              <w:t xml:space="preserve"> особи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закупівлі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із</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зазначенням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прізвища</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ініціалів</w:t>
            </w:r>
            <w:proofErr w:type="spellEnd"/>
            <w:r w:rsidRPr="00985C44">
              <w:rPr>
                <w:rFonts w:ascii="Times New Roman" w:eastAsia="Times New Roman" w:hAnsi="Times New Roman"/>
                <w:b/>
                <w:color w:val="000000"/>
                <w:sz w:val="24"/>
                <w:szCs w:val="24"/>
              </w:rPr>
              <w:t xml:space="preserve"> та посади особи), а </w:t>
            </w:r>
            <w:proofErr w:type="spellStart"/>
            <w:r w:rsidRPr="00985C44">
              <w:rPr>
                <w:rFonts w:ascii="Times New Roman" w:eastAsia="Times New Roman" w:hAnsi="Times New Roman"/>
                <w:b/>
                <w:color w:val="000000"/>
                <w:sz w:val="24"/>
                <w:szCs w:val="24"/>
              </w:rPr>
              <w:t>також</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відбитки</w:t>
            </w:r>
            <w:proofErr w:type="spellEnd"/>
            <w:r w:rsidRPr="00985C44">
              <w:rPr>
                <w:rFonts w:ascii="Times New Roman" w:eastAsia="Times New Roman" w:hAnsi="Times New Roman"/>
                <w:b/>
                <w:color w:val="000000"/>
                <w:sz w:val="24"/>
                <w:szCs w:val="24"/>
              </w:rPr>
              <w:t xml:space="preserve"> печатки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color w:val="000000"/>
                <w:sz w:val="24"/>
                <w:szCs w:val="24"/>
              </w:rPr>
              <w:t>разі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використання</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кожній</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сторінці</w:t>
            </w:r>
            <w:proofErr w:type="spellEnd"/>
            <w:r w:rsidRPr="00985C44">
              <w:rPr>
                <w:rFonts w:ascii="Times New Roman" w:eastAsia="Times New Roman" w:hAnsi="Times New Roman"/>
                <w:b/>
                <w:color w:val="000000"/>
                <w:sz w:val="24"/>
                <w:szCs w:val="24"/>
              </w:rPr>
              <w:t xml:space="preserve"> такого документа (</w:t>
            </w:r>
            <w:proofErr w:type="spellStart"/>
            <w:r w:rsidRPr="00985C44">
              <w:rPr>
                <w:rFonts w:ascii="Times New Roman" w:eastAsia="Times New Roman" w:hAnsi="Times New Roman"/>
                <w:b/>
                <w:color w:val="000000"/>
                <w:sz w:val="24"/>
                <w:szCs w:val="24"/>
              </w:rPr>
              <w:t>окрім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документів</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виданих</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іншими</w:t>
            </w:r>
            <w:proofErr w:type="spellEnd"/>
            <w:r w:rsidRPr="00985C44">
              <w:rPr>
                <w:rFonts w:ascii="Times New Roman" w:eastAsia="Times New Roman" w:hAnsi="Times New Roman"/>
                <w:b/>
                <w:color w:val="000000"/>
                <w:sz w:val="24"/>
                <w:szCs w:val="24"/>
              </w:rPr>
              <w:t xml:space="preserve">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ідприємствами</w:t>
            </w:r>
            <w:proofErr w:type="spellEnd"/>
            <w:r w:rsidRPr="00985C44">
              <w:rPr>
                <w:rFonts w:ascii="Times New Roman" w:eastAsia="Times New Roman" w:hAnsi="Times New Roman"/>
                <w:b/>
                <w:color w:val="000000"/>
                <w:sz w:val="24"/>
                <w:szCs w:val="24"/>
              </w:rPr>
              <w:t xml:space="preserve"> / </w:t>
            </w:r>
            <w:proofErr w:type="spellStart"/>
            <w:r w:rsidRPr="00985C44">
              <w:rPr>
                <w:rFonts w:ascii="Times New Roman" w:eastAsia="Times New Roman" w:hAnsi="Times New Roman"/>
                <w:b/>
                <w:color w:val="000000"/>
                <w:sz w:val="24"/>
                <w:szCs w:val="24"/>
              </w:rPr>
              <w:t>установами</w:t>
            </w:r>
            <w:proofErr w:type="spellEnd"/>
            <w:r w:rsidRPr="00985C44">
              <w:rPr>
                <w:rFonts w:ascii="Times New Roman" w:eastAsia="Times New Roman" w:hAnsi="Times New Roman"/>
                <w:b/>
                <w:color w:val="000000"/>
                <w:sz w:val="24"/>
                <w:szCs w:val="24"/>
              </w:rPr>
              <w:t xml:space="preserve"> / </w:t>
            </w:r>
            <w:proofErr w:type="spellStart"/>
            <w:r w:rsidRPr="00985C44">
              <w:rPr>
                <w:rFonts w:ascii="Times New Roman" w:eastAsia="Times New Roman" w:hAnsi="Times New Roman"/>
                <w:b/>
                <w:color w:val="000000"/>
                <w:sz w:val="24"/>
                <w:szCs w:val="24"/>
              </w:rPr>
              <w:t>організаціями</w:t>
            </w:r>
            <w:proofErr w:type="spellEnd"/>
            <w:r w:rsidRPr="00985C44">
              <w:rPr>
                <w:rFonts w:ascii="Times New Roman" w:eastAsia="Times New Roman" w:hAnsi="Times New Roman"/>
                <w:b/>
                <w:color w:val="000000"/>
                <w:sz w:val="24"/>
                <w:szCs w:val="24"/>
              </w:rPr>
              <w:t xml:space="preserve">). </w:t>
            </w:r>
          </w:p>
          <w:p w14:paraId="5286D653" w14:textId="77777777" w:rsidR="00DA1330" w:rsidRPr="00985C44" w:rsidRDefault="00DA1330" w:rsidP="00DA1330">
            <w:pPr>
              <w:widowControl w:val="0"/>
              <w:ind w:left="40" w:hanging="20"/>
              <w:jc w:val="both"/>
              <w:rPr>
                <w:rFonts w:ascii="Times New Roman" w:eastAsia="Times New Roman" w:hAnsi="Times New Roman"/>
                <w:b/>
                <w:sz w:val="24"/>
                <w:szCs w:val="24"/>
              </w:rPr>
            </w:pPr>
            <w:proofErr w:type="spellStart"/>
            <w:r w:rsidRPr="00985C44">
              <w:rPr>
                <w:rFonts w:ascii="Times New Roman" w:eastAsia="Times New Roman" w:hAnsi="Times New Roman"/>
                <w:b/>
                <w:color w:val="000000"/>
                <w:sz w:val="24"/>
                <w:szCs w:val="24"/>
              </w:rPr>
              <w:t>Замовник</w:t>
            </w:r>
            <w:proofErr w:type="spellEnd"/>
            <w:r w:rsidRPr="00985C44">
              <w:rPr>
                <w:rFonts w:ascii="Times New Roman" w:eastAsia="Times New Roman" w:hAnsi="Times New Roman"/>
                <w:b/>
                <w:color w:val="000000"/>
                <w:sz w:val="24"/>
                <w:szCs w:val="24"/>
              </w:rPr>
              <w:t xml:space="preserve"> не </w:t>
            </w:r>
            <w:proofErr w:type="spellStart"/>
            <w:r w:rsidRPr="00985C44">
              <w:rPr>
                <w:rFonts w:ascii="Times New Roman" w:eastAsia="Times New Roman" w:hAnsi="Times New Roman"/>
                <w:b/>
                <w:color w:val="000000"/>
                <w:sz w:val="24"/>
                <w:szCs w:val="24"/>
              </w:rPr>
              <w:t>вимагає</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учасників</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засвідчувати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матеріали</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інформацію</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подаються</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color w:val="000000"/>
                <w:sz w:val="24"/>
                <w:szCs w:val="24"/>
              </w:rPr>
              <w:t>складі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печаткою</w:t>
            </w:r>
            <w:proofErr w:type="spellEnd"/>
            <w:r w:rsidRPr="00985C44">
              <w:rPr>
                <w:rFonts w:ascii="Times New Roman" w:eastAsia="Times New Roman" w:hAnsi="Times New Roman"/>
                <w:b/>
                <w:color w:val="000000"/>
                <w:sz w:val="24"/>
                <w:szCs w:val="24"/>
              </w:rPr>
              <w:t xml:space="preserve"> та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ідписом</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уповноваженої</w:t>
            </w:r>
            <w:proofErr w:type="spellEnd"/>
            <w:r w:rsidRPr="00985C44">
              <w:rPr>
                <w:rFonts w:ascii="Times New Roman" w:eastAsia="Times New Roman" w:hAnsi="Times New Roman"/>
                <w:b/>
                <w:color w:val="000000"/>
                <w:sz w:val="24"/>
                <w:szCs w:val="24"/>
              </w:rPr>
              <w:t xml:space="preserve"> особи, </w:t>
            </w:r>
            <w:proofErr w:type="spellStart"/>
            <w:r w:rsidRPr="00985C44">
              <w:rPr>
                <w:rFonts w:ascii="Times New Roman" w:eastAsia="Times New Roman" w:hAnsi="Times New Roman"/>
                <w:b/>
                <w:color w:val="000000"/>
                <w:sz w:val="24"/>
                <w:szCs w:val="24"/>
              </w:rPr>
              <w:t>якщо</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такі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документи</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матеріали</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інформація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надані</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color w:val="000000"/>
                <w:sz w:val="24"/>
                <w:szCs w:val="24"/>
              </w:rPr>
              <w:t>формі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електронного</w:t>
            </w:r>
            <w:proofErr w:type="spellEnd"/>
            <w:r w:rsidRPr="00985C44">
              <w:rPr>
                <w:rFonts w:ascii="Times New Roman" w:eastAsia="Times New Roman" w:hAnsi="Times New Roman"/>
                <w:b/>
                <w:color w:val="000000"/>
                <w:sz w:val="24"/>
                <w:szCs w:val="24"/>
              </w:rPr>
              <w:t xml:space="preserve"> документа через </w:t>
            </w:r>
            <w:proofErr w:type="spellStart"/>
            <w:r w:rsidRPr="00985C44">
              <w:rPr>
                <w:rFonts w:ascii="Times New Roman" w:eastAsia="Times New Roman" w:hAnsi="Times New Roman"/>
                <w:b/>
                <w:color w:val="000000"/>
                <w:sz w:val="24"/>
                <w:szCs w:val="24"/>
              </w:rPr>
              <w:t>електронну</w:t>
            </w:r>
            <w:proofErr w:type="spellEnd"/>
            <w:r w:rsidRPr="00985C44">
              <w:rPr>
                <w:rFonts w:ascii="Times New Roman" w:eastAsia="Times New Roman" w:hAnsi="Times New Roman"/>
                <w:b/>
                <w:color w:val="000000"/>
                <w:sz w:val="24"/>
                <w:szCs w:val="24"/>
              </w:rPr>
              <w:t xml:space="preserve"> систему </w:t>
            </w:r>
            <w:proofErr w:type="spellStart"/>
            <w:r w:rsidRPr="00985C44">
              <w:rPr>
                <w:rFonts w:ascii="Times New Roman" w:eastAsia="Times New Roman" w:hAnsi="Times New Roman"/>
                <w:b/>
                <w:color w:val="000000"/>
                <w:sz w:val="24"/>
                <w:szCs w:val="24"/>
              </w:rPr>
              <w:t>закупівель</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sz w:val="24"/>
                <w:szCs w:val="24"/>
              </w:rPr>
              <w:t>із</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накладанням</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електронного</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підпису</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що</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базується</w:t>
            </w:r>
            <w:proofErr w:type="spellEnd"/>
            <w:r w:rsidRPr="00985C44">
              <w:rPr>
                <w:rFonts w:ascii="Times New Roman" w:eastAsia="Times New Roman" w:hAnsi="Times New Roman"/>
                <w:b/>
                <w:sz w:val="24"/>
                <w:szCs w:val="24"/>
              </w:rPr>
              <w:t xml:space="preserve"> на </w:t>
            </w:r>
            <w:proofErr w:type="spellStart"/>
            <w:r w:rsidRPr="00985C44">
              <w:rPr>
                <w:rFonts w:ascii="Times New Roman" w:eastAsia="Times New Roman" w:hAnsi="Times New Roman"/>
                <w:b/>
                <w:sz w:val="24"/>
                <w:szCs w:val="24"/>
              </w:rPr>
              <w:t>кваліфікованому</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сертифікаті</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електронного</w:t>
            </w:r>
            <w:proofErr w:type="spellEnd"/>
            <w:r w:rsidRPr="00985C44">
              <w:rPr>
                <w:rFonts w:ascii="Times New Roman" w:eastAsia="Times New Roman" w:hAnsi="Times New Roman"/>
                <w:b/>
                <w:sz w:val="24"/>
                <w:szCs w:val="24"/>
              </w:rPr>
              <w:t xml:space="preserve"> </w:t>
            </w:r>
            <w:proofErr w:type="spellStart"/>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ідпису</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відповідно</w:t>
            </w:r>
            <w:proofErr w:type="spellEnd"/>
            <w:r w:rsidRPr="00985C44">
              <w:rPr>
                <w:rFonts w:ascii="Times New Roman" w:eastAsia="Times New Roman" w:hAnsi="Times New Roman"/>
                <w:b/>
                <w:sz w:val="24"/>
                <w:szCs w:val="24"/>
              </w:rPr>
              <w:t xml:space="preserve"> до </w:t>
            </w:r>
            <w:proofErr w:type="spellStart"/>
            <w:r w:rsidRPr="00985C44">
              <w:rPr>
                <w:rFonts w:ascii="Times New Roman" w:eastAsia="Times New Roman" w:hAnsi="Times New Roman"/>
                <w:b/>
                <w:sz w:val="24"/>
                <w:szCs w:val="24"/>
              </w:rPr>
              <w:t>вимог</w:t>
            </w:r>
            <w:proofErr w:type="spellEnd"/>
            <w:r w:rsidRPr="00985C44">
              <w:rPr>
                <w:rFonts w:ascii="Times New Roman" w:eastAsia="Times New Roman" w:hAnsi="Times New Roman"/>
                <w:b/>
                <w:sz w:val="24"/>
                <w:szCs w:val="24"/>
              </w:rPr>
              <w:t xml:space="preserve"> Закону </w:t>
            </w:r>
            <w:proofErr w:type="spellStart"/>
            <w:r w:rsidRPr="00985C44">
              <w:rPr>
                <w:rFonts w:ascii="Times New Roman" w:eastAsia="Times New Roman" w:hAnsi="Times New Roman"/>
                <w:b/>
                <w:sz w:val="24"/>
                <w:szCs w:val="24"/>
              </w:rPr>
              <w:t>України</w:t>
            </w:r>
            <w:proofErr w:type="spellEnd"/>
            <w:r w:rsidRPr="00985C44">
              <w:rPr>
                <w:rFonts w:ascii="Times New Roman" w:eastAsia="Times New Roman" w:hAnsi="Times New Roman"/>
                <w:b/>
                <w:sz w:val="24"/>
                <w:szCs w:val="24"/>
              </w:rPr>
              <w:t xml:space="preserve"> «Про </w:t>
            </w:r>
            <w:proofErr w:type="spellStart"/>
            <w:r w:rsidRPr="00985C44">
              <w:rPr>
                <w:rFonts w:ascii="Times New Roman" w:eastAsia="Times New Roman" w:hAnsi="Times New Roman"/>
                <w:b/>
                <w:sz w:val="24"/>
                <w:szCs w:val="24"/>
              </w:rPr>
              <w:t>електронні</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довірчі</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послуги</w:t>
            </w:r>
            <w:proofErr w:type="spellEnd"/>
            <w:r w:rsidRPr="00985C44">
              <w:rPr>
                <w:rFonts w:ascii="Times New Roman" w:eastAsia="Times New Roman" w:hAnsi="Times New Roman"/>
                <w:b/>
                <w:sz w:val="24"/>
                <w:szCs w:val="24"/>
              </w:rPr>
              <w:t xml:space="preserve">». </w:t>
            </w:r>
          </w:p>
          <w:p w14:paraId="19D913E8" w14:textId="77777777" w:rsidR="00DA1330" w:rsidRPr="00985C44" w:rsidRDefault="00DA1330" w:rsidP="00DA1330">
            <w:pPr>
              <w:widowControl w:val="0"/>
              <w:ind w:left="40" w:hanging="20"/>
              <w:jc w:val="both"/>
              <w:rPr>
                <w:rFonts w:ascii="Times New Roman" w:eastAsia="Times New Roman" w:hAnsi="Times New Roman"/>
                <w:b/>
                <w:color w:val="000000"/>
                <w:sz w:val="24"/>
                <w:szCs w:val="24"/>
              </w:rPr>
            </w:pPr>
            <w:proofErr w:type="spellStart"/>
            <w:r w:rsidRPr="00985C44">
              <w:rPr>
                <w:rFonts w:ascii="Times New Roman" w:eastAsia="Times New Roman" w:hAnsi="Times New Roman"/>
                <w:b/>
                <w:color w:val="000000"/>
                <w:sz w:val="24"/>
                <w:szCs w:val="24"/>
              </w:rPr>
              <w:t>Замовник</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перевіряє</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color w:val="000000"/>
                <w:sz w:val="24"/>
                <w:szCs w:val="24"/>
              </w:rPr>
              <w:t>учасника</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сайті</w:t>
            </w:r>
            <w:proofErr w:type="spellEnd"/>
            <w:r w:rsidRPr="00985C44">
              <w:rPr>
                <w:rFonts w:ascii="Times New Roman" w:eastAsia="Times New Roman" w:hAnsi="Times New Roman"/>
                <w:b/>
                <w:color w:val="000000"/>
                <w:sz w:val="24"/>
                <w:szCs w:val="24"/>
              </w:rPr>
              <w:t xml:space="preserve">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засвідчувального</w:t>
            </w:r>
            <w:proofErr w:type="spellEnd"/>
            <w:r w:rsidRPr="00985C44">
              <w:rPr>
                <w:rFonts w:ascii="Times New Roman" w:eastAsia="Times New Roman" w:hAnsi="Times New Roman"/>
                <w:b/>
                <w:color w:val="000000"/>
                <w:sz w:val="24"/>
                <w:szCs w:val="24"/>
              </w:rPr>
              <w:t xml:space="preserve"> органу за </w:t>
            </w:r>
            <w:proofErr w:type="spellStart"/>
            <w:r w:rsidRPr="00985C44">
              <w:rPr>
                <w:rFonts w:ascii="Times New Roman" w:eastAsia="Times New Roman" w:hAnsi="Times New Roman"/>
                <w:b/>
                <w:color w:val="000000"/>
                <w:sz w:val="24"/>
                <w:szCs w:val="24"/>
              </w:rPr>
              <w:t>посиланням</w:t>
            </w:r>
            <w:proofErr w:type="spellEnd"/>
            <w:r w:rsidRPr="00985C44">
              <w:rPr>
                <w:rFonts w:ascii="Times New Roman" w:eastAsia="Times New Roman" w:hAnsi="Times New Roman"/>
                <w:b/>
                <w:color w:val="000000"/>
                <w:sz w:val="24"/>
                <w:szCs w:val="24"/>
              </w:rPr>
              <w:t xml:space="preserve"> https://czo.gov.ua/verify. </w:t>
            </w:r>
            <w:proofErr w:type="spellStart"/>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w:t>
            </w:r>
            <w:proofErr w:type="spellEnd"/>
            <w:r w:rsidRPr="00985C44">
              <w:rPr>
                <w:rFonts w:ascii="Times New Roman" w:eastAsia="Times New Roman" w:hAnsi="Times New Roman"/>
                <w:b/>
                <w:color w:val="000000"/>
                <w:sz w:val="24"/>
                <w:szCs w:val="24"/>
              </w:rPr>
              <w:t xml:space="preserve"> час </w:t>
            </w:r>
            <w:proofErr w:type="spellStart"/>
            <w:r w:rsidRPr="00985C44">
              <w:rPr>
                <w:rFonts w:ascii="Times New Roman" w:eastAsia="Times New Roman" w:hAnsi="Times New Roman"/>
                <w:b/>
                <w:color w:val="000000"/>
                <w:sz w:val="24"/>
                <w:szCs w:val="24"/>
              </w:rPr>
              <w:t>перевірки</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color w:val="000000"/>
                <w:sz w:val="24"/>
                <w:szCs w:val="24"/>
              </w:rPr>
              <w:t>повинні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відображатися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прізвище</w:t>
            </w:r>
            <w:proofErr w:type="spellEnd"/>
            <w:r w:rsidRPr="00985C44">
              <w:rPr>
                <w:rFonts w:ascii="Times New Roman" w:eastAsia="Times New Roman" w:hAnsi="Times New Roman"/>
                <w:b/>
                <w:color w:val="000000"/>
                <w:sz w:val="24"/>
                <w:szCs w:val="24"/>
              </w:rPr>
              <w:t xml:space="preserve"> та </w:t>
            </w:r>
            <w:proofErr w:type="spellStart"/>
            <w:r w:rsidRPr="00985C44">
              <w:rPr>
                <w:rFonts w:ascii="Times New Roman" w:eastAsia="Times New Roman" w:hAnsi="Times New Roman"/>
                <w:b/>
                <w:color w:val="000000"/>
                <w:sz w:val="24"/>
                <w:szCs w:val="24"/>
              </w:rPr>
              <w:t>ініціали</w:t>
            </w:r>
            <w:proofErr w:type="spellEnd"/>
            <w:r w:rsidRPr="00985C44">
              <w:rPr>
                <w:rFonts w:ascii="Times New Roman" w:eastAsia="Times New Roman" w:hAnsi="Times New Roman"/>
                <w:b/>
                <w:color w:val="000000"/>
                <w:sz w:val="24"/>
                <w:szCs w:val="24"/>
              </w:rPr>
              <w:t xml:space="preserve"> особи, </w:t>
            </w:r>
            <w:proofErr w:type="spellStart"/>
            <w:r w:rsidRPr="00985C44">
              <w:rPr>
                <w:rFonts w:ascii="Times New Roman" w:eastAsia="Times New Roman" w:hAnsi="Times New Roman"/>
                <w:b/>
                <w:color w:val="000000"/>
                <w:sz w:val="24"/>
                <w:szCs w:val="24"/>
              </w:rPr>
              <w:t>уповноваженої</w:t>
            </w:r>
            <w:proofErr w:type="spellEnd"/>
            <w:r w:rsidRPr="00985C44">
              <w:rPr>
                <w:rFonts w:ascii="Times New Roman" w:eastAsia="Times New Roman" w:hAnsi="Times New Roman"/>
                <w:b/>
                <w:color w:val="000000"/>
                <w:sz w:val="24"/>
                <w:szCs w:val="24"/>
              </w:rPr>
              <w:t xml:space="preserve"> на </w:t>
            </w:r>
            <w:proofErr w:type="spellStart"/>
            <w:r w:rsidRPr="00985C44">
              <w:rPr>
                <w:rFonts w:ascii="Times New Roman" w:eastAsia="Times New Roman" w:hAnsi="Times New Roman"/>
                <w:b/>
                <w:color w:val="000000"/>
                <w:sz w:val="24"/>
                <w:szCs w:val="24"/>
              </w:rPr>
              <w:t>підписання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тендерної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пропозиції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власника</w:t>
            </w:r>
            <w:proofErr w:type="spellEnd"/>
            <w:r w:rsidRPr="00985C44">
              <w:rPr>
                <w:rFonts w:ascii="Times New Roman" w:eastAsia="Times New Roman" w:hAnsi="Times New Roman"/>
                <w:b/>
                <w:color w:val="000000"/>
                <w:sz w:val="24"/>
                <w:szCs w:val="24"/>
              </w:rPr>
              <w:t xml:space="preserve"> ключа). </w:t>
            </w:r>
          </w:p>
          <w:p w14:paraId="37DD7862" w14:textId="77777777" w:rsidR="00DA1330" w:rsidRDefault="00DA1330" w:rsidP="00DA1330">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proofErr w:type="spellStart"/>
            <w:r w:rsidRPr="00985C44">
              <w:rPr>
                <w:rFonts w:ascii="Times New Roman" w:eastAsia="Times New Roman" w:hAnsi="Times New Roman"/>
                <w:b/>
                <w:sz w:val="24"/>
                <w:szCs w:val="24"/>
              </w:rPr>
              <w:t>разі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відсутності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даної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інформації</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або</w:t>
            </w:r>
            <w:proofErr w:type="spellEnd"/>
            <w:r w:rsidRPr="00985C44">
              <w:rPr>
                <w:rFonts w:ascii="Times New Roman" w:eastAsia="Times New Roman" w:hAnsi="Times New Roman"/>
                <w:b/>
                <w:color w:val="000000"/>
                <w:sz w:val="24"/>
                <w:szCs w:val="24"/>
              </w:rPr>
              <w:t xml:space="preserve"> у </w:t>
            </w:r>
            <w:proofErr w:type="spellStart"/>
            <w:r w:rsidRPr="00985C44">
              <w:rPr>
                <w:rFonts w:ascii="Times New Roman" w:eastAsia="Times New Roman" w:hAnsi="Times New Roman"/>
                <w:b/>
                <w:sz w:val="24"/>
                <w:szCs w:val="24"/>
              </w:rPr>
              <w:t>разі</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ненакладення</w:t>
            </w:r>
            <w:proofErr w:type="spellEnd"/>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учасником</w:t>
            </w:r>
            <w:proofErr w:type="spellEnd"/>
            <w:r w:rsidRPr="00985C44">
              <w:rPr>
                <w:rFonts w:ascii="Times New Roman" w:eastAsia="Times New Roman" w:hAnsi="Times New Roman"/>
                <w:b/>
                <w:color w:val="000000"/>
                <w:sz w:val="24"/>
                <w:szCs w:val="24"/>
              </w:rPr>
              <w:t xml:space="preserve"> КЕП\УЕП </w:t>
            </w:r>
            <w:proofErr w:type="spellStart"/>
            <w:r w:rsidRPr="00985C44">
              <w:rPr>
                <w:rFonts w:ascii="Times New Roman" w:eastAsia="Times New Roman" w:hAnsi="Times New Roman"/>
                <w:b/>
                <w:sz w:val="24"/>
                <w:szCs w:val="24"/>
              </w:rPr>
              <w:t>відповідно</w:t>
            </w:r>
            <w:proofErr w:type="spellEnd"/>
            <w:r w:rsidRPr="00985C44">
              <w:rPr>
                <w:rFonts w:ascii="Times New Roman" w:eastAsia="Times New Roman" w:hAnsi="Times New Roman"/>
                <w:b/>
                <w:sz w:val="24"/>
                <w:szCs w:val="24"/>
              </w:rPr>
              <w:t xml:space="preserve"> до умов </w:t>
            </w:r>
            <w:proofErr w:type="spellStart"/>
            <w:r w:rsidRPr="00985C44">
              <w:rPr>
                <w:rFonts w:ascii="Times New Roman" w:eastAsia="Times New Roman" w:hAnsi="Times New Roman"/>
                <w:b/>
                <w:sz w:val="24"/>
                <w:szCs w:val="24"/>
              </w:rPr>
              <w:t>тендерної</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документації</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така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тендерна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пропозиція</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учасника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вважається</w:t>
            </w:r>
            <w:proofErr w:type="spellEnd"/>
            <w:r w:rsidRPr="00985C44">
              <w:rPr>
                <w:rFonts w:ascii="Times New Roman" w:eastAsia="Times New Roman" w:hAnsi="Times New Roman"/>
                <w:b/>
                <w:sz w:val="24"/>
                <w:szCs w:val="24"/>
              </w:rPr>
              <w:t xml:space="preserve"> як </w:t>
            </w:r>
            <w:proofErr w:type="spellStart"/>
            <w:r w:rsidRPr="00985C44">
              <w:rPr>
                <w:rFonts w:ascii="Times New Roman" w:eastAsia="Times New Roman" w:hAnsi="Times New Roman"/>
                <w:b/>
                <w:sz w:val="24"/>
                <w:szCs w:val="24"/>
              </w:rPr>
              <w:t>така</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що</w:t>
            </w:r>
            <w:proofErr w:type="spellEnd"/>
            <w:r w:rsidRPr="00985C44">
              <w:rPr>
                <w:rFonts w:ascii="Times New Roman" w:eastAsia="Times New Roman" w:hAnsi="Times New Roman"/>
                <w:b/>
                <w:sz w:val="24"/>
                <w:szCs w:val="24"/>
              </w:rPr>
              <w:t xml:space="preserve"> не </w:t>
            </w:r>
            <w:proofErr w:type="spellStart"/>
            <w:r w:rsidRPr="00985C44">
              <w:rPr>
                <w:rFonts w:ascii="Times New Roman" w:eastAsia="Times New Roman" w:hAnsi="Times New Roman"/>
                <w:b/>
                <w:sz w:val="24"/>
                <w:szCs w:val="24"/>
              </w:rPr>
              <w:t>відповідає</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вимогам</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установленим</w:t>
            </w:r>
            <w:proofErr w:type="spellEnd"/>
            <w:r w:rsidRPr="00985C44">
              <w:rPr>
                <w:rFonts w:ascii="Times New Roman" w:eastAsia="Times New Roman" w:hAnsi="Times New Roman"/>
                <w:b/>
                <w:sz w:val="24"/>
                <w:szCs w:val="24"/>
              </w:rPr>
              <w:t xml:space="preserve"> у </w:t>
            </w:r>
            <w:proofErr w:type="spellStart"/>
            <w:r w:rsidRPr="00985C44">
              <w:rPr>
                <w:rFonts w:ascii="Times New Roman" w:eastAsia="Times New Roman" w:hAnsi="Times New Roman"/>
                <w:b/>
                <w:sz w:val="24"/>
                <w:szCs w:val="24"/>
              </w:rPr>
              <w:t>тендерній</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документації</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відповідно</w:t>
            </w:r>
            <w:proofErr w:type="spellEnd"/>
            <w:r w:rsidRPr="00985C44">
              <w:rPr>
                <w:rFonts w:ascii="Times New Roman" w:eastAsia="Times New Roman" w:hAnsi="Times New Roman"/>
                <w:b/>
                <w:sz w:val="24"/>
                <w:szCs w:val="24"/>
              </w:rPr>
              <w:t xml:space="preserve"> до абзацу </w:t>
            </w:r>
            <w:proofErr w:type="spellStart"/>
            <w:r w:rsidRPr="00985C44">
              <w:rPr>
                <w:rFonts w:ascii="Times New Roman" w:eastAsia="Times New Roman" w:hAnsi="Times New Roman"/>
                <w:b/>
                <w:sz w:val="24"/>
                <w:szCs w:val="24"/>
              </w:rPr>
              <w:t>першого</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частини</w:t>
            </w:r>
            <w:proofErr w:type="spellEnd"/>
            <w:r w:rsidRPr="00985C44">
              <w:rPr>
                <w:rFonts w:ascii="Times New Roman" w:eastAsia="Times New Roman" w:hAnsi="Times New Roman"/>
                <w:b/>
                <w:sz w:val="24"/>
                <w:szCs w:val="24"/>
              </w:rPr>
              <w:t xml:space="preserve"> </w:t>
            </w:r>
            <w:proofErr w:type="spellStart"/>
            <w:r w:rsidRPr="00985C44">
              <w:rPr>
                <w:rFonts w:ascii="Times New Roman" w:eastAsia="Times New Roman" w:hAnsi="Times New Roman"/>
                <w:b/>
                <w:sz w:val="24"/>
                <w:szCs w:val="24"/>
              </w:rPr>
              <w:t>третьої</w:t>
            </w:r>
            <w:proofErr w:type="spellEnd"/>
            <w:r w:rsidRPr="00985C44">
              <w:rPr>
                <w:rFonts w:ascii="Times New Roman" w:eastAsia="Times New Roman" w:hAnsi="Times New Roman"/>
                <w:b/>
                <w:sz w:val="24"/>
                <w:szCs w:val="24"/>
              </w:rPr>
              <w:t xml:space="preserve"> </w:t>
            </w:r>
            <w:proofErr w:type="spellStart"/>
            <w:r w:rsidRPr="003117DC">
              <w:rPr>
                <w:rFonts w:ascii="Times New Roman" w:eastAsia="Times New Roman" w:hAnsi="Times New Roman"/>
                <w:b/>
                <w:sz w:val="24"/>
                <w:szCs w:val="24"/>
              </w:rPr>
              <w:t>статті</w:t>
            </w:r>
            <w:proofErr w:type="spellEnd"/>
            <w:r w:rsidRPr="003117DC">
              <w:rPr>
                <w:rFonts w:ascii="Times New Roman" w:eastAsia="Times New Roman" w:hAnsi="Times New Roman"/>
                <w:b/>
                <w:sz w:val="24"/>
                <w:szCs w:val="24"/>
              </w:rPr>
              <w:t xml:space="preserve"> 22 Закону та буде </w:t>
            </w:r>
            <w:proofErr w:type="spellStart"/>
            <w:r w:rsidRPr="003117DC">
              <w:rPr>
                <w:rFonts w:ascii="Times New Roman" w:eastAsia="Times New Roman" w:hAnsi="Times New Roman"/>
                <w:b/>
                <w:sz w:val="24"/>
                <w:szCs w:val="24"/>
              </w:rPr>
              <w:t>відхилена</w:t>
            </w:r>
            <w:proofErr w:type="spellEnd"/>
            <w:r w:rsidRPr="003117DC">
              <w:rPr>
                <w:rFonts w:ascii="Times New Roman" w:eastAsia="Times New Roman" w:hAnsi="Times New Roman"/>
                <w:b/>
                <w:sz w:val="24"/>
                <w:szCs w:val="24"/>
              </w:rPr>
              <w:t xml:space="preserve"> на </w:t>
            </w:r>
            <w:proofErr w:type="spellStart"/>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w:t>
            </w:r>
            <w:proofErr w:type="spellEnd"/>
            <w:r w:rsidRPr="003117DC">
              <w:rPr>
                <w:rFonts w:ascii="Times New Roman" w:eastAsia="Times New Roman" w:hAnsi="Times New Roman"/>
                <w:b/>
                <w:sz w:val="24"/>
                <w:szCs w:val="24"/>
              </w:rPr>
              <w:t xml:space="preserve"> </w:t>
            </w:r>
            <w:proofErr w:type="spellStart"/>
            <w:r w:rsidRPr="003117DC">
              <w:rPr>
                <w:rFonts w:ascii="Times New Roman" w:eastAsia="Times New Roman" w:hAnsi="Times New Roman"/>
                <w:b/>
                <w:sz w:val="24"/>
                <w:szCs w:val="24"/>
              </w:rPr>
              <w:t>підпункту</w:t>
            </w:r>
            <w:proofErr w:type="spellEnd"/>
            <w:r w:rsidRPr="003117DC">
              <w:rPr>
                <w:rFonts w:ascii="Times New Roman" w:eastAsia="Times New Roman" w:hAnsi="Times New Roman"/>
                <w:b/>
                <w:sz w:val="24"/>
                <w:szCs w:val="24"/>
              </w:rPr>
              <w:t xml:space="preserve"> 2 пункту 41 </w:t>
            </w:r>
            <w:proofErr w:type="spellStart"/>
            <w:r w:rsidRPr="003117DC">
              <w:rPr>
                <w:rFonts w:ascii="Times New Roman" w:eastAsia="Times New Roman" w:hAnsi="Times New Roman"/>
                <w:b/>
                <w:sz w:val="24"/>
                <w:szCs w:val="24"/>
              </w:rPr>
              <w:t>Особливостей</w:t>
            </w:r>
            <w:proofErr w:type="spellEnd"/>
            <w:r w:rsidRPr="003117DC">
              <w:rPr>
                <w:rFonts w:ascii="Times New Roman" w:eastAsia="Times New Roman" w:hAnsi="Times New Roman"/>
                <w:b/>
                <w:sz w:val="24"/>
                <w:szCs w:val="24"/>
              </w:rPr>
              <w:t>.</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bookmarkStart w:id="1" w:name="_GoBack"/>
            <w:bookmarkEnd w:id="1"/>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717447">
              <w:rPr>
                <w:rFonts w:ascii="Times New Roman" w:eastAsia="Times New Roman" w:hAnsi="Times New Roman"/>
                <w:sz w:val="24"/>
                <w:szCs w:val="24"/>
                <w:lang w:val="uk-UA" w:eastAsia="ru-RU"/>
              </w:rPr>
              <w:lastRenderedPageBreak/>
              <w:t xml:space="preserve">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lastRenderedPageBreak/>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1588BCED" w:rsidR="00772D61" w:rsidRPr="00840515" w:rsidRDefault="005F55B4"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5778BC00" w14:textId="3654A300"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Розмір за</w:t>
            </w:r>
            <w:r w:rsidR="002738C4">
              <w:rPr>
                <w:rFonts w:ascii="Times New Roman" w:eastAsia="Times New Roman" w:hAnsi="Times New Roman"/>
                <w:sz w:val="24"/>
                <w:szCs w:val="24"/>
                <w:lang w:val="uk-UA" w:eastAsia="ru-RU"/>
              </w:rPr>
              <w:t xml:space="preserve">безпечення тендерної </w:t>
            </w:r>
            <w:r w:rsidR="005F55B4">
              <w:rPr>
                <w:rFonts w:ascii="Times New Roman" w:eastAsia="Times New Roman" w:hAnsi="Times New Roman"/>
                <w:sz w:val="24"/>
                <w:szCs w:val="24"/>
                <w:lang w:val="uk-UA" w:eastAsia="ru-RU"/>
              </w:rPr>
              <w:t xml:space="preserve">пропозиції: </w:t>
            </w:r>
            <w:r w:rsidR="00F64333">
              <w:rPr>
                <w:rFonts w:ascii="Times New Roman" w:eastAsia="Times New Roman" w:hAnsi="Times New Roman"/>
                <w:b/>
                <w:sz w:val="24"/>
                <w:szCs w:val="24"/>
                <w:lang w:val="uk-UA" w:eastAsia="ru-RU"/>
              </w:rPr>
              <w:t>76</w:t>
            </w:r>
            <w:r w:rsidR="000A1DA2">
              <w:rPr>
                <w:rFonts w:ascii="Times New Roman" w:eastAsia="Times New Roman" w:hAnsi="Times New Roman"/>
                <w:b/>
                <w:sz w:val="24"/>
                <w:szCs w:val="24"/>
                <w:lang w:val="uk-UA" w:eastAsia="ru-RU"/>
              </w:rPr>
              <w:t> 000,00</w:t>
            </w:r>
            <w:r w:rsidR="00402DC1" w:rsidRPr="00402DC1">
              <w:rPr>
                <w:rFonts w:ascii="Times New Roman" w:eastAsia="Times New Roman" w:hAnsi="Times New Roman"/>
                <w:b/>
                <w:sz w:val="24"/>
                <w:szCs w:val="24"/>
                <w:lang w:val="uk-UA" w:eastAsia="ru-RU"/>
              </w:rPr>
              <w:t xml:space="preserve"> грн</w:t>
            </w:r>
            <w:r w:rsidR="00402DC1">
              <w:rPr>
                <w:rFonts w:ascii="Times New Roman" w:eastAsia="Times New Roman" w:hAnsi="Times New Roman"/>
                <w:sz w:val="24"/>
                <w:szCs w:val="24"/>
                <w:lang w:val="uk-UA" w:eastAsia="ru-RU"/>
              </w:rPr>
              <w:t>.</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9B115D" w:rsidRPr="009B115D">
              <w:rPr>
                <w:rFonts w:ascii="Times New Roman" w:eastAsia="Times New Roman" w:hAnsi="Times New Roman"/>
                <w:sz w:val="24"/>
                <w:szCs w:val="24"/>
                <w:lang w:val="uk-UA" w:eastAsia="ru-RU"/>
              </w:rPr>
              <w:t xml:space="preserve">електронна банківська гарантія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w:t>
            </w:r>
            <w:r w:rsidRPr="00DD5D41">
              <w:rPr>
                <w:rFonts w:ascii="Times New Roman" w:eastAsia="Times New Roman" w:hAnsi="Times New Roman"/>
                <w:sz w:val="24"/>
                <w:szCs w:val="24"/>
                <w:lang w:val="uk-UA" w:eastAsia="ru-RU"/>
              </w:rPr>
              <w:lastRenderedPageBreak/>
              <w:t xml:space="preserve">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w:t>
            </w:r>
            <w:r w:rsidRPr="00DD5D41">
              <w:rPr>
                <w:rFonts w:ascii="Times New Roman" w:eastAsia="Times New Roman" w:hAnsi="Times New Roman"/>
                <w:sz w:val="24"/>
                <w:szCs w:val="24"/>
                <w:lang w:val="uk-UA" w:eastAsia="ru-RU"/>
              </w:rPr>
              <w:lastRenderedPageBreak/>
              <w:t xml:space="preserve">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01896F32" w14:textId="77777777" w:rsidR="00DD5D41"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14:paraId="56660FAE" w14:textId="424E517D" w:rsidR="000A1DA2" w:rsidRPr="000A1DA2" w:rsidRDefault="000A1DA2" w:rsidP="000A1DA2">
            <w:pPr>
              <w:shd w:val="clear" w:color="auto" w:fill="FFFFFF"/>
              <w:spacing w:after="0"/>
              <w:jc w:val="both"/>
              <w:rPr>
                <w:rFonts w:eastAsia="Times New Roman"/>
                <w:color w:val="000000"/>
                <w:sz w:val="24"/>
                <w:szCs w:val="24"/>
                <w:lang w:eastAsia="ru-RU"/>
              </w:rPr>
            </w:pPr>
          </w:p>
        </w:tc>
      </w:tr>
      <w:tr w:rsidR="00B413F2" w:rsidRPr="000513DD"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513DD"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513DD"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0513DD"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513DD"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w:t>
            </w:r>
            <w:r w:rsidR="007654DA" w:rsidRPr="008F67DC">
              <w:rPr>
                <w:rFonts w:ascii="Times New Roman" w:eastAsia="Times New Roman" w:hAnsi="Times New Roman"/>
                <w:sz w:val="24"/>
                <w:szCs w:val="24"/>
                <w:lang w:val="uk-UA" w:eastAsia="ru-RU"/>
              </w:rPr>
              <w:lastRenderedPageBreak/>
              <w:t>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782D2C34"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94BC2">
              <w:rPr>
                <w:rFonts w:ascii="Times New Roman" w:eastAsia="Times New Roman" w:hAnsi="Times New Roman"/>
                <w:sz w:val="24"/>
                <w:szCs w:val="24"/>
                <w:lang w:val="uk-UA" w:eastAsia="ru-RU"/>
              </w:rPr>
              <w:t>04</w:t>
            </w:r>
            <w:r w:rsidR="00E8479E">
              <w:rPr>
                <w:rFonts w:ascii="Times New Roman" w:eastAsia="Times New Roman" w:hAnsi="Times New Roman"/>
                <w:sz w:val="24"/>
                <w:szCs w:val="24"/>
                <w:lang w:val="uk-UA" w:eastAsia="ru-RU"/>
              </w:rPr>
              <w:t xml:space="preserve"> </w:t>
            </w:r>
            <w:r w:rsidR="00E97E36">
              <w:rPr>
                <w:rFonts w:ascii="Times New Roman" w:eastAsia="Times New Roman" w:hAnsi="Times New Roman"/>
                <w:sz w:val="24"/>
                <w:szCs w:val="24"/>
                <w:lang w:val="uk-UA" w:eastAsia="ru-RU"/>
              </w:rPr>
              <w:t>березня</w:t>
            </w:r>
            <w:r w:rsidR="00BE0742">
              <w:rPr>
                <w:rFonts w:ascii="Times New Roman" w:eastAsia="Times New Roman" w:hAnsi="Times New Roman"/>
                <w:sz w:val="24"/>
                <w:szCs w:val="24"/>
                <w:lang w:val="uk-UA" w:eastAsia="ru-RU"/>
              </w:rPr>
              <w:t xml:space="preserve">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0513DD">
              <w:rPr>
                <w:rFonts w:eastAsia="Times New Roman"/>
                <w:i/>
                <w:color w:val="000000"/>
                <w:sz w:val="24"/>
                <w:szCs w:val="24"/>
                <w:lang w:val="uk-UA" w:eastAsia="ru-RU"/>
              </w:rPr>
              <w:t xml:space="preserve"> </w:t>
            </w:r>
            <w:r w:rsidR="0042026F" w:rsidRPr="000513DD">
              <w:rPr>
                <w:rFonts w:ascii="Times New Roman" w:eastAsia="Times New Roman" w:hAnsi="Times New Roman"/>
                <w:i/>
                <w:color w:val="000000"/>
                <w:sz w:val="24"/>
                <w:szCs w:val="24"/>
                <w:lang w:val="uk-UA"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0513DD" w:rsidRDefault="00502948" w:rsidP="00502948">
            <w:pPr>
              <w:spacing w:before="150" w:after="150" w:line="240" w:lineRule="auto"/>
              <w:jc w:val="both"/>
              <w:rPr>
                <w:rFonts w:ascii="Times New Roman" w:eastAsia="Times New Roman" w:hAnsi="Times New Roman"/>
                <w:i/>
                <w:iCs/>
                <w:sz w:val="24"/>
                <w:szCs w:val="24"/>
                <w:lang w:val="uk-UA"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пункту 36 </w:t>
            </w:r>
            <w:proofErr w:type="spellStart"/>
            <w:r>
              <w:rPr>
                <w:rFonts w:ascii="Times New Roman" w:eastAsia="Times New Roman" w:hAnsi="Times New Roman"/>
                <w:sz w:val="24"/>
                <w:szCs w:val="24"/>
              </w:rPr>
              <w:t>Особливостей</w:t>
            </w:r>
            <w:proofErr w:type="spellEnd"/>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 xml:space="preserve">податку на додану вартість (ПДВ), у разі </w:t>
            </w:r>
            <w:r>
              <w:rPr>
                <w:rFonts w:ascii="Times New Roman" w:eastAsia="Times New Roman" w:hAnsi="Times New Roman"/>
                <w:sz w:val="24"/>
                <w:szCs w:val="24"/>
                <w:lang w:val="uk-UA" w:eastAsia="ru-RU"/>
              </w:rPr>
              <w:lastRenderedPageBreak/>
              <w:t>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списку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roofErr w:type="gramEnd"/>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w:t>
            </w:r>
            <w:r w:rsidRPr="00FF18B9">
              <w:rPr>
                <w:rFonts w:ascii="Times New Roman" w:hAnsi="Times New Roman"/>
                <w:bCs/>
                <w:iCs/>
                <w:sz w:val="24"/>
                <w:szCs w:val="24"/>
                <w:lang w:val="uk-UA"/>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75A477"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FF18B9">
              <w:rPr>
                <w:rFonts w:ascii="Times New Roman" w:hAnsi="Times New Roman"/>
                <w:bCs/>
                <w:iCs/>
                <w:sz w:val="24"/>
                <w:szCs w:val="24"/>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513DD"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721179" w:rsidRPr="00736196" w:rsidRDefault="00721179" w:rsidP="00721179">
            <w:pPr>
              <w:spacing w:before="150" w:after="150" w:line="240" w:lineRule="auto"/>
              <w:jc w:val="both"/>
              <w:rPr>
                <w:rFonts w:ascii="Times New Roman" w:eastAsia="Times New Roman" w:hAnsi="Times New Roman"/>
                <w:b/>
                <w:sz w:val="24"/>
                <w:szCs w:val="24"/>
                <w:lang w:val="uk-UA" w:eastAsia="ru-RU"/>
              </w:rPr>
            </w:pPr>
            <w:r w:rsidRPr="00736196">
              <w:rPr>
                <w:rFonts w:ascii="Times New Roman" w:eastAsia="Times New Roman" w:hAnsi="Times New Roman"/>
                <w:b/>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36196">
              <w:rPr>
                <w:rFonts w:ascii="Times New Roman" w:eastAsia="Times New Roman" w:hAnsi="Times New Roman"/>
                <w:b/>
                <w:sz w:val="24"/>
                <w:szCs w:val="24"/>
                <w:lang w:val="uk-UA" w:eastAsia="ru-RU"/>
              </w:rPr>
              <w:t>бенефіціарним</w:t>
            </w:r>
            <w:proofErr w:type="spellEnd"/>
            <w:r w:rsidRPr="00736196">
              <w:rPr>
                <w:rFonts w:ascii="Times New Roman" w:eastAsia="Times New Roman" w:hAnsi="Times New Roman"/>
                <w:b/>
                <w:sz w:val="24"/>
                <w:szCs w:val="24"/>
                <w:lang w:val="uk-UA" w:eastAsia="ru-RU"/>
              </w:rPr>
              <w:t xml:space="preserve"> власником (</w:t>
            </w:r>
            <w:proofErr w:type="spellStart"/>
            <w:r w:rsidRPr="00736196">
              <w:rPr>
                <w:rFonts w:ascii="Times New Roman" w:eastAsia="Times New Roman" w:hAnsi="Times New Roman"/>
                <w:b/>
                <w:sz w:val="24"/>
                <w:szCs w:val="24"/>
                <w:lang w:val="uk-UA" w:eastAsia="ru-RU"/>
              </w:rPr>
              <w:t>власником</w:t>
            </w:r>
            <w:proofErr w:type="spellEnd"/>
            <w:r w:rsidRPr="00736196">
              <w:rPr>
                <w:rFonts w:ascii="Times New Roman" w:eastAsia="Times New Roman" w:hAnsi="Times New Roman"/>
                <w:b/>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736196">
              <w:rPr>
                <w:rFonts w:ascii="Times New Roman" w:eastAsia="Times New Roman" w:hAnsi="Times New Roman"/>
                <w:b/>
                <w:sz w:val="24"/>
                <w:szCs w:val="24"/>
                <w:lang w:val="uk-UA" w:eastAsia="ru-RU"/>
              </w:rPr>
              <w:lastRenderedPageBreak/>
              <w:t>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w:t>
            </w:r>
            <w:r w:rsidRPr="00520942">
              <w:rPr>
                <w:rFonts w:ascii="Times New Roman" w:eastAsia="Times New Roman" w:hAnsi="Times New Roman"/>
                <w:sz w:val="24"/>
                <w:szCs w:val="24"/>
                <w:lang w:val="uk-UA" w:eastAsia="ru-RU"/>
              </w:rPr>
              <w:t xml:space="preserve">, </w:t>
            </w:r>
            <w:r w:rsidRPr="00736196">
              <w:rPr>
                <w:rFonts w:ascii="Times New Roman" w:eastAsia="Times New Roman" w:hAnsi="Times New Roman"/>
                <w:b/>
                <w:sz w:val="24"/>
                <w:szCs w:val="24"/>
                <w:lang w:val="uk-UA" w:eastAsia="ru-RU"/>
              </w:rPr>
              <w:t>фізичних осіб - підприємців та громадських формувань.</w:t>
            </w:r>
          </w:p>
          <w:p w14:paraId="2A3D596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721179" w:rsidRPr="00736196" w:rsidRDefault="00721179" w:rsidP="00721179">
            <w:pPr>
              <w:spacing w:before="150" w:after="150" w:line="240" w:lineRule="auto"/>
              <w:jc w:val="both"/>
              <w:rPr>
                <w:rFonts w:ascii="Times New Roman" w:eastAsia="Times New Roman" w:hAnsi="Times New Roman"/>
                <w:b/>
                <w:sz w:val="24"/>
                <w:szCs w:val="24"/>
                <w:lang w:val="uk-UA" w:eastAsia="ru-RU"/>
              </w:rPr>
            </w:pPr>
            <w:r w:rsidRPr="00736196">
              <w:rPr>
                <w:rFonts w:ascii="Times New Roman" w:eastAsia="Times New Roman" w:hAnsi="Times New Roman"/>
                <w:b/>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w:t>
            </w:r>
            <w:r w:rsidRPr="00736196">
              <w:rPr>
                <w:rFonts w:ascii="Times New Roman" w:eastAsia="Times New Roman" w:hAnsi="Times New Roman"/>
                <w:b/>
                <w:sz w:val="24"/>
                <w:szCs w:val="24"/>
                <w:lang w:val="uk-UA"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877A5C">
              <w:rPr>
                <w:rFonts w:ascii="Times New Roman" w:eastAsia="Times New Roman" w:hAnsi="Times New Roman"/>
                <w:sz w:val="24"/>
                <w:szCs w:val="24"/>
                <w:lang w:val="uk-UA" w:eastAsia="ru-RU"/>
              </w:rPr>
              <w:lastRenderedPageBreak/>
              <w:t>тендерної пропозиції, найменування товару, марки, моделі тощо.</w:t>
            </w:r>
          </w:p>
          <w:p w14:paraId="15F696B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721179" w:rsidRDefault="00721179" w:rsidP="0072117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21179" w:rsidRPr="00B413F2" w:rsidRDefault="00721179" w:rsidP="00721179">
            <w:pPr>
              <w:spacing w:before="150" w:after="150" w:line="240" w:lineRule="auto"/>
              <w:jc w:val="both"/>
              <w:rPr>
                <w:rFonts w:ascii="Times New Roman" w:eastAsia="Times New Roman" w:hAnsi="Times New Roman"/>
                <w:sz w:val="24"/>
                <w:szCs w:val="24"/>
                <w:highlight w:val="yellow"/>
                <w:lang w:val="uk-UA" w:eastAsia="ru-RU"/>
              </w:rPr>
            </w:pPr>
          </w:p>
        </w:tc>
      </w:tr>
      <w:tr w:rsidR="00721179" w:rsidRPr="000513DD"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w:t>
            </w:r>
            <w:r w:rsidRPr="00877A5C">
              <w:rPr>
                <w:rFonts w:ascii="Times New Roman" w:eastAsia="Times New Roman" w:hAnsi="Times New Roman"/>
                <w:sz w:val="24"/>
                <w:szCs w:val="24"/>
                <w:lang w:val="uk-UA" w:eastAsia="ru-RU"/>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дозвільного </w:t>
            </w:r>
            <w:r w:rsidRPr="00877A5C">
              <w:rPr>
                <w:rFonts w:ascii="Times New Roman" w:eastAsia="Times New Roman" w:hAnsi="Times New Roman"/>
                <w:sz w:val="24"/>
                <w:szCs w:val="24"/>
                <w:lang w:val="uk-UA" w:eastAsia="ru-RU"/>
              </w:rPr>
              <w:lastRenderedPageBreak/>
              <w:t>характеру (у разі їх наявності) відповідно до частини другої статті 41 Закону;</w:t>
            </w:r>
          </w:p>
          <w:p w14:paraId="40BC49B5"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721179" w:rsidRPr="00D0542B"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1179" w:rsidRPr="000A74B5" w14:paraId="37ABCCD2" w14:textId="77777777" w:rsidTr="000E7F98">
        <w:tc>
          <w:tcPr>
            <w:tcW w:w="5000" w:type="pct"/>
            <w:gridSpan w:val="3"/>
            <w:shd w:val="clear" w:color="auto" w:fill="FFFFFF"/>
            <w:hideMark/>
          </w:tcPr>
          <w:p w14:paraId="7683C1B9" w14:textId="77777777" w:rsidR="00721179" w:rsidRPr="00B413F2" w:rsidRDefault="00721179" w:rsidP="0072117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товарів, </w:t>
            </w:r>
            <w:r w:rsidRPr="00877A5C">
              <w:rPr>
                <w:rFonts w:ascii="Times New Roman" w:eastAsia="Times New Roman" w:hAnsi="Times New Roman"/>
                <w:sz w:val="24"/>
                <w:szCs w:val="24"/>
                <w:lang w:val="uk-UA" w:eastAsia="ru-RU"/>
              </w:rPr>
              <w:lastRenderedPageBreak/>
              <w:t>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0513DD"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w:t>
            </w:r>
            <w:r>
              <w:rPr>
                <w:rFonts w:ascii="Times New Roman" w:eastAsia="Times New Roman" w:hAnsi="Times New Roman"/>
                <w:color w:val="000000"/>
                <w:sz w:val="24"/>
                <w:szCs w:val="24"/>
                <w:lang w:val="uk-UA" w:eastAsia="ru-RU"/>
              </w:rPr>
              <w:lastRenderedPageBreak/>
              <w:t>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4D255D5B"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Pr="00105394"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Вид забезпечення виконання договору про закупівлю – </w:t>
            </w:r>
            <w:r w:rsidRPr="000D5A4D">
              <w:rPr>
                <w:rFonts w:ascii="Times New Roman" w:eastAsia="Times New Roman" w:hAnsi="Times New Roman"/>
                <w:sz w:val="24"/>
                <w:szCs w:val="24"/>
                <w:lang w:val="uk-UA" w:eastAsia="ru-RU"/>
              </w:rPr>
              <w:lastRenderedPageBreak/>
              <w:t>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складає 5%</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w:t>
            </w:r>
            <w:r w:rsidRPr="000D5A4D">
              <w:rPr>
                <w:rFonts w:ascii="Times New Roman" w:eastAsia="Times New Roman" w:hAnsi="Times New Roman"/>
                <w:sz w:val="24"/>
                <w:szCs w:val="24"/>
                <w:lang w:val="uk-UA" w:eastAsia="ru-RU"/>
              </w:rPr>
              <w:lastRenderedPageBreak/>
              <w:t>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513DD"/>
    <w:rsid w:val="00087AC9"/>
    <w:rsid w:val="000A1DA2"/>
    <w:rsid w:val="000A5534"/>
    <w:rsid w:val="000A74B5"/>
    <w:rsid w:val="000D5A4D"/>
    <w:rsid w:val="000E7F98"/>
    <w:rsid w:val="00105394"/>
    <w:rsid w:val="00154B04"/>
    <w:rsid w:val="00164776"/>
    <w:rsid w:val="0017165A"/>
    <w:rsid w:val="00180555"/>
    <w:rsid w:val="00185CD0"/>
    <w:rsid w:val="00196CF2"/>
    <w:rsid w:val="001B5F21"/>
    <w:rsid w:val="001F25A1"/>
    <w:rsid w:val="00220DBC"/>
    <w:rsid w:val="00244F88"/>
    <w:rsid w:val="002550B0"/>
    <w:rsid w:val="00262241"/>
    <w:rsid w:val="002626D5"/>
    <w:rsid w:val="002719FA"/>
    <w:rsid w:val="002738C4"/>
    <w:rsid w:val="002768B6"/>
    <w:rsid w:val="002A1C6E"/>
    <w:rsid w:val="002B3E67"/>
    <w:rsid w:val="002C2C88"/>
    <w:rsid w:val="002D262E"/>
    <w:rsid w:val="00312EED"/>
    <w:rsid w:val="00352CE5"/>
    <w:rsid w:val="0035513C"/>
    <w:rsid w:val="003A00C6"/>
    <w:rsid w:val="00402DC1"/>
    <w:rsid w:val="0042026F"/>
    <w:rsid w:val="00427DE2"/>
    <w:rsid w:val="004411EC"/>
    <w:rsid w:val="0049695B"/>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F55B4"/>
    <w:rsid w:val="00601FFA"/>
    <w:rsid w:val="00621D5A"/>
    <w:rsid w:val="00622B29"/>
    <w:rsid w:val="00624182"/>
    <w:rsid w:val="0063244A"/>
    <w:rsid w:val="0064287C"/>
    <w:rsid w:val="0067548D"/>
    <w:rsid w:val="0068071F"/>
    <w:rsid w:val="006863B7"/>
    <w:rsid w:val="006930DF"/>
    <w:rsid w:val="006B6135"/>
    <w:rsid w:val="006D0931"/>
    <w:rsid w:val="006D666D"/>
    <w:rsid w:val="006F252D"/>
    <w:rsid w:val="006F3E54"/>
    <w:rsid w:val="00703552"/>
    <w:rsid w:val="007157DD"/>
    <w:rsid w:val="00717447"/>
    <w:rsid w:val="00721179"/>
    <w:rsid w:val="00736196"/>
    <w:rsid w:val="007509E9"/>
    <w:rsid w:val="007654DA"/>
    <w:rsid w:val="00772D61"/>
    <w:rsid w:val="00796D4E"/>
    <w:rsid w:val="007A2C33"/>
    <w:rsid w:val="007A34BA"/>
    <w:rsid w:val="007D1DDE"/>
    <w:rsid w:val="007D22E6"/>
    <w:rsid w:val="007D27C5"/>
    <w:rsid w:val="007F1012"/>
    <w:rsid w:val="0082486B"/>
    <w:rsid w:val="00840515"/>
    <w:rsid w:val="008572CB"/>
    <w:rsid w:val="00877A5C"/>
    <w:rsid w:val="00897BF9"/>
    <w:rsid w:val="008A42A0"/>
    <w:rsid w:val="008F54BC"/>
    <w:rsid w:val="008F67DC"/>
    <w:rsid w:val="008F7BC0"/>
    <w:rsid w:val="00901481"/>
    <w:rsid w:val="009122A0"/>
    <w:rsid w:val="00956D08"/>
    <w:rsid w:val="009A7F70"/>
    <w:rsid w:val="009B115D"/>
    <w:rsid w:val="009C75F6"/>
    <w:rsid w:val="009F4E86"/>
    <w:rsid w:val="009F541F"/>
    <w:rsid w:val="00A35132"/>
    <w:rsid w:val="00A473A7"/>
    <w:rsid w:val="00A91173"/>
    <w:rsid w:val="00AA6430"/>
    <w:rsid w:val="00AC2592"/>
    <w:rsid w:val="00AE6305"/>
    <w:rsid w:val="00B060FF"/>
    <w:rsid w:val="00B413F2"/>
    <w:rsid w:val="00B93654"/>
    <w:rsid w:val="00BC1398"/>
    <w:rsid w:val="00BD54BF"/>
    <w:rsid w:val="00BE0742"/>
    <w:rsid w:val="00C07DFA"/>
    <w:rsid w:val="00C42478"/>
    <w:rsid w:val="00C957CC"/>
    <w:rsid w:val="00C961FE"/>
    <w:rsid w:val="00CB1DF9"/>
    <w:rsid w:val="00CE7D1C"/>
    <w:rsid w:val="00D01565"/>
    <w:rsid w:val="00D0542B"/>
    <w:rsid w:val="00D15F4A"/>
    <w:rsid w:val="00D24F3A"/>
    <w:rsid w:val="00D63F7D"/>
    <w:rsid w:val="00D756EB"/>
    <w:rsid w:val="00D94BC2"/>
    <w:rsid w:val="00D950BC"/>
    <w:rsid w:val="00D9558F"/>
    <w:rsid w:val="00DA1330"/>
    <w:rsid w:val="00DC0363"/>
    <w:rsid w:val="00DC3D5B"/>
    <w:rsid w:val="00DD5BA5"/>
    <w:rsid w:val="00DD5D41"/>
    <w:rsid w:val="00E01EE1"/>
    <w:rsid w:val="00E1119C"/>
    <w:rsid w:val="00E33CA9"/>
    <w:rsid w:val="00E55C9E"/>
    <w:rsid w:val="00E65A65"/>
    <w:rsid w:val="00E713AC"/>
    <w:rsid w:val="00E743A1"/>
    <w:rsid w:val="00E8479E"/>
    <w:rsid w:val="00E94849"/>
    <w:rsid w:val="00E97E36"/>
    <w:rsid w:val="00EA2F86"/>
    <w:rsid w:val="00EC1197"/>
    <w:rsid w:val="00F13DCE"/>
    <w:rsid w:val="00F424BC"/>
    <w:rsid w:val="00F643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28</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cp:lastPrinted>2022-10-31T12:40:00Z</cp:lastPrinted>
  <dcterms:created xsi:type="dcterms:W3CDTF">2022-10-19T15:48:00Z</dcterms:created>
  <dcterms:modified xsi:type="dcterms:W3CDTF">2023-02-24T06:28:00Z</dcterms:modified>
</cp:coreProperties>
</file>