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AE" w:rsidRPr="00864843" w:rsidRDefault="00B5142F" w:rsidP="00BF5F6B">
      <w:pPr>
        <w:keepNext/>
        <w:widowControl w:val="0"/>
        <w:shd w:val="clear" w:color="auto" w:fill="FFFFFF"/>
        <w:tabs>
          <w:tab w:val="left" w:pos="5245"/>
        </w:tabs>
        <w:autoSpaceDE w:val="0"/>
        <w:autoSpaceDN w:val="0"/>
        <w:adjustRightInd w:val="0"/>
        <w:ind w:right="387"/>
        <w:outlineLvl w:val="4"/>
        <w:rPr>
          <w:b/>
          <w:lang w:val="uk-UA"/>
        </w:rPr>
      </w:pPr>
      <w:r w:rsidRPr="00267870">
        <w:rPr>
          <w:b/>
          <w:lang w:val="uk-UA"/>
        </w:rPr>
        <w:tab/>
      </w:r>
      <w:r w:rsidR="00867AAE" w:rsidRPr="00864843">
        <w:rPr>
          <w:b/>
          <w:lang w:val="uk-UA"/>
        </w:rPr>
        <w:t>ЗАТВЕРДЖЕНО</w:t>
      </w:r>
    </w:p>
    <w:p w:rsidR="00867AAE" w:rsidRPr="00864843" w:rsidRDefault="00B5142F" w:rsidP="00867AAE">
      <w:pPr>
        <w:ind w:left="5103"/>
        <w:rPr>
          <w:b/>
          <w:lang w:val="uk-UA"/>
        </w:rPr>
      </w:pPr>
      <w:r w:rsidRPr="00864843">
        <w:rPr>
          <w:b/>
          <w:lang w:val="uk-UA"/>
        </w:rPr>
        <w:t xml:space="preserve">  </w:t>
      </w:r>
      <w:r w:rsidR="00867AAE" w:rsidRPr="00864843">
        <w:rPr>
          <w:b/>
          <w:lang w:val="uk-UA"/>
        </w:rPr>
        <w:t>Рішенням Уповноваженої особи</w:t>
      </w:r>
    </w:p>
    <w:p w:rsidR="00867AAE" w:rsidRPr="00864843" w:rsidRDefault="00B5142F" w:rsidP="00867AAE">
      <w:pPr>
        <w:ind w:left="5103"/>
        <w:rPr>
          <w:b/>
          <w:spacing w:val="-2"/>
          <w:lang w:val="uk-UA"/>
        </w:rPr>
      </w:pPr>
      <w:r w:rsidRPr="00864843">
        <w:rPr>
          <w:b/>
          <w:spacing w:val="-2"/>
          <w:lang w:val="uk-UA"/>
        </w:rPr>
        <w:t xml:space="preserve">  </w:t>
      </w:r>
      <w:r w:rsidR="00867AAE" w:rsidRPr="00864843">
        <w:rPr>
          <w:b/>
          <w:spacing w:val="-2"/>
          <w:lang w:val="uk-UA"/>
        </w:rPr>
        <w:t xml:space="preserve">ДП «НАЕК </w:t>
      </w:r>
      <w:r w:rsidR="00867AAE" w:rsidRPr="00864843">
        <w:rPr>
          <w:b/>
          <w:lang w:val="uk-UA"/>
        </w:rPr>
        <w:t>«</w:t>
      </w:r>
      <w:r w:rsidR="00867AAE" w:rsidRPr="00864843">
        <w:rPr>
          <w:b/>
          <w:spacing w:val="-2"/>
          <w:lang w:val="uk-UA"/>
        </w:rPr>
        <w:t>Енергоатом</w:t>
      </w:r>
      <w:r w:rsidR="00867AAE" w:rsidRPr="00864843">
        <w:rPr>
          <w:b/>
          <w:lang w:val="uk-UA"/>
        </w:rPr>
        <w:t>»</w:t>
      </w:r>
      <w:r w:rsidR="00867AAE" w:rsidRPr="00864843">
        <w:rPr>
          <w:b/>
          <w:spacing w:val="-2"/>
          <w:lang w:val="uk-UA"/>
        </w:rPr>
        <w:t xml:space="preserve"> </w:t>
      </w:r>
      <w:r w:rsidR="0001731D" w:rsidRPr="00864843">
        <w:rPr>
          <w:b/>
          <w:spacing w:val="-5"/>
          <w:lang w:val="uk-UA"/>
        </w:rPr>
        <w:t>ПАЕС</w:t>
      </w:r>
    </w:p>
    <w:p w:rsidR="00867AAE" w:rsidRPr="00864843" w:rsidRDefault="00B5142F" w:rsidP="00867AAE">
      <w:pPr>
        <w:ind w:left="5103"/>
        <w:rPr>
          <w:b/>
          <w:lang w:val="uk-UA"/>
        </w:rPr>
      </w:pPr>
      <w:r w:rsidRPr="00864843">
        <w:rPr>
          <w:b/>
          <w:lang w:val="uk-UA"/>
        </w:rPr>
        <w:t xml:space="preserve">  </w:t>
      </w:r>
      <w:r w:rsidR="00867AAE" w:rsidRPr="00864843">
        <w:rPr>
          <w:b/>
          <w:lang w:val="uk-UA"/>
        </w:rPr>
        <w:t>____</w:t>
      </w:r>
      <w:r w:rsidR="00642938">
        <w:rPr>
          <w:b/>
          <w:lang w:val="uk-UA"/>
        </w:rPr>
        <w:t>Франко Ю.А.</w:t>
      </w:r>
      <w:r w:rsidR="00867AAE" w:rsidRPr="00864843">
        <w:rPr>
          <w:b/>
          <w:lang w:val="uk-UA"/>
        </w:rPr>
        <w:t>_____</w:t>
      </w:r>
    </w:p>
    <w:p w:rsidR="00867AAE" w:rsidRPr="00864843" w:rsidRDefault="00B5142F" w:rsidP="00867AAE">
      <w:pPr>
        <w:ind w:left="5103"/>
        <w:rPr>
          <w:lang w:val="uk-UA"/>
        </w:rPr>
      </w:pPr>
      <w:r w:rsidRPr="00864843">
        <w:rPr>
          <w:lang w:val="uk-UA"/>
        </w:rPr>
        <w:t xml:space="preserve">  </w:t>
      </w:r>
      <w:r w:rsidR="00867AAE" w:rsidRPr="00864843">
        <w:rPr>
          <w:lang w:val="uk-UA"/>
        </w:rPr>
        <w:t xml:space="preserve">(прізвище, ініціали) </w:t>
      </w:r>
    </w:p>
    <w:p w:rsidR="00867AAE" w:rsidRPr="00864843" w:rsidRDefault="00B5142F" w:rsidP="002E0312">
      <w:pPr>
        <w:shd w:val="clear" w:color="auto" w:fill="FFFFFF"/>
        <w:ind w:left="5103" w:right="-1"/>
        <w:rPr>
          <w:b/>
          <w:lang w:val="uk-UA"/>
        </w:rPr>
      </w:pPr>
      <w:r w:rsidRPr="00864843">
        <w:rPr>
          <w:b/>
          <w:lang w:val="uk-UA"/>
        </w:rPr>
        <w:t xml:space="preserve">  </w:t>
      </w:r>
      <w:r w:rsidR="00867AAE" w:rsidRPr="00864843">
        <w:rPr>
          <w:b/>
          <w:lang w:val="uk-UA"/>
        </w:rPr>
        <w:t xml:space="preserve">протокол № </w:t>
      </w:r>
      <w:r w:rsidR="00CE0867">
        <w:rPr>
          <w:b/>
          <w:lang w:val="uk-UA"/>
        </w:rPr>
        <w:t>298</w:t>
      </w:r>
      <w:r w:rsidR="00867AAE" w:rsidRPr="00864843">
        <w:rPr>
          <w:b/>
          <w:lang w:val="uk-UA"/>
        </w:rPr>
        <w:t xml:space="preserve"> </w:t>
      </w:r>
      <w:r w:rsidR="002E0312" w:rsidRPr="00864843">
        <w:rPr>
          <w:b/>
          <w:lang w:val="uk-UA"/>
        </w:rPr>
        <w:t>від_</w:t>
      </w:r>
      <w:r w:rsidR="00CE0867">
        <w:rPr>
          <w:b/>
          <w:lang w:val="uk-UA"/>
        </w:rPr>
        <w:t>23.01.</w:t>
      </w:r>
      <w:r w:rsidR="002E0312" w:rsidRPr="00864843">
        <w:rPr>
          <w:b/>
          <w:lang w:val="uk-UA"/>
        </w:rPr>
        <w:t>202</w:t>
      </w:r>
      <w:r w:rsidR="00264E4D" w:rsidRPr="00864843">
        <w:rPr>
          <w:b/>
          <w:lang w:val="uk-UA"/>
        </w:rPr>
        <w:t>3</w:t>
      </w:r>
      <w:r w:rsidR="00867AAE" w:rsidRPr="00864843">
        <w:rPr>
          <w:b/>
          <w:lang w:val="uk-UA"/>
        </w:rPr>
        <w:t>р.)</w:t>
      </w:r>
    </w:p>
    <w:p w:rsidR="00461E13" w:rsidRPr="00864843" w:rsidRDefault="00461E13" w:rsidP="00926DAB">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p>
    <w:p w:rsidR="00461E13" w:rsidRPr="00864843" w:rsidRDefault="00461E13" w:rsidP="00461E13">
      <w:pPr>
        <w:shd w:val="clear" w:color="auto" w:fill="FFFFFF"/>
        <w:jc w:val="center"/>
        <w:rPr>
          <w:b/>
          <w:lang w:val="uk-UA"/>
        </w:rPr>
      </w:pPr>
      <w:r w:rsidRPr="00864843">
        <w:rPr>
          <w:b/>
          <w:lang w:val="uk-UA"/>
        </w:rPr>
        <w:t xml:space="preserve">ТЕНДЕРНА ДОКУМЕНТАЦІЯ </w:t>
      </w:r>
    </w:p>
    <w:p w:rsidR="00461E13" w:rsidRPr="00864843" w:rsidRDefault="00461E13" w:rsidP="00461E13">
      <w:pPr>
        <w:shd w:val="clear" w:color="auto" w:fill="FFFFFF"/>
        <w:jc w:val="center"/>
        <w:rPr>
          <w:b/>
          <w:spacing w:val="1"/>
          <w:lang w:val="uk-UA"/>
        </w:rPr>
      </w:pPr>
    </w:p>
    <w:p w:rsidR="00461E13" w:rsidRPr="00864843" w:rsidRDefault="00461E13" w:rsidP="00461E13">
      <w:pPr>
        <w:shd w:val="clear" w:color="auto" w:fill="FFFFFF"/>
        <w:jc w:val="center"/>
        <w:rPr>
          <w:b/>
          <w:lang w:val="uk-UA"/>
        </w:rPr>
      </w:pPr>
      <w:r w:rsidRPr="00864843">
        <w:rPr>
          <w:b/>
          <w:spacing w:val="1"/>
          <w:lang w:val="uk-UA"/>
        </w:rPr>
        <w:t>на закупівлю</w:t>
      </w:r>
      <w:r w:rsidRPr="00864843">
        <w:rPr>
          <w:b/>
          <w:lang w:val="uk-UA"/>
        </w:rPr>
        <w:t xml:space="preserve"> </w:t>
      </w:r>
      <w:r w:rsidR="00331DD0" w:rsidRPr="00864843">
        <w:rPr>
          <w:b/>
          <w:lang w:val="uk-UA"/>
        </w:rPr>
        <w:t>послуг</w:t>
      </w:r>
      <w:r w:rsidRPr="00864843">
        <w:rPr>
          <w:b/>
          <w:lang w:val="uk-UA"/>
        </w:rPr>
        <w:t>:</w:t>
      </w:r>
    </w:p>
    <w:p w:rsidR="00ED6059" w:rsidRPr="00864843" w:rsidRDefault="00ED6059" w:rsidP="00461E13">
      <w:pPr>
        <w:shd w:val="clear" w:color="auto" w:fill="FFFFFF"/>
        <w:jc w:val="center"/>
        <w:rPr>
          <w:b/>
          <w:lang w:val="uk-UA"/>
        </w:rPr>
      </w:pPr>
    </w:p>
    <w:p w:rsidR="003A4919" w:rsidRPr="00864843" w:rsidRDefault="00ED6059" w:rsidP="00ED6059">
      <w:pPr>
        <w:shd w:val="clear" w:color="auto" w:fill="FFFFFF"/>
        <w:jc w:val="center"/>
        <w:rPr>
          <w:b/>
          <w:spacing w:val="1"/>
          <w:lang w:val="uk-UA"/>
        </w:rPr>
      </w:pPr>
      <w:r w:rsidRPr="00864843">
        <w:rPr>
          <w:b/>
          <w:spacing w:val="1"/>
          <w:lang w:val="uk-UA"/>
        </w:rPr>
        <w:t>Послуги у сфері розвитку Інтернету</w:t>
      </w:r>
    </w:p>
    <w:p w:rsidR="008B1A56" w:rsidRPr="00864843" w:rsidRDefault="00ED6059" w:rsidP="00461E13">
      <w:pPr>
        <w:pBdr>
          <w:bottom w:val="single" w:sz="12" w:space="1" w:color="auto"/>
        </w:pBdr>
        <w:shd w:val="clear" w:color="auto" w:fill="FFFFFF"/>
        <w:jc w:val="center"/>
        <w:rPr>
          <w:b/>
          <w:lang w:val="uk-UA"/>
        </w:rPr>
      </w:pPr>
      <w:r w:rsidRPr="00864843">
        <w:rPr>
          <w:b/>
          <w:lang w:val="uk-UA"/>
        </w:rPr>
        <w:t>«</w:t>
      </w:r>
      <w:r w:rsidR="008B1A56" w:rsidRPr="00864843">
        <w:rPr>
          <w:b/>
          <w:lang w:val="uk-UA"/>
        </w:rPr>
        <w:t xml:space="preserve">Телекомунікаційні послуги з доступом до мережі Інтернет на </w:t>
      </w:r>
      <w:r w:rsidR="001B6ECE" w:rsidRPr="001B6ECE">
        <w:rPr>
          <w:b/>
          <w:lang w:val="uk-UA"/>
        </w:rPr>
        <w:t>проммайданчику</w:t>
      </w:r>
      <w:r w:rsidR="008B1A56" w:rsidRPr="00864843">
        <w:rPr>
          <w:b/>
          <w:lang w:val="uk-UA"/>
        </w:rPr>
        <w:t xml:space="preserve"> </w:t>
      </w:r>
    </w:p>
    <w:p w:rsidR="00461E13" w:rsidRPr="00864843" w:rsidRDefault="008B1A56" w:rsidP="00461E13">
      <w:pPr>
        <w:pBdr>
          <w:bottom w:val="single" w:sz="12" w:space="1" w:color="auto"/>
        </w:pBdr>
        <w:shd w:val="clear" w:color="auto" w:fill="FFFFFF"/>
        <w:jc w:val="center"/>
        <w:rPr>
          <w:b/>
          <w:lang w:val="uk-UA"/>
        </w:rPr>
      </w:pPr>
      <w:r w:rsidRPr="00864843">
        <w:rPr>
          <w:b/>
          <w:lang w:val="uk-UA"/>
        </w:rPr>
        <w:t>ВП ПАЕС та у будівлі готелю ОРК «Іскра»</w:t>
      </w:r>
    </w:p>
    <w:p w:rsidR="00461E13" w:rsidRPr="00864843" w:rsidRDefault="00461E13" w:rsidP="00461E13">
      <w:pPr>
        <w:jc w:val="center"/>
        <w:rPr>
          <w:b/>
          <w:bCs/>
          <w:sz w:val="22"/>
          <w:szCs w:val="22"/>
          <w:lang w:val="uk-UA" w:eastAsia="uk-UA"/>
        </w:rPr>
      </w:pPr>
    </w:p>
    <w:p w:rsidR="00C012C0" w:rsidRPr="00864843" w:rsidRDefault="00461E13" w:rsidP="00C012C0">
      <w:pPr>
        <w:shd w:val="clear" w:color="auto" w:fill="FFFFFF"/>
        <w:jc w:val="center"/>
        <w:rPr>
          <w:b/>
          <w:lang w:val="uk-UA"/>
        </w:rPr>
      </w:pPr>
      <w:r w:rsidRPr="00864843">
        <w:rPr>
          <w:b/>
          <w:lang w:val="uk-UA"/>
        </w:rPr>
        <w:t xml:space="preserve">за процедурою – відкриті торги </w:t>
      </w:r>
    </w:p>
    <w:p w:rsidR="00C012C0" w:rsidRPr="00864843" w:rsidRDefault="00C012C0" w:rsidP="00C012C0">
      <w:pPr>
        <w:shd w:val="clear" w:color="auto" w:fill="FFFFFF"/>
        <w:jc w:val="center"/>
        <w:rPr>
          <w:b/>
          <w:lang w:val="uk-UA"/>
        </w:rPr>
      </w:pPr>
      <w:r w:rsidRPr="00864843">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461E13" w:rsidRPr="00864843" w:rsidRDefault="00461E13" w:rsidP="00461E13">
      <w:pPr>
        <w:shd w:val="clear" w:color="auto" w:fill="FFFFFF"/>
        <w:jc w:val="center"/>
        <w:rPr>
          <w:lang w:val="uk-UA"/>
        </w:rPr>
      </w:pPr>
    </w:p>
    <w:p w:rsidR="00641548" w:rsidRPr="00864843" w:rsidRDefault="00641548" w:rsidP="00641548">
      <w:pPr>
        <w:shd w:val="clear" w:color="auto" w:fill="FFFFFF"/>
        <w:rPr>
          <w:lang w:val="uk-UA"/>
        </w:rPr>
        <w:sectPr w:rsidR="00641548" w:rsidRPr="00864843">
          <w:footerReference w:type="default" r:id="rId9"/>
          <w:pgSz w:w="11906" w:h="16838"/>
          <w:pgMar w:top="1134" w:right="850" w:bottom="1134" w:left="1701" w:header="708" w:footer="708" w:gutter="0"/>
          <w:cols w:space="708"/>
          <w:docGrid w:linePitch="360"/>
        </w:sectPr>
      </w:pPr>
    </w:p>
    <w:p w:rsidR="00461E13" w:rsidRPr="00864843" w:rsidRDefault="00461E13" w:rsidP="00641548">
      <w:pPr>
        <w:shd w:val="clear" w:color="auto" w:fill="FFFFFF"/>
        <w:rPr>
          <w:lang w:val="uk-UA"/>
        </w:rPr>
      </w:pPr>
    </w:p>
    <w:p w:rsidR="00641548" w:rsidRPr="00864843" w:rsidRDefault="00641548" w:rsidP="00461E13">
      <w:pPr>
        <w:shd w:val="clear" w:color="auto" w:fill="FFFFFF"/>
        <w:jc w:val="center"/>
        <w:rPr>
          <w:spacing w:val="-7"/>
          <w:lang w:val="uk-UA"/>
        </w:rPr>
        <w:sectPr w:rsidR="00641548" w:rsidRPr="00864843"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61"/>
        <w:gridCol w:w="6600"/>
      </w:tblGrid>
      <w:tr w:rsidR="00B5142F" w:rsidRPr="00864843" w:rsidTr="00641548">
        <w:tc>
          <w:tcPr>
            <w:tcW w:w="516" w:type="dxa"/>
            <w:tcBorders>
              <w:right w:val="single" w:sz="4" w:space="0" w:color="auto"/>
            </w:tcBorders>
          </w:tcPr>
          <w:p w:rsidR="00641548" w:rsidRPr="00864843" w:rsidRDefault="00641548" w:rsidP="00641548">
            <w:pPr>
              <w:rPr>
                <w:lang w:val="uk-UA"/>
              </w:rPr>
            </w:pPr>
            <w:r w:rsidRPr="00864843">
              <w:rPr>
                <w:lang w:val="uk-UA"/>
              </w:rPr>
              <w:lastRenderedPageBreak/>
              <w:t xml:space="preserve">№ </w:t>
            </w:r>
          </w:p>
        </w:tc>
        <w:tc>
          <w:tcPr>
            <w:tcW w:w="9461" w:type="dxa"/>
            <w:gridSpan w:val="2"/>
            <w:tcBorders>
              <w:left w:val="single" w:sz="4" w:space="0" w:color="auto"/>
            </w:tcBorders>
          </w:tcPr>
          <w:p w:rsidR="009517C9" w:rsidRPr="00864843" w:rsidRDefault="00641548" w:rsidP="00841A7A">
            <w:pPr>
              <w:jc w:val="center"/>
              <w:rPr>
                <w:lang w:val="uk-UA"/>
              </w:rPr>
            </w:pPr>
            <w:r w:rsidRPr="00864843">
              <w:rPr>
                <w:b/>
                <w:bCs/>
                <w:lang w:val="uk-UA"/>
              </w:rPr>
              <w:t>I Загальні положення</w:t>
            </w:r>
          </w:p>
        </w:tc>
      </w:tr>
      <w:tr w:rsidR="00B5142F" w:rsidRPr="00864843" w:rsidTr="00641548">
        <w:trPr>
          <w:trHeight w:val="1268"/>
        </w:trPr>
        <w:tc>
          <w:tcPr>
            <w:tcW w:w="516" w:type="dxa"/>
          </w:tcPr>
          <w:p w:rsidR="00641548" w:rsidRPr="00864843" w:rsidRDefault="00641548" w:rsidP="00641548">
            <w:pPr>
              <w:widowControl w:val="0"/>
              <w:spacing w:before="96" w:after="96"/>
              <w:jc w:val="center"/>
              <w:rPr>
                <w:b/>
                <w:lang w:val="uk-UA"/>
              </w:rPr>
            </w:pPr>
            <w:r w:rsidRPr="00864843">
              <w:rPr>
                <w:b/>
                <w:lang w:val="uk-UA"/>
              </w:rPr>
              <w:t>1</w:t>
            </w:r>
          </w:p>
        </w:tc>
        <w:tc>
          <w:tcPr>
            <w:tcW w:w="2861" w:type="dxa"/>
          </w:tcPr>
          <w:p w:rsidR="00641548" w:rsidRPr="00864843" w:rsidRDefault="00641548" w:rsidP="00641548">
            <w:pPr>
              <w:rPr>
                <w:b/>
                <w:lang w:val="uk-UA"/>
              </w:rPr>
            </w:pPr>
            <w:r w:rsidRPr="00864843">
              <w:rPr>
                <w:b/>
                <w:lang w:val="uk-UA"/>
              </w:rPr>
              <w:t>Терміни, які вживаються в тендерній документації</w:t>
            </w:r>
          </w:p>
        </w:tc>
        <w:tc>
          <w:tcPr>
            <w:tcW w:w="6600" w:type="dxa"/>
          </w:tcPr>
          <w:p w:rsidR="00641548" w:rsidRPr="00864843" w:rsidRDefault="00656B83" w:rsidP="00641548">
            <w:pPr>
              <w:jc w:val="both"/>
              <w:rPr>
                <w:lang w:val="uk-UA"/>
              </w:rPr>
            </w:pPr>
            <w:r w:rsidRPr="00864843">
              <w:rPr>
                <w:color w:val="000000"/>
                <w:lang w:val="uk-UA"/>
              </w:rPr>
              <w:t xml:space="preserve">Тендерна документація розроблена відповідно до вимог Закону України </w:t>
            </w:r>
            <w:r w:rsidRPr="00864843">
              <w:rPr>
                <w:lang w:val="uk-UA"/>
              </w:rPr>
              <w:t>"Про публічні закупівлі" від 25 грудня 2015 року № 922-VIII</w:t>
            </w:r>
            <w:r w:rsidRPr="00864843">
              <w:rPr>
                <w:color w:val="000000"/>
                <w:lang w:val="uk-UA"/>
              </w:rPr>
              <w:t xml:space="preserve"> (</w:t>
            </w:r>
            <w:r w:rsidRPr="00864843">
              <w:rPr>
                <w:i/>
                <w:color w:val="000000"/>
                <w:lang w:val="uk-UA"/>
              </w:rPr>
              <w:t>надалі – Закон</w:t>
            </w:r>
            <w:r w:rsidRPr="00864843">
              <w:rPr>
                <w:color w:val="000000"/>
                <w:lang w:val="uk-UA"/>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4843">
              <w:rPr>
                <w:b/>
                <w:lang w:val="uk-UA"/>
              </w:rPr>
              <w:t xml:space="preserve"> </w:t>
            </w:r>
            <w:r w:rsidRPr="00864843">
              <w:rPr>
                <w:i/>
                <w:lang w:val="uk-UA"/>
              </w:rPr>
              <w:t xml:space="preserve">(надалі – </w:t>
            </w:r>
            <w:r w:rsidRPr="00864843">
              <w:rPr>
                <w:i/>
                <w:color w:val="000000"/>
                <w:lang w:val="uk-UA"/>
              </w:rPr>
              <w:t>особливості</w:t>
            </w:r>
            <w:r w:rsidRPr="00864843">
              <w:rPr>
                <w:i/>
                <w:lang w:val="uk-UA"/>
              </w:rPr>
              <w:t>)</w:t>
            </w:r>
            <w:r w:rsidRPr="00864843">
              <w:rPr>
                <w:color w:val="000000"/>
                <w:lang w:val="uk-UA"/>
              </w:rPr>
              <w:t xml:space="preserve"> </w:t>
            </w:r>
            <w:r w:rsidRPr="00864843">
              <w:rPr>
                <w:color w:val="000000"/>
                <w:lang w:val="uk-UA" w:eastAsia="uk-UA"/>
              </w:rPr>
              <w:t xml:space="preserve">та інших нормативних документів чинного законодавства у сфері публічних закупівель. </w:t>
            </w:r>
            <w:r w:rsidRPr="00864843">
              <w:rPr>
                <w:color w:val="000000"/>
                <w:lang w:val="uk-UA"/>
              </w:rPr>
              <w:t>Терміни, які використовуються в цій тендерній документації, вживаються в значеннях, визначених Законом та особливостями.</w:t>
            </w:r>
          </w:p>
        </w:tc>
      </w:tr>
      <w:tr w:rsidR="00B5142F" w:rsidRPr="00864843" w:rsidTr="00641548">
        <w:tc>
          <w:tcPr>
            <w:tcW w:w="516" w:type="dxa"/>
          </w:tcPr>
          <w:p w:rsidR="00641548" w:rsidRPr="00864843" w:rsidRDefault="00641548" w:rsidP="00641548">
            <w:pPr>
              <w:jc w:val="center"/>
              <w:rPr>
                <w:b/>
                <w:lang w:val="uk-UA"/>
              </w:rPr>
            </w:pPr>
            <w:r w:rsidRPr="00864843">
              <w:rPr>
                <w:b/>
                <w:lang w:val="uk-UA"/>
              </w:rPr>
              <w:t>2</w:t>
            </w:r>
          </w:p>
        </w:tc>
        <w:tc>
          <w:tcPr>
            <w:tcW w:w="2861" w:type="dxa"/>
          </w:tcPr>
          <w:p w:rsidR="00641548" w:rsidRPr="00864843" w:rsidRDefault="00641548" w:rsidP="00641548">
            <w:pPr>
              <w:rPr>
                <w:b/>
                <w:lang w:val="uk-UA"/>
              </w:rPr>
            </w:pPr>
            <w:r w:rsidRPr="00864843">
              <w:rPr>
                <w:b/>
                <w:lang w:val="uk-UA"/>
              </w:rPr>
              <w:t>Інформація про замовника торгів </w:t>
            </w:r>
          </w:p>
        </w:tc>
        <w:tc>
          <w:tcPr>
            <w:tcW w:w="6600" w:type="dxa"/>
          </w:tcPr>
          <w:p w:rsidR="00641548" w:rsidRPr="00864843" w:rsidRDefault="00641548" w:rsidP="00641548">
            <w:pPr>
              <w:rPr>
                <w:lang w:val="uk-UA"/>
              </w:rPr>
            </w:pPr>
          </w:p>
        </w:tc>
      </w:tr>
      <w:tr w:rsidR="00B5142F" w:rsidRPr="00642938" w:rsidTr="00641548">
        <w:tc>
          <w:tcPr>
            <w:tcW w:w="516" w:type="dxa"/>
          </w:tcPr>
          <w:p w:rsidR="00641548" w:rsidRPr="00864843" w:rsidRDefault="00641548" w:rsidP="00641548">
            <w:pPr>
              <w:jc w:val="center"/>
              <w:rPr>
                <w:lang w:val="uk-UA"/>
              </w:rPr>
            </w:pPr>
            <w:r w:rsidRPr="00864843">
              <w:rPr>
                <w:lang w:val="uk-UA"/>
              </w:rPr>
              <w:t>2.1</w:t>
            </w:r>
          </w:p>
        </w:tc>
        <w:tc>
          <w:tcPr>
            <w:tcW w:w="2861" w:type="dxa"/>
          </w:tcPr>
          <w:p w:rsidR="00641548" w:rsidRPr="00864843" w:rsidRDefault="00641548" w:rsidP="00641548">
            <w:pPr>
              <w:rPr>
                <w:lang w:val="uk-UA"/>
              </w:rPr>
            </w:pPr>
            <w:r w:rsidRPr="00864843">
              <w:rPr>
                <w:lang w:val="uk-UA"/>
              </w:rPr>
              <w:t>повне найменування</w:t>
            </w:r>
          </w:p>
        </w:tc>
        <w:tc>
          <w:tcPr>
            <w:tcW w:w="6600" w:type="dxa"/>
          </w:tcPr>
          <w:p w:rsidR="00641548" w:rsidRPr="00864843" w:rsidRDefault="0001731D" w:rsidP="00641548">
            <w:pPr>
              <w:jc w:val="both"/>
              <w:rPr>
                <w:lang w:val="uk-UA"/>
              </w:rPr>
            </w:pPr>
            <w:r w:rsidRPr="00864843">
              <w:rPr>
                <w:lang w:val="uk-UA"/>
              </w:rPr>
              <w:t>Державне підприємство «Національна атомна енергогенеруюча компанія «Енергоатом» в особі Відокремленого підрозділу «Південноукраїнс</w:t>
            </w:r>
            <w:r w:rsidR="00F40CEF" w:rsidRPr="00864843">
              <w:rPr>
                <w:lang w:val="uk-UA"/>
              </w:rPr>
              <w:t xml:space="preserve">ька атомна електрична станція» </w:t>
            </w:r>
            <w:r w:rsidRPr="00864843">
              <w:rPr>
                <w:lang w:val="uk-UA"/>
              </w:rPr>
              <w:t>(далі по тексту - ДП «НАЕК «Енергоатом» ВП ПАЕС/ ВП ПАЕС)</w:t>
            </w:r>
          </w:p>
        </w:tc>
      </w:tr>
      <w:tr w:rsidR="00B5142F" w:rsidRPr="00864843" w:rsidTr="00641548">
        <w:tc>
          <w:tcPr>
            <w:tcW w:w="516" w:type="dxa"/>
          </w:tcPr>
          <w:p w:rsidR="00641548" w:rsidRPr="00864843" w:rsidRDefault="00641548" w:rsidP="00641548">
            <w:pPr>
              <w:jc w:val="center"/>
              <w:rPr>
                <w:lang w:val="uk-UA"/>
              </w:rPr>
            </w:pPr>
            <w:r w:rsidRPr="00864843">
              <w:rPr>
                <w:lang w:val="uk-UA"/>
              </w:rPr>
              <w:t>2.2</w:t>
            </w:r>
          </w:p>
        </w:tc>
        <w:tc>
          <w:tcPr>
            <w:tcW w:w="2861" w:type="dxa"/>
          </w:tcPr>
          <w:p w:rsidR="00641548" w:rsidRPr="00864843" w:rsidRDefault="00641548" w:rsidP="00641548">
            <w:pPr>
              <w:rPr>
                <w:lang w:val="uk-UA"/>
              </w:rPr>
            </w:pPr>
            <w:r w:rsidRPr="00864843">
              <w:rPr>
                <w:lang w:val="uk-UA"/>
              </w:rPr>
              <w:t>місцезнаходження</w:t>
            </w:r>
          </w:p>
        </w:tc>
        <w:tc>
          <w:tcPr>
            <w:tcW w:w="6600" w:type="dxa"/>
          </w:tcPr>
          <w:p w:rsidR="00641548" w:rsidRPr="00864843" w:rsidRDefault="00641548" w:rsidP="00641548">
            <w:pPr>
              <w:jc w:val="both"/>
              <w:rPr>
                <w:lang w:val="uk-UA"/>
              </w:rPr>
            </w:pPr>
            <w:r w:rsidRPr="00864843">
              <w:rPr>
                <w:lang w:val="uk-UA"/>
              </w:rPr>
              <w:t>м. Южноукраїнськ, Миколаївська область, Україна, 55001</w:t>
            </w:r>
          </w:p>
        </w:tc>
      </w:tr>
      <w:tr w:rsidR="00B5142F" w:rsidRPr="00864843" w:rsidTr="00641548">
        <w:tc>
          <w:tcPr>
            <w:tcW w:w="516" w:type="dxa"/>
          </w:tcPr>
          <w:p w:rsidR="00641548" w:rsidRPr="00864843" w:rsidRDefault="00641548" w:rsidP="00641548">
            <w:pPr>
              <w:jc w:val="center"/>
              <w:rPr>
                <w:lang w:val="uk-UA"/>
              </w:rPr>
            </w:pPr>
            <w:r w:rsidRPr="00864843">
              <w:rPr>
                <w:lang w:val="uk-UA"/>
              </w:rPr>
              <w:t>2.3</w:t>
            </w:r>
          </w:p>
        </w:tc>
        <w:tc>
          <w:tcPr>
            <w:tcW w:w="2861" w:type="dxa"/>
          </w:tcPr>
          <w:p w:rsidR="00641548" w:rsidRPr="00864843" w:rsidRDefault="00641548" w:rsidP="00641548">
            <w:pPr>
              <w:rPr>
                <w:lang w:val="uk-UA"/>
              </w:rPr>
            </w:pPr>
            <w:r w:rsidRPr="00864843">
              <w:rPr>
                <w:lang w:val="uk-UA"/>
              </w:rPr>
              <w:t xml:space="preserve">посадова особа замовника, уповноважена здійснювати зв'язок з учасниками </w:t>
            </w:r>
          </w:p>
        </w:tc>
        <w:tc>
          <w:tcPr>
            <w:tcW w:w="6600" w:type="dxa"/>
          </w:tcPr>
          <w:p w:rsidR="00641548" w:rsidRPr="00864843" w:rsidRDefault="00641548" w:rsidP="00641548">
            <w:pPr>
              <w:widowControl w:val="0"/>
              <w:autoSpaceDE w:val="0"/>
              <w:autoSpaceDN w:val="0"/>
              <w:adjustRightInd w:val="0"/>
              <w:jc w:val="both"/>
              <w:rPr>
                <w:lang w:val="uk-UA"/>
              </w:rPr>
            </w:pPr>
            <w:r w:rsidRPr="00864843">
              <w:rPr>
                <w:lang w:val="uk-UA"/>
              </w:rPr>
              <w:t>З організаційних питань:</w:t>
            </w:r>
          </w:p>
          <w:p w:rsidR="00482EB2" w:rsidRPr="00864843" w:rsidRDefault="00641548" w:rsidP="000614F4">
            <w:pPr>
              <w:rPr>
                <w:lang w:val="uk-UA"/>
              </w:rPr>
            </w:pPr>
            <w:r w:rsidRPr="00864843">
              <w:rPr>
                <w:lang w:val="uk-UA"/>
              </w:rPr>
              <w:t xml:space="preserve">Начальник </w:t>
            </w:r>
            <w:r w:rsidR="00867AAE" w:rsidRPr="00864843">
              <w:rPr>
                <w:lang w:val="uk-UA"/>
              </w:rPr>
              <w:t xml:space="preserve">бюро підготовки торгів </w:t>
            </w:r>
            <w:r w:rsidR="0001731D" w:rsidRPr="00864843">
              <w:rPr>
                <w:lang w:val="uk-UA"/>
              </w:rPr>
              <w:t>ВСЗ</w:t>
            </w:r>
            <w:r w:rsidRPr="00864843">
              <w:rPr>
                <w:lang w:val="uk-UA"/>
              </w:rPr>
              <w:t xml:space="preserve"> – </w:t>
            </w:r>
            <w:r w:rsidR="00867AAE" w:rsidRPr="00864843">
              <w:rPr>
                <w:lang w:val="uk-UA"/>
              </w:rPr>
              <w:t>Міронов Сергій Леонідович</w:t>
            </w:r>
            <w:r w:rsidRPr="00864843">
              <w:rPr>
                <w:lang w:val="uk-UA"/>
              </w:rPr>
              <w:t>, тел.05136-</w:t>
            </w:r>
            <w:r w:rsidR="00867AAE" w:rsidRPr="00864843">
              <w:rPr>
                <w:lang w:val="uk-UA"/>
              </w:rPr>
              <w:t>413-30</w:t>
            </w:r>
            <w:r w:rsidRPr="00864843">
              <w:rPr>
                <w:lang w:val="uk-UA"/>
              </w:rPr>
              <w:t>, e-mail</w:t>
            </w:r>
            <w:r w:rsidR="000614F4" w:rsidRPr="00864843">
              <w:rPr>
                <w:lang w:val="uk-UA"/>
              </w:rPr>
              <w:t>:</w:t>
            </w:r>
            <w:r w:rsidR="00482EB2" w:rsidRPr="00864843">
              <w:rPr>
                <w:lang w:val="uk-UA"/>
              </w:rPr>
              <w:t xml:space="preserve"> </w:t>
            </w:r>
            <w:hyperlink r:id="rId10" w:history="1">
              <w:r w:rsidR="00482EB2" w:rsidRPr="00864843">
                <w:rPr>
                  <w:lang w:val="uk-UA"/>
                </w:rPr>
                <w:t>mironov@sunpp.atom.gov.ua</w:t>
              </w:r>
            </w:hyperlink>
          </w:p>
          <w:p w:rsidR="00641548" w:rsidRPr="00864843" w:rsidRDefault="00641548" w:rsidP="00641548">
            <w:pPr>
              <w:widowControl w:val="0"/>
              <w:autoSpaceDE w:val="0"/>
              <w:autoSpaceDN w:val="0"/>
              <w:adjustRightInd w:val="0"/>
              <w:jc w:val="both"/>
              <w:rPr>
                <w:lang w:val="uk-UA"/>
              </w:rPr>
            </w:pPr>
            <w:r w:rsidRPr="00864843">
              <w:rPr>
                <w:lang w:val="uk-UA"/>
              </w:rPr>
              <w:t xml:space="preserve">З  технічних питань: </w:t>
            </w:r>
          </w:p>
          <w:p w:rsidR="00641548" w:rsidRPr="00864843" w:rsidRDefault="00AE7CE9" w:rsidP="00AE7CE9">
            <w:pPr>
              <w:jc w:val="both"/>
              <w:rPr>
                <w:lang w:val="uk-UA"/>
              </w:rPr>
            </w:pPr>
            <w:r w:rsidRPr="00864843">
              <w:rPr>
                <w:lang w:val="uk-UA"/>
              </w:rPr>
              <w:t>Начальник СІТ - Поздняков Вячеслав Юрійович</w:t>
            </w:r>
            <w:r w:rsidR="00641548" w:rsidRPr="00864843">
              <w:rPr>
                <w:lang w:val="uk-UA"/>
              </w:rPr>
              <w:t xml:space="preserve">, </w:t>
            </w:r>
            <w:r w:rsidRPr="00864843">
              <w:rPr>
                <w:lang w:val="uk-UA"/>
              </w:rPr>
              <w:br/>
              <w:t>тел. 4-20-33, e-mail: pv@sunpp.atom.gov.ua</w:t>
            </w:r>
          </w:p>
        </w:tc>
      </w:tr>
      <w:tr w:rsidR="00B5142F" w:rsidRPr="00864843" w:rsidTr="00641548">
        <w:tc>
          <w:tcPr>
            <w:tcW w:w="516" w:type="dxa"/>
          </w:tcPr>
          <w:p w:rsidR="00641548" w:rsidRPr="00864843" w:rsidRDefault="00641548" w:rsidP="00641548">
            <w:pPr>
              <w:jc w:val="center"/>
              <w:rPr>
                <w:b/>
                <w:lang w:val="uk-UA"/>
              </w:rPr>
            </w:pPr>
            <w:r w:rsidRPr="00864843">
              <w:rPr>
                <w:b/>
                <w:lang w:val="uk-UA"/>
              </w:rPr>
              <w:t>3</w:t>
            </w:r>
          </w:p>
        </w:tc>
        <w:tc>
          <w:tcPr>
            <w:tcW w:w="2861" w:type="dxa"/>
          </w:tcPr>
          <w:p w:rsidR="00641548" w:rsidRPr="00864843" w:rsidRDefault="00641548" w:rsidP="00641548">
            <w:pPr>
              <w:rPr>
                <w:b/>
                <w:lang w:val="uk-UA"/>
              </w:rPr>
            </w:pPr>
            <w:r w:rsidRPr="00864843">
              <w:rPr>
                <w:b/>
                <w:lang w:val="uk-UA"/>
              </w:rPr>
              <w:t>Процедура закупівлі</w:t>
            </w:r>
          </w:p>
        </w:tc>
        <w:tc>
          <w:tcPr>
            <w:tcW w:w="6600" w:type="dxa"/>
          </w:tcPr>
          <w:p w:rsidR="00641548" w:rsidRPr="00864843" w:rsidRDefault="00641548" w:rsidP="00641548">
            <w:pPr>
              <w:rPr>
                <w:lang w:val="uk-UA"/>
              </w:rPr>
            </w:pPr>
            <w:r w:rsidRPr="00864843">
              <w:rPr>
                <w:lang w:val="uk-UA"/>
              </w:rPr>
              <w:t>Відкриті торги</w:t>
            </w:r>
          </w:p>
        </w:tc>
      </w:tr>
      <w:tr w:rsidR="00B5142F" w:rsidRPr="00864843" w:rsidTr="00641548">
        <w:tc>
          <w:tcPr>
            <w:tcW w:w="516" w:type="dxa"/>
          </w:tcPr>
          <w:p w:rsidR="00641548" w:rsidRPr="00864843" w:rsidRDefault="00641548" w:rsidP="00641548">
            <w:pPr>
              <w:widowControl w:val="0"/>
              <w:spacing w:before="120" w:after="120"/>
              <w:jc w:val="center"/>
              <w:rPr>
                <w:b/>
                <w:lang w:val="uk-UA"/>
              </w:rPr>
            </w:pPr>
            <w:r w:rsidRPr="00864843">
              <w:rPr>
                <w:b/>
                <w:lang w:val="uk-UA"/>
              </w:rPr>
              <w:t>4</w:t>
            </w:r>
          </w:p>
        </w:tc>
        <w:tc>
          <w:tcPr>
            <w:tcW w:w="2861" w:type="dxa"/>
          </w:tcPr>
          <w:p w:rsidR="00641548" w:rsidRPr="00864843" w:rsidRDefault="00641548" w:rsidP="00641548">
            <w:pPr>
              <w:rPr>
                <w:b/>
                <w:lang w:val="uk-UA"/>
              </w:rPr>
            </w:pPr>
            <w:r w:rsidRPr="00864843">
              <w:rPr>
                <w:b/>
                <w:lang w:val="uk-UA"/>
              </w:rPr>
              <w:t>Інформація про предмет закупівлі</w:t>
            </w:r>
          </w:p>
        </w:tc>
        <w:tc>
          <w:tcPr>
            <w:tcW w:w="6600" w:type="dxa"/>
          </w:tcPr>
          <w:p w:rsidR="00641548" w:rsidRPr="00864843" w:rsidRDefault="00641548" w:rsidP="00641548">
            <w:pPr>
              <w:rPr>
                <w:lang w:val="uk-UA"/>
              </w:rPr>
            </w:pPr>
          </w:p>
        </w:tc>
      </w:tr>
      <w:tr w:rsidR="00B5142F" w:rsidRPr="00864843" w:rsidTr="00641548">
        <w:tc>
          <w:tcPr>
            <w:tcW w:w="516" w:type="dxa"/>
          </w:tcPr>
          <w:p w:rsidR="00641548" w:rsidRPr="00864843" w:rsidRDefault="00641548" w:rsidP="00641548">
            <w:pPr>
              <w:jc w:val="center"/>
              <w:rPr>
                <w:lang w:val="uk-UA"/>
              </w:rPr>
            </w:pPr>
            <w:r w:rsidRPr="00864843">
              <w:rPr>
                <w:lang w:val="uk-UA"/>
              </w:rPr>
              <w:t>4.1</w:t>
            </w:r>
          </w:p>
        </w:tc>
        <w:tc>
          <w:tcPr>
            <w:tcW w:w="2861" w:type="dxa"/>
          </w:tcPr>
          <w:p w:rsidR="00641548" w:rsidRPr="00864843" w:rsidRDefault="00641548" w:rsidP="00641548">
            <w:pPr>
              <w:rPr>
                <w:lang w:val="uk-UA"/>
              </w:rPr>
            </w:pPr>
            <w:r w:rsidRPr="00864843">
              <w:rPr>
                <w:lang w:val="uk-UA"/>
              </w:rPr>
              <w:t>назва предмета закупівлі</w:t>
            </w:r>
          </w:p>
        </w:tc>
        <w:tc>
          <w:tcPr>
            <w:tcW w:w="6600" w:type="dxa"/>
          </w:tcPr>
          <w:p w:rsidR="00641548" w:rsidRPr="00864843" w:rsidRDefault="00E40077" w:rsidP="009517C9">
            <w:pPr>
              <w:jc w:val="both"/>
              <w:rPr>
                <w:bCs/>
                <w:lang w:val="uk-UA" w:eastAsia="uk-UA"/>
              </w:rPr>
            </w:pPr>
            <w:r w:rsidRPr="00864843">
              <w:rPr>
                <w:lang w:val="uk-UA"/>
              </w:rPr>
              <w:t>Код CPV 72420000-0 по ДК 021:2015 Послуги у сфері розвитку Інтернету</w:t>
            </w:r>
            <w:r w:rsidR="009517C9">
              <w:rPr>
                <w:lang w:val="uk-UA"/>
              </w:rPr>
              <w:t xml:space="preserve"> (</w:t>
            </w:r>
            <w:r w:rsidR="009517C9" w:rsidRPr="009517C9">
              <w:rPr>
                <w:lang w:val="uk-UA"/>
              </w:rPr>
              <w:t xml:space="preserve">Телекомунікаційні послуги з доступом до мережі Інтернет на </w:t>
            </w:r>
            <w:r w:rsidR="001B6ECE" w:rsidRPr="001B6ECE">
              <w:rPr>
                <w:lang w:val="uk-UA"/>
              </w:rPr>
              <w:t>проммайданчику</w:t>
            </w:r>
            <w:r w:rsidR="009517C9" w:rsidRPr="009517C9">
              <w:rPr>
                <w:lang w:val="uk-UA"/>
              </w:rPr>
              <w:t xml:space="preserve"> ВП ПАЕС та у будівлі готелю ОРК «Іскра»</w:t>
            </w:r>
            <w:r w:rsidR="009517C9">
              <w:rPr>
                <w:lang w:val="uk-UA"/>
              </w:rPr>
              <w:t>)</w:t>
            </w:r>
          </w:p>
        </w:tc>
      </w:tr>
      <w:tr w:rsidR="00B5142F" w:rsidRPr="00864843" w:rsidTr="00641548">
        <w:tc>
          <w:tcPr>
            <w:tcW w:w="516" w:type="dxa"/>
          </w:tcPr>
          <w:p w:rsidR="00641548" w:rsidRPr="00864843" w:rsidRDefault="00641548" w:rsidP="00641548">
            <w:pPr>
              <w:jc w:val="center"/>
              <w:rPr>
                <w:lang w:val="uk-UA"/>
              </w:rPr>
            </w:pPr>
            <w:r w:rsidRPr="00864843">
              <w:rPr>
                <w:lang w:val="uk-UA"/>
              </w:rPr>
              <w:t>4.2</w:t>
            </w:r>
          </w:p>
        </w:tc>
        <w:tc>
          <w:tcPr>
            <w:tcW w:w="2861" w:type="dxa"/>
          </w:tcPr>
          <w:p w:rsidR="00641548" w:rsidRPr="00864843" w:rsidRDefault="00641548" w:rsidP="00641548">
            <w:pPr>
              <w:rPr>
                <w:lang w:val="uk-UA"/>
              </w:rPr>
            </w:pPr>
            <w:r w:rsidRPr="00864843">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641548" w:rsidRPr="00864843" w:rsidRDefault="00C71FB1" w:rsidP="00E40077">
            <w:pPr>
              <w:jc w:val="both"/>
              <w:rPr>
                <w:lang w:val="uk-UA"/>
              </w:rPr>
            </w:pPr>
            <w:r w:rsidRPr="00864843">
              <w:rPr>
                <w:lang w:val="uk-UA"/>
              </w:rPr>
              <w:t>П</w:t>
            </w:r>
            <w:r w:rsidR="00E3734C" w:rsidRPr="00864843">
              <w:rPr>
                <w:lang w:val="uk-UA"/>
              </w:rPr>
              <w:t>редмет закупівлі на лоти не поділяється</w:t>
            </w:r>
          </w:p>
        </w:tc>
      </w:tr>
      <w:tr w:rsidR="00B5142F" w:rsidRPr="00864843" w:rsidTr="00641548">
        <w:tc>
          <w:tcPr>
            <w:tcW w:w="516" w:type="dxa"/>
          </w:tcPr>
          <w:p w:rsidR="00641548" w:rsidRPr="00864843" w:rsidRDefault="00641548" w:rsidP="00641548">
            <w:pPr>
              <w:jc w:val="center"/>
              <w:rPr>
                <w:lang w:val="uk-UA"/>
              </w:rPr>
            </w:pPr>
            <w:r w:rsidRPr="00864843">
              <w:rPr>
                <w:lang w:val="uk-UA"/>
              </w:rPr>
              <w:t>4.3</w:t>
            </w:r>
          </w:p>
        </w:tc>
        <w:tc>
          <w:tcPr>
            <w:tcW w:w="2861" w:type="dxa"/>
          </w:tcPr>
          <w:p w:rsidR="00641548" w:rsidRPr="00864843" w:rsidRDefault="002F2093" w:rsidP="002F2093">
            <w:pPr>
              <w:rPr>
                <w:lang w:val="uk-UA"/>
              </w:rPr>
            </w:pPr>
            <w:r w:rsidRPr="00864843">
              <w:rPr>
                <w:lang w:val="uk-UA"/>
              </w:rPr>
              <w:t xml:space="preserve">Місце  та обсяг </w:t>
            </w:r>
            <w:r w:rsidR="00331DD0" w:rsidRPr="00864843">
              <w:rPr>
                <w:lang w:val="uk-UA"/>
              </w:rPr>
              <w:t xml:space="preserve"> надання послуг</w:t>
            </w:r>
          </w:p>
        </w:tc>
        <w:tc>
          <w:tcPr>
            <w:tcW w:w="6600" w:type="dxa"/>
          </w:tcPr>
          <w:p w:rsidR="00C012C0" w:rsidRPr="00864843" w:rsidRDefault="007675FA" w:rsidP="005266D5">
            <w:pPr>
              <w:jc w:val="both"/>
              <w:rPr>
                <w:lang w:val="uk-UA"/>
              </w:rPr>
            </w:pPr>
            <w:r w:rsidRPr="00864843">
              <w:rPr>
                <w:lang w:val="uk-UA"/>
              </w:rPr>
              <w:t>ДП «НАЕК «</w:t>
            </w:r>
            <w:r w:rsidR="0098593B">
              <w:rPr>
                <w:lang w:val="uk-UA"/>
              </w:rPr>
              <w:t>Енергоатом» ВП ПАЕС та у будівлі</w:t>
            </w:r>
            <w:r w:rsidRPr="00864843">
              <w:rPr>
                <w:lang w:val="uk-UA"/>
              </w:rPr>
              <w:t xml:space="preserve"> готелю ОРК «Іскра», м. Южноукраїнськ,  Миколаївська область, Україна, 55001</w:t>
            </w:r>
          </w:p>
        </w:tc>
      </w:tr>
      <w:tr w:rsidR="00B5142F" w:rsidRPr="00864843" w:rsidTr="00641548">
        <w:tc>
          <w:tcPr>
            <w:tcW w:w="516" w:type="dxa"/>
          </w:tcPr>
          <w:p w:rsidR="00641548" w:rsidRPr="00864843" w:rsidRDefault="00641548" w:rsidP="00641548">
            <w:pPr>
              <w:jc w:val="center"/>
              <w:rPr>
                <w:lang w:val="uk-UA"/>
              </w:rPr>
            </w:pPr>
            <w:r w:rsidRPr="00864843">
              <w:rPr>
                <w:lang w:val="uk-UA"/>
              </w:rPr>
              <w:t>4.4</w:t>
            </w:r>
          </w:p>
        </w:tc>
        <w:tc>
          <w:tcPr>
            <w:tcW w:w="2861" w:type="dxa"/>
          </w:tcPr>
          <w:p w:rsidR="00641548" w:rsidRPr="00864843" w:rsidRDefault="002F2093" w:rsidP="002F2093">
            <w:pPr>
              <w:rPr>
                <w:lang w:val="uk-UA"/>
              </w:rPr>
            </w:pPr>
            <w:r w:rsidRPr="00864843">
              <w:rPr>
                <w:lang w:val="uk-UA"/>
              </w:rPr>
              <w:t>С</w:t>
            </w:r>
            <w:r w:rsidR="00641548" w:rsidRPr="00864843">
              <w:rPr>
                <w:lang w:val="uk-UA"/>
              </w:rPr>
              <w:t>трок</w:t>
            </w:r>
            <w:r w:rsidR="00E3734C" w:rsidRPr="00864843">
              <w:rPr>
                <w:lang w:val="uk-UA"/>
              </w:rPr>
              <w:t>и</w:t>
            </w:r>
            <w:r w:rsidR="00641548" w:rsidRPr="00864843">
              <w:rPr>
                <w:lang w:val="uk-UA"/>
              </w:rPr>
              <w:t xml:space="preserve"> </w:t>
            </w:r>
            <w:r w:rsidR="00331DD0" w:rsidRPr="00864843">
              <w:rPr>
                <w:lang w:val="uk-UA"/>
              </w:rPr>
              <w:t xml:space="preserve"> надання послуг</w:t>
            </w:r>
          </w:p>
        </w:tc>
        <w:tc>
          <w:tcPr>
            <w:tcW w:w="6600" w:type="dxa"/>
          </w:tcPr>
          <w:p w:rsidR="009517C9" w:rsidRPr="00864843" w:rsidRDefault="00F807C5" w:rsidP="009517C9">
            <w:pPr>
              <w:jc w:val="both"/>
              <w:rPr>
                <w:lang w:val="uk-UA"/>
              </w:rPr>
            </w:pPr>
            <w:r w:rsidRPr="00864843">
              <w:rPr>
                <w:lang w:val="uk-UA"/>
              </w:rPr>
              <w:t>з 01.04.2023 по 31.</w:t>
            </w:r>
            <w:r w:rsidR="007675FA" w:rsidRPr="00864843">
              <w:rPr>
                <w:lang w:val="uk-UA"/>
              </w:rPr>
              <w:t>12</w:t>
            </w:r>
            <w:r w:rsidRPr="00864843">
              <w:rPr>
                <w:lang w:val="uk-UA"/>
              </w:rPr>
              <w:t>.202</w:t>
            </w:r>
            <w:r w:rsidR="007675FA" w:rsidRPr="00864843">
              <w:rPr>
                <w:lang w:val="uk-UA"/>
              </w:rPr>
              <w:t>3</w:t>
            </w:r>
          </w:p>
        </w:tc>
      </w:tr>
      <w:tr w:rsidR="00B5142F" w:rsidRPr="00864843" w:rsidTr="00641548">
        <w:tc>
          <w:tcPr>
            <w:tcW w:w="516" w:type="dxa"/>
          </w:tcPr>
          <w:p w:rsidR="00641548" w:rsidRPr="00864843" w:rsidRDefault="00641548" w:rsidP="00641548">
            <w:pPr>
              <w:jc w:val="center"/>
              <w:rPr>
                <w:b/>
                <w:lang w:val="uk-UA"/>
              </w:rPr>
            </w:pPr>
            <w:r w:rsidRPr="00864843">
              <w:rPr>
                <w:b/>
                <w:lang w:val="uk-UA"/>
              </w:rPr>
              <w:t>5</w:t>
            </w:r>
          </w:p>
        </w:tc>
        <w:tc>
          <w:tcPr>
            <w:tcW w:w="2861" w:type="dxa"/>
          </w:tcPr>
          <w:p w:rsidR="00641548" w:rsidRPr="00864843" w:rsidRDefault="00641548" w:rsidP="00641548">
            <w:pPr>
              <w:rPr>
                <w:b/>
                <w:lang w:val="uk-UA"/>
              </w:rPr>
            </w:pPr>
            <w:r w:rsidRPr="00864843">
              <w:rPr>
                <w:b/>
                <w:lang w:val="uk-UA"/>
              </w:rPr>
              <w:t>Недискримінація учасників</w:t>
            </w:r>
          </w:p>
        </w:tc>
        <w:tc>
          <w:tcPr>
            <w:tcW w:w="6600" w:type="dxa"/>
          </w:tcPr>
          <w:p w:rsidR="00641548" w:rsidRPr="00864843" w:rsidRDefault="00C012C0" w:rsidP="00E3734C">
            <w:pPr>
              <w:jc w:val="both"/>
              <w:rPr>
                <w:lang w:val="uk-UA"/>
              </w:rPr>
            </w:pPr>
            <w:r w:rsidRPr="00864843">
              <w:rPr>
                <w:lang w:val="uk-UA"/>
              </w:rPr>
              <w:t xml:space="preserve">Під час проведення відкритих торгів тендерні пропозиції мають право подавати всі заінтересовані особи. </w:t>
            </w:r>
            <w:r w:rsidR="00E3734C" w:rsidRPr="00864843">
              <w:rPr>
                <w:lang w:val="uk-UA"/>
              </w:rPr>
              <w:t xml:space="preserve">Учасники </w:t>
            </w:r>
            <w:r w:rsidR="00E3734C" w:rsidRPr="00864843">
              <w:rPr>
                <w:lang w:val="uk-UA"/>
              </w:rPr>
              <w:lastRenderedPageBreak/>
              <w:t>(резиденти та нерезиденти) всіх форм власності та організаційно-правових форм беруть участь у процедурах закупівель на рівних умовах.</w:t>
            </w:r>
          </w:p>
        </w:tc>
      </w:tr>
      <w:tr w:rsidR="00B5142F" w:rsidRPr="00864843" w:rsidTr="00641548">
        <w:tc>
          <w:tcPr>
            <w:tcW w:w="516" w:type="dxa"/>
          </w:tcPr>
          <w:p w:rsidR="00641548" w:rsidRPr="00864843" w:rsidRDefault="00641548" w:rsidP="00641548">
            <w:pPr>
              <w:jc w:val="center"/>
              <w:rPr>
                <w:b/>
                <w:lang w:val="uk-UA"/>
              </w:rPr>
            </w:pPr>
            <w:r w:rsidRPr="00864843">
              <w:rPr>
                <w:b/>
                <w:lang w:val="uk-UA"/>
              </w:rPr>
              <w:lastRenderedPageBreak/>
              <w:t>6</w:t>
            </w:r>
          </w:p>
        </w:tc>
        <w:tc>
          <w:tcPr>
            <w:tcW w:w="2861" w:type="dxa"/>
          </w:tcPr>
          <w:p w:rsidR="00641548" w:rsidRPr="00864843" w:rsidRDefault="00641548" w:rsidP="00641548">
            <w:pPr>
              <w:rPr>
                <w:b/>
                <w:lang w:val="uk-UA"/>
              </w:rPr>
            </w:pPr>
            <w:r w:rsidRPr="00864843">
              <w:rPr>
                <w:b/>
                <w:lang w:val="uk-UA"/>
              </w:rPr>
              <w:t xml:space="preserve">Інформація про </w:t>
            </w:r>
            <w:r w:rsidR="00E3734C" w:rsidRPr="00864843">
              <w:rPr>
                <w:lang w:val="uk-UA"/>
              </w:rPr>
              <w:t xml:space="preserve"> </w:t>
            </w:r>
            <w:r w:rsidR="00E3734C" w:rsidRPr="00864843">
              <w:rPr>
                <w:b/>
                <w:lang w:val="uk-UA"/>
              </w:rPr>
              <w:t>валюту, у якій повинна бути зазначена ціна тендерної пропозиції</w:t>
            </w:r>
          </w:p>
        </w:tc>
        <w:tc>
          <w:tcPr>
            <w:tcW w:w="6600" w:type="dxa"/>
          </w:tcPr>
          <w:p w:rsidR="002F2093" w:rsidRPr="00864843" w:rsidRDefault="002F2093" w:rsidP="002F2093">
            <w:pPr>
              <w:spacing w:line="20" w:lineRule="atLeast"/>
              <w:jc w:val="both"/>
              <w:rPr>
                <w:lang w:val="uk-UA"/>
              </w:rPr>
            </w:pPr>
            <w:r w:rsidRPr="00864843">
              <w:rPr>
                <w:lang w:val="uk-UA"/>
              </w:rPr>
              <w:t xml:space="preserve">Валютою пропозиції для учасників </w:t>
            </w:r>
            <w:r w:rsidR="00482EB2" w:rsidRPr="00864843">
              <w:rPr>
                <w:lang w:val="uk-UA"/>
              </w:rPr>
              <w:t xml:space="preserve">- резидентів України є гривня. </w:t>
            </w:r>
          </w:p>
          <w:p w:rsidR="0038449E" w:rsidRPr="00864843" w:rsidRDefault="002F2093" w:rsidP="002F2093">
            <w:pPr>
              <w:ind w:firstLine="459"/>
              <w:jc w:val="both"/>
              <w:rPr>
                <w:lang w:val="uk-UA"/>
              </w:rPr>
            </w:pPr>
            <w:r w:rsidRPr="00864843">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w:t>
            </w:r>
            <w:r w:rsidR="007E5E20" w:rsidRPr="00864843">
              <w:rPr>
                <w:lang w:val="uk-UA"/>
              </w:rPr>
              <w:t>у</w:t>
            </w:r>
            <w:r w:rsidRPr="00864843">
              <w:rPr>
                <w:lang w:val="uk-UA"/>
              </w:rPr>
              <w:t xml:space="preserve"> США або ЄВРО, встановленим Національним банком України </w:t>
            </w:r>
            <w:r w:rsidR="0038449E" w:rsidRPr="00864843">
              <w:rPr>
                <w:lang w:val="uk-UA"/>
              </w:rPr>
              <w:t>на дату</w:t>
            </w:r>
            <w:r w:rsidR="000A19BC" w:rsidRPr="00864843">
              <w:rPr>
                <w:lang w:val="uk-UA"/>
              </w:rPr>
              <w:t xml:space="preserve">  кінцевого строку подання тендерних пропозицій.</w:t>
            </w:r>
            <w:r w:rsidR="0038449E" w:rsidRPr="00864843">
              <w:rPr>
                <w:lang w:val="uk-UA"/>
              </w:rPr>
              <w:t xml:space="preserve"> </w:t>
            </w:r>
          </w:p>
          <w:p w:rsidR="00641548" w:rsidRPr="00864843" w:rsidRDefault="002F2093" w:rsidP="00214D53">
            <w:pPr>
              <w:ind w:firstLine="459"/>
              <w:jc w:val="both"/>
              <w:rPr>
                <w:rFonts w:eastAsia="Calibri"/>
                <w:lang w:val="uk-UA"/>
              </w:rPr>
            </w:pPr>
            <w:r w:rsidRPr="00864843">
              <w:rPr>
                <w:lang w:val="uk-UA"/>
              </w:rPr>
              <w:t xml:space="preserve">Перерахунок ціни відбувається за формулою: ціна пропозиції х офіційний курс гривні до </w:t>
            </w:r>
            <w:r w:rsidR="00F807C5" w:rsidRPr="00864843">
              <w:rPr>
                <w:lang w:val="uk-UA"/>
              </w:rPr>
              <w:t xml:space="preserve"> Долару США </w:t>
            </w:r>
            <w:r w:rsidRPr="00864843">
              <w:rPr>
                <w:lang w:val="uk-UA"/>
              </w:rPr>
              <w:t xml:space="preserve"> (зазначається валюта), встановлений Національним банком України </w:t>
            </w:r>
            <w:r w:rsidR="00BF5F6B" w:rsidRPr="00864843">
              <w:rPr>
                <w:lang w:val="uk-UA"/>
              </w:rPr>
              <w:t>на дату</w:t>
            </w:r>
            <w:r w:rsidR="000A19BC" w:rsidRPr="00864843">
              <w:rPr>
                <w:lang w:val="uk-UA"/>
              </w:rPr>
              <w:t xml:space="preserve">  кінцевого строку подання тендерних пропозицій.</w:t>
            </w:r>
            <w:r w:rsidR="00BE3142" w:rsidRPr="00864843">
              <w:rPr>
                <w:lang w:val="uk-UA"/>
              </w:rPr>
              <w:t>.</w:t>
            </w:r>
          </w:p>
        </w:tc>
      </w:tr>
      <w:tr w:rsidR="00B5142F" w:rsidRPr="00864843" w:rsidTr="00641548">
        <w:tc>
          <w:tcPr>
            <w:tcW w:w="516" w:type="dxa"/>
          </w:tcPr>
          <w:p w:rsidR="00641548" w:rsidRPr="00864843" w:rsidRDefault="00641548" w:rsidP="00641548">
            <w:pPr>
              <w:jc w:val="center"/>
              <w:rPr>
                <w:b/>
                <w:lang w:val="uk-UA"/>
              </w:rPr>
            </w:pPr>
            <w:r w:rsidRPr="00864843">
              <w:rPr>
                <w:b/>
                <w:lang w:val="uk-UA"/>
              </w:rPr>
              <w:t>7</w:t>
            </w:r>
          </w:p>
        </w:tc>
        <w:tc>
          <w:tcPr>
            <w:tcW w:w="2861" w:type="dxa"/>
            <w:vAlign w:val="center"/>
          </w:tcPr>
          <w:p w:rsidR="00641548" w:rsidRPr="00864843" w:rsidRDefault="00641548" w:rsidP="00641548">
            <w:pPr>
              <w:rPr>
                <w:b/>
                <w:lang w:val="uk-UA"/>
              </w:rPr>
            </w:pPr>
            <w:r w:rsidRPr="00864843">
              <w:rPr>
                <w:b/>
                <w:lang w:val="uk-UA"/>
              </w:rPr>
              <w:t>Інформація  про  мов</w:t>
            </w:r>
            <w:r w:rsidR="007B0A52" w:rsidRPr="00864843">
              <w:rPr>
                <w:b/>
                <w:lang w:val="uk-UA"/>
              </w:rPr>
              <w:t>у (мови),  якою  (якими) повинні  бути  складені</w:t>
            </w:r>
            <w:r w:rsidRPr="00864843">
              <w:rPr>
                <w:b/>
                <w:lang w:val="uk-UA"/>
              </w:rPr>
              <w:t xml:space="preserve"> тендерні пропозиції</w:t>
            </w:r>
          </w:p>
        </w:tc>
        <w:tc>
          <w:tcPr>
            <w:tcW w:w="6600" w:type="dxa"/>
          </w:tcPr>
          <w:p w:rsidR="00B95A8E" w:rsidRPr="00864843" w:rsidRDefault="00B95A8E" w:rsidP="00B95A8E">
            <w:pPr>
              <w:jc w:val="both"/>
              <w:rPr>
                <w:lang w:val="uk-UA"/>
              </w:rPr>
            </w:pPr>
            <w:r w:rsidRPr="00864843">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864843" w:rsidRDefault="00B95A8E" w:rsidP="00B95A8E">
            <w:pPr>
              <w:jc w:val="both"/>
              <w:rPr>
                <w:lang w:val="uk-UA"/>
              </w:rPr>
            </w:pPr>
            <w:r w:rsidRPr="00864843">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864843" w:rsidRDefault="00B95A8E" w:rsidP="00B95A8E">
            <w:pPr>
              <w:jc w:val="both"/>
              <w:rPr>
                <w:lang w:val="uk-UA"/>
              </w:rPr>
            </w:pPr>
            <w:r w:rsidRPr="00864843">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864843">
              <w:rPr>
                <w:lang w:val="uk-UA"/>
              </w:rPr>
              <w:t>, ТУ (ТС)</w:t>
            </w:r>
            <w:r w:rsidRPr="00864843">
              <w:rPr>
                <w:lang w:val="uk-UA"/>
              </w:rPr>
              <w:t xml:space="preserve"> тощо. </w:t>
            </w:r>
          </w:p>
        </w:tc>
      </w:tr>
      <w:tr w:rsidR="00B5142F" w:rsidRPr="00864843" w:rsidTr="00641548">
        <w:tc>
          <w:tcPr>
            <w:tcW w:w="516" w:type="dxa"/>
          </w:tcPr>
          <w:p w:rsidR="00641548" w:rsidRPr="00864843" w:rsidRDefault="00641548" w:rsidP="00641548">
            <w:pPr>
              <w:jc w:val="center"/>
              <w:rPr>
                <w:lang w:val="uk-UA"/>
              </w:rPr>
            </w:pPr>
          </w:p>
        </w:tc>
        <w:tc>
          <w:tcPr>
            <w:tcW w:w="9461" w:type="dxa"/>
            <w:gridSpan w:val="2"/>
          </w:tcPr>
          <w:p w:rsidR="009517C9" w:rsidRPr="00864843" w:rsidRDefault="007B0A52" w:rsidP="00841A7A">
            <w:pPr>
              <w:jc w:val="center"/>
              <w:rPr>
                <w:b/>
                <w:lang w:val="uk-UA"/>
              </w:rPr>
            </w:pPr>
            <w:r w:rsidRPr="00864843">
              <w:rPr>
                <w:b/>
                <w:lang w:val="uk-UA"/>
              </w:rPr>
              <w:t xml:space="preserve">II </w:t>
            </w:r>
            <w:r w:rsidR="00641548" w:rsidRPr="00864843">
              <w:rPr>
                <w:b/>
                <w:lang w:val="uk-UA"/>
              </w:rPr>
              <w:t xml:space="preserve">Порядок </w:t>
            </w:r>
            <w:r w:rsidR="00F31CFC" w:rsidRPr="00864843">
              <w:rPr>
                <w:b/>
                <w:lang w:val="uk-UA"/>
              </w:rPr>
              <w:t>в</w:t>
            </w:r>
            <w:r w:rsidR="00641548" w:rsidRPr="00864843">
              <w:rPr>
                <w:b/>
                <w:lang w:val="uk-UA"/>
              </w:rPr>
              <w:t>несення змін та надання роз’яснень до тендерної документації</w:t>
            </w:r>
          </w:p>
        </w:tc>
      </w:tr>
      <w:tr w:rsidR="00B5142F" w:rsidRPr="00642938" w:rsidTr="00641548">
        <w:tc>
          <w:tcPr>
            <w:tcW w:w="516" w:type="dxa"/>
          </w:tcPr>
          <w:p w:rsidR="00641548" w:rsidRPr="00864843" w:rsidRDefault="00641548" w:rsidP="00641548">
            <w:pPr>
              <w:rPr>
                <w:b/>
                <w:lang w:val="uk-UA"/>
              </w:rPr>
            </w:pPr>
            <w:r w:rsidRPr="00864843">
              <w:rPr>
                <w:b/>
                <w:lang w:val="uk-UA"/>
              </w:rPr>
              <w:t>1</w:t>
            </w:r>
          </w:p>
        </w:tc>
        <w:tc>
          <w:tcPr>
            <w:tcW w:w="2861" w:type="dxa"/>
          </w:tcPr>
          <w:p w:rsidR="00641548" w:rsidRPr="00864843" w:rsidRDefault="00641548" w:rsidP="00641548">
            <w:pPr>
              <w:rPr>
                <w:b/>
                <w:lang w:val="uk-UA"/>
              </w:rPr>
            </w:pPr>
            <w:r w:rsidRPr="00864843">
              <w:rPr>
                <w:b/>
                <w:lang w:val="uk-UA"/>
              </w:rPr>
              <w:t xml:space="preserve">Процедура надання роз’яснень щодо тендерної документації </w:t>
            </w:r>
          </w:p>
        </w:tc>
        <w:tc>
          <w:tcPr>
            <w:tcW w:w="6600" w:type="dxa"/>
          </w:tcPr>
          <w:p w:rsidR="00C012C0" w:rsidRPr="00864843" w:rsidRDefault="00C012C0" w:rsidP="00C012C0">
            <w:pPr>
              <w:jc w:val="both"/>
              <w:rPr>
                <w:lang w:val="uk-UA"/>
              </w:rPr>
            </w:pPr>
            <w:r w:rsidRPr="00864843">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17C9" w:rsidRPr="00864843" w:rsidRDefault="00C012C0" w:rsidP="00C012C0">
            <w:pPr>
              <w:jc w:val="both"/>
              <w:rPr>
                <w:lang w:val="uk-UA"/>
              </w:rPr>
            </w:pPr>
            <w:r w:rsidRPr="0086484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17C9" w:rsidRPr="00864843" w:rsidRDefault="00C012C0" w:rsidP="009517C9">
            <w:pPr>
              <w:jc w:val="both"/>
              <w:rPr>
                <w:lang w:val="uk-UA"/>
              </w:rPr>
            </w:pPr>
            <w:r w:rsidRPr="00864843">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142F" w:rsidRPr="00864843" w:rsidTr="00641548">
        <w:tc>
          <w:tcPr>
            <w:tcW w:w="516" w:type="dxa"/>
          </w:tcPr>
          <w:p w:rsidR="00641548" w:rsidRPr="00864843" w:rsidRDefault="00641548" w:rsidP="00641548">
            <w:pPr>
              <w:rPr>
                <w:b/>
                <w:lang w:val="uk-UA"/>
              </w:rPr>
            </w:pPr>
            <w:r w:rsidRPr="00864843">
              <w:rPr>
                <w:b/>
                <w:lang w:val="uk-UA"/>
              </w:rPr>
              <w:t>2</w:t>
            </w:r>
          </w:p>
        </w:tc>
        <w:tc>
          <w:tcPr>
            <w:tcW w:w="2861" w:type="dxa"/>
          </w:tcPr>
          <w:p w:rsidR="00641548" w:rsidRPr="00864843" w:rsidRDefault="00F31CFC" w:rsidP="00641548">
            <w:pPr>
              <w:rPr>
                <w:b/>
                <w:lang w:val="uk-UA"/>
              </w:rPr>
            </w:pPr>
            <w:r w:rsidRPr="00864843">
              <w:rPr>
                <w:b/>
                <w:lang w:val="uk-UA"/>
              </w:rPr>
              <w:t>В</w:t>
            </w:r>
            <w:r w:rsidR="00641548" w:rsidRPr="00864843">
              <w:rPr>
                <w:b/>
                <w:lang w:val="uk-UA"/>
              </w:rPr>
              <w:t>несення змін до тендерної документації</w:t>
            </w:r>
          </w:p>
        </w:tc>
        <w:tc>
          <w:tcPr>
            <w:tcW w:w="6600" w:type="dxa"/>
          </w:tcPr>
          <w:p w:rsidR="00C012C0" w:rsidRPr="00864843" w:rsidRDefault="00C012C0" w:rsidP="00C012C0">
            <w:pPr>
              <w:jc w:val="both"/>
              <w:rPr>
                <w:lang w:val="uk-UA"/>
              </w:rPr>
            </w:pPr>
            <w:r w:rsidRPr="00864843">
              <w:rPr>
                <w:lang w:val="uk-UA"/>
              </w:rPr>
              <w:t xml:space="preserve">Замовник має право з власної ініціативи або у разі усунення порушень вимог законодавства у сфері публічних закупівель, </w:t>
            </w:r>
            <w:r w:rsidRPr="00864843">
              <w:rPr>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1548" w:rsidRPr="00864843" w:rsidRDefault="00C012C0" w:rsidP="00C012C0">
            <w:pPr>
              <w:jc w:val="both"/>
              <w:rPr>
                <w:lang w:val="uk-UA"/>
              </w:rPr>
            </w:pPr>
            <w:r w:rsidRPr="00864843">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142F" w:rsidRPr="00864843" w:rsidTr="00641548">
        <w:tc>
          <w:tcPr>
            <w:tcW w:w="9977" w:type="dxa"/>
            <w:gridSpan w:val="3"/>
          </w:tcPr>
          <w:p w:rsidR="009517C9" w:rsidRPr="00864843" w:rsidRDefault="00F31CFC" w:rsidP="00841A7A">
            <w:pPr>
              <w:jc w:val="center"/>
              <w:rPr>
                <w:b/>
                <w:lang w:val="uk-UA"/>
              </w:rPr>
            </w:pPr>
            <w:r w:rsidRPr="00864843">
              <w:rPr>
                <w:b/>
                <w:lang w:val="uk-UA"/>
              </w:rPr>
              <w:lastRenderedPageBreak/>
              <w:t xml:space="preserve">III </w:t>
            </w:r>
            <w:r w:rsidR="00641548" w:rsidRPr="00864843">
              <w:rPr>
                <w:b/>
                <w:lang w:val="uk-UA"/>
              </w:rPr>
              <w:t>Інструкція з підготовки тендерної пропозиції</w:t>
            </w:r>
          </w:p>
        </w:tc>
      </w:tr>
      <w:tr w:rsidR="00B5142F" w:rsidRPr="00864843" w:rsidTr="00641548">
        <w:tc>
          <w:tcPr>
            <w:tcW w:w="516" w:type="dxa"/>
          </w:tcPr>
          <w:p w:rsidR="00641548" w:rsidRPr="00864843" w:rsidRDefault="00641548" w:rsidP="00641548">
            <w:pPr>
              <w:rPr>
                <w:b/>
                <w:lang w:val="uk-UA"/>
              </w:rPr>
            </w:pPr>
            <w:r w:rsidRPr="00864843">
              <w:rPr>
                <w:b/>
                <w:lang w:val="uk-UA"/>
              </w:rPr>
              <w:t>1</w:t>
            </w:r>
          </w:p>
        </w:tc>
        <w:tc>
          <w:tcPr>
            <w:tcW w:w="2861" w:type="dxa"/>
          </w:tcPr>
          <w:p w:rsidR="00641548" w:rsidRPr="00864843" w:rsidRDefault="00641548" w:rsidP="00641548">
            <w:pPr>
              <w:rPr>
                <w:b/>
                <w:lang w:val="uk-UA"/>
              </w:rPr>
            </w:pPr>
            <w:r w:rsidRPr="00864843">
              <w:rPr>
                <w:b/>
                <w:lang w:val="uk-UA"/>
              </w:rPr>
              <w:t>Зміст і спосіб подання тендерної пропозиції</w:t>
            </w:r>
          </w:p>
          <w:p w:rsidR="00641548" w:rsidRPr="00864843" w:rsidRDefault="00641548" w:rsidP="00641548">
            <w:pPr>
              <w:pStyle w:val="a4"/>
              <w:spacing w:before="0" w:beforeAutospacing="0" w:after="0" w:afterAutospacing="0"/>
              <w:ind w:firstLine="284"/>
              <w:jc w:val="both"/>
              <w:rPr>
                <w:b/>
                <w:lang w:val="uk-UA"/>
              </w:rPr>
            </w:pPr>
          </w:p>
        </w:tc>
        <w:tc>
          <w:tcPr>
            <w:tcW w:w="6600" w:type="dxa"/>
          </w:tcPr>
          <w:p w:rsidR="00FC4675" w:rsidRPr="00864843" w:rsidRDefault="00FC4675" w:rsidP="00FC4675">
            <w:pPr>
              <w:jc w:val="both"/>
              <w:rPr>
                <w:lang w:val="uk-UA"/>
              </w:rPr>
            </w:pPr>
            <w:r w:rsidRPr="00864843">
              <w:rPr>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864843" w:rsidRDefault="00FC4675" w:rsidP="00FC4675">
            <w:pPr>
              <w:jc w:val="both"/>
              <w:rPr>
                <w:lang w:val="uk-UA"/>
              </w:rPr>
            </w:pPr>
            <w:r w:rsidRPr="00864843">
              <w:rPr>
                <w:lang w:val="uk-UA"/>
              </w:rPr>
              <w:t>У всьому іншому, що не передбачено ціє</w:t>
            </w:r>
            <w:r w:rsidR="00DD3398" w:rsidRPr="00864843">
              <w:rPr>
                <w:lang w:val="uk-UA"/>
              </w:rPr>
              <w:t>ю</w:t>
            </w:r>
            <w:r w:rsidRPr="00864843">
              <w:rPr>
                <w:lang w:val="uk-UA"/>
              </w:rPr>
              <w:t xml:space="preserve"> тендерною документацією, учасник та замовник керу</w:t>
            </w:r>
            <w:r w:rsidR="00DD3398" w:rsidRPr="00864843">
              <w:rPr>
                <w:lang w:val="uk-UA"/>
              </w:rPr>
              <w:t>ватимуться</w:t>
            </w:r>
            <w:r w:rsidRPr="00864843">
              <w:rPr>
                <w:lang w:val="uk-UA"/>
              </w:rPr>
              <w:t xml:space="preserve"> Законом </w:t>
            </w:r>
            <w:r w:rsidR="00A3533E" w:rsidRPr="00864843">
              <w:rPr>
                <w:lang w:val="uk-UA"/>
              </w:rPr>
              <w:t xml:space="preserve">та </w:t>
            </w:r>
            <w:r w:rsidR="00656B83" w:rsidRPr="00864843">
              <w:rPr>
                <w:color w:val="000000"/>
                <w:lang w:val="uk-UA"/>
              </w:rPr>
              <w:t xml:space="preserve"> особливостями.</w:t>
            </w:r>
          </w:p>
          <w:p w:rsidR="0035147B" w:rsidRPr="00864843" w:rsidRDefault="0035147B" w:rsidP="0035147B">
            <w:pPr>
              <w:jc w:val="both"/>
              <w:rPr>
                <w:lang w:val="uk-UA"/>
              </w:rPr>
            </w:pPr>
            <w:r w:rsidRPr="00864843">
              <w:rPr>
                <w:lang w:val="uk-UA"/>
              </w:rPr>
              <w:t>Учасник подає свою тендерну пропозицію до закінчення строку подання пропозицій.</w:t>
            </w:r>
          </w:p>
          <w:p w:rsidR="00964DD1" w:rsidRPr="00864843" w:rsidRDefault="00964DD1" w:rsidP="0035147B">
            <w:pPr>
              <w:jc w:val="both"/>
              <w:rPr>
                <w:lang w:val="uk-UA"/>
              </w:rPr>
            </w:pPr>
            <w:r w:rsidRPr="00864843">
              <w:rPr>
                <w:lang w:val="uk-UA"/>
              </w:rPr>
              <w:t xml:space="preserve">Учасник процедури закупівлі підтверджує відсутність підстав, зазначених в абзаці першому пункту 44 </w:t>
            </w:r>
            <w:r w:rsidR="00656B83" w:rsidRPr="00864843">
              <w:rPr>
                <w:lang w:val="uk-UA"/>
              </w:rPr>
              <w:t xml:space="preserve"> особливостей,</w:t>
            </w:r>
            <w:r w:rsidRPr="00864843">
              <w:rPr>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C81A1A" w:rsidRPr="00864843" w:rsidRDefault="00C81A1A" w:rsidP="00C81A1A">
            <w:pPr>
              <w:jc w:val="center"/>
              <w:rPr>
                <w:b/>
                <w:lang w:val="uk-UA"/>
              </w:rPr>
            </w:pPr>
            <w:r w:rsidRPr="00864843">
              <w:rPr>
                <w:b/>
                <w:lang w:val="uk-UA"/>
              </w:rPr>
              <w:t>Підстави для відмови в участі у процедурі закупівлі</w:t>
            </w:r>
          </w:p>
          <w:p w:rsidR="00C81A1A" w:rsidRDefault="00C81A1A" w:rsidP="00C81A1A">
            <w:pPr>
              <w:jc w:val="both"/>
              <w:rPr>
                <w:lang w:val="uk-UA"/>
              </w:rPr>
            </w:pPr>
            <w:r w:rsidRPr="00864843">
              <w:rPr>
                <w:lang w:val="uk-UA"/>
              </w:rPr>
              <w:t>На підтверд</w:t>
            </w:r>
            <w:r w:rsidR="001D31C1" w:rsidRPr="00864843">
              <w:rPr>
                <w:lang w:val="uk-UA"/>
              </w:rPr>
              <w:t>ження відсутно</w:t>
            </w:r>
            <w:r w:rsidRPr="00864843">
              <w:rPr>
                <w:lang w:val="uk-UA"/>
              </w:rPr>
              <w:t>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C81A1A" w:rsidRDefault="00C81A1A" w:rsidP="00C81A1A">
            <w:pPr>
              <w:numPr>
                <w:ilvl w:val="0"/>
                <w:numId w:val="46"/>
              </w:numPr>
              <w:jc w:val="both"/>
              <w:rPr>
                <w:lang w:val="uk-UA"/>
              </w:rPr>
            </w:pPr>
            <w:r w:rsidRPr="00864843">
              <w:rPr>
                <w:lang w:val="uk-UA"/>
              </w:rPr>
              <w:t>Учасник ставить галочку в форматі згоди з тим, що підстави відсутні.</w:t>
            </w:r>
          </w:p>
          <w:p w:rsidR="000A49E1" w:rsidRPr="00864843" w:rsidRDefault="000A49E1" w:rsidP="000A49E1">
            <w:pPr>
              <w:jc w:val="both"/>
              <w:rPr>
                <w:lang w:val="uk-UA"/>
              </w:rPr>
            </w:pPr>
          </w:p>
          <w:p w:rsidR="00C81A1A" w:rsidRPr="00864843" w:rsidRDefault="00C81A1A" w:rsidP="00C81A1A">
            <w:pPr>
              <w:numPr>
                <w:ilvl w:val="0"/>
                <w:numId w:val="46"/>
              </w:numPr>
              <w:jc w:val="both"/>
              <w:rPr>
                <w:lang w:val="uk-UA"/>
              </w:rPr>
            </w:pPr>
            <w:r w:rsidRPr="00864843">
              <w:rPr>
                <w:lang w:val="uk-UA"/>
              </w:rPr>
              <w:t>Учасник вписує інформацію в додатковому полі (якщо Замовник вимагає «Заяву»)</w:t>
            </w:r>
          </w:p>
          <w:p w:rsidR="00C81A1A" w:rsidRPr="00864843" w:rsidRDefault="00C81A1A" w:rsidP="00C81A1A">
            <w:pPr>
              <w:numPr>
                <w:ilvl w:val="0"/>
                <w:numId w:val="46"/>
              </w:numPr>
              <w:jc w:val="both"/>
              <w:rPr>
                <w:lang w:val="uk-UA"/>
              </w:rPr>
            </w:pPr>
            <w:r w:rsidRPr="00864843">
              <w:rPr>
                <w:lang w:val="uk-UA"/>
              </w:rPr>
              <w:t xml:space="preserve">Учасник завантажує довідку (якщо Замовник вимагає «Документ»). </w:t>
            </w:r>
          </w:p>
          <w:p w:rsidR="00C81A1A" w:rsidRDefault="00C81A1A" w:rsidP="00C81A1A">
            <w:pPr>
              <w:jc w:val="both"/>
              <w:rPr>
                <w:lang w:val="uk-UA"/>
              </w:rPr>
            </w:pPr>
            <w:r w:rsidRPr="00864843">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641548" w:rsidRPr="00864843" w:rsidRDefault="00641548" w:rsidP="00641548">
            <w:pPr>
              <w:jc w:val="both"/>
              <w:rPr>
                <w:b/>
                <w:lang w:val="uk-UA"/>
              </w:rPr>
            </w:pPr>
            <w:r w:rsidRPr="00864843">
              <w:rPr>
                <w:lang w:val="uk-UA"/>
              </w:rPr>
              <w:t xml:space="preserve"> </w:t>
            </w:r>
            <w:r w:rsidRPr="00864843">
              <w:rPr>
                <w:b/>
                <w:lang w:val="uk-UA"/>
              </w:rPr>
              <w:t xml:space="preserve">Тендерна пропозиція подається в електронному вигляді шляхом заповнення електронних форм з окремими </w:t>
            </w:r>
            <w:r w:rsidRPr="00864843">
              <w:rPr>
                <w:b/>
                <w:lang w:val="uk-UA"/>
              </w:rPr>
              <w:lastRenderedPageBreak/>
              <w:t xml:space="preserve">полями, у яких зазначається інформація про ціну, </w:t>
            </w:r>
            <w:r w:rsidR="003670B7" w:rsidRPr="00864843">
              <w:rPr>
                <w:b/>
                <w:lang w:val="uk-UA"/>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w:t>
            </w:r>
            <w:r w:rsidR="00964DD1" w:rsidRPr="00864843">
              <w:rPr>
                <w:b/>
                <w:lang w:val="uk-UA"/>
              </w:rPr>
              <w:t xml:space="preserve"> </w:t>
            </w:r>
            <w:r w:rsidR="003670B7" w:rsidRPr="00864843">
              <w:rPr>
                <w:b/>
                <w:lang w:val="uk-UA"/>
              </w:rPr>
              <w:t xml:space="preserve">Закону і в </w:t>
            </w:r>
            <w:r w:rsidR="002F7826" w:rsidRPr="00864843">
              <w:rPr>
                <w:b/>
                <w:lang w:val="uk-UA"/>
              </w:rPr>
              <w:t xml:space="preserve">цій </w:t>
            </w:r>
            <w:r w:rsidR="003670B7" w:rsidRPr="00864843">
              <w:rPr>
                <w:b/>
                <w:lang w:val="uk-UA"/>
              </w:rPr>
              <w:t xml:space="preserve">тендерній документації, </w:t>
            </w:r>
            <w:r w:rsidRPr="00864843">
              <w:rPr>
                <w:b/>
                <w:lang w:val="uk-UA"/>
              </w:rPr>
              <w:t>та, крім того, завантаження наступних файлів (по кожному пункту окремо):</w:t>
            </w:r>
          </w:p>
          <w:p w:rsidR="00641548" w:rsidRPr="00864843" w:rsidRDefault="00641548" w:rsidP="00641548">
            <w:pPr>
              <w:numPr>
                <w:ilvl w:val="0"/>
                <w:numId w:val="6"/>
              </w:numPr>
              <w:ind w:left="0" w:firstLine="433"/>
              <w:jc w:val="both"/>
              <w:rPr>
                <w:lang w:val="uk-UA"/>
              </w:rPr>
            </w:pPr>
            <w:r w:rsidRPr="00864843">
              <w:rPr>
                <w:lang w:val="uk-UA"/>
              </w:rPr>
              <w:t xml:space="preserve">Файл у форматі pdf, відсканований з документів,  </w:t>
            </w:r>
            <w:r w:rsidR="00F94BD2" w:rsidRPr="00864843">
              <w:rPr>
                <w:lang w:val="uk-UA"/>
              </w:rPr>
              <w:t xml:space="preserve">складених у довільній формі і </w:t>
            </w:r>
            <w:r w:rsidRPr="00864843">
              <w:rPr>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864843">
              <w:rPr>
                <w:b/>
                <w:lang w:val="uk-UA"/>
              </w:rPr>
              <w:t>«Кваліфікаційні критерії до учасників та вимоги, установлені статтею 17 Закону»</w:t>
            </w:r>
            <w:r w:rsidRPr="00864843">
              <w:rPr>
                <w:lang w:val="uk-UA"/>
              </w:rPr>
              <w:t xml:space="preserve"> цієї тендерної документації.</w:t>
            </w:r>
          </w:p>
          <w:p w:rsidR="00AD39BA" w:rsidRPr="00864843" w:rsidRDefault="00AD39BA" w:rsidP="00AD39BA">
            <w:pPr>
              <w:numPr>
                <w:ilvl w:val="0"/>
                <w:numId w:val="6"/>
              </w:numPr>
              <w:ind w:left="0" w:firstLine="433"/>
              <w:jc w:val="both"/>
              <w:rPr>
                <w:lang w:val="uk-UA"/>
              </w:rPr>
            </w:pPr>
            <w:r w:rsidRPr="00864843">
              <w:rPr>
                <w:lang w:val="uk-UA"/>
              </w:rPr>
              <w:t xml:space="preserve">Файл у форматі pdf, відсканований з листа, складеного в довільній формі і підписаного уповноваженою особою учасника про те, чи планує учасник процедури закупівлі залучати субпідрядника(ів)/співвиконавця(ів) до </w:t>
            </w:r>
            <w:r w:rsidR="00DF6B68" w:rsidRPr="00864843">
              <w:rPr>
                <w:lang w:val="uk-UA"/>
              </w:rPr>
              <w:t>надання послуг</w:t>
            </w:r>
            <w:r w:rsidRPr="00864843">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повне найменування та місцезнаходження щодо кожного суб’єкта господарювання, якого учасник планує залучати до надання послуг </w:t>
            </w:r>
          </w:p>
          <w:p w:rsidR="002B4670" w:rsidRPr="00864843" w:rsidRDefault="002B4670" w:rsidP="002E0312">
            <w:pPr>
              <w:ind w:firstLine="451"/>
              <w:jc w:val="both"/>
              <w:rPr>
                <w:b/>
                <w:i/>
                <w:lang w:val="uk-UA"/>
              </w:rPr>
            </w:pPr>
            <w:r w:rsidRPr="00864843">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Default="002E0312" w:rsidP="000016DA">
            <w:pPr>
              <w:numPr>
                <w:ilvl w:val="0"/>
                <w:numId w:val="6"/>
              </w:numPr>
              <w:ind w:left="25" w:firstLine="426"/>
              <w:jc w:val="both"/>
              <w:rPr>
                <w:lang w:val="uk-UA"/>
              </w:rPr>
            </w:pPr>
            <w:r w:rsidRPr="00864843">
              <w:rPr>
                <w:lang w:val="uk-UA"/>
              </w:rPr>
              <w:t>У разі, якщо</w:t>
            </w:r>
            <w:r w:rsidR="000016DA" w:rsidRPr="00864843">
              <w:rPr>
                <w:lang w:val="uk-UA"/>
              </w:rPr>
              <w:t xml:space="preserve"> учасник процедур</w:t>
            </w:r>
            <w:r w:rsidR="00B826FD" w:rsidRPr="00864843">
              <w:rPr>
                <w:lang w:val="uk-UA"/>
              </w:rPr>
              <w:t xml:space="preserve">и закупівлі планує залучати до надання послуг </w:t>
            </w:r>
            <w:r w:rsidR="000016DA" w:rsidRPr="00864843">
              <w:rPr>
                <w:lang w:val="uk-UA"/>
              </w:rPr>
              <w:t>субпідрядника (ів)/співвиконавця(ців) в обсязі не менше ніж 20 відсотків від ва</w:t>
            </w:r>
            <w:r w:rsidR="00B826FD" w:rsidRPr="00864843">
              <w:rPr>
                <w:lang w:val="uk-UA"/>
              </w:rPr>
              <w:t xml:space="preserve">ртості договору про закупівлю, </w:t>
            </w:r>
            <w:r w:rsidR="000016DA" w:rsidRPr="00864843">
              <w:rPr>
                <w:lang w:val="uk-UA"/>
              </w:rPr>
              <w:t>то в такому випадку на підтвердження відсутності підстав, визначених у ст.17</w:t>
            </w:r>
            <w:r w:rsidR="00964DD1" w:rsidRPr="00864843">
              <w:rPr>
                <w:lang w:val="uk-UA"/>
              </w:rPr>
              <w:t xml:space="preserve"> (крім п.13 частини першої)</w:t>
            </w:r>
            <w:r w:rsidR="000016DA" w:rsidRPr="00864843">
              <w:rPr>
                <w:lang w:val="uk-UA"/>
              </w:rPr>
              <w:t xml:space="preserve"> Закону, учасник надає стосовно таких</w:t>
            </w:r>
            <w:r w:rsidR="007E5E20" w:rsidRPr="00864843">
              <w:rPr>
                <w:lang w:val="uk-UA"/>
              </w:rPr>
              <w:t xml:space="preserve"> субпідрядника (ів)/співвиконав</w:t>
            </w:r>
            <w:r w:rsidR="000016DA" w:rsidRPr="00864843">
              <w:rPr>
                <w:lang w:val="uk-UA"/>
              </w:rPr>
              <w:t>ця(ців):</w:t>
            </w:r>
          </w:p>
          <w:p w:rsidR="00CA6C9D" w:rsidRPr="00864843" w:rsidRDefault="000016DA" w:rsidP="000016DA">
            <w:pPr>
              <w:numPr>
                <w:ilvl w:val="0"/>
                <w:numId w:val="35"/>
              </w:numPr>
              <w:ind w:left="0" w:firstLine="309"/>
              <w:jc w:val="both"/>
              <w:rPr>
                <w:lang w:val="uk-UA"/>
              </w:rPr>
            </w:pPr>
            <w:r w:rsidRPr="00864843">
              <w:rPr>
                <w:lang w:val="uk-UA"/>
              </w:rPr>
              <w:t>Файл у форматі pdf, відсканований з документу(ів), складеного(их) в довільній формі і підписаного(их) уповноваженою особою субпідрядника(ів)/співвиконавця(ів), які підтверджують відсутність підстав для відмови в участі у пр</w:t>
            </w:r>
            <w:r w:rsidR="00A45E35" w:rsidRPr="00864843">
              <w:rPr>
                <w:lang w:val="uk-UA"/>
              </w:rPr>
              <w:t>оцедурі закупівлі, визначених у пп.1-4, 7-9, 11 ч.1 статті 17 Закону</w:t>
            </w:r>
            <w:r w:rsidR="00402B78" w:rsidRPr="00864843">
              <w:rPr>
                <w:lang w:val="uk-UA"/>
              </w:rPr>
              <w:t>;</w:t>
            </w:r>
            <w:r w:rsidR="00A45E35" w:rsidRPr="00864843">
              <w:rPr>
                <w:lang w:val="uk-UA"/>
              </w:rPr>
              <w:t xml:space="preserve"> </w:t>
            </w:r>
          </w:p>
          <w:p w:rsidR="00631BE8" w:rsidRPr="00864843" w:rsidRDefault="00631BE8" w:rsidP="00631BE8">
            <w:pPr>
              <w:numPr>
                <w:ilvl w:val="0"/>
                <w:numId w:val="35"/>
              </w:numPr>
              <w:ind w:left="0" w:firstLine="309"/>
              <w:jc w:val="both"/>
              <w:rPr>
                <w:lang w:val="uk-UA"/>
              </w:rPr>
            </w:pPr>
            <w:r w:rsidRPr="00864843">
              <w:rPr>
                <w:lang w:val="uk-UA"/>
              </w:rPr>
              <w:t xml:space="preserve">Документ (електронна(і)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r w:rsidR="00267870" w:rsidRPr="00864843">
              <w:rPr>
                <w:lang w:val="uk-UA"/>
              </w:rPr>
              <w:t>засвідчуваного</w:t>
            </w:r>
            <w:r w:rsidRPr="00864843">
              <w:rPr>
                <w:lang w:val="uk-UA"/>
              </w:rPr>
              <w:t xml:space="preserve">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0016DA" w:rsidRPr="00864843" w:rsidRDefault="000016DA" w:rsidP="000016DA">
            <w:pPr>
              <w:numPr>
                <w:ilvl w:val="0"/>
                <w:numId w:val="43"/>
              </w:numPr>
              <w:ind w:left="25" w:firstLine="284"/>
              <w:jc w:val="both"/>
              <w:rPr>
                <w:lang w:val="uk-UA"/>
              </w:rPr>
            </w:pPr>
            <w:r w:rsidRPr="00864843">
              <w:rPr>
                <w:lang w:val="uk-UA"/>
              </w:rPr>
              <w:t xml:space="preserve">чи було притягнуто службову (посадову) особу </w:t>
            </w:r>
            <w:r w:rsidRPr="00864843">
              <w:rPr>
                <w:lang w:val="uk-UA"/>
              </w:rPr>
              <w:lastRenderedPageBreak/>
              <w:t>субпідрядника(ів)/співвиконавця(ів) процедури закупівлі, яку уповноважено субпідрядником(ами)/співвиконавцем(</w:t>
            </w:r>
            <w:r w:rsidR="00603DA0" w:rsidRPr="00864843">
              <w:rPr>
                <w:lang w:val="uk-UA"/>
              </w:rPr>
              <w:t>я</w:t>
            </w:r>
            <w:r w:rsidRPr="00864843">
              <w:rPr>
                <w:lang w:val="uk-UA"/>
              </w:rPr>
              <w:t>ми) представляти його інтереси під час проведення процедури закупівлі, фізичну особу, яка є субпідрядником(ами)/співвиконавцем(</w:t>
            </w:r>
            <w:r w:rsidR="00603DA0" w:rsidRPr="00864843">
              <w:rPr>
                <w:lang w:val="uk-UA"/>
              </w:rPr>
              <w:t>я</w:t>
            </w:r>
            <w:r w:rsidRPr="00864843">
              <w:rPr>
                <w:lang w:val="uk-UA"/>
              </w:rPr>
              <w:t xml:space="preserve">ми),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0016DA" w:rsidRPr="00864843" w:rsidRDefault="000016DA" w:rsidP="000016DA">
            <w:pPr>
              <w:numPr>
                <w:ilvl w:val="0"/>
                <w:numId w:val="43"/>
              </w:numPr>
              <w:ind w:left="25" w:firstLine="284"/>
              <w:jc w:val="both"/>
              <w:rPr>
                <w:lang w:val="uk-UA"/>
              </w:rPr>
            </w:pPr>
            <w:r w:rsidRPr="00864843">
              <w:rPr>
                <w:lang w:val="uk-UA"/>
              </w:rPr>
              <w:t>чи було засуджено службову (посадову) особу субпідрядника(ів)/співвиконавця(ів) процедури закупівлі, яку уповноважено субпідрядником(ами)/співвиконавцем(</w:t>
            </w:r>
            <w:r w:rsidR="00603DA0" w:rsidRPr="00864843">
              <w:rPr>
                <w:lang w:val="uk-UA"/>
              </w:rPr>
              <w:t>я</w:t>
            </w:r>
            <w:r w:rsidRPr="00864843">
              <w:rPr>
                <w:lang w:val="uk-UA"/>
              </w:rPr>
              <w:t>ми) представляти його інтереси під час проведення процедури закупівлі, фізичну особу, яка є субпідрядником(ами)/співвиконавцем(</w:t>
            </w:r>
            <w:r w:rsidR="00603DA0" w:rsidRPr="00864843">
              <w:rPr>
                <w:lang w:val="uk-UA"/>
              </w:rPr>
              <w:t>я</w:t>
            </w:r>
            <w:r w:rsidRPr="00864843">
              <w:rPr>
                <w:lang w:val="uk-UA"/>
              </w:rPr>
              <w:t xml:space="preserve">ми) за </w:t>
            </w:r>
            <w:r w:rsidR="002779E0" w:rsidRPr="00864843">
              <w:rPr>
                <w:lang w:val="uk-UA"/>
              </w:rPr>
              <w:t>кримінальне правопорушення</w:t>
            </w:r>
            <w:r w:rsidRPr="00864843">
              <w:rPr>
                <w:lang w:val="uk-UA"/>
              </w:rPr>
              <w:t>, вчинен</w:t>
            </w:r>
            <w:r w:rsidR="002779E0" w:rsidRPr="00864843">
              <w:rPr>
                <w:lang w:val="uk-UA"/>
              </w:rPr>
              <w:t>е</w:t>
            </w:r>
            <w:r w:rsidRPr="00864843">
              <w:rPr>
                <w:lang w:val="uk-UA"/>
              </w:rPr>
              <w:t xml:space="preserve"> з корисливих мотивів (зокрема, пов’язан</w:t>
            </w:r>
            <w:r w:rsidR="00603DA0" w:rsidRPr="00864843">
              <w:rPr>
                <w:lang w:val="uk-UA"/>
              </w:rPr>
              <w:t>е</w:t>
            </w:r>
            <w:r w:rsidRPr="00864843">
              <w:rPr>
                <w:lang w:val="uk-UA"/>
              </w:rPr>
              <w:t xml:space="preserve">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0016DA" w:rsidRPr="00864843" w:rsidRDefault="000016DA" w:rsidP="000016DA">
            <w:pPr>
              <w:jc w:val="both"/>
              <w:rPr>
                <w:lang w:val="uk-UA"/>
              </w:rPr>
            </w:pPr>
            <w:r w:rsidRPr="00864843">
              <w:rPr>
                <w:lang w:val="uk-UA"/>
              </w:rPr>
              <w:t>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w:t>
            </w:r>
            <w:r w:rsidR="00AD39BA" w:rsidRPr="00864843">
              <w:rPr>
                <w:lang w:val="uk-UA"/>
              </w:rPr>
              <w:t>.</w:t>
            </w:r>
            <w:r w:rsidRPr="00864843">
              <w:rPr>
                <w:lang w:val="uk-UA"/>
              </w:rPr>
              <w:t xml:space="preserve">  </w:t>
            </w:r>
          </w:p>
          <w:p w:rsidR="00503FB0" w:rsidRPr="00864843" w:rsidRDefault="00503FB0" w:rsidP="00503FB0">
            <w:pPr>
              <w:numPr>
                <w:ilvl w:val="0"/>
                <w:numId w:val="6"/>
              </w:numPr>
              <w:ind w:left="0" w:firstLine="433"/>
              <w:jc w:val="both"/>
              <w:rPr>
                <w:lang w:val="uk-UA"/>
              </w:rPr>
            </w:pPr>
            <w:r w:rsidRPr="00864843">
              <w:rPr>
                <w:lang w:val="uk-UA"/>
              </w:rPr>
              <w:t xml:space="preserve">Файл у форматі pdf, відсканований з документів, які підтверджують повноваження посадової особи або представника учасника процедури закупівлі щодо підпису документів пропозиції учасника: </w:t>
            </w:r>
          </w:p>
          <w:p w:rsidR="00503FB0" w:rsidRPr="00864843" w:rsidRDefault="00503FB0" w:rsidP="00503FB0">
            <w:pPr>
              <w:spacing w:line="24" w:lineRule="atLeast"/>
              <w:ind w:firstLine="433"/>
              <w:jc w:val="both"/>
              <w:rPr>
                <w:lang w:val="uk-UA"/>
              </w:rPr>
            </w:pPr>
            <w:r w:rsidRPr="00864843">
              <w:rPr>
                <w:lang w:val="uk-UA"/>
              </w:rPr>
              <w:t>- 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w:t>
            </w:r>
            <w:r w:rsidR="00232E9E" w:rsidRPr="00864843">
              <w:rPr>
                <w:lang w:val="uk-UA"/>
              </w:rPr>
              <w:t xml:space="preserve"> та/або</w:t>
            </w:r>
            <w:r w:rsidRPr="00864843">
              <w:rPr>
                <w:lang w:val="uk-UA"/>
              </w:rPr>
              <w:t xml:space="preserve"> наказом про призначення,</w:t>
            </w:r>
            <w:r w:rsidR="00232E9E" w:rsidRPr="00864843">
              <w:rPr>
                <w:lang w:val="uk-UA"/>
              </w:rPr>
              <w:t xml:space="preserve"> та/або</w:t>
            </w:r>
            <w:r w:rsidRPr="00864843">
              <w:rPr>
                <w:lang w:val="uk-UA"/>
              </w:rPr>
              <w:t xml:space="preserve"> довіреністю,</w:t>
            </w:r>
            <w:r w:rsidR="00232E9E" w:rsidRPr="00864843">
              <w:rPr>
                <w:lang w:val="uk-UA"/>
              </w:rPr>
              <w:t xml:space="preserve"> та/або</w:t>
            </w:r>
            <w:r w:rsidRPr="00864843">
              <w:rPr>
                <w:lang w:val="uk-UA"/>
              </w:rPr>
              <w:t xml:space="preserve"> дорученням або іншим документом, що підтверджує повноваження посадової особи учасника на підписання документів.</w:t>
            </w:r>
            <w:r w:rsidRPr="00864843">
              <w:rPr>
                <w:lang w:val="uk-UA"/>
              </w:rPr>
              <w:tab/>
            </w:r>
          </w:p>
          <w:p w:rsidR="00503FB0" w:rsidRDefault="00503FB0" w:rsidP="00503FB0">
            <w:pPr>
              <w:spacing w:line="24" w:lineRule="atLeast"/>
              <w:ind w:firstLine="433"/>
              <w:jc w:val="both"/>
              <w:rPr>
                <w:lang w:val="uk-UA"/>
              </w:rPr>
            </w:pPr>
            <w:r w:rsidRPr="00864843">
              <w:rPr>
                <w:lang w:val="uk-UA"/>
              </w:rPr>
              <w:t xml:space="preserve">- для фізичних осіб повноваження щодо підпису документів пропозиції учасника </w:t>
            </w:r>
            <w:r w:rsidR="00F31F94" w:rsidRPr="00864843">
              <w:rPr>
                <w:lang w:val="uk-UA"/>
              </w:rPr>
              <w:t>п</w:t>
            </w:r>
            <w:r w:rsidRPr="00864843">
              <w:rPr>
                <w:lang w:val="uk-UA"/>
              </w:rPr>
              <w:t>роцедури закупівлі підтверджуються паспортом (1,2 сторінка) або іншим документом, що посвідчує особу, яка підписала пропозицію.</w:t>
            </w:r>
          </w:p>
          <w:p w:rsidR="000A49E1" w:rsidRPr="00864843" w:rsidRDefault="000A49E1" w:rsidP="00503FB0">
            <w:pPr>
              <w:spacing w:line="24" w:lineRule="atLeast"/>
              <w:ind w:firstLine="433"/>
              <w:jc w:val="both"/>
              <w:rPr>
                <w:lang w:val="uk-UA"/>
              </w:rPr>
            </w:pPr>
          </w:p>
          <w:p w:rsidR="00503FB0" w:rsidRPr="00864843" w:rsidRDefault="00503FB0" w:rsidP="00503FB0">
            <w:pPr>
              <w:spacing w:line="24" w:lineRule="atLeast"/>
              <w:ind w:firstLine="433"/>
              <w:jc w:val="both"/>
              <w:rPr>
                <w:lang w:val="uk-UA"/>
              </w:rPr>
            </w:pPr>
            <w:r w:rsidRPr="00864843">
              <w:rPr>
                <w:lang w:val="uk-UA"/>
              </w:rPr>
              <w:t>- для об’єднання учасників - документом, що підтверджує повноваження особи учасника на підписання документів.</w:t>
            </w:r>
          </w:p>
          <w:p w:rsidR="00160AAB" w:rsidRPr="00864843" w:rsidRDefault="00160AAB" w:rsidP="00160AAB">
            <w:pPr>
              <w:numPr>
                <w:ilvl w:val="0"/>
                <w:numId w:val="6"/>
              </w:numPr>
              <w:tabs>
                <w:tab w:val="left" w:pos="876"/>
              </w:tabs>
              <w:ind w:left="0" w:firstLine="451"/>
              <w:jc w:val="both"/>
              <w:rPr>
                <w:lang w:val="uk-UA"/>
              </w:rPr>
            </w:pPr>
            <w:r w:rsidRPr="00864843">
              <w:rPr>
                <w:lang w:val="uk-UA"/>
              </w:rPr>
              <w:t>Файл у форматі pdf, відсканований з документу про створення об’</w:t>
            </w:r>
            <w:r w:rsidR="005B3C08" w:rsidRPr="00864843">
              <w:rPr>
                <w:lang w:val="uk-UA"/>
              </w:rPr>
              <w:t xml:space="preserve">єднання </w:t>
            </w:r>
            <w:r w:rsidR="007C261C" w:rsidRPr="00864843">
              <w:rPr>
                <w:lang w:val="uk-UA"/>
              </w:rPr>
              <w:t>(</w:t>
            </w:r>
            <w:r w:rsidR="005B3C08" w:rsidRPr="00864843">
              <w:rPr>
                <w:lang w:val="uk-UA"/>
              </w:rPr>
              <w:t>надається об’єднанням учасників)</w:t>
            </w:r>
            <w:r w:rsidR="007C261C" w:rsidRPr="00864843">
              <w:rPr>
                <w:lang w:val="uk-UA"/>
              </w:rPr>
              <w:t>.</w:t>
            </w:r>
          </w:p>
          <w:p w:rsidR="00E0510F" w:rsidRPr="00864843" w:rsidRDefault="005F52A3" w:rsidP="005F52A3">
            <w:pPr>
              <w:numPr>
                <w:ilvl w:val="0"/>
                <w:numId w:val="6"/>
              </w:numPr>
              <w:tabs>
                <w:tab w:val="left" w:pos="876"/>
              </w:tabs>
              <w:ind w:left="25" w:firstLine="426"/>
              <w:jc w:val="both"/>
              <w:rPr>
                <w:lang w:val="uk-UA"/>
              </w:rPr>
            </w:pPr>
            <w:r w:rsidRPr="00864843">
              <w:rPr>
                <w:lang w:val="uk-UA"/>
              </w:rPr>
              <w:t>Файл у форматі pdf, відсканований з Анкети</w:t>
            </w:r>
            <w:r w:rsidR="00E0510F" w:rsidRPr="00864843">
              <w:rPr>
                <w:lang w:val="uk-UA"/>
              </w:rPr>
              <w:t xml:space="preserve"> для резидентів</w:t>
            </w:r>
            <w:r w:rsidRPr="00864843">
              <w:rPr>
                <w:lang w:val="uk-UA"/>
              </w:rPr>
              <w:t xml:space="preserve"> відповідно до додатку </w:t>
            </w:r>
            <w:r w:rsidR="00D342FF" w:rsidRPr="00864843">
              <w:rPr>
                <w:lang w:val="uk-UA"/>
              </w:rPr>
              <w:t>4</w:t>
            </w:r>
            <w:r w:rsidRPr="00864843">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r w:rsidR="002460CC" w:rsidRPr="00864843">
              <w:rPr>
                <w:lang w:val="uk-UA"/>
              </w:rPr>
              <w:t>.</w:t>
            </w:r>
          </w:p>
          <w:p w:rsidR="005F52A3" w:rsidRPr="00864843" w:rsidRDefault="00E0510F" w:rsidP="005F52A3">
            <w:pPr>
              <w:numPr>
                <w:ilvl w:val="0"/>
                <w:numId w:val="6"/>
              </w:numPr>
              <w:tabs>
                <w:tab w:val="left" w:pos="876"/>
              </w:tabs>
              <w:ind w:left="25" w:firstLine="426"/>
              <w:jc w:val="both"/>
              <w:rPr>
                <w:lang w:val="uk-UA"/>
              </w:rPr>
            </w:pPr>
            <w:r w:rsidRPr="00864843">
              <w:rPr>
                <w:lang w:val="uk-UA"/>
              </w:rPr>
              <w:t xml:space="preserve"> </w:t>
            </w:r>
            <w:r w:rsidR="005F52A3" w:rsidRPr="00864843">
              <w:rPr>
                <w:lang w:val="uk-UA"/>
              </w:rPr>
              <w:t>Файл (файли) у форматі pdf відсканован</w:t>
            </w:r>
            <w:r w:rsidR="00603DA0" w:rsidRPr="00864843">
              <w:rPr>
                <w:lang w:val="uk-UA"/>
              </w:rPr>
              <w:t>ий(н</w:t>
            </w:r>
            <w:r w:rsidR="005F52A3" w:rsidRPr="00864843">
              <w:rPr>
                <w:lang w:val="uk-UA"/>
              </w:rPr>
              <w:t>і</w:t>
            </w:r>
            <w:r w:rsidR="00603DA0" w:rsidRPr="00864843">
              <w:rPr>
                <w:lang w:val="uk-UA"/>
              </w:rPr>
              <w:t>)</w:t>
            </w:r>
            <w:r w:rsidR="005F52A3" w:rsidRPr="00864843">
              <w:rPr>
                <w:lang w:val="uk-UA"/>
              </w:rPr>
              <w:t xml:space="preserve"> з </w:t>
            </w:r>
            <w:r w:rsidR="005F52A3" w:rsidRPr="00864843">
              <w:rPr>
                <w:lang w:val="uk-UA"/>
              </w:rPr>
              <w:lastRenderedPageBreak/>
              <w:t xml:space="preserve">документів, що зазначені в розділі «ДОКУМЕНТИ» Анкети відповідно до додатку </w:t>
            </w:r>
            <w:r w:rsidR="00D342FF" w:rsidRPr="00864843">
              <w:rPr>
                <w:lang w:val="uk-UA"/>
              </w:rPr>
              <w:t>4</w:t>
            </w:r>
            <w:r w:rsidR="005F52A3" w:rsidRPr="00864843">
              <w:rPr>
                <w:lang w:val="uk-UA"/>
              </w:rPr>
              <w:t xml:space="preserve"> до тендерної документації (див. розділ «Інша інформація» даної тендерної документації),</w:t>
            </w:r>
          </w:p>
          <w:p w:rsidR="00964DD1" w:rsidRPr="00864843" w:rsidRDefault="005F52A3" w:rsidP="00964DD1">
            <w:pPr>
              <w:tabs>
                <w:tab w:val="left" w:pos="876"/>
              </w:tabs>
              <w:ind w:left="25"/>
              <w:jc w:val="both"/>
              <w:rPr>
                <w:lang w:val="uk-UA"/>
              </w:rPr>
            </w:pPr>
            <w:r w:rsidRPr="00864843">
              <w:rPr>
                <w:lang w:val="uk-UA"/>
              </w:rPr>
              <w:t>Примітка: Також учасник може завантажити інші документи, які вважає за потрібне на підтвердження своєї відповідності інформації, зазначеної в анкеті.</w:t>
            </w:r>
          </w:p>
          <w:p w:rsidR="00C300AB" w:rsidRPr="00864843" w:rsidRDefault="00C300AB" w:rsidP="00AC1ECA">
            <w:pPr>
              <w:jc w:val="both"/>
              <w:rPr>
                <w:lang w:val="uk-UA"/>
              </w:rPr>
            </w:pPr>
            <w:r w:rsidRPr="00864843">
              <w:rPr>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864843">
                <w:rPr>
                  <w:lang w:val="uk-UA"/>
                </w:rPr>
                <w:t>"Про електронні документи та електронний документообіг"</w:t>
              </w:r>
            </w:hyperlink>
            <w:r w:rsidRPr="00864843">
              <w:rPr>
                <w:lang w:val="uk-UA"/>
              </w:rPr>
              <w:t xml:space="preserve"> та </w:t>
            </w:r>
            <w:hyperlink r:id="rId12" w:tgtFrame="_blank" w:history="1">
              <w:r w:rsidRPr="00864843">
                <w:rPr>
                  <w:lang w:val="uk-UA"/>
                </w:rPr>
                <w:t>"Про електронні довірчі послуги"</w:t>
              </w:r>
            </w:hyperlink>
            <w:r w:rsidRPr="00864843">
              <w:rPr>
                <w:lang w:val="uk-UA"/>
              </w:rPr>
              <w:t>.</w:t>
            </w:r>
          </w:p>
          <w:p w:rsidR="00641548" w:rsidRPr="00864843" w:rsidRDefault="00641548" w:rsidP="0003215C">
            <w:pPr>
              <w:ind w:firstLine="451"/>
              <w:jc w:val="both"/>
              <w:rPr>
                <w:lang w:val="uk-UA"/>
              </w:rPr>
            </w:pPr>
            <w:r w:rsidRPr="00864843">
              <w:rPr>
                <w:lang w:val="uk-UA"/>
              </w:rPr>
              <w:t>Кожен учасник має право подати тільки одну тендерну пропозицію</w:t>
            </w:r>
            <w:r w:rsidR="00B465C4" w:rsidRPr="00864843">
              <w:rPr>
                <w:lang w:val="uk-UA"/>
              </w:rPr>
              <w:t>.</w:t>
            </w:r>
            <w:r w:rsidRPr="00864843">
              <w:rPr>
                <w:lang w:val="uk-UA"/>
              </w:rPr>
              <w:t xml:space="preserve"> </w:t>
            </w:r>
          </w:p>
          <w:p w:rsidR="002B4670" w:rsidRPr="00864843" w:rsidRDefault="002B4670" w:rsidP="002B4670">
            <w:pPr>
              <w:ind w:firstLine="433"/>
              <w:jc w:val="both"/>
              <w:rPr>
                <w:b/>
                <w:lang w:val="uk-UA"/>
              </w:rPr>
            </w:pPr>
            <w:r w:rsidRPr="00864843">
              <w:rPr>
                <w:b/>
                <w:lang w:val="uk-UA"/>
              </w:rPr>
              <w:t>Подання учасником своєї пропозиції буде вважатися, що він погодився з проектом договору, наведеним у додатку до тендерної документації та дає згоду, у разі визнання його переможцем процедури закупівлі, підписати цей договір.</w:t>
            </w:r>
          </w:p>
          <w:p w:rsidR="002B4670" w:rsidRPr="00864843" w:rsidRDefault="002B4670" w:rsidP="002B4670">
            <w:pPr>
              <w:ind w:firstLine="433"/>
              <w:jc w:val="both"/>
              <w:rPr>
                <w:b/>
                <w:lang w:val="uk-UA"/>
              </w:rPr>
            </w:pPr>
            <w:r w:rsidRPr="00864843">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864843" w:rsidRDefault="00156D86" w:rsidP="001840D1">
            <w:pPr>
              <w:shd w:val="clear" w:color="auto" w:fill="FFFFFF"/>
              <w:tabs>
                <w:tab w:val="left" w:pos="1134"/>
              </w:tabs>
              <w:ind w:right="23" w:firstLine="451"/>
              <w:jc w:val="both"/>
              <w:rPr>
                <w:lang w:val="uk-UA"/>
              </w:rPr>
            </w:pPr>
            <w:r w:rsidRPr="00864843">
              <w:rPr>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864843">
              <w:rPr>
                <w:lang w:val="uk-UA"/>
              </w:rPr>
              <w:t xml:space="preserve"> </w:t>
            </w:r>
            <w:r w:rsidR="00AB3A2B" w:rsidRPr="00864843">
              <w:rPr>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00AB3A2B" w:rsidRPr="00864843">
                <w:rPr>
                  <w:lang w:val="uk-UA"/>
                </w:rPr>
                <w:t>Закону України</w:t>
              </w:r>
            </w:hyperlink>
            <w:r w:rsidR="00AB3A2B" w:rsidRPr="00864843">
              <w:rPr>
                <w:lang w:val="uk-UA"/>
              </w:rPr>
              <w:t> "Про електронні довірчі послуги".</w:t>
            </w:r>
          </w:p>
          <w:p w:rsidR="00641548" w:rsidRPr="00864843" w:rsidRDefault="00401CE9" w:rsidP="00641548">
            <w:pPr>
              <w:shd w:val="clear" w:color="auto" w:fill="FFFFFF"/>
              <w:tabs>
                <w:tab w:val="left" w:pos="1134"/>
              </w:tabs>
              <w:ind w:right="23"/>
              <w:jc w:val="both"/>
              <w:rPr>
                <w:lang w:val="uk-UA"/>
              </w:rPr>
            </w:pPr>
            <w:r w:rsidRPr="00864843">
              <w:rPr>
                <w:lang w:val="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w:t>
            </w:r>
            <w:r w:rsidR="00334E39" w:rsidRPr="00864843">
              <w:rPr>
                <w:lang w:val="uk-UA"/>
              </w:rPr>
              <w:t>м</w:t>
            </w:r>
            <w:r w:rsidRPr="00864843">
              <w:rPr>
                <w:lang w:val="uk-UA"/>
              </w:rPr>
              <w:t xml:space="preserve"> тендерної документації. </w:t>
            </w:r>
          </w:p>
          <w:p w:rsidR="00641548" w:rsidRPr="00864843" w:rsidRDefault="00641548" w:rsidP="00641548">
            <w:pPr>
              <w:shd w:val="clear" w:color="auto" w:fill="FFFFFF"/>
              <w:tabs>
                <w:tab w:val="left" w:pos="1134"/>
              </w:tabs>
              <w:ind w:right="23" w:firstLine="567"/>
              <w:jc w:val="both"/>
              <w:rPr>
                <w:b/>
                <w:i/>
                <w:lang w:val="uk-UA"/>
              </w:rPr>
            </w:pPr>
            <w:r w:rsidRPr="00864843">
              <w:rPr>
                <w:b/>
                <w:i/>
                <w:lang w:val="uk-UA"/>
              </w:rPr>
              <w:t>Примітки до розділу «Інструкція з підготовки тендерної пропозиції»:</w:t>
            </w:r>
          </w:p>
          <w:p w:rsidR="00641548" w:rsidRPr="00864843" w:rsidRDefault="00641548" w:rsidP="00641548">
            <w:pPr>
              <w:jc w:val="both"/>
              <w:rPr>
                <w:b/>
                <w:i/>
                <w:lang w:val="uk-UA"/>
              </w:rPr>
            </w:pPr>
            <w:r w:rsidRPr="00864843">
              <w:rPr>
                <w:b/>
                <w:i/>
                <w:lang w:val="uk-UA"/>
              </w:rPr>
              <w:t xml:space="preserve">         Примітка 1. </w:t>
            </w:r>
          </w:p>
          <w:p w:rsidR="003E4E78" w:rsidRPr="00864843" w:rsidRDefault="00641548" w:rsidP="00641548">
            <w:pPr>
              <w:jc w:val="both"/>
              <w:rPr>
                <w:lang w:val="uk-UA"/>
              </w:rPr>
            </w:pPr>
            <w:r w:rsidRPr="00864843">
              <w:rPr>
                <w:lang w:val="uk-UA"/>
              </w:rPr>
              <w:t>Для нерезидентів України необхідно надавати аналогічні документи відповідно до норм, які діють в їх к</w:t>
            </w:r>
            <w:r w:rsidR="003E4E78" w:rsidRPr="00864843">
              <w:rPr>
                <w:lang w:val="uk-UA"/>
              </w:rPr>
              <w:t xml:space="preserve">раїнах, перекладені українською </w:t>
            </w:r>
            <w:r w:rsidRPr="00864843">
              <w:rPr>
                <w:lang w:val="uk-UA"/>
              </w:rPr>
              <w:t>мовою</w:t>
            </w:r>
            <w:r w:rsidR="008E02EB" w:rsidRPr="00864843">
              <w:rPr>
                <w:lang w:val="uk-UA"/>
              </w:rPr>
              <w:t xml:space="preserve">, крім </w:t>
            </w:r>
            <w:r w:rsidR="003E4E78" w:rsidRPr="00864843">
              <w:rPr>
                <w:lang w:val="uk-UA"/>
              </w:rPr>
              <w:t>антикорупційної програми учасника та документу про призначення  уповноваженого з реалізації антикорупційної програми</w:t>
            </w:r>
            <w:r w:rsidRPr="00864843">
              <w:rPr>
                <w:lang w:val="uk-UA"/>
              </w:rPr>
              <w:t xml:space="preserve">. </w:t>
            </w:r>
          </w:p>
          <w:p w:rsidR="00641548" w:rsidRPr="00864843" w:rsidRDefault="003E4E78" w:rsidP="00641548">
            <w:pPr>
              <w:jc w:val="both"/>
              <w:rPr>
                <w:lang w:val="uk-UA"/>
              </w:rPr>
            </w:pPr>
            <w:r w:rsidRPr="00864843">
              <w:rPr>
                <w:lang w:val="uk-UA"/>
              </w:rPr>
              <w:t>Крім того</w:t>
            </w:r>
            <w:r w:rsidR="00641548" w:rsidRPr="00864843">
              <w:rPr>
                <w:lang w:val="uk-UA"/>
              </w:rPr>
              <w:t xml:space="preserve"> учасник-нерезидент надає файл у форматі pdf, відсканований з витягу з торгового реєстру (або інший аналогічний документ, що передбачений законодавством країни нерезидента</w:t>
            </w:r>
            <w:r w:rsidRPr="00864843">
              <w:rPr>
                <w:lang w:val="uk-UA"/>
              </w:rPr>
              <w:t xml:space="preserve">) та </w:t>
            </w:r>
            <w:r w:rsidR="00641548" w:rsidRPr="00864843">
              <w:rPr>
                <w:lang w:val="uk-UA"/>
              </w:rPr>
              <w:t>файл у форматі pdf, відсканований з оригіналу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rsidR="007C261C" w:rsidRPr="00864843" w:rsidRDefault="003E4E78" w:rsidP="00AC1ECA">
            <w:pPr>
              <w:jc w:val="both"/>
              <w:rPr>
                <w:lang w:val="uk-UA"/>
              </w:rPr>
            </w:pPr>
            <w:r w:rsidRPr="00864843">
              <w:rPr>
                <w:lang w:val="uk-UA"/>
              </w:rPr>
              <w:t xml:space="preserve">Переклад вказаних документів має бути завірений </w:t>
            </w:r>
            <w:r w:rsidR="00A45E35" w:rsidRPr="00864843">
              <w:rPr>
                <w:lang w:val="uk-UA"/>
              </w:rPr>
              <w:lastRenderedPageBreak/>
              <w:t>учасником-нерезидентом.</w:t>
            </w:r>
          </w:p>
          <w:p w:rsidR="002460CC" w:rsidRPr="00864843" w:rsidRDefault="002460CC" w:rsidP="00E0510F">
            <w:pPr>
              <w:jc w:val="both"/>
              <w:rPr>
                <w:lang w:val="uk-UA"/>
              </w:rPr>
            </w:pPr>
            <w:r w:rsidRPr="00864843">
              <w:rPr>
                <w:lang w:val="uk-UA"/>
              </w:rPr>
              <w:t>Також учасник-нерезидент надає:</w:t>
            </w:r>
          </w:p>
          <w:p w:rsidR="002460CC" w:rsidRPr="00864843" w:rsidRDefault="002460CC" w:rsidP="00E0510F">
            <w:pPr>
              <w:jc w:val="both"/>
              <w:rPr>
                <w:lang w:val="uk-UA"/>
              </w:rPr>
            </w:pPr>
            <w:r w:rsidRPr="00864843">
              <w:rPr>
                <w:lang w:val="uk-UA"/>
              </w:rPr>
              <w:t xml:space="preserve">- </w:t>
            </w:r>
            <w:r w:rsidR="00DA714C" w:rsidRPr="00864843">
              <w:rPr>
                <w:lang w:val="uk-UA"/>
              </w:rPr>
              <w:t xml:space="preserve">файл у форматі pdf, відсканований з анкети з перекладом на англійську мову для контрагентів-нерезидентів (додаток </w:t>
            </w:r>
            <w:r w:rsidR="001A3D80" w:rsidRPr="00864843">
              <w:rPr>
                <w:lang w:val="uk-UA"/>
              </w:rPr>
              <w:t>5</w:t>
            </w:r>
            <w:r w:rsidR="00DA714C" w:rsidRPr="00864843">
              <w:rPr>
                <w:lang w:val="uk-UA"/>
              </w:rPr>
              <w:t xml:space="preserve"> до ТД), заповнений українською та англійською мовами</w:t>
            </w:r>
            <w:r w:rsidRPr="00864843">
              <w:rPr>
                <w:lang w:val="uk-UA"/>
              </w:rPr>
              <w:t>;</w:t>
            </w:r>
            <w:r w:rsidR="00DA714C" w:rsidRPr="00864843">
              <w:rPr>
                <w:lang w:val="uk-UA"/>
              </w:rPr>
              <w:t xml:space="preserve"> </w:t>
            </w:r>
          </w:p>
          <w:p w:rsidR="0009645F" w:rsidRPr="00864843" w:rsidRDefault="002460CC" w:rsidP="00267870">
            <w:pPr>
              <w:jc w:val="both"/>
              <w:rPr>
                <w:lang w:val="uk-UA"/>
              </w:rPr>
            </w:pPr>
            <w:r w:rsidRPr="00864843">
              <w:rPr>
                <w:lang w:val="uk-UA"/>
              </w:rPr>
              <w:t xml:space="preserve">- </w:t>
            </w:r>
            <w:r w:rsidR="00E0510F" w:rsidRPr="00864843">
              <w:rPr>
                <w:lang w:val="uk-UA"/>
              </w:rPr>
              <w:t>ф</w:t>
            </w:r>
            <w:r w:rsidR="00DA714C" w:rsidRPr="00864843">
              <w:rPr>
                <w:lang w:val="uk-UA"/>
              </w:rPr>
              <w:t>айл</w:t>
            </w:r>
            <w:r w:rsidR="00E0510F" w:rsidRPr="00864843">
              <w:rPr>
                <w:lang w:val="uk-UA"/>
              </w:rPr>
              <w:t>и</w:t>
            </w:r>
            <w:r w:rsidR="00DA714C" w:rsidRPr="00864843">
              <w:rPr>
                <w:lang w:val="uk-UA"/>
              </w:rPr>
              <w:t xml:space="preserve"> у форматі pdf</w:t>
            </w:r>
            <w:r w:rsidR="00E0510F" w:rsidRPr="00864843">
              <w:rPr>
                <w:lang w:val="uk-UA"/>
              </w:rPr>
              <w:t xml:space="preserve">, відскановані з документів, що зазначені в розділі «ДОКУМЕНТИ» Анкети з перекладом на англійську мову для контрагентів-нерезидентів (додаток </w:t>
            </w:r>
            <w:r w:rsidR="001A3D80" w:rsidRPr="00864843">
              <w:rPr>
                <w:lang w:val="uk-UA"/>
              </w:rPr>
              <w:t>5</w:t>
            </w:r>
            <w:r w:rsidR="00E0510F" w:rsidRPr="00864843">
              <w:rPr>
                <w:lang w:val="uk-UA"/>
              </w:rPr>
              <w:t xml:space="preserve"> до ТД) повинні мати переклад завірений </w:t>
            </w:r>
            <w:r w:rsidR="00A45E35" w:rsidRPr="00864843">
              <w:rPr>
                <w:lang w:val="uk-UA"/>
              </w:rPr>
              <w:t>учасником-нерезидентом.</w:t>
            </w:r>
          </w:p>
          <w:p w:rsidR="00156D86" w:rsidRPr="00864843" w:rsidRDefault="00156D86" w:rsidP="00B61D54">
            <w:pPr>
              <w:shd w:val="clear" w:color="auto" w:fill="FFFFFF"/>
              <w:ind w:firstLine="397"/>
              <w:jc w:val="both"/>
              <w:rPr>
                <w:lang w:val="uk-UA"/>
              </w:rPr>
            </w:pPr>
            <w:r w:rsidRPr="00864843">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864843" w:rsidRDefault="00160AAB" w:rsidP="00B61D54">
            <w:pPr>
              <w:ind w:left="25" w:firstLine="397"/>
              <w:jc w:val="both"/>
              <w:rPr>
                <w:lang w:val="uk-UA"/>
              </w:rPr>
            </w:pPr>
            <w:r w:rsidRPr="00864843">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AC1ECA" w:rsidRPr="00864843" w:rsidRDefault="004C4C7C" w:rsidP="00B61D54">
            <w:pPr>
              <w:ind w:firstLine="397"/>
              <w:jc w:val="both"/>
              <w:rPr>
                <w:lang w:val="uk-UA"/>
              </w:rPr>
            </w:pPr>
            <w:r w:rsidRPr="00864843">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864843">
              <w:rPr>
                <w:lang w:val="uk-UA"/>
              </w:rPr>
              <w:t>о</w:t>
            </w:r>
            <w:r w:rsidRPr="00864843">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864843" w:rsidRDefault="00DE6907" w:rsidP="00DE6907">
            <w:pPr>
              <w:ind w:firstLine="397"/>
              <w:jc w:val="both"/>
              <w:rPr>
                <w:lang w:val="uk-UA"/>
              </w:rPr>
            </w:pPr>
            <w:r w:rsidRPr="00864843">
              <w:rPr>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864843" w:rsidRDefault="00DE6907" w:rsidP="00DE6907">
            <w:pPr>
              <w:ind w:firstLine="397"/>
              <w:jc w:val="both"/>
              <w:rPr>
                <w:lang w:val="uk-UA"/>
              </w:rPr>
            </w:pPr>
            <w:r w:rsidRPr="00864843">
              <w:rPr>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69371C" w:rsidRPr="00864843" w:rsidRDefault="0069371C" w:rsidP="00B61D54">
            <w:pPr>
              <w:shd w:val="clear" w:color="auto" w:fill="FFFFFF"/>
              <w:ind w:firstLine="397"/>
              <w:jc w:val="both"/>
              <w:rPr>
                <w:lang w:val="uk-UA"/>
              </w:rPr>
            </w:pPr>
            <w:r w:rsidRPr="00864843">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14D53" w:rsidRPr="00864843" w:rsidRDefault="00214D53" w:rsidP="00214D53">
            <w:pPr>
              <w:shd w:val="clear" w:color="auto" w:fill="FFFFFF"/>
              <w:ind w:firstLine="431"/>
              <w:jc w:val="both"/>
              <w:rPr>
                <w:lang w:val="uk-UA"/>
              </w:rPr>
            </w:pPr>
            <w:r w:rsidRPr="00864843">
              <w:rPr>
                <w:lang w:val="uk-UA"/>
              </w:rPr>
              <w:t xml:space="preserve"> Замовник розглядає таку тендерну пропозицію відповідно до вимог </w:t>
            </w:r>
            <w:r w:rsidR="00656B83" w:rsidRPr="00864843">
              <w:rPr>
                <w:color w:val="000000"/>
                <w:lang w:val="uk-UA"/>
              </w:rPr>
              <w:t xml:space="preserve"> особливостей</w:t>
            </w:r>
            <w:r w:rsidR="00656B83" w:rsidRPr="00864843">
              <w:rPr>
                <w:lang w:val="uk-UA"/>
              </w:rPr>
              <w:t>.</w:t>
            </w:r>
            <w:r w:rsidRPr="00864843">
              <w:rPr>
                <w:lang w:val="uk-UA"/>
              </w:rPr>
              <w:t xml:space="preserve"> </w:t>
            </w:r>
          </w:p>
          <w:p w:rsidR="008328C9" w:rsidRPr="00864843" w:rsidRDefault="008328C9" w:rsidP="00214D53">
            <w:pPr>
              <w:shd w:val="clear" w:color="auto" w:fill="FFFFFF"/>
              <w:ind w:firstLine="431"/>
              <w:jc w:val="both"/>
              <w:rPr>
                <w:lang w:val="uk-UA"/>
              </w:rPr>
            </w:pPr>
          </w:p>
          <w:p w:rsidR="009074A9" w:rsidRPr="00864843" w:rsidRDefault="009074A9" w:rsidP="00B61D54">
            <w:pPr>
              <w:ind w:firstLine="397"/>
              <w:jc w:val="both"/>
              <w:rPr>
                <w:b/>
                <w:u w:val="single"/>
                <w:lang w:val="uk-UA"/>
              </w:rPr>
            </w:pPr>
            <w:r w:rsidRPr="00864843">
              <w:rPr>
                <w:b/>
                <w:u w:val="single"/>
                <w:lang w:val="uk-UA"/>
              </w:rPr>
              <w:lastRenderedPageBreak/>
              <w:t>Формальні (несуттєві) помилки</w:t>
            </w:r>
          </w:p>
          <w:p w:rsidR="00CC0CAE" w:rsidRPr="00864843" w:rsidRDefault="00CC0CAE" w:rsidP="00B61D54">
            <w:pPr>
              <w:ind w:firstLine="397"/>
              <w:jc w:val="both"/>
              <w:rPr>
                <w:lang w:val="uk-UA"/>
              </w:rPr>
            </w:pPr>
            <w:r w:rsidRPr="0086484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864843" w:rsidRDefault="00CC0CAE" w:rsidP="00B61D54">
            <w:pPr>
              <w:ind w:firstLine="397"/>
              <w:jc w:val="both"/>
              <w:rPr>
                <w:lang w:val="uk-UA"/>
              </w:rPr>
            </w:pPr>
            <w:r w:rsidRPr="00864843">
              <w:rPr>
                <w:lang w:val="uk-UA"/>
              </w:rPr>
              <w:t xml:space="preserve">Приклади формальних помилок наведені у додатку </w:t>
            </w:r>
            <w:r w:rsidR="00FD579A" w:rsidRPr="00864843">
              <w:rPr>
                <w:lang w:val="uk-UA"/>
              </w:rPr>
              <w:t>3</w:t>
            </w:r>
            <w:r w:rsidRPr="00864843">
              <w:rPr>
                <w:lang w:val="uk-UA"/>
              </w:rPr>
              <w:t xml:space="preserve"> до тендерної документації </w:t>
            </w:r>
            <w:r w:rsidR="00ED4309" w:rsidRPr="00864843">
              <w:rPr>
                <w:lang w:val="uk-UA"/>
              </w:rPr>
              <w:t>«</w:t>
            </w:r>
            <w:r w:rsidR="00E22AB6" w:rsidRPr="00864843">
              <w:rPr>
                <w:lang w:val="uk-UA"/>
              </w:rPr>
              <w:t>Опис</w:t>
            </w:r>
            <w:r w:rsidR="00ED4309" w:rsidRPr="00864843">
              <w:rPr>
                <w:lang w:val="uk-UA"/>
              </w:rPr>
              <w:t xml:space="preserve"> </w:t>
            </w:r>
            <w:r w:rsidR="00E22AB6" w:rsidRPr="00864843">
              <w:rPr>
                <w:lang w:val="uk-UA"/>
              </w:rPr>
              <w:t xml:space="preserve">та приклади </w:t>
            </w:r>
            <w:r w:rsidR="00ED4309" w:rsidRPr="00864843">
              <w:rPr>
                <w:lang w:val="uk-UA"/>
              </w:rPr>
              <w:t xml:space="preserve">формальних </w:t>
            </w:r>
            <w:r w:rsidR="00E22AB6" w:rsidRPr="00864843">
              <w:rPr>
                <w:lang w:val="uk-UA"/>
              </w:rPr>
              <w:t xml:space="preserve">(несуттєвих) </w:t>
            </w:r>
            <w:r w:rsidR="00ED4309" w:rsidRPr="00864843">
              <w:rPr>
                <w:lang w:val="uk-UA"/>
              </w:rPr>
              <w:t xml:space="preserve">помилок» </w:t>
            </w:r>
            <w:r w:rsidRPr="00864843">
              <w:rPr>
                <w:lang w:val="uk-UA"/>
              </w:rPr>
              <w:t>(див. розділ «Інша інформація» даної тендерної документації).</w:t>
            </w:r>
          </w:p>
          <w:p w:rsidR="00AC1ECA" w:rsidRPr="00864843" w:rsidRDefault="00AC1ECA" w:rsidP="00B61D54">
            <w:pPr>
              <w:shd w:val="clear" w:color="auto" w:fill="FFFFFF"/>
              <w:tabs>
                <w:tab w:val="left" w:pos="1134"/>
              </w:tabs>
              <w:ind w:right="23" w:firstLine="397"/>
              <w:jc w:val="both"/>
              <w:rPr>
                <w:lang w:val="uk-UA"/>
              </w:rPr>
            </w:pPr>
            <w:r w:rsidRPr="00864843">
              <w:rPr>
                <w:lang w:val="uk-UA"/>
              </w:rPr>
              <w:t>Допущення учасниками формальних (несуттєвих) помилок не призведе до відхилення їх пропозицій.</w:t>
            </w:r>
          </w:p>
          <w:p w:rsidR="008328C9" w:rsidRPr="00864843" w:rsidRDefault="008328C9" w:rsidP="00B61D54">
            <w:pPr>
              <w:shd w:val="clear" w:color="auto" w:fill="FFFFFF"/>
              <w:tabs>
                <w:tab w:val="left" w:pos="1134"/>
              </w:tabs>
              <w:ind w:right="23" w:firstLine="397"/>
              <w:jc w:val="both"/>
              <w:rPr>
                <w:lang w:val="uk-UA"/>
              </w:rPr>
            </w:pPr>
          </w:p>
          <w:p w:rsidR="0069371C" w:rsidRPr="00864843" w:rsidRDefault="0069371C" w:rsidP="00B61D54">
            <w:pPr>
              <w:shd w:val="clear" w:color="auto" w:fill="FFFFFF"/>
              <w:tabs>
                <w:tab w:val="left" w:pos="1134"/>
              </w:tabs>
              <w:ind w:right="23" w:firstLine="397"/>
              <w:jc w:val="both"/>
              <w:rPr>
                <w:b/>
                <w:u w:val="single"/>
                <w:lang w:val="uk-UA"/>
              </w:rPr>
            </w:pPr>
            <w:r w:rsidRPr="00864843">
              <w:rPr>
                <w:b/>
                <w:u w:val="single"/>
                <w:lang w:val="uk-UA"/>
              </w:rPr>
              <w:t>Невідповідності в тендерній пропозиції</w:t>
            </w:r>
          </w:p>
          <w:p w:rsidR="0069371C" w:rsidRPr="00864843" w:rsidRDefault="0069371C" w:rsidP="00B61D54">
            <w:pPr>
              <w:ind w:firstLine="397"/>
              <w:jc w:val="both"/>
              <w:rPr>
                <w:lang w:val="uk-UA"/>
              </w:rPr>
            </w:pPr>
            <w:r w:rsidRPr="00864843">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371C" w:rsidRPr="00864843" w:rsidRDefault="0069371C" w:rsidP="00B61D54">
            <w:pPr>
              <w:shd w:val="clear" w:color="auto" w:fill="FFFFFF"/>
              <w:ind w:firstLine="397"/>
              <w:jc w:val="both"/>
              <w:rPr>
                <w:lang w:val="uk-UA"/>
              </w:rPr>
            </w:pPr>
            <w:r w:rsidRPr="00864843">
              <w:rPr>
                <w:lang w:val="uk-UA"/>
              </w:rPr>
              <w:t>Під невідповідністю в інформації та/або документах, що подані учасником процедури закупівлі у складі тендерн</w:t>
            </w:r>
            <w:r w:rsidR="00F21E3D" w:rsidRPr="00864843">
              <w:rPr>
                <w:lang w:val="uk-UA"/>
              </w:rPr>
              <w:t>ої</w:t>
            </w:r>
            <w:r w:rsidRPr="00864843">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371C" w:rsidRPr="00864843" w:rsidRDefault="0069371C" w:rsidP="00B61D54">
            <w:pPr>
              <w:ind w:firstLine="397"/>
              <w:jc w:val="both"/>
              <w:rPr>
                <w:lang w:val="uk-UA"/>
              </w:rPr>
            </w:pPr>
            <w:r w:rsidRPr="0086484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371C" w:rsidRPr="00864843" w:rsidRDefault="0069371C" w:rsidP="00B61D54">
            <w:pPr>
              <w:ind w:firstLine="397"/>
              <w:jc w:val="both"/>
              <w:rPr>
                <w:lang w:val="uk-UA"/>
              </w:rPr>
            </w:pPr>
            <w:r w:rsidRPr="00864843">
              <w:rPr>
                <w:lang w:val="uk-UA"/>
              </w:rPr>
              <w:t xml:space="preserve">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w:t>
            </w:r>
            <w:r w:rsidRPr="00864843">
              <w:rPr>
                <w:lang w:val="uk-UA"/>
              </w:rPr>
              <w:lastRenderedPageBreak/>
              <w:t>пропозиції, шляхом завантаження через електронну систему закупівель уточнених або нових документів в електронній системі закупівель.</w:t>
            </w:r>
            <w:bookmarkStart w:id="0" w:name="n749"/>
            <w:bookmarkEnd w:id="0"/>
          </w:p>
          <w:p w:rsidR="00AC1ECA" w:rsidRPr="00864843" w:rsidRDefault="0069371C" w:rsidP="00520717">
            <w:pPr>
              <w:ind w:firstLine="397"/>
              <w:jc w:val="both"/>
              <w:rPr>
                <w:lang w:val="uk-UA"/>
              </w:rPr>
            </w:pPr>
            <w:r w:rsidRPr="00864843">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5142F" w:rsidRPr="00864843" w:rsidTr="00641548">
        <w:tc>
          <w:tcPr>
            <w:tcW w:w="516" w:type="dxa"/>
          </w:tcPr>
          <w:p w:rsidR="00641548" w:rsidRPr="00864843" w:rsidRDefault="00641548" w:rsidP="00641548">
            <w:pPr>
              <w:rPr>
                <w:b/>
                <w:lang w:val="uk-UA"/>
              </w:rPr>
            </w:pPr>
            <w:r w:rsidRPr="00864843">
              <w:rPr>
                <w:b/>
                <w:lang w:val="uk-UA"/>
              </w:rPr>
              <w:lastRenderedPageBreak/>
              <w:t>2</w:t>
            </w:r>
          </w:p>
        </w:tc>
        <w:tc>
          <w:tcPr>
            <w:tcW w:w="2861" w:type="dxa"/>
          </w:tcPr>
          <w:p w:rsidR="00641548" w:rsidRPr="00864843" w:rsidRDefault="00641548" w:rsidP="00641548">
            <w:pPr>
              <w:rPr>
                <w:b/>
                <w:lang w:val="uk-UA"/>
              </w:rPr>
            </w:pPr>
            <w:r w:rsidRPr="00864843">
              <w:rPr>
                <w:b/>
                <w:lang w:val="uk-UA"/>
              </w:rPr>
              <w:t>Забезпечення тендерної пропозиції</w:t>
            </w:r>
          </w:p>
        </w:tc>
        <w:tc>
          <w:tcPr>
            <w:tcW w:w="6600" w:type="dxa"/>
            <w:vAlign w:val="center"/>
          </w:tcPr>
          <w:p w:rsidR="00641548" w:rsidRPr="00864843" w:rsidRDefault="00641548" w:rsidP="008328C9">
            <w:pPr>
              <w:jc w:val="both"/>
              <w:rPr>
                <w:b/>
                <w:i/>
                <w:lang w:val="uk-UA"/>
              </w:rPr>
            </w:pPr>
            <w:r w:rsidRPr="00864843">
              <w:rPr>
                <w:b/>
                <w:i/>
                <w:lang w:val="uk-UA"/>
              </w:rPr>
              <w:t>Забезпечення тендерної пропозиції не вимагається</w:t>
            </w:r>
          </w:p>
          <w:p w:rsidR="00641548" w:rsidRPr="00864843" w:rsidRDefault="00641548" w:rsidP="00641548">
            <w:pPr>
              <w:jc w:val="both"/>
              <w:rPr>
                <w:lang w:val="uk-UA"/>
              </w:rPr>
            </w:pPr>
          </w:p>
        </w:tc>
      </w:tr>
      <w:tr w:rsidR="00B5142F" w:rsidRPr="00864843" w:rsidTr="00641548">
        <w:tc>
          <w:tcPr>
            <w:tcW w:w="516" w:type="dxa"/>
          </w:tcPr>
          <w:p w:rsidR="00641548" w:rsidRPr="00864843" w:rsidRDefault="00641548" w:rsidP="00641548">
            <w:pPr>
              <w:rPr>
                <w:b/>
                <w:lang w:val="uk-UA"/>
              </w:rPr>
            </w:pPr>
            <w:r w:rsidRPr="00864843">
              <w:rPr>
                <w:b/>
                <w:lang w:val="uk-UA"/>
              </w:rPr>
              <w:t>3</w:t>
            </w:r>
          </w:p>
        </w:tc>
        <w:tc>
          <w:tcPr>
            <w:tcW w:w="2861" w:type="dxa"/>
          </w:tcPr>
          <w:p w:rsidR="00641548" w:rsidRPr="00864843" w:rsidRDefault="00641548" w:rsidP="00641548">
            <w:pPr>
              <w:rPr>
                <w:b/>
                <w:lang w:val="uk-UA"/>
              </w:rPr>
            </w:pPr>
            <w:r w:rsidRPr="00864843">
              <w:rPr>
                <w:b/>
                <w:lang w:val="uk-UA"/>
              </w:rPr>
              <w:t>Умови повернення чи неповернення забезпечення тендерної пропозиції</w:t>
            </w:r>
          </w:p>
        </w:tc>
        <w:tc>
          <w:tcPr>
            <w:tcW w:w="6600" w:type="dxa"/>
          </w:tcPr>
          <w:p w:rsidR="00641548" w:rsidRPr="00864843" w:rsidRDefault="00362549" w:rsidP="006C57D5">
            <w:pPr>
              <w:jc w:val="both"/>
              <w:rPr>
                <w:b/>
                <w:i/>
                <w:lang w:val="uk-UA"/>
              </w:rPr>
            </w:pPr>
            <w:r w:rsidRPr="00864843">
              <w:rPr>
                <w:b/>
                <w:i/>
                <w:lang w:val="uk-UA"/>
              </w:rPr>
              <w:t>Забезпечення тендерної пропозиції не вимагається</w:t>
            </w:r>
          </w:p>
        </w:tc>
      </w:tr>
      <w:tr w:rsidR="00B5142F" w:rsidRPr="00642938" w:rsidTr="00641548">
        <w:tc>
          <w:tcPr>
            <w:tcW w:w="516" w:type="dxa"/>
          </w:tcPr>
          <w:p w:rsidR="00641548" w:rsidRPr="00864843" w:rsidRDefault="00641548" w:rsidP="00641548">
            <w:pPr>
              <w:rPr>
                <w:b/>
                <w:lang w:val="uk-UA"/>
              </w:rPr>
            </w:pPr>
            <w:r w:rsidRPr="00864843">
              <w:rPr>
                <w:b/>
                <w:lang w:val="uk-UA"/>
              </w:rPr>
              <w:t>4</w:t>
            </w:r>
          </w:p>
        </w:tc>
        <w:tc>
          <w:tcPr>
            <w:tcW w:w="2861" w:type="dxa"/>
          </w:tcPr>
          <w:p w:rsidR="00641548" w:rsidRPr="00864843" w:rsidRDefault="00641548" w:rsidP="00641548">
            <w:pPr>
              <w:rPr>
                <w:b/>
                <w:lang w:val="uk-UA"/>
              </w:rPr>
            </w:pPr>
            <w:r w:rsidRPr="00864843">
              <w:rPr>
                <w:b/>
                <w:lang w:val="uk-UA"/>
              </w:rPr>
              <w:t>Строк, протягом якого тендерні пропозиції є дійсними</w:t>
            </w:r>
          </w:p>
        </w:tc>
        <w:tc>
          <w:tcPr>
            <w:tcW w:w="6600" w:type="dxa"/>
          </w:tcPr>
          <w:p w:rsidR="00641548" w:rsidRPr="00864843" w:rsidRDefault="00641548" w:rsidP="00AE29D7">
            <w:pPr>
              <w:jc w:val="both"/>
              <w:rPr>
                <w:lang w:val="uk-UA"/>
              </w:rPr>
            </w:pPr>
            <w:r w:rsidRPr="00864843">
              <w:rPr>
                <w:lang w:val="uk-UA"/>
              </w:rPr>
              <w:t>Тендерні пропозиції вважаються дійсними протягом 1</w:t>
            </w:r>
            <w:r w:rsidR="00B90CBE" w:rsidRPr="00864843">
              <w:rPr>
                <w:lang w:val="uk-UA"/>
              </w:rPr>
              <w:t>8</w:t>
            </w:r>
            <w:r w:rsidRPr="00864843">
              <w:rPr>
                <w:lang w:val="uk-UA"/>
              </w:rPr>
              <w:t>0 календарних днів</w:t>
            </w:r>
            <w:r w:rsidR="00D94310" w:rsidRPr="00864843">
              <w:rPr>
                <w:lang w:val="uk-UA"/>
              </w:rPr>
              <w:t xml:space="preserve"> </w:t>
            </w:r>
            <w:r w:rsidR="00414AE9" w:rsidRPr="00864843">
              <w:rPr>
                <w:lang w:val="uk-UA"/>
              </w:rPr>
              <w:t>з</w:t>
            </w:r>
            <w:r w:rsidR="00F21E3D" w:rsidRPr="00864843">
              <w:rPr>
                <w:lang w:val="uk-UA"/>
              </w:rPr>
              <w:t xml:space="preserve"> </w:t>
            </w:r>
            <w:r w:rsidR="00D94310" w:rsidRPr="00864843">
              <w:rPr>
                <w:lang w:val="uk-UA"/>
              </w:rPr>
              <w:t>кінцевого строку подання тендерних пропозицій</w:t>
            </w:r>
            <w:r w:rsidRPr="00864843">
              <w:rPr>
                <w:lang w:val="uk-UA"/>
              </w:rPr>
              <w:t>. До закінчення цього строку замовник має право вимагати від учасників продовження строку дії тендерних пропозицій.</w:t>
            </w:r>
          </w:p>
          <w:p w:rsidR="00641548" w:rsidRPr="00864843" w:rsidRDefault="00641548" w:rsidP="00AE29D7">
            <w:pPr>
              <w:jc w:val="both"/>
              <w:rPr>
                <w:lang w:val="uk-UA"/>
              </w:rPr>
            </w:pPr>
            <w:r w:rsidRPr="00864843">
              <w:rPr>
                <w:lang w:val="uk-UA"/>
              </w:rPr>
              <w:t xml:space="preserve">Учасник </w:t>
            </w:r>
            <w:r w:rsidR="00D94310" w:rsidRPr="00864843">
              <w:rPr>
                <w:lang w:val="uk-UA"/>
              </w:rPr>
              <w:t xml:space="preserve"> процедури закупівлі має </w:t>
            </w:r>
            <w:r w:rsidRPr="00864843">
              <w:rPr>
                <w:lang w:val="uk-UA"/>
              </w:rPr>
              <w:t>право:</w:t>
            </w:r>
          </w:p>
          <w:p w:rsidR="00641548" w:rsidRPr="00864843" w:rsidRDefault="00641548" w:rsidP="00AE29D7">
            <w:pPr>
              <w:jc w:val="both"/>
              <w:rPr>
                <w:lang w:val="uk-UA"/>
              </w:rPr>
            </w:pPr>
            <w:r w:rsidRPr="00864843">
              <w:rPr>
                <w:lang w:val="uk-UA"/>
              </w:rPr>
              <w:t>відхилити таку вимогу</w:t>
            </w:r>
            <w:r w:rsidR="00AE29D7" w:rsidRPr="00864843">
              <w:rPr>
                <w:lang w:val="uk-UA"/>
              </w:rPr>
              <w:t>;</w:t>
            </w:r>
          </w:p>
          <w:p w:rsidR="00641548" w:rsidRPr="00864843" w:rsidRDefault="00641548" w:rsidP="00AE29D7">
            <w:pPr>
              <w:jc w:val="both"/>
              <w:rPr>
                <w:lang w:val="uk-UA"/>
              </w:rPr>
            </w:pPr>
            <w:r w:rsidRPr="00864843">
              <w:rPr>
                <w:lang w:val="uk-UA"/>
              </w:rPr>
              <w:t>погодитися з вимогою та продовжити строк дії поданої ним тендерної пропозиції</w:t>
            </w:r>
            <w:r w:rsidR="00AE29D7" w:rsidRPr="00864843">
              <w:rPr>
                <w:lang w:val="uk-UA"/>
              </w:rPr>
              <w:t>;</w:t>
            </w:r>
          </w:p>
          <w:p w:rsidR="0069371C" w:rsidRPr="00864843" w:rsidRDefault="0069371C" w:rsidP="00AE29D7">
            <w:pPr>
              <w:jc w:val="both"/>
              <w:rPr>
                <w:lang w:val="uk-UA"/>
              </w:rPr>
            </w:pPr>
            <w:r w:rsidRPr="00864843">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142F" w:rsidRPr="00642938" w:rsidTr="00641548">
        <w:tc>
          <w:tcPr>
            <w:tcW w:w="516" w:type="dxa"/>
          </w:tcPr>
          <w:p w:rsidR="00641548" w:rsidRPr="00864843" w:rsidRDefault="00641548" w:rsidP="00641548">
            <w:pPr>
              <w:rPr>
                <w:b/>
                <w:lang w:val="uk-UA"/>
              </w:rPr>
            </w:pPr>
            <w:r w:rsidRPr="00864843">
              <w:rPr>
                <w:b/>
                <w:lang w:val="uk-UA"/>
              </w:rPr>
              <w:t>5</w:t>
            </w:r>
          </w:p>
        </w:tc>
        <w:tc>
          <w:tcPr>
            <w:tcW w:w="2861" w:type="dxa"/>
          </w:tcPr>
          <w:p w:rsidR="00641548" w:rsidRPr="00864843" w:rsidRDefault="006D3B14" w:rsidP="00641548">
            <w:pPr>
              <w:rPr>
                <w:b/>
                <w:lang w:val="uk-UA"/>
              </w:rPr>
            </w:pPr>
            <w:r w:rsidRPr="00864843">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B5142F" w:rsidRPr="00642938" w:rsidTr="00B3153F">
              <w:trPr>
                <w:trHeight w:val="79"/>
              </w:trPr>
              <w:tc>
                <w:tcPr>
                  <w:tcW w:w="1980" w:type="dxa"/>
                </w:tcPr>
                <w:p w:rsidR="00641548" w:rsidRPr="00864843" w:rsidRDefault="00641548" w:rsidP="00641548">
                  <w:pPr>
                    <w:pStyle w:val="a4"/>
                    <w:spacing w:before="0" w:beforeAutospacing="0" w:after="0" w:afterAutospacing="0"/>
                    <w:rPr>
                      <w:lang w:val="uk-UA"/>
                    </w:rPr>
                  </w:pPr>
                  <w:r w:rsidRPr="00864843">
                    <w:rPr>
                      <w:lang w:val="uk-UA"/>
                    </w:rPr>
                    <w:t>Наявність в учасника процедури закупівлі обладнання, матеріально-технічної бази та технологій</w:t>
                  </w:r>
                </w:p>
              </w:tc>
              <w:tc>
                <w:tcPr>
                  <w:tcW w:w="4394" w:type="dxa"/>
                </w:tcPr>
                <w:p w:rsidR="008B0C05" w:rsidRPr="00864843" w:rsidRDefault="008B0C05" w:rsidP="001B6ECE">
                  <w:pPr>
                    <w:numPr>
                      <w:ilvl w:val="0"/>
                      <w:numId w:val="47"/>
                    </w:numPr>
                    <w:tabs>
                      <w:tab w:val="left" w:pos="459"/>
                    </w:tabs>
                    <w:jc w:val="both"/>
                    <w:rPr>
                      <w:lang w:val="uk-UA"/>
                    </w:rPr>
                  </w:pPr>
                  <w:r w:rsidRPr="00864843">
                    <w:rPr>
                      <w:spacing w:val="1"/>
                      <w:lang w:val="uk-UA"/>
                    </w:rPr>
                    <w:t xml:space="preserve">Довідка учасника (складена в довільній формі) щодо наявності обладнання, </w:t>
                  </w:r>
                  <w:r w:rsidRPr="00864843">
                    <w:rPr>
                      <w:lang w:val="uk-UA"/>
                    </w:rPr>
                    <w:t>матеріально-технічної бази та технологій</w:t>
                  </w:r>
                  <w:r w:rsidR="009D669C" w:rsidRPr="00864843">
                    <w:rPr>
                      <w:lang w:val="uk-UA"/>
                    </w:rPr>
                    <w:t>,</w:t>
                  </w:r>
                  <w:r w:rsidRPr="00864843">
                    <w:rPr>
                      <w:lang w:val="uk-UA"/>
                    </w:rPr>
                    <w:t xml:space="preserve"> </w:t>
                  </w:r>
                  <w:r w:rsidR="003E0EE8" w:rsidRPr="00864843">
                    <w:rPr>
                      <w:lang w:val="uk-UA"/>
                    </w:rPr>
                    <w:t xml:space="preserve">які дозволяють надати послуги в об’ємі, зазначеному в додатку </w:t>
                  </w:r>
                  <w:r w:rsidR="004A1283" w:rsidRPr="00864843">
                    <w:rPr>
                      <w:lang w:val="uk-UA"/>
                    </w:rPr>
                    <w:t>1</w:t>
                  </w:r>
                  <w:r w:rsidR="003E0EE8" w:rsidRPr="00864843">
                    <w:rPr>
                      <w:lang w:val="uk-UA"/>
                    </w:rPr>
                    <w:t xml:space="preserve"> Технічна специфікація </w:t>
                  </w:r>
                  <w:r w:rsidR="00493BD8" w:rsidRPr="00864843">
                    <w:rPr>
                      <w:lang w:val="uk-UA"/>
                    </w:rPr>
                    <w:t xml:space="preserve">«Телекомунікаційні послуги з доступом до мережі Інтернет на </w:t>
                  </w:r>
                  <w:r w:rsidR="001B6ECE" w:rsidRPr="001B6ECE">
                    <w:rPr>
                      <w:lang w:val="uk-UA"/>
                    </w:rPr>
                    <w:t>проммайданчику</w:t>
                  </w:r>
                  <w:r w:rsidR="00493BD8" w:rsidRPr="00864843">
                    <w:rPr>
                      <w:lang w:val="uk-UA"/>
                    </w:rPr>
                    <w:t xml:space="preserve"> ВП ПАЕС та у будівлі готелю ОРК «Іскра»</w:t>
                  </w:r>
                  <w:r w:rsidR="003E0EE8" w:rsidRPr="00864843">
                    <w:rPr>
                      <w:lang w:val="uk-UA"/>
                    </w:rPr>
                    <w:t xml:space="preserve"> </w:t>
                  </w:r>
                  <w:r w:rsidRPr="00864843">
                    <w:rPr>
                      <w:lang w:val="uk-UA"/>
                    </w:rPr>
                    <w:t xml:space="preserve">за підписом уповноваженої особи, </w:t>
                  </w:r>
                  <w:r w:rsidRPr="00864843">
                    <w:rPr>
                      <w:spacing w:val="1"/>
                      <w:lang w:val="uk-UA"/>
                    </w:rPr>
                    <w:t>оформлена належним чином (із зазначенням дати складання документу).</w:t>
                  </w:r>
                  <w:r w:rsidRPr="00864843">
                    <w:rPr>
                      <w:lang w:val="uk-UA"/>
                    </w:rPr>
                    <w:t xml:space="preserve">  </w:t>
                  </w:r>
                </w:p>
                <w:p w:rsidR="008B0C05" w:rsidRDefault="008B0C05" w:rsidP="008B0C05">
                  <w:pPr>
                    <w:jc w:val="both"/>
                    <w:rPr>
                      <w:spacing w:val="1"/>
                      <w:lang w:val="uk-UA"/>
                    </w:rPr>
                  </w:pPr>
                  <w:r w:rsidRPr="00864843">
                    <w:rPr>
                      <w:spacing w:val="1"/>
                      <w:lang w:val="uk-UA"/>
                    </w:rPr>
                    <w:t>В довідці повинна міститися наступна інформація:</w:t>
                  </w:r>
                </w:p>
                <w:p w:rsidR="000A49E1" w:rsidRDefault="000A49E1" w:rsidP="008B0C05">
                  <w:pPr>
                    <w:jc w:val="both"/>
                    <w:rPr>
                      <w:spacing w:val="1"/>
                      <w:lang w:val="uk-UA"/>
                    </w:rPr>
                  </w:pPr>
                </w:p>
                <w:p w:rsidR="000A49E1" w:rsidRPr="00864843" w:rsidRDefault="000A49E1" w:rsidP="008B0C05">
                  <w:pPr>
                    <w:jc w:val="both"/>
                    <w:rPr>
                      <w:spacing w:val="1"/>
                      <w:lang w:val="uk-UA"/>
                    </w:rPr>
                  </w:pPr>
                </w:p>
                <w:p w:rsidR="001652E2" w:rsidRPr="00864843" w:rsidRDefault="00730D51" w:rsidP="008B0C05">
                  <w:pPr>
                    <w:jc w:val="both"/>
                    <w:rPr>
                      <w:spacing w:val="1"/>
                      <w:lang w:val="uk-UA"/>
                    </w:rPr>
                  </w:pPr>
                  <w:r w:rsidRPr="00864843">
                    <w:rPr>
                      <w:spacing w:val="1"/>
                      <w:lang w:val="uk-UA"/>
                    </w:rPr>
                    <w:t xml:space="preserve">1.1 Назва, кількість та тип </w:t>
                  </w:r>
                  <w:r w:rsidR="008B0C05" w:rsidRPr="00864843">
                    <w:rPr>
                      <w:spacing w:val="1"/>
                      <w:lang w:val="uk-UA"/>
                    </w:rPr>
                    <w:t xml:space="preserve">обладнання необхідних для </w:t>
                  </w:r>
                  <w:r w:rsidR="00331DD0" w:rsidRPr="00864843">
                    <w:rPr>
                      <w:lang w:val="uk-UA"/>
                    </w:rPr>
                    <w:t>надання послуг</w:t>
                  </w:r>
                  <w:r w:rsidR="008B0C05" w:rsidRPr="00864843">
                    <w:rPr>
                      <w:spacing w:val="1"/>
                      <w:lang w:val="uk-UA"/>
                    </w:rPr>
                    <w:t>.</w:t>
                  </w:r>
                </w:p>
                <w:p w:rsidR="008B0C05" w:rsidRDefault="00730D51" w:rsidP="001652E2">
                  <w:pPr>
                    <w:tabs>
                      <w:tab w:val="left" w:pos="317"/>
                    </w:tabs>
                    <w:rPr>
                      <w:spacing w:val="1"/>
                      <w:lang w:val="uk-UA"/>
                    </w:rPr>
                  </w:pPr>
                  <w:r w:rsidRPr="00864843">
                    <w:rPr>
                      <w:lang w:val="uk-UA"/>
                    </w:rPr>
                    <w:t xml:space="preserve">1.2 </w:t>
                  </w:r>
                  <w:r w:rsidR="008B0C05" w:rsidRPr="00864843">
                    <w:rPr>
                      <w:lang w:val="uk-UA"/>
                    </w:rPr>
                    <w:t>На</w:t>
                  </w:r>
                  <w:r w:rsidRPr="00864843">
                    <w:rPr>
                      <w:lang w:val="uk-UA"/>
                    </w:rPr>
                    <w:t xml:space="preserve">йменування складових </w:t>
                  </w:r>
                  <w:r w:rsidR="001652E2" w:rsidRPr="00864843">
                    <w:rPr>
                      <w:lang w:val="uk-UA"/>
                    </w:rPr>
                    <w:t xml:space="preserve">матеріально-технічної бази </w:t>
                  </w:r>
                  <w:r w:rsidR="008B0C05" w:rsidRPr="00864843">
                    <w:rPr>
                      <w:lang w:val="uk-UA"/>
                    </w:rPr>
                    <w:t>(устаткування, приладів, матеріальних ресурсів, засобів виробництва, власних та/або орендованих виробничих фондів тощо)</w:t>
                  </w:r>
                  <w:r w:rsidR="001652E2" w:rsidRPr="00864843">
                    <w:rPr>
                      <w:lang w:val="uk-UA"/>
                    </w:rPr>
                    <w:t>,</w:t>
                  </w:r>
                  <w:r w:rsidR="008B0C05" w:rsidRPr="00864843">
                    <w:rPr>
                      <w:lang w:val="uk-UA"/>
                    </w:rPr>
                    <w:t xml:space="preserve"> </w:t>
                  </w:r>
                  <w:r w:rsidR="008B0C05" w:rsidRPr="00864843">
                    <w:rPr>
                      <w:spacing w:val="1"/>
                      <w:lang w:val="uk-UA"/>
                    </w:rPr>
                    <w:t xml:space="preserve">необхідних для  </w:t>
                  </w:r>
                  <w:r w:rsidR="00331DD0" w:rsidRPr="00864843">
                    <w:rPr>
                      <w:lang w:val="uk-UA"/>
                    </w:rPr>
                    <w:t>надання послуг</w:t>
                  </w:r>
                  <w:r w:rsidR="008B0C05" w:rsidRPr="00864843">
                    <w:rPr>
                      <w:spacing w:val="1"/>
                      <w:lang w:val="uk-UA"/>
                    </w:rPr>
                    <w:t>.</w:t>
                  </w:r>
                </w:p>
                <w:p w:rsidR="009517C9" w:rsidRDefault="009517C9" w:rsidP="009517C9">
                  <w:pPr>
                    <w:jc w:val="both"/>
                    <w:rPr>
                      <w:lang w:val="uk-UA"/>
                    </w:rPr>
                  </w:pPr>
                </w:p>
                <w:p w:rsidR="009517C9" w:rsidRPr="009517C9" w:rsidRDefault="009517C9" w:rsidP="009517C9">
                  <w:pPr>
                    <w:jc w:val="both"/>
                    <w:rPr>
                      <w:lang w:val="uk-UA"/>
                    </w:rPr>
                  </w:pPr>
                  <w:r w:rsidRPr="009517C9">
                    <w:rPr>
                      <w:lang w:val="uk-UA"/>
                    </w:rPr>
                    <w:t>Для підтвердження своєї відповідності такому критерію учасник може залучити спроможності інших суб’єктів господарювання як субпідрядників/співвиконавців.</w:t>
                  </w:r>
                </w:p>
                <w:p w:rsidR="009517C9" w:rsidRPr="009517C9" w:rsidRDefault="009517C9" w:rsidP="009517C9">
                  <w:pPr>
                    <w:jc w:val="both"/>
                    <w:rPr>
                      <w:lang w:val="uk-UA"/>
                    </w:rPr>
                  </w:pPr>
                  <w:r w:rsidRPr="009517C9">
                    <w:rPr>
                      <w:lang w:val="uk-UA"/>
                    </w:rPr>
                    <w:t xml:space="preserve">Уразі залучення таких спроможностей учасник в довідці повинен зазначити «залучено у субпідрядників/співвиконавців» </w:t>
                  </w:r>
                </w:p>
                <w:p w:rsidR="00910C63" w:rsidRDefault="009517C9" w:rsidP="009517C9">
                  <w:pPr>
                    <w:jc w:val="both"/>
                    <w:rPr>
                      <w:lang w:val="uk-UA"/>
                    </w:rPr>
                  </w:pPr>
                  <w:r w:rsidRPr="009517C9">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rsidR="000A49E1" w:rsidRPr="00864843" w:rsidRDefault="000A49E1" w:rsidP="009517C9">
                  <w:pPr>
                    <w:jc w:val="both"/>
                    <w:rPr>
                      <w:lang w:val="uk-UA"/>
                    </w:rPr>
                  </w:pPr>
                </w:p>
              </w:tc>
            </w:tr>
          </w:tbl>
          <w:p w:rsidR="000A49E1" w:rsidRDefault="000A49E1" w:rsidP="00B61D54">
            <w:pPr>
              <w:ind w:firstLine="397"/>
              <w:jc w:val="both"/>
              <w:rPr>
                <w:lang w:val="uk-UA"/>
              </w:rPr>
            </w:pPr>
          </w:p>
          <w:p w:rsidR="00846FC0" w:rsidRPr="00864843" w:rsidRDefault="00846FC0" w:rsidP="00B61D54">
            <w:pPr>
              <w:ind w:firstLine="397"/>
              <w:jc w:val="both"/>
              <w:rPr>
                <w:lang w:val="uk-UA"/>
              </w:rPr>
            </w:pPr>
            <w:r w:rsidRPr="00864843">
              <w:rPr>
                <w:lang w:val="uk-UA"/>
              </w:rPr>
              <w:t xml:space="preserve">Замовник та учасники </w:t>
            </w:r>
            <w:r w:rsidR="00214D53" w:rsidRPr="00864843">
              <w:rPr>
                <w:lang w:val="uk-UA"/>
              </w:rPr>
              <w:t xml:space="preserve">процедури закупівлі </w:t>
            </w:r>
            <w:r w:rsidRPr="00864843">
              <w:rPr>
                <w:lang w:val="uk-UA"/>
              </w:rPr>
              <w:t>не можуть ініціювати будь-які переговори з питань внесення змін до змісту або ціни поданої тендерної пропозиції.</w:t>
            </w:r>
          </w:p>
          <w:p w:rsidR="00F91415" w:rsidRPr="00864843" w:rsidRDefault="00F91415" w:rsidP="00B61D54">
            <w:pPr>
              <w:ind w:firstLine="397"/>
              <w:jc w:val="both"/>
              <w:rPr>
                <w:lang w:val="uk-UA"/>
              </w:rPr>
            </w:pPr>
            <w:r w:rsidRPr="00864843">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 та розрахунок договірної ціни тендерної пропозиції,</w:t>
            </w:r>
            <w:r w:rsidRPr="00864843">
              <w:rPr>
                <w:spacing w:val="1"/>
                <w:lang w:val="uk-UA"/>
              </w:rPr>
              <w:t xml:space="preserve"> підписан</w:t>
            </w:r>
            <w:r w:rsidR="00626DB6" w:rsidRPr="00864843">
              <w:rPr>
                <w:spacing w:val="1"/>
                <w:lang w:val="uk-UA"/>
              </w:rPr>
              <w:t>ий</w:t>
            </w:r>
            <w:r w:rsidRPr="00864843">
              <w:rPr>
                <w:spacing w:val="1"/>
                <w:lang w:val="uk-UA"/>
              </w:rPr>
              <w:t xml:space="preserve"> уповноваженою особою учасника</w:t>
            </w:r>
            <w:r w:rsidRPr="00864843">
              <w:rPr>
                <w:lang w:val="uk-UA"/>
              </w:rPr>
              <w:t>.</w:t>
            </w:r>
          </w:p>
          <w:p w:rsidR="00214D53" w:rsidRPr="00864843" w:rsidRDefault="00214D53" w:rsidP="00214D53">
            <w:pPr>
              <w:ind w:firstLine="451"/>
              <w:jc w:val="both"/>
              <w:rPr>
                <w:lang w:val="uk-UA"/>
              </w:rPr>
            </w:pPr>
            <w:r w:rsidRPr="00864843">
              <w:rPr>
                <w:lang w:val="uk-UA"/>
              </w:rPr>
              <w:t xml:space="preserve">Замовник на підставі пункту 38 </w:t>
            </w:r>
            <w:r w:rsidR="00656B83" w:rsidRPr="00864843">
              <w:rPr>
                <w:color w:val="000000"/>
                <w:lang w:val="uk-UA"/>
              </w:rPr>
              <w:t xml:space="preserve"> особливостей</w:t>
            </w:r>
            <w:r w:rsidR="00656B83" w:rsidRPr="00864843">
              <w:rPr>
                <w:lang w:val="uk-UA"/>
              </w:rPr>
              <w:t xml:space="preserve"> </w:t>
            </w:r>
            <w:r w:rsidRPr="00864843">
              <w:rPr>
                <w:lang w:val="uk-UA"/>
              </w:rPr>
              <w:t xml:space="preserve">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46FC0" w:rsidRPr="00864843" w:rsidRDefault="00846FC0" w:rsidP="00B61D54">
            <w:pPr>
              <w:ind w:firstLine="397"/>
              <w:jc w:val="both"/>
              <w:rPr>
                <w:lang w:val="uk-UA"/>
              </w:rPr>
            </w:pPr>
            <w:r w:rsidRPr="00864843">
              <w:rPr>
                <w:lang w:val="uk-UA"/>
              </w:rPr>
              <w:t>Обґрунтування аномально низької тендерної пропозиції може містити інформацію про:</w:t>
            </w:r>
          </w:p>
          <w:p w:rsidR="00846FC0" w:rsidRPr="00864843" w:rsidRDefault="00846FC0" w:rsidP="00846FC0">
            <w:pPr>
              <w:jc w:val="both"/>
              <w:rPr>
                <w:lang w:val="uk-UA"/>
              </w:rPr>
            </w:pPr>
            <w:r w:rsidRPr="00864843">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FC0" w:rsidRDefault="00846FC0" w:rsidP="00846FC0">
            <w:pPr>
              <w:jc w:val="both"/>
              <w:rPr>
                <w:lang w:val="uk-UA"/>
              </w:rPr>
            </w:pPr>
            <w:r w:rsidRPr="00864843">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49E1" w:rsidRPr="00864843" w:rsidRDefault="000A49E1" w:rsidP="00846FC0">
            <w:pPr>
              <w:jc w:val="both"/>
              <w:rPr>
                <w:lang w:val="uk-UA"/>
              </w:rPr>
            </w:pPr>
          </w:p>
          <w:p w:rsidR="00846FC0" w:rsidRPr="00864843" w:rsidRDefault="00846FC0" w:rsidP="00846FC0">
            <w:pPr>
              <w:jc w:val="both"/>
              <w:rPr>
                <w:lang w:val="uk-UA"/>
              </w:rPr>
            </w:pPr>
            <w:r w:rsidRPr="00864843">
              <w:rPr>
                <w:lang w:val="uk-UA"/>
              </w:rPr>
              <w:t>3) отримання учасником державної допомоги згідно із законодавством.</w:t>
            </w:r>
          </w:p>
          <w:p w:rsidR="001652E2" w:rsidRPr="00864843" w:rsidRDefault="00F253FC" w:rsidP="00846FC0">
            <w:pPr>
              <w:jc w:val="both"/>
              <w:rPr>
                <w:lang w:val="uk-UA"/>
              </w:rPr>
            </w:pPr>
            <w:r w:rsidRPr="00864843">
              <w:rPr>
                <w:lang w:val="uk-UA"/>
              </w:rPr>
              <w:t xml:space="preserve">На підставі </w:t>
            </w:r>
            <w:r w:rsidR="00214D53" w:rsidRPr="00864843">
              <w:rPr>
                <w:lang w:val="uk-UA"/>
              </w:rPr>
              <w:t xml:space="preserve">пункту 39 </w:t>
            </w:r>
            <w:r w:rsidR="00656B83" w:rsidRPr="00864843">
              <w:rPr>
                <w:color w:val="000000"/>
                <w:lang w:val="uk-UA"/>
              </w:rPr>
              <w:t xml:space="preserve"> особливостей</w:t>
            </w:r>
            <w:r w:rsidR="00846FC0" w:rsidRPr="00864843">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526C7" w:rsidRDefault="002526C7" w:rsidP="002526C7">
            <w:pPr>
              <w:jc w:val="both"/>
              <w:rPr>
                <w:b/>
                <w:lang w:val="uk-UA"/>
              </w:rPr>
            </w:pPr>
            <w:r w:rsidRPr="00864843">
              <w:rPr>
                <w:b/>
                <w:lang w:val="uk-UA"/>
              </w:rPr>
              <w:t xml:space="preserve">Переможець процедури закупівлі (резидент або нерезидент) у строк, що не перевищує </w:t>
            </w:r>
            <w:r w:rsidR="00EC45D4" w:rsidRPr="00864843">
              <w:rPr>
                <w:b/>
                <w:lang w:val="uk-UA"/>
              </w:rPr>
              <w:t xml:space="preserve">чотири дні </w:t>
            </w:r>
            <w:r w:rsidRPr="00864843">
              <w:rPr>
                <w:b/>
                <w:lang w:val="uk-UA"/>
              </w:rPr>
              <w:t xml:space="preserve">з дати </w:t>
            </w:r>
            <w:r w:rsidRPr="00864843">
              <w:rPr>
                <w:b/>
                <w:lang w:val="uk-UA"/>
              </w:rPr>
              <w:lastRenderedPageBreak/>
              <w:t xml:space="preserve">оприлюднення </w:t>
            </w:r>
            <w:r w:rsidRPr="00864843">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864843">
              <w:rPr>
                <w:b/>
                <w:lang w:val="uk-UA"/>
              </w:rPr>
              <w:t xml:space="preserve"> в електронному вигляді  наступні документи: </w:t>
            </w:r>
          </w:p>
          <w:p w:rsidR="000A49E1" w:rsidRPr="00864843" w:rsidRDefault="000A49E1" w:rsidP="002526C7">
            <w:pPr>
              <w:jc w:val="both"/>
              <w:rPr>
                <w:b/>
                <w:lang w:val="uk-UA"/>
              </w:rPr>
            </w:pPr>
          </w:p>
          <w:p w:rsidR="00EC45D4" w:rsidRPr="00864843" w:rsidRDefault="00EC45D4" w:rsidP="00EC45D4">
            <w:pPr>
              <w:jc w:val="both"/>
              <w:rPr>
                <w:b/>
                <w:spacing w:val="1"/>
                <w:u w:val="single"/>
                <w:lang w:val="uk-UA"/>
              </w:rPr>
            </w:pPr>
            <w:r w:rsidRPr="00864843">
              <w:rPr>
                <w:b/>
                <w:spacing w:val="1"/>
                <w:u w:val="single"/>
                <w:lang w:val="uk-UA"/>
              </w:rPr>
              <w:t>1. На підтвердження відсутності підстав, визначених в    п. 3 частини 1 ст. 17 Закону:</w:t>
            </w:r>
          </w:p>
          <w:p w:rsidR="00EC45D4" w:rsidRPr="00864843" w:rsidRDefault="00EC45D4" w:rsidP="00EC45D4">
            <w:pPr>
              <w:jc w:val="both"/>
              <w:rPr>
                <w:spacing w:val="1"/>
                <w:lang w:val="uk-UA"/>
              </w:rPr>
            </w:pPr>
            <w:r w:rsidRPr="00864843">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0A49E1" w:rsidRDefault="00EC45D4" w:rsidP="00EC45D4">
            <w:pPr>
              <w:jc w:val="both"/>
              <w:rPr>
                <w:i/>
                <w:spacing w:val="1"/>
                <w:lang w:val="uk-UA"/>
              </w:rPr>
            </w:pPr>
            <w:r w:rsidRPr="00864843">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p>
          <w:p w:rsidR="00EC45D4" w:rsidRPr="00864843" w:rsidRDefault="00EC45D4" w:rsidP="00EC45D4">
            <w:pPr>
              <w:jc w:val="both"/>
              <w:rPr>
                <w:spacing w:val="1"/>
                <w:lang w:val="uk-UA"/>
              </w:rPr>
            </w:pPr>
            <w:r w:rsidRPr="00864843">
              <w:rPr>
                <w:spacing w:val="1"/>
                <w:lang w:val="uk-UA"/>
              </w:rPr>
              <w:t xml:space="preserve"> </w:t>
            </w:r>
          </w:p>
          <w:p w:rsidR="00EC45D4" w:rsidRPr="00864843" w:rsidRDefault="00EC45D4" w:rsidP="00EC45D4">
            <w:pPr>
              <w:jc w:val="both"/>
              <w:rPr>
                <w:b/>
                <w:spacing w:val="1"/>
                <w:u w:val="single"/>
                <w:lang w:val="uk-UA"/>
              </w:rPr>
            </w:pPr>
            <w:r w:rsidRPr="00864843">
              <w:rPr>
                <w:b/>
                <w:spacing w:val="1"/>
                <w:u w:val="single"/>
                <w:lang w:val="uk-UA"/>
              </w:rPr>
              <w:t>2. На підтвердження відсутності підстав, визначених в    п. 5, 6, 12 частини 1 ст. 17 Закону:</w:t>
            </w:r>
          </w:p>
          <w:p w:rsidR="00EC45D4" w:rsidRPr="00864843" w:rsidRDefault="00EC45D4" w:rsidP="00EC45D4">
            <w:pPr>
              <w:jc w:val="both"/>
              <w:rPr>
                <w:lang w:val="uk-UA"/>
              </w:rPr>
            </w:pPr>
            <w:r w:rsidRPr="00864843">
              <w:rPr>
                <w:i/>
                <w:spacing w:val="1"/>
                <w:lang w:val="uk-UA"/>
              </w:rPr>
              <w:t xml:space="preserve">- </w:t>
            </w:r>
            <w:r w:rsidRPr="00864843">
              <w:rPr>
                <w:lang w:val="uk-UA"/>
              </w:rPr>
              <w:t>Документ (</w:t>
            </w:r>
            <w:r w:rsidRPr="00864843">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EC45D4" w:rsidRPr="00864843" w:rsidRDefault="00EC45D4" w:rsidP="00EC45D4">
            <w:pPr>
              <w:numPr>
                <w:ilvl w:val="0"/>
                <w:numId w:val="43"/>
              </w:numPr>
              <w:ind w:left="25" w:firstLine="284"/>
              <w:jc w:val="both"/>
              <w:rPr>
                <w:spacing w:val="1"/>
                <w:lang w:val="uk-UA"/>
              </w:rPr>
            </w:pPr>
            <w:r w:rsidRPr="00864843">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EC45D4" w:rsidRPr="00864843" w:rsidRDefault="00EC45D4" w:rsidP="00EC45D4">
            <w:pPr>
              <w:numPr>
                <w:ilvl w:val="0"/>
                <w:numId w:val="43"/>
              </w:numPr>
              <w:ind w:left="25" w:firstLine="284"/>
              <w:jc w:val="both"/>
              <w:rPr>
                <w:spacing w:val="1"/>
                <w:lang w:val="uk-UA"/>
              </w:rPr>
            </w:pPr>
            <w:r w:rsidRPr="00864843">
              <w:rPr>
                <w:spacing w:val="1"/>
                <w:lang w:val="uk-UA"/>
              </w:rPr>
              <w:t xml:space="preserve">чи була фізична особа, яка є учасником,  або службова (посадова) особа учасника, яка підписала пропозицію, засуджена </w:t>
            </w:r>
            <w:r w:rsidRPr="00864843">
              <w:rPr>
                <w:shd w:val="clear" w:color="auto" w:fill="FFFFFF"/>
                <w:lang w:val="uk-UA"/>
              </w:rPr>
              <w:t xml:space="preserve">за кримінальне правопорушення, вчинене з корисливих мотивів </w:t>
            </w:r>
            <w:r w:rsidRPr="00864843">
              <w:rPr>
                <w:spacing w:val="1"/>
                <w:lang w:val="uk-UA"/>
              </w:rPr>
              <w:t>(зокрема, пов’язан</w:t>
            </w:r>
            <w:r w:rsidR="00F21E3D" w:rsidRPr="00864843">
              <w:rPr>
                <w:spacing w:val="1"/>
                <w:lang w:val="uk-UA"/>
              </w:rPr>
              <w:t>е</w:t>
            </w:r>
            <w:r w:rsidRPr="00864843">
              <w:rPr>
                <w:spacing w:val="1"/>
                <w:lang w:val="uk-UA"/>
              </w:rPr>
              <w:t xml:space="preserve">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EC45D4" w:rsidRDefault="00EC45D4" w:rsidP="00EC45D4">
            <w:pPr>
              <w:jc w:val="both"/>
              <w:rPr>
                <w:spacing w:val="1"/>
                <w:lang w:val="uk-UA"/>
              </w:rPr>
            </w:pPr>
            <w:r w:rsidRPr="00864843">
              <w:rPr>
                <w:i/>
                <w:spacing w:val="1"/>
                <w:lang w:val="uk-UA"/>
              </w:rPr>
              <w:lastRenderedPageBreak/>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sidRPr="00864843">
              <w:rPr>
                <w:spacing w:val="1"/>
                <w:lang w:val="uk-UA"/>
              </w:rPr>
              <w:t xml:space="preserve"> </w:t>
            </w:r>
          </w:p>
          <w:p w:rsidR="000A49E1" w:rsidRPr="00864843" w:rsidRDefault="000A49E1" w:rsidP="00EC45D4">
            <w:pPr>
              <w:jc w:val="both"/>
              <w:rPr>
                <w:spacing w:val="1"/>
                <w:lang w:val="uk-UA"/>
              </w:rPr>
            </w:pPr>
          </w:p>
          <w:p w:rsidR="00EC45D4" w:rsidRPr="00864843" w:rsidRDefault="00EC45D4" w:rsidP="00EC45D4">
            <w:pPr>
              <w:jc w:val="both"/>
              <w:rPr>
                <w:b/>
                <w:spacing w:val="1"/>
                <w:u w:val="single"/>
                <w:lang w:val="uk-UA"/>
              </w:rPr>
            </w:pPr>
            <w:r w:rsidRPr="00864843">
              <w:rPr>
                <w:b/>
                <w:spacing w:val="1"/>
                <w:u w:val="single"/>
                <w:lang w:val="uk-UA"/>
              </w:rPr>
              <w:t>3. На підтвердження відсутності підстав, визначених в частини 2 ст. 17 Закону:</w:t>
            </w:r>
          </w:p>
          <w:p w:rsidR="00AD43CC" w:rsidRPr="00864843" w:rsidRDefault="00B55A5F" w:rsidP="0079463F">
            <w:pPr>
              <w:jc w:val="both"/>
              <w:rPr>
                <w:spacing w:val="1"/>
                <w:lang w:val="uk-UA"/>
              </w:rPr>
            </w:pPr>
            <w:r w:rsidRPr="00864843">
              <w:rPr>
                <w:i/>
                <w:spacing w:val="1"/>
                <w:lang w:val="uk-UA"/>
              </w:rPr>
              <w:t xml:space="preserve">- </w:t>
            </w:r>
            <w:r w:rsidRPr="00864843">
              <w:rPr>
                <w:spacing w:val="1"/>
                <w:lang w:val="uk-UA"/>
              </w:rPr>
              <w:t>Файл у форматі pdf, відсканований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відшкодування збитків тощо.</w:t>
            </w:r>
          </w:p>
          <w:p w:rsidR="00156D86" w:rsidRPr="00864843" w:rsidRDefault="00156D86" w:rsidP="00B61D54">
            <w:pPr>
              <w:ind w:firstLine="397"/>
              <w:jc w:val="both"/>
              <w:rPr>
                <w:lang w:val="uk-UA"/>
              </w:rPr>
            </w:pPr>
            <w:r w:rsidRPr="00864843">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002136A5" w:rsidRPr="00864843">
              <w:rPr>
                <w:lang w:val="uk-UA"/>
              </w:rPr>
              <w:t xml:space="preserve">та </w:t>
            </w:r>
            <w:r w:rsidR="00656B83" w:rsidRPr="00864843">
              <w:rPr>
                <w:color w:val="000000"/>
                <w:lang w:val="uk-UA"/>
              </w:rPr>
              <w:t xml:space="preserve"> особливостями</w:t>
            </w:r>
            <w:r w:rsidR="00656B83" w:rsidRPr="00864843">
              <w:rPr>
                <w:lang w:val="uk-UA"/>
              </w:rPr>
              <w:t xml:space="preserve"> </w:t>
            </w:r>
            <w:r w:rsidR="002136A5" w:rsidRPr="00864843">
              <w:rPr>
                <w:lang w:val="uk-UA"/>
              </w:rPr>
              <w:t xml:space="preserve"> </w:t>
            </w:r>
            <w:r w:rsidRPr="00864843">
              <w:rPr>
                <w:lang w:val="uk-UA"/>
              </w:rPr>
              <w:t>подається по кожному з учасників, які входять у склад об’єднання окремо.</w:t>
            </w:r>
          </w:p>
          <w:p w:rsidR="00FB4650" w:rsidRPr="00864843" w:rsidRDefault="00C300AB" w:rsidP="00B61D54">
            <w:pPr>
              <w:ind w:firstLine="397"/>
              <w:jc w:val="both"/>
              <w:rPr>
                <w:lang w:val="uk-UA"/>
              </w:rPr>
            </w:pPr>
            <w:r w:rsidRPr="00864843">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864843">
                <w:rPr>
                  <w:rStyle w:val="ad"/>
                  <w:color w:val="auto"/>
                  <w:lang w:val="uk-UA"/>
                </w:rPr>
                <w:t>"Про електронні документи та електронний документообіг"</w:t>
              </w:r>
            </w:hyperlink>
            <w:r w:rsidRPr="00864843">
              <w:rPr>
                <w:lang w:val="uk-UA"/>
              </w:rPr>
              <w:t xml:space="preserve"> та </w:t>
            </w:r>
            <w:hyperlink r:id="rId15" w:tgtFrame="_blank" w:history="1">
              <w:r w:rsidRPr="00864843">
                <w:rPr>
                  <w:rStyle w:val="ad"/>
                  <w:color w:val="auto"/>
                  <w:lang w:val="uk-UA"/>
                </w:rPr>
                <w:t>"Про електронні довірчі послуги"</w:t>
              </w:r>
            </w:hyperlink>
            <w:r w:rsidRPr="00864843">
              <w:rPr>
                <w:lang w:val="uk-UA"/>
              </w:rPr>
              <w:t>.</w:t>
            </w:r>
          </w:p>
          <w:p w:rsidR="00156D86" w:rsidRPr="00864843" w:rsidRDefault="00156D86" w:rsidP="00B61D54">
            <w:pPr>
              <w:ind w:firstLine="397"/>
              <w:jc w:val="both"/>
              <w:rPr>
                <w:lang w:val="uk-UA"/>
              </w:rPr>
            </w:pPr>
            <w:r w:rsidRPr="00864843">
              <w:rPr>
                <w:lang w:val="uk-UA"/>
              </w:rPr>
              <w:t xml:space="preserve">Переможець торгів </w:t>
            </w:r>
            <w:r w:rsidR="00EC45D4" w:rsidRPr="00864843">
              <w:rPr>
                <w:lang w:val="uk-UA"/>
              </w:rPr>
              <w:t xml:space="preserve">(в </w:t>
            </w:r>
            <w:r w:rsidR="00EC45D4" w:rsidRPr="00864843">
              <w:rPr>
                <w:b/>
                <w:lang w:val="uk-UA"/>
              </w:rPr>
              <w:t>терміни</w:t>
            </w:r>
            <w:r w:rsidR="00EC45D4" w:rsidRPr="00864843">
              <w:rPr>
                <w:lang w:val="uk-UA"/>
              </w:rPr>
              <w:t xml:space="preserve">, що дозволяють укласти договір згідно вимог пункту </w:t>
            </w:r>
            <w:r w:rsidR="00EC45D4" w:rsidRPr="00864843">
              <w:rPr>
                <w:b/>
                <w:lang w:val="uk-UA"/>
              </w:rPr>
              <w:t xml:space="preserve">46 </w:t>
            </w:r>
            <w:r w:rsidR="00656B83" w:rsidRPr="00864843">
              <w:rPr>
                <w:b/>
                <w:color w:val="000000"/>
                <w:lang w:val="uk-UA"/>
              </w:rPr>
              <w:t xml:space="preserve"> особливостей</w:t>
            </w:r>
            <w:r w:rsidR="00EC45D4" w:rsidRPr="00864843">
              <w:rPr>
                <w:lang w:val="uk-UA"/>
              </w:rPr>
              <w:t xml:space="preserve">) </w:t>
            </w:r>
            <w:r w:rsidRPr="00864843">
              <w:rPr>
                <w:lang w:val="uk-UA"/>
              </w:rPr>
              <w:t>разом із супровідним листом, оформ</w:t>
            </w:r>
            <w:r w:rsidR="006E3077" w:rsidRPr="00864843">
              <w:rPr>
                <w:lang w:val="uk-UA"/>
              </w:rPr>
              <w:t>леним на Генерального директора</w:t>
            </w:r>
            <w:r w:rsidRPr="00864843">
              <w:rPr>
                <w:lang w:val="uk-UA"/>
              </w:rPr>
              <w:t xml:space="preserve"> на адресу замовника: ДП «НАЕК «Енергоатом» ВП «</w:t>
            </w:r>
            <w:r w:rsidR="0001731D" w:rsidRPr="00864843">
              <w:rPr>
                <w:lang w:val="uk-UA"/>
              </w:rPr>
              <w:t>Південноукраїнська АЕС</w:t>
            </w:r>
            <w:r w:rsidRPr="00864843">
              <w:rPr>
                <w:lang w:val="uk-UA"/>
              </w:rPr>
              <w:t>» промзона, м.</w:t>
            </w:r>
            <w:r w:rsidR="00267870" w:rsidRPr="00864843">
              <w:rPr>
                <w:lang w:val="uk-UA"/>
              </w:rPr>
              <w:t xml:space="preserve"> </w:t>
            </w:r>
            <w:r w:rsidRPr="00864843">
              <w:rPr>
                <w:lang w:val="uk-UA"/>
              </w:rPr>
              <w:t>Южноукраїнськ,  Миколаївська область, Україна, 5500</w:t>
            </w:r>
            <w:r w:rsidR="00626DB6" w:rsidRPr="00864843">
              <w:rPr>
                <w:lang w:val="uk-UA"/>
              </w:rPr>
              <w:t>1</w:t>
            </w:r>
            <w:r w:rsidRPr="00864843">
              <w:rPr>
                <w:lang w:val="uk-UA"/>
              </w:rPr>
              <w:t xml:space="preserve"> надсилає Замовнику підписаний Проект договору (в 2-ох екземплярах, у відповідності до форми додатку </w:t>
            </w:r>
            <w:r w:rsidR="00CC3FA1" w:rsidRPr="00864843">
              <w:rPr>
                <w:lang w:val="uk-UA"/>
              </w:rPr>
              <w:t>2</w:t>
            </w:r>
            <w:r w:rsidRPr="00864843">
              <w:rPr>
                <w:lang w:val="uk-UA"/>
              </w:rPr>
              <w:t xml:space="preserve"> до тендерної документації (див. розділ «Інша інформація» даної тендерної документації) та заповнений і підпис</w:t>
            </w:r>
            <w:r w:rsidR="00214D53" w:rsidRPr="00864843">
              <w:rPr>
                <w:lang w:val="uk-UA"/>
              </w:rPr>
              <w:t>аний розрахунок договірної ціни.</w:t>
            </w:r>
          </w:p>
          <w:p w:rsidR="00156D86" w:rsidRPr="00864843" w:rsidRDefault="00156D86" w:rsidP="00156D86">
            <w:pPr>
              <w:spacing w:line="20" w:lineRule="atLeast"/>
              <w:ind w:firstLine="567"/>
              <w:jc w:val="both"/>
              <w:rPr>
                <w:lang w:val="uk-UA"/>
              </w:rPr>
            </w:pPr>
            <w:r w:rsidRPr="00864843">
              <w:rPr>
                <w:lang w:val="uk-UA"/>
              </w:rPr>
              <w:t xml:space="preserve">* ПРИМІТКА: розрахунок договірної ціни є невід’ємним додатком до договору. </w:t>
            </w:r>
          </w:p>
          <w:p w:rsidR="00156D86" w:rsidRPr="00864843" w:rsidRDefault="00156D86" w:rsidP="00B61D54">
            <w:pPr>
              <w:spacing w:line="20" w:lineRule="atLeast"/>
              <w:ind w:firstLine="397"/>
              <w:jc w:val="both"/>
              <w:rPr>
                <w:lang w:val="uk-UA"/>
              </w:rPr>
            </w:pPr>
            <w:r w:rsidRPr="00864843">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3215C" w:rsidRPr="00864843" w:rsidRDefault="00156D86" w:rsidP="00603DA0">
            <w:pPr>
              <w:ind w:firstLine="397"/>
              <w:jc w:val="both"/>
              <w:rPr>
                <w:lang w:val="uk-UA"/>
              </w:rPr>
            </w:pPr>
            <w:r w:rsidRPr="00864843">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B5142F" w:rsidRPr="00642938" w:rsidTr="00641548">
        <w:tc>
          <w:tcPr>
            <w:tcW w:w="516" w:type="dxa"/>
          </w:tcPr>
          <w:p w:rsidR="00641548" w:rsidRPr="00864843" w:rsidRDefault="00641548" w:rsidP="00641548">
            <w:pPr>
              <w:rPr>
                <w:b/>
                <w:lang w:val="uk-UA"/>
              </w:rPr>
            </w:pPr>
            <w:r w:rsidRPr="00864843">
              <w:rPr>
                <w:b/>
                <w:lang w:val="uk-UA"/>
              </w:rPr>
              <w:lastRenderedPageBreak/>
              <w:t>6</w:t>
            </w:r>
          </w:p>
        </w:tc>
        <w:tc>
          <w:tcPr>
            <w:tcW w:w="2861" w:type="dxa"/>
          </w:tcPr>
          <w:p w:rsidR="00641548" w:rsidRPr="00864843" w:rsidRDefault="00641548" w:rsidP="00641548">
            <w:pPr>
              <w:rPr>
                <w:b/>
                <w:lang w:val="uk-UA"/>
              </w:rPr>
            </w:pPr>
            <w:r w:rsidRPr="00864843">
              <w:rPr>
                <w:b/>
                <w:lang w:val="uk-UA"/>
              </w:rPr>
              <w:t>Інформація про технічні, якісні та кількісні характеристики предмета закупівлі</w:t>
            </w:r>
          </w:p>
        </w:tc>
        <w:tc>
          <w:tcPr>
            <w:tcW w:w="6600" w:type="dxa"/>
          </w:tcPr>
          <w:p w:rsidR="00641548" w:rsidRPr="00864843" w:rsidRDefault="00641548" w:rsidP="00641548">
            <w:pPr>
              <w:jc w:val="both"/>
              <w:rPr>
                <w:lang w:val="uk-UA"/>
              </w:rPr>
            </w:pPr>
            <w:r w:rsidRPr="00864843">
              <w:rPr>
                <w:bCs/>
                <w:lang w:val="uk-UA"/>
              </w:rPr>
              <w:t>Інформація щодо технічних, якісних та кількісних характеристик предмета закупівлі</w:t>
            </w:r>
            <w:r w:rsidR="0037680A" w:rsidRPr="00864843">
              <w:rPr>
                <w:bCs/>
                <w:lang w:val="uk-UA"/>
              </w:rPr>
              <w:t xml:space="preserve"> </w:t>
            </w:r>
            <w:r w:rsidRPr="00864843">
              <w:rPr>
                <w:lang w:val="uk-UA"/>
              </w:rPr>
              <w:t xml:space="preserve">визначена в додатку </w:t>
            </w:r>
            <w:r w:rsidR="00CC3FA1" w:rsidRPr="00864843">
              <w:rPr>
                <w:lang w:val="uk-UA"/>
              </w:rPr>
              <w:t>1</w:t>
            </w:r>
            <w:r w:rsidR="00CA6C9D" w:rsidRPr="00864843">
              <w:rPr>
                <w:lang w:val="uk-UA"/>
              </w:rPr>
              <w:t xml:space="preserve"> </w:t>
            </w:r>
            <w:r w:rsidR="00CC3FA1" w:rsidRPr="00864843">
              <w:rPr>
                <w:lang w:val="uk-UA"/>
              </w:rPr>
              <w:t xml:space="preserve"> Технічна специфікація «Телекомунікаційні послуги з доступом до мережі Інтернет на </w:t>
            </w:r>
            <w:r w:rsidR="001B6ECE" w:rsidRPr="001B6ECE">
              <w:rPr>
                <w:lang w:val="uk-UA"/>
              </w:rPr>
              <w:t>проммайданчику</w:t>
            </w:r>
            <w:r w:rsidR="00CC3FA1" w:rsidRPr="00864843">
              <w:rPr>
                <w:lang w:val="uk-UA"/>
              </w:rPr>
              <w:t xml:space="preserve"> ВП ПАЕС та у будівлі готелю ОРК «Іскра»</w:t>
            </w:r>
            <w:r w:rsidRPr="00864843">
              <w:rPr>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1E6660" w:rsidRPr="00864843" w:rsidRDefault="00641548" w:rsidP="00332B92">
            <w:pPr>
              <w:jc w:val="both"/>
              <w:rPr>
                <w:lang w:val="uk-UA"/>
              </w:rPr>
            </w:pPr>
            <w:r w:rsidRPr="00864843">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864843">
              <w:rPr>
                <w:lang w:val="uk-UA"/>
              </w:rPr>
              <w:t>.</w:t>
            </w:r>
          </w:p>
        </w:tc>
      </w:tr>
      <w:tr w:rsidR="00B5142F" w:rsidRPr="00642938" w:rsidTr="00641548">
        <w:tc>
          <w:tcPr>
            <w:tcW w:w="516" w:type="dxa"/>
          </w:tcPr>
          <w:p w:rsidR="00641548" w:rsidRPr="00864843" w:rsidRDefault="00641548" w:rsidP="00641548">
            <w:pPr>
              <w:rPr>
                <w:b/>
                <w:lang w:val="uk-UA"/>
              </w:rPr>
            </w:pPr>
            <w:r w:rsidRPr="00864843">
              <w:rPr>
                <w:b/>
                <w:lang w:val="uk-UA"/>
              </w:rPr>
              <w:t>7</w:t>
            </w:r>
          </w:p>
        </w:tc>
        <w:tc>
          <w:tcPr>
            <w:tcW w:w="2861" w:type="dxa"/>
          </w:tcPr>
          <w:p w:rsidR="00641548" w:rsidRPr="00864843" w:rsidRDefault="00641548" w:rsidP="00331DD0">
            <w:pPr>
              <w:rPr>
                <w:b/>
                <w:lang w:val="uk-UA"/>
              </w:rPr>
            </w:pPr>
            <w:r w:rsidRPr="00864843">
              <w:rPr>
                <w:b/>
                <w:lang w:val="uk-UA"/>
              </w:rPr>
              <w:t xml:space="preserve">Інформація про субпідрядника (у випадку закупівлі </w:t>
            </w:r>
            <w:r w:rsidR="00331DD0" w:rsidRPr="00864843">
              <w:rPr>
                <w:b/>
                <w:lang w:val="uk-UA"/>
              </w:rPr>
              <w:t>послуг</w:t>
            </w:r>
            <w:r w:rsidRPr="00864843">
              <w:rPr>
                <w:b/>
                <w:lang w:val="uk-UA"/>
              </w:rPr>
              <w:t>)</w:t>
            </w:r>
          </w:p>
        </w:tc>
        <w:tc>
          <w:tcPr>
            <w:tcW w:w="6600" w:type="dxa"/>
          </w:tcPr>
          <w:p w:rsidR="00AD39BA" w:rsidRPr="00864843" w:rsidRDefault="00AD39BA" w:rsidP="00B61D54">
            <w:pPr>
              <w:ind w:firstLine="397"/>
              <w:jc w:val="both"/>
              <w:rPr>
                <w:shd w:val="clear" w:color="auto" w:fill="FFFFFF"/>
                <w:lang w:val="uk-UA"/>
              </w:rPr>
            </w:pPr>
            <w:r w:rsidRPr="00864843">
              <w:rPr>
                <w:lang w:val="uk-UA"/>
              </w:rPr>
              <w:t>В тендерній пропозиції  учасник зазначає інформацію про субпідрядника</w:t>
            </w:r>
            <w:r w:rsidR="00C829F9" w:rsidRPr="00864843">
              <w:rPr>
                <w:lang w:val="uk-UA"/>
              </w:rPr>
              <w:t>(ів)</w:t>
            </w:r>
            <w:r w:rsidRPr="00864843">
              <w:rPr>
                <w:lang w:val="uk-UA"/>
              </w:rPr>
              <w:t>/співвиконавця</w:t>
            </w:r>
            <w:r w:rsidR="00C829F9" w:rsidRPr="00864843">
              <w:rPr>
                <w:lang w:val="uk-UA"/>
              </w:rPr>
              <w:t>(ів)</w:t>
            </w:r>
            <w:r w:rsidRPr="00864843">
              <w:rPr>
                <w:lang w:val="uk-UA"/>
              </w:rPr>
              <w:t xml:space="preserve">, якого він планує залучити до </w:t>
            </w:r>
            <w:r w:rsidR="00DF6B68" w:rsidRPr="00864843">
              <w:rPr>
                <w:lang w:val="uk-UA"/>
              </w:rPr>
              <w:t>надання послуг</w:t>
            </w:r>
            <w:r w:rsidRPr="00864843">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864843">
              <w:rPr>
                <w:lang w:val="uk-UA"/>
              </w:rPr>
              <w:t>надання послуг.</w:t>
            </w:r>
            <w:r w:rsidRPr="00864843">
              <w:rPr>
                <w:lang w:val="uk-UA"/>
              </w:rPr>
              <w:t xml:space="preserve"> </w:t>
            </w:r>
          </w:p>
          <w:p w:rsidR="0003215C" w:rsidRPr="00864843" w:rsidRDefault="0003215C" w:rsidP="00B61D54">
            <w:pPr>
              <w:ind w:firstLine="397"/>
              <w:jc w:val="both"/>
              <w:rPr>
                <w:b/>
                <w:lang w:val="uk-UA"/>
              </w:rPr>
            </w:pPr>
            <w:r w:rsidRPr="00864843">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864843">
              <w:rPr>
                <w:b/>
                <w:i/>
                <w:lang w:val="uk-UA"/>
              </w:rPr>
              <w:t>(ів)</w:t>
            </w:r>
            <w:r w:rsidRPr="00864843">
              <w:rPr>
                <w:b/>
                <w:i/>
                <w:lang w:val="uk-UA"/>
              </w:rPr>
              <w:t>, то це буде вважатися, що учасник не планує залучати субпідрядну</w:t>
            </w:r>
            <w:r w:rsidR="00C829F9" w:rsidRPr="00864843">
              <w:rPr>
                <w:b/>
                <w:i/>
                <w:lang w:val="uk-UA"/>
              </w:rPr>
              <w:t>(ні)</w:t>
            </w:r>
            <w:r w:rsidRPr="00864843">
              <w:rPr>
                <w:b/>
                <w:i/>
                <w:lang w:val="uk-UA"/>
              </w:rPr>
              <w:t xml:space="preserve"> </w:t>
            </w:r>
            <w:r w:rsidRPr="00864843">
              <w:rPr>
                <w:lang w:val="uk-UA"/>
              </w:rPr>
              <w:t>організацію</w:t>
            </w:r>
            <w:r w:rsidR="00C829F9" w:rsidRPr="00864843">
              <w:rPr>
                <w:lang w:val="uk-UA"/>
              </w:rPr>
              <w:t>(ії)</w:t>
            </w:r>
            <w:r w:rsidRPr="00864843">
              <w:rPr>
                <w:b/>
                <w:lang w:val="uk-UA"/>
              </w:rPr>
              <w:t xml:space="preserve"> </w:t>
            </w:r>
            <w:r w:rsidRPr="00864843">
              <w:rPr>
                <w:lang w:val="uk-UA"/>
              </w:rPr>
              <w:t>в вищезазначених обсягах.</w:t>
            </w:r>
          </w:p>
          <w:p w:rsidR="0070403E" w:rsidRPr="00864843" w:rsidRDefault="00076F1B" w:rsidP="00B61D54">
            <w:pPr>
              <w:ind w:firstLine="397"/>
              <w:jc w:val="both"/>
              <w:rPr>
                <w:lang w:val="uk-UA"/>
              </w:rPr>
            </w:pPr>
            <w:r w:rsidRPr="00864843">
              <w:rPr>
                <w:lang w:val="uk-UA"/>
              </w:rPr>
              <w:t xml:space="preserve">На відповідність кваліфікаційному(им) критерію(ям) учасник може залучати </w:t>
            </w:r>
            <w:r w:rsidR="00F21E3D" w:rsidRPr="00864843">
              <w:rPr>
                <w:lang w:val="uk-UA"/>
              </w:rPr>
              <w:t>спроможності</w:t>
            </w:r>
            <w:r w:rsidRPr="00864843">
              <w:rPr>
                <w:lang w:val="uk-UA"/>
              </w:rPr>
              <w:t xml:space="preserve"> та працівників субпідрядної організації, зазначивши це в тендерній пропозиції</w:t>
            </w:r>
            <w:r w:rsidR="00D829F1" w:rsidRPr="00864843">
              <w:rPr>
                <w:lang w:val="uk-UA"/>
              </w:rPr>
              <w:t xml:space="preserve"> у формі, визначен</w:t>
            </w:r>
            <w:r w:rsidR="00F21E3D" w:rsidRPr="00864843">
              <w:rPr>
                <w:lang w:val="uk-UA"/>
              </w:rPr>
              <w:t>ій</w:t>
            </w:r>
            <w:r w:rsidR="00D829F1" w:rsidRPr="00864843">
              <w:rPr>
                <w:lang w:val="uk-UA"/>
              </w:rPr>
              <w:t xml:space="preserve"> цією тендерною документацією.</w:t>
            </w:r>
          </w:p>
          <w:p w:rsidR="00076F1B" w:rsidRPr="00864843" w:rsidRDefault="00076F1B" w:rsidP="00FA06DB">
            <w:pPr>
              <w:ind w:firstLine="397"/>
              <w:jc w:val="both"/>
              <w:rPr>
                <w:lang w:val="uk-UA"/>
              </w:rPr>
            </w:pPr>
            <w:r w:rsidRPr="00864843">
              <w:rPr>
                <w:lang w:val="uk-UA"/>
              </w:rPr>
              <w:t xml:space="preserve">На відсутність </w:t>
            </w:r>
            <w:r w:rsidR="00D829F1" w:rsidRPr="00864843">
              <w:rPr>
                <w:lang w:val="uk-UA"/>
              </w:rPr>
              <w:t xml:space="preserve">у субпідрядної організації </w:t>
            </w:r>
            <w:r w:rsidRPr="00864843">
              <w:rPr>
                <w:lang w:val="uk-UA"/>
              </w:rPr>
              <w:t xml:space="preserve">підстав, </w:t>
            </w:r>
            <w:r w:rsidR="00D829F1" w:rsidRPr="00864843">
              <w:rPr>
                <w:lang w:val="uk-UA"/>
              </w:rPr>
              <w:t>ви</w:t>
            </w:r>
            <w:r w:rsidRPr="00864843">
              <w:rPr>
                <w:lang w:val="uk-UA"/>
              </w:rPr>
              <w:t xml:space="preserve">значених у ст. 17 </w:t>
            </w:r>
            <w:r w:rsidR="00EC45D4" w:rsidRPr="00864843">
              <w:rPr>
                <w:lang w:val="uk-UA"/>
              </w:rPr>
              <w:t xml:space="preserve">(крім п.13 частини першої) </w:t>
            </w:r>
            <w:r w:rsidRPr="00864843">
              <w:rPr>
                <w:lang w:val="uk-UA"/>
              </w:rPr>
              <w:t xml:space="preserve">Закону </w:t>
            </w:r>
            <w:r w:rsidR="00D829F1" w:rsidRPr="00864843">
              <w:rPr>
                <w:lang w:val="uk-UA"/>
              </w:rPr>
              <w:t>у</w:t>
            </w:r>
            <w:r w:rsidRPr="00864843">
              <w:rPr>
                <w:lang w:val="uk-UA"/>
              </w:rPr>
              <w:t xml:space="preserve">часник </w:t>
            </w:r>
            <w:r w:rsidR="00D829F1" w:rsidRPr="00864843">
              <w:rPr>
                <w:lang w:val="uk-UA"/>
              </w:rPr>
              <w:t>надає таку інформацію в тендерній пропозиції у формі, визначен</w:t>
            </w:r>
            <w:r w:rsidR="00FA06DB" w:rsidRPr="00864843">
              <w:rPr>
                <w:lang w:val="uk-UA"/>
              </w:rPr>
              <w:t>ій</w:t>
            </w:r>
            <w:r w:rsidR="00D829F1" w:rsidRPr="00864843">
              <w:rPr>
                <w:lang w:val="uk-UA"/>
              </w:rPr>
              <w:t xml:space="preserve"> цією тендерною документацією.</w:t>
            </w:r>
          </w:p>
        </w:tc>
      </w:tr>
      <w:tr w:rsidR="00B5142F" w:rsidRPr="00864843" w:rsidTr="00641548">
        <w:tc>
          <w:tcPr>
            <w:tcW w:w="516" w:type="dxa"/>
          </w:tcPr>
          <w:p w:rsidR="00641548" w:rsidRPr="00864843" w:rsidRDefault="00641548" w:rsidP="00641548">
            <w:pPr>
              <w:rPr>
                <w:b/>
                <w:lang w:val="uk-UA"/>
              </w:rPr>
            </w:pPr>
            <w:r w:rsidRPr="00864843">
              <w:rPr>
                <w:b/>
                <w:lang w:val="uk-UA"/>
              </w:rPr>
              <w:t>8</w:t>
            </w:r>
          </w:p>
        </w:tc>
        <w:tc>
          <w:tcPr>
            <w:tcW w:w="2861" w:type="dxa"/>
          </w:tcPr>
          <w:p w:rsidR="00641548" w:rsidRPr="00864843" w:rsidRDefault="00D829F1" w:rsidP="00641548">
            <w:pPr>
              <w:rPr>
                <w:b/>
                <w:lang w:val="uk-UA"/>
              </w:rPr>
            </w:pPr>
            <w:r w:rsidRPr="00864843">
              <w:rPr>
                <w:b/>
                <w:lang w:val="uk-UA"/>
              </w:rPr>
              <w:t>В</w:t>
            </w:r>
            <w:r w:rsidR="00641548" w:rsidRPr="00864843">
              <w:rPr>
                <w:b/>
                <w:lang w:val="uk-UA"/>
              </w:rPr>
              <w:t>несення змін або відкликання тендерної пропозиції учасником</w:t>
            </w:r>
          </w:p>
        </w:tc>
        <w:tc>
          <w:tcPr>
            <w:tcW w:w="6600" w:type="dxa"/>
          </w:tcPr>
          <w:p w:rsidR="00D829F1" w:rsidRPr="00864843" w:rsidRDefault="00641548" w:rsidP="00641548">
            <w:pPr>
              <w:jc w:val="both"/>
              <w:rPr>
                <w:lang w:val="uk-UA"/>
              </w:rPr>
            </w:pPr>
            <w:r w:rsidRPr="00864843">
              <w:rPr>
                <w:lang w:val="uk-UA"/>
              </w:rPr>
              <w:t xml:space="preserve">Учасник </w:t>
            </w:r>
            <w:r w:rsidR="00D829F1" w:rsidRPr="00864843">
              <w:rPr>
                <w:lang w:val="uk-UA"/>
              </w:rPr>
              <w:t xml:space="preserve">процедури закупівлі </w:t>
            </w:r>
            <w:r w:rsidRPr="00864843">
              <w:rPr>
                <w:lang w:val="uk-UA"/>
              </w:rPr>
              <w:t xml:space="preserve">має право внести зміни </w:t>
            </w:r>
            <w:r w:rsidR="00D829F1" w:rsidRPr="00864843">
              <w:rPr>
                <w:lang w:val="uk-UA"/>
              </w:rPr>
              <w:t xml:space="preserve"> до своєї тендерної пропозиції </w:t>
            </w:r>
            <w:r w:rsidRPr="00864843">
              <w:rPr>
                <w:lang w:val="uk-UA"/>
              </w:rPr>
              <w:t xml:space="preserve">або </w:t>
            </w:r>
            <w:r w:rsidR="00D829F1" w:rsidRPr="00864843">
              <w:rPr>
                <w:lang w:val="uk-UA"/>
              </w:rPr>
              <w:t>відкликати її до закінчення кінцевого строку її подання</w:t>
            </w:r>
            <w:r w:rsidR="00822E6C" w:rsidRPr="00864843">
              <w:rPr>
                <w:lang w:val="uk-UA"/>
              </w:rPr>
              <w:t>.</w:t>
            </w:r>
            <w:r w:rsidR="00D829F1" w:rsidRPr="00864843">
              <w:rPr>
                <w:lang w:val="uk-UA"/>
              </w:rPr>
              <w:t xml:space="preserve"> </w:t>
            </w:r>
            <w:r w:rsidRPr="00864843">
              <w:rPr>
                <w:lang w:val="uk-UA"/>
              </w:rPr>
              <w:t>Такі зміни або заява про відкликання тендерної пропозиції враховуються</w:t>
            </w:r>
            <w:r w:rsidR="00D829F1" w:rsidRPr="00864843">
              <w:rPr>
                <w:lang w:val="uk-UA"/>
              </w:rPr>
              <w:t>,</w:t>
            </w:r>
            <w:r w:rsidRPr="00864843">
              <w:rPr>
                <w:lang w:val="uk-UA"/>
              </w:rPr>
              <w:t xml:space="preserve"> </w:t>
            </w:r>
            <w:r w:rsidR="00D829F1" w:rsidRPr="00864843">
              <w:rPr>
                <w:lang w:val="uk-UA"/>
              </w:rPr>
              <w:t>якщо вони отримані електронною системою закупівель до закінчення кінцевого строку подання тендерних пропозицій.</w:t>
            </w:r>
          </w:p>
          <w:p w:rsidR="00D829F1" w:rsidRPr="00864843" w:rsidRDefault="00D829F1" w:rsidP="00641548">
            <w:pPr>
              <w:jc w:val="both"/>
              <w:rPr>
                <w:lang w:val="uk-UA"/>
              </w:rPr>
            </w:pPr>
            <w:r w:rsidRPr="00864843">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5142F" w:rsidRPr="00864843" w:rsidTr="00641548">
        <w:tc>
          <w:tcPr>
            <w:tcW w:w="9977" w:type="dxa"/>
            <w:gridSpan w:val="3"/>
          </w:tcPr>
          <w:p w:rsidR="000A49E1" w:rsidRPr="00864843" w:rsidRDefault="004A35B2" w:rsidP="00841A7A">
            <w:pPr>
              <w:jc w:val="center"/>
              <w:rPr>
                <w:b/>
                <w:lang w:val="uk-UA"/>
              </w:rPr>
            </w:pPr>
            <w:r w:rsidRPr="00864843">
              <w:rPr>
                <w:b/>
                <w:lang w:val="uk-UA"/>
              </w:rPr>
              <w:t xml:space="preserve">IV </w:t>
            </w:r>
            <w:r w:rsidR="00641548" w:rsidRPr="00864843">
              <w:rPr>
                <w:b/>
                <w:lang w:val="uk-UA"/>
              </w:rPr>
              <w:t>Подання та розкриття тендерної пропозиції</w:t>
            </w:r>
          </w:p>
        </w:tc>
      </w:tr>
      <w:tr w:rsidR="00B5142F" w:rsidRPr="00642938" w:rsidTr="00641548">
        <w:tc>
          <w:tcPr>
            <w:tcW w:w="516" w:type="dxa"/>
          </w:tcPr>
          <w:p w:rsidR="00641548" w:rsidRPr="00864843" w:rsidRDefault="00641548" w:rsidP="00641548">
            <w:pPr>
              <w:widowControl w:val="0"/>
              <w:spacing w:before="48"/>
              <w:rPr>
                <w:b/>
                <w:lang w:val="uk-UA"/>
              </w:rPr>
            </w:pPr>
            <w:r w:rsidRPr="00864843">
              <w:rPr>
                <w:b/>
                <w:lang w:val="uk-UA"/>
              </w:rPr>
              <w:t>1</w:t>
            </w:r>
          </w:p>
        </w:tc>
        <w:tc>
          <w:tcPr>
            <w:tcW w:w="2861" w:type="dxa"/>
          </w:tcPr>
          <w:p w:rsidR="00641548" w:rsidRPr="00864843" w:rsidRDefault="00641548" w:rsidP="00641548">
            <w:pPr>
              <w:rPr>
                <w:b/>
                <w:lang w:val="uk-UA"/>
              </w:rPr>
            </w:pPr>
            <w:r w:rsidRPr="00864843">
              <w:rPr>
                <w:b/>
                <w:lang w:val="uk-UA"/>
              </w:rPr>
              <w:t>Кінцевий строк подання тендерної пропозиції</w:t>
            </w:r>
          </w:p>
        </w:tc>
        <w:tc>
          <w:tcPr>
            <w:tcW w:w="6600" w:type="dxa"/>
          </w:tcPr>
          <w:p w:rsidR="00641548" w:rsidRPr="00864843" w:rsidRDefault="00641548" w:rsidP="00641548">
            <w:pPr>
              <w:jc w:val="both"/>
              <w:rPr>
                <w:b/>
                <w:lang w:val="uk-UA"/>
              </w:rPr>
            </w:pPr>
            <w:r w:rsidRPr="00864843">
              <w:rPr>
                <w:lang w:val="uk-UA"/>
              </w:rPr>
              <w:t xml:space="preserve">Кінцевий строк подання тендерних пропозицій: </w:t>
            </w:r>
            <w:r w:rsidR="00D829F1" w:rsidRPr="00864843">
              <w:rPr>
                <w:b/>
                <w:lang w:val="uk-UA"/>
              </w:rPr>
              <w:t>__</w:t>
            </w:r>
            <w:r w:rsidR="0019795D">
              <w:rPr>
                <w:b/>
                <w:lang w:val="uk-UA"/>
              </w:rPr>
              <w:t>01.02.2023</w:t>
            </w:r>
            <w:r w:rsidR="00D829F1" w:rsidRPr="00864843">
              <w:rPr>
                <w:b/>
                <w:lang w:val="uk-UA"/>
              </w:rPr>
              <w:t>___</w:t>
            </w:r>
            <w:r w:rsidR="0019795D">
              <w:rPr>
                <w:b/>
                <w:lang w:val="uk-UA"/>
              </w:rPr>
              <w:t>10-00</w:t>
            </w:r>
            <w:bookmarkStart w:id="1" w:name="_GoBack"/>
            <w:bookmarkEnd w:id="1"/>
            <w:r w:rsidR="00D829F1" w:rsidRPr="00864843">
              <w:rPr>
                <w:b/>
                <w:lang w:val="uk-UA"/>
              </w:rPr>
              <w:t>__</w:t>
            </w:r>
          </w:p>
          <w:p w:rsidR="00641548" w:rsidRPr="00864843" w:rsidRDefault="00641548" w:rsidP="00641548">
            <w:pPr>
              <w:jc w:val="both"/>
              <w:rPr>
                <w:lang w:val="uk-UA"/>
              </w:rPr>
            </w:pPr>
            <w:r w:rsidRPr="00864843">
              <w:rPr>
                <w:lang w:val="uk-UA"/>
              </w:rPr>
              <w:t>Отримана тендерна пропозиція автоматично вноситься до реєстру.</w:t>
            </w:r>
          </w:p>
          <w:p w:rsidR="00641548" w:rsidRPr="00864843" w:rsidRDefault="00160AAB" w:rsidP="00641548">
            <w:pPr>
              <w:jc w:val="both"/>
              <w:rPr>
                <w:lang w:val="uk-UA"/>
              </w:rPr>
            </w:pPr>
            <w:r w:rsidRPr="00864843">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864843">
              <w:rPr>
                <w:lang w:val="uk-UA"/>
              </w:rPr>
              <w:t>.</w:t>
            </w:r>
          </w:p>
          <w:p w:rsidR="00641548" w:rsidRPr="00864843" w:rsidRDefault="00160AAB" w:rsidP="00160AAB">
            <w:pPr>
              <w:jc w:val="both"/>
              <w:rPr>
                <w:lang w:val="uk-UA"/>
              </w:rPr>
            </w:pPr>
            <w:r w:rsidRPr="00864843">
              <w:rPr>
                <w:lang w:val="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142F" w:rsidRPr="00864843" w:rsidTr="00641548">
        <w:tc>
          <w:tcPr>
            <w:tcW w:w="516" w:type="dxa"/>
          </w:tcPr>
          <w:p w:rsidR="00641548" w:rsidRPr="00864843" w:rsidRDefault="00641548" w:rsidP="00641548">
            <w:pPr>
              <w:widowControl w:val="0"/>
              <w:spacing w:before="120" w:after="120"/>
              <w:rPr>
                <w:b/>
                <w:lang w:val="uk-UA"/>
              </w:rPr>
            </w:pPr>
            <w:r w:rsidRPr="00864843">
              <w:rPr>
                <w:b/>
                <w:lang w:val="uk-UA"/>
              </w:rPr>
              <w:lastRenderedPageBreak/>
              <w:t>2</w:t>
            </w:r>
          </w:p>
        </w:tc>
        <w:tc>
          <w:tcPr>
            <w:tcW w:w="2861" w:type="dxa"/>
          </w:tcPr>
          <w:p w:rsidR="00641548" w:rsidRPr="00864843" w:rsidRDefault="00641548" w:rsidP="00641548">
            <w:pPr>
              <w:rPr>
                <w:b/>
                <w:lang w:val="uk-UA"/>
              </w:rPr>
            </w:pPr>
            <w:r w:rsidRPr="00864843">
              <w:rPr>
                <w:b/>
                <w:lang w:val="uk-UA"/>
              </w:rPr>
              <w:t>Дата та час розкриття тендерної пропозиції</w:t>
            </w:r>
          </w:p>
        </w:tc>
        <w:tc>
          <w:tcPr>
            <w:tcW w:w="6600" w:type="dxa"/>
          </w:tcPr>
          <w:p w:rsidR="00214D53" w:rsidRPr="00864843" w:rsidRDefault="00214D53" w:rsidP="00214D53">
            <w:pPr>
              <w:ind w:firstLine="451"/>
              <w:jc w:val="both"/>
              <w:rPr>
                <w:lang w:val="uk-UA"/>
              </w:rPr>
            </w:pPr>
            <w:r w:rsidRPr="00864843">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D53" w:rsidRPr="00864843" w:rsidRDefault="00214D53" w:rsidP="00214D53">
            <w:pPr>
              <w:ind w:firstLine="451"/>
              <w:jc w:val="both"/>
              <w:rPr>
                <w:lang w:val="uk-UA"/>
              </w:rPr>
            </w:pPr>
            <w:r w:rsidRPr="00864843">
              <w:rPr>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5B3C08" w:rsidRPr="00864843" w:rsidRDefault="00214D53" w:rsidP="00214D53">
            <w:pPr>
              <w:ind w:firstLine="397"/>
              <w:jc w:val="both"/>
              <w:rPr>
                <w:lang w:val="uk-UA"/>
              </w:rPr>
            </w:pPr>
            <w:r w:rsidRPr="00864843">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B5142F" w:rsidRPr="00864843" w:rsidTr="00641548">
        <w:tc>
          <w:tcPr>
            <w:tcW w:w="9977" w:type="dxa"/>
            <w:gridSpan w:val="3"/>
          </w:tcPr>
          <w:p w:rsidR="000A49E1" w:rsidRPr="00864843" w:rsidRDefault="004A35B2" w:rsidP="00841A7A">
            <w:pPr>
              <w:jc w:val="center"/>
              <w:rPr>
                <w:b/>
                <w:lang w:val="uk-UA"/>
              </w:rPr>
            </w:pPr>
            <w:r w:rsidRPr="00864843">
              <w:rPr>
                <w:b/>
                <w:lang w:val="uk-UA"/>
              </w:rPr>
              <w:t xml:space="preserve">V </w:t>
            </w:r>
            <w:r w:rsidR="00641548" w:rsidRPr="00864843">
              <w:rPr>
                <w:b/>
                <w:lang w:val="uk-UA"/>
              </w:rPr>
              <w:t>Оцінка тендерної пропозиції</w:t>
            </w:r>
          </w:p>
        </w:tc>
      </w:tr>
      <w:tr w:rsidR="00B5142F" w:rsidRPr="00864843" w:rsidTr="00641548">
        <w:tc>
          <w:tcPr>
            <w:tcW w:w="516" w:type="dxa"/>
          </w:tcPr>
          <w:p w:rsidR="00641548" w:rsidRPr="00864843" w:rsidRDefault="00641548" w:rsidP="00641548">
            <w:pPr>
              <w:rPr>
                <w:b/>
                <w:lang w:val="uk-UA"/>
              </w:rPr>
            </w:pPr>
            <w:r w:rsidRPr="00864843">
              <w:rPr>
                <w:b/>
                <w:lang w:val="uk-UA"/>
              </w:rPr>
              <w:t>1</w:t>
            </w:r>
          </w:p>
        </w:tc>
        <w:tc>
          <w:tcPr>
            <w:tcW w:w="2861" w:type="dxa"/>
          </w:tcPr>
          <w:p w:rsidR="00641548" w:rsidRPr="00864843" w:rsidRDefault="00641548" w:rsidP="00641548">
            <w:pPr>
              <w:rPr>
                <w:b/>
                <w:lang w:val="uk-UA"/>
              </w:rPr>
            </w:pPr>
            <w:r w:rsidRPr="00864843">
              <w:rPr>
                <w:b/>
                <w:lang w:val="uk-UA"/>
              </w:rPr>
              <w:t>Перелік критеріїв та методика оцінки тендерної пропозиції із зазначенням питомої ваги критерію</w:t>
            </w:r>
          </w:p>
        </w:tc>
        <w:tc>
          <w:tcPr>
            <w:tcW w:w="6600" w:type="dxa"/>
          </w:tcPr>
          <w:p w:rsidR="00F17AD8" w:rsidRPr="00864843" w:rsidRDefault="00F17AD8" w:rsidP="00F17AD8">
            <w:pPr>
              <w:ind w:left="284"/>
              <w:jc w:val="both"/>
              <w:rPr>
                <w:spacing w:val="1"/>
                <w:lang w:val="uk-UA"/>
              </w:rPr>
            </w:pPr>
            <w:r w:rsidRPr="00864843">
              <w:rPr>
                <w:b/>
                <w:spacing w:val="1"/>
                <w:lang w:val="uk-UA"/>
              </w:rPr>
              <w:t>Критерієм</w:t>
            </w:r>
            <w:r w:rsidRPr="00864843">
              <w:rPr>
                <w:spacing w:val="1"/>
                <w:lang w:val="uk-UA"/>
              </w:rPr>
              <w:t xml:space="preserve"> оцінки є ціна </w:t>
            </w:r>
          </w:p>
          <w:p w:rsidR="00040519" w:rsidRPr="00864843" w:rsidRDefault="00F17AD8" w:rsidP="00F17AD8">
            <w:pPr>
              <w:ind w:firstLine="284"/>
              <w:jc w:val="both"/>
              <w:rPr>
                <w:spacing w:val="1"/>
                <w:lang w:val="uk-UA"/>
              </w:rPr>
            </w:pPr>
            <w:r w:rsidRPr="00864843">
              <w:rPr>
                <w:b/>
                <w:spacing w:val="1"/>
                <w:lang w:val="uk-UA"/>
              </w:rPr>
              <w:t>Методика</w:t>
            </w:r>
            <w:r w:rsidRPr="00864843">
              <w:rPr>
                <w:spacing w:val="1"/>
                <w:lang w:val="uk-UA"/>
              </w:rPr>
              <w:t xml:space="preserve"> оцінки: ціна, питома вага цінового критерію – 100%. </w:t>
            </w:r>
          </w:p>
          <w:p w:rsidR="00040519" w:rsidRPr="00864843" w:rsidRDefault="00F17AD8" w:rsidP="00F17AD8">
            <w:pPr>
              <w:ind w:firstLine="284"/>
              <w:jc w:val="both"/>
              <w:rPr>
                <w:spacing w:val="1"/>
                <w:lang w:val="uk-UA"/>
              </w:rPr>
            </w:pPr>
            <w:r w:rsidRPr="00864843">
              <w:rPr>
                <w:spacing w:val="1"/>
                <w:lang w:val="uk-UA"/>
              </w:rPr>
              <w:t xml:space="preserve">Пропозиції будуть оцінюватися системою виключно за ціновим критерієм. </w:t>
            </w:r>
          </w:p>
          <w:p w:rsidR="00A33092" w:rsidRPr="00864843" w:rsidRDefault="00A33092" w:rsidP="00A33092">
            <w:pPr>
              <w:ind w:left="25" w:firstLine="284"/>
              <w:jc w:val="both"/>
              <w:rPr>
                <w:lang w:val="uk-UA"/>
              </w:rPr>
            </w:pPr>
            <w:r w:rsidRPr="00864843">
              <w:rPr>
                <w:lang w:val="uk-UA"/>
              </w:rPr>
              <w:t>Відкриті торги проводяться без застосування електронного аукціону.</w:t>
            </w:r>
          </w:p>
          <w:p w:rsidR="00A33092" w:rsidRPr="00864843" w:rsidRDefault="00A33092" w:rsidP="00A33092">
            <w:pPr>
              <w:keepNext/>
              <w:ind w:firstLine="284"/>
              <w:jc w:val="both"/>
              <w:outlineLvl w:val="1"/>
              <w:rPr>
                <w:bCs/>
                <w:iCs/>
                <w:lang w:val="uk-UA"/>
              </w:rPr>
            </w:pPr>
            <w:r w:rsidRPr="00864843">
              <w:rPr>
                <w:bCs/>
                <w:iC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092" w:rsidRPr="00864843" w:rsidRDefault="00A33092" w:rsidP="00A33092">
            <w:pPr>
              <w:keepNext/>
              <w:ind w:firstLine="284"/>
              <w:jc w:val="both"/>
              <w:outlineLvl w:val="1"/>
              <w:rPr>
                <w:bCs/>
                <w:iCs/>
                <w:lang w:val="uk-UA"/>
              </w:rPr>
            </w:pPr>
            <w:r w:rsidRPr="00864843">
              <w:rPr>
                <w:bCs/>
                <w:iCs/>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6E3077" w:rsidRPr="00864843" w:rsidRDefault="006E3077" w:rsidP="00F17AD8">
            <w:pPr>
              <w:ind w:firstLine="284"/>
              <w:jc w:val="both"/>
              <w:rPr>
                <w:spacing w:val="1"/>
                <w:lang w:val="uk-UA"/>
              </w:rPr>
            </w:pPr>
            <w:r w:rsidRPr="00864843">
              <w:rPr>
                <w:spacing w:val="1"/>
                <w:lang w:val="uk-UA"/>
              </w:rPr>
              <w:t xml:space="preserve">В оголошенні про проведення закупівлі очікувана вартість зазначається без ПДВ. </w:t>
            </w:r>
          </w:p>
          <w:p w:rsidR="00F17AD8" w:rsidRPr="00864843" w:rsidRDefault="00F17AD8" w:rsidP="00F17AD8">
            <w:pPr>
              <w:ind w:firstLine="284"/>
              <w:jc w:val="both"/>
              <w:rPr>
                <w:spacing w:val="1"/>
                <w:lang w:val="uk-UA"/>
              </w:rPr>
            </w:pPr>
            <w:r w:rsidRPr="00864843">
              <w:rPr>
                <w:spacing w:val="1"/>
                <w:lang w:val="uk-UA"/>
              </w:rPr>
              <w:t xml:space="preserve">Для створення рівного конкурентного середовища, учасник повинен вказати ціну пропозиції без ПДВ. </w:t>
            </w:r>
          </w:p>
          <w:p w:rsidR="00040519" w:rsidRPr="00864843" w:rsidRDefault="008405F9" w:rsidP="0037680A">
            <w:pPr>
              <w:ind w:firstLine="284"/>
              <w:jc w:val="both"/>
              <w:rPr>
                <w:i/>
                <w:spacing w:val="1"/>
                <w:lang w:val="uk-UA"/>
              </w:rPr>
            </w:pPr>
            <w:r w:rsidRPr="00864843">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040519" w:rsidRPr="00864843">
              <w:rPr>
                <w:i/>
                <w:spacing w:val="1"/>
                <w:lang w:val="uk-UA"/>
              </w:rPr>
              <w:t xml:space="preserve"> </w:t>
            </w:r>
          </w:p>
        </w:tc>
      </w:tr>
      <w:tr w:rsidR="00B5142F" w:rsidRPr="00642938" w:rsidTr="00641548">
        <w:tc>
          <w:tcPr>
            <w:tcW w:w="516" w:type="dxa"/>
          </w:tcPr>
          <w:p w:rsidR="00641548" w:rsidRPr="00864843" w:rsidRDefault="00641548" w:rsidP="00641548">
            <w:pPr>
              <w:rPr>
                <w:b/>
                <w:lang w:val="uk-UA"/>
              </w:rPr>
            </w:pPr>
            <w:r w:rsidRPr="00864843">
              <w:rPr>
                <w:b/>
                <w:lang w:val="uk-UA"/>
              </w:rPr>
              <w:t>2</w:t>
            </w:r>
          </w:p>
        </w:tc>
        <w:tc>
          <w:tcPr>
            <w:tcW w:w="2861" w:type="dxa"/>
          </w:tcPr>
          <w:p w:rsidR="00641548" w:rsidRPr="00864843" w:rsidRDefault="00641548" w:rsidP="00641548">
            <w:pPr>
              <w:rPr>
                <w:b/>
                <w:lang w:val="uk-UA"/>
              </w:rPr>
            </w:pPr>
            <w:r w:rsidRPr="00864843">
              <w:rPr>
                <w:b/>
                <w:lang w:val="uk-UA"/>
              </w:rPr>
              <w:t>Інша інформація</w:t>
            </w:r>
          </w:p>
        </w:tc>
        <w:tc>
          <w:tcPr>
            <w:tcW w:w="6600" w:type="dxa"/>
          </w:tcPr>
          <w:p w:rsidR="00641548" w:rsidRPr="00864843" w:rsidRDefault="00641548" w:rsidP="00641548">
            <w:pPr>
              <w:jc w:val="both"/>
              <w:rPr>
                <w:b/>
                <w:lang w:val="uk-UA"/>
              </w:rPr>
            </w:pPr>
            <w:r w:rsidRPr="00864843">
              <w:rPr>
                <w:b/>
                <w:lang w:val="uk-UA"/>
              </w:rPr>
              <w:t>Перелік додатків, що завантажуються замовником до електронної системи закупівель окремими файлами:</w:t>
            </w:r>
          </w:p>
          <w:p w:rsidR="00641548" w:rsidRPr="00864843" w:rsidRDefault="00641548" w:rsidP="00641548">
            <w:pPr>
              <w:rPr>
                <w:lang w:val="uk-UA"/>
              </w:rPr>
            </w:pPr>
            <w:r w:rsidRPr="00864843">
              <w:rPr>
                <w:lang w:val="uk-UA"/>
              </w:rPr>
              <w:t>1</w:t>
            </w:r>
            <w:r w:rsidR="00095733" w:rsidRPr="00864843">
              <w:rPr>
                <w:lang w:val="uk-UA"/>
              </w:rPr>
              <w:t>. Технічна специфікація</w:t>
            </w:r>
            <w:r w:rsidRPr="00864843">
              <w:rPr>
                <w:lang w:val="uk-UA"/>
              </w:rPr>
              <w:t>.</w:t>
            </w:r>
          </w:p>
          <w:p w:rsidR="00641548" w:rsidRPr="00864843" w:rsidRDefault="00641548" w:rsidP="00641548">
            <w:pPr>
              <w:rPr>
                <w:lang w:val="uk-UA"/>
              </w:rPr>
            </w:pPr>
            <w:r w:rsidRPr="00864843">
              <w:rPr>
                <w:lang w:val="uk-UA"/>
              </w:rPr>
              <w:t>2. Проект договору про закупівлю.</w:t>
            </w:r>
          </w:p>
          <w:p w:rsidR="007E6C68" w:rsidRPr="00864843" w:rsidRDefault="007E6C68" w:rsidP="00641548">
            <w:pPr>
              <w:rPr>
                <w:lang w:val="uk-UA"/>
              </w:rPr>
            </w:pPr>
            <w:r w:rsidRPr="00864843">
              <w:rPr>
                <w:lang w:val="uk-UA"/>
              </w:rPr>
              <w:t xml:space="preserve">3. </w:t>
            </w:r>
            <w:r w:rsidR="00390F36" w:rsidRPr="00864843">
              <w:rPr>
                <w:lang w:val="uk-UA"/>
              </w:rPr>
              <w:t>Опис та приклади формальних (несуттєвих) помилок</w:t>
            </w:r>
          </w:p>
          <w:p w:rsidR="005F52A3" w:rsidRPr="00864843" w:rsidRDefault="005F52A3" w:rsidP="005F52A3">
            <w:pPr>
              <w:rPr>
                <w:lang w:val="uk-UA"/>
              </w:rPr>
            </w:pPr>
            <w:r w:rsidRPr="00864843">
              <w:rPr>
                <w:lang w:val="uk-UA"/>
              </w:rPr>
              <w:t>4. Анкета</w:t>
            </w:r>
            <w:r w:rsidR="000C2188" w:rsidRPr="00864843">
              <w:rPr>
                <w:lang w:val="uk-UA"/>
              </w:rPr>
              <w:t xml:space="preserve"> (для резидентів)</w:t>
            </w:r>
            <w:r w:rsidRPr="00864843">
              <w:rPr>
                <w:lang w:val="uk-UA"/>
              </w:rPr>
              <w:t>.</w:t>
            </w:r>
          </w:p>
          <w:p w:rsidR="0009645F" w:rsidRPr="00864843" w:rsidRDefault="0009645F" w:rsidP="005F52A3">
            <w:pPr>
              <w:rPr>
                <w:lang w:val="uk-UA"/>
              </w:rPr>
            </w:pPr>
            <w:r w:rsidRPr="00864843">
              <w:rPr>
                <w:lang w:val="uk-UA"/>
              </w:rPr>
              <w:t>5.Анкета</w:t>
            </w:r>
            <w:r w:rsidR="002460CC" w:rsidRPr="00864843">
              <w:rPr>
                <w:lang w:val="uk-UA"/>
              </w:rPr>
              <w:t xml:space="preserve"> </w:t>
            </w:r>
            <w:r w:rsidRPr="00864843">
              <w:rPr>
                <w:lang w:val="uk-UA"/>
              </w:rPr>
              <w:t xml:space="preserve">з перекладом на англійську мову </w:t>
            </w:r>
            <w:r w:rsidR="002460CC" w:rsidRPr="00864843">
              <w:rPr>
                <w:lang w:val="uk-UA"/>
              </w:rPr>
              <w:t>(</w:t>
            </w:r>
            <w:r w:rsidRPr="00864843">
              <w:rPr>
                <w:lang w:val="uk-UA"/>
              </w:rPr>
              <w:t>для нерезидентів</w:t>
            </w:r>
            <w:r w:rsidR="002460CC" w:rsidRPr="00864843">
              <w:rPr>
                <w:lang w:val="uk-UA"/>
              </w:rPr>
              <w:t>)</w:t>
            </w:r>
            <w:r w:rsidRPr="00864843">
              <w:rPr>
                <w:lang w:val="uk-UA"/>
              </w:rPr>
              <w:t>.</w:t>
            </w:r>
          </w:p>
          <w:p w:rsidR="00641548" w:rsidRPr="00864843" w:rsidRDefault="0099516A" w:rsidP="00F17AD8">
            <w:pPr>
              <w:jc w:val="both"/>
              <w:rPr>
                <w:spacing w:val="1"/>
                <w:lang w:val="uk-UA"/>
              </w:rPr>
            </w:pPr>
            <w:r w:rsidRPr="00864843">
              <w:rPr>
                <w:spacing w:val="1"/>
                <w:lang w:val="uk-UA"/>
              </w:rPr>
              <w:lastRenderedPageBreak/>
              <w:t>Додатки вважаються невід’ємною частиною ТД.</w:t>
            </w:r>
          </w:p>
          <w:p w:rsidR="00954A01" w:rsidRPr="00864843" w:rsidRDefault="00B16E48" w:rsidP="00F40CEF">
            <w:pPr>
              <w:ind w:firstLine="708"/>
              <w:jc w:val="both"/>
              <w:rPr>
                <w:b/>
                <w:i/>
                <w:lang w:val="uk-UA"/>
              </w:rPr>
            </w:pPr>
            <w:r w:rsidRPr="00864843">
              <w:rPr>
                <w:lang w:val="uk-UA"/>
              </w:rPr>
              <w:t>На період дії карантину, встановленого Кабінетом Міністрів України, забезпечити наявність у працівників Виконавця, які будуть безпосередньо надавати послуги на території ВП </w:t>
            </w:r>
            <w:r w:rsidR="00F40CEF" w:rsidRPr="00864843">
              <w:rPr>
                <w:lang w:val="uk-UA"/>
              </w:rPr>
              <w:t>П</w:t>
            </w:r>
            <w:r w:rsidRPr="00864843">
              <w:rPr>
                <w:lang w:val="uk-UA"/>
              </w:rPr>
              <w:t>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tc>
      </w:tr>
      <w:tr w:rsidR="00B5142F" w:rsidRPr="00642938" w:rsidTr="00641548">
        <w:tc>
          <w:tcPr>
            <w:tcW w:w="516" w:type="dxa"/>
          </w:tcPr>
          <w:p w:rsidR="00641548" w:rsidRPr="00864843" w:rsidRDefault="00641548" w:rsidP="00641548">
            <w:pPr>
              <w:rPr>
                <w:b/>
                <w:lang w:val="uk-UA"/>
              </w:rPr>
            </w:pPr>
            <w:r w:rsidRPr="00864843">
              <w:rPr>
                <w:b/>
                <w:lang w:val="uk-UA"/>
              </w:rPr>
              <w:lastRenderedPageBreak/>
              <w:t>3</w:t>
            </w:r>
          </w:p>
        </w:tc>
        <w:tc>
          <w:tcPr>
            <w:tcW w:w="2861" w:type="dxa"/>
          </w:tcPr>
          <w:p w:rsidR="00641548" w:rsidRPr="00864843" w:rsidRDefault="00641548" w:rsidP="00641548">
            <w:pPr>
              <w:rPr>
                <w:b/>
                <w:lang w:val="uk-UA"/>
              </w:rPr>
            </w:pPr>
            <w:r w:rsidRPr="00864843">
              <w:rPr>
                <w:b/>
                <w:lang w:val="uk-UA"/>
              </w:rPr>
              <w:t>Відхилення тендерних пропозицій</w:t>
            </w:r>
          </w:p>
        </w:tc>
        <w:tc>
          <w:tcPr>
            <w:tcW w:w="6600" w:type="dxa"/>
          </w:tcPr>
          <w:p w:rsidR="00EC45D4" w:rsidRPr="00864843" w:rsidRDefault="00EC45D4" w:rsidP="00EC45D4">
            <w:pPr>
              <w:jc w:val="both"/>
              <w:rPr>
                <w:b/>
                <w:lang w:val="uk-UA"/>
              </w:rPr>
            </w:pPr>
            <w:r w:rsidRPr="00864843">
              <w:rPr>
                <w:b/>
                <w:lang w:val="uk-UA"/>
              </w:rPr>
              <w:t>Замовник відхиляє тендерну пропозицію із зазначенням аргументації в електронній системі закупівель у разі, якщо:</w:t>
            </w:r>
          </w:p>
          <w:p w:rsidR="00EC45D4" w:rsidRPr="00864843" w:rsidRDefault="00EC45D4" w:rsidP="00EC45D4">
            <w:pPr>
              <w:numPr>
                <w:ilvl w:val="0"/>
                <w:numId w:val="38"/>
              </w:numPr>
              <w:jc w:val="both"/>
              <w:rPr>
                <w:b/>
                <w:lang w:val="uk-UA"/>
              </w:rPr>
            </w:pPr>
            <w:bookmarkStart w:id="2" w:name="n843"/>
            <w:bookmarkEnd w:id="2"/>
            <w:r w:rsidRPr="00864843">
              <w:rPr>
                <w:b/>
                <w:lang w:val="uk-UA"/>
              </w:rPr>
              <w:t>учасник процедури закупівлі:</w:t>
            </w:r>
          </w:p>
          <w:p w:rsidR="00EC45D4" w:rsidRPr="00864843" w:rsidRDefault="00EC45D4" w:rsidP="00D62CE2">
            <w:pPr>
              <w:numPr>
                <w:ilvl w:val="0"/>
                <w:numId w:val="39"/>
              </w:numPr>
              <w:tabs>
                <w:tab w:val="clear" w:pos="720"/>
                <w:tab w:val="num" w:pos="360"/>
              </w:tabs>
              <w:ind w:left="0" w:firstLine="451"/>
              <w:jc w:val="both"/>
              <w:rPr>
                <w:lang w:val="uk-UA"/>
              </w:rPr>
            </w:pPr>
            <w:bookmarkStart w:id="3" w:name="n844"/>
            <w:bookmarkStart w:id="4" w:name="n845"/>
            <w:bookmarkStart w:id="5" w:name="n846"/>
            <w:bookmarkEnd w:id="3"/>
            <w:bookmarkEnd w:id="4"/>
            <w:bookmarkEnd w:id="5"/>
            <w:r w:rsidRPr="00864843">
              <w:rPr>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D62CE2" w:rsidRPr="00864843">
              <w:rPr>
                <w:shd w:val="solid" w:color="FFFFFF" w:fill="FFFFFF"/>
                <w:lang w:val="uk-UA" w:eastAsia="en-US"/>
              </w:rPr>
              <w:t>згідно з абзацом другим пункту 39 цих особливостей;</w:t>
            </w:r>
          </w:p>
          <w:p w:rsidR="00EC45D4" w:rsidRPr="00864843" w:rsidRDefault="00EC45D4" w:rsidP="00EC45D4">
            <w:pPr>
              <w:numPr>
                <w:ilvl w:val="0"/>
                <w:numId w:val="39"/>
              </w:numPr>
              <w:tabs>
                <w:tab w:val="clear" w:pos="720"/>
                <w:tab w:val="num" w:pos="360"/>
              </w:tabs>
              <w:ind w:left="0" w:firstLine="451"/>
              <w:jc w:val="both"/>
              <w:rPr>
                <w:lang w:val="uk-UA"/>
              </w:rPr>
            </w:pPr>
            <w:r w:rsidRPr="00864843">
              <w:rPr>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45D4" w:rsidRPr="00864843" w:rsidRDefault="00EC45D4" w:rsidP="00EC45D4">
            <w:pPr>
              <w:numPr>
                <w:ilvl w:val="0"/>
                <w:numId w:val="39"/>
              </w:numPr>
              <w:tabs>
                <w:tab w:val="clear" w:pos="720"/>
                <w:tab w:val="num" w:pos="360"/>
              </w:tabs>
              <w:ind w:left="0" w:firstLine="451"/>
              <w:jc w:val="both"/>
              <w:rPr>
                <w:lang w:val="uk-UA"/>
              </w:rPr>
            </w:pPr>
            <w:r w:rsidRPr="00864843">
              <w:rPr>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45D4" w:rsidRPr="00864843" w:rsidRDefault="00EC45D4" w:rsidP="00EC45D4">
            <w:pPr>
              <w:numPr>
                <w:ilvl w:val="0"/>
                <w:numId w:val="39"/>
              </w:numPr>
              <w:tabs>
                <w:tab w:val="clear" w:pos="720"/>
                <w:tab w:val="num" w:pos="360"/>
              </w:tabs>
              <w:ind w:left="0" w:firstLine="451"/>
              <w:jc w:val="both"/>
              <w:rPr>
                <w:lang w:val="uk-UA"/>
              </w:rPr>
            </w:pPr>
            <w:r w:rsidRPr="00864843">
              <w:rPr>
                <w:shd w:val="solid" w:color="FFFFFF" w:fill="FFFFFF"/>
                <w:lang w:val="uk-UA" w:eastAsia="en-US"/>
              </w:rPr>
              <w:t xml:space="preserve">не надав обґрунтування аномально низької ціни тендерної пропозиції протягом строку, </w:t>
            </w:r>
            <w:r w:rsidR="00D62CE2" w:rsidRPr="00864843">
              <w:rPr>
                <w:shd w:val="solid" w:color="FFFFFF" w:fill="FFFFFF"/>
                <w:lang w:val="uk-UA" w:eastAsia="en-US"/>
              </w:rPr>
              <w:t>визначеного абзацом п’ятим пункту 38 цих особливостей;</w:t>
            </w:r>
            <w:r w:rsidRPr="00864843">
              <w:rPr>
                <w:shd w:val="solid" w:color="FFFFFF" w:fill="FFFFFF"/>
                <w:lang w:val="uk-UA" w:eastAsia="en-US"/>
              </w:rPr>
              <w:t>;</w:t>
            </w:r>
          </w:p>
          <w:p w:rsidR="00EC45D4" w:rsidRPr="00864843" w:rsidRDefault="00EC45D4" w:rsidP="00EC45D4">
            <w:pPr>
              <w:numPr>
                <w:ilvl w:val="0"/>
                <w:numId w:val="39"/>
              </w:numPr>
              <w:tabs>
                <w:tab w:val="clear" w:pos="720"/>
                <w:tab w:val="num" w:pos="360"/>
              </w:tabs>
              <w:ind w:left="0" w:firstLine="451"/>
              <w:jc w:val="both"/>
              <w:rPr>
                <w:lang w:val="uk-UA"/>
              </w:rPr>
            </w:pPr>
            <w:r w:rsidRPr="00864843">
              <w:rPr>
                <w:shd w:val="solid" w:color="FFFFFF" w:fill="FFFFFF"/>
                <w:lang w:val="uk-UA" w:eastAsia="en-US"/>
              </w:rPr>
              <w:t xml:space="preserve">визначив конфіденційною інформацію, що не може бути визначена як конфіденційна відповідно </w:t>
            </w:r>
            <w:r w:rsidR="00D62CE2" w:rsidRPr="00864843">
              <w:rPr>
                <w:shd w:val="solid" w:color="FFFFFF" w:fill="FFFFFF"/>
                <w:lang w:val="uk-UA" w:eastAsia="en-US"/>
              </w:rPr>
              <w:t>до вимог абзацу другого пункту 36 цих особливостей</w:t>
            </w:r>
            <w:r w:rsidRPr="00864843">
              <w:rPr>
                <w:shd w:val="solid" w:color="FFFFFF" w:fill="FFFFFF"/>
                <w:lang w:val="uk-UA" w:eastAsia="en-US"/>
              </w:rPr>
              <w:t>;</w:t>
            </w:r>
          </w:p>
          <w:p w:rsidR="00EC45D4" w:rsidRPr="009517C9" w:rsidRDefault="00EC45D4" w:rsidP="00EC45D4">
            <w:pPr>
              <w:numPr>
                <w:ilvl w:val="0"/>
                <w:numId w:val="39"/>
              </w:numPr>
              <w:tabs>
                <w:tab w:val="clear" w:pos="720"/>
                <w:tab w:val="num" w:pos="360"/>
              </w:tabs>
              <w:ind w:left="0" w:firstLine="451"/>
              <w:jc w:val="both"/>
              <w:rPr>
                <w:lang w:val="uk-UA"/>
              </w:rPr>
            </w:pPr>
            <w:r w:rsidRPr="00864843">
              <w:rPr>
                <w:shd w:val="solid" w:color="FFFFFF" w:fill="FFFFFF"/>
                <w:lang w:val="uk-UA" w:eastAsia="en-US"/>
              </w:rPr>
              <w:t xml:space="preserve">є юридичною особою </w:t>
            </w:r>
            <w:r w:rsidRPr="00864843">
              <w:rPr>
                <w:lang w:val="uk-UA" w:eastAsia="en-US"/>
              </w:rPr>
              <w:t>–</w:t>
            </w:r>
            <w:r w:rsidRPr="00864843">
              <w:rPr>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64843">
              <w:rPr>
                <w:lang w:val="uk-UA" w:eastAsia="en-US"/>
              </w:rPr>
              <w:t>–</w:t>
            </w:r>
            <w:r w:rsidRPr="00864843">
              <w:rPr>
                <w:shd w:val="solid" w:color="FFFFFF" w:fill="FFFFFF"/>
                <w:lang w:val="uk-UA" w:eastAsia="en-US"/>
              </w:rPr>
              <w:t xml:space="preserve"> підприємцем) </w:t>
            </w:r>
            <w:r w:rsidRPr="00864843">
              <w:rPr>
                <w:lang w:val="uk-UA" w:eastAsia="en-US"/>
              </w:rPr>
              <w:t>–</w:t>
            </w:r>
            <w:r w:rsidRPr="00864843">
              <w:rPr>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64843">
              <w:rPr>
                <w:lang w:val="uk-UA" w:eastAsia="en-US"/>
              </w:rPr>
              <w:t xml:space="preserve">придбаних до набрання чинності постановою Кабінету Міністрів України від 12 жовтня 2022 р. № 1178 “Про </w:t>
            </w:r>
            <w:r w:rsidRPr="00864843">
              <w:rPr>
                <w:lang w:val="uk-UA" w:eastAsia="en-US"/>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4843">
              <w:rPr>
                <w:shd w:val="solid" w:color="FFFFFF" w:fill="FFFFFF"/>
                <w:lang w:val="uk-UA" w:eastAsia="en-US"/>
              </w:rPr>
              <w:t>.</w:t>
            </w:r>
          </w:p>
          <w:p w:rsidR="00EC45D4" w:rsidRPr="00864843" w:rsidRDefault="00EC45D4" w:rsidP="00EC45D4">
            <w:pPr>
              <w:numPr>
                <w:ilvl w:val="0"/>
                <w:numId w:val="38"/>
              </w:numPr>
              <w:jc w:val="both"/>
              <w:rPr>
                <w:b/>
                <w:lang w:val="uk-UA"/>
              </w:rPr>
            </w:pPr>
            <w:bookmarkStart w:id="6" w:name="n851"/>
            <w:bookmarkEnd w:id="6"/>
            <w:r w:rsidRPr="00864843">
              <w:rPr>
                <w:b/>
                <w:lang w:val="uk-UA"/>
              </w:rPr>
              <w:t>тендерна пропозиція:</w:t>
            </w:r>
          </w:p>
          <w:p w:rsidR="00EC45D4" w:rsidRPr="00864843" w:rsidRDefault="00EC45D4" w:rsidP="00EC45D4">
            <w:pPr>
              <w:numPr>
                <w:ilvl w:val="0"/>
                <w:numId w:val="40"/>
              </w:numPr>
              <w:tabs>
                <w:tab w:val="clear" w:pos="720"/>
                <w:tab w:val="num" w:pos="360"/>
              </w:tabs>
              <w:ind w:left="25" w:firstLine="426"/>
              <w:jc w:val="both"/>
              <w:rPr>
                <w:lang w:val="uk-UA"/>
              </w:rPr>
            </w:pPr>
            <w:bookmarkStart w:id="7" w:name="n852"/>
            <w:bookmarkStart w:id="8" w:name="n854"/>
            <w:bookmarkEnd w:id="7"/>
            <w:bookmarkEnd w:id="8"/>
            <w:r w:rsidRPr="00864843">
              <w:rPr>
                <w:lang w:val="uk-UA"/>
              </w:rPr>
              <w:t>не відповідає умовам технічної специфікації та іншим вимогам щодо предмета закупівлі тендерної документації;</w:t>
            </w:r>
          </w:p>
          <w:p w:rsidR="00EC45D4" w:rsidRPr="00864843" w:rsidRDefault="00EC45D4" w:rsidP="00EC45D4">
            <w:pPr>
              <w:numPr>
                <w:ilvl w:val="0"/>
                <w:numId w:val="40"/>
              </w:numPr>
              <w:tabs>
                <w:tab w:val="clear" w:pos="720"/>
                <w:tab w:val="num" w:pos="360"/>
              </w:tabs>
              <w:ind w:left="25" w:firstLine="426"/>
              <w:jc w:val="both"/>
              <w:rPr>
                <w:lang w:val="uk-UA"/>
              </w:rPr>
            </w:pPr>
            <w:r w:rsidRPr="00864843">
              <w:rPr>
                <w:lang w:val="uk-UA"/>
              </w:rPr>
              <w:t>викладена іншою мовою (мовами), ніж мова (мови), що передбачена тендерною документацією;</w:t>
            </w:r>
          </w:p>
          <w:p w:rsidR="00EC45D4" w:rsidRPr="00864843" w:rsidRDefault="00EC45D4" w:rsidP="00EC45D4">
            <w:pPr>
              <w:numPr>
                <w:ilvl w:val="0"/>
                <w:numId w:val="40"/>
              </w:numPr>
              <w:tabs>
                <w:tab w:val="clear" w:pos="720"/>
                <w:tab w:val="num" w:pos="360"/>
              </w:tabs>
              <w:ind w:left="25" w:firstLine="426"/>
              <w:jc w:val="both"/>
              <w:rPr>
                <w:lang w:val="uk-UA"/>
              </w:rPr>
            </w:pPr>
            <w:r w:rsidRPr="00864843">
              <w:rPr>
                <w:lang w:val="uk-UA"/>
              </w:rPr>
              <w:t>є такою, строк дії якої закінчився;</w:t>
            </w:r>
          </w:p>
          <w:p w:rsidR="00EC45D4" w:rsidRPr="00864843" w:rsidRDefault="00EC45D4" w:rsidP="00EC45D4">
            <w:pPr>
              <w:numPr>
                <w:ilvl w:val="0"/>
                <w:numId w:val="40"/>
              </w:numPr>
              <w:tabs>
                <w:tab w:val="clear" w:pos="720"/>
                <w:tab w:val="num" w:pos="360"/>
              </w:tabs>
              <w:ind w:left="25" w:firstLine="426"/>
              <w:jc w:val="both"/>
              <w:rPr>
                <w:lang w:val="uk-UA"/>
              </w:rPr>
            </w:pPr>
            <w:r w:rsidRPr="00864843">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45D4" w:rsidRPr="00864843" w:rsidRDefault="00EC45D4" w:rsidP="00EC45D4">
            <w:pPr>
              <w:numPr>
                <w:ilvl w:val="0"/>
                <w:numId w:val="40"/>
              </w:numPr>
              <w:tabs>
                <w:tab w:val="clear" w:pos="720"/>
                <w:tab w:val="num" w:pos="360"/>
              </w:tabs>
              <w:ind w:left="25" w:firstLine="426"/>
              <w:jc w:val="both"/>
              <w:rPr>
                <w:lang w:val="uk-UA"/>
              </w:rPr>
            </w:pPr>
            <w:r w:rsidRPr="00864843">
              <w:rPr>
                <w:lang w:val="uk-UA"/>
              </w:rPr>
              <w:t>не відповідає вимогам, установленим у тендерній документації відповідно до абзацу першого частини третьої статті 22 Закону;</w:t>
            </w:r>
            <w:bookmarkStart w:id="9" w:name="n855"/>
            <w:bookmarkEnd w:id="9"/>
          </w:p>
          <w:p w:rsidR="00EC45D4" w:rsidRPr="00864843" w:rsidRDefault="00EC45D4" w:rsidP="00EC45D4">
            <w:pPr>
              <w:numPr>
                <w:ilvl w:val="0"/>
                <w:numId w:val="38"/>
              </w:numPr>
              <w:jc w:val="both"/>
              <w:rPr>
                <w:lang w:val="uk-UA"/>
              </w:rPr>
            </w:pPr>
            <w:r w:rsidRPr="00864843">
              <w:rPr>
                <w:b/>
                <w:lang w:val="uk-UA"/>
              </w:rPr>
              <w:t>переможець процедури закупівлі:</w:t>
            </w:r>
          </w:p>
          <w:p w:rsidR="00EC45D4" w:rsidRPr="00864843" w:rsidRDefault="00EC45D4" w:rsidP="00EC45D4">
            <w:pPr>
              <w:numPr>
                <w:ilvl w:val="0"/>
                <w:numId w:val="41"/>
              </w:numPr>
              <w:tabs>
                <w:tab w:val="clear" w:pos="720"/>
              </w:tabs>
              <w:ind w:left="25" w:firstLine="426"/>
              <w:jc w:val="both"/>
              <w:rPr>
                <w:b/>
                <w:lang w:val="uk-UA"/>
              </w:rPr>
            </w:pPr>
            <w:bookmarkStart w:id="10" w:name="n856"/>
            <w:bookmarkEnd w:id="10"/>
            <w:r w:rsidRPr="0086484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C45D4" w:rsidRPr="00864843" w:rsidRDefault="00EC45D4" w:rsidP="00EC45D4">
            <w:pPr>
              <w:numPr>
                <w:ilvl w:val="0"/>
                <w:numId w:val="41"/>
              </w:numPr>
              <w:tabs>
                <w:tab w:val="clear" w:pos="720"/>
              </w:tabs>
              <w:ind w:left="25" w:firstLine="426"/>
              <w:jc w:val="both"/>
              <w:rPr>
                <w:b/>
                <w:lang w:val="uk-UA"/>
              </w:rPr>
            </w:pPr>
            <w:bookmarkStart w:id="11" w:name="n857"/>
            <w:bookmarkEnd w:id="11"/>
            <w:r w:rsidRPr="00864843">
              <w:rPr>
                <w:lang w:val="uk-UA"/>
              </w:rPr>
              <w:t xml:space="preserve">не надав у спосіб, зазначений в тендерній документації, документи, що підтверджують відсутність підстав, установлених статтею 17 </w:t>
            </w:r>
            <w:r w:rsidR="00B72BB0">
              <w:t>Закону</w:t>
            </w:r>
            <w:r w:rsidRPr="00864843">
              <w:rPr>
                <w:lang w:val="uk-UA"/>
              </w:rPr>
              <w:t xml:space="preserve">, з урахуванням пункту 44 </w:t>
            </w:r>
            <w:r w:rsidR="00B72BB0" w:rsidRPr="00864843">
              <w:rPr>
                <w:lang w:val="uk-UA"/>
              </w:rPr>
              <w:t xml:space="preserve">особливостей </w:t>
            </w:r>
            <w:r w:rsidRPr="00864843">
              <w:rPr>
                <w:lang w:val="uk-UA"/>
              </w:rPr>
              <w:t>;</w:t>
            </w:r>
          </w:p>
          <w:p w:rsidR="00EC45D4" w:rsidRPr="00864843" w:rsidRDefault="00EC45D4" w:rsidP="00EC45D4">
            <w:pPr>
              <w:numPr>
                <w:ilvl w:val="0"/>
                <w:numId w:val="41"/>
              </w:numPr>
              <w:tabs>
                <w:tab w:val="clear" w:pos="720"/>
              </w:tabs>
              <w:ind w:left="25" w:firstLine="426"/>
              <w:jc w:val="both"/>
              <w:rPr>
                <w:b/>
                <w:lang w:val="uk-UA"/>
              </w:rPr>
            </w:pPr>
            <w:r w:rsidRPr="00864843">
              <w:rPr>
                <w:lang w:val="uk-UA"/>
              </w:rPr>
              <w:t>не надав копію ліцензії або документа дозвільного характеру (у разі їх наявності) відповідно до частини другої статті 41 Закону;</w:t>
            </w:r>
          </w:p>
          <w:p w:rsidR="00EC45D4" w:rsidRPr="00864843" w:rsidRDefault="00EC45D4" w:rsidP="00EC45D4">
            <w:pPr>
              <w:numPr>
                <w:ilvl w:val="0"/>
                <w:numId w:val="41"/>
              </w:numPr>
              <w:tabs>
                <w:tab w:val="clear" w:pos="720"/>
              </w:tabs>
              <w:ind w:left="25" w:firstLine="426"/>
              <w:jc w:val="both"/>
              <w:rPr>
                <w:b/>
                <w:lang w:val="uk-UA"/>
              </w:rPr>
            </w:pPr>
            <w:r w:rsidRPr="00864843">
              <w:rPr>
                <w:lang w:val="uk-UA"/>
              </w:rPr>
              <w:t>не надав забезпечення виконання договору про закупівлю, якщо таке забезпечення вимагалося замовником;</w:t>
            </w:r>
          </w:p>
          <w:p w:rsidR="00EC45D4" w:rsidRPr="00864843" w:rsidRDefault="00EC45D4" w:rsidP="00EC45D4">
            <w:pPr>
              <w:numPr>
                <w:ilvl w:val="0"/>
                <w:numId w:val="41"/>
              </w:numPr>
              <w:tabs>
                <w:tab w:val="clear" w:pos="720"/>
              </w:tabs>
              <w:ind w:left="25" w:firstLine="426"/>
              <w:jc w:val="both"/>
              <w:rPr>
                <w:b/>
                <w:lang w:val="uk-UA"/>
              </w:rPr>
            </w:pPr>
            <w:r w:rsidRPr="00864843">
              <w:rPr>
                <w:lang w:val="uk-UA"/>
              </w:rPr>
              <w:t xml:space="preserve">надав недостовірну інформацію, що є суттєвою для визначення результатів процедури закупівлі, яку замовником виявлено </w:t>
            </w:r>
            <w:r w:rsidR="00D62CE2" w:rsidRPr="00864843">
              <w:rPr>
                <w:lang w:val="uk-UA"/>
              </w:rPr>
              <w:t>згідно з абзацом другим пункту 39 цих особливостей.</w:t>
            </w:r>
          </w:p>
          <w:p w:rsidR="00EC45D4" w:rsidRPr="00864843" w:rsidRDefault="00EC45D4" w:rsidP="00EC45D4">
            <w:pPr>
              <w:ind w:left="25"/>
              <w:jc w:val="both"/>
              <w:rPr>
                <w:b/>
                <w:lang w:val="uk-UA"/>
              </w:rPr>
            </w:pPr>
            <w:r w:rsidRPr="00864843">
              <w:rPr>
                <w:b/>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C45D4" w:rsidRPr="00864843" w:rsidRDefault="00EC45D4" w:rsidP="00EC45D4">
            <w:pPr>
              <w:ind w:left="25"/>
              <w:jc w:val="both"/>
              <w:rPr>
                <w:b/>
                <w:lang w:val="uk-UA"/>
              </w:rPr>
            </w:pPr>
            <w:r w:rsidRPr="00864843">
              <w:rPr>
                <w:b/>
                <w:lang w:val="uk-UA"/>
              </w:rPr>
              <w:t>Замовник може відхилити тендерну пропозицію із зазначенням аргументації в електронній системі закупівель у разі, коли:</w:t>
            </w:r>
          </w:p>
          <w:p w:rsidR="00EC45D4" w:rsidRPr="00864843" w:rsidRDefault="00EC45D4" w:rsidP="00EC45D4">
            <w:pPr>
              <w:numPr>
                <w:ilvl w:val="0"/>
                <w:numId w:val="41"/>
              </w:numPr>
              <w:tabs>
                <w:tab w:val="clear" w:pos="720"/>
              </w:tabs>
              <w:ind w:left="25" w:firstLine="426"/>
              <w:jc w:val="both"/>
              <w:rPr>
                <w:lang w:val="uk-UA"/>
              </w:rPr>
            </w:pPr>
            <w:r w:rsidRPr="00864843">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CE2" w:rsidRPr="00864843" w:rsidRDefault="00D62CE2" w:rsidP="00D62CE2">
            <w:pPr>
              <w:numPr>
                <w:ilvl w:val="0"/>
                <w:numId w:val="41"/>
              </w:numPr>
              <w:tabs>
                <w:tab w:val="clear" w:pos="720"/>
              </w:tabs>
              <w:ind w:left="25" w:firstLine="426"/>
              <w:jc w:val="both"/>
              <w:rPr>
                <w:lang w:val="uk-UA"/>
              </w:rPr>
            </w:pPr>
            <w:r w:rsidRPr="00864843">
              <w:rPr>
                <w:lang w:val="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CE2" w:rsidRPr="00864843" w:rsidRDefault="00D62CE2" w:rsidP="00D62CE2">
            <w:pPr>
              <w:ind w:left="25" w:firstLine="426"/>
              <w:jc w:val="both"/>
              <w:rPr>
                <w:lang w:val="uk-UA"/>
              </w:rPr>
            </w:pPr>
            <w:r w:rsidRPr="00864843">
              <w:rPr>
                <w:lang w:val="uk-UA"/>
              </w:rPr>
              <w:t xml:space="preserve">У разі відхилення замовником найбільш економічно вигідної тендерної пропозиції відповідно до </w:t>
            </w:r>
            <w:r w:rsidR="00656B83" w:rsidRPr="00864843">
              <w:rPr>
                <w:color w:val="000000"/>
                <w:lang w:val="uk-UA"/>
              </w:rPr>
              <w:t xml:space="preserve"> особливостей</w:t>
            </w:r>
            <w:r w:rsidR="00656B83" w:rsidRPr="00864843">
              <w:rPr>
                <w:lang w:val="uk-UA"/>
              </w:rPr>
              <w:t xml:space="preserve"> </w:t>
            </w:r>
            <w:r w:rsidRPr="00864843">
              <w:rPr>
                <w:lang w:val="uk-UA"/>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частиною 38 </w:t>
            </w:r>
            <w:r w:rsidR="00656B83" w:rsidRPr="00864843">
              <w:rPr>
                <w:color w:val="000000"/>
                <w:lang w:val="uk-UA"/>
              </w:rPr>
              <w:t xml:space="preserve"> особливостей</w:t>
            </w:r>
            <w:r w:rsidRPr="00864843">
              <w:rPr>
                <w:lang w:val="uk-UA"/>
              </w:rPr>
              <w:t>.</w:t>
            </w:r>
          </w:p>
          <w:p w:rsidR="00EC45D4" w:rsidRPr="00864843" w:rsidRDefault="00EC45D4" w:rsidP="00BC2E69">
            <w:pPr>
              <w:ind w:left="25" w:firstLine="426"/>
              <w:jc w:val="both"/>
              <w:rPr>
                <w:lang w:val="uk-UA"/>
              </w:rPr>
            </w:pPr>
            <w:r w:rsidRPr="00864843">
              <w:rPr>
                <w:lang w:val="uk-UA"/>
              </w:rPr>
              <w:t xml:space="preserve">У разі відхилення тендерної пропозиції з підстави, визначеної підпунктом 3 пункту 41 </w:t>
            </w:r>
            <w:r w:rsidR="00656B83" w:rsidRPr="00864843">
              <w:rPr>
                <w:color w:val="000000"/>
                <w:lang w:val="uk-UA"/>
              </w:rPr>
              <w:t xml:space="preserve"> особливостей</w:t>
            </w:r>
            <w:r w:rsidRPr="00864843">
              <w:rPr>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656B83" w:rsidRPr="00864843">
              <w:rPr>
                <w:color w:val="000000"/>
                <w:lang w:val="uk-UA"/>
              </w:rPr>
              <w:t xml:space="preserve"> особливостей</w:t>
            </w:r>
            <w:r w:rsidRPr="00864843">
              <w:rPr>
                <w:lang w:val="uk-UA"/>
              </w:rPr>
              <w:t xml:space="preserve">, та приймає рішення про намір укласти договір про закупівлю у порядку та на умовах, визначених статтею 33 Закону та </w:t>
            </w:r>
            <w:r w:rsidR="00656B83" w:rsidRPr="00864843">
              <w:rPr>
                <w:color w:val="000000"/>
                <w:lang w:val="uk-UA"/>
              </w:rPr>
              <w:t xml:space="preserve"> особливостей</w:t>
            </w:r>
            <w:r w:rsidRPr="00864843">
              <w:rPr>
                <w:lang w:val="uk-UA"/>
              </w:rPr>
              <w:t>.</w:t>
            </w:r>
          </w:p>
          <w:p w:rsidR="00EC45D4" w:rsidRPr="00864843" w:rsidRDefault="00EC45D4" w:rsidP="00EC45D4">
            <w:pPr>
              <w:ind w:firstLine="454"/>
              <w:jc w:val="both"/>
              <w:rPr>
                <w:lang w:val="uk-UA"/>
              </w:rPr>
            </w:pPr>
            <w:bookmarkStart w:id="12" w:name="n860"/>
            <w:bookmarkEnd w:id="12"/>
            <w:r w:rsidRPr="00864843">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656B83" w:rsidRPr="00864843">
              <w:rPr>
                <w:color w:val="000000"/>
                <w:lang w:val="uk-UA"/>
              </w:rPr>
              <w:t xml:space="preserve"> особливостей</w:t>
            </w:r>
            <w:r w:rsidR="00656B83" w:rsidRPr="00864843">
              <w:rPr>
                <w:lang w:val="uk-UA"/>
              </w:rPr>
              <w:t xml:space="preserve"> </w:t>
            </w:r>
            <w:r w:rsidRPr="00864843">
              <w:rPr>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1548" w:rsidRPr="00864843" w:rsidRDefault="00EC45D4" w:rsidP="00EC45D4">
            <w:pPr>
              <w:ind w:firstLine="451"/>
              <w:jc w:val="both"/>
              <w:rPr>
                <w:lang w:val="uk-UA"/>
              </w:rPr>
            </w:pPr>
            <w:bookmarkStart w:id="13" w:name="n861"/>
            <w:bookmarkEnd w:id="13"/>
            <w:r w:rsidRPr="00864843">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142F" w:rsidRPr="00864843" w:rsidTr="00641548">
        <w:tc>
          <w:tcPr>
            <w:tcW w:w="9977" w:type="dxa"/>
            <w:gridSpan w:val="3"/>
          </w:tcPr>
          <w:p w:rsidR="000A49E1" w:rsidRPr="00864843" w:rsidRDefault="004A35B2" w:rsidP="00841A7A">
            <w:pPr>
              <w:jc w:val="center"/>
              <w:rPr>
                <w:b/>
                <w:lang w:val="uk-UA"/>
              </w:rPr>
            </w:pPr>
            <w:r w:rsidRPr="00864843">
              <w:rPr>
                <w:b/>
                <w:lang w:val="uk-UA"/>
              </w:rPr>
              <w:lastRenderedPageBreak/>
              <w:t xml:space="preserve">VI </w:t>
            </w:r>
            <w:r w:rsidR="00641548" w:rsidRPr="00864843">
              <w:rPr>
                <w:b/>
                <w:lang w:val="uk-UA"/>
              </w:rPr>
              <w:t>Результати торгів та укладання договору про закупівлю</w:t>
            </w:r>
          </w:p>
        </w:tc>
      </w:tr>
      <w:tr w:rsidR="00B5142F" w:rsidRPr="00642938" w:rsidTr="00C2438F">
        <w:tc>
          <w:tcPr>
            <w:tcW w:w="516" w:type="dxa"/>
          </w:tcPr>
          <w:p w:rsidR="00641548" w:rsidRPr="00864843" w:rsidRDefault="00641548" w:rsidP="00641548">
            <w:pPr>
              <w:rPr>
                <w:b/>
                <w:lang w:val="uk-UA"/>
              </w:rPr>
            </w:pPr>
            <w:r w:rsidRPr="00864843">
              <w:rPr>
                <w:b/>
                <w:lang w:val="uk-UA"/>
              </w:rPr>
              <w:t>1</w:t>
            </w:r>
          </w:p>
        </w:tc>
        <w:tc>
          <w:tcPr>
            <w:tcW w:w="2861" w:type="dxa"/>
          </w:tcPr>
          <w:p w:rsidR="00641548" w:rsidRPr="00864843" w:rsidRDefault="00641548" w:rsidP="00641548">
            <w:pPr>
              <w:rPr>
                <w:b/>
                <w:lang w:val="uk-UA"/>
              </w:rPr>
            </w:pPr>
            <w:r w:rsidRPr="00864843">
              <w:rPr>
                <w:b/>
                <w:lang w:val="uk-UA"/>
              </w:rPr>
              <w:t xml:space="preserve">Відміна замовником торгів чи визнання їх такими, що не </w:t>
            </w:r>
            <w:r w:rsidRPr="00864843">
              <w:rPr>
                <w:b/>
                <w:lang w:val="uk-UA"/>
              </w:rPr>
              <w:lastRenderedPageBreak/>
              <w:t>відбулися</w:t>
            </w:r>
          </w:p>
        </w:tc>
        <w:tc>
          <w:tcPr>
            <w:tcW w:w="6600" w:type="dxa"/>
          </w:tcPr>
          <w:p w:rsidR="00EC45D4" w:rsidRPr="00864843" w:rsidRDefault="00EC45D4" w:rsidP="00EC45D4">
            <w:pPr>
              <w:jc w:val="both"/>
              <w:rPr>
                <w:b/>
                <w:lang w:val="uk-UA"/>
              </w:rPr>
            </w:pPr>
            <w:r w:rsidRPr="00864843">
              <w:rPr>
                <w:b/>
                <w:lang w:val="uk-UA"/>
              </w:rPr>
              <w:lastRenderedPageBreak/>
              <w:t>1. Замовник відміняє тендер у разі:</w:t>
            </w:r>
          </w:p>
          <w:p w:rsidR="00EC45D4" w:rsidRPr="00864843" w:rsidRDefault="00EC45D4" w:rsidP="00EC45D4">
            <w:pPr>
              <w:numPr>
                <w:ilvl w:val="0"/>
                <w:numId w:val="42"/>
              </w:numPr>
              <w:ind w:left="25" w:firstLine="284"/>
              <w:jc w:val="both"/>
              <w:rPr>
                <w:lang w:val="uk-UA"/>
              </w:rPr>
            </w:pPr>
            <w:r w:rsidRPr="00864843">
              <w:rPr>
                <w:lang w:val="uk-UA"/>
              </w:rPr>
              <w:t>відсутності подальшої потреби в закупівлі товарів, робіт чи послуг;</w:t>
            </w:r>
          </w:p>
          <w:p w:rsidR="00EC45D4" w:rsidRPr="00864843" w:rsidRDefault="00EC45D4" w:rsidP="00EC45D4">
            <w:pPr>
              <w:numPr>
                <w:ilvl w:val="0"/>
                <w:numId w:val="42"/>
              </w:numPr>
              <w:ind w:left="25" w:firstLine="284"/>
              <w:jc w:val="both"/>
              <w:rPr>
                <w:lang w:val="uk-UA"/>
              </w:rPr>
            </w:pPr>
            <w:r w:rsidRPr="00864843">
              <w:rPr>
                <w:lang w:val="uk-UA"/>
              </w:rPr>
              <w:lastRenderedPageBreak/>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5D4" w:rsidRPr="00864843" w:rsidRDefault="00EC45D4" w:rsidP="00EC45D4">
            <w:pPr>
              <w:numPr>
                <w:ilvl w:val="0"/>
                <w:numId w:val="42"/>
              </w:numPr>
              <w:ind w:left="25" w:firstLine="284"/>
              <w:jc w:val="both"/>
              <w:rPr>
                <w:lang w:val="uk-UA"/>
              </w:rPr>
            </w:pPr>
            <w:r w:rsidRPr="00864843">
              <w:rPr>
                <w:lang w:val="uk-UA"/>
              </w:rPr>
              <w:t>скорочення обсягу видатків на здійснення закупівлі товарів, робіт чи послуг;</w:t>
            </w:r>
          </w:p>
          <w:p w:rsidR="00EC45D4" w:rsidRPr="00864843" w:rsidRDefault="00EC45D4" w:rsidP="00EC45D4">
            <w:pPr>
              <w:numPr>
                <w:ilvl w:val="0"/>
                <w:numId w:val="42"/>
              </w:numPr>
              <w:ind w:left="25" w:firstLine="284"/>
              <w:jc w:val="both"/>
              <w:rPr>
                <w:lang w:val="uk-UA"/>
              </w:rPr>
            </w:pPr>
            <w:r w:rsidRPr="00864843">
              <w:rPr>
                <w:lang w:val="uk-UA"/>
              </w:rPr>
              <w:t>коли здійснення закупівлі стало неможливим внаслідок дії обставин непереборної сили.</w:t>
            </w:r>
          </w:p>
          <w:p w:rsidR="00EC45D4" w:rsidRPr="00864843" w:rsidRDefault="00EC45D4" w:rsidP="00EC45D4">
            <w:pPr>
              <w:jc w:val="both"/>
              <w:rPr>
                <w:b/>
                <w:lang w:val="uk-UA"/>
              </w:rPr>
            </w:pPr>
            <w:r w:rsidRPr="00864843">
              <w:rPr>
                <w:b/>
                <w:lang w:val="uk-UA"/>
              </w:rPr>
              <w:t>2. Тендер автоматично відміняється електронною системою закупівель у разі:</w:t>
            </w:r>
          </w:p>
          <w:p w:rsidR="00EC45D4" w:rsidRPr="00864843" w:rsidRDefault="00EC45D4" w:rsidP="00EC45D4">
            <w:pPr>
              <w:numPr>
                <w:ilvl w:val="0"/>
                <w:numId w:val="42"/>
              </w:numPr>
              <w:ind w:left="25" w:firstLine="284"/>
              <w:jc w:val="both"/>
              <w:rPr>
                <w:lang w:val="uk-UA"/>
              </w:rPr>
            </w:pPr>
            <w:r w:rsidRPr="00864843">
              <w:rPr>
                <w:lang w:val="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8328C9" w:rsidRPr="00864843">
              <w:rPr>
                <w:color w:val="000000"/>
                <w:lang w:val="uk-UA"/>
              </w:rPr>
              <w:t xml:space="preserve"> особливостями</w:t>
            </w:r>
            <w:r w:rsidR="008328C9" w:rsidRPr="00864843">
              <w:rPr>
                <w:lang w:val="uk-UA"/>
              </w:rPr>
              <w:t>;</w:t>
            </w:r>
          </w:p>
          <w:p w:rsidR="00EC45D4" w:rsidRPr="00864843" w:rsidRDefault="00EC45D4" w:rsidP="00EC45D4">
            <w:pPr>
              <w:numPr>
                <w:ilvl w:val="0"/>
                <w:numId w:val="42"/>
              </w:numPr>
              <w:ind w:left="25" w:firstLine="284"/>
              <w:jc w:val="both"/>
              <w:rPr>
                <w:lang w:val="uk-UA"/>
              </w:rPr>
            </w:pPr>
            <w:r w:rsidRPr="00864843">
              <w:rPr>
                <w:lang w:val="uk-UA"/>
              </w:rPr>
              <w:t xml:space="preserve">неподання жодної тендерної пропозиції для участі у відкритих торгах у строк, установлений замовником згідно з </w:t>
            </w:r>
            <w:r w:rsidR="008328C9" w:rsidRPr="00864843">
              <w:rPr>
                <w:color w:val="000000"/>
                <w:lang w:val="uk-UA"/>
              </w:rPr>
              <w:t xml:space="preserve"> особливостями</w:t>
            </w:r>
            <w:r w:rsidR="008328C9" w:rsidRPr="00864843">
              <w:rPr>
                <w:lang w:val="uk-UA"/>
              </w:rPr>
              <w:t>.</w:t>
            </w:r>
          </w:p>
          <w:p w:rsidR="00EC45D4" w:rsidRPr="00864843" w:rsidRDefault="00EC45D4" w:rsidP="00EC45D4">
            <w:pPr>
              <w:jc w:val="both"/>
              <w:rPr>
                <w:b/>
                <w:lang w:val="uk-UA"/>
              </w:rPr>
            </w:pPr>
            <w:r w:rsidRPr="00864843">
              <w:rPr>
                <w:b/>
                <w:lang w:val="uk-UA"/>
              </w:rPr>
              <w:t>Тендер може бути відмінено частково (за лотом).</w:t>
            </w:r>
          </w:p>
          <w:p w:rsidR="00641548" w:rsidRPr="00864843" w:rsidRDefault="00EC45D4" w:rsidP="00EC45D4">
            <w:pPr>
              <w:jc w:val="both"/>
              <w:rPr>
                <w:lang w:val="uk-UA"/>
              </w:rPr>
            </w:pPr>
            <w:r w:rsidRPr="00864843">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tc>
      </w:tr>
      <w:tr w:rsidR="00B5142F" w:rsidRPr="00864843" w:rsidTr="00C2438F">
        <w:tc>
          <w:tcPr>
            <w:tcW w:w="516" w:type="dxa"/>
          </w:tcPr>
          <w:p w:rsidR="00641548" w:rsidRPr="00864843" w:rsidRDefault="00641548" w:rsidP="00641548">
            <w:pPr>
              <w:rPr>
                <w:b/>
                <w:lang w:val="uk-UA"/>
              </w:rPr>
            </w:pPr>
            <w:r w:rsidRPr="00864843">
              <w:rPr>
                <w:b/>
                <w:lang w:val="uk-UA"/>
              </w:rPr>
              <w:lastRenderedPageBreak/>
              <w:t>2</w:t>
            </w:r>
          </w:p>
        </w:tc>
        <w:tc>
          <w:tcPr>
            <w:tcW w:w="2861" w:type="dxa"/>
          </w:tcPr>
          <w:p w:rsidR="00641548" w:rsidRPr="00864843" w:rsidRDefault="00641548" w:rsidP="00641548">
            <w:pPr>
              <w:rPr>
                <w:b/>
                <w:lang w:val="uk-UA"/>
              </w:rPr>
            </w:pPr>
            <w:r w:rsidRPr="00864843">
              <w:rPr>
                <w:b/>
                <w:lang w:val="uk-UA"/>
              </w:rPr>
              <w:t xml:space="preserve">Строк укладання договору </w:t>
            </w:r>
          </w:p>
        </w:tc>
        <w:tc>
          <w:tcPr>
            <w:tcW w:w="6600" w:type="dxa"/>
          </w:tcPr>
          <w:p w:rsidR="00EC45D4" w:rsidRDefault="00EC45D4" w:rsidP="00EC45D4">
            <w:pPr>
              <w:ind w:firstLine="454"/>
              <w:jc w:val="both"/>
              <w:rPr>
                <w:lang w:val="uk-UA"/>
              </w:rPr>
            </w:pPr>
            <w:r w:rsidRPr="0086484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1548" w:rsidRPr="00864843" w:rsidRDefault="00EC45D4" w:rsidP="00EC45D4">
            <w:pPr>
              <w:ind w:firstLine="451"/>
              <w:jc w:val="both"/>
              <w:rPr>
                <w:lang w:val="uk-UA"/>
              </w:rPr>
            </w:pPr>
            <w:r w:rsidRPr="00864843">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5142F" w:rsidRPr="00864843" w:rsidTr="00C2438F">
        <w:tc>
          <w:tcPr>
            <w:tcW w:w="516" w:type="dxa"/>
          </w:tcPr>
          <w:p w:rsidR="00641548" w:rsidRPr="00864843" w:rsidRDefault="00641548" w:rsidP="00641548">
            <w:pPr>
              <w:rPr>
                <w:b/>
                <w:lang w:val="uk-UA"/>
              </w:rPr>
            </w:pPr>
            <w:r w:rsidRPr="00864843">
              <w:rPr>
                <w:b/>
                <w:lang w:val="uk-UA"/>
              </w:rPr>
              <w:t>3</w:t>
            </w:r>
          </w:p>
        </w:tc>
        <w:tc>
          <w:tcPr>
            <w:tcW w:w="2861" w:type="dxa"/>
          </w:tcPr>
          <w:p w:rsidR="00641548" w:rsidRPr="00864843" w:rsidRDefault="00641548" w:rsidP="00641548">
            <w:pPr>
              <w:rPr>
                <w:b/>
                <w:lang w:val="uk-UA"/>
              </w:rPr>
            </w:pPr>
            <w:r w:rsidRPr="00864843">
              <w:rPr>
                <w:b/>
                <w:lang w:val="uk-UA"/>
              </w:rPr>
              <w:t xml:space="preserve">Проект договору про закупівлю </w:t>
            </w:r>
            <w:r w:rsidR="00156D86" w:rsidRPr="00864843">
              <w:rPr>
                <w:b/>
                <w:lang w:val="uk-UA"/>
              </w:rPr>
              <w:t>та істотні умови, що обов’язково включаються до договору про закупівлю</w:t>
            </w:r>
          </w:p>
        </w:tc>
        <w:tc>
          <w:tcPr>
            <w:tcW w:w="6600" w:type="dxa"/>
          </w:tcPr>
          <w:p w:rsidR="00641548" w:rsidRPr="00864843" w:rsidRDefault="00641548" w:rsidP="00F91415">
            <w:pPr>
              <w:spacing w:line="20" w:lineRule="atLeast"/>
              <w:ind w:firstLine="567"/>
              <w:jc w:val="both"/>
              <w:rPr>
                <w:lang w:val="uk-UA"/>
              </w:rPr>
            </w:pPr>
            <w:r w:rsidRPr="00864843">
              <w:rPr>
                <w:lang w:val="uk-UA"/>
              </w:rPr>
              <w:t xml:space="preserve">Проект договору, який буде укладено з переможцем, наведено у додатку </w:t>
            </w:r>
            <w:r w:rsidR="00DC6CA6" w:rsidRPr="00864843">
              <w:rPr>
                <w:lang w:val="uk-UA"/>
              </w:rPr>
              <w:t>2</w:t>
            </w:r>
            <w:r w:rsidRPr="00864843">
              <w:rPr>
                <w:lang w:val="uk-UA"/>
              </w:rPr>
              <w:t xml:space="preserve"> </w:t>
            </w:r>
            <w:r w:rsidR="009821CD" w:rsidRPr="00864843">
              <w:rPr>
                <w:lang w:val="uk-UA"/>
              </w:rPr>
              <w:t>до тендерної документації (</w:t>
            </w:r>
            <w:r w:rsidRPr="00864843">
              <w:rPr>
                <w:lang w:val="uk-UA"/>
              </w:rPr>
              <w:t>див.</w:t>
            </w:r>
            <w:r w:rsidR="00B5142F" w:rsidRPr="00864843">
              <w:rPr>
                <w:lang w:val="uk-UA"/>
              </w:rPr>
              <w:t xml:space="preserve"> </w:t>
            </w:r>
            <w:r w:rsidRPr="00864843">
              <w:rPr>
                <w:lang w:val="uk-UA"/>
              </w:rPr>
              <w:t>розділ «Інша інформація» даної тендерної документації</w:t>
            </w:r>
            <w:r w:rsidR="009821CD" w:rsidRPr="00864843">
              <w:rPr>
                <w:lang w:val="uk-UA"/>
              </w:rPr>
              <w:t>)</w:t>
            </w:r>
            <w:r w:rsidRPr="00864843">
              <w:rPr>
                <w:lang w:val="uk-UA"/>
              </w:rPr>
              <w:t>.</w:t>
            </w:r>
          </w:p>
          <w:p w:rsidR="00EC45D4" w:rsidRPr="00864843" w:rsidRDefault="00EC45D4" w:rsidP="00EC45D4">
            <w:pPr>
              <w:jc w:val="both"/>
              <w:rPr>
                <w:lang w:val="uk-UA"/>
              </w:rPr>
            </w:pPr>
            <w:r w:rsidRPr="0086484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w:t>
            </w:r>
            <w:r w:rsidR="00FA06DB" w:rsidRPr="00864843">
              <w:rPr>
                <w:lang w:val="uk-UA"/>
              </w:rPr>
              <w:t>мої та восьмої статті 41 Закону</w:t>
            </w:r>
            <w:r w:rsidRPr="00864843">
              <w:rPr>
                <w:lang w:val="uk-UA"/>
              </w:rPr>
              <w:t xml:space="preserve"> та </w:t>
            </w:r>
            <w:r w:rsidR="008328C9" w:rsidRPr="00864843">
              <w:rPr>
                <w:color w:val="000000"/>
                <w:lang w:val="uk-UA"/>
              </w:rPr>
              <w:t xml:space="preserve"> особливостей</w:t>
            </w:r>
            <w:r w:rsidR="008328C9" w:rsidRPr="00864843">
              <w:rPr>
                <w:lang w:val="uk-UA"/>
              </w:rPr>
              <w:t>.</w:t>
            </w:r>
          </w:p>
          <w:p w:rsidR="00DD7CC9" w:rsidRPr="00864843" w:rsidRDefault="00DD7CC9" w:rsidP="00DD7CC9">
            <w:pPr>
              <w:jc w:val="both"/>
              <w:rPr>
                <w:b/>
                <w:lang w:val="uk-UA"/>
              </w:rPr>
            </w:pPr>
            <w:r w:rsidRPr="00864843">
              <w:rPr>
                <w:b/>
                <w:lang w:val="uk-UA"/>
              </w:rPr>
              <w:t>Переможець процедури закупівлі під час укладення договору про закупівлю повинен надати:</w:t>
            </w:r>
          </w:p>
          <w:p w:rsidR="00DD7CC9" w:rsidRPr="00864843" w:rsidRDefault="00DD7CC9" w:rsidP="00DD7CC9">
            <w:pPr>
              <w:jc w:val="both"/>
              <w:rPr>
                <w:lang w:val="uk-UA"/>
              </w:rPr>
            </w:pPr>
            <w:r w:rsidRPr="00864843">
              <w:rPr>
                <w:lang w:val="uk-UA"/>
              </w:rPr>
              <w:t>1) відповідну інформацію про право підписання договору про закупівлю;</w:t>
            </w:r>
          </w:p>
          <w:p w:rsidR="00DD7CC9" w:rsidRPr="00864843" w:rsidRDefault="00DD7CC9" w:rsidP="00DD7CC9">
            <w:pPr>
              <w:jc w:val="both"/>
              <w:rPr>
                <w:lang w:val="uk-UA"/>
              </w:rPr>
            </w:pPr>
            <w:r w:rsidRPr="00864843">
              <w:rPr>
                <w:lang w:val="uk-UA"/>
              </w:rPr>
              <w:t xml:space="preserve">2) копію ліцензії або документа дозвільного характеру (у разі їх наявності) на провадження певного виду господарської </w:t>
            </w:r>
            <w:r w:rsidRPr="00864843">
              <w:rPr>
                <w:lang w:val="uk-UA"/>
              </w:rPr>
              <w:lastRenderedPageBreak/>
              <w:t>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D7CC9" w:rsidRPr="00864843" w:rsidRDefault="00DD7CC9" w:rsidP="00DD7CC9">
            <w:pPr>
              <w:jc w:val="both"/>
              <w:rPr>
                <w:lang w:val="uk-UA"/>
              </w:rPr>
            </w:pPr>
            <w:r w:rsidRPr="00864843">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62CE2" w:rsidRPr="00864843" w:rsidRDefault="00D62CE2" w:rsidP="00D62CE2">
            <w:pPr>
              <w:ind w:firstLine="451"/>
              <w:jc w:val="both"/>
              <w:rPr>
                <w:b/>
                <w:lang w:val="uk-UA"/>
              </w:rPr>
            </w:pPr>
            <w:r w:rsidRPr="00864843">
              <w:rPr>
                <w:b/>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D62CE2" w:rsidRPr="00864843" w:rsidRDefault="00D62CE2" w:rsidP="00D62CE2">
            <w:pPr>
              <w:numPr>
                <w:ilvl w:val="0"/>
                <w:numId w:val="48"/>
              </w:numPr>
              <w:ind w:left="0" w:firstLine="451"/>
              <w:jc w:val="both"/>
              <w:rPr>
                <w:lang w:val="uk-UA"/>
              </w:rPr>
            </w:pPr>
            <w:r w:rsidRPr="00864843">
              <w:rPr>
                <w:lang w:val="uk-UA"/>
              </w:rPr>
              <w:t>визначення грошового еквівалента з</w:t>
            </w:r>
            <w:r w:rsidR="00F253FC" w:rsidRPr="00864843">
              <w:rPr>
                <w:lang w:val="uk-UA"/>
              </w:rPr>
              <w:t>обов’язання в іноземній валюті.</w:t>
            </w:r>
          </w:p>
          <w:p w:rsidR="00EC45D4" w:rsidRPr="00864843" w:rsidRDefault="00EC45D4" w:rsidP="00EC45D4">
            <w:pPr>
              <w:ind w:firstLine="451"/>
              <w:jc w:val="both"/>
              <w:rPr>
                <w:b/>
                <w:lang w:val="uk-UA"/>
              </w:rPr>
            </w:pPr>
            <w:r w:rsidRPr="00864843">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45D4" w:rsidRPr="00864843" w:rsidRDefault="00EC45D4" w:rsidP="00EC45D4">
            <w:pPr>
              <w:ind w:firstLine="451"/>
              <w:jc w:val="both"/>
              <w:rPr>
                <w:lang w:val="uk-UA"/>
              </w:rPr>
            </w:pPr>
            <w:r w:rsidRPr="00864843">
              <w:rPr>
                <w:lang w:val="uk-UA"/>
              </w:rPr>
              <w:t>1) зменшення обсягів закупівлі, зокрема з урахуванням фактичного обсягу видатків замовника;</w:t>
            </w:r>
          </w:p>
          <w:p w:rsidR="00EC45D4" w:rsidRDefault="00EC45D4" w:rsidP="00EC45D4">
            <w:pPr>
              <w:ind w:firstLine="451"/>
              <w:jc w:val="both"/>
              <w:rPr>
                <w:lang w:val="uk-UA"/>
              </w:rPr>
            </w:pPr>
            <w:r w:rsidRPr="0086484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C45D4" w:rsidRPr="00864843" w:rsidRDefault="00EC45D4" w:rsidP="00EC45D4">
            <w:pPr>
              <w:ind w:firstLine="451"/>
              <w:jc w:val="both"/>
              <w:rPr>
                <w:lang w:val="uk-UA"/>
              </w:rPr>
            </w:pPr>
            <w:r w:rsidRPr="0086484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45D4" w:rsidRPr="00864843" w:rsidRDefault="00EC45D4" w:rsidP="00EC45D4">
            <w:pPr>
              <w:ind w:firstLine="451"/>
              <w:jc w:val="both"/>
              <w:rPr>
                <w:lang w:val="uk-UA"/>
              </w:rPr>
            </w:pPr>
            <w:r w:rsidRPr="00864843">
              <w:rPr>
                <w:lang w:val="uk-UA"/>
              </w:rPr>
              <w:t>5) погодження зміни ціни в договорі про закупівлю в бік зменшення (без зміни кількості (обсягу) та якості товарів, робіт і послуг);</w:t>
            </w:r>
          </w:p>
          <w:p w:rsidR="00EC45D4" w:rsidRPr="00864843" w:rsidRDefault="00EC45D4" w:rsidP="00FA06DB">
            <w:pPr>
              <w:ind w:firstLine="451"/>
              <w:jc w:val="both"/>
              <w:rPr>
                <w:lang w:val="uk-UA"/>
              </w:rPr>
            </w:pPr>
            <w:r w:rsidRPr="00864843">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00267870" w:rsidRPr="00864843">
              <w:rPr>
                <w:lang w:val="uk-UA"/>
              </w:rPr>
              <w:t>пропорційн</w:t>
            </w:r>
            <w:r w:rsidR="00C2438F">
              <w:rPr>
                <w:lang w:val="uk-UA"/>
              </w:rPr>
              <w:t>о</w:t>
            </w:r>
            <w:r w:rsidRPr="00864843">
              <w:rPr>
                <w:lang w:val="uk-UA"/>
              </w:rPr>
              <w:t xml:space="preserve"> до зміни таких ставок та/або пільг з оподаткування, а також у зв’язку з зміною системи оподаткування </w:t>
            </w:r>
            <w:r w:rsidR="00267870" w:rsidRPr="00864843">
              <w:rPr>
                <w:lang w:val="uk-UA"/>
              </w:rPr>
              <w:t>пропорційн</w:t>
            </w:r>
            <w:r w:rsidR="00C2438F">
              <w:rPr>
                <w:lang w:val="uk-UA"/>
              </w:rPr>
              <w:t>о</w:t>
            </w:r>
            <w:r w:rsidRPr="00864843">
              <w:rPr>
                <w:lang w:val="uk-UA"/>
              </w:rPr>
              <w:t xml:space="preserve"> до зміни податкового навантаження внаслідок зміни системи оподаткування;</w:t>
            </w:r>
          </w:p>
          <w:p w:rsidR="00EC45D4" w:rsidRPr="00864843" w:rsidRDefault="00EC45D4" w:rsidP="00EC45D4">
            <w:pPr>
              <w:ind w:firstLine="451"/>
              <w:jc w:val="both"/>
              <w:rPr>
                <w:lang w:val="uk-UA"/>
              </w:rPr>
            </w:pPr>
            <w:r w:rsidRPr="00864843">
              <w:rPr>
                <w:lang w:val="uk-UA"/>
              </w:rPr>
              <w:t>8) зміни умов у зв’язку із застосуванням положень частини шостої статті 41 Закону.</w:t>
            </w:r>
          </w:p>
          <w:p w:rsidR="00EC45D4" w:rsidRPr="00864843" w:rsidRDefault="00EC45D4" w:rsidP="00EC45D4">
            <w:pPr>
              <w:ind w:firstLine="451"/>
              <w:jc w:val="both"/>
              <w:rPr>
                <w:b/>
                <w:lang w:val="uk-UA"/>
              </w:rPr>
            </w:pPr>
            <w:r w:rsidRPr="00864843">
              <w:rPr>
                <w:b/>
                <w:lang w:val="uk-UA"/>
              </w:rPr>
              <w:t xml:space="preserve">У разі внесення змін до істотних умов договору про закупівлю у випадках, передбачених п. 19 </w:t>
            </w:r>
            <w:r w:rsidR="008328C9" w:rsidRPr="00864843">
              <w:rPr>
                <w:b/>
                <w:color w:val="000000"/>
                <w:lang w:val="uk-UA"/>
              </w:rPr>
              <w:t xml:space="preserve"> особливостей</w:t>
            </w:r>
            <w:r w:rsidRPr="00864843">
              <w:rPr>
                <w:b/>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sidR="008328C9" w:rsidRPr="00864843">
              <w:rPr>
                <w:b/>
                <w:color w:val="000000"/>
                <w:lang w:val="uk-UA"/>
              </w:rPr>
              <w:t xml:space="preserve"> особливостей</w:t>
            </w:r>
            <w:r w:rsidRPr="00864843">
              <w:rPr>
                <w:b/>
                <w:lang w:val="uk-UA"/>
              </w:rPr>
              <w:t>.</w:t>
            </w:r>
          </w:p>
          <w:p w:rsidR="0035147B" w:rsidRPr="00864843" w:rsidRDefault="0035147B" w:rsidP="0035147B">
            <w:pPr>
              <w:jc w:val="both"/>
              <w:rPr>
                <w:b/>
                <w:lang w:val="uk-UA"/>
              </w:rPr>
            </w:pPr>
            <w:r w:rsidRPr="00864843">
              <w:rPr>
                <w:b/>
                <w:lang w:val="uk-UA"/>
              </w:rPr>
              <w:t>ПРИМІТКА:</w:t>
            </w:r>
          </w:p>
          <w:p w:rsidR="00641548" w:rsidRPr="00864843" w:rsidRDefault="0035147B" w:rsidP="00B5142F">
            <w:pPr>
              <w:jc w:val="both"/>
              <w:rPr>
                <w:lang w:val="uk-UA"/>
              </w:rPr>
            </w:pPr>
            <w:r w:rsidRPr="00864843">
              <w:rPr>
                <w:lang w:val="uk-UA"/>
              </w:rPr>
              <w:t xml:space="preserve">В проекті договору передбачені штрафні санкції за невиконання антикорупційних застережень у розмірі </w:t>
            </w:r>
            <w:r w:rsidR="003B1DB4" w:rsidRPr="00864843">
              <w:rPr>
                <w:lang w:val="uk-UA"/>
              </w:rPr>
              <w:t>10</w:t>
            </w:r>
            <w:r w:rsidRPr="00864843">
              <w:rPr>
                <w:lang w:val="uk-UA"/>
              </w:rPr>
              <w:t xml:space="preserve"> відсотків.</w:t>
            </w:r>
          </w:p>
        </w:tc>
      </w:tr>
      <w:tr w:rsidR="00B5142F" w:rsidRPr="00642938" w:rsidTr="00C2438F">
        <w:tc>
          <w:tcPr>
            <w:tcW w:w="516" w:type="dxa"/>
          </w:tcPr>
          <w:p w:rsidR="00641548" w:rsidRPr="00864843" w:rsidRDefault="00641548" w:rsidP="00641548">
            <w:pPr>
              <w:rPr>
                <w:b/>
                <w:lang w:val="uk-UA"/>
              </w:rPr>
            </w:pPr>
            <w:r w:rsidRPr="00864843">
              <w:rPr>
                <w:b/>
                <w:lang w:val="uk-UA"/>
              </w:rPr>
              <w:lastRenderedPageBreak/>
              <w:t>4</w:t>
            </w:r>
          </w:p>
        </w:tc>
        <w:tc>
          <w:tcPr>
            <w:tcW w:w="2861" w:type="dxa"/>
          </w:tcPr>
          <w:p w:rsidR="00641548" w:rsidRPr="00864843" w:rsidRDefault="00C935F4" w:rsidP="00641548">
            <w:pPr>
              <w:rPr>
                <w:b/>
                <w:lang w:val="uk-UA"/>
              </w:rPr>
            </w:pPr>
            <w:r w:rsidRPr="00864843">
              <w:rPr>
                <w:b/>
                <w:lang w:val="uk-UA"/>
              </w:rPr>
              <w:t xml:space="preserve">Інформація про маркування, протоколи випробувань або сертифікати, що підтверджують </w:t>
            </w:r>
            <w:r w:rsidRPr="00864843">
              <w:rPr>
                <w:b/>
                <w:lang w:val="uk-UA"/>
              </w:rPr>
              <w:lastRenderedPageBreak/>
              <w:t>відповідність предмета закупівлі встановленим замовником вимогам (у разі потреби)</w:t>
            </w:r>
          </w:p>
        </w:tc>
        <w:tc>
          <w:tcPr>
            <w:tcW w:w="6600" w:type="dxa"/>
          </w:tcPr>
          <w:p w:rsidR="00FF0E9E" w:rsidRPr="00864843" w:rsidRDefault="00FF0E9E" w:rsidP="00FF0E9E">
            <w:pPr>
              <w:jc w:val="both"/>
              <w:rPr>
                <w:lang w:val="uk-UA"/>
              </w:rPr>
            </w:pPr>
            <w:r w:rsidRPr="00864843">
              <w:rPr>
                <w:lang w:val="uk-UA"/>
              </w:rPr>
              <w:lastRenderedPageBreak/>
              <w:t>Замовник в тендерній документації зазначає, які маркування, протоколи випробувань</w:t>
            </w:r>
            <w:r w:rsidR="008328C9" w:rsidRPr="00864843">
              <w:rPr>
                <w:lang w:val="uk-UA"/>
              </w:rPr>
              <w:t xml:space="preserve">,  декларація </w:t>
            </w:r>
            <w:r w:rsidRPr="00864843">
              <w:rPr>
                <w:lang w:val="uk-UA"/>
              </w:rPr>
              <w:t xml:space="preserve"> або сертифікати можуть підтвердити відповідність предмета закупівлі  екологічним чи іншим характеристикам.</w:t>
            </w:r>
          </w:p>
          <w:p w:rsidR="00FF0E9E" w:rsidRPr="00864843" w:rsidRDefault="00481237" w:rsidP="00252C34">
            <w:pPr>
              <w:ind w:firstLine="451"/>
              <w:jc w:val="both"/>
              <w:rPr>
                <w:lang w:val="uk-UA"/>
              </w:rPr>
            </w:pPr>
            <w:r w:rsidRPr="00864843">
              <w:rPr>
                <w:lang w:val="uk-UA"/>
              </w:rPr>
              <w:t>Замовник може вимагати від учасник</w:t>
            </w:r>
            <w:r w:rsidR="00FF0E9E" w:rsidRPr="00864843">
              <w:rPr>
                <w:lang w:val="uk-UA"/>
              </w:rPr>
              <w:t>а</w:t>
            </w:r>
            <w:r w:rsidRPr="00864843">
              <w:rPr>
                <w:lang w:val="uk-UA"/>
              </w:rPr>
              <w:t xml:space="preserve"> підтвердження </w:t>
            </w:r>
            <w:r w:rsidRPr="00864843">
              <w:rPr>
                <w:lang w:val="uk-UA"/>
              </w:rPr>
              <w:lastRenderedPageBreak/>
              <w:t xml:space="preserve">того, що пропоновані ним </w:t>
            </w:r>
            <w:r w:rsidR="00FA06DB" w:rsidRPr="00864843">
              <w:rPr>
                <w:lang w:val="uk-UA"/>
              </w:rPr>
              <w:t>послуги</w:t>
            </w:r>
            <w:r w:rsidRPr="00864843">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Pr="00864843" w:rsidRDefault="00481237" w:rsidP="00252C34">
            <w:pPr>
              <w:ind w:firstLine="451"/>
              <w:jc w:val="both"/>
              <w:rPr>
                <w:lang w:val="uk-UA"/>
              </w:rPr>
            </w:pPr>
            <w:r w:rsidRPr="00864843">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237" w:rsidRDefault="00481237" w:rsidP="00252C34">
            <w:pPr>
              <w:ind w:firstLine="451"/>
              <w:jc w:val="both"/>
              <w:rPr>
                <w:lang w:val="uk-UA"/>
              </w:rPr>
            </w:pPr>
            <w:r w:rsidRPr="00864843">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864843">
              <w:rPr>
                <w:lang w:val="uk-UA"/>
              </w:rPr>
              <w:t>дає</w:t>
            </w:r>
            <w:r w:rsidRPr="00864843">
              <w:rPr>
                <w:lang w:val="uk-UA"/>
              </w:rPr>
              <w:t xml:space="preserve"> технічний паспорт і визнач</w:t>
            </w:r>
            <w:r w:rsidR="00FF0E9E" w:rsidRPr="00864843">
              <w:rPr>
                <w:lang w:val="uk-UA"/>
              </w:rPr>
              <w:t>ає</w:t>
            </w:r>
            <w:r w:rsidRPr="00864843">
              <w:rPr>
                <w:lang w:val="uk-UA"/>
              </w:rPr>
              <w:t>, чи справді він підтверджує відповідність установленим вимогам, із обґрунтуванням свого рішення.</w:t>
            </w:r>
          </w:p>
          <w:p w:rsidR="009870BA" w:rsidRDefault="009870BA" w:rsidP="00252C34">
            <w:pPr>
              <w:ind w:firstLine="451"/>
              <w:jc w:val="both"/>
              <w:rPr>
                <w:lang w:val="uk-UA"/>
              </w:rPr>
            </w:pPr>
          </w:p>
          <w:p w:rsidR="009870BA" w:rsidRPr="00864843" w:rsidRDefault="009870BA" w:rsidP="00252C34">
            <w:pPr>
              <w:ind w:firstLine="451"/>
              <w:jc w:val="both"/>
              <w:rPr>
                <w:lang w:val="uk-UA"/>
              </w:rPr>
            </w:pPr>
          </w:p>
          <w:p w:rsidR="00641548" w:rsidRPr="00864843" w:rsidRDefault="00481237" w:rsidP="00252C34">
            <w:pPr>
              <w:ind w:firstLine="451"/>
              <w:jc w:val="both"/>
              <w:rPr>
                <w:i/>
                <w:lang w:val="uk-UA"/>
              </w:rPr>
            </w:pPr>
            <w:r w:rsidRPr="00864843">
              <w:rPr>
                <w:lang w:val="uk-UA"/>
              </w:rPr>
              <w:t xml:space="preserve">Якщо в тендерній документації </w:t>
            </w:r>
            <w:r w:rsidR="00FF0E9E" w:rsidRPr="00864843">
              <w:rPr>
                <w:lang w:val="uk-UA"/>
              </w:rPr>
              <w:t xml:space="preserve">є посилання </w:t>
            </w:r>
            <w:r w:rsidRPr="00864843">
              <w:rPr>
                <w:lang w:val="uk-UA"/>
              </w:rPr>
              <w:t xml:space="preserve">на конкретні маркування, протокол випробувань чи сертифікат, </w:t>
            </w:r>
            <w:r w:rsidR="00FF0E9E" w:rsidRPr="00864843">
              <w:rPr>
                <w:lang w:val="uk-UA"/>
              </w:rPr>
              <w:t>замовник</w:t>
            </w:r>
            <w:r w:rsidRPr="00864843">
              <w:rPr>
                <w:lang w:val="uk-UA"/>
              </w:rPr>
              <w:t xml:space="preserve"> </w:t>
            </w:r>
            <w:r w:rsidR="00FF0E9E" w:rsidRPr="00864843">
              <w:rPr>
                <w:lang w:val="uk-UA"/>
              </w:rPr>
              <w:t>приймає</w:t>
            </w:r>
            <w:r w:rsidRPr="00864843">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5142F" w:rsidRPr="00642938" w:rsidTr="00C2438F">
        <w:tc>
          <w:tcPr>
            <w:tcW w:w="516" w:type="dxa"/>
          </w:tcPr>
          <w:p w:rsidR="00641548" w:rsidRPr="00864843" w:rsidRDefault="00641548" w:rsidP="00641548">
            <w:pPr>
              <w:rPr>
                <w:b/>
                <w:lang w:val="uk-UA"/>
              </w:rPr>
            </w:pPr>
            <w:r w:rsidRPr="00864843">
              <w:rPr>
                <w:b/>
                <w:lang w:val="uk-UA"/>
              </w:rPr>
              <w:lastRenderedPageBreak/>
              <w:t>5</w:t>
            </w:r>
          </w:p>
        </w:tc>
        <w:tc>
          <w:tcPr>
            <w:tcW w:w="2861" w:type="dxa"/>
          </w:tcPr>
          <w:p w:rsidR="00641548" w:rsidRPr="00864843" w:rsidRDefault="00641548" w:rsidP="00641548">
            <w:pPr>
              <w:rPr>
                <w:b/>
                <w:lang w:val="uk-UA"/>
              </w:rPr>
            </w:pPr>
            <w:r w:rsidRPr="00864843">
              <w:rPr>
                <w:b/>
                <w:lang w:val="uk-UA"/>
              </w:rPr>
              <w:t>Дії замовника при відмові переможця торгів підписати договір про закупівлю</w:t>
            </w:r>
          </w:p>
        </w:tc>
        <w:tc>
          <w:tcPr>
            <w:tcW w:w="6600" w:type="dxa"/>
          </w:tcPr>
          <w:p w:rsidR="00641548" w:rsidRPr="00864843" w:rsidRDefault="00481237" w:rsidP="00641548">
            <w:pPr>
              <w:jc w:val="both"/>
              <w:rPr>
                <w:lang w:val="uk-UA"/>
              </w:rPr>
            </w:pPr>
            <w:r w:rsidRPr="00864843">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w:t>
            </w:r>
            <w:r w:rsidR="00744A54" w:rsidRPr="00864843">
              <w:rPr>
                <w:lang w:val="uk-UA"/>
              </w:rPr>
              <w:t>є переможця процедури закупівлі</w:t>
            </w:r>
            <w:r w:rsidRPr="00864843">
              <w:rPr>
                <w:lang w:val="uk-UA"/>
              </w:rPr>
              <w:t xml:space="preserve"> серед тих учасників, строк дії тендерної пропозиції яких ще не минув, та приймає рішення про намір укласти договір відповідно до Закону</w:t>
            </w:r>
            <w:r w:rsidR="00EC45D4" w:rsidRPr="00864843">
              <w:rPr>
                <w:lang w:val="uk-UA"/>
              </w:rPr>
              <w:t xml:space="preserve"> та </w:t>
            </w:r>
            <w:r w:rsidR="008328C9" w:rsidRPr="00864843">
              <w:rPr>
                <w:color w:val="000000"/>
                <w:lang w:val="uk-UA"/>
              </w:rPr>
              <w:t xml:space="preserve"> особливостей</w:t>
            </w:r>
            <w:r w:rsidR="008328C9" w:rsidRPr="00864843">
              <w:rPr>
                <w:lang w:val="uk-UA"/>
              </w:rPr>
              <w:t>.</w:t>
            </w:r>
          </w:p>
        </w:tc>
      </w:tr>
      <w:tr w:rsidR="00B5142F" w:rsidRPr="00864843" w:rsidTr="00C2438F">
        <w:tc>
          <w:tcPr>
            <w:tcW w:w="516" w:type="dxa"/>
          </w:tcPr>
          <w:p w:rsidR="00641548" w:rsidRPr="00864843" w:rsidRDefault="00641548" w:rsidP="00641548">
            <w:pPr>
              <w:rPr>
                <w:b/>
                <w:lang w:val="uk-UA"/>
              </w:rPr>
            </w:pPr>
            <w:r w:rsidRPr="00864843">
              <w:rPr>
                <w:b/>
                <w:lang w:val="uk-UA"/>
              </w:rPr>
              <w:t>6</w:t>
            </w:r>
          </w:p>
        </w:tc>
        <w:tc>
          <w:tcPr>
            <w:tcW w:w="2861" w:type="dxa"/>
          </w:tcPr>
          <w:p w:rsidR="00641548" w:rsidRPr="00864843" w:rsidRDefault="00641548" w:rsidP="00641548">
            <w:pPr>
              <w:rPr>
                <w:b/>
                <w:lang w:val="uk-UA"/>
              </w:rPr>
            </w:pPr>
            <w:r w:rsidRPr="00864843">
              <w:rPr>
                <w:b/>
                <w:lang w:val="uk-UA"/>
              </w:rPr>
              <w:t xml:space="preserve">Забезпечення виконання договору про закупівлю </w:t>
            </w:r>
          </w:p>
        </w:tc>
        <w:tc>
          <w:tcPr>
            <w:tcW w:w="6600" w:type="dxa"/>
          </w:tcPr>
          <w:p w:rsidR="00641548" w:rsidRPr="00864843" w:rsidRDefault="0003215C" w:rsidP="00A131D3">
            <w:pPr>
              <w:shd w:val="clear" w:color="auto" w:fill="FFFFFF"/>
              <w:spacing w:line="20" w:lineRule="atLeast"/>
              <w:jc w:val="both"/>
              <w:rPr>
                <w:lang w:val="uk-UA"/>
              </w:rPr>
            </w:pPr>
            <w:r w:rsidRPr="00864843">
              <w:rPr>
                <w:lang w:val="uk-UA"/>
              </w:rPr>
              <w:t>«Забезпечення</w:t>
            </w:r>
            <w:r w:rsidR="00236F44" w:rsidRPr="00864843">
              <w:rPr>
                <w:lang w:val="uk-UA"/>
              </w:rPr>
              <w:t xml:space="preserve"> виконання</w:t>
            </w:r>
            <w:r w:rsidRPr="00864843">
              <w:rPr>
                <w:lang w:val="uk-UA"/>
              </w:rPr>
              <w:t xml:space="preserve"> договору не вимагається»</w:t>
            </w:r>
          </w:p>
        </w:tc>
      </w:tr>
    </w:tbl>
    <w:p w:rsidR="00B5142F" w:rsidRPr="00864843" w:rsidRDefault="00B5142F" w:rsidP="00D21E6E">
      <w:pPr>
        <w:jc w:val="both"/>
        <w:rPr>
          <w:lang w:val="uk-UA"/>
        </w:rPr>
      </w:pPr>
    </w:p>
    <w:p w:rsidR="00ED4A2D" w:rsidRPr="00864843" w:rsidRDefault="00ED4A2D" w:rsidP="00ED4A2D">
      <w:pPr>
        <w:ind w:firstLine="540"/>
        <w:rPr>
          <w:b/>
          <w:lang w:val="uk-UA"/>
        </w:rPr>
      </w:pPr>
      <w:r w:rsidRPr="00864843">
        <w:rPr>
          <w:b/>
          <w:lang w:val="uk-UA"/>
        </w:rPr>
        <w:t>Узгоджено:</w:t>
      </w:r>
    </w:p>
    <w:p w:rsidR="00ED4A2D" w:rsidRPr="00864843" w:rsidRDefault="00ED4A2D" w:rsidP="00ED4A2D">
      <w:pPr>
        <w:ind w:firstLine="540"/>
        <w:rPr>
          <w:lang w:val="uk-UA"/>
        </w:rPr>
      </w:pPr>
    </w:p>
    <w:p w:rsidR="00ED4A2D" w:rsidRPr="00864843" w:rsidRDefault="005A415C" w:rsidP="004709C4">
      <w:pPr>
        <w:rPr>
          <w:lang w:val="uk-UA"/>
        </w:rPr>
      </w:pPr>
      <w:r w:rsidRPr="00864843">
        <w:rPr>
          <w:sz w:val="26"/>
          <w:szCs w:val="26"/>
          <w:lang w:val="uk-UA"/>
        </w:rPr>
        <w:t>ЗГД з якості та управління</w:t>
      </w:r>
      <w:r w:rsidR="00B5142F" w:rsidRPr="00864843">
        <w:rPr>
          <w:sz w:val="26"/>
          <w:szCs w:val="26"/>
          <w:lang w:val="uk-UA"/>
        </w:rPr>
        <w:tab/>
      </w:r>
      <w:r w:rsidR="00B5142F" w:rsidRPr="00864843">
        <w:rPr>
          <w:sz w:val="26"/>
          <w:szCs w:val="26"/>
          <w:lang w:val="uk-UA"/>
        </w:rPr>
        <w:tab/>
      </w:r>
      <w:r w:rsidR="00B5142F" w:rsidRPr="00864843">
        <w:rPr>
          <w:sz w:val="26"/>
          <w:szCs w:val="26"/>
          <w:lang w:val="uk-UA"/>
        </w:rPr>
        <w:tab/>
      </w:r>
      <w:r w:rsidR="00B5142F" w:rsidRPr="00864843">
        <w:rPr>
          <w:sz w:val="26"/>
          <w:szCs w:val="26"/>
          <w:lang w:val="uk-UA"/>
        </w:rPr>
        <w:tab/>
      </w:r>
      <w:r w:rsidRPr="00864843">
        <w:rPr>
          <w:sz w:val="26"/>
          <w:szCs w:val="26"/>
          <w:lang w:val="uk-UA"/>
        </w:rPr>
        <w:t>Володимир БОГАТЧУК</w:t>
      </w:r>
    </w:p>
    <w:p w:rsidR="00ED4A2D" w:rsidRPr="00864843" w:rsidRDefault="00ED4A2D" w:rsidP="00ED4A2D">
      <w:pPr>
        <w:ind w:firstLine="540"/>
        <w:rPr>
          <w:lang w:val="uk-UA"/>
        </w:rPr>
      </w:pPr>
    </w:p>
    <w:p w:rsidR="00ED4A2D" w:rsidRPr="00864843" w:rsidRDefault="00B87F44" w:rsidP="00ED4A2D">
      <w:pPr>
        <w:ind w:firstLine="540"/>
        <w:jc w:val="both"/>
        <w:rPr>
          <w:b/>
          <w:lang w:val="uk-UA"/>
        </w:rPr>
      </w:pPr>
      <w:r w:rsidRPr="00864843">
        <w:rPr>
          <w:b/>
          <w:lang w:val="uk-UA"/>
        </w:rPr>
        <w:t>Члени робочої групи</w:t>
      </w:r>
      <w:r w:rsidR="00ED4A2D" w:rsidRPr="00864843">
        <w:rPr>
          <w:b/>
          <w:lang w:val="uk-UA"/>
        </w:rPr>
        <w:t>:</w:t>
      </w:r>
    </w:p>
    <w:p w:rsidR="005A415C" w:rsidRPr="00864843" w:rsidRDefault="005A415C" w:rsidP="00ED4A2D">
      <w:pPr>
        <w:ind w:firstLine="540"/>
        <w:jc w:val="both"/>
        <w:rPr>
          <w:b/>
          <w:lang w:val="uk-UA"/>
        </w:rPr>
      </w:pPr>
    </w:p>
    <w:p w:rsidR="005A415C" w:rsidRPr="00864843" w:rsidRDefault="005A415C" w:rsidP="005A415C">
      <w:pPr>
        <w:shd w:val="clear" w:color="auto" w:fill="FFFFFF"/>
        <w:jc w:val="both"/>
        <w:rPr>
          <w:lang w:val="uk-UA"/>
        </w:rPr>
      </w:pPr>
      <w:r w:rsidRPr="00864843">
        <w:rPr>
          <w:lang w:val="uk-UA"/>
        </w:rPr>
        <w:t xml:space="preserve">Начальник СІТ  </w:t>
      </w:r>
      <w:r w:rsidRPr="00864843">
        <w:rPr>
          <w:lang w:val="uk-UA"/>
        </w:rPr>
        <w:tab/>
      </w:r>
      <w:r w:rsidRPr="00864843">
        <w:rPr>
          <w:lang w:val="uk-UA"/>
        </w:rPr>
        <w:tab/>
      </w:r>
      <w:r w:rsidRPr="00864843">
        <w:rPr>
          <w:lang w:val="uk-UA"/>
        </w:rPr>
        <w:tab/>
      </w:r>
      <w:r w:rsidRPr="00864843">
        <w:rPr>
          <w:lang w:val="uk-UA"/>
        </w:rPr>
        <w:tab/>
      </w:r>
      <w:r w:rsidRPr="00864843">
        <w:rPr>
          <w:lang w:val="uk-UA"/>
        </w:rPr>
        <w:tab/>
      </w:r>
      <w:r w:rsidRPr="00864843">
        <w:rPr>
          <w:lang w:val="uk-UA"/>
        </w:rPr>
        <w:tab/>
        <w:t>Вячеслав ПОЗДНЯКОВ</w:t>
      </w:r>
    </w:p>
    <w:p w:rsidR="005A415C" w:rsidRPr="00864843" w:rsidRDefault="005A415C" w:rsidP="005A415C">
      <w:pPr>
        <w:shd w:val="clear" w:color="auto" w:fill="FFFFFF"/>
        <w:jc w:val="both"/>
        <w:rPr>
          <w:lang w:val="uk-UA"/>
        </w:rPr>
      </w:pPr>
    </w:p>
    <w:p w:rsidR="005A415C" w:rsidRPr="00864843" w:rsidRDefault="005A415C" w:rsidP="005A415C">
      <w:pPr>
        <w:jc w:val="both"/>
        <w:rPr>
          <w:spacing w:val="1"/>
          <w:lang w:val="uk-UA"/>
        </w:rPr>
      </w:pPr>
      <w:r w:rsidRPr="00864843">
        <w:rPr>
          <w:spacing w:val="1"/>
          <w:lang w:val="uk-UA"/>
        </w:rPr>
        <w:t>Начальник ПЕУ</w:t>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t>Володимир КОНДРАТЕНКО</w:t>
      </w:r>
    </w:p>
    <w:p w:rsidR="005A415C" w:rsidRPr="00864843" w:rsidRDefault="005A415C" w:rsidP="005A415C">
      <w:pPr>
        <w:jc w:val="both"/>
        <w:rPr>
          <w:spacing w:val="1"/>
          <w:lang w:val="uk-UA"/>
        </w:rPr>
      </w:pPr>
    </w:p>
    <w:p w:rsidR="005A415C" w:rsidRPr="00864843" w:rsidRDefault="005A415C" w:rsidP="005A415C">
      <w:pPr>
        <w:jc w:val="both"/>
        <w:rPr>
          <w:spacing w:val="1"/>
          <w:lang w:val="uk-UA"/>
        </w:rPr>
      </w:pPr>
      <w:r w:rsidRPr="00864843">
        <w:rPr>
          <w:spacing w:val="1"/>
          <w:lang w:val="uk-UA"/>
        </w:rPr>
        <w:t>Начальник ВДОД ПЕУ</w:t>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t>Надія МАЦАК</w:t>
      </w:r>
    </w:p>
    <w:p w:rsidR="005A415C" w:rsidRPr="00864843" w:rsidRDefault="005A415C" w:rsidP="005A415C">
      <w:pPr>
        <w:jc w:val="both"/>
        <w:rPr>
          <w:spacing w:val="1"/>
          <w:lang w:val="uk-UA"/>
        </w:rPr>
      </w:pPr>
    </w:p>
    <w:p w:rsidR="005A415C" w:rsidRPr="00864843" w:rsidRDefault="005A415C" w:rsidP="005A415C">
      <w:pPr>
        <w:jc w:val="both"/>
        <w:rPr>
          <w:spacing w:val="1"/>
          <w:lang w:val="uk-UA"/>
        </w:rPr>
      </w:pPr>
      <w:r w:rsidRPr="00864843">
        <w:rPr>
          <w:spacing w:val="1"/>
          <w:lang w:val="uk-UA"/>
        </w:rPr>
        <w:t>Начальник ВЗПК</w:t>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t>Денис ТРУШКОВ</w:t>
      </w:r>
    </w:p>
    <w:p w:rsidR="005A415C" w:rsidRPr="00864843" w:rsidRDefault="005A415C" w:rsidP="005A415C">
      <w:pPr>
        <w:jc w:val="both"/>
        <w:rPr>
          <w:spacing w:val="1"/>
          <w:lang w:val="uk-UA"/>
        </w:rPr>
      </w:pPr>
    </w:p>
    <w:p w:rsidR="005A415C" w:rsidRPr="00864843" w:rsidRDefault="005A415C" w:rsidP="005A415C">
      <w:pPr>
        <w:jc w:val="both"/>
        <w:rPr>
          <w:spacing w:val="1"/>
          <w:lang w:val="uk-UA"/>
        </w:rPr>
      </w:pPr>
      <w:r w:rsidRPr="00864843">
        <w:rPr>
          <w:spacing w:val="1"/>
          <w:lang w:val="uk-UA"/>
        </w:rPr>
        <w:t>Юрисконсульт ЮУ</w:t>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t>Світлана СВЕРНЮК</w:t>
      </w:r>
    </w:p>
    <w:p w:rsidR="005A415C" w:rsidRPr="00864843" w:rsidRDefault="005A415C" w:rsidP="005A415C">
      <w:pPr>
        <w:jc w:val="both"/>
        <w:rPr>
          <w:spacing w:val="1"/>
          <w:lang w:val="uk-UA"/>
        </w:rPr>
      </w:pPr>
    </w:p>
    <w:p w:rsidR="005A415C" w:rsidRPr="00267870" w:rsidRDefault="005A415C" w:rsidP="00841A7A">
      <w:pPr>
        <w:jc w:val="both"/>
        <w:rPr>
          <w:b/>
          <w:lang w:val="uk-UA"/>
        </w:rPr>
      </w:pPr>
      <w:r w:rsidRPr="00864843">
        <w:rPr>
          <w:spacing w:val="1"/>
          <w:lang w:val="uk-UA"/>
        </w:rPr>
        <w:t>Начальник відділу СІТ</w:t>
      </w:r>
      <w:r w:rsidRPr="00864843">
        <w:rPr>
          <w:spacing w:val="1"/>
          <w:lang w:val="uk-UA"/>
        </w:rPr>
        <w:tab/>
      </w:r>
      <w:r w:rsidRPr="00864843">
        <w:rPr>
          <w:spacing w:val="1"/>
          <w:lang w:val="uk-UA"/>
        </w:rPr>
        <w:tab/>
      </w:r>
      <w:r w:rsidRPr="00864843">
        <w:rPr>
          <w:spacing w:val="1"/>
          <w:lang w:val="uk-UA"/>
        </w:rPr>
        <w:tab/>
      </w:r>
      <w:r w:rsidRPr="00864843">
        <w:rPr>
          <w:spacing w:val="1"/>
          <w:lang w:val="uk-UA"/>
        </w:rPr>
        <w:tab/>
      </w:r>
      <w:r w:rsidRPr="00864843">
        <w:rPr>
          <w:spacing w:val="1"/>
          <w:lang w:val="uk-UA"/>
        </w:rPr>
        <w:tab/>
        <w:t>Олег ЗАБОЛОТНИЙ</w:t>
      </w:r>
    </w:p>
    <w:sectPr w:rsidR="005A415C" w:rsidRPr="00267870"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52" w:rsidRDefault="005C3C52" w:rsidP="0043581C">
      <w:r>
        <w:separator/>
      </w:r>
    </w:p>
  </w:endnote>
  <w:endnote w:type="continuationSeparator" w:id="0">
    <w:p w:rsidR="005C3C52" w:rsidRDefault="005C3C52"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0" w:rsidRDefault="00230A30">
    <w:pPr>
      <w:pStyle w:val="a7"/>
      <w:jc w:val="right"/>
    </w:pPr>
    <w:r>
      <w:fldChar w:fldCharType="begin"/>
    </w:r>
    <w:r>
      <w:instrText xml:space="preserve"> PAGE   \* MERGEFORMAT </w:instrText>
    </w:r>
    <w:r>
      <w:fldChar w:fldCharType="separate"/>
    </w:r>
    <w:r w:rsidR="0019795D">
      <w:rPr>
        <w:noProof/>
      </w:rPr>
      <w:t>14</w:t>
    </w:r>
    <w:r>
      <w:fldChar w:fldCharType="end"/>
    </w:r>
  </w:p>
  <w:p w:rsidR="00230A30" w:rsidRDefault="00230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52" w:rsidRDefault="005C3C52" w:rsidP="0043581C">
      <w:r>
        <w:separator/>
      </w:r>
    </w:p>
  </w:footnote>
  <w:footnote w:type="continuationSeparator" w:id="0">
    <w:p w:rsidR="005C3C52" w:rsidRDefault="005C3C52"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7F0D78"/>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D2706"/>
    <w:multiLevelType w:val="hybridMultilevel"/>
    <w:tmpl w:val="3B7C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2">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1"/>
  </w:num>
  <w:num w:numId="4">
    <w:abstractNumId w:val="19"/>
  </w:num>
  <w:num w:numId="5">
    <w:abstractNumId w:val="28"/>
  </w:num>
  <w:num w:numId="6">
    <w:abstractNumId w:val="1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3"/>
  </w:num>
  <w:num w:numId="10">
    <w:abstractNumId w:val="37"/>
  </w:num>
  <w:num w:numId="11">
    <w:abstractNumId w:val="4"/>
  </w:num>
  <w:num w:numId="12">
    <w:abstractNumId w:val="39"/>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40"/>
  </w:num>
  <w:num w:numId="17">
    <w:abstractNumId w:val="5"/>
  </w:num>
  <w:num w:numId="18">
    <w:abstractNumId w:val="6"/>
  </w:num>
  <w:num w:numId="19">
    <w:abstractNumId w:val="33"/>
  </w:num>
  <w:num w:numId="20">
    <w:abstractNumId w:val="10"/>
  </w:num>
  <w:num w:numId="21">
    <w:abstractNumId w:val="42"/>
  </w:num>
  <w:num w:numId="22">
    <w:abstractNumId w:val="23"/>
  </w:num>
  <w:num w:numId="23">
    <w:abstractNumId w:val="4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31"/>
  </w:num>
  <w:num w:numId="28">
    <w:abstractNumId w:val="34"/>
  </w:num>
  <w:num w:numId="29">
    <w:abstractNumId w:val="32"/>
  </w:num>
  <w:num w:numId="30">
    <w:abstractNumId w:val="17"/>
  </w:num>
  <w:num w:numId="31">
    <w:abstractNumId w:val="35"/>
  </w:num>
  <w:num w:numId="32">
    <w:abstractNumId w:val="22"/>
  </w:num>
  <w:num w:numId="33">
    <w:abstractNumId w:val="26"/>
  </w:num>
  <w:num w:numId="34">
    <w:abstractNumId w:val="47"/>
  </w:num>
  <w:num w:numId="35">
    <w:abstractNumId w:val="1"/>
  </w:num>
  <w:num w:numId="36">
    <w:abstractNumId w:val="2"/>
  </w:num>
  <w:num w:numId="37">
    <w:abstractNumId w:val="15"/>
  </w:num>
  <w:num w:numId="38">
    <w:abstractNumId w:val="36"/>
  </w:num>
  <w:num w:numId="39">
    <w:abstractNumId w:val="25"/>
  </w:num>
  <w:num w:numId="40">
    <w:abstractNumId w:val="11"/>
  </w:num>
  <w:num w:numId="41">
    <w:abstractNumId w:val="44"/>
  </w:num>
  <w:num w:numId="42">
    <w:abstractNumId w:val="14"/>
  </w:num>
  <w:num w:numId="43">
    <w:abstractNumId w:val="3"/>
  </w:num>
  <w:num w:numId="44">
    <w:abstractNumId w:val="29"/>
  </w:num>
  <w:num w:numId="45">
    <w:abstractNumId w:val="16"/>
  </w:num>
  <w:num w:numId="46">
    <w:abstractNumId w:val="20"/>
  </w:num>
  <w:num w:numId="47">
    <w:abstractNumId w:val="18"/>
  </w:num>
  <w:num w:numId="48">
    <w:abstractNumId w:val="2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4"/>
    <w:rsid w:val="00000D43"/>
    <w:rsid w:val="000016DA"/>
    <w:rsid w:val="00003BE2"/>
    <w:rsid w:val="000044B8"/>
    <w:rsid w:val="0001731D"/>
    <w:rsid w:val="00017B88"/>
    <w:rsid w:val="00017CB5"/>
    <w:rsid w:val="000215FC"/>
    <w:rsid w:val="00024EA0"/>
    <w:rsid w:val="0002558D"/>
    <w:rsid w:val="000274D7"/>
    <w:rsid w:val="0003163E"/>
    <w:rsid w:val="0003215C"/>
    <w:rsid w:val="00032283"/>
    <w:rsid w:val="00034C12"/>
    <w:rsid w:val="00036BE4"/>
    <w:rsid w:val="00040519"/>
    <w:rsid w:val="00040759"/>
    <w:rsid w:val="00041E17"/>
    <w:rsid w:val="00041F6B"/>
    <w:rsid w:val="0004464C"/>
    <w:rsid w:val="00045697"/>
    <w:rsid w:val="00051247"/>
    <w:rsid w:val="00057335"/>
    <w:rsid w:val="00057884"/>
    <w:rsid w:val="000614F4"/>
    <w:rsid w:val="00076F1B"/>
    <w:rsid w:val="00085A14"/>
    <w:rsid w:val="000873D0"/>
    <w:rsid w:val="000902CC"/>
    <w:rsid w:val="00095733"/>
    <w:rsid w:val="0009645F"/>
    <w:rsid w:val="000A19BC"/>
    <w:rsid w:val="000A3AFC"/>
    <w:rsid w:val="000A49E1"/>
    <w:rsid w:val="000B2497"/>
    <w:rsid w:val="000B4638"/>
    <w:rsid w:val="000B72ED"/>
    <w:rsid w:val="000C1AE2"/>
    <w:rsid w:val="000C1CB4"/>
    <w:rsid w:val="000C2188"/>
    <w:rsid w:val="000C2573"/>
    <w:rsid w:val="000C2D15"/>
    <w:rsid w:val="000C3A74"/>
    <w:rsid w:val="000C517D"/>
    <w:rsid w:val="000C5AB1"/>
    <w:rsid w:val="000D47BA"/>
    <w:rsid w:val="000D735E"/>
    <w:rsid w:val="000E37CA"/>
    <w:rsid w:val="000E4363"/>
    <w:rsid w:val="000F1AAA"/>
    <w:rsid w:val="000F219C"/>
    <w:rsid w:val="00100B96"/>
    <w:rsid w:val="001026E0"/>
    <w:rsid w:val="001107BC"/>
    <w:rsid w:val="00111E19"/>
    <w:rsid w:val="00117DDD"/>
    <w:rsid w:val="00121250"/>
    <w:rsid w:val="00123B67"/>
    <w:rsid w:val="00123D9D"/>
    <w:rsid w:val="00125365"/>
    <w:rsid w:val="00130571"/>
    <w:rsid w:val="0013340C"/>
    <w:rsid w:val="00133F54"/>
    <w:rsid w:val="001354C4"/>
    <w:rsid w:val="00135BE2"/>
    <w:rsid w:val="001367C7"/>
    <w:rsid w:val="001512AD"/>
    <w:rsid w:val="001539BE"/>
    <w:rsid w:val="00156227"/>
    <w:rsid w:val="00156D86"/>
    <w:rsid w:val="00160AAB"/>
    <w:rsid w:val="0016113E"/>
    <w:rsid w:val="00162579"/>
    <w:rsid w:val="001652E2"/>
    <w:rsid w:val="00166E70"/>
    <w:rsid w:val="00173714"/>
    <w:rsid w:val="00175CFD"/>
    <w:rsid w:val="00176D42"/>
    <w:rsid w:val="00181311"/>
    <w:rsid w:val="0018177E"/>
    <w:rsid w:val="00181DAB"/>
    <w:rsid w:val="00181F56"/>
    <w:rsid w:val="00182ABC"/>
    <w:rsid w:val="001840D1"/>
    <w:rsid w:val="00186968"/>
    <w:rsid w:val="00186C04"/>
    <w:rsid w:val="00196DFB"/>
    <w:rsid w:val="0019795D"/>
    <w:rsid w:val="001A3D80"/>
    <w:rsid w:val="001A78C9"/>
    <w:rsid w:val="001B0D39"/>
    <w:rsid w:val="001B2F2B"/>
    <w:rsid w:val="001B5803"/>
    <w:rsid w:val="001B6ECE"/>
    <w:rsid w:val="001D0912"/>
    <w:rsid w:val="001D31C1"/>
    <w:rsid w:val="001D33EE"/>
    <w:rsid w:val="001D395E"/>
    <w:rsid w:val="001D4C20"/>
    <w:rsid w:val="001E1340"/>
    <w:rsid w:val="001E6660"/>
    <w:rsid w:val="001F2F2B"/>
    <w:rsid w:val="001F71AF"/>
    <w:rsid w:val="00203156"/>
    <w:rsid w:val="002136A5"/>
    <w:rsid w:val="00214D53"/>
    <w:rsid w:val="00224CE9"/>
    <w:rsid w:val="00226015"/>
    <w:rsid w:val="00230A30"/>
    <w:rsid w:val="00232E9E"/>
    <w:rsid w:val="00236F44"/>
    <w:rsid w:val="00242000"/>
    <w:rsid w:val="00244F38"/>
    <w:rsid w:val="002460CC"/>
    <w:rsid w:val="0025006C"/>
    <w:rsid w:val="0025149F"/>
    <w:rsid w:val="002526C7"/>
    <w:rsid w:val="00252C34"/>
    <w:rsid w:val="0025578F"/>
    <w:rsid w:val="00264E4D"/>
    <w:rsid w:val="00267870"/>
    <w:rsid w:val="002745C2"/>
    <w:rsid w:val="002779E0"/>
    <w:rsid w:val="00280EF2"/>
    <w:rsid w:val="00281948"/>
    <w:rsid w:val="00284DE8"/>
    <w:rsid w:val="002859AF"/>
    <w:rsid w:val="002A0185"/>
    <w:rsid w:val="002A749B"/>
    <w:rsid w:val="002B4670"/>
    <w:rsid w:val="002B7025"/>
    <w:rsid w:val="002B7A6C"/>
    <w:rsid w:val="002C782B"/>
    <w:rsid w:val="002D09D0"/>
    <w:rsid w:val="002D2A0F"/>
    <w:rsid w:val="002D303C"/>
    <w:rsid w:val="002D3FD6"/>
    <w:rsid w:val="002D461C"/>
    <w:rsid w:val="002D5BB0"/>
    <w:rsid w:val="002E0312"/>
    <w:rsid w:val="002E303F"/>
    <w:rsid w:val="002E56A7"/>
    <w:rsid w:val="002F2093"/>
    <w:rsid w:val="002F33D3"/>
    <w:rsid w:val="002F7826"/>
    <w:rsid w:val="002F7A34"/>
    <w:rsid w:val="0030210F"/>
    <w:rsid w:val="003026EE"/>
    <w:rsid w:val="00305C21"/>
    <w:rsid w:val="00307262"/>
    <w:rsid w:val="00307805"/>
    <w:rsid w:val="00307BEE"/>
    <w:rsid w:val="00315FF7"/>
    <w:rsid w:val="0032133C"/>
    <w:rsid w:val="0032210A"/>
    <w:rsid w:val="003271AE"/>
    <w:rsid w:val="00327B72"/>
    <w:rsid w:val="003300EA"/>
    <w:rsid w:val="00331DD0"/>
    <w:rsid w:val="00332325"/>
    <w:rsid w:val="00332526"/>
    <w:rsid w:val="00332B92"/>
    <w:rsid w:val="00334E39"/>
    <w:rsid w:val="00340856"/>
    <w:rsid w:val="00344012"/>
    <w:rsid w:val="00344D41"/>
    <w:rsid w:val="00346926"/>
    <w:rsid w:val="00346BCA"/>
    <w:rsid w:val="003503AE"/>
    <w:rsid w:val="0035147B"/>
    <w:rsid w:val="00354932"/>
    <w:rsid w:val="00362549"/>
    <w:rsid w:val="003670B7"/>
    <w:rsid w:val="003671A3"/>
    <w:rsid w:val="00370902"/>
    <w:rsid w:val="00370E35"/>
    <w:rsid w:val="00373351"/>
    <w:rsid w:val="0037680A"/>
    <w:rsid w:val="00380783"/>
    <w:rsid w:val="003810AF"/>
    <w:rsid w:val="0038143E"/>
    <w:rsid w:val="0038449E"/>
    <w:rsid w:val="00385733"/>
    <w:rsid w:val="00385C4E"/>
    <w:rsid w:val="00386E89"/>
    <w:rsid w:val="00390F36"/>
    <w:rsid w:val="00395EE0"/>
    <w:rsid w:val="00396D39"/>
    <w:rsid w:val="003979C6"/>
    <w:rsid w:val="003A008A"/>
    <w:rsid w:val="003A1366"/>
    <w:rsid w:val="003A29C3"/>
    <w:rsid w:val="003A4919"/>
    <w:rsid w:val="003A551D"/>
    <w:rsid w:val="003A5E78"/>
    <w:rsid w:val="003A6872"/>
    <w:rsid w:val="003B1DB4"/>
    <w:rsid w:val="003B1FA0"/>
    <w:rsid w:val="003B457E"/>
    <w:rsid w:val="003B4678"/>
    <w:rsid w:val="003B7781"/>
    <w:rsid w:val="003C0630"/>
    <w:rsid w:val="003D1C1F"/>
    <w:rsid w:val="003D45FE"/>
    <w:rsid w:val="003D6767"/>
    <w:rsid w:val="003E08AD"/>
    <w:rsid w:val="003E0EE8"/>
    <w:rsid w:val="003E4E78"/>
    <w:rsid w:val="003F1709"/>
    <w:rsid w:val="003F3445"/>
    <w:rsid w:val="003F407B"/>
    <w:rsid w:val="003F5443"/>
    <w:rsid w:val="00401487"/>
    <w:rsid w:val="00401CE9"/>
    <w:rsid w:val="00402B78"/>
    <w:rsid w:val="00414AE9"/>
    <w:rsid w:val="004153F0"/>
    <w:rsid w:val="00424FAD"/>
    <w:rsid w:val="004254DE"/>
    <w:rsid w:val="004257AB"/>
    <w:rsid w:val="004275BA"/>
    <w:rsid w:val="00433CC4"/>
    <w:rsid w:val="004350EB"/>
    <w:rsid w:val="0043581C"/>
    <w:rsid w:val="00452031"/>
    <w:rsid w:val="004520C6"/>
    <w:rsid w:val="00452896"/>
    <w:rsid w:val="00455A1F"/>
    <w:rsid w:val="00455EE0"/>
    <w:rsid w:val="00461E13"/>
    <w:rsid w:val="00462C67"/>
    <w:rsid w:val="004659BB"/>
    <w:rsid w:val="00465A6A"/>
    <w:rsid w:val="004709C4"/>
    <w:rsid w:val="00471E05"/>
    <w:rsid w:val="0047503F"/>
    <w:rsid w:val="00475CBD"/>
    <w:rsid w:val="00477333"/>
    <w:rsid w:val="00481237"/>
    <w:rsid w:val="004825A8"/>
    <w:rsid w:val="00482EB2"/>
    <w:rsid w:val="00485ABC"/>
    <w:rsid w:val="00486178"/>
    <w:rsid w:val="00492F2E"/>
    <w:rsid w:val="00493BD8"/>
    <w:rsid w:val="00495621"/>
    <w:rsid w:val="004A1283"/>
    <w:rsid w:val="004A1DCC"/>
    <w:rsid w:val="004A35B2"/>
    <w:rsid w:val="004A40FC"/>
    <w:rsid w:val="004A44B1"/>
    <w:rsid w:val="004B0C1A"/>
    <w:rsid w:val="004B435D"/>
    <w:rsid w:val="004B7A7B"/>
    <w:rsid w:val="004B7AB3"/>
    <w:rsid w:val="004C4C7C"/>
    <w:rsid w:val="004C5442"/>
    <w:rsid w:val="004D45B8"/>
    <w:rsid w:val="004D71A9"/>
    <w:rsid w:val="004E3FBC"/>
    <w:rsid w:val="004F432C"/>
    <w:rsid w:val="004F795E"/>
    <w:rsid w:val="00501497"/>
    <w:rsid w:val="00503FB0"/>
    <w:rsid w:val="0050540E"/>
    <w:rsid w:val="00505544"/>
    <w:rsid w:val="00507813"/>
    <w:rsid w:val="005100BC"/>
    <w:rsid w:val="0051633A"/>
    <w:rsid w:val="00520717"/>
    <w:rsid w:val="00522216"/>
    <w:rsid w:val="00522FF8"/>
    <w:rsid w:val="00525D73"/>
    <w:rsid w:val="005266D5"/>
    <w:rsid w:val="00531F84"/>
    <w:rsid w:val="00532AA5"/>
    <w:rsid w:val="00534F00"/>
    <w:rsid w:val="00536E15"/>
    <w:rsid w:val="00542FA6"/>
    <w:rsid w:val="00544C71"/>
    <w:rsid w:val="00555168"/>
    <w:rsid w:val="0055531A"/>
    <w:rsid w:val="0055553C"/>
    <w:rsid w:val="00572BFC"/>
    <w:rsid w:val="00575CA3"/>
    <w:rsid w:val="0058430B"/>
    <w:rsid w:val="005915C2"/>
    <w:rsid w:val="005A21FB"/>
    <w:rsid w:val="005A415C"/>
    <w:rsid w:val="005A7B4E"/>
    <w:rsid w:val="005B0886"/>
    <w:rsid w:val="005B28A4"/>
    <w:rsid w:val="005B3C08"/>
    <w:rsid w:val="005B5360"/>
    <w:rsid w:val="005C288B"/>
    <w:rsid w:val="005C3C52"/>
    <w:rsid w:val="005D2081"/>
    <w:rsid w:val="005D5A6D"/>
    <w:rsid w:val="005D7FD3"/>
    <w:rsid w:val="005F529A"/>
    <w:rsid w:val="005F52A3"/>
    <w:rsid w:val="00601FBF"/>
    <w:rsid w:val="00603DA0"/>
    <w:rsid w:val="0061619A"/>
    <w:rsid w:val="0061637B"/>
    <w:rsid w:val="006164CC"/>
    <w:rsid w:val="00620A42"/>
    <w:rsid w:val="006228CD"/>
    <w:rsid w:val="00626DB6"/>
    <w:rsid w:val="0063179C"/>
    <w:rsid w:val="00631BE8"/>
    <w:rsid w:val="00636D2D"/>
    <w:rsid w:val="00640224"/>
    <w:rsid w:val="00640D48"/>
    <w:rsid w:val="00640DA8"/>
    <w:rsid w:val="00641548"/>
    <w:rsid w:val="00642938"/>
    <w:rsid w:val="006435BB"/>
    <w:rsid w:val="00644D96"/>
    <w:rsid w:val="00645DD4"/>
    <w:rsid w:val="0064728E"/>
    <w:rsid w:val="00650538"/>
    <w:rsid w:val="00655B97"/>
    <w:rsid w:val="006568BB"/>
    <w:rsid w:val="00656B83"/>
    <w:rsid w:val="0066411F"/>
    <w:rsid w:val="00670ED0"/>
    <w:rsid w:val="0068793E"/>
    <w:rsid w:val="00692756"/>
    <w:rsid w:val="0069371C"/>
    <w:rsid w:val="006958FD"/>
    <w:rsid w:val="006A0021"/>
    <w:rsid w:val="006A6310"/>
    <w:rsid w:val="006A6B54"/>
    <w:rsid w:val="006C57D5"/>
    <w:rsid w:val="006C650D"/>
    <w:rsid w:val="006D15C2"/>
    <w:rsid w:val="006D2676"/>
    <w:rsid w:val="006D3AE9"/>
    <w:rsid w:val="006D3B14"/>
    <w:rsid w:val="006D7E3C"/>
    <w:rsid w:val="006E17EE"/>
    <w:rsid w:val="006E209C"/>
    <w:rsid w:val="006E3077"/>
    <w:rsid w:val="006E4199"/>
    <w:rsid w:val="006E4F84"/>
    <w:rsid w:val="006F1AAF"/>
    <w:rsid w:val="006F2CCC"/>
    <w:rsid w:val="006F5D5A"/>
    <w:rsid w:val="007035CF"/>
    <w:rsid w:val="0070403E"/>
    <w:rsid w:val="00705556"/>
    <w:rsid w:val="00705DA6"/>
    <w:rsid w:val="0070722D"/>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623F0"/>
    <w:rsid w:val="0076247A"/>
    <w:rsid w:val="00762700"/>
    <w:rsid w:val="007675FA"/>
    <w:rsid w:val="0078409E"/>
    <w:rsid w:val="0078690C"/>
    <w:rsid w:val="00792ED8"/>
    <w:rsid w:val="0079463F"/>
    <w:rsid w:val="007946A9"/>
    <w:rsid w:val="0079734C"/>
    <w:rsid w:val="007A1A5F"/>
    <w:rsid w:val="007A363C"/>
    <w:rsid w:val="007A401E"/>
    <w:rsid w:val="007A7E50"/>
    <w:rsid w:val="007B0A52"/>
    <w:rsid w:val="007B29B1"/>
    <w:rsid w:val="007B5388"/>
    <w:rsid w:val="007C261C"/>
    <w:rsid w:val="007C3834"/>
    <w:rsid w:val="007D5236"/>
    <w:rsid w:val="007D6F70"/>
    <w:rsid w:val="007E5E20"/>
    <w:rsid w:val="007E6C68"/>
    <w:rsid w:val="007E70AD"/>
    <w:rsid w:val="007F038D"/>
    <w:rsid w:val="007F1A9B"/>
    <w:rsid w:val="007F5216"/>
    <w:rsid w:val="00801914"/>
    <w:rsid w:val="008058AB"/>
    <w:rsid w:val="00806CCC"/>
    <w:rsid w:val="00810270"/>
    <w:rsid w:val="00811B86"/>
    <w:rsid w:val="00813697"/>
    <w:rsid w:val="00814DFA"/>
    <w:rsid w:val="00820990"/>
    <w:rsid w:val="00822E6C"/>
    <w:rsid w:val="00823E58"/>
    <w:rsid w:val="00826206"/>
    <w:rsid w:val="008328C9"/>
    <w:rsid w:val="008342D2"/>
    <w:rsid w:val="008405F9"/>
    <w:rsid w:val="00841A7A"/>
    <w:rsid w:val="00843CBB"/>
    <w:rsid w:val="0084463B"/>
    <w:rsid w:val="00845849"/>
    <w:rsid w:val="00846FC0"/>
    <w:rsid w:val="0084781C"/>
    <w:rsid w:val="00850670"/>
    <w:rsid w:val="00853807"/>
    <w:rsid w:val="00864843"/>
    <w:rsid w:val="00864EB8"/>
    <w:rsid w:val="0086776E"/>
    <w:rsid w:val="00867AAE"/>
    <w:rsid w:val="00872FA4"/>
    <w:rsid w:val="008913CA"/>
    <w:rsid w:val="008923B0"/>
    <w:rsid w:val="008955A1"/>
    <w:rsid w:val="00896AB6"/>
    <w:rsid w:val="008A20BF"/>
    <w:rsid w:val="008A76DF"/>
    <w:rsid w:val="008B0C05"/>
    <w:rsid w:val="008B1A56"/>
    <w:rsid w:val="008C009C"/>
    <w:rsid w:val="008C726A"/>
    <w:rsid w:val="008D281E"/>
    <w:rsid w:val="008D2CBB"/>
    <w:rsid w:val="008D5436"/>
    <w:rsid w:val="008D55A1"/>
    <w:rsid w:val="008D65F3"/>
    <w:rsid w:val="008D7B96"/>
    <w:rsid w:val="008E02EB"/>
    <w:rsid w:val="008E2EE0"/>
    <w:rsid w:val="008E5FE9"/>
    <w:rsid w:val="008F0932"/>
    <w:rsid w:val="008F201B"/>
    <w:rsid w:val="008F33BE"/>
    <w:rsid w:val="008F4813"/>
    <w:rsid w:val="008F66BE"/>
    <w:rsid w:val="0090370F"/>
    <w:rsid w:val="00904FAA"/>
    <w:rsid w:val="009074A9"/>
    <w:rsid w:val="00907674"/>
    <w:rsid w:val="00910C63"/>
    <w:rsid w:val="009153DC"/>
    <w:rsid w:val="00915844"/>
    <w:rsid w:val="00917082"/>
    <w:rsid w:val="009206DA"/>
    <w:rsid w:val="00926911"/>
    <w:rsid w:val="00926DAB"/>
    <w:rsid w:val="0092757C"/>
    <w:rsid w:val="0093662A"/>
    <w:rsid w:val="00940A96"/>
    <w:rsid w:val="00940E37"/>
    <w:rsid w:val="00945134"/>
    <w:rsid w:val="0094588D"/>
    <w:rsid w:val="009464CA"/>
    <w:rsid w:val="00950054"/>
    <w:rsid w:val="009517C9"/>
    <w:rsid w:val="009537FF"/>
    <w:rsid w:val="00954A01"/>
    <w:rsid w:val="00955A30"/>
    <w:rsid w:val="00964519"/>
    <w:rsid w:val="00964DD1"/>
    <w:rsid w:val="00966052"/>
    <w:rsid w:val="009662F1"/>
    <w:rsid w:val="00974622"/>
    <w:rsid w:val="009821CD"/>
    <w:rsid w:val="00982CA2"/>
    <w:rsid w:val="0098593B"/>
    <w:rsid w:val="009870BA"/>
    <w:rsid w:val="00990183"/>
    <w:rsid w:val="0099326B"/>
    <w:rsid w:val="0099516A"/>
    <w:rsid w:val="009A3C27"/>
    <w:rsid w:val="009A4C21"/>
    <w:rsid w:val="009B1AE2"/>
    <w:rsid w:val="009B23F4"/>
    <w:rsid w:val="009C12E1"/>
    <w:rsid w:val="009C7E39"/>
    <w:rsid w:val="009D0101"/>
    <w:rsid w:val="009D091C"/>
    <w:rsid w:val="009D0D89"/>
    <w:rsid w:val="009D107B"/>
    <w:rsid w:val="009D464E"/>
    <w:rsid w:val="009D669C"/>
    <w:rsid w:val="009D7CDC"/>
    <w:rsid w:val="009E27BB"/>
    <w:rsid w:val="009E576F"/>
    <w:rsid w:val="009E7697"/>
    <w:rsid w:val="009F5C6E"/>
    <w:rsid w:val="009F69FF"/>
    <w:rsid w:val="00A009A9"/>
    <w:rsid w:val="00A019C4"/>
    <w:rsid w:val="00A03BBF"/>
    <w:rsid w:val="00A04244"/>
    <w:rsid w:val="00A04615"/>
    <w:rsid w:val="00A11A1B"/>
    <w:rsid w:val="00A131D3"/>
    <w:rsid w:val="00A20003"/>
    <w:rsid w:val="00A2128F"/>
    <w:rsid w:val="00A21570"/>
    <w:rsid w:val="00A25BD0"/>
    <w:rsid w:val="00A26E7D"/>
    <w:rsid w:val="00A33092"/>
    <w:rsid w:val="00A343FB"/>
    <w:rsid w:val="00A34607"/>
    <w:rsid w:val="00A3533E"/>
    <w:rsid w:val="00A36F1F"/>
    <w:rsid w:val="00A45E35"/>
    <w:rsid w:val="00A50DDE"/>
    <w:rsid w:val="00A53244"/>
    <w:rsid w:val="00A626D4"/>
    <w:rsid w:val="00A646DA"/>
    <w:rsid w:val="00A64B67"/>
    <w:rsid w:val="00A668C2"/>
    <w:rsid w:val="00A71031"/>
    <w:rsid w:val="00A72DBC"/>
    <w:rsid w:val="00A7417C"/>
    <w:rsid w:val="00A74919"/>
    <w:rsid w:val="00AA2337"/>
    <w:rsid w:val="00AA3B39"/>
    <w:rsid w:val="00AA46D4"/>
    <w:rsid w:val="00AA67F9"/>
    <w:rsid w:val="00AB3A2B"/>
    <w:rsid w:val="00AB3C6B"/>
    <w:rsid w:val="00AB5F7F"/>
    <w:rsid w:val="00AC1ECA"/>
    <w:rsid w:val="00AC3FA6"/>
    <w:rsid w:val="00AC6DF6"/>
    <w:rsid w:val="00AC7C48"/>
    <w:rsid w:val="00AD39BA"/>
    <w:rsid w:val="00AD43CC"/>
    <w:rsid w:val="00AD61A5"/>
    <w:rsid w:val="00AE2887"/>
    <w:rsid w:val="00AE29D7"/>
    <w:rsid w:val="00AE36BF"/>
    <w:rsid w:val="00AE7CE9"/>
    <w:rsid w:val="00AF4E3A"/>
    <w:rsid w:val="00B0115C"/>
    <w:rsid w:val="00B017AA"/>
    <w:rsid w:val="00B07659"/>
    <w:rsid w:val="00B11ED9"/>
    <w:rsid w:val="00B16E48"/>
    <w:rsid w:val="00B17D68"/>
    <w:rsid w:val="00B25BF4"/>
    <w:rsid w:val="00B25EED"/>
    <w:rsid w:val="00B274B7"/>
    <w:rsid w:val="00B3153F"/>
    <w:rsid w:val="00B323C5"/>
    <w:rsid w:val="00B359B8"/>
    <w:rsid w:val="00B42972"/>
    <w:rsid w:val="00B45796"/>
    <w:rsid w:val="00B465C4"/>
    <w:rsid w:val="00B5142F"/>
    <w:rsid w:val="00B52185"/>
    <w:rsid w:val="00B543C3"/>
    <w:rsid w:val="00B55A5F"/>
    <w:rsid w:val="00B61D54"/>
    <w:rsid w:val="00B70969"/>
    <w:rsid w:val="00B70FBD"/>
    <w:rsid w:val="00B72BB0"/>
    <w:rsid w:val="00B72DB4"/>
    <w:rsid w:val="00B826FD"/>
    <w:rsid w:val="00B8317A"/>
    <w:rsid w:val="00B87F44"/>
    <w:rsid w:val="00B90CBE"/>
    <w:rsid w:val="00B92CBD"/>
    <w:rsid w:val="00B95A8E"/>
    <w:rsid w:val="00B9688C"/>
    <w:rsid w:val="00BA6F63"/>
    <w:rsid w:val="00BB004E"/>
    <w:rsid w:val="00BB008A"/>
    <w:rsid w:val="00BB1B24"/>
    <w:rsid w:val="00BC2E69"/>
    <w:rsid w:val="00BD016D"/>
    <w:rsid w:val="00BE3142"/>
    <w:rsid w:val="00BF5F6B"/>
    <w:rsid w:val="00C012C0"/>
    <w:rsid w:val="00C060EF"/>
    <w:rsid w:val="00C12D85"/>
    <w:rsid w:val="00C13F6F"/>
    <w:rsid w:val="00C173BD"/>
    <w:rsid w:val="00C2006D"/>
    <w:rsid w:val="00C2438F"/>
    <w:rsid w:val="00C2670E"/>
    <w:rsid w:val="00C27EC2"/>
    <w:rsid w:val="00C27F2C"/>
    <w:rsid w:val="00C300AB"/>
    <w:rsid w:val="00C3099C"/>
    <w:rsid w:val="00C471BA"/>
    <w:rsid w:val="00C47644"/>
    <w:rsid w:val="00C50210"/>
    <w:rsid w:val="00C5312E"/>
    <w:rsid w:val="00C545EC"/>
    <w:rsid w:val="00C65090"/>
    <w:rsid w:val="00C66FE6"/>
    <w:rsid w:val="00C71BDF"/>
    <w:rsid w:val="00C71FB1"/>
    <w:rsid w:val="00C77948"/>
    <w:rsid w:val="00C81A1A"/>
    <w:rsid w:val="00C829F9"/>
    <w:rsid w:val="00C83F8C"/>
    <w:rsid w:val="00C840F2"/>
    <w:rsid w:val="00C8481C"/>
    <w:rsid w:val="00C922DA"/>
    <w:rsid w:val="00C9335B"/>
    <w:rsid w:val="00C935F4"/>
    <w:rsid w:val="00C95CB5"/>
    <w:rsid w:val="00CA05A4"/>
    <w:rsid w:val="00CA29B7"/>
    <w:rsid w:val="00CA6C9D"/>
    <w:rsid w:val="00CC0CAE"/>
    <w:rsid w:val="00CC34F6"/>
    <w:rsid w:val="00CC3E0C"/>
    <w:rsid w:val="00CC3FA1"/>
    <w:rsid w:val="00CD3B4B"/>
    <w:rsid w:val="00CE0867"/>
    <w:rsid w:val="00CE0BBA"/>
    <w:rsid w:val="00CE74D3"/>
    <w:rsid w:val="00CE7B97"/>
    <w:rsid w:val="00CF16E3"/>
    <w:rsid w:val="00D05611"/>
    <w:rsid w:val="00D06EF7"/>
    <w:rsid w:val="00D07E43"/>
    <w:rsid w:val="00D10178"/>
    <w:rsid w:val="00D111DE"/>
    <w:rsid w:val="00D116A1"/>
    <w:rsid w:val="00D146C5"/>
    <w:rsid w:val="00D20C86"/>
    <w:rsid w:val="00D217CC"/>
    <w:rsid w:val="00D2187C"/>
    <w:rsid w:val="00D21E6E"/>
    <w:rsid w:val="00D34098"/>
    <w:rsid w:val="00D342FF"/>
    <w:rsid w:val="00D34456"/>
    <w:rsid w:val="00D363DD"/>
    <w:rsid w:val="00D372C3"/>
    <w:rsid w:val="00D40A7D"/>
    <w:rsid w:val="00D44945"/>
    <w:rsid w:val="00D47B93"/>
    <w:rsid w:val="00D47C28"/>
    <w:rsid w:val="00D520BC"/>
    <w:rsid w:val="00D54740"/>
    <w:rsid w:val="00D567DB"/>
    <w:rsid w:val="00D60BCF"/>
    <w:rsid w:val="00D615DC"/>
    <w:rsid w:val="00D62CE2"/>
    <w:rsid w:val="00D70F49"/>
    <w:rsid w:val="00D7746A"/>
    <w:rsid w:val="00D7789B"/>
    <w:rsid w:val="00D829F1"/>
    <w:rsid w:val="00D86310"/>
    <w:rsid w:val="00D94310"/>
    <w:rsid w:val="00D952A8"/>
    <w:rsid w:val="00D970CB"/>
    <w:rsid w:val="00DA28AE"/>
    <w:rsid w:val="00DA2BC2"/>
    <w:rsid w:val="00DA6195"/>
    <w:rsid w:val="00DA69A3"/>
    <w:rsid w:val="00DA714C"/>
    <w:rsid w:val="00DB3C2C"/>
    <w:rsid w:val="00DC2756"/>
    <w:rsid w:val="00DC6CA6"/>
    <w:rsid w:val="00DC7DA7"/>
    <w:rsid w:val="00DD3398"/>
    <w:rsid w:val="00DD582A"/>
    <w:rsid w:val="00DD7CC9"/>
    <w:rsid w:val="00DE38AF"/>
    <w:rsid w:val="00DE6907"/>
    <w:rsid w:val="00DE7E61"/>
    <w:rsid w:val="00DF4F11"/>
    <w:rsid w:val="00DF6B68"/>
    <w:rsid w:val="00E03FF9"/>
    <w:rsid w:val="00E0510F"/>
    <w:rsid w:val="00E067E5"/>
    <w:rsid w:val="00E129C7"/>
    <w:rsid w:val="00E22AB6"/>
    <w:rsid w:val="00E232B5"/>
    <w:rsid w:val="00E323EF"/>
    <w:rsid w:val="00E34EF4"/>
    <w:rsid w:val="00E3734C"/>
    <w:rsid w:val="00E40077"/>
    <w:rsid w:val="00E4036F"/>
    <w:rsid w:val="00E40574"/>
    <w:rsid w:val="00E41170"/>
    <w:rsid w:val="00E5428D"/>
    <w:rsid w:val="00E55335"/>
    <w:rsid w:val="00E60B66"/>
    <w:rsid w:val="00E63095"/>
    <w:rsid w:val="00E63D9F"/>
    <w:rsid w:val="00E75387"/>
    <w:rsid w:val="00E759C8"/>
    <w:rsid w:val="00E761B1"/>
    <w:rsid w:val="00E80164"/>
    <w:rsid w:val="00E849D2"/>
    <w:rsid w:val="00E86F8C"/>
    <w:rsid w:val="00E93DA3"/>
    <w:rsid w:val="00EA0CD1"/>
    <w:rsid w:val="00EA55AE"/>
    <w:rsid w:val="00EA6EF3"/>
    <w:rsid w:val="00EC45D4"/>
    <w:rsid w:val="00ED0076"/>
    <w:rsid w:val="00ED1E53"/>
    <w:rsid w:val="00ED4309"/>
    <w:rsid w:val="00ED4A2D"/>
    <w:rsid w:val="00ED5461"/>
    <w:rsid w:val="00ED6059"/>
    <w:rsid w:val="00ED77E0"/>
    <w:rsid w:val="00EE5EC5"/>
    <w:rsid w:val="00EF0CEA"/>
    <w:rsid w:val="00EF1773"/>
    <w:rsid w:val="00EF1E5A"/>
    <w:rsid w:val="00EF4677"/>
    <w:rsid w:val="00EF7699"/>
    <w:rsid w:val="00F043C6"/>
    <w:rsid w:val="00F05FA4"/>
    <w:rsid w:val="00F06B34"/>
    <w:rsid w:val="00F0795B"/>
    <w:rsid w:val="00F164CF"/>
    <w:rsid w:val="00F17AD8"/>
    <w:rsid w:val="00F20613"/>
    <w:rsid w:val="00F21E3D"/>
    <w:rsid w:val="00F22299"/>
    <w:rsid w:val="00F253FC"/>
    <w:rsid w:val="00F27153"/>
    <w:rsid w:val="00F31395"/>
    <w:rsid w:val="00F31CFC"/>
    <w:rsid w:val="00F31F94"/>
    <w:rsid w:val="00F322AA"/>
    <w:rsid w:val="00F400D3"/>
    <w:rsid w:val="00F40CEF"/>
    <w:rsid w:val="00F41821"/>
    <w:rsid w:val="00F42754"/>
    <w:rsid w:val="00F45435"/>
    <w:rsid w:val="00F51C53"/>
    <w:rsid w:val="00F5332A"/>
    <w:rsid w:val="00F53E8E"/>
    <w:rsid w:val="00F5423B"/>
    <w:rsid w:val="00F62794"/>
    <w:rsid w:val="00F630D4"/>
    <w:rsid w:val="00F645F5"/>
    <w:rsid w:val="00F807C5"/>
    <w:rsid w:val="00F80F76"/>
    <w:rsid w:val="00F82CB1"/>
    <w:rsid w:val="00F871B7"/>
    <w:rsid w:val="00F87DB8"/>
    <w:rsid w:val="00F91415"/>
    <w:rsid w:val="00F94BD2"/>
    <w:rsid w:val="00F977E6"/>
    <w:rsid w:val="00FA06DB"/>
    <w:rsid w:val="00FA085F"/>
    <w:rsid w:val="00FA4F2D"/>
    <w:rsid w:val="00FB13C3"/>
    <w:rsid w:val="00FB19C8"/>
    <w:rsid w:val="00FB3243"/>
    <w:rsid w:val="00FB4650"/>
    <w:rsid w:val="00FB7E6F"/>
    <w:rsid w:val="00FC0073"/>
    <w:rsid w:val="00FC4675"/>
    <w:rsid w:val="00FC7EA1"/>
    <w:rsid w:val="00FD579A"/>
    <w:rsid w:val="00FE1C28"/>
    <w:rsid w:val="00FE21C8"/>
    <w:rsid w:val="00FE2758"/>
    <w:rsid w:val="00FE32A2"/>
    <w:rsid w:val="00FE4A69"/>
    <w:rsid w:val="00FE627E"/>
    <w:rsid w:val="00FF0E9E"/>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03055978">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10" Type="http://schemas.openxmlformats.org/officeDocument/2006/relationships/hyperlink" Target="mailto:mironov@sunpp.atom.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4CBC-32AD-4E27-8CBF-342524C0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6424</Words>
  <Characters>44924</Characters>
  <Application>Microsoft Office Word</Application>
  <DocSecurity>0</DocSecurity>
  <Lines>374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51246</CharactersWithSpaces>
  <SharedDoc>false</SharedDoc>
  <HLinks>
    <vt:vector size="36" baseType="variant">
      <vt:variant>
        <vt:i4>7208998</vt:i4>
      </vt:variant>
      <vt:variant>
        <vt:i4>15</vt:i4>
      </vt:variant>
      <vt:variant>
        <vt:i4>0</vt:i4>
      </vt:variant>
      <vt:variant>
        <vt:i4>5</vt:i4>
      </vt:variant>
      <vt:variant>
        <vt:lpwstr>https://zakon.rada.gov.ua/laws/show/2155-19</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7208998</vt:i4>
      </vt:variant>
      <vt:variant>
        <vt:i4>9</vt:i4>
      </vt:variant>
      <vt:variant>
        <vt:i4>0</vt:i4>
      </vt:variant>
      <vt:variant>
        <vt:i4>5</vt:i4>
      </vt:variant>
      <vt:variant>
        <vt:lpwstr>https://zakon.rada.gov.ua/laws/show/2155-19</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524341</vt:i4>
      </vt:variant>
      <vt:variant>
        <vt:i4>0</vt:i4>
      </vt:variant>
      <vt:variant>
        <vt:i4>0</vt:i4>
      </vt:variant>
      <vt:variant>
        <vt:i4>5</vt:i4>
      </vt:variant>
      <vt:variant>
        <vt:lpwstr>mailto:mironov@sunpp.atom.gov.ua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dcterms:created xsi:type="dcterms:W3CDTF">2023-01-11T08:45:00Z</dcterms:created>
  <dcterms:modified xsi:type="dcterms:W3CDTF">2023-01-24T06:13:00Z</dcterms:modified>
</cp:coreProperties>
</file>