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9" w:rsidRPr="00EE4DD5" w:rsidRDefault="009538E9" w:rsidP="009538E9">
      <w:pPr>
        <w:widowControl w:val="0"/>
        <w:suppressAutoHyphens/>
        <w:autoSpaceDE w:val="0"/>
        <w:jc w:val="right"/>
        <w:rPr>
          <w:lang w:eastAsia="zh-CN"/>
        </w:rPr>
      </w:pPr>
      <w:r w:rsidRPr="00EE4DD5">
        <w:rPr>
          <w:lang w:eastAsia="zh-CN"/>
        </w:rPr>
        <w:t xml:space="preserve">Додаток </w:t>
      </w:r>
      <w:r w:rsidR="004B0E03" w:rsidRPr="00EE4DD5">
        <w:rPr>
          <w:lang w:eastAsia="zh-CN"/>
        </w:rPr>
        <w:t>____</w:t>
      </w:r>
      <w:r w:rsidRPr="00EE4DD5">
        <w:rPr>
          <w:lang w:eastAsia="zh-CN"/>
        </w:rPr>
        <w:t xml:space="preserve"> </w:t>
      </w:r>
      <w:r w:rsidR="00DA4AB8" w:rsidRPr="00EE4DD5">
        <w:t>до тендерної документації</w:t>
      </w:r>
    </w:p>
    <w:p w:rsidR="00AC23B4" w:rsidRPr="00EE4DD5" w:rsidRDefault="00AC23B4" w:rsidP="009538E9">
      <w:pPr>
        <w:jc w:val="right"/>
        <w:rPr>
          <w:sz w:val="26"/>
          <w:lang w:eastAsia="uk-UA"/>
        </w:rPr>
      </w:pPr>
    </w:p>
    <w:p w:rsidR="00AC23B4" w:rsidRPr="00EE4DD5" w:rsidRDefault="00AC23B4" w:rsidP="00570794">
      <w:pPr>
        <w:rPr>
          <w:sz w:val="26"/>
          <w:lang w:eastAsia="uk-UA"/>
        </w:rPr>
      </w:pPr>
    </w:p>
    <w:p w:rsidR="00AC23B4" w:rsidRPr="00EE4DD5" w:rsidRDefault="001221DE" w:rsidP="00570794">
      <w:pPr>
        <w:rPr>
          <w:b/>
          <w:sz w:val="26"/>
          <w:lang w:eastAsia="uk-UA"/>
        </w:rPr>
      </w:pPr>
      <w:r w:rsidRPr="00EE4DD5">
        <w:rPr>
          <w:b/>
          <w:sz w:val="26"/>
          <w:lang w:eastAsia="uk-UA"/>
        </w:rPr>
        <w:tab/>
      </w:r>
      <w:r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E709B1" w:rsidRPr="00EE4DD5">
        <w:rPr>
          <w:b/>
          <w:sz w:val="26"/>
          <w:lang w:eastAsia="uk-UA"/>
        </w:rPr>
        <w:tab/>
      </w:r>
      <w:r w:rsidR="00AC23B4" w:rsidRPr="00EE4DD5">
        <w:rPr>
          <w:b/>
          <w:sz w:val="26"/>
          <w:lang w:eastAsia="uk-UA"/>
        </w:rPr>
        <w:t>ЗАМОВНИК</w:t>
      </w:r>
    </w:p>
    <w:p w:rsidR="00AC23B4" w:rsidRPr="00EE4DD5" w:rsidRDefault="00AC23B4" w:rsidP="00570794">
      <w:pPr>
        <w:rPr>
          <w:sz w:val="26"/>
          <w:lang w:eastAsia="uk-UA"/>
        </w:rPr>
      </w:pPr>
    </w:p>
    <w:p w:rsidR="00AC23B4" w:rsidRPr="00EE4DD5" w:rsidRDefault="001221DE" w:rsidP="00570794">
      <w:pPr>
        <w:rPr>
          <w:sz w:val="26"/>
          <w:lang w:eastAsia="uk-UA"/>
        </w:rPr>
      </w:pPr>
      <w:r w:rsidRPr="00EE4DD5">
        <w:rPr>
          <w:sz w:val="26"/>
          <w:lang w:eastAsia="uk-UA"/>
        </w:rPr>
        <w:tab/>
      </w:r>
      <w:r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E709B1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>ЗАТВЕРДЖУЮ</w:t>
      </w:r>
    </w:p>
    <w:p w:rsidR="007D5744" w:rsidRPr="00EE4DD5" w:rsidRDefault="00E709B1" w:rsidP="007D5744">
      <w:pPr>
        <w:widowControl w:val="0"/>
        <w:ind w:left="4692" w:firstLine="240"/>
        <w:jc w:val="both"/>
        <w:rPr>
          <w:sz w:val="26"/>
          <w:szCs w:val="26"/>
        </w:rPr>
      </w:pPr>
      <w:r w:rsidRPr="00EE4DD5">
        <w:rPr>
          <w:sz w:val="26"/>
          <w:lang w:eastAsia="uk-UA"/>
        </w:rPr>
        <w:tab/>
      </w:r>
      <w:r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AC23B4" w:rsidRPr="00EE4DD5">
        <w:rPr>
          <w:sz w:val="26"/>
          <w:lang w:eastAsia="uk-UA"/>
        </w:rPr>
        <w:tab/>
      </w:r>
      <w:r w:rsidR="007D5744" w:rsidRPr="00EE4DD5">
        <w:rPr>
          <w:sz w:val="26"/>
          <w:lang w:eastAsia="uk-UA"/>
        </w:rPr>
        <w:tab/>
      </w:r>
      <w:r w:rsidR="007D5744" w:rsidRPr="00EE4DD5">
        <w:rPr>
          <w:sz w:val="26"/>
          <w:lang w:eastAsia="uk-UA"/>
        </w:rPr>
        <w:tab/>
      </w:r>
      <w:r w:rsidR="00C336E5" w:rsidRPr="00EE4DD5">
        <w:rPr>
          <w:sz w:val="26"/>
          <w:szCs w:val="26"/>
        </w:rPr>
        <w:t>Г</w:t>
      </w:r>
      <w:r w:rsidR="004F3B8E" w:rsidRPr="00EE4DD5">
        <w:rPr>
          <w:sz w:val="26"/>
          <w:szCs w:val="26"/>
        </w:rPr>
        <w:t>оловний інженер</w:t>
      </w:r>
    </w:p>
    <w:p w:rsidR="007D5744" w:rsidRPr="00EE4DD5" w:rsidRDefault="007D5744" w:rsidP="007D5744">
      <w:pPr>
        <w:widowControl w:val="0"/>
        <w:ind w:left="4692" w:firstLine="240"/>
        <w:jc w:val="both"/>
        <w:rPr>
          <w:sz w:val="26"/>
          <w:szCs w:val="26"/>
        </w:rPr>
      </w:pPr>
    </w:p>
    <w:p w:rsidR="007D5744" w:rsidRPr="00EE4DD5" w:rsidRDefault="001221DE" w:rsidP="007D5744">
      <w:pPr>
        <w:widowControl w:val="0"/>
        <w:jc w:val="both"/>
        <w:rPr>
          <w:sz w:val="26"/>
          <w:szCs w:val="26"/>
          <w:lang w:eastAsia="uk-UA"/>
        </w:rPr>
      </w:pP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="007D5744" w:rsidRPr="00EE4DD5">
        <w:rPr>
          <w:sz w:val="26"/>
          <w:szCs w:val="26"/>
        </w:rPr>
        <w:tab/>
      </w:r>
      <w:r w:rsidR="007D5744" w:rsidRPr="00EE4DD5">
        <w:rPr>
          <w:sz w:val="26"/>
          <w:szCs w:val="26"/>
        </w:rPr>
        <w:tab/>
      </w:r>
      <w:r w:rsidR="007D5744" w:rsidRPr="00EE4DD5">
        <w:rPr>
          <w:sz w:val="26"/>
          <w:szCs w:val="26"/>
        </w:rPr>
        <w:tab/>
      </w:r>
      <w:r w:rsidR="007D5744" w:rsidRPr="00EE4DD5">
        <w:rPr>
          <w:sz w:val="26"/>
          <w:szCs w:val="26"/>
        </w:rPr>
        <w:tab/>
      </w:r>
      <w:r w:rsidR="007D5744" w:rsidRPr="00EE4DD5">
        <w:rPr>
          <w:sz w:val="26"/>
          <w:szCs w:val="26"/>
        </w:rPr>
        <w:tab/>
      </w:r>
      <w:r w:rsidR="004B0E03" w:rsidRPr="00EE4DD5">
        <w:rPr>
          <w:sz w:val="26"/>
          <w:szCs w:val="26"/>
        </w:rPr>
        <w:t>____________Микола Феофентов</w:t>
      </w:r>
    </w:p>
    <w:p w:rsidR="007D5744" w:rsidRPr="00EE4DD5" w:rsidRDefault="007D5744" w:rsidP="007D5744">
      <w:pPr>
        <w:widowControl w:val="0"/>
        <w:ind w:left="6108" w:firstLine="264"/>
        <w:jc w:val="both"/>
        <w:rPr>
          <w:sz w:val="26"/>
          <w:szCs w:val="26"/>
        </w:rPr>
      </w:pPr>
    </w:p>
    <w:p w:rsidR="007D5744" w:rsidRPr="00EE4DD5" w:rsidRDefault="007D5744" w:rsidP="001221DE">
      <w:pPr>
        <w:widowControl w:val="0"/>
        <w:ind w:left="2124" w:firstLine="708"/>
        <w:jc w:val="both"/>
        <w:rPr>
          <w:sz w:val="26"/>
          <w:szCs w:val="26"/>
        </w:rPr>
      </w:pPr>
      <w:r w:rsidRPr="00EE4DD5">
        <w:rPr>
          <w:sz w:val="26"/>
          <w:szCs w:val="26"/>
        </w:rPr>
        <w:t xml:space="preserve">. </w:t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Pr="00EE4DD5">
        <w:rPr>
          <w:sz w:val="26"/>
          <w:szCs w:val="26"/>
        </w:rPr>
        <w:tab/>
      </w:r>
      <w:r w:rsidR="004F3B8E" w:rsidRPr="00EE4DD5">
        <w:rPr>
          <w:sz w:val="26"/>
          <w:szCs w:val="26"/>
        </w:rPr>
        <w:t>« ___  »_________202</w:t>
      </w:r>
      <w:r w:rsidR="00DA4AB8" w:rsidRPr="00EE4DD5">
        <w:rPr>
          <w:sz w:val="26"/>
          <w:szCs w:val="26"/>
        </w:rPr>
        <w:t>3</w:t>
      </w:r>
      <w:r w:rsidRPr="00EE4DD5">
        <w:rPr>
          <w:sz w:val="26"/>
          <w:szCs w:val="26"/>
        </w:rPr>
        <w:t xml:space="preserve"> р.</w:t>
      </w:r>
    </w:p>
    <w:p w:rsidR="007D5744" w:rsidRPr="00EE4DD5" w:rsidRDefault="007D5744" w:rsidP="007D5744">
      <w:pPr>
        <w:widowControl w:val="0"/>
        <w:ind w:left="5844" w:firstLine="528"/>
        <w:jc w:val="both"/>
        <w:rPr>
          <w:sz w:val="26"/>
          <w:szCs w:val="26"/>
        </w:rPr>
      </w:pPr>
    </w:p>
    <w:p w:rsidR="00AC23B4" w:rsidRPr="00EE4DD5" w:rsidRDefault="00AC23B4" w:rsidP="00570794">
      <w:pPr>
        <w:rPr>
          <w:sz w:val="26"/>
          <w:lang w:eastAsia="uk-UA"/>
        </w:rPr>
      </w:pPr>
    </w:p>
    <w:p w:rsidR="00AC23B4" w:rsidRPr="00EE4DD5" w:rsidRDefault="00AC23B4" w:rsidP="00570794">
      <w:pPr>
        <w:rPr>
          <w:sz w:val="26"/>
          <w:lang w:eastAsia="uk-UA"/>
        </w:rPr>
      </w:pPr>
    </w:p>
    <w:p w:rsidR="00AC23B4" w:rsidRPr="00EE4DD5" w:rsidRDefault="00AC23B4" w:rsidP="00570794">
      <w:pPr>
        <w:rPr>
          <w:sz w:val="26"/>
          <w:lang w:eastAsia="uk-UA"/>
        </w:rPr>
      </w:pPr>
    </w:p>
    <w:p w:rsidR="00AC23B4" w:rsidRPr="00EE4DD5" w:rsidRDefault="00AC23B4" w:rsidP="00570794">
      <w:pPr>
        <w:rPr>
          <w:sz w:val="26"/>
          <w:lang w:eastAsia="uk-UA"/>
        </w:rPr>
      </w:pPr>
    </w:p>
    <w:p w:rsidR="00570794" w:rsidRPr="00EE4DD5" w:rsidRDefault="00AC23B4" w:rsidP="00570794">
      <w:pPr>
        <w:jc w:val="right"/>
        <w:rPr>
          <w:sz w:val="28"/>
          <w:szCs w:val="28"/>
        </w:rPr>
      </w:pPr>
      <w:r w:rsidRPr="00EE4DD5">
        <w:rPr>
          <w:sz w:val="26"/>
          <w:lang w:eastAsia="uk-UA"/>
        </w:rPr>
        <w:t xml:space="preserve">                                                                                             </w:t>
      </w:r>
    </w:p>
    <w:p w:rsidR="00570794" w:rsidRPr="00EE4DD5" w:rsidRDefault="00570794" w:rsidP="00570794">
      <w:pPr>
        <w:jc w:val="right"/>
      </w:pPr>
    </w:p>
    <w:p w:rsidR="00570794" w:rsidRPr="00EE4DD5" w:rsidRDefault="00AF7701" w:rsidP="00570794">
      <w:pPr>
        <w:jc w:val="center"/>
        <w:rPr>
          <w:b/>
          <w:sz w:val="26"/>
          <w:szCs w:val="26"/>
        </w:rPr>
      </w:pPr>
      <w:r w:rsidRPr="00EE4DD5">
        <w:rPr>
          <w:b/>
          <w:sz w:val="26"/>
          <w:szCs w:val="26"/>
          <w:lang w:eastAsia="uk-UA"/>
        </w:rPr>
        <w:t>ТЕХНІЧНА</w:t>
      </w:r>
      <w:r w:rsidR="00570794" w:rsidRPr="00EE4DD5">
        <w:rPr>
          <w:b/>
          <w:sz w:val="26"/>
          <w:szCs w:val="26"/>
          <w:lang w:eastAsia="uk-UA"/>
        </w:rPr>
        <w:t xml:space="preserve"> </w:t>
      </w:r>
      <w:r w:rsidR="0093760E" w:rsidRPr="00EE4DD5">
        <w:rPr>
          <w:b/>
          <w:sz w:val="26"/>
          <w:szCs w:val="26"/>
          <w:lang w:eastAsia="uk-UA"/>
        </w:rPr>
        <w:t>СПЕЦИФІКАЦІЯ</w:t>
      </w:r>
    </w:p>
    <w:p w:rsidR="00570794" w:rsidRPr="00EE4DD5" w:rsidRDefault="00570794" w:rsidP="00570794">
      <w:pPr>
        <w:jc w:val="center"/>
        <w:rPr>
          <w:b/>
          <w:sz w:val="26"/>
        </w:rPr>
      </w:pPr>
      <w:r w:rsidRPr="00EE4DD5">
        <w:rPr>
          <w:b/>
          <w:sz w:val="26"/>
        </w:rPr>
        <w:t xml:space="preserve"> </w:t>
      </w:r>
    </w:p>
    <w:p w:rsidR="00570794" w:rsidRPr="00EE4DD5" w:rsidRDefault="00570794" w:rsidP="00570794">
      <w:pPr>
        <w:jc w:val="center"/>
        <w:rPr>
          <w:sz w:val="26"/>
        </w:rPr>
      </w:pPr>
    </w:p>
    <w:p w:rsidR="00570794" w:rsidRPr="00EE4DD5" w:rsidRDefault="00570794" w:rsidP="00570794">
      <w:pPr>
        <w:jc w:val="center"/>
        <w:rPr>
          <w:sz w:val="26"/>
          <w:lang w:eastAsia="uk-UA"/>
        </w:rPr>
      </w:pPr>
    </w:p>
    <w:p w:rsidR="00AC23B4" w:rsidRPr="00EE4DD5" w:rsidRDefault="00DA0792" w:rsidP="00570794">
      <w:pPr>
        <w:jc w:val="center"/>
        <w:rPr>
          <w:sz w:val="26"/>
          <w:lang w:eastAsia="uk-UA"/>
        </w:rPr>
      </w:pPr>
      <w:r w:rsidRPr="00EE4DD5">
        <w:rPr>
          <w:sz w:val="26"/>
          <w:lang w:eastAsia="uk-UA"/>
        </w:rPr>
        <w:t xml:space="preserve">Телекомунікаційні послуги з доступом до мережі Інтернет на </w:t>
      </w:r>
      <w:proofErr w:type="spellStart"/>
      <w:r w:rsidR="00C73F1A" w:rsidRPr="00C73F1A">
        <w:rPr>
          <w:sz w:val="26"/>
          <w:lang w:eastAsia="uk-UA"/>
        </w:rPr>
        <w:t>проммайданчику</w:t>
      </w:r>
      <w:proofErr w:type="spellEnd"/>
      <w:r w:rsidRPr="00EE4DD5">
        <w:rPr>
          <w:sz w:val="26"/>
          <w:lang w:eastAsia="uk-UA"/>
        </w:rPr>
        <w:t xml:space="preserve"> </w:t>
      </w:r>
      <w:r w:rsidRPr="00EE4DD5">
        <w:rPr>
          <w:sz w:val="26"/>
          <w:lang w:eastAsia="uk-UA"/>
        </w:rPr>
        <w:br/>
        <w:t>ВП ПАЕС та у будівлі готелю ОРК «Іскра»</w:t>
      </w: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055AAB" w:rsidRPr="00EE4DD5" w:rsidRDefault="00055AAB" w:rsidP="00570794">
      <w:pPr>
        <w:jc w:val="center"/>
        <w:rPr>
          <w:sz w:val="26"/>
          <w:lang w:eastAsia="uk-UA"/>
        </w:rPr>
      </w:pPr>
    </w:p>
    <w:p w:rsidR="00055AAB" w:rsidRPr="00EE4DD5" w:rsidRDefault="00055AAB" w:rsidP="00570794">
      <w:pPr>
        <w:jc w:val="center"/>
        <w:rPr>
          <w:sz w:val="26"/>
          <w:lang w:eastAsia="uk-UA"/>
        </w:rPr>
      </w:pPr>
    </w:p>
    <w:p w:rsidR="00055AAB" w:rsidRPr="00EE4DD5" w:rsidRDefault="00055AAB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AC23B4" w:rsidP="00570794">
      <w:pPr>
        <w:jc w:val="center"/>
        <w:rPr>
          <w:sz w:val="26"/>
          <w:lang w:eastAsia="uk-UA"/>
        </w:rPr>
      </w:pPr>
    </w:p>
    <w:p w:rsidR="00AC23B4" w:rsidRPr="00EE4DD5" w:rsidRDefault="00C52733" w:rsidP="00570794">
      <w:pPr>
        <w:jc w:val="center"/>
        <w:rPr>
          <w:sz w:val="26"/>
        </w:rPr>
      </w:pPr>
      <w:r w:rsidRPr="00EE4DD5">
        <w:rPr>
          <w:sz w:val="26"/>
          <w:lang w:eastAsia="uk-UA"/>
        </w:rPr>
        <w:t>Южноукраїнськ – 20</w:t>
      </w:r>
      <w:r w:rsidR="00562A31" w:rsidRPr="00EE4DD5">
        <w:rPr>
          <w:sz w:val="26"/>
          <w:lang w:eastAsia="uk-UA"/>
        </w:rPr>
        <w:t>2</w:t>
      </w:r>
      <w:r w:rsidR="00DA4AB8" w:rsidRPr="00EE4DD5">
        <w:rPr>
          <w:sz w:val="26"/>
          <w:lang w:eastAsia="uk-UA"/>
        </w:rPr>
        <w:t>3</w:t>
      </w:r>
    </w:p>
    <w:p w:rsidR="00627097" w:rsidRPr="00EE4DD5" w:rsidRDefault="001221DE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br w:type="page"/>
      </w:r>
      <w:r w:rsidR="00627097" w:rsidRPr="00EE4DD5">
        <w:rPr>
          <w:b/>
          <w:lang w:eastAsia="uk-UA"/>
        </w:rPr>
        <w:lastRenderedPageBreak/>
        <w:t>1</w:t>
      </w:r>
      <w:r w:rsidR="00E81770" w:rsidRPr="00EE4DD5">
        <w:rPr>
          <w:b/>
          <w:lang w:eastAsia="uk-UA"/>
        </w:rPr>
        <w:t xml:space="preserve"> </w:t>
      </w:r>
      <w:r w:rsidR="00627097" w:rsidRPr="00EE4DD5">
        <w:rPr>
          <w:b/>
          <w:lang w:eastAsia="uk-UA"/>
        </w:rPr>
        <w:t>ЗАГАЛЬНІ ПОЛОЖЕННЯ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1.1 Повна назва послуг:</w:t>
      </w:r>
    </w:p>
    <w:p w:rsidR="004B0E03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      </w:t>
      </w:r>
      <w:r w:rsidR="00DA0792" w:rsidRPr="00EE4DD5">
        <w:rPr>
          <w:lang w:eastAsia="uk-UA"/>
        </w:rPr>
        <w:t xml:space="preserve">Телекомунікаційні послуги з доступом до мережі Інтернет на </w:t>
      </w:r>
      <w:proofErr w:type="spellStart"/>
      <w:r w:rsidR="00C73F1A" w:rsidRPr="007C0FD7">
        <w:t>проммайданчику</w:t>
      </w:r>
      <w:bookmarkStart w:id="0" w:name="_GoBack"/>
      <w:bookmarkEnd w:id="0"/>
      <w:proofErr w:type="spellEnd"/>
      <w:r w:rsidR="00DA0792" w:rsidRPr="00EE4DD5">
        <w:rPr>
          <w:lang w:eastAsia="uk-UA"/>
        </w:rPr>
        <w:t xml:space="preserve"> ВП ПАЕС та у будівлі готелю ОРК «Іскра».</w:t>
      </w:r>
    </w:p>
    <w:p w:rsidR="00627097" w:rsidRPr="00EE4DD5" w:rsidRDefault="00627097" w:rsidP="00627097">
      <w:pPr>
        <w:ind w:left="360"/>
        <w:jc w:val="both"/>
        <w:rPr>
          <w:sz w:val="22"/>
          <w:szCs w:val="22"/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1.2. Замовник послуг: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      </w:t>
      </w:r>
      <w:r w:rsidR="00E81770" w:rsidRPr="00EE4DD5">
        <w:rPr>
          <w:lang w:eastAsia="uk-UA"/>
        </w:rPr>
        <w:t xml:space="preserve"> </w:t>
      </w:r>
      <w:r w:rsidRPr="00EE4DD5">
        <w:rPr>
          <w:lang w:eastAsia="uk-UA"/>
        </w:rPr>
        <w:t xml:space="preserve">ДП «Національна атомна енергогенеруюча компанія «Енергоатом» </w:t>
      </w:r>
      <w:r w:rsidR="00E81770" w:rsidRPr="00EE4DD5">
        <w:rPr>
          <w:lang w:eastAsia="uk-UA"/>
        </w:rPr>
        <w:t>В</w:t>
      </w:r>
      <w:r w:rsidRPr="00EE4DD5">
        <w:rPr>
          <w:lang w:eastAsia="uk-UA"/>
        </w:rPr>
        <w:t xml:space="preserve">ідокремлений підрозділ </w:t>
      </w:r>
      <w:r w:rsidR="00E81770" w:rsidRPr="00EE4DD5">
        <w:rPr>
          <w:lang w:eastAsia="uk-UA"/>
        </w:rPr>
        <w:t>«</w:t>
      </w:r>
      <w:r w:rsidR="00C31557" w:rsidRPr="00EE4DD5">
        <w:rPr>
          <w:lang w:eastAsia="uk-UA"/>
        </w:rPr>
        <w:t>Південноу</w:t>
      </w:r>
      <w:r w:rsidRPr="00EE4DD5">
        <w:rPr>
          <w:lang w:eastAsia="uk-UA"/>
        </w:rPr>
        <w:t>країнська АЕС</w:t>
      </w:r>
      <w:r w:rsidR="00E81770" w:rsidRPr="00EE4DD5">
        <w:rPr>
          <w:lang w:eastAsia="uk-UA"/>
        </w:rPr>
        <w:t>»</w:t>
      </w:r>
      <w:r w:rsidRPr="00EE4DD5">
        <w:rPr>
          <w:lang w:eastAsia="uk-UA"/>
        </w:rPr>
        <w:t xml:space="preserve"> (далі ДП «НАЕК «Енергоатом» ВП </w:t>
      </w:r>
      <w:r w:rsidR="00C31557" w:rsidRPr="00EE4DD5">
        <w:rPr>
          <w:lang w:eastAsia="uk-UA"/>
        </w:rPr>
        <w:t>П</w:t>
      </w:r>
      <w:r w:rsidRPr="00EE4DD5">
        <w:rPr>
          <w:lang w:eastAsia="uk-UA"/>
        </w:rPr>
        <w:t>АЕС</w:t>
      </w:r>
      <w:r w:rsidR="00E81770" w:rsidRPr="00EE4DD5">
        <w:rPr>
          <w:lang w:eastAsia="uk-UA"/>
        </w:rPr>
        <w:t>)</w:t>
      </w:r>
      <w:r w:rsidRPr="00EE4DD5">
        <w:rPr>
          <w:lang w:eastAsia="uk-UA"/>
        </w:rPr>
        <w:t xml:space="preserve">. Адреса: </w:t>
      </w:r>
      <w:r w:rsidR="00E81770" w:rsidRPr="00EE4DD5">
        <w:rPr>
          <w:lang w:eastAsia="uk-UA"/>
        </w:rPr>
        <w:t xml:space="preserve">              </w:t>
      </w:r>
      <w:r w:rsidRPr="00EE4DD5">
        <w:rPr>
          <w:lang w:eastAsia="uk-UA"/>
        </w:rPr>
        <w:t>м. Южноукраїнськ, М</w:t>
      </w:r>
      <w:r w:rsidR="001E3CDA" w:rsidRPr="00EE4DD5">
        <w:rPr>
          <w:lang w:eastAsia="uk-UA"/>
        </w:rPr>
        <w:t>иколаївська обл., Україна, 55001</w:t>
      </w:r>
      <w:r w:rsidR="009C7D32" w:rsidRPr="00EE4DD5">
        <w:rPr>
          <w:lang w:eastAsia="uk-UA"/>
        </w:rPr>
        <w:t xml:space="preserve">, ВП </w:t>
      </w:r>
      <w:r w:rsidR="00C31557" w:rsidRPr="00EE4DD5">
        <w:rPr>
          <w:lang w:eastAsia="uk-UA"/>
        </w:rPr>
        <w:t>П</w:t>
      </w:r>
      <w:r w:rsidR="009C7D32" w:rsidRPr="00EE4DD5">
        <w:rPr>
          <w:lang w:eastAsia="uk-UA"/>
        </w:rPr>
        <w:t>АЕС.</w:t>
      </w:r>
    </w:p>
    <w:p w:rsidR="00C31557" w:rsidRPr="00EE4DD5" w:rsidRDefault="00C3155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1.3 Підстава для надання послуг:</w:t>
      </w:r>
    </w:p>
    <w:p w:rsidR="00627097" w:rsidRPr="00EE4DD5" w:rsidRDefault="004F72D0" w:rsidP="005F11F8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      </w:t>
      </w:r>
      <w:r w:rsidR="005F11F8" w:rsidRPr="00EE4DD5">
        <w:rPr>
          <w:lang w:eastAsia="uk-UA"/>
        </w:rPr>
        <w:t>виробнича необхідність.</w:t>
      </w:r>
    </w:p>
    <w:p w:rsidR="005F11F8" w:rsidRPr="00EE4DD5" w:rsidRDefault="005F11F8" w:rsidP="005F11F8">
      <w:pPr>
        <w:ind w:left="360"/>
        <w:jc w:val="both"/>
        <w:rPr>
          <w:lang w:eastAsia="uk-UA"/>
        </w:rPr>
      </w:pPr>
    </w:p>
    <w:p w:rsidR="00627097" w:rsidRPr="00EE4DD5" w:rsidRDefault="00561C13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1.4</w:t>
      </w:r>
      <w:r w:rsidR="00627097" w:rsidRPr="00EE4DD5">
        <w:rPr>
          <w:lang w:eastAsia="uk-UA"/>
        </w:rPr>
        <w:t xml:space="preserve"> Об'єкт послуг: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     </w:t>
      </w:r>
      <w:r w:rsidR="00247075" w:rsidRPr="00EE4DD5">
        <w:rPr>
          <w:lang w:eastAsia="uk-UA"/>
        </w:rPr>
        <w:t>Обчислювальна мережа ПЕОМ.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t>2</w:t>
      </w:r>
      <w:r w:rsidR="00E81770" w:rsidRPr="00EE4DD5">
        <w:rPr>
          <w:b/>
          <w:lang w:eastAsia="uk-UA"/>
        </w:rPr>
        <w:t xml:space="preserve"> </w:t>
      </w:r>
      <w:r w:rsidRPr="00EE4DD5">
        <w:rPr>
          <w:b/>
          <w:lang w:eastAsia="uk-UA"/>
        </w:rPr>
        <w:t>СКЛАД ПОСЛУГ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247075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2.1.</w:t>
      </w:r>
      <w:r w:rsidR="00E81770" w:rsidRPr="00EE4DD5">
        <w:rPr>
          <w:lang w:eastAsia="uk-UA"/>
        </w:rPr>
        <w:t xml:space="preserve"> </w:t>
      </w:r>
      <w:r w:rsidRPr="00EE4DD5">
        <w:rPr>
          <w:lang w:eastAsia="uk-UA"/>
        </w:rPr>
        <w:t>Виконавець зобов’язаний</w:t>
      </w:r>
      <w:r w:rsidR="00247075" w:rsidRPr="00EE4DD5">
        <w:rPr>
          <w:lang w:eastAsia="uk-UA"/>
        </w:rPr>
        <w:t>:</w:t>
      </w:r>
    </w:p>
    <w:p w:rsidR="00F52B31" w:rsidRPr="00EE4DD5" w:rsidRDefault="00247075" w:rsidP="00627097">
      <w:pPr>
        <w:ind w:left="360"/>
        <w:jc w:val="both"/>
      </w:pPr>
      <w:r w:rsidRPr="00EE4DD5">
        <w:rPr>
          <w:lang w:eastAsia="uk-UA"/>
        </w:rPr>
        <w:t>-</w:t>
      </w:r>
      <w:r w:rsidR="00627097" w:rsidRPr="00EE4DD5">
        <w:rPr>
          <w:lang w:eastAsia="uk-UA"/>
        </w:rPr>
        <w:t xml:space="preserve"> </w:t>
      </w:r>
      <w:r w:rsidR="00F52B31" w:rsidRPr="00EE4DD5">
        <w:rPr>
          <w:lang w:eastAsia="uk-UA"/>
        </w:rPr>
        <w:t xml:space="preserve">організувати канали некомутованого доступу до приміщення №441 будівлі ЦДП </w:t>
      </w:r>
      <w:proofErr w:type="spellStart"/>
      <w:r w:rsidR="00F52B31" w:rsidRPr="00EE4DD5">
        <w:rPr>
          <w:lang w:eastAsia="uk-UA"/>
        </w:rPr>
        <w:t>проммайданчика</w:t>
      </w:r>
      <w:proofErr w:type="spellEnd"/>
      <w:r w:rsidR="00F52B31" w:rsidRPr="00EE4DD5">
        <w:rPr>
          <w:lang w:eastAsia="uk-UA"/>
        </w:rPr>
        <w:t xml:space="preserve"> ПАЕС (2 канали) та приміщення №009 у будівлі готелю ОРК «Іскра» </w:t>
      </w:r>
      <w:r w:rsidR="00F52B31" w:rsidRPr="00EE4DD5">
        <w:rPr>
          <w:lang w:eastAsia="uk-UA"/>
        </w:rPr>
        <w:br/>
        <w:t xml:space="preserve">(1 канал) з підключенням до бізнес-мережі Інтернет за технологією </w:t>
      </w:r>
      <w:proofErr w:type="spellStart"/>
      <w:r w:rsidR="00F52B31" w:rsidRPr="00EE4DD5">
        <w:rPr>
          <w:lang w:eastAsia="uk-UA"/>
        </w:rPr>
        <w:t>Ethernet</w:t>
      </w:r>
      <w:proofErr w:type="spellEnd"/>
      <w:r w:rsidR="00F52B31" w:rsidRPr="00EE4DD5">
        <w:rPr>
          <w:lang w:eastAsia="uk-UA"/>
        </w:rPr>
        <w:t xml:space="preserve"> </w:t>
      </w:r>
      <w:r w:rsidR="00F52B31" w:rsidRPr="00EE4DD5">
        <w:rPr>
          <w:lang w:eastAsia="uk-UA"/>
        </w:rPr>
        <w:br/>
        <w:t xml:space="preserve">(порт </w:t>
      </w:r>
      <w:proofErr w:type="spellStart"/>
      <w:r w:rsidR="00F52B31" w:rsidRPr="00EE4DD5">
        <w:rPr>
          <w:lang w:eastAsia="uk-UA"/>
        </w:rPr>
        <w:t>Gigabit</w:t>
      </w:r>
      <w:proofErr w:type="spellEnd"/>
      <w:r w:rsidR="00F52B31" w:rsidRPr="00EE4DD5">
        <w:rPr>
          <w:lang w:eastAsia="uk-UA"/>
        </w:rPr>
        <w:t xml:space="preserve"> </w:t>
      </w:r>
      <w:proofErr w:type="spellStart"/>
      <w:r w:rsidR="00F52B31" w:rsidRPr="00EE4DD5">
        <w:rPr>
          <w:lang w:eastAsia="uk-UA"/>
        </w:rPr>
        <w:t>Ehernet</w:t>
      </w:r>
      <w:proofErr w:type="spellEnd"/>
      <w:r w:rsidR="00F52B31" w:rsidRPr="00EE4DD5">
        <w:rPr>
          <w:lang w:eastAsia="uk-UA"/>
        </w:rPr>
        <w:t>)</w:t>
      </w:r>
      <w:r w:rsidR="005F11F8" w:rsidRPr="00EE4DD5">
        <w:t>;</w:t>
      </w:r>
      <w:r w:rsidR="00A27EF6" w:rsidRPr="00EE4DD5">
        <w:t xml:space="preserve"> термін - протягом одного дня з </w:t>
      </w:r>
      <w:r w:rsidR="008D572F" w:rsidRPr="00EE4DD5">
        <w:rPr>
          <w:rFonts w:eastAsia="Calibri"/>
          <w:lang w:eastAsia="en-US"/>
        </w:rPr>
        <w:t xml:space="preserve">реєстрації договору в </w:t>
      </w:r>
      <w:r w:rsidR="00C21289">
        <w:rPr>
          <w:rFonts w:eastAsia="Calibri"/>
          <w:lang w:eastAsia="en-US"/>
        </w:rPr>
        <w:br/>
      </w:r>
      <w:r w:rsidR="008D572F" w:rsidRPr="00EE4DD5">
        <w:rPr>
          <w:rFonts w:eastAsia="Calibri"/>
          <w:lang w:eastAsia="en-US"/>
        </w:rPr>
        <w:t xml:space="preserve">ДП </w:t>
      </w:r>
      <w:proofErr w:type="spellStart"/>
      <w:r w:rsidR="008D572F" w:rsidRPr="00EE4DD5">
        <w:rPr>
          <w:rFonts w:eastAsia="Calibri"/>
          <w:lang w:eastAsia="en-US"/>
        </w:rPr>
        <w:t>НАЕК«Енергоатом</w:t>
      </w:r>
      <w:proofErr w:type="spellEnd"/>
      <w:r w:rsidR="008D572F" w:rsidRPr="00EE4DD5">
        <w:rPr>
          <w:rFonts w:eastAsia="Calibri"/>
          <w:lang w:eastAsia="en-US"/>
        </w:rPr>
        <w:t>»</w:t>
      </w:r>
      <w:r w:rsidR="00A27EF6" w:rsidRPr="00EE4DD5">
        <w:t>;</w:t>
      </w:r>
    </w:p>
    <w:p w:rsidR="005F11F8" w:rsidRPr="00EE4DD5" w:rsidRDefault="005F11F8" w:rsidP="00627097">
      <w:pPr>
        <w:ind w:left="360"/>
        <w:jc w:val="both"/>
      </w:pPr>
      <w:r w:rsidRPr="00EE4DD5">
        <w:t xml:space="preserve">- </w:t>
      </w:r>
      <w:r w:rsidRPr="00EE4DD5">
        <w:rPr>
          <w:lang w:eastAsia="uk-UA"/>
        </w:rPr>
        <w:t>встановити</w:t>
      </w:r>
      <w:r w:rsidRPr="00EE4DD5">
        <w:t xml:space="preserve"> необхідне обладнання; </w:t>
      </w:r>
      <w:r w:rsidR="009F49E0" w:rsidRPr="00EE4DD5">
        <w:t>д</w:t>
      </w:r>
      <w:r w:rsidRPr="00EE4DD5">
        <w:t xml:space="preserve">ля підключення встановлюється обладнання з портом </w:t>
      </w:r>
      <w:r w:rsidR="009F49E0" w:rsidRPr="00EE4DD5">
        <w:t>1000Base SX(LX);</w:t>
      </w:r>
    </w:p>
    <w:p w:rsidR="00055AAB" w:rsidRPr="00EE4DD5" w:rsidRDefault="005F11F8" w:rsidP="005F11F8">
      <w:pPr>
        <w:ind w:left="360"/>
        <w:jc w:val="both"/>
        <w:rPr>
          <w:lang w:eastAsia="uk-UA"/>
        </w:rPr>
      </w:pPr>
      <w:r w:rsidRPr="00EE4DD5">
        <w:t xml:space="preserve">- надавати </w:t>
      </w:r>
      <w:r w:rsidR="009F49E0" w:rsidRPr="00EE4DD5">
        <w:t xml:space="preserve">доступ до </w:t>
      </w:r>
      <w:r w:rsidR="00A27EF6" w:rsidRPr="00EE4DD5">
        <w:rPr>
          <w:lang w:eastAsia="uk-UA"/>
        </w:rPr>
        <w:t>бізнес-</w:t>
      </w:r>
      <w:r w:rsidR="009F49E0" w:rsidRPr="00EE4DD5">
        <w:t xml:space="preserve">мережі Інтернет за технологією </w:t>
      </w:r>
      <w:proofErr w:type="spellStart"/>
      <w:r w:rsidR="009F49E0" w:rsidRPr="00EE4DD5">
        <w:t>Ethernet</w:t>
      </w:r>
      <w:proofErr w:type="spellEnd"/>
      <w:r w:rsidRPr="00EE4DD5">
        <w:t>.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2.2.</w:t>
      </w:r>
      <w:r w:rsidR="00E81770" w:rsidRPr="00EE4DD5">
        <w:rPr>
          <w:lang w:eastAsia="uk-UA"/>
        </w:rPr>
        <w:t xml:space="preserve"> </w:t>
      </w:r>
      <w:r w:rsidRPr="00EE4DD5">
        <w:rPr>
          <w:lang w:eastAsia="uk-UA"/>
        </w:rPr>
        <w:t xml:space="preserve">Послуги </w:t>
      </w:r>
      <w:r w:rsidR="009F49E0" w:rsidRPr="00EE4DD5">
        <w:rPr>
          <w:lang w:eastAsia="uk-UA"/>
        </w:rPr>
        <w:t xml:space="preserve">бізнес-мережі </w:t>
      </w:r>
      <w:proofErr w:type="spellStart"/>
      <w:r w:rsidR="009F49E0" w:rsidRPr="00EE4DD5">
        <w:rPr>
          <w:lang w:eastAsia="uk-UA"/>
        </w:rPr>
        <w:t>Internet</w:t>
      </w:r>
      <w:proofErr w:type="spellEnd"/>
      <w:r w:rsidR="009F49E0" w:rsidRPr="00EE4DD5">
        <w:rPr>
          <w:lang w:eastAsia="uk-UA"/>
        </w:rPr>
        <w:t xml:space="preserve"> </w:t>
      </w:r>
      <w:r w:rsidRPr="00EE4DD5">
        <w:rPr>
          <w:lang w:eastAsia="uk-UA"/>
        </w:rPr>
        <w:t xml:space="preserve">надаються Виконавцем за допомогою </w:t>
      </w:r>
      <w:r w:rsidR="009F49E0" w:rsidRPr="00EE4DD5">
        <w:t>обладнання</w:t>
      </w:r>
      <w:r w:rsidR="00A27EF6" w:rsidRPr="00EE4DD5">
        <w:t>,</w:t>
      </w:r>
      <w:r w:rsidR="0071735C" w:rsidRPr="00EE4DD5">
        <w:t xml:space="preserve"> яке</w:t>
      </w:r>
      <w:r w:rsidRPr="00EE4DD5">
        <w:rPr>
          <w:lang w:eastAsia="uk-UA"/>
        </w:rPr>
        <w:t xml:space="preserve"> є власністю Виконавця. Технічне обслуговування та ремонт </w:t>
      </w:r>
      <w:r w:rsidR="0071735C" w:rsidRPr="00EE4DD5">
        <w:t>обладнання</w:t>
      </w:r>
      <w:r w:rsidRPr="00EE4DD5">
        <w:rPr>
          <w:lang w:eastAsia="uk-UA"/>
        </w:rPr>
        <w:t xml:space="preserve"> виконується за рахунок Виконавця.  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t>3</w:t>
      </w:r>
      <w:r w:rsidR="00E81770" w:rsidRPr="00EE4DD5">
        <w:rPr>
          <w:b/>
          <w:lang w:eastAsia="uk-UA"/>
        </w:rPr>
        <w:t xml:space="preserve"> </w:t>
      </w:r>
      <w:r w:rsidRPr="00EE4DD5">
        <w:rPr>
          <w:b/>
          <w:lang w:eastAsia="uk-UA"/>
        </w:rPr>
        <w:t>ОСНОВНІ ВИМОГИ ДО НАДАННЯ ПОСЛУГ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3.1.</w:t>
      </w:r>
      <w:r w:rsidR="00E81770" w:rsidRPr="00EE4DD5">
        <w:rPr>
          <w:lang w:eastAsia="uk-UA"/>
        </w:rPr>
        <w:t xml:space="preserve"> </w:t>
      </w:r>
      <w:r w:rsidR="009C7D32" w:rsidRPr="00EE4DD5">
        <w:rPr>
          <w:lang w:eastAsia="uk-UA"/>
        </w:rPr>
        <w:t>Виконавець</w:t>
      </w:r>
      <w:r w:rsidRPr="00EE4DD5">
        <w:rPr>
          <w:lang w:eastAsia="uk-UA"/>
        </w:rPr>
        <w:t xml:space="preserve">, що здійснює монтаж і наладку </w:t>
      </w:r>
      <w:r w:rsidR="00A27EF6" w:rsidRPr="00EE4DD5">
        <w:rPr>
          <w:szCs w:val="28"/>
        </w:rPr>
        <w:t>обладнання</w:t>
      </w:r>
      <w:r w:rsidRPr="00EE4DD5">
        <w:rPr>
          <w:lang w:eastAsia="uk-UA"/>
        </w:rPr>
        <w:t>, повин</w:t>
      </w:r>
      <w:r w:rsidR="009C7D32" w:rsidRPr="00EE4DD5">
        <w:rPr>
          <w:lang w:eastAsia="uk-UA"/>
        </w:rPr>
        <w:t>ен</w:t>
      </w:r>
      <w:r w:rsidRPr="00EE4DD5">
        <w:rPr>
          <w:lang w:eastAsia="uk-UA"/>
        </w:rPr>
        <w:t xml:space="preserve"> проводити технічне обслуговування за свій рахунок.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3.2.</w:t>
      </w:r>
      <w:r w:rsidR="00E81770" w:rsidRPr="00EE4DD5">
        <w:rPr>
          <w:lang w:eastAsia="uk-UA"/>
        </w:rPr>
        <w:t xml:space="preserve"> </w:t>
      </w:r>
      <w:r w:rsidR="000F0994" w:rsidRPr="00EE4DD5">
        <w:rPr>
          <w:lang w:eastAsia="uk-UA"/>
        </w:rPr>
        <w:t>Замовник</w:t>
      </w:r>
      <w:r w:rsidRPr="00EE4DD5">
        <w:rPr>
          <w:lang w:eastAsia="uk-UA"/>
        </w:rPr>
        <w:t xml:space="preserve"> </w:t>
      </w:r>
      <w:r w:rsidR="00AF3255" w:rsidRPr="00EE4DD5">
        <w:rPr>
          <w:lang w:eastAsia="uk-UA"/>
        </w:rPr>
        <w:t>забезпечує</w:t>
      </w:r>
      <w:r w:rsidR="000F0994" w:rsidRPr="00EE4DD5">
        <w:rPr>
          <w:lang w:eastAsia="uk-UA"/>
        </w:rPr>
        <w:t xml:space="preserve"> Виконавця </w:t>
      </w:r>
      <w:r w:rsidR="00A27EF6" w:rsidRPr="00EE4DD5">
        <w:rPr>
          <w:lang w:eastAsia="uk-UA"/>
        </w:rPr>
        <w:t>доступом в приміщення для</w:t>
      </w:r>
      <w:r w:rsidRPr="00EE4DD5">
        <w:rPr>
          <w:lang w:eastAsia="uk-UA"/>
        </w:rPr>
        <w:t xml:space="preserve"> підключення </w:t>
      </w:r>
      <w:r w:rsidR="00AF3255" w:rsidRPr="00EE4DD5">
        <w:rPr>
          <w:lang w:eastAsia="uk-UA"/>
        </w:rPr>
        <w:t xml:space="preserve">обладнання </w:t>
      </w:r>
      <w:r w:rsidRPr="00EE4DD5">
        <w:rPr>
          <w:lang w:eastAsia="uk-UA"/>
        </w:rPr>
        <w:t xml:space="preserve">до </w:t>
      </w:r>
      <w:r w:rsidR="00A27EF6" w:rsidRPr="00EE4DD5">
        <w:rPr>
          <w:lang w:eastAsia="uk-UA"/>
        </w:rPr>
        <w:t>бізнес-</w:t>
      </w:r>
      <w:r w:rsidR="00A27EF6" w:rsidRPr="00EE4DD5">
        <w:t>мережі Інтернет</w:t>
      </w:r>
      <w:r w:rsidRPr="00EE4DD5">
        <w:rPr>
          <w:lang w:eastAsia="uk-UA"/>
        </w:rPr>
        <w:t>.</w:t>
      </w:r>
    </w:p>
    <w:p w:rsidR="000D4B0F" w:rsidRPr="00EE4DD5" w:rsidRDefault="000D4B0F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3.3. У разі виходу з ладу каналу некомутованого доступу та </w:t>
      </w:r>
      <w:proofErr w:type="spellStart"/>
      <w:r w:rsidRPr="00EE4DD5">
        <w:rPr>
          <w:lang w:eastAsia="uk-UA"/>
        </w:rPr>
        <w:t>встановленного</w:t>
      </w:r>
      <w:proofErr w:type="spellEnd"/>
      <w:r w:rsidRPr="00EE4DD5">
        <w:rPr>
          <w:lang w:eastAsia="uk-UA"/>
        </w:rPr>
        <w:t xml:space="preserve"> обладнання, Виконавець забезпечує відновлення робочого стану протягом трьох годин із дати прийняття заявки в роботу.</w:t>
      </w:r>
    </w:p>
    <w:p w:rsidR="00627097" w:rsidRPr="00EE4DD5" w:rsidRDefault="000F0994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3.</w:t>
      </w:r>
      <w:r w:rsidR="000D4B0F" w:rsidRPr="00EE4DD5">
        <w:rPr>
          <w:lang w:eastAsia="uk-UA"/>
        </w:rPr>
        <w:t>4</w:t>
      </w:r>
      <w:r w:rsidR="00627097" w:rsidRPr="00EE4DD5">
        <w:rPr>
          <w:lang w:eastAsia="uk-UA"/>
        </w:rPr>
        <w:t>.</w:t>
      </w:r>
      <w:r w:rsidR="00E81770" w:rsidRPr="00EE4DD5">
        <w:rPr>
          <w:lang w:eastAsia="uk-UA"/>
        </w:rPr>
        <w:t xml:space="preserve"> </w:t>
      </w:r>
      <w:r w:rsidR="00627097" w:rsidRPr="00EE4DD5">
        <w:rPr>
          <w:lang w:eastAsia="uk-UA"/>
        </w:rPr>
        <w:t xml:space="preserve">Виконавець повинен застосувати заходи із захисту довкілля у випадках та в порядку, передбаченому </w:t>
      </w:r>
      <w:r w:rsidR="000F3A28" w:rsidRPr="00EE4DD5">
        <w:rPr>
          <w:lang w:eastAsia="uk-UA"/>
        </w:rPr>
        <w:t>чинним</w:t>
      </w:r>
      <w:r w:rsidR="00627097" w:rsidRPr="00EE4DD5">
        <w:rPr>
          <w:lang w:eastAsia="uk-UA"/>
        </w:rPr>
        <w:t xml:space="preserve"> законодавством.</w:t>
      </w:r>
    </w:p>
    <w:p w:rsidR="00627097" w:rsidRPr="00EE4DD5" w:rsidRDefault="000F0994" w:rsidP="00632F68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3.</w:t>
      </w:r>
      <w:r w:rsidR="000D4B0F" w:rsidRPr="00EE4DD5">
        <w:rPr>
          <w:lang w:eastAsia="uk-UA"/>
        </w:rPr>
        <w:t>5</w:t>
      </w:r>
      <w:r w:rsidR="00627097" w:rsidRPr="00EE4DD5">
        <w:rPr>
          <w:lang w:eastAsia="uk-UA"/>
        </w:rPr>
        <w:t>.</w:t>
      </w:r>
      <w:r w:rsidR="00E81770" w:rsidRPr="00EE4DD5">
        <w:rPr>
          <w:lang w:eastAsia="uk-UA"/>
        </w:rPr>
        <w:t xml:space="preserve"> </w:t>
      </w:r>
      <w:r w:rsidR="00627097" w:rsidRPr="00EE4DD5">
        <w:rPr>
          <w:lang w:eastAsia="uk-UA"/>
        </w:rPr>
        <w:t xml:space="preserve">Надання послуг та їх завершення повинні </w:t>
      </w:r>
      <w:r w:rsidR="00632F68" w:rsidRPr="00EE4DD5">
        <w:rPr>
          <w:lang w:eastAsia="uk-UA"/>
        </w:rPr>
        <w:t xml:space="preserve">виконуватись у відповідності до </w:t>
      </w:r>
      <w:r w:rsidR="00627097" w:rsidRPr="00EE4DD5">
        <w:rPr>
          <w:lang w:eastAsia="uk-UA"/>
        </w:rPr>
        <w:t>вимог правил охорони праці, які визначають та направлені на запобігання нещасних випадків, створення належних, безпечних та здорових умов праці для службових та технічних працівників, а також організаційних заходів, які забезпечують безпечне надання послуг.</w:t>
      </w:r>
    </w:p>
    <w:p w:rsidR="00627097" w:rsidRPr="00EE4DD5" w:rsidRDefault="000F0994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3.</w:t>
      </w:r>
      <w:r w:rsidR="000D4B0F" w:rsidRPr="00EE4DD5">
        <w:rPr>
          <w:lang w:eastAsia="uk-UA"/>
        </w:rPr>
        <w:t>6</w:t>
      </w:r>
      <w:r w:rsidR="00627097" w:rsidRPr="00EE4DD5">
        <w:rPr>
          <w:lang w:eastAsia="uk-UA"/>
        </w:rPr>
        <w:t xml:space="preserve">. Персонал Виконавця повинен дотримуватися правил </w:t>
      </w:r>
      <w:proofErr w:type="spellStart"/>
      <w:r w:rsidR="00627097" w:rsidRPr="00EE4DD5">
        <w:rPr>
          <w:lang w:eastAsia="uk-UA"/>
        </w:rPr>
        <w:t>внутрішньооб’єктового</w:t>
      </w:r>
      <w:proofErr w:type="spellEnd"/>
      <w:r w:rsidR="00627097" w:rsidRPr="00EE4DD5">
        <w:rPr>
          <w:lang w:eastAsia="uk-UA"/>
        </w:rPr>
        <w:t xml:space="preserve"> режиму і пропускної системи (</w:t>
      </w:r>
      <w:proofErr w:type="spellStart"/>
      <w:r w:rsidR="00627097" w:rsidRPr="00EE4DD5">
        <w:rPr>
          <w:lang w:eastAsia="uk-UA"/>
        </w:rPr>
        <w:t>ПВРіПС</w:t>
      </w:r>
      <w:proofErr w:type="spellEnd"/>
      <w:r w:rsidR="00627097" w:rsidRPr="00EE4DD5">
        <w:rPr>
          <w:lang w:eastAsia="uk-UA"/>
        </w:rPr>
        <w:t xml:space="preserve">), правил фізичного захисту (ПФЗ), правил пожежної безпеки (ППБ), правил і норм з охорони праці (ПНОП), що діють на об'єкті Замовника. 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7D38E3" w:rsidRPr="00EE4DD5" w:rsidRDefault="007D38E3" w:rsidP="00627097">
      <w:pPr>
        <w:ind w:left="360"/>
        <w:jc w:val="center"/>
        <w:rPr>
          <w:b/>
          <w:lang w:eastAsia="uk-UA"/>
        </w:rPr>
      </w:pPr>
    </w:p>
    <w:p w:rsidR="007D38E3" w:rsidRPr="00EE4DD5" w:rsidRDefault="007D38E3" w:rsidP="00627097">
      <w:pPr>
        <w:ind w:left="360"/>
        <w:jc w:val="center"/>
        <w:rPr>
          <w:b/>
          <w:lang w:eastAsia="uk-UA"/>
        </w:rPr>
      </w:pPr>
    </w:p>
    <w:p w:rsidR="007D38E3" w:rsidRPr="00EE4DD5" w:rsidRDefault="007D38E3" w:rsidP="00627097">
      <w:pPr>
        <w:ind w:left="360"/>
        <w:jc w:val="center"/>
        <w:rPr>
          <w:b/>
          <w:lang w:eastAsia="uk-UA"/>
        </w:rPr>
      </w:pPr>
    </w:p>
    <w:p w:rsidR="00627097" w:rsidRPr="00EE4DD5" w:rsidRDefault="001221DE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br w:type="page"/>
      </w:r>
      <w:r w:rsidR="00627097" w:rsidRPr="00EE4DD5">
        <w:rPr>
          <w:b/>
          <w:lang w:eastAsia="uk-UA"/>
        </w:rPr>
        <w:lastRenderedPageBreak/>
        <w:t xml:space="preserve">4 КОНТРОЛЬ ЯКОСТІ 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8B3742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Д</w:t>
      </w:r>
      <w:r w:rsidRPr="00EE4DD5">
        <w:t xml:space="preserve">оступ до </w:t>
      </w:r>
      <w:r w:rsidRPr="00EE4DD5">
        <w:rPr>
          <w:lang w:eastAsia="uk-UA"/>
        </w:rPr>
        <w:t>бізнес-</w:t>
      </w:r>
      <w:r w:rsidRPr="00EE4DD5">
        <w:t xml:space="preserve">мережі Інтернет </w:t>
      </w:r>
      <w:r w:rsidRPr="00EE4DD5">
        <w:rPr>
          <w:lang w:eastAsia="uk-UA"/>
        </w:rPr>
        <w:t>повинен підтримувати постійні</w:t>
      </w:r>
      <w:r w:rsidRPr="00EE4DD5">
        <w:t xml:space="preserve"> ІР-адреси </w:t>
      </w:r>
      <w:r w:rsidR="006120A4" w:rsidRPr="00EE4DD5">
        <w:br/>
      </w:r>
      <w:r w:rsidRPr="00EE4DD5">
        <w:t xml:space="preserve">(блок з </w:t>
      </w:r>
      <w:r w:rsidR="000F3A28" w:rsidRPr="00EE4DD5">
        <w:t>8</w:t>
      </w:r>
      <w:r w:rsidRPr="00EE4DD5">
        <w:t xml:space="preserve"> адрес</w:t>
      </w:r>
      <w:r w:rsidR="006120A4" w:rsidRPr="00EE4DD5">
        <w:t xml:space="preserve"> для кожного каналу</w:t>
      </w:r>
      <w:r w:rsidRPr="00EE4DD5">
        <w:t>) із симетричною швидкістю</w:t>
      </w:r>
      <w:r w:rsidR="004B354E" w:rsidRPr="00EE4DD5">
        <w:t xml:space="preserve"> двох каналів</w:t>
      </w:r>
      <w:r w:rsidRPr="00EE4DD5">
        <w:t xml:space="preserve"> </w:t>
      </w:r>
      <w:r w:rsidR="00C21289">
        <w:br/>
      </w:r>
      <w:r w:rsidR="006120A4" w:rsidRPr="00EE4DD5">
        <w:t>200</w:t>
      </w:r>
      <w:r w:rsidRPr="00EE4DD5">
        <w:t xml:space="preserve"> Мбіт/с</w:t>
      </w:r>
      <w:r w:rsidR="006120A4" w:rsidRPr="00EE4DD5">
        <w:t xml:space="preserve"> (</w:t>
      </w:r>
      <w:r w:rsidR="006120A4" w:rsidRPr="00EE4DD5">
        <w:rPr>
          <w:lang w:eastAsia="uk-UA"/>
        </w:rPr>
        <w:t xml:space="preserve">до приміщення №441 будівлі ЦДП </w:t>
      </w:r>
      <w:proofErr w:type="spellStart"/>
      <w:r w:rsidR="006120A4" w:rsidRPr="00EE4DD5">
        <w:rPr>
          <w:lang w:eastAsia="uk-UA"/>
        </w:rPr>
        <w:t>проммайданчика</w:t>
      </w:r>
      <w:proofErr w:type="spellEnd"/>
      <w:r w:rsidR="006120A4" w:rsidRPr="00EE4DD5">
        <w:rPr>
          <w:lang w:eastAsia="uk-UA"/>
        </w:rPr>
        <w:t xml:space="preserve"> ПАЕС та </w:t>
      </w:r>
      <w:r w:rsidR="00C21289">
        <w:rPr>
          <w:lang w:eastAsia="uk-UA"/>
        </w:rPr>
        <w:t xml:space="preserve">до </w:t>
      </w:r>
      <w:r w:rsidR="006120A4" w:rsidRPr="00EE4DD5">
        <w:rPr>
          <w:lang w:eastAsia="uk-UA"/>
        </w:rPr>
        <w:t>приміщення №009 у будівлі готелю ОРК «Іскра»</w:t>
      </w:r>
      <w:r w:rsidR="006120A4" w:rsidRPr="00EE4DD5">
        <w:t xml:space="preserve">) та симетричною швидкістю </w:t>
      </w:r>
      <w:r w:rsidR="004B354E" w:rsidRPr="00EE4DD5">
        <w:t xml:space="preserve">одного каналу </w:t>
      </w:r>
      <w:r w:rsidR="006120A4" w:rsidRPr="00EE4DD5">
        <w:t xml:space="preserve">20 Мбіт/с </w:t>
      </w:r>
      <w:r w:rsidR="00C21289">
        <w:br/>
      </w:r>
      <w:r w:rsidR="006120A4" w:rsidRPr="00EE4DD5">
        <w:t>(</w:t>
      </w:r>
      <w:r w:rsidR="006120A4" w:rsidRPr="00EE4DD5">
        <w:rPr>
          <w:lang w:eastAsia="uk-UA"/>
        </w:rPr>
        <w:t xml:space="preserve">до приміщення №441 будівлі ЦДП </w:t>
      </w:r>
      <w:proofErr w:type="spellStart"/>
      <w:r w:rsidR="006120A4" w:rsidRPr="00EE4DD5">
        <w:rPr>
          <w:lang w:eastAsia="uk-UA"/>
        </w:rPr>
        <w:t>проммайданчика</w:t>
      </w:r>
      <w:proofErr w:type="spellEnd"/>
      <w:r w:rsidR="006120A4" w:rsidRPr="00EE4DD5">
        <w:rPr>
          <w:lang w:eastAsia="uk-UA"/>
        </w:rPr>
        <w:t xml:space="preserve"> ПАЕС</w:t>
      </w:r>
      <w:r w:rsidR="006120A4" w:rsidRPr="00EE4DD5">
        <w:t>)</w:t>
      </w:r>
      <w:r w:rsidRPr="00EE4DD5">
        <w:rPr>
          <w:lang w:eastAsia="uk-UA"/>
        </w:rPr>
        <w:t xml:space="preserve"> в режимі часу 24/7</w:t>
      </w:r>
      <w:r w:rsidR="00627097" w:rsidRPr="00EE4DD5">
        <w:rPr>
          <w:lang w:eastAsia="uk-UA"/>
        </w:rPr>
        <w:t xml:space="preserve">. 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t>5 ГАРАНТІЇ БЕЗПЕКИ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8B3742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Вимоги відсутні.</w:t>
      </w:r>
    </w:p>
    <w:p w:rsidR="008B3742" w:rsidRPr="00EE4DD5" w:rsidRDefault="008B3742" w:rsidP="00627097">
      <w:pPr>
        <w:ind w:left="360"/>
        <w:jc w:val="center"/>
        <w:rPr>
          <w:b/>
          <w:lang w:eastAsia="uk-UA"/>
        </w:rPr>
      </w:pPr>
    </w:p>
    <w:p w:rsidR="00627097" w:rsidRPr="00EE4DD5" w:rsidRDefault="00627097" w:rsidP="00627097">
      <w:pPr>
        <w:ind w:left="360"/>
        <w:jc w:val="center"/>
        <w:rPr>
          <w:b/>
          <w:lang w:eastAsia="uk-UA"/>
        </w:rPr>
      </w:pPr>
      <w:r w:rsidRPr="00EE4DD5">
        <w:rPr>
          <w:b/>
          <w:lang w:eastAsia="uk-UA"/>
        </w:rPr>
        <w:t>6</w:t>
      </w:r>
      <w:r w:rsidR="00E81770" w:rsidRPr="00EE4DD5">
        <w:rPr>
          <w:b/>
          <w:lang w:eastAsia="uk-UA"/>
        </w:rPr>
        <w:t xml:space="preserve"> </w:t>
      </w:r>
      <w:r w:rsidRPr="00EE4DD5">
        <w:rPr>
          <w:b/>
          <w:lang w:eastAsia="uk-UA"/>
        </w:rPr>
        <w:t>ПОРЯДОК РОЗГЛЯДУ, УЗГОДЖЕННЯ І ПРИЙМАННЯ НАДАНИХ ПОСЛУГ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 xml:space="preserve">6.1. </w:t>
      </w:r>
      <w:r w:rsidR="009C7D32" w:rsidRPr="00EE4DD5">
        <w:rPr>
          <w:lang w:eastAsia="uk-UA"/>
        </w:rPr>
        <w:t xml:space="preserve">Щомісячно </w:t>
      </w:r>
      <w:r w:rsidRPr="00EE4DD5">
        <w:rPr>
          <w:lang w:eastAsia="uk-UA"/>
        </w:rPr>
        <w:t>В</w:t>
      </w:r>
      <w:r w:rsidR="00E81770" w:rsidRPr="00EE4DD5">
        <w:rPr>
          <w:lang w:eastAsia="uk-UA"/>
        </w:rPr>
        <w:t>иконавець</w:t>
      </w:r>
      <w:r w:rsidRPr="00EE4DD5">
        <w:rPr>
          <w:lang w:eastAsia="uk-UA"/>
        </w:rPr>
        <w:t xml:space="preserve"> надає З</w:t>
      </w:r>
      <w:r w:rsidR="00E81770" w:rsidRPr="00EE4DD5">
        <w:rPr>
          <w:lang w:eastAsia="uk-UA"/>
        </w:rPr>
        <w:t>амовнику</w:t>
      </w:r>
      <w:r w:rsidRPr="00EE4DD5">
        <w:rPr>
          <w:lang w:eastAsia="uk-UA"/>
        </w:rPr>
        <w:t xml:space="preserve"> акт здачі-приймання наданих послуг </w:t>
      </w:r>
      <w:r w:rsidR="00C21289">
        <w:rPr>
          <w:lang w:eastAsia="uk-UA"/>
        </w:rPr>
        <w:br/>
      </w:r>
      <w:r w:rsidRPr="00EE4DD5">
        <w:rPr>
          <w:lang w:eastAsia="uk-UA"/>
        </w:rPr>
        <w:t>(на паперовому носії у кількості 3-х примірників);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6.2. Приймання послуг здійснюється З</w:t>
      </w:r>
      <w:r w:rsidR="00E81770" w:rsidRPr="00EE4DD5">
        <w:rPr>
          <w:lang w:eastAsia="uk-UA"/>
        </w:rPr>
        <w:t>амовником</w:t>
      </w:r>
      <w:r w:rsidRPr="00EE4DD5">
        <w:rPr>
          <w:lang w:eastAsia="uk-UA"/>
        </w:rPr>
        <w:t xml:space="preserve"> відповідно до умов технічного завдання </w:t>
      </w:r>
      <w:proofErr w:type="spellStart"/>
      <w:r w:rsidRPr="00EE4DD5">
        <w:rPr>
          <w:lang w:eastAsia="uk-UA"/>
        </w:rPr>
        <w:t>комісійно</w:t>
      </w:r>
      <w:proofErr w:type="spellEnd"/>
      <w:r w:rsidRPr="00EE4DD5">
        <w:rPr>
          <w:lang w:eastAsia="uk-UA"/>
        </w:rPr>
        <w:t xml:space="preserve"> на ВП </w:t>
      </w:r>
      <w:r w:rsidR="0087634A" w:rsidRPr="00EE4DD5">
        <w:rPr>
          <w:lang w:eastAsia="uk-UA"/>
        </w:rPr>
        <w:t>П</w:t>
      </w:r>
      <w:r w:rsidRPr="00EE4DD5">
        <w:rPr>
          <w:lang w:eastAsia="uk-UA"/>
        </w:rPr>
        <w:t>АЕС.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  <w:r w:rsidRPr="00EE4DD5">
        <w:rPr>
          <w:lang w:eastAsia="uk-UA"/>
        </w:rPr>
        <w:t>6.3. Послуги вважаються наданими після підписання З</w:t>
      </w:r>
      <w:r w:rsidR="00E81770" w:rsidRPr="00EE4DD5">
        <w:rPr>
          <w:lang w:eastAsia="uk-UA"/>
        </w:rPr>
        <w:t>амовником</w:t>
      </w:r>
      <w:r w:rsidRPr="00EE4DD5">
        <w:rPr>
          <w:lang w:eastAsia="uk-UA"/>
        </w:rPr>
        <w:t xml:space="preserve"> і В</w:t>
      </w:r>
      <w:r w:rsidR="00E81770" w:rsidRPr="00EE4DD5">
        <w:rPr>
          <w:lang w:eastAsia="uk-UA"/>
        </w:rPr>
        <w:t>иконавцем</w:t>
      </w:r>
      <w:r w:rsidRPr="00EE4DD5">
        <w:rPr>
          <w:lang w:eastAsia="uk-UA"/>
        </w:rPr>
        <w:t xml:space="preserve"> </w:t>
      </w:r>
      <w:proofErr w:type="spellStart"/>
      <w:r w:rsidRPr="00EE4DD5">
        <w:rPr>
          <w:lang w:eastAsia="uk-UA"/>
        </w:rPr>
        <w:t>акт</w:t>
      </w:r>
      <w:r w:rsidR="00055AAB" w:rsidRPr="00EE4DD5">
        <w:rPr>
          <w:lang w:eastAsia="uk-UA"/>
        </w:rPr>
        <w:t>а</w:t>
      </w:r>
      <w:proofErr w:type="spellEnd"/>
      <w:r w:rsidRPr="00EE4DD5">
        <w:rPr>
          <w:lang w:eastAsia="uk-UA"/>
        </w:rPr>
        <w:t xml:space="preserve"> здачі-приймання наданих послуг.</w:t>
      </w: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lang w:eastAsia="uk-UA"/>
        </w:rPr>
      </w:pPr>
    </w:p>
    <w:p w:rsidR="00627097" w:rsidRPr="00EE4DD5" w:rsidRDefault="00627097" w:rsidP="00627097">
      <w:pPr>
        <w:jc w:val="both"/>
        <w:rPr>
          <w:lang w:eastAsia="uk-UA"/>
        </w:rPr>
      </w:pPr>
    </w:p>
    <w:p w:rsidR="00627097" w:rsidRPr="00EE4DD5" w:rsidRDefault="008B3742" w:rsidP="00627097">
      <w:pPr>
        <w:ind w:left="360"/>
        <w:jc w:val="both"/>
        <w:rPr>
          <w:b/>
          <w:color w:val="000000"/>
          <w:lang w:eastAsia="uk-UA"/>
        </w:rPr>
      </w:pPr>
      <w:r w:rsidRPr="00EE4DD5">
        <w:rPr>
          <w:b/>
          <w:color w:val="000000"/>
          <w:lang w:eastAsia="uk-UA"/>
        </w:rPr>
        <w:t>ЗГД з якості та управління</w:t>
      </w:r>
      <w:r w:rsidR="00627097" w:rsidRPr="00EE4DD5">
        <w:rPr>
          <w:b/>
          <w:color w:val="000000"/>
          <w:lang w:eastAsia="uk-UA"/>
        </w:rPr>
        <w:t xml:space="preserve">                                            </w:t>
      </w:r>
      <w:r w:rsidR="00FA0995" w:rsidRPr="00EE4DD5">
        <w:rPr>
          <w:b/>
          <w:color w:val="000000"/>
          <w:lang w:eastAsia="uk-UA"/>
        </w:rPr>
        <w:t>Володимир БОГАТЧУК</w:t>
      </w:r>
    </w:p>
    <w:p w:rsidR="00627097" w:rsidRPr="00EE4DD5" w:rsidRDefault="00627097" w:rsidP="00627097">
      <w:pPr>
        <w:ind w:left="360"/>
        <w:jc w:val="both"/>
        <w:rPr>
          <w:b/>
          <w:color w:val="000000"/>
          <w:lang w:eastAsia="uk-UA"/>
        </w:rPr>
      </w:pPr>
    </w:p>
    <w:p w:rsidR="00627097" w:rsidRPr="00EE4DD5" w:rsidRDefault="00627097" w:rsidP="00627097">
      <w:pPr>
        <w:ind w:left="360"/>
        <w:jc w:val="both"/>
        <w:rPr>
          <w:b/>
          <w:color w:val="000000"/>
          <w:lang w:eastAsia="uk-UA"/>
        </w:rPr>
      </w:pPr>
    </w:p>
    <w:p w:rsidR="005D36B5" w:rsidRPr="00EE4DD5" w:rsidRDefault="00627097" w:rsidP="00627097">
      <w:pPr>
        <w:ind w:left="360"/>
        <w:jc w:val="both"/>
        <w:rPr>
          <w:b/>
          <w:color w:val="000000"/>
          <w:lang w:eastAsia="uk-UA"/>
        </w:rPr>
      </w:pPr>
      <w:r w:rsidRPr="00EE4DD5">
        <w:rPr>
          <w:b/>
          <w:color w:val="000000"/>
          <w:lang w:eastAsia="uk-UA"/>
        </w:rPr>
        <w:t xml:space="preserve">Начальник </w:t>
      </w:r>
      <w:r w:rsidR="003B63AE" w:rsidRPr="00EE4DD5">
        <w:rPr>
          <w:b/>
          <w:color w:val="000000"/>
          <w:lang w:eastAsia="uk-UA"/>
        </w:rPr>
        <w:t>СІТ</w:t>
      </w:r>
      <w:r w:rsidRPr="00EE4DD5">
        <w:rPr>
          <w:b/>
          <w:color w:val="000000"/>
          <w:lang w:eastAsia="uk-UA"/>
        </w:rPr>
        <w:t xml:space="preserve">                                                       </w:t>
      </w:r>
      <w:r w:rsidR="00016B2C" w:rsidRPr="00EE4DD5">
        <w:rPr>
          <w:b/>
          <w:color w:val="000000"/>
          <w:lang w:eastAsia="uk-UA"/>
        </w:rPr>
        <w:t xml:space="preserve">    </w:t>
      </w:r>
      <w:r w:rsidR="00570400" w:rsidRPr="00EE4DD5">
        <w:rPr>
          <w:b/>
          <w:color w:val="000000"/>
          <w:lang w:eastAsia="uk-UA"/>
        </w:rPr>
        <w:tab/>
        <w:t xml:space="preserve">   </w:t>
      </w:r>
      <w:r w:rsidR="00033DCA" w:rsidRPr="00EE4DD5">
        <w:rPr>
          <w:b/>
          <w:color w:val="000000"/>
          <w:lang w:eastAsia="uk-UA"/>
        </w:rPr>
        <w:t xml:space="preserve">  </w:t>
      </w:r>
      <w:r w:rsidR="000916D6" w:rsidRPr="00EE4DD5">
        <w:rPr>
          <w:b/>
          <w:color w:val="000000"/>
          <w:lang w:eastAsia="uk-UA"/>
        </w:rPr>
        <w:t>Вяче</w:t>
      </w:r>
      <w:r w:rsidR="00033DCA" w:rsidRPr="00EE4DD5">
        <w:rPr>
          <w:b/>
          <w:color w:val="000000"/>
          <w:lang w:eastAsia="uk-UA"/>
        </w:rPr>
        <w:t>слав ПОЗДНЯКОВ</w:t>
      </w:r>
    </w:p>
    <w:sectPr w:rsidR="005D36B5" w:rsidRPr="00EE4DD5" w:rsidSect="00570794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98" w:rsidRDefault="000B2898" w:rsidP="009538E9">
      <w:r>
        <w:separator/>
      </w:r>
    </w:p>
  </w:endnote>
  <w:endnote w:type="continuationSeparator" w:id="0">
    <w:p w:rsidR="000B2898" w:rsidRDefault="000B2898" w:rsidP="009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98" w:rsidRDefault="000B2898" w:rsidP="009538E9">
      <w:r>
        <w:separator/>
      </w:r>
    </w:p>
  </w:footnote>
  <w:footnote w:type="continuationSeparator" w:id="0">
    <w:p w:rsidR="000B2898" w:rsidRDefault="000B2898" w:rsidP="0095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070"/>
    <w:multiLevelType w:val="singleLevel"/>
    <w:tmpl w:val="9F224D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">
    <w:nsid w:val="2A413135"/>
    <w:multiLevelType w:val="hybridMultilevel"/>
    <w:tmpl w:val="0AC21F4A"/>
    <w:lvl w:ilvl="0" w:tplc="60FC0054">
      <w:start w:val="4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27590"/>
    <w:multiLevelType w:val="singleLevel"/>
    <w:tmpl w:val="B946632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7015E41"/>
    <w:multiLevelType w:val="hybridMultilevel"/>
    <w:tmpl w:val="3C3AD44E"/>
    <w:lvl w:ilvl="0" w:tplc="E4C63C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D073A"/>
    <w:multiLevelType w:val="hybridMultilevel"/>
    <w:tmpl w:val="66CC2C4C"/>
    <w:lvl w:ilvl="0" w:tplc="E42C33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4"/>
    <w:rsid w:val="00016B2C"/>
    <w:rsid w:val="00033DCA"/>
    <w:rsid w:val="00051801"/>
    <w:rsid w:val="00055AAB"/>
    <w:rsid w:val="000916D6"/>
    <w:rsid w:val="000B2898"/>
    <w:rsid w:val="000D4B0F"/>
    <w:rsid w:val="000E7B4A"/>
    <w:rsid w:val="000F0994"/>
    <w:rsid w:val="000F3A28"/>
    <w:rsid w:val="001221DE"/>
    <w:rsid w:val="00146EEC"/>
    <w:rsid w:val="001E3CDA"/>
    <w:rsid w:val="00236C52"/>
    <w:rsid w:val="00247075"/>
    <w:rsid w:val="00295764"/>
    <w:rsid w:val="002A7C3B"/>
    <w:rsid w:val="0036204F"/>
    <w:rsid w:val="00365587"/>
    <w:rsid w:val="003B6169"/>
    <w:rsid w:val="003B63AE"/>
    <w:rsid w:val="00410D2F"/>
    <w:rsid w:val="004224C8"/>
    <w:rsid w:val="0049400E"/>
    <w:rsid w:val="004B0E03"/>
    <w:rsid w:val="004B354E"/>
    <w:rsid w:val="004C3835"/>
    <w:rsid w:val="004F3B8E"/>
    <w:rsid w:val="004F72D0"/>
    <w:rsid w:val="00556121"/>
    <w:rsid w:val="00561C13"/>
    <w:rsid w:val="00562A31"/>
    <w:rsid w:val="00570400"/>
    <w:rsid w:val="00570794"/>
    <w:rsid w:val="005708EF"/>
    <w:rsid w:val="00586E7C"/>
    <w:rsid w:val="005D36B5"/>
    <w:rsid w:val="005E6E47"/>
    <w:rsid w:val="005F11F8"/>
    <w:rsid w:val="00611945"/>
    <w:rsid w:val="006120A4"/>
    <w:rsid w:val="00627097"/>
    <w:rsid w:val="0063086C"/>
    <w:rsid w:val="00632F68"/>
    <w:rsid w:val="00656DA0"/>
    <w:rsid w:val="00686E48"/>
    <w:rsid w:val="006B0DA0"/>
    <w:rsid w:val="006B33C4"/>
    <w:rsid w:val="0071735C"/>
    <w:rsid w:val="00721C1E"/>
    <w:rsid w:val="00745690"/>
    <w:rsid w:val="00764052"/>
    <w:rsid w:val="00766D84"/>
    <w:rsid w:val="007C4610"/>
    <w:rsid w:val="007D38E3"/>
    <w:rsid w:val="007D5744"/>
    <w:rsid w:val="007D6F3F"/>
    <w:rsid w:val="007E060B"/>
    <w:rsid w:val="00806468"/>
    <w:rsid w:val="008251F8"/>
    <w:rsid w:val="008441D6"/>
    <w:rsid w:val="0087634A"/>
    <w:rsid w:val="008B3742"/>
    <w:rsid w:val="008D4645"/>
    <w:rsid w:val="008D572F"/>
    <w:rsid w:val="008D7EDD"/>
    <w:rsid w:val="0093031F"/>
    <w:rsid w:val="0093760E"/>
    <w:rsid w:val="009538E9"/>
    <w:rsid w:val="009B255B"/>
    <w:rsid w:val="009B6818"/>
    <w:rsid w:val="009C7D32"/>
    <w:rsid w:val="009F49E0"/>
    <w:rsid w:val="00A21C1F"/>
    <w:rsid w:val="00A27EF6"/>
    <w:rsid w:val="00A6528C"/>
    <w:rsid w:val="00AB7D99"/>
    <w:rsid w:val="00AC23B4"/>
    <w:rsid w:val="00AC6E83"/>
    <w:rsid w:val="00AD5956"/>
    <w:rsid w:val="00AF3255"/>
    <w:rsid w:val="00AF7701"/>
    <w:rsid w:val="00B87E19"/>
    <w:rsid w:val="00BB6D25"/>
    <w:rsid w:val="00BC3B0E"/>
    <w:rsid w:val="00C17866"/>
    <w:rsid w:val="00C21289"/>
    <w:rsid w:val="00C31557"/>
    <w:rsid w:val="00C336E5"/>
    <w:rsid w:val="00C52733"/>
    <w:rsid w:val="00C622B9"/>
    <w:rsid w:val="00C73F1A"/>
    <w:rsid w:val="00CF3A4F"/>
    <w:rsid w:val="00CF7F88"/>
    <w:rsid w:val="00D004CC"/>
    <w:rsid w:val="00D05D72"/>
    <w:rsid w:val="00D2395B"/>
    <w:rsid w:val="00D35F82"/>
    <w:rsid w:val="00D62999"/>
    <w:rsid w:val="00DA0792"/>
    <w:rsid w:val="00DA4AB8"/>
    <w:rsid w:val="00DB114B"/>
    <w:rsid w:val="00E4280F"/>
    <w:rsid w:val="00E459F3"/>
    <w:rsid w:val="00E709B1"/>
    <w:rsid w:val="00E72087"/>
    <w:rsid w:val="00E81770"/>
    <w:rsid w:val="00EE4DD5"/>
    <w:rsid w:val="00F11713"/>
    <w:rsid w:val="00F52B31"/>
    <w:rsid w:val="00F5516D"/>
    <w:rsid w:val="00F9219F"/>
    <w:rsid w:val="00FA0995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70794"/>
    <w:pPr>
      <w:keepNext/>
      <w:outlineLvl w:val="0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794"/>
    <w:rPr>
      <w:b/>
      <w:sz w:val="26"/>
      <w:lang w:val="ru-RU" w:eastAsia="ru-RU" w:bidi="ar-SA"/>
    </w:rPr>
  </w:style>
  <w:style w:type="paragraph" w:customStyle="1" w:styleId="11">
    <w:name w:val="Абзац списка1"/>
    <w:basedOn w:val="a"/>
    <w:rsid w:val="00570794"/>
    <w:pPr>
      <w:ind w:left="720"/>
      <w:contextualSpacing/>
    </w:pPr>
    <w:rPr>
      <w:szCs w:val="20"/>
      <w:lang w:val="ru-RU"/>
    </w:rPr>
  </w:style>
  <w:style w:type="paragraph" w:styleId="a3">
    <w:name w:val="Balloon Text"/>
    <w:basedOn w:val="a"/>
    <w:link w:val="a4"/>
    <w:rsid w:val="007E0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E060B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953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8E9"/>
    <w:rPr>
      <w:sz w:val="24"/>
      <w:szCs w:val="24"/>
      <w:lang w:val="uk-UA"/>
    </w:rPr>
  </w:style>
  <w:style w:type="paragraph" w:styleId="a7">
    <w:name w:val="footer"/>
    <w:basedOn w:val="a"/>
    <w:link w:val="a8"/>
    <w:rsid w:val="00953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8E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70794"/>
    <w:pPr>
      <w:keepNext/>
      <w:outlineLvl w:val="0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794"/>
    <w:rPr>
      <w:b/>
      <w:sz w:val="26"/>
      <w:lang w:val="ru-RU" w:eastAsia="ru-RU" w:bidi="ar-SA"/>
    </w:rPr>
  </w:style>
  <w:style w:type="paragraph" w:customStyle="1" w:styleId="11">
    <w:name w:val="Абзац списка1"/>
    <w:basedOn w:val="a"/>
    <w:rsid w:val="00570794"/>
    <w:pPr>
      <w:ind w:left="720"/>
      <w:contextualSpacing/>
    </w:pPr>
    <w:rPr>
      <w:szCs w:val="20"/>
      <w:lang w:val="ru-RU"/>
    </w:rPr>
  </w:style>
  <w:style w:type="paragraph" w:styleId="a3">
    <w:name w:val="Balloon Text"/>
    <w:basedOn w:val="a"/>
    <w:link w:val="a4"/>
    <w:rsid w:val="007E0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E060B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953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8E9"/>
    <w:rPr>
      <w:sz w:val="24"/>
      <w:szCs w:val="24"/>
      <w:lang w:val="uk-UA"/>
    </w:rPr>
  </w:style>
  <w:style w:type="paragraph" w:styleId="a7">
    <w:name w:val="footer"/>
    <w:basedOn w:val="a"/>
    <w:link w:val="a8"/>
    <w:rsid w:val="00953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8E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СДТУ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Потоцкая</dc:creator>
  <cp:lastModifiedBy>Пользователь Windows</cp:lastModifiedBy>
  <cp:revision>13</cp:revision>
  <cp:lastPrinted>2020-12-08T07:25:00Z</cp:lastPrinted>
  <dcterms:created xsi:type="dcterms:W3CDTF">2023-01-09T08:44:00Z</dcterms:created>
  <dcterms:modified xsi:type="dcterms:W3CDTF">2023-01-17T11:52:00Z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