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A" w:rsidRDefault="00A02A4A" w:rsidP="00A02A4A">
      <w:pPr>
        <w:spacing w:after="0" w:line="240" w:lineRule="auto"/>
        <w:ind w:left="5660" w:firstLine="700"/>
        <w:jc w:val="right"/>
        <w:rPr>
          <w:rFonts w:ascii="Times New Roman" w:eastAsia="Times New Roman" w:hAnsi="Times New Roman" w:cs="Times New Roman"/>
          <w:b/>
          <w:color w:val="000000"/>
          <w:sz w:val="20"/>
          <w:szCs w:val="20"/>
        </w:rPr>
      </w:pPr>
    </w:p>
    <w:p w:rsidR="00A02A4A" w:rsidRDefault="00D450B4"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A02A4A" w:rsidRDefault="00A02A4A"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A4A" w:rsidRPr="00DD74EC" w:rsidRDefault="00A02A4A" w:rsidP="00A02A4A">
      <w:pPr>
        <w:rPr>
          <w:b/>
          <w:lang w:val="ru-RU"/>
        </w:rPr>
      </w:pPr>
    </w:p>
    <w:p w:rsidR="00A02A4A" w:rsidRPr="000130FF" w:rsidRDefault="00A02A4A" w:rsidP="00A02A4A">
      <w:pPr>
        <w:jc w:val="center"/>
        <w:rPr>
          <w:rFonts w:ascii="Times New Roman" w:hAnsi="Times New Roman" w:cs="Times New Roman"/>
          <w:sz w:val="24"/>
          <w:szCs w:val="24"/>
          <w:lang w:val="ru-RU"/>
        </w:rPr>
      </w:pPr>
      <w:r>
        <w:rPr>
          <w:rFonts w:ascii="Times New Roman" w:hAnsi="Times New Roman" w:cs="Times New Roman"/>
          <w:b/>
          <w:sz w:val="24"/>
          <w:szCs w:val="24"/>
          <w:lang w:val="ru-RU"/>
        </w:rPr>
        <w:t>ДОГОВІ</w:t>
      </w:r>
      <w:proofErr w:type="gramStart"/>
      <w:r>
        <w:rPr>
          <w:rFonts w:ascii="Times New Roman" w:hAnsi="Times New Roman" w:cs="Times New Roman"/>
          <w:b/>
          <w:sz w:val="24"/>
          <w:szCs w:val="24"/>
          <w:lang w:val="ru-RU"/>
        </w:rPr>
        <w:t>Р</w:t>
      </w:r>
      <w:proofErr w:type="gramEnd"/>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________</w:t>
      </w:r>
    </w:p>
    <w:p w:rsidR="00A02A4A" w:rsidRPr="002E6D80" w:rsidRDefault="00A02A4A" w:rsidP="00A02A4A">
      <w:pPr>
        <w:tabs>
          <w:tab w:val="left" w:pos="1080"/>
        </w:tabs>
        <w:ind w:firstLine="709"/>
        <w:jc w:val="both"/>
        <w:rPr>
          <w:rFonts w:ascii="Times New Roman" w:hAnsi="Times New Roman" w:cs="Times New Roman"/>
          <w:b/>
          <w:sz w:val="24"/>
          <w:szCs w:val="24"/>
          <w:lang w:val="ru-RU"/>
        </w:rPr>
      </w:pPr>
      <w:r w:rsidRPr="000130FF">
        <w:rPr>
          <w:rFonts w:ascii="Times New Roman" w:hAnsi="Times New Roman" w:cs="Times New Roman"/>
          <w:b/>
          <w:sz w:val="24"/>
          <w:szCs w:val="24"/>
          <w:lang w:val="ru-RU"/>
        </w:rPr>
        <w:t xml:space="preserve">м. Ніжин                                            </w:t>
      </w:r>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 _______________ 202</w:t>
      </w:r>
      <w:r w:rsidR="00FA35B2">
        <w:rPr>
          <w:rFonts w:ascii="Times New Roman" w:hAnsi="Times New Roman" w:cs="Times New Roman"/>
          <w:b/>
          <w:sz w:val="24"/>
          <w:szCs w:val="24"/>
          <w:lang w:val="ru-RU"/>
        </w:rPr>
        <w:t>4</w:t>
      </w:r>
      <w:r w:rsidRPr="000130FF">
        <w:rPr>
          <w:rFonts w:ascii="Times New Roman" w:hAnsi="Times New Roman" w:cs="Times New Roman"/>
          <w:b/>
          <w:sz w:val="24"/>
          <w:szCs w:val="24"/>
          <w:lang w:val="ru-RU"/>
        </w:rPr>
        <w:t xml:space="preserve"> року</w:t>
      </w:r>
    </w:p>
    <w:p w:rsidR="00A02A4A" w:rsidRPr="00FC5D8B"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bCs/>
          <w:sz w:val="24"/>
          <w:szCs w:val="24"/>
          <w:lang w:val="ru-RU"/>
        </w:rPr>
        <w:t>Управління</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житлово</w:t>
      </w:r>
      <w:r w:rsidRPr="00FC5D8B">
        <w:rPr>
          <w:rFonts w:ascii="Times New Roman" w:hAnsi="Times New Roman" w:cs="Times New Roman"/>
          <w:b/>
          <w:bCs/>
          <w:sz w:val="24"/>
          <w:szCs w:val="24"/>
          <w:lang w:val="ru-RU"/>
        </w:rPr>
        <w:t>-</w:t>
      </w:r>
      <w:r w:rsidRPr="000130FF">
        <w:rPr>
          <w:rFonts w:ascii="Times New Roman" w:hAnsi="Times New Roman" w:cs="Times New Roman"/>
          <w:b/>
          <w:bCs/>
          <w:sz w:val="24"/>
          <w:szCs w:val="24"/>
          <w:lang w:val="ru-RU"/>
        </w:rPr>
        <w:t>комунального</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господарства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та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будівництва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Ніжинської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міської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ради</w:t>
      </w:r>
      <w:r w:rsidRPr="00FC5D8B">
        <w:rPr>
          <w:rFonts w:ascii="Times New Roman" w:hAnsi="Times New Roman" w:cs="Times New Roman"/>
          <w:b/>
          <w:sz w:val="24"/>
          <w:szCs w:val="24"/>
          <w:lang w:val="ru-RU"/>
        </w:rPr>
        <w:t xml:space="preserve"> </w:t>
      </w:r>
      <w:r w:rsidRPr="00F8256E">
        <w:rPr>
          <w:rFonts w:ascii="Times New Roman" w:hAnsi="Times New Roman" w:cs="Times New Roman"/>
          <w:b/>
          <w:sz w:val="24"/>
          <w:szCs w:val="24"/>
          <w:lang w:val="ru-RU"/>
        </w:rPr>
        <w:t xml:space="preserve">Чернігівської області </w:t>
      </w:r>
      <w:r w:rsidRPr="00F8256E">
        <w:rPr>
          <w:rFonts w:ascii="Times New Roman" w:hAnsi="Times New Roman" w:cs="Times New Roman"/>
          <w:sz w:val="24"/>
          <w:szCs w:val="24"/>
          <w:lang w:val="ru-RU"/>
        </w:rPr>
        <w:t>(</w:t>
      </w:r>
      <w:r w:rsidRPr="000130FF">
        <w:rPr>
          <w:rFonts w:ascii="Times New Roman" w:hAnsi="Times New Roman" w:cs="Times New Roman"/>
          <w:sz w:val="24"/>
          <w:szCs w:val="24"/>
          <w:lang w:val="ru-RU"/>
        </w:rPr>
        <w:t>далі</w:t>
      </w:r>
      <w:r w:rsidRPr="00FC5D8B">
        <w:rPr>
          <w:rFonts w:ascii="Times New Roman" w:hAnsi="Times New Roman" w:cs="Times New Roman"/>
          <w:sz w:val="24"/>
          <w:szCs w:val="24"/>
          <w:lang w:val="ru-RU"/>
        </w:rPr>
        <w:t xml:space="preserve"> – </w:t>
      </w:r>
      <w:r w:rsidRPr="000130FF">
        <w:rPr>
          <w:rFonts w:ascii="Times New Roman" w:hAnsi="Times New Roman" w:cs="Times New Roman"/>
          <w:b/>
          <w:sz w:val="24"/>
          <w:szCs w:val="24"/>
          <w:lang w:val="ru-RU"/>
        </w:rPr>
        <w:t>Замовник</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005B142E">
        <w:rPr>
          <w:rFonts w:ascii="Times New Roman" w:hAnsi="Times New Roman" w:cs="Times New Roman"/>
          <w:sz w:val="24"/>
          <w:szCs w:val="24"/>
          <w:lang w:val="ru-RU"/>
        </w:rPr>
        <w:t xml:space="preserve">заступника </w:t>
      </w:r>
      <w:r w:rsidRPr="000130FF">
        <w:rPr>
          <w:rFonts w:ascii="Times New Roman" w:hAnsi="Times New Roman" w:cs="Times New Roman"/>
          <w:sz w:val="24"/>
          <w:szCs w:val="24"/>
          <w:lang w:val="ru-RU"/>
        </w:rPr>
        <w:t>начальника</w:t>
      </w:r>
      <w:r w:rsidRPr="00FC5D8B">
        <w:rPr>
          <w:rFonts w:ascii="Times New Roman" w:hAnsi="Times New Roman" w:cs="Times New Roman"/>
          <w:sz w:val="24"/>
          <w:szCs w:val="24"/>
          <w:lang w:val="ru-RU"/>
        </w:rPr>
        <w:t xml:space="preserve"> </w:t>
      </w:r>
      <w:r w:rsidR="008F3C29">
        <w:rPr>
          <w:rFonts w:ascii="Times New Roman" w:hAnsi="Times New Roman" w:cs="Times New Roman"/>
          <w:sz w:val="24"/>
          <w:szCs w:val="24"/>
          <w:lang w:val="ru-RU"/>
        </w:rPr>
        <w:t xml:space="preserve">Сіренко </w:t>
      </w:r>
      <w:proofErr w:type="gramStart"/>
      <w:r w:rsidR="008F3C29">
        <w:rPr>
          <w:rFonts w:ascii="Times New Roman" w:hAnsi="Times New Roman" w:cs="Times New Roman"/>
          <w:sz w:val="24"/>
          <w:szCs w:val="24"/>
          <w:lang w:val="ru-RU"/>
        </w:rPr>
        <w:t>Св</w:t>
      </w:r>
      <w:proofErr w:type="gramEnd"/>
      <w:r w:rsidR="008F3C29">
        <w:rPr>
          <w:rFonts w:ascii="Times New Roman" w:hAnsi="Times New Roman" w:cs="Times New Roman"/>
          <w:sz w:val="24"/>
          <w:szCs w:val="24"/>
          <w:lang w:val="ru-RU"/>
        </w:rPr>
        <w:t>ітлани Анатоліївни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який</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діє</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підставі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Положення</w:t>
      </w:r>
      <w:r w:rsidR="00C75586">
        <w:rPr>
          <w:rFonts w:ascii="Times New Roman" w:hAnsi="Times New Roman" w:cs="Times New Roman"/>
          <w:sz w:val="24"/>
          <w:szCs w:val="24"/>
          <w:lang w:val="ru-RU"/>
        </w:rPr>
        <w:t xml:space="preserve"> </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з</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однієї</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сторони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і</w:t>
      </w:r>
    </w:p>
    <w:p w:rsidR="00A02A4A" w:rsidRPr="000130FF"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___________________________________________________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Виконавець</w:t>
      </w:r>
      <w:r w:rsidRPr="000130FF">
        <w:rPr>
          <w:rFonts w:ascii="Times New Roman" w:hAnsi="Times New Roman" w:cs="Times New Roman"/>
          <w:sz w:val="24"/>
          <w:szCs w:val="24"/>
          <w:lang w:val="ru-RU"/>
        </w:rPr>
        <w:t xml:space="preserve">), в особі _________________________________, що діє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ідставі _________________, з іншої сторони, при спільному згадуванні - </w:t>
      </w:r>
      <w:r w:rsidRPr="000130FF">
        <w:rPr>
          <w:rFonts w:ascii="Times New Roman" w:hAnsi="Times New Roman" w:cs="Times New Roman"/>
          <w:b/>
          <w:sz w:val="24"/>
          <w:szCs w:val="24"/>
          <w:lang w:val="ru-RU"/>
        </w:rPr>
        <w:t>Сторони</w:t>
      </w:r>
      <w:r w:rsidRPr="000130FF">
        <w:rPr>
          <w:rFonts w:ascii="Times New Roman" w:hAnsi="Times New Roman" w:cs="Times New Roman"/>
          <w:sz w:val="24"/>
          <w:szCs w:val="24"/>
          <w:lang w:val="ru-RU"/>
        </w:rPr>
        <w:t xml:space="preserve">, а кожен окремо – </w:t>
      </w:r>
      <w:r w:rsidRPr="000130FF">
        <w:rPr>
          <w:rFonts w:ascii="Times New Roman" w:hAnsi="Times New Roman" w:cs="Times New Roman"/>
          <w:b/>
          <w:sz w:val="24"/>
          <w:szCs w:val="24"/>
          <w:lang w:val="ru-RU"/>
        </w:rPr>
        <w:t>Сторона</w:t>
      </w:r>
      <w:r w:rsidRPr="000130FF">
        <w:rPr>
          <w:rFonts w:ascii="Times New Roman"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0130FF">
        <w:rPr>
          <w:rFonts w:ascii="Times New Roman" w:hAnsi="Times New Roman" w:cs="Times New Roman"/>
          <w:color w:val="000000"/>
          <w:sz w:val="24"/>
          <w:szCs w:val="24"/>
          <w:lang w:val="ru-RU"/>
        </w:rPr>
        <w:t xml:space="preserve">закупівлю </w:t>
      </w:r>
      <w:r w:rsidRPr="000130FF">
        <w:rPr>
          <w:rFonts w:ascii="Times New Roman" w:hAnsi="Times New Roman" w:cs="Times New Roman"/>
          <w:sz w:val="24"/>
          <w:szCs w:val="24"/>
          <w:lang w:val="ru-RU"/>
        </w:rPr>
        <w:t>послуг</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Договір,</w:t>
      </w:r>
      <w:r w:rsidRPr="000130FF">
        <w:rPr>
          <w:rFonts w:ascii="Times New Roman" w:hAnsi="Times New Roman" w:cs="Times New Roman"/>
          <w:sz w:val="24"/>
          <w:szCs w:val="24"/>
          <w:lang w:val="ru-RU"/>
        </w:rPr>
        <w:t xml:space="preserve"> про наступне:</w:t>
      </w:r>
    </w:p>
    <w:p w:rsidR="00A02A4A" w:rsidRPr="000130FF" w:rsidRDefault="00A02A4A" w:rsidP="00A02A4A">
      <w:pPr>
        <w:numPr>
          <w:ilvl w:val="0"/>
          <w:numId w:val="2"/>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ПРЕДМЕТ ДОГОВОРУ</w:t>
      </w:r>
    </w:p>
    <w:p w:rsidR="00A02A4A" w:rsidRPr="00CF2FE4" w:rsidRDefault="00A02A4A" w:rsidP="00A02A4A">
      <w:pPr>
        <w:shd w:val="clear" w:color="auto" w:fill="FFFFFF"/>
        <w:tabs>
          <w:tab w:val="left" w:pos="4820"/>
          <w:tab w:val="left" w:pos="5812"/>
          <w:tab w:val="left" w:pos="9115"/>
        </w:tabs>
        <w:spacing w:after="0"/>
        <w:ind w:hanging="2"/>
        <w:jc w:val="both"/>
        <w:rPr>
          <w:rFonts w:ascii="Times New Roman" w:hAnsi="Times New Roman" w:cs="Times New Roman"/>
          <w:sz w:val="24"/>
          <w:szCs w:val="24"/>
        </w:rPr>
      </w:pPr>
      <w:r w:rsidRPr="00CF2FE4">
        <w:rPr>
          <w:rFonts w:ascii="Times New Roman" w:hAnsi="Times New Roman" w:cs="Times New Roman"/>
          <w:sz w:val="24"/>
          <w:szCs w:val="24"/>
        </w:rPr>
        <w:t xml:space="preserve">1.1. Виконавець зобов’язується надати Замовнику послуги </w:t>
      </w:r>
      <w:r w:rsidR="00DF4D68">
        <w:rPr>
          <w:rFonts w:ascii="Times New Roman" w:hAnsi="Times New Roman" w:cs="Times New Roman"/>
          <w:sz w:val="24"/>
          <w:szCs w:val="24"/>
        </w:rPr>
        <w:t>та виконати</w:t>
      </w:r>
      <w:r w:rsidRPr="00CF2FE4">
        <w:rPr>
          <w:rFonts w:ascii="Times New Roman" w:hAnsi="Times New Roman" w:cs="Times New Roman"/>
          <w:sz w:val="24"/>
          <w:szCs w:val="24"/>
        </w:rPr>
        <w:t xml:space="preserve"> </w:t>
      </w:r>
      <w:r w:rsidR="00FA35B2" w:rsidRPr="00FA35B2">
        <w:rPr>
          <w:rFonts w:ascii="Times New Roman" w:eastAsia="Times New Roman" w:hAnsi="Times New Roman" w:cs="Times New Roman"/>
          <w:b/>
          <w:color w:val="000000"/>
          <w:sz w:val="24"/>
          <w:szCs w:val="24"/>
        </w:rPr>
        <w:t>Поточн</w:t>
      </w:r>
      <w:r w:rsidR="00DF4D68">
        <w:rPr>
          <w:rFonts w:ascii="Times New Roman" w:eastAsia="Times New Roman" w:hAnsi="Times New Roman" w:cs="Times New Roman"/>
          <w:b/>
          <w:color w:val="000000"/>
          <w:sz w:val="24"/>
          <w:szCs w:val="24"/>
        </w:rPr>
        <w:t>ий</w:t>
      </w:r>
      <w:r w:rsidR="00FA35B2" w:rsidRPr="00FA35B2">
        <w:rPr>
          <w:rFonts w:ascii="Times New Roman" w:eastAsia="Times New Roman" w:hAnsi="Times New Roman" w:cs="Times New Roman"/>
          <w:b/>
          <w:color w:val="000000"/>
          <w:sz w:val="24"/>
          <w:szCs w:val="24"/>
        </w:rPr>
        <w:t xml:space="preserve"> ремонт </w:t>
      </w:r>
      <w:r w:rsidR="00BC2A5E">
        <w:rPr>
          <w:rFonts w:ascii="Times New Roman" w:eastAsia="Times New Roman" w:hAnsi="Times New Roman" w:cs="Times New Roman"/>
          <w:b/>
          <w:color w:val="000000"/>
          <w:sz w:val="24"/>
          <w:szCs w:val="24"/>
        </w:rPr>
        <w:t>тротуару по вул. Овдіївська до Ніжинської гімназії №13</w:t>
      </w:r>
      <w:r w:rsidR="00FA35B2" w:rsidRPr="00FA35B2">
        <w:rPr>
          <w:rFonts w:ascii="Times New Roman" w:eastAsia="Times New Roman" w:hAnsi="Times New Roman" w:cs="Times New Roman"/>
          <w:b/>
          <w:color w:val="000000"/>
          <w:sz w:val="24"/>
          <w:szCs w:val="24"/>
        </w:rPr>
        <w:t xml:space="preserve"> (45230000-8 - Будівництво трубопроводів, ліній зв’язку та електропередач, шосе, доріг, аеродромів і залізничних доріг; вирівнювання поверхонь)</w:t>
      </w:r>
      <w:r w:rsidR="00BB50A1">
        <w:rPr>
          <w:rFonts w:ascii="Times New Roman" w:hAnsi="Times New Roman" w:cs="Times New Roman"/>
          <w:sz w:val="24"/>
          <w:szCs w:val="24"/>
        </w:rPr>
        <w:t xml:space="preserve"> (</w:t>
      </w:r>
      <w:r w:rsidRPr="00CF2FE4">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1.2. Обсяги і складові послуг та строки їх надання </w:t>
      </w:r>
      <w:r w:rsidRPr="000130FF">
        <w:rPr>
          <w:rFonts w:ascii="Times New Roman" w:hAnsi="Times New Roman" w:cs="Times New Roman"/>
          <w:color w:val="000000" w:themeColor="text1"/>
          <w:sz w:val="24"/>
          <w:szCs w:val="24"/>
          <w:lang w:val="ru-RU"/>
        </w:rPr>
        <w:t xml:space="preserve">визначаються </w:t>
      </w:r>
      <w:proofErr w:type="gramStart"/>
      <w:r w:rsidRPr="000130FF">
        <w:rPr>
          <w:rFonts w:ascii="Times New Roman" w:hAnsi="Times New Roman" w:cs="Times New Roman"/>
          <w:i/>
          <w:color w:val="000000" w:themeColor="text1"/>
          <w:sz w:val="24"/>
          <w:szCs w:val="24"/>
          <w:lang w:val="ru-RU"/>
        </w:rPr>
        <w:t>Техн</w:t>
      </w:r>
      <w:proofErr w:type="gramEnd"/>
      <w:r w:rsidRPr="000130FF">
        <w:rPr>
          <w:rFonts w:ascii="Times New Roman" w:hAnsi="Times New Roman" w:cs="Times New Roman"/>
          <w:i/>
          <w:color w:val="000000" w:themeColor="text1"/>
          <w:sz w:val="24"/>
          <w:szCs w:val="24"/>
          <w:lang w:val="ru-RU"/>
        </w:rPr>
        <w:t>ічним завданням</w:t>
      </w:r>
      <w:r w:rsidRPr="000130FF">
        <w:rPr>
          <w:rFonts w:ascii="Times New Roman" w:hAnsi="Times New Roman" w:cs="Times New Roman"/>
          <w:i/>
          <w:color w:val="000000" w:themeColor="text1"/>
          <w:sz w:val="24"/>
          <w:szCs w:val="24"/>
          <w:u w:val="single"/>
          <w:lang w:val="ru-RU"/>
        </w:rPr>
        <w:t xml:space="preserve"> </w:t>
      </w:r>
      <w:r w:rsidRPr="000130FF">
        <w:rPr>
          <w:rFonts w:ascii="Times New Roman" w:hAnsi="Times New Roman" w:cs="Times New Roman"/>
          <w:sz w:val="24"/>
          <w:szCs w:val="24"/>
          <w:lang w:val="ru-RU"/>
        </w:rPr>
        <w:t>у Додатку № 1 до даного Договору, який є його невід’ємною частиною.</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1.3. Послуги, що є предметом даного Договору визначені за кодом ДК 021:2015 – </w:t>
      </w:r>
      <w:r w:rsidRPr="000130FF">
        <w:rPr>
          <w:rFonts w:ascii="Times New Roman" w:hAnsi="Times New Roman" w:cs="Times New Roman"/>
          <w:color w:val="000000"/>
          <w:sz w:val="24"/>
          <w:szCs w:val="24"/>
          <w:lang w:val="ru-RU"/>
        </w:rPr>
        <w:t>45230000-8 - Будівництво трубопроводів, ліній зв’язку та електропередач, шосе, доріг, аеродромів і залізничних доріг; вирівнювання поверхонь.</w:t>
      </w:r>
    </w:p>
    <w:p w:rsidR="00A02A4A" w:rsidRPr="00015233" w:rsidRDefault="00A02A4A" w:rsidP="00A02A4A">
      <w:pPr>
        <w:spacing w:after="0" w:line="256" w:lineRule="auto"/>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1.4. Виконавець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ідтверджує те, що укладання та виконання ним цього Договору не суперечить положенням його установчих документів.</w:t>
      </w:r>
    </w:p>
    <w:p w:rsidR="00A02A4A" w:rsidRPr="000130FF" w:rsidRDefault="00A02A4A" w:rsidP="00A02A4A">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 xml:space="preserve">ЦІНА ДОГОВОРУ </w:t>
      </w:r>
    </w:p>
    <w:p w:rsidR="00A02A4A" w:rsidRPr="000130FF" w:rsidRDefault="00A02A4A" w:rsidP="00A02A4A">
      <w:pPr>
        <w:spacing w:after="0"/>
        <w:jc w:val="both"/>
        <w:rPr>
          <w:rFonts w:ascii="Times New Roman" w:hAnsi="Times New Roman" w:cs="Times New Roman"/>
          <w:b/>
          <w:color w:val="4F81BD"/>
          <w:sz w:val="24"/>
          <w:szCs w:val="24"/>
          <w:lang w:val="ru-RU"/>
        </w:rPr>
      </w:pPr>
      <w:r w:rsidRPr="000130FF">
        <w:rPr>
          <w:rFonts w:ascii="Times New Roman" w:hAnsi="Times New Roman" w:cs="Times New Roman"/>
          <w:sz w:val="24"/>
          <w:szCs w:val="24"/>
          <w:lang w:val="ru-RU"/>
        </w:rPr>
        <w:t xml:space="preserve">2.1.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w:t>
      </w:r>
      <w:r w:rsidRPr="000130FF">
        <w:rPr>
          <w:rFonts w:ascii="Times New Roman" w:hAnsi="Times New Roman" w:cs="Times New Roman"/>
          <w:b/>
          <w:color w:val="000000"/>
          <w:sz w:val="24"/>
          <w:szCs w:val="24"/>
          <w:lang w:val="ru-RU"/>
        </w:rPr>
        <w:t>становить: – ___________</w:t>
      </w:r>
      <w:r w:rsidRPr="000130FF">
        <w:rPr>
          <w:rFonts w:ascii="Times New Roman" w:hAnsi="Times New Roman" w:cs="Times New Roman"/>
          <w:b/>
          <w:sz w:val="24"/>
          <w:szCs w:val="24"/>
          <w:lang w:val="ru-RU"/>
        </w:rPr>
        <w:t xml:space="preserve"> грн. ______ коп. </w:t>
      </w:r>
      <w:r w:rsidRPr="000130FF">
        <w:rPr>
          <w:rFonts w:ascii="Times New Roman" w:hAnsi="Times New Roman" w:cs="Times New Roman"/>
          <w:sz w:val="24"/>
          <w:szCs w:val="24"/>
          <w:lang w:val="ru-RU"/>
        </w:rPr>
        <w:t>(</w:t>
      </w:r>
      <w:r w:rsidRPr="000130FF">
        <w:rPr>
          <w:rFonts w:ascii="Times New Roman" w:hAnsi="Times New Roman" w:cs="Times New Roman"/>
          <w:b/>
          <w:sz w:val="24"/>
          <w:szCs w:val="24"/>
          <w:u w:val="single"/>
          <w:lang w:val="ru-RU"/>
        </w:rPr>
        <w:t>сума прописом</w:t>
      </w:r>
      <w:r w:rsidRPr="000130FF">
        <w:rPr>
          <w:rFonts w:ascii="Times New Roman" w:hAnsi="Times New Roman" w:cs="Times New Roman"/>
          <w:b/>
          <w:sz w:val="24"/>
          <w:szCs w:val="24"/>
          <w:lang w:val="ru-RU"/>
        </w:rPr>
        <w:t>), в т.ч. ПДВ 20% - _______ грн. (</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roofErr w:type="gramStart"/>
      <w:r w:rsidRPr="000130FF">
        <w:rPr>
          <w:rFonts w:ascii="Times New Roman" w:hAnsi="Times New Roman" w:cs="Times New Roman"/>
          <w:i/>
          <w:color w:val="4F81BD"/>
          <w:sz w:val="24"/>
          <w:szCs w:val="24"/>
          <w:u w:val="single"/>
          <w:lang w:val="ru-RU"/>
        </w:rPr>
        <w:t>.</w:t>
      </w:r>
      <w:proofErr w:type="gramEnd"/>
      <w:r w:rsidRPr="000130FF">
        <w:rPr>
          <w:rFonts w:ascii="Times New Roman" w:hAnsi="Times New Roman" w:cs="Times New Roman"/>
          <w:sz w:val="24"/>
          <w:szCs w:val="24"/>
          <w:lang w:val="ru-RU"/>
        </w:rPr>
        <w:t xml:space="preserve"> і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изначається із розрахунку ціни послуг у Додатку №2 до цього Договору</w:t>
      </w:r>
      <w:r>
        <w:rPr>
          <w:rFonts w:ascii="Times New Roman" w:hAnsi="Times New Roman" w:cs="Times New Roman"/>
          <w:sz w:val="24"/>
          <w:szCs w:val="24"/>
          <w:lang w:val="ru-RU"/>
        </w:rPr>
        <w:t xml:space="preserve"> «Договірна ціна»</w:t>
      </w:r>
      <w:r w:rsidRPr="000130FF">
        <w:rPr>
          <w:rFonts w:ascii="Times New Roman" w:hAnsi="Times New Roman" w:cs="Times New Roman"/>
          <w:sz w:val="24"/>
          <w:szCs w:val="24"/>
          <w:lang w:val="ru-RU"/>
        </w:rPr>
        <w:t>, який є невід’ємною частиною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2.2.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A02A4A" w:rsidRPr="000130FF" w:rsidRDefault="00A02A4A" w:rsidP="00A02A4A">
      <w:pPr>
        <w:spacing w:after="0"/>
        <w:ind w:firstLine="709"/>
        <w:jc w:val="center"/>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3. ПОРЯДОК НАДАННЯ ТА ПРИЙМАННЯ ПОСЛУГ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3.1. Строк надання послуг – </w:t>
      </w:r>
      <w:r w:rsidRPr="005E7090">
        <w:rPr>
          <w:rFonts w:ascii="Times New Roman" w:hAnsi="Times New Roman" w:cs="Times New Roman"/>
          <w:sz w:val="24"/>
          <w:szCs w:val="24"/>
          <w:lang w:val="ru-RU"/>
        </w:rPr>
        <w:t>до 3</w:t>
      </w:r>
      <w:r w:rsidR="00BB1E05" w:rsidRPr="005E7090">
        <w:rPr>
          <w:rFonts w:ascii="Times New Roman" w:hAnsi="Times New Roman" w:cs="Times New Roman"/>
          <w:sz w:val="24"/>
          <w:szCs w:val="24"/>
          <w:lang w:val="ru-RU"/>
        </w:rPr>
        <w:t>0</w:t>
      </w:r>
      <w:r w:rsidRPr="005E7090">
        <w:rPr>
          <w:rFonts w:ascii="Times New Roman" w:hAnsi="Times New Roman" w:cs="Times New Roman"/>
          <w:sz w:val="24"/>
          <w:szCs w:val="24"/>
          <w:lang w:val="ru-RU"/>
        </w:rPr>
        <w:t>.</w:t>
      </w:r>
      <w:r w:rsidR="0087190B" w:rsidRPr="005E7090">
        <w:rPr>
          <w:rFonts w:ascii="Times New Roman" w:hAnsi="Times New Roman" w:cs="Times New Roman"/>
          <w:sz w:val="24"/>
          <w:szCs w:val="24"/>
          <w:lang w:val="ru-RU"/>
        </w:rPr>
        <w:t>0</w:t>
      </w:r>
      <w:r w:rsidR="00D450B4" w:rsidRPr="005E7090">
        <w:rPr>
          <w:rFonts w:ascii="Times New Roman" w:hAnsi="Times New Roman" w:cs="Times New Roman"/>
          <w:sz w:val="24"/>
          <w:szCs w:val="24"/>
          <w:lang w:val="ru-RU"/>
        </w:rPr>
        <w:t>8</w:t>
      </w:r>
      <w:r w:rsidRPr="005E7090">
        <w:rPr>
          <w:rFonts w:ascii="Times New Roman" w:hAnsi="Times New Roman" w:cs="Times New Roman"/>
          <w:sz w:val="24"/>
          <w:szCs w:val="24"/>
          <w:lang w:val="ru-RU"/>
        </w:rPr>
        <w:t>.202</w:t>
      </w:r>
      <w:r w:rsidR="0087190B" w:rsidRPr="005E7090">
        <w:rPr>
          <w:rFonts w:ascii="Times New Roman" w:hAnsi="Times New Roman" w:cs="Times New Roman"/>
          <w:sz w:val="24"/>
          <w:szCs w:val="24"/>
          <w:lang w:val="ru-RU"/>
        </w:rPr>
        <w:t>4</w:t>
      </w:r>
      <w:r w:rsidRPr="005E7090">
        <w:rPr>
          <w:rFonts w:ascii="Times New Roman" w:hAnsi="Times New Roman" w:cs="Times New Roman"/>
          <w:sz w:val="24"/>
          <w:szCs w:val="24"/>
          <w:lang w:val="ru-RU"/>
        </w:rPr>
        <w:t xml:space="preserve"> року.</w:t>
      </w:r>
    </w:p>
    <w:p w:rsidR="00A02A4A" w:rsidRPr="000130FF" w:rsidRDefault="002D416D" w:rsidP="00A02A4A">
      <w:pPr>
        <w:tabs>
          <w:tab w:val="left" w:pos="525"/>
        </w:tabs>
        <w:spacing w:after="0"/>
        <w:ind w:firstLine="56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Надання Послуг</w:t>
      </w:r>
      <w:r w:rsidR="00CF2FE4">
        <w:rPr>
          <w:rFonts w:ascii="Times New Roman" w:hAnsi="Times New Roman" w:cs="Times New Roman"/>
          <w:color w:val="000000" w:themeColor="text1"/>
          <w:sz w:val="24"/>
          <w:szCs w:val="24"/>
          <w:lang w:val="ru-RU"/>
        </w:rPr>
        <w:t xml:space="preserve">: </w:t>
      </w:r>
      <w:r w:rsidR="00A02A4A">
        <w:rPr>
          <w:rFonts w:ascii="Times New Roman" w:hAnsi="Times New Roman" w:cs="Times New Roman"/>
          <w:color w:val="000000" w:themeColor="text1"/>
          <w:sz w:val="24"/>
          <w:szCs w:val="24"/>
          <w:lang w:val="ru-RU"/>
        </w:rPr>
        <w:t xml:space="preserve"> </w:t>
      </w:r>
      <w:r w:rsidR="003D1EF1">
        <w:rPr>
          <w:rFonts w:ascii="Times New Roman" w:hAnsi="Times New Roman" w:cs="Times New Roman"/>
          <w:color w:val="000000" w:themeColor="text1"/>
          <w:sz w:val="24"/>
          <w:szCs w:val="24"/>
          <w:lang w:val="ru-RU"/>
        </w:rPr>
        <w:t>вул. Овдіївська, м. Ніжин</w:t>
      </w:r>
      <w:r w:rsidR="00CF2FE4">
        <w:rPr>
          <w:rFonts w:ascii="Times New Roman" w:hAnsi="Times New Roman" w:cs="Times New Roman"/>
          <w:color w:val="000000" w:themeColor="text1"/>
          <w:sz w:val="24"/>
          <w:szCs w:val="24"/>
          <w:lang w:val="ru-RU"/>
        </w:rPr>
        <w:t>, Чернігівської області, 16600</w:t>
      </w:r>
      <w:r w:rsidR="00A02A4A" w:rsidRPr="000130FF">
        <w:rPr>
          <w:rFonts w:ascii="Times New Roman" w:hAnsi="Times New Roman" w:cs="Times New Roman"/>
          <w:color w:val="000000" w:themeColor="text1"/>
          <w:sz w:val="24"/>
          <w:szCs w:val="24"/>
          <w:lang w:val="ru-RU"/>
        </w:rPr>
        <w:t>.</w:t>
      </w:r>
    </w:p>
    <w:p w:rsidR="00A02A4A" w:rsidRPr="000130FF" w:rsidRDefault="00A02A4A" w:rsidP="00A02A4A">
      <w:pPr>
        <w:spacing w:after="0"/>
        <w:jc w:val="both"/>
        <w:rPr>
          <w:rFonts w:ascii="Times New Roman" w:hAnsi="Times New Roman" w:cs="Times New Roman"/>
          <w:color w:val="000000" w:themeColor="text1"/>
          <w:sz w:val="24"/>
          <w:szCs w:val="24"/>
          <w:lang w:val="ru-RU"/>
        </w:rPr>
      </w:pPr>
      <w:proofErr w:type="gramStart"/>
      <w:r w:rsidRPr="000130FF">
        <w:rPr>
          <w:rFonts w:ascii="Times New Roman" w:hAnsi="Times New Roman" w:cs="Times New Roman"/>
          <w:color w:val="000000" w:themeColor="text1"/>
          <w:sz w:val="24"/>
          <w:szCs w:val="24"/>
          <w:lang w:val="ru-RU"/>
        </w:rPr>
        <w:t>Уповноважена особа Виконавця повідомляє Замовника (уповноважену особу Замовника) у письмовому вигляді засобами електронного зв’язку (</w:t>
      </w:r>
      <w:r w:rsidRPr="000130FF">
        <w:rPr>
          <w:rFonts w:ascii="Times New Roman" w:hAnsi="Times New Roman" w:cs="Times New Roman"/>
          <w:color w:val="000000" w:themeColor="text1"/>
          <w:sz w:val="24"/>
          <w:szCs w:val="24"/>
        </w:rPr>
        <w:t>e</w:t>
      </w:r>
      <w:r w:rsidRPr="000130FF">
        <w:rPr>
          <w:rFonts w:ascii="Times New Roman" w:hAnsi="Times New Roman" w:cs="Times New Roman"/>
          <w:color w:val="000000" w:themeColor="text1"/>
          <w:sz w:val="24"/>
          <w:szCs w:val="24"/>
          <w:lang w:val="ru-RU"/>
        </w:rPr>
        <w:t>-</w:t>
      </w:r>
      <w:r w:rsidRPr="000130FF">
        <w:rPr>
          <w:rFonts w:ascii="Times New Roman" w:hAnsi="Times New Roman" w:cs="Times New Roman"/>
          <w:color w:val="000000" w:themeColor="text1"/>
          <w:sz w:val="24"/>
          <w:szCs w:val="24"/>
        </w:rPr>
        <w:t>mail</w:t>
      </w:r>
      <w:r w:rsidRPr="000130FF">
        <w:rPr>
          <w:rFonts w:ascii="Times New Roman" w:hAnsi="Times New Roman" w:cs="Times New Roman"/>
          <w:color w:val="000000" w:themeColor="text1"/>
          <w:sz w:val="24"/>
          <w:szCs w:val="24"/>
          <w:lang w:val="ru-RU"/>
        </w:rPr>
        <w:t xml:space="preserve">, чи за месенджером телефонного номеру (через </w:t>
      </w:r>
      <w:r w:rsidRPr="000130FF">
        <w:rPr>
          <w:rFonts w:ascii="Times New Roman" w:hAnsi="Times New Roman" w:cs="Times New Roman"/>
          <w:color w:val="000000" w:themeColor="text1"/>
          <w:sz w:val="24"/>
          <w:szCs w:val="24"/>
        </w:rPr>
        <w:t>Viber</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WhatsApp</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Telegram</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Signal</w:t>
      </w:r>
      <w:r w:rsidRPr="000130FF">
        <w:rPr>
          <w:rFonts w:ascii="Times New Roman" w:hAnsi="Times New Roman" w:cs="Times New Roman"/>
          <w:color w:val="000000" w:themeColor="text1"/>
          <w:sz w:val="24"/>
          <w:szCs w:val="24"/>
          <w:lang w:val="ru-RU"/>
        </w:rPr>
        <w:t>)) не менше ніж за 5 робочих днів про дату та орієнтовний час надання послуг).</w:t>
      </w:r>
      <w:proofErr w:type="gramEnd"/>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3.2. Здача-приймання наданих послуг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ісля їх закінчення оформлюється актом приймання-передачі наданих Послуг. Акт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3.3. У разі відсутності заперечень Замовник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 акт приймання-передачі наданих Послуг, засвідчує печаткою </w:t>
      </w:r>
      <w:r w:rsidRPr="000130FF">
        <w:rPr>
          <w:rFonts w:ascii="Times New Roman" w:hAnsi="Times New Roman" w:cs="Times New Roman"/>
          <w:i/>
          <w:color w:val="000000" w:themeColor="text1"/>
          <w:sz w:val="24"/>
          <w:szCs w:val="24"/>
          <w:u w:val="single"/>
          <w:lang w:val="ru-RU"/>
        </w:rPr>
        <w:t>(у разі використання печатки)</w:t>
      </w:r>
      <w:r w:rsidRPr="000130FF">
        <w:rPr>
          <w:rFonts w:ascii="Times New Roman" w:hAnsi="Times New Roman" w:cs="Times New Roman"/>
          <w:color w:val="4F81BD"/>
          <w:sz w:val="24"/>
          <w:szCs w:val="24"/>
          <w:lang w:val="ru-RU"/>
        </w:rPr>
        <w:t xml:space="preserve"> </w:t>
      </w:r>
      <w:r w:rsidRPr="000130FF">
        <w:rPr>
          <w:rFonts w:ascii="Times New Roman" w:hAnsi="Times New Roman" w:cs="Times New Roman"/>
          <w:sz w:val="24"/>
          <w:szCs w:val="24"/>
          <w:lang w:val="ru-RU"/>
        </w:rPr>
        <w:t xml:space="preserve">і у 5-денний термін повертає Виконавцю </w:t>
      </w:r>
      <w:r w:rsidRPr="000130FF">
        <w:rPr>
          <w:rFonts w:ascii="Times New Roman" w:hAnsi="Times New Roman" w:cs="Times New Roman"/>
          <w:sz w:val="24"/>
          <w:szCs w:val="24"/>
          <w:lang w:val="ru-RU"/>
        </w:rPr>
        <w:lastRenderedPageBreak/>
        <w:t xml:space="preserve">один примірник Акту. У разі наявності заперечень до наданих Виконавцем Послуг,  Замовник </w:t>
      </w:r>
      <w:r w:rsidRPr="000130FF">
        <w:rPr>
          <w:rFonts w:ascii="Times New Roman" w:hAnsi="Times New Roman" w:cs="Times New Roman"/>
          <w:color w:val="000000"/>
          <w:sz w:val="24"/>
          <w:szCs w:val="24"/>
          <w:lang w:val="ru-RU"/>
        </w:rPr>
        <w:t xml:space="preserve">у 5-денний термін повертає Виконавцю його примірник акту </w:t>
      </w:r>
      <w:r w:rsidRPr="000130FF">
        <w:rPr>
          <w:rFonts w:ascii="Times New Roman" w:hAnsi="Times New Roman" w:cs="Times New Roman"/>
          <w:sz w:val="24"/>
          <w:szCs w:val="24"/>
          <w:lang w:val="ru-RU"/>
        </w:rPr>
        <w:t>приймання-передачі наданих Послуг</w:t>
      </w:r>
      <w:r w:rsidRPr="000130FF">
        <w:rPr>
          <w:rFonts w:ascii="Times New Roman" w:hAnsi="Times New Roman" w:cs="Times New Roman"/>
          <w:color w:val="000000"/>
          <w:sz w:val="24"/>
          <w:szCs w:val="24"/>
          <w:lang w:val="ru-RU"/>
        </w:rPr>
        <w:t xml:space="preserve"> із мотивованою відмовою у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ідписанні. Виконавець у 5- денний термін зобов'язаний розглянути та надати Замовнику відповідь, або скоригований Акт виконаних послуг.</w:t>
      </w:r>
    </w:p>
    <w:p w:rsidR="00A02A4A" w:rsidRPr="000130FF"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Зобов’язання по складанню усіх необхідних актів покладається на Виконавця.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 xml:space="preserve">ій рахунок. </w:t>
      </w:r>
    </w:p>
    <w:p w:rsidR="00A02A4A" w:rsidRPr="000130FF" w:rsidRDefault="00A02A4A" w:rsidP="00A02A4A">
      <w:pPr>
        <w:spacing w:after="0"/>
        <w:jc w:val="both"/>
        <w:rPr>
          <w:rFonts w:ascii="Times New Roman" w:hAnsi="Times New Roman" w:cs="Times New Roman"/>
          <w:i/>
          <w:color w:val="000000" w:themeColor="text1"/>
          <w:sz w:val="24"/>
          <w:szCs w:val="24"/>
          <w:u w:val="single"/>
          <w:lang w:val="ru-RU"/>
        </w:rPr>
      </w:pPr>
      <w:r w:rsidRPr="000130FF">
        <w:rPr>
          <w:rFonts w:ascii="Times New Roman" w:hAnsi="Times New Roman" w:cs="Times New Roman"/>
          <w:sz w:val="24"/>
          <w:szCs w:val="24"/>
          <w:lang w:val="ru-RU"/>
        </w:rPr>
        <w:t xml:space="preserve">3.5. Про недоліки (дефекти) виконаних послуг, що не </w:t>
      </w:r>
      <w:proofErr w:type="gramStart"/>
      <w:r w:rsidRPr="000130FF">
        <w:rPr>
          <w:rFonts w:ascii="Times New Roman" w:hAnsi="Times New Roman" w:cs="Times New Roman"/>
          <w:sz w:val="24"/>
          <w:szCs w:val="24"/>
          <w:lang w:val="ru-RU"/>
        </w:rPr>
        <w:t>могли</w:t>
      </w:r>
      <w:proofErr w:type="gramEnd"/>
      <w:r w:rsidRPr="000130FF">
        <w:rPr>
          <w:rFonts w:ascii="Times New Roman" w:hAnsi="Times New Roman" w:cs="Times New Roman"/>
          <w:sz w:val="24"/>
          <w:szCs w:val="24"/>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w:t>
      </w:r>
      <w:r w:rsidRPr="000130FF">
        <w:rPr>
          <w:rFonts w:ascii="Times New Roman" w:hAnsi="Times New Roman" w:cs="Times New Roman"/>
          <w:color w:val="000000" w:themeColor="text1"/>
          <w:sz w:val="24"/>
          <w:szCs w:val="24"/>
          <w:lang w:val="ru-RU"/>
        </w:rPr>
        <w:t xml:space="preserve">строку </w:t>
      </w:r>
      <w:r w:rsidRPr="000130FF">
        <w:rPr>
          <w:rFonts w:ascii="Times New Roman" w:hAnsi="Times New Roman" w:cs="Times New Roman"/>
          <w:i/>
          <w:color w:val="000000" w:themeColor="text1"/>
          <w:sz w:val="24"/>
          <w:szCs w:val="24"/>
          <w:u w:val="single"/>
          <w:lang w:val="ru-RU"/>
        </w:rPr>
        <w:t>на протязі 2-х років.</w:t>
      </w:r>
    </w:p>
    <w:p w:rsidR="00A02A4A" w:rsidRPr="000130FF" w:rsidRDefault="00A02A4A" w:rsidP="00A02A4A">
      <w:pPr>
        <w:spacing w:after="0"/>
        <w:jc w:val="both"/>
        <w:rPr>
          <w:rFonts w:ascii="Times New Roman" w:hAnsi="Times New Roman" w:cs="Times New Roman"/>
          <w:color w:val="333333"/>
          <w:sz w:val="24"/>
          <w:szCs w:val="24"/>
          <w:lang w:val="ru-RU"/>
        </w:rPr>
      </w:pPr>
      <w:r w:rsidRPr="000130FF">
        <w:rPr>
          <w:rFonts w:ascii="Times New Roman" w:hAnsi="Times New Roman" w:cs="Times New Roman"/>
          <w:sz w:val="24"/>
          <w:szCs w:val="24"/>
          <w:lang w:val="ru-RU"/>
        </w:rPr>
        <w:t>3.6. У разі виникнення між Замовником і Виконавцем спору з приводу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 xml:space="preserve">ів (дефектів) наданих послуг або їх причин, на вимогу будь-якого з них, має бути призначена експертиза. </w:t>
      </w:r>
      <w:r w:rsidRPr="000130FF">
        <w:rPr>
          <w:rFonts w:ascii="Times New Roman" w:hAnsi="Times New Roman" w:cs="Times New Roman"/>
          <w:color w:val="333333"/>
          <w:sz w:val="24"/>
          <w:szCs w:val="24"/>
          <w:lang w:val="ru-RU"/>
        </w:rPr>
        <w:t xml:space="preserve">Витрати на проведення експертизи несе Виконавець, </w:t>
      </w:r>
      <w:proofErr w:type="gramStart"/>
      <w:r w:rsidRPr="000130FF">
        <w:rPr>
          <w:rFonts w:ascii="Times New Roman" w:hAnsi="Times New Roman" w:cs="Times New Roman"/>
          <w:color w:val="333333"/>
          <w:sz w:val="24"/>
          <w:szCs w:val="24"/>
          <w:lang w:val="ru-RU"/>
        </w:rPr>
        <w:t>кр</w:t>
      </w:r>
      <w:proofErr w:type="gramEnd"/>
      <w:r w:rsidRPr="000130FF">
        <w:rPr>
          <w:rFonts w:ascii="Times New Roman" w:hAnsi="Times New Roman" w:cs="Times New Roman"/>
          <w:color w:val="333333"/>
          <w:sz w:val="24"/>
          <w:szCs w:val="24"/>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02A4A" w:rsidRPr="00015233"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0130FF">
        <w:rPr>
          <w:rFonts w:ascii="Times New Roman" w:hAnsi="Times New Roman" w:cs="Times New Roman"/>
          <w:sz w:val="24"/>
          <w:szCs w:val="24"/>
          <w:lang w:val="ru-RU"/>
        </w:rPr>
        <w:t>доц</w:t>
      </w:r>
      <w:proofErr w:type="gramEnd"/>
      <w:r w:rsidRPr="000130FF">
        <w:rPr>
          <w:rFonts w:ascii="Times New Roman" w:hAnsi="Times New Roman" w:cs="Times New Roman"/>
          <w:sz w:val="24"/>
          <w:szCs w:val="24"/>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ПОРЯДОК ОПЛАТИ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B26F88">
        <w:rPr>
          <w:rFonts w:ascii="Times New Roman" w:hAnsi="Times New Roman" w:cs="Times New Roman"/>
          <w:sz w:val="24"/>
          <w:szCs w:val="24"/>
        </w:rPr>
        <w:t>1</w:t>
      </w:r>
      <w:r w:rsidR="00281DAD">
        <w:rPr>
          <w:rFonts w:ascii="Times New Roman" w:hAnsi="Times New Roman" w:cs="Times New Roman"/>
          <w:sz w:val="24"/>
          <w:szCs w:val="24"/>
        </w:rPr>
        <w:t>20</w:t>
      </w:r>
      <w:r w:rsidRPr="000130FF">
        <w:rPr>
          <w:rFonts w:ascii="Times New Roman" w:hAnsi="Times New Roman" w:cs="Times New Roman"/>
          <w:sz w:val="24"/>
          <w:szCs w:val="24"/>
        </w:rPr>
        <w:t xml:space="preserve"> </w:t>
      </w:r>
      <w:r w:rsidR="00281DAD">
        <w:rPr>
          <w:rFonts w:ascii="Times New Roman" w:hAnsi="Times New Roman" w:cs="Times New Roman"/>
          <w:sz w:val="24"/>
          <w:szCs w:val="24"/>
        </w:rPr>
        <w:t>календарних</w:t>
      </w:r>
      <w:r w:rsidRPr="000130FF">
        <w:rPr>
          <w:rFonts w:ascii="Times New Roman" w:hAnsi="Times New Roman" w:cs="Times New Roman"/>
          <w:sz w:val="24"/>
          <w:szCs w:val="24"/>
        </w:rPr>
        <w:t xml:space="preserve">  днів з дати повного підписання Акту.</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4.3. </w:t>
      </w:r>
      <w:r w:rsidRPr="000130FF">
        <w:rPr>
          <w:rFonts w:ascii="Times New Roman" w:hAnsi="Times New Roman" w:cs="Times New Roman"/>
          <w:color w:val="000000"/>
          <w:sz w:val="24"/>
          <w:szCs w:val="24"/>
          <w:lang w:val="ru-RU"/>
        </w:rPr>
        <w:t>Днем оплати є дата списання коштів з відповідних рахунків Замовника.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4.4 У разі необхідності, але не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ідше одного разу на квартал, Сторони проводять звірку взаємних розрахунків з подальшим оформленням акту такої звірки.</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ЯКІСТЬ ПОСЛУГ</w:t>
      </w:r>
    </w:p>
    <w:p w:rsidR="00A02A4A" w:rsidRPr="000130FF" w:rsidRDefault="00A02A4A" w:rsidP="00A02A4A">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sz w:val="24"/>
          <w:szCs w:val="24"/>
          <w:lang w:val="ru-RU"/>
        </w:rPr>
        <w:t xml:space="preserve">5.1. Замовник здійснює контроль </w:t>
      </w:r>
      <w:proofErr w:type="gramStart"/>
      <w:r w:rsidRPr="000130FF">
        <w:rPr>
          <w:rFonts w:ascii="Times New Roman" w:hAnsi="Times New Roman" w:cs="Times New Roman"/>
          <w:sz w:val="24"/>
          <w:szCs w:val="24"/>
          <w:lang w:val="ru-RU"/>
        </w:rPr>
        <w:t>з</w:t>
      </w:r>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як</w:t>
      </w:r>
      <w:proofErr w:type="gramEnd"/>
      <w:r>
        <w:rPr>
          <w:rFonts w:ascii="Times New Roman" w:hAnsi="Times New Roman" w:cs="Times New Roman"/>
          <w:sz w:val="24"/>
          <w:szCs w:val="24"/>
          <w:lang w:val="ru-RU"/>
        </w:rPr>
        <w:t xml:space="preserve">істю надання послуг шляхом </w:t>
      </w:r>
      <w:r w:rsidRPr="000130FF">
        <w:rPr>
          <w:rFonts w:ascii="Times New Roman" w:hAnsi="Times New Roman" w:cs="Times New Roman"/>
          <w:color w:val="000000" w:themeColor="text1"/>
          <w:sz w:val="24"/>
          <w:szCs w:val="24"/>
          <w:lang w:val="ru-RU"/>
        </w:rPr>
        <w:t xml:space="preserve">проведення технагляду.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ідчать, 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Виконавець  фактично не надає послугу або надає її не в повному обсязі;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w:t>
      </w:r>
      <w:r w:rsidRPr="000130FF">
        <w:rPr>
          <w:rFonts w:ascii="Times New Roman" w:hAnsi="Times New Roman" w:cs="Times New Roman"/>
          <w:sz w:val="24"/>
          <w:szCs w:val="24"/>
        </w:rPr>
        <w:t> </w:t>
      </w:r>
      <w:r w:rsidRPr="000130FF">
        <w:rPr>
          <w:rFonts w:ascii="Times New Roman" w:hAnsi="Times New Roman" w:cs="Times New Roman"/>
          <w:sz w:val="24"/>
          <w:szCs w:val="24"/>
          <w:lang w:val="ru-RU"/>
        </w:rPr>
        <w:t xml:space="preserve">Послуги надаються не </w:t>
      </w:r>
      <w:proofErr w:type="gramStart"/>
      <w:r w:rsidRPr="000130FF">
        <w:rPr>
          <w:rFonts w:ascii="Times New Roman" w:hAnsi="Times New Roman" w:cs="Times New Roman"/>
          <w:sz w:val="24"/>
          <w:szCs w:val="24"/>
          <w:lang w:val="ru-RU"/>
        </w:rPr>
        <w:t>у</w:t>
      </w:r>
      <w:proofErr w:type="gramEnd"/>
      <w:r w:rsidRPr="000130FF">
        <w:rPr>
          <w:rFonts w:ascii="Times New Roman" w:hAnsi="Times New Roman" w:cs="Times New Roman"/>
          <w:sz w:val="24"/>
          <w:szCs w:val="24"/>
          <w:lang w:val="ru-RU"/>
        </w:rPr>
        <w:t xml:space="preserve"> відповідності з періодичністю та строками їх надання, передб</w:t>
      </w:r>
      <w:r>
        <w:rPr>
          <w:rFonts w:ascii="Times New Roman" w:hAnsi="Times New Roman" w:cs="Times New Roman"/>
          <w:sz w:val="24"/>
          <w:szCs w:val="24"/>
          <w:lang w:val="ru-RU"/>
        </w:rPr>
        <w:t>аченими умовами даного договору</w:t>
      </w:r>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5.3. Факт неналежного надання послуги фіксується в Акті </w:t>
      </w:r>
      <w:proofErr w:type="gramStart"/>
      <w:r w:rsidRPr="000130FF">
        <w:rPr>
          <w:rFonts w:ascii="Times New Roman" w:hAnsi="Times New Roman" w:cs="Times New Roman"/>
          <w:sz w:val="24"/>
          <w:szCs w:val="24"/>
          <w:lang w:val="ru-RU"/>
        </w:rPr>
        <w:t>перев</w:t>
      </w:r>
      <w:proofErr w:type="gramEnd"/>
      <w:r w:rsidRPr="000130FF">
        <w:rPr>
          <w:rFonts w:ascii="Times New Roman" w:hAnsi="Times New Roman" w:cs="Times New Roman"/>
          <w:sz w:val="24"/>
          <w:szCs w:val="24"/>
          <w:lang w:val="ru-RU"/>
        </w:rPr>
        <w:t xml:space="preserve">ірки належної якості  Послуг. За відсутності достатніх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 для визнання Послуги неналежною акт може не складатись.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5.4. Складений акт Замовник упродовж трьох робочих днів направляє Виконавцю  для усунення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ів.</w:t>
      </w:r>
    </w:p>
    <w:p w:rsidR="00A02A4A" w:rsidRPr="00015233"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5.5. Виконавець несе повну відповідальність за якість Послуг </w:t>
      </w:r>
      <w:proofErr w:type="gramStart"/>
      <w:r w:rsidRPr="000130FF">
        <w:rPr>
          <w:rFonts w:ascii="Times New Roman" w:hAnsi="Times New Roman" w:cs="Times New Roman"/>
          <w:color w:val="000000"/>
          <w:sz w:val="24"/>
          <w:szCs w:val="24"/>
          <w:lang w:val="ru-RU"/>
        </w:rPr>
        <w:t>у</w:t>
      </w:r>
      <w:proofErr w:type="gramEnd"/>
      <w:r w:rsidRPr="000130FF">
        <w:rPr>
          <w:rFonts w:ascii="Times New Roman" w:hAnsi="Times New Roman" w:cs="Times New Roman"/>
          <w:color w:val="000000"/>
          <w:sz w:val="24"/>
          <w:szCs w:val="24"/>
          <w:lang w:val="ru-RU"/>
        </w:rPr>
        <w:t xml:space="preserve"> межах гарантійного строку зазначеного в п.13.12 цього Договору.</w:t>
      </w:r>
    </w:p>
    <w:p w:rsidR="00A02A4A" w:rsidRPr="000130FF" w:rsidRDefault="00A02A4A" w:rsidP="00A02A4A">
      <w:pPr>
        <w:widowControl w:val="0"/>
        <w:numPr>
          <w:ilvl w:val="0"/>
          <w:numId w:val="3"/>
        </w:numPr>
        <w:pBdr>
          <w:top w:val="nil"/>
          <w:left w:val="nil"/>
          <w:bottom w:val="nil"/>
          <w:right w:val="nil"/>
          <w:between w:val="nil"/>
        </w:pBdr>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ПРАВА ТА ОБОВ'ЯЗКИ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6.1 Замовник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6.1.1 Своєчасно та в повному обсязі оплачувати Виконавцю вартість наданих послуг у терміни, встановлені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6.1.2 Здійснювати оплату за надані послуги на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ідставі підписаних Сторонами актів приймання-передачі наданих послуг.</w:t>
      </w:r>
    </w:p>
    <w:p w:rsidR="00A02A4A" w:rsidRPr="000130FF" w:rsidRDefault="00A02A4A" w:rsidP="00A02A4A">
      <w:pPr>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6.1.3. Повідомляти Виконавця про виявленні недоліки та/або невідповідність Послуг  умовам даного Договору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порядку, передбаченому цим Договором.</w:t>
      </w:r>
    </w:p>
    <w:p w:rsidR="00A02A4A" w:rsidRPr="000130FF" w:rsidRDefault="00A02A4A" w:rsidP="00A02A4A">
      <w:pPr>
        <w:widowControl w:val="0"/>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6.1.4.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6.2. Замовник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6.2.2 Вимагати безоплатного виправлення недолі</w:t>
      </w:r>
      <w:proofErr w:type="gramStart"/>
      <w:r w:rsidRPr="000130FF">
        <w:rPr>
          <w:rFonts w:ascii="Times New Roman" w:hAnsi="Times New Roman" w:cs="Times New Roman"/>
          <w:color w:val="000000"/>
          <w:sz w:val="24"/>
          <w:szCs w:val="24"/>
          <w:lang w:val="ru-RU"/>
        </w:rPr>
        <w:t>к</w:t>
      </w:r>
      <w:proofErr w:type="gramEnd"/>
      <w:r w:rsidRPr="000130FF">
        <w:rPr>
          <w:rFonts w:ascii="Times New Roman" w:hAnsi="Times New Roman" w:cs="Times New Roman"/>
          <w:color w:val="000000"/>
          <w:sz w:val="24"/>
          <w:szCs w:val="24"/>
          <w:lang w:val="ru-RU"/>
        </w:rPr>
        <w:t>ів, що виникли внаслі</w:t>
      </w:r>
      <w:proofErr w:type="gramStart"/>
      <w:r w:rsidRPr="000130FF">
        <w:rPr>
          <w:rFonts w:ascii="Times New Roman" w:hAnsi="Times New Roman" w:cs="Times New Roman"/>
          <w:color w:val="000000"/>
          <w:sz w:val="24"/>
          <w:szCs w:val="24"/>
          <w:lang w:val="ru-RU"/>
        </w:rPr>
        <w:t>док</w:t>
      </w:r>
      <w:proofErr w:type="gramEnd"/>
      <w:r w:rsidRPr="000130FF">
        <w:rPr>
          <w:rFonts w:ascii="Times New Roman" w:hAnsi="Times New Roman" w:cs="Times New Roman"/>
          <w:color w:val="000000"/>
          <w:sz w:val="24"/>
          <w:szCs w:val="24"/>
          <w:lang w:val="ru-RU"/>
        </w:rPr>
        <w:t xml:space="preserve"> допущених Виконавцем порушень, або виправити їх своїми силами, якщо інше не передбачено цим договором. </w:t>
      </w:r>
      <w:proofErr w:type="gramStart"/>
      <w:r w:rsidRPr="000130FF">
        <w:rPr>
          <w:rFonts w:ascii="Times New Roman"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6.2.3</w:t>
      </w:r>
      <w:proofErr w:type="gramStart"/>
      <w:r w:rsidRPr="000130FF">
        <w:rPr>
          <w:rFonts w:ascii="Times New Roman" w:hAnsi="Times New Roman" w:cs="Times New Roman"/>
          <w:color w:val="000000"/>
          <w:sz w:val="24"/>
          <w:szCs w:val="24"/>
          <w:lang w:val="ru-RU"/>
        </w:rPr>
        <w:t xml:space="preserve"> В</w:t>
      </w:r>
      <w:proofErr w:type="gramEnd"/>
      <w:r w:rsidRPr="000130FF">
        <w:rPr>
          <w:rFonts w:ascii="Times New Roman" w:hAnsi="Times New Roman" w:cs="Times New Roman"/>
          <w:color w:val="000000"/>
          <w:sz w:val="24"/>
          <w:szCs w:val="24"/>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6.2.4 Проводити перевірку належності надання Послуги, оцінювати якість Послуги та оформляти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ідсумки Актом перевірки належності Послуги відповідно до вимог розділу 5 цього Договору.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6.2.5 Вносити Виконавцю  пропозиції стосовно покращення якості Послуги.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highlight w:val="white"/>
          <w:lang w:val="ru-RU"/>
        </w:rPr>
      </w:pPr>
      <w:r w:rsidRPr="000130FF">
        <w:rPr>
          <w:rFonts w:ascii="Times New Roman" w:hAnsi="Times New Roman" w:cs="Times New Roman"/>
          <w:color w:val="000000"/>
          <w:sz w:val="24"/>
          <w:szCs w:val="24"/>
          <w:lang w:val="ru-RU"/>
        </w:rPr>
        <w:t>6.2.6 Отримувати від Виконавця інформацію про хід виконання</w:t>
      </w:r>
      <w:r w:rsidRPr="000130FF">
        <w:rPr>
          <w:rFonts w:ascii="Times New Roman" w:hAnsi="Times New Roman" w:cs="Times New Roman"/>
          <w:color w:val="000000"/>
          <w:sz w:val="24"/>
          <w:szCs w:val="24"/>
          <w:highlight w:val="white"/>
          <w:lang w:val="ru-RU"/>
        </w:rPr>
        <w:t xml:space="preserve"> послуги.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6.2.7 Зменшувати обсяги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надання послуг залежно від фактичного фінансування видатків. У такому разі Сторони вносять відповідні зміни до цього Договору</w:t>
      </w:r>
      <w:r>
        <w:rPr>
          <w:rFonts w:ascii="Times New Roman" w:hAnsi="Times New Roman" w:cs="Times New Roman"/>
          <w:color w:val="000000"/>
          <w:sz w:val="24"/>
          <w:szCs w:val="24"/>
          <w:lang w:val="ru-RU"/>
        </w:rPr>
        <w:t>.</w:t>
      </w:r>
    </w:p>
    <w:p w:rsidR="00A02A4A" w:rsidRPr="000130FF" w:rsidRDefault="00A02A4A" w:rsidP="00A02A4A">
      <w:pPr>
        <w:widowControl w:val="0"/>
        <w:tabs>
          <w:tab w:val="left" w:pos="0"/>
          <w:tab w:val="left" w:pos="18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6.2.8. </w:t>
      </w:r>
      <w:proofErr w:type="gramStart"/>
      <w:r w:rsidRPr="000130FF">
        <w:rPr>
          <w:rFonts w:ascii="Times New Roman"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6.3 Виконавець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6.3.1 Надавати послуги в повному обсязі, на умовах та у строки, встановлені даним Договором. </w:t>
      </w:r>
    </w:p>
    <w:p w:rsidR="00A02A4A"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6.3.2 Надавати Замовнику інформацію, необхідну для оцінки належності надання Послуги. </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6.3.3 Інформувати Замовника про хід виконання послуг.</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6.3.4. Усувати всі недоліки, виявлені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 час надання Послуг, власними силами, засобами та   за власний рахунок на умовах та в порядку, передбаченому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6.3.5 Виконавець повинен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A02A4A" w:rsidRPr="000130FF" w:rsidRDefault="00A02A4A" w:rsidP="00A02A4A">
      <w:pPr>
        <w:widowControl w:val="0"/>
        <w:spacing w:after="0"/>
        <w:jc w:val="both"/>
        <w:rPr>
          <w:rFonts w:ascii="Times New Roman" w:eastAsia="Times New Roman" w:hAnsi="Times New Roman" w:cs="Times New Roman"/>
          <w:sz w:val="24"/>
          <w:szCs w:val="24"/>
          <w:lang w:val="ru-RU"/>
        </w:rPr>
      </w:pPr>
      <w:r w:rsidRPr="000130FF">
        <w:rPr>
          <w:rFonts w:ascii="Times New Roman" w:hAnsi="Times New Roman" w:cs="Times New Roman"/>
          <w:sz w:val="24"/>
          <w:szCs w:val="24"/>
          <w:lang w:val="ru-RU"/>
        </w:rPr>
        <w:t xml:space="preserve"> 6.3.6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6.4 Виконавець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6.4.1 Своєчасно та в повному обсязі отримувати оплату наданих Послуг належної якості у  строки, встановлені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w:t>
      </w:r>
      <w:r w:rsidRPr="000130FF">
        <w:rPr>
          <w:rFonts w:ascii="Times New Roman" w:hAnsi="Times New Roman" w:cs="Times New Roman"/>
          <w:sz w:val="24"/>
          <w:szCs w:val="24"/>
          <w:lang w:val="ru-RU"/>
        </w:rPr>
        <w:lastRenderedPageBreak/>
        <w:t xml:space="preserve">Договором за погодженням з Замовником, якщо вартість субпідряду з тим самим субпідрядником перевищує 20 відсотків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ід вартості цього Договору. </w:t>
      </w:r>
    </w:p>
    <w:p w:rsidR="00A02A4A" w:rsidRPr="00015233" w:rsidRDefault="00A02A4A" w:rsidP="00A02A4A">
      <w:pPr>
        <w:tabs>
          <w:tab w:val="left" w:pos="180"/>
          <w:tab w:val="left" w:pos="126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6.4.3. У разі невиконання зобов’язань Замовником щодо оплати, достроково розірвати цей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повідомивши про це Замовника за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до дати розірвання  Договору.</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ВІДПОВІДАЛЬНІСТЬ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w:t>
      </w:r>
      <w:r>
        <w:rPr>
          <w:rFonts w:ascii="Times New Roman" w:hAnsi="Times New Roman" w:cs="Times New Roman"/>
          <w:color w:val="000000"/>
          <w:sz w:val="24"/>
          <w:szCs w:val="24"/>
          <w:lang w:val="ru-RU"/>
        </w:rPr>
        <w:t>10% від суми заявки на Послугу.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7.2. Відстрочка платежу за надані Послуги згідно п.4.1 цього Договору не є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0130FF">
        <w:rPr>
          <w:rFonts w:ascii="Times New Roman" w:hAnsi="Times New Roman" w:cs="Times New Roman"/>
          <w:color w:val="000000"/>
          <w:sz w:val="24"/>
          <w:szCs w:val="24"/>
          <w:lang w:val="ru-RU"/>
        </w:rPr>
        <w:t>причини</w:t>
      </w:r>
      <w:proofErr w:type="gramEnd"/>
      <w:r w:rsidRPr="000130FF">
        <w:rPr>
          <w:rFonts w:ascii="Times New Roman" w:hAnsi="Times New Roman" w:cs="Times New Roman"/>
          <w:color w:val="000000"/>
          <w:sz w:val="24"/>
          <w:szCs w:val="24"/>
          <w:lang w:val="ru-RU"/>
        </w:rPr>
        <w:t xml:space="preserve"> оплати з відстрочкою платежу у відповідності до п.4.1 цього Договору, Замовник має право розірвати договір у односторонньому порядку.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7.3. За порушення строків виконання зобов'язання стягується пеня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0,1 відсотка вартості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За порушення умов зобов’язання щодо якості наданих Послуг, Виконавець сплачує на користь Замовника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20 % від вартості неякісних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 У разі настання випадків, які передбачені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7.4.1. </w:t>
      </w: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виконання свого зобов'язання  Замовником;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Відмова від оплати </w:t>
      </w:r>
      <w:proofErr w:type="gramStart"/>
      <w:r w:rsidRPr="000130FF">
        <w:rPr>
          <w:rFonts w:ascii="Times New Roman" w:hAnsi="Times New Roman" w:cs="Times New Roman"/>
          <w:color w:val="000000"/>
          <w:sz w:val="24"/>
          <w:szCs w:val="24"/>
          <w:lang w:val="ru-RU"/>
        </w:rPr>
        <w:t>за</w:t>
      </w:r>
      <w:proofErr w:type="gramEnd"/>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зобов</w:t>
      </w:r>
      <w:proofErr w:type="gramEnd"/>
      <w:r w:rsidRPr="000130FF">
        <w:rPr>
          <w:rFonts w:ascii="Times New Roman" w:hAnsi="Times New Roman" w:cs="Times New Roman"/>
          <w:color w:val="000000"/>
          <w:sz w:val="24"/>
          <w:szCs w:val="24"/>
          <w:lang w:val="ru-RU"/>
        </w:rPr>
        <w:t>'язання, яке виконано неналежним чином;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цього Договору  у повному обсязі (розірвання Договору);</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Відмова</w:t>
      </w:r>
      <w:r w:rsidRPr="000130FF">
        <w:rPr>
          <w:rFonts w:ascii="Times New Roman" w:hAnsi="Times New Roman" w:cs="Times New Roman"/>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7.6. Штрафні санкції, зазначені у п.7.1. та п.7.3. цього Договору, сплачуються Виконавцем протягом </w:t>
      </w:r>
      <w:r>
        <w:rPr>
          <w:rFonts w:ascii="Times New Roman" w:hAnsi="Times New Roman" w:cs="Times New Roman"/>
          <w:color w:val="000000"/>
          <w:sz w:val="24"/>
          <w:szCs w:val="24"/>
          <w:lang w:val="ru-RU"/>
        </w:rPr>
        <w:t xml:space="preserve">10 </w:t>
      </w:r>
      <w:r w:rsidRPr="000130FF">
        <w:rPr>
          <w:rFonts w:ascii="Times New Roman" w:hAnsi="Times New Roman" w:cs="Times New Roman"/>
          <w:color w:val="000000"/>
          <w:sz w:val="24"/>
          <w:szCs w:val="24"/>
          <w:lang w:val="ru-RU"/>
        </w:rPr>
        <w:t xml:space="preserve">робочих днів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ісля отримання відповідної вимоги Замовника.</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7.7. </w:t>
      </w:r>
      <w:proofErr w:type="gramStart"/>
      <w:r w:rsidRPr="000130FF">
        <w:rPr>
          <w:rFonts w:ascii="Times New Roman" w:hAnsi="Times New Roman" w:cs="Times New Roman"/>
          <w:color w:val="000000"/>
          <w:sz w:val="24"/>
          <w:szCs w:val="24"/>
          <w:lang w:val="ru-RU"/>
        </w:rPr>
        <w:t>До оплати Виконавцем штрафу/ів та/або пені, передбачених даним розділом</w:t>
      </w:r>
      <w:r w:rsidRPr="000130FF">
        <w:rPr>
          <w:rFonts w:ascii="Times New Roman" w:hAnsi="Times New Roman" w:cs="Times New Roman"/>
          <w:b/>
          <w:color w:val="000000"/>
          <w:sz w:val="24"/>
          <w:szCs w:val="24"/>
          <w:lang w:val="ru-RU"/>
        </w:rPr>
        <w:t xml:space="preserve"> </w:t>
      </w:r>
      <w:r w:rsidRPr="000130FF">
        <w:rPr>
          <w:rFonts w:ascii="Times New Roman" w:hAnsi="Times New Roman" w:cs="Times New Roman"/>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7.8. За несвоєчасну оплату наданих Послуг згідно п.4.1 цього Договору Замовник сплачує на користь Виконавця пеню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A02A4A" w:rsidRPr="00015233"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7.10. </w:t>
      </w:r>
      <w:proofErr w:type="gramStart"/>
      <w:r w:rsidRPr="000130FF">
        <w:rPr>
          <w:rFonts w:ascii="Times New Roman" w:hAnsi="Times New Roman" w:cs="Times New Roman"/>
          <w:color w:val="000000"/>
          <w:sz w:val="24"/>
          <w:szCs w:val="24"/>
          <w:lang w:val="ru-RU"/>
        </w:rPr>
        <w:t>Шкода</w:t>
      </w:r>
      <w:proofErr w:type="gramEnd"/>
      <w:r w:rsidRPr="000130FF">
        <w:rPr>
          <w:rFonts w:ascii="Times New Roman" w:hAnsi="Times New Roman" w:cs="Times New Roman"/>
          <w:color w:val="000000"/>
          <w:sz w:val="24"/>
          <w:szCs w:val="24"/>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A02A4A" w:rsidRPr="000130FF" w:rsidRDefault="00A02A4A" w:rsidP="00A02A4A">
      <w:pPr>
        <w:pBdr>
          <w:top w:val="nil"/>
          <w:left w:val="nil"/>
          <w:bottom w:val="nil"/>
          <w:right w:val="nil"/>
          <w:between w:val="nil"/>
        </w:pBdr>
        <w:tabs>
          <w:tab w:val="left" w:pos="0"/>
        </w:tabs>
        <w:spacing w:after="0"/>
        <w:ind w:hanging="142"/>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8. ПОРЯДОК ЗМІН УМОВ ДОГОВОРУ ТА РОЗІРВАННЯ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sz w:val="24"/>
          <w:szCs w:val="24"/>
          <w:lang w:val="ru-RU"/>
        </w:rPr>
      </w:pPr>
      <w:r w:rsidRPr="000130FF">
        <w:rPr>
          <w:rFonts w:ascii="Times New Roman" w:hAnsi="Times New Roman" w:cs="Times New Roman"/>
          <w:color w:val="000000"/>
          <w:sz w:val="24"/>
          <w:szCs w:val="24"/>
          <w:lang w:val="ru-RU"/>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шляхом  укладення </w:t>
      </w:r>
      <w:r w:rsidRPr="000130FF">
        <w:rPr>
          <w:rFonts w:ascii="Times New Roman" w:hAnsi="Times New Roman" w:cs="Times New Roman"/>
          <w:color w:val="000000"/>
          <w:sz w:val="24"/>
          <w:szCs w:val="24"/>
          <w:lang w:val="ru-RU"/>
        </w:rPr>
        <w:lastRenderedPageBreak/>
        <w:t>додаткової угоди до даного Договору, яка стає невід’ємною його частиною і набирає чинності лише після її підписання Сторонами.</w:t>
      </w:r>
      <w:r w:rsidRPr="000130FF">
        <w:rPr>
          <w:rFonts w:ascii="Times New Roman" w:hAnsi="Times New Roman" w:cs="Times New Roman"/>
          <w:sz w:val="24"/>
          <w:szCs w:val="24"/>
          <w:lang w:val="ru-RU"/>
        </w:rPr>
        <w:t xml:space="preserve"> </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bookmarkStart w:id="0" w:name="_heading=h.4i7ojhp" w:colFirst="0" w:colLast="0"/>
      <w:bookmarkEnd w:id="0"/>
      <w:r w:rsidRPr="000130FF">
        <w:rPr>
          <w:rFonts w:ascii="Times New Roman"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756CF8" w:rsidRPr="009E4BEA" w:rsidRDefault="00A02A4A" w:rsidP="00756CF8">
      <w:pPr>
        <w:tabs>
          <w:tab w:val="left" w:pos="916"/>
          <w:tab w:val="left" w:pos="1832"/>
          <w:tab w:val="left" w:pos="2748"/>
          <w:tab w:val="left" w:pos="3664"/>
          <w:tab w:val="left" w:pos="4580"/>
          <w:tab w:val="left" w:pos="5496"/>
          <w:tab w:val="left" w:pos="6412"/>
          <w:tab w:val="left" w:pos="7328"/>
          <w:tab w:val="left" w:pos="8244"/>
          <w:tab w:val="left" w:pos="9354"/>
          <w:tab w:val="left" w:pos="9639"/>
          <w:tab w:val="left" w:pos="10167"/>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0130FF">
        <w:rPr>
          <w:rFonts w:ascii="Times New Roman" w:hAnsi="Times New Roman" w:cs="Times New Roman"/>
          <w:color w:val="000000"/>
          <w:sz w:val="24"/>
          <w:szCs w:val="24"/>
          <w:lang w:val="ru-RU"/>
        </w:rPr>
        <w:t xml:space="preserve"> 8.2. </w:t>
      </w:r>
      <w:r w:rsidR="00756CF8" w:rsidRPr="009E4BEA">
        <w:rPr>
          <w:rFonts w:ascii="Times New Roman" w:hAnsi="Times New Roman" w:cs="Times New Roman"/>
          <w:color w:val="000000" w:themeColor="text1"/>
          <w:sz w:val="24"/>
          <w:szCs w:val="24"/>
        </w:rPr>
        <w:t>Умови  Договору не повинні відрізнятися від змісту пропозиції</w:t>
      </w:r>
      <w:r w:rsidR="00756CF8">
        <w:rPr>
          <w:rFonts w:ascii="Times New Roman" w:hAnsi="Times New Roman" w:cs="Times New Roman"/>
          <w:color w:val="000000" w:themeColor="text1"/>
          <w:sz w:val="24"/>
          <w:szCs w:val="24"/>
        </w:rPr>
        <w:t xml:space="preserve">. </w:t>
      </w:r>
      <w:r w:rsidR="00756CF8">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756CF8" w:rsidRPr="009E4BEA">
        <w:rPr>
          <w:rFonts w:ascii="Times New Roman" w:hAnsi="Times New Roman" w:cs="Times New Roman"/>
          <w:color w:val="000000" w:themeColor="text1"/>
          <w:sz w:val="24"/>
          <w:szCs w:val="24"/>
        </w:rPr>
        <w:t xml:space="preserve"> Істотні умови Договору не можуть змінюватися після його підписання  до виконання зобов'язань Сторонами у повному обсязі, крім випадків:</w:t>
      </w:r>
    </w:p>
    <w:p w:rsidR="00756CF8" w:rsidRPr="00C849DF" w:rsidRDefault="00756CF8" w:rsidP="00756CF8">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56CF8" w:rsidRPr="00BF273D" w:rsidRDefault="00C622C8" w:rsidP="00756CF8">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56CF8" w:rsidRPr="00BF273D">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756CF8" w:rsidRPr="00BF273D" w:rsidRDefault="00C622C8" w:rsidP="00756CF8">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56CF8" w:rsidRPr="00BF273D">
        <w:rPr>
          <w:rFonts w:ascii="Times New Roman" w:hAnsi="Times New Roman" w:cs="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6CF8" w:rsidRPr="00BF273D" w:rsidRDefault="00C622C8" w:rsidP="00756CF8">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56CF8" w:rsidRPr="00BF273D">
        <w:rPr>
          <w:rFonts w:ascii="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756CF8" w:rsidRPr="00BF273D" w:rsidRDefault="00C622C8" w:rsidP="00756CF8">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6CF8" w:rsidRPr="00BF273D">
        <w:rPr>
          <w:rFonts w:ascii="Times New Roman" w:hAnsi="Times New Roman" w:cs="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6CF8" w:rsidRPr="00BF273D" w:rsidRDefault="00C622C8" w:rsidP="00756CF8">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56CF8" w:rsidRPr="00BF273D">
        <w:rPr>
          <w:rFonts w:ascii="Times New Roman" w:hAnsi="Times New Roman" w:cs="Times New Roman"/>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rsidR="00756CF8" w:rsidRPr="00BF273D" w:rsidRDefault="00C622C8" w:rsidP="00756CF8">
      <w:pPr>
        <w:shd w:val="clear" w:color="auto" w:fill="FFFFFF"/>
        <w:tabs>
          <w:tab w:val="left" w:pos="295"/>
        </w:tabs>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56CF8" w:rsidRPr="00BF273D">
        <w:rPr>
          <w:rFonts w:ascii="Times New Roman" w:hAnsi="Times New Roman" w:cs="Times New Roman"/>
          <w:color w:val="000000"/>
          <w:sz w:val="24"/>
          <w:szCs w:val="24"/>
        </w:rPr>
        <w:t>) зміни умов у зв’язку із застосуванням положень частини шостої статті 41 Закону;</w:t>
      </w:r>
    </w:p>
    <w:p w:rsidR="00A02A4A" w:rsidRPr="00756CF8" w:rsidRDefault="00756CF8" w:rsidP="00756CF8">
      <w:pPr>
        <w:shd w:val="clear" w:color="auto" w:fill="FFFFFF"/>
        <w:tabs>
          <w:tab w:val="left" w:pos="2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622C8">
        <w:rPr>
          <w:rFonts w:ascii="Times New Roman" w:hAnsi="Times New Roman" w:cs="Times New Roman"/>
          <w:color w:val="000000"/>
          <w:sz w:val="24"/>
          <w:szCs w:val="24"/>
        </w:rPr>
        <w:t>8</w:t>
      </w:r>
      <w:r w:rsidRPr="00D73206">
        <w:rPr>
          <w:rFonts w:ascii="Times New Roman" w:hAnsi="Times New Roman" w:cs="Times New Roman"/>
          <w:color w:val="000000"/>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02A4A" w:rsidRPr="000130FF" w:rsidRDefault="00A02A4A" w:rsidP="00A02A4A">
      <w:pPr>
        <w:pBdr>
          <w:top w:val="nil"/>
          <w:left w:val="nil"/>
          <w:bottom w:val="nil"/>
          <w:right w:val="nil"/>
          <w:between w:val="nil"/>
        </w:pBdr>
        <w:spacing w:after="0"/>
        <w:ind w:firstLine="567"/>
        <w:jc w:val="both"/>
        <w:rPr>
          <w:rFonts w:ascii="Times New Roman" w:hAnsi="Times New Roman" w:cs="Times New Roman"/>
          <w:color w:val="000000"/>
          <w:sz w:val="24"/>
          <w:szCs w:val="24"/>
          <w:lang w:val="ru-RU"/>
        </w:rPr>
      </w:pPr>
      <w:bookmarkStart w:id="1" w:name="_heading=h.2xcytpi" w:colFirst="0" w:colLast="0"/>
      <w:bookmarkEnd w:id="1"/>
      <w:r w:rsidRPr="00E81F4C">
        <w:rPr>
          <w:rFonts w:ascii="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0130FF">
        <w:rPr>
          <w:rFonts w:ascii="Times New Roman" w:hAnsi="Times New Roman" w:cs="Times New Roman"/>
          <w:color w:val="222222"/>
          <w:sz w:val="24"/>
          <w:szCs w:val="24"/>
          <w:lang w:val="ru-RU"/>
        </w:rPr>
        <w:t xml:space="preserve">Такими документами можуть бути: довідки/листи уповноважених органів, лист за </w:t>
      </w:r>
      <w:proofErr w:type="gramStart"/>
      <w:r w:rsidRPr="000130FF">
        <w:rPr>
          <w:rFonts w:ascii="Times New Roman" w:hAnsi="Times New Roman" w:cs="Times New Roman"/>
          <w:color w:val="222222"/>
          <w:sz w:val="24"/>
          <w:szCs w:val="24"/>
          <w:lang w:val="ru-RU"/>
        </w:rPr>
        <w:t>п</w:t>
      </w:r>
      <w:proofErr w:type="gramEnd"/>
      <w:r w:rsidRPr="000130FF">
        <w:rPr>
          <w:rFonts w:ascii="Times New Roman" w:hAnsi="Times New Roman" w:cs="Times New Roman"/>
          <w:color w:val="222222"/>
          <w:sz w:val="24"/>
          <w:szCs w:val="24"/>
          <w:lang w:val="ru-RU"/>
        </w:rPr>
        <w:t>ідписом уповноваженої особи Сторони, посиланням на офіційні джерела інформації державних органів, тощо.</w:t>
      </w:r>
    </w:p>
    <w:p w:rsidR="00A02A4A" w:rsidRPr="000130FF" w:rsidRDefault="00A02A4A" w:rsidP="00A02A4A">
      <w:pPr>
        <w:shd w:val="clear" w:color="auto" w:fill="FFFFFF"/>
        <w:tabs>
          <w:tab w:val="left" w:pos="0"/>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8.3. Цей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lang w:val="ru-RU"/>
        </w:rPr>
        <w:t>10</w:t>
      </w:r>
      <w:r w:rsidRPr="000130FF">
        <w:rPr>
          <w:rFonts w:ascii="Times New Roman"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8.4.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A02A4A" w:rsidRPr="000130FF" w:rsidRDefault="00A02A4A" w:rsidP="00A02A4A">
      <w:pPr>
        <w:shd w:val="clear" w:color="auto" w:fill="FFFFFF"/>
        <w:spacing w:after="0"/>
        <w:jc w:val="center"/>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lang w:val="ru-RU"/>
        </w:rPr>
        <w:lastRenderedPageBreak/>
        <w:t>9. ФОРС–МАЖОРНІ ОБСТАВИНИ (ОБСТАВИНИ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130FF">
        <w:rPr>
          <w:rFonts w:ascii="Times New Roman" w:hAnsi="Times New Roman" w:cs="Times New Roman"/>
          <w:color w:val="000000"/>
          <w:sz w:val="24"/>
          <w:szCs w:val="24"/>
          <w:lang w:val="ru-RU"/>
        </w:rPr>
        <w:t>в</w:t>
      </w:r>
      <w:proofErr w:type="gramEnd"/>
      <w:r w:rsidRPr="000130FF">
        <w:rPr>
          <w:rFonts w:ascii="Times New Roman" w:hAnsi="Times New Roman" w:cs="Times New Roman"/>
          <w:color w:val="000000"/>
          <w:sz w:val="24"/>
          <w:szCs w:val="24"/>
          <w:lang w:val="ru-RU"/>
        </w:rPr>
        <w:t xml:space="preserve"> за законодавчими і іншими нормативними </w:t>
      </w:r>
      <w:proofErr w:type="gramStart"/>
      <w:r w:rsidRPr="000130FF">
        <w:rPr>
          <w:rFonts w:ascii="Times New Roman" w:hAnsi="Times New Roman" w:cs="Times New Roman"/>
          <w:color w:val="000000"/>
          <w:sz w:val="24"/>
          <w:szCs w:val="24"/>
          <w:lang w:val="ru-RU"/>
        </w:rPr>
        <w:t>актами</w:t>
      </w:r>
      <w:proofErr w:type="gramEnd"/>
      <w:r w:rsidRPr="000130FF">
        <w:rPr>
          <w:rFonts w:ascii="Times New Roman"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Дія </w:t>
      </w:r>
      <w:proofErr w:type="gramStart"/>
      <w:r w:rsidRPr="000130FF">
        <w:rPr>
          <w:rFonts w:ascii="Times New Roman" w:hAnsi="Times New Roman" w:cs="Times New Roman"/>
          <w:color w:val="000000"/>
          <w:sz w:val="24"/>
          <w:szCs w:val="24"/>
          <w:lang w:val="ru-RU"/>
        </w:rPr>
        <w:t>таких</w:t>
      </w:r>
      <w:proofErr w:type="gramEnd"/>
      <w:r w:rsidRPr="000130FF">
        <w:rPr>
          <w:rFonts w:ascii="Times New Roman" w:hAnsi="Times New Roman" w:cs="Times New Roman"/>
          <w:color w:val="000000"/>
          <w:sz w:val="24"/>
          <w:szCs w:val="24"/>
          <w:lang w:val="ru-RU"/>
        </w:rPr>
        <w:t xml:space="preserve"> обставин може бути викликана:</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0130FF">
        <w:rPr>
          <w:rFonts w:ascii="Times New Roman" w:hAnsi="Times New Roman" w:cs="Times New Roman"/>
          <w:color w:val="000000"/>
          <w:sz w:val="24"/>
          <w:szCs w:val="24"/>
          <w:lang w:val="ru-RU"/>
        </w:rPr>
        <w:t>–е</w:t>
      </w:r>
      <w:proofErr w:type="gramEnd"/>
      <w:r w:rsidRPr="000130FF">
        <w:rPr>
          <w:rFonts w:ascii="Times New Roman" w:hAnsi="Times New Roman" w:cs="Times New Roman"/>
          <w:color w:val="000000"/>
          <w:sz w:val="24"/>
          <w:szCs w:val="24"/>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130FF">
        <w:rPr>
          <w:rFonts w:ascii="Times New Roman" w:hAnsi="Times New Roman" w:cs="Times New Roman"/>
          <w:color w:val="000000"/>
          <w:sz w:val="24"/>
          <w:szCs w:val="24"/>
          <w:lang w:val="ru-RU"/>
        </w:rPr>
        <w:t xml:space="preserve">, збурення, акти тероризму, диверсії,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умовами, регламентованими відповідними </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9.3. Сторона, для якої склались форс-мажорні обставини (обставини непереборної сили), зобов’язана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9.5. В разі існування форс-мажорних обставин (обставин непереборної сили) понад одного місяця, </w:t>
      </w:r>
      <w:proofErr w:type="gramStart"/>
      <w:r w:rsidRPr="000130FF">
        <w:rPr>
          <w:rFonts w:ascii="Times New Roman" w:hAnsi="Times New Roman" w:cs="Times New Roman"/>
          <w:sz w:val="24"/>
          <w:szCs w:val="24"/>
          <w:lang w:val="ru-RU"/>
        </w:rPr>
        <w:t>будь-яка</w:t>
      </w:r>
      <w:proofErr w:type="gramEnd"/>
      <w:r w:rsidRPr="000130FF">
        <w:rPr>
          <w:rFonts w:ascii="Times New Roman"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130FF">
        <w:rPr>
          <w:rFonts w:ascii="Times New Roman" w:hAnsi="Times New Roman" w:cs="Times New Roman"/>
          <w:sz w:val="24"/>
          <w:szCs w:val="24"/>
          <w:lang w:val="ru-RU"/>
        </w:rPr>
        <w:t>Сторону</w:t>
      </w:r>
      <w:proofErr w:type="gramEnd"/>
      <w:r w:rsidRPr="000130FF">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2A4A" w:rsidRPr="000130FF" w:rsidRDefault="00A02A4A" w:rsidP="00A02A4A">
      <w:pPr>
        <w:spacing w:after="0"/>
        <w:jc w:val="center"/>
        <w:rPr>
          <w:rFonts w:ascii="Times New Roman" w:hAnsi="Times New Roman" w:cs="Times New Roman"/>
          <w:b/>
          <w:sz w:val="24"/>
          <w:szCs w:val="24"/>
          <w:lang w:val="ru-RU"/>
        </w:rPr>
      </w:pPr>
      <w:r w:rsidRPr="000130FF">
        <w:rPr>
          <w:rFonts w:ascii="Times New Roman" w:hAnsi="Times New Roman" w:cs="Times New Roman"/>
          <w:b/>
          <w:sz w:val="24"/>
          <w:szCs w:val="24"/>
          <w:lang w:val="ru-RU"/>
        </w:rPr>
        <w:t>10. АНТИКОРУПЦІЙНЕ ЗАСТЕРЕЖЕННЯ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 Сторони зобов’язуються забезпечити повну відповідальність своїх працівників вимогам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10.3.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10.4. Кожна із Сторін цього Договору відмовляється від стимулювання буд</w:t>
      </w:r>
      <w:proofErr w:type="gramStart"/>
      <w:r w:rsidRPr="000130FF">
        <w:rPr>
          <w:rFonts w:ascii="Times New Roman" w:hAnsi="Times New Roman" w:cs="Times New Roman"/>
          <w:sz w:val="24"/>
          <w:szCs w:val="24"/>
          <w:lang w:val="ru-RU"/>
        </w:rPr>
        <w:t>ь-</w:t>
      </w:r>
      <w:proofErr w:type="gramEnd"/>
      <w:r w:rsidRPr="000130FF">
        <w:rPr>
          <w:rFonts w:ascii="Times New Roman" w:hAnsi="Times New Roman" w:cs="Times New Roman"/>
          <w:sz w:val="24"/>
          <w:szCs w:val="24"/>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10.5. Під </w:t>
      </w:r>
      <w:proofErr w:type="gramStart"/>
      <w:r w:rsidRPr="000130FF">
        <w:rPr>
          <w:rFonts w:ascii="Times New Roman" w:hAnsi="Times New Roman" w:cs="Times New Roman"/>
          <w:sz w:val="24"/>
          <w:szCs w:val="24"/>
          <w:lang w:val="ru-RU"/>
        </w:rPr>
        <w:t>д</w:t>
      </w:r>
      <w:proofErr w:type="gramEnd"/>
      <w:r w:rsidRPr="000130FF">
        <w:rPr>
          <w:rFonts w:ascii="Times New Roman" w:hAnsi="Times New Roman" w:cs="Times New Roman"/>
          <w:sz w:val="24"/>
          <w:szCs w:val="24"/>
          <w:lang w:val="ru-RU"/>
        </w:rPr>
        <w:t>іями працівника, здійснюваними на користь стимулюючої його Сторони, розуміються:</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надання невиправданих переваг у порівнянні з іншими контрагентами;</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надання будь – яких гарантій;</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прискорення існуючих процедур;</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130FF">
        <w:rPr>
          <w:rFonts w:ascii="Times New Roman" w:hAnsi="Times New Roman" w:cs="Times New Roman"/>
          <w:sz w:val="24"/>
          <w:szCs w:val="24"/>
          <w:lang w:val="ru-RU"/>
        </w:rPr>
        <w:t>бути</w:t>
      </w:r>
      <w:proofErr w:type="gramEnd"/>
      <w:r w:rsidRPr="000130FF">
        <w:rPr>
          <w:rFonts w:ascii="Times New Roman"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10.8. Сторони визнають, що їх можливі </w:t>
      </w:r>
      <w:proofErr w:type="gramStart"/>
      <w:r w:rsidRPr="000130FF">
        <w:rPr>
          <w:rFonts w:ascii="Times New Roman" w:hAnsi="Times New Roman" w:cs="Times New Roman"/>
          <w:sz w:val="24"/>
          <w:szCs w:val="24"/>
          <w:lang w:val="ru-RU"/>
        </w:rPr>
        <w:t>неправом</w:t>
      </w:r>
      <w:proofErr w:type="gramEnd"/>
      <w:r w:rsidRPr="000130FF">
        <w:rPr>
          <w:rFonts w:ascii="Times New Roman"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10.9. У разі виникнення у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ідтвердження повинно бути надіслане протягом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направлення письмового повідомлення.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10.10. У письмовому повідомленні сторона зобов’язана послатися на факти або надати матеріали, що достовірно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lastRenderedPageBreak/>
        <w:t>11. ВРЕГУЛЮВАННЯ СПОРІ</w:t>
      </w:r>
      <w:proofErr w:type="gramStart"/>
      <w:r w:rsidRPr="000130FF">
        <w:rPr>
          <w:rFonts w:ascii="Times New Roman" w:hAnsi="Times New Roman" w:cs="Times New Roman"/>
          <w:b/>
          <w:color w:val="000000"/>
          <w:sz w:val="24"/>
          <w:szCs w:val="24"/>
          <w:lang w:val="ru-RU"/>
        </w:rPr>
        <w:t>В</w:t>
      </w:r>
      <w:proofErr w:type="gramEnd"/>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чинного законодавства України. </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12. СТРОК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12.1.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набирає чинності з дати його укладення Сторонами та діє до 31 грудня 202</w:t>
      </w:r>
      <w:r w:rsidR="00D71A59">
        <w:rPr>
          <w:rFonts w:ascii="Times New Roman" w:hAnsi="Times New Roman" w:cs="Times New Roman"/>
          <w:color w:val="000000"/>
          <w:sz w:val="24"/>
          <w:szCs w:val="24"/>
          <w:lang w:val="ru-RU"/>
        </w:rPr>
        <w:t>4</w:t>
      </w:r>
      <w:r w:rsidRPr="000130FF">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0130FF">
        <w:rPr>
          <w:rFonts w:ascii="Times New Roman" w:hAnsi="Times New Roman" w:cs="Times New Roman"/>
          <w:sz w:val="24"/>
          <w:szCs w:val="24"/>
          <w:lang w:val="ru-RU"/>
        </w:rPr>
        <w:t xml:space="preserve">. Датою укладення Договору є дата  його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 уповноваженими представниками Сторін та скріплення  печатками Сторін (за наявності).</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12.2. Закінчення строку Договору не звільняє Сторони від відповідальності за його порушення, яке мало місце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час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13. ІНШІ УМОВИ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13.2.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0130FF">
        <w:rPr>
          <w:rFonts w:ascii="Times New Roman" w:hAnsi="Times New Roman" w:cs="Times New Roman"/>
          <w:sz w:val="24"/>
          <w:szCs w:val="24"/>
          <w:lang w:val="ru-RU"/>
        </w:rPr>
        <w:t>залишається</w:t>
      </w:r>
      <w:r w:rsidRPr="000130FF">
        <w:rPr>
          <w:rFonts w:ascii="Times New Roman" w:hAnsi="Times New Roman" w:cs="Times New Roman"/>
          <w:color w:val="000000"/>
          <w:sz w:val="24"/>
          <w:szCs w:val="24"/>
          <w:lang w:val="ru-RU"/>
        </w:rPr>
        <w:t xml:space="preserve"> Замовнику, а один – Виконавцю.</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13.3. </w:t>
      </w:r>
      <w:r w:rsidRPr="000130FF">
        <w:rPr>
          <w:rFonts w:ascii="Times New Roman"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0130FF">
        <w:rPr>
          <w:rFonts w:ascii="Times New Roman" w:hAnsi="Times New Roman" w:cs="Times New Roman"/>
          <w:sz w:val="24"/>
          <w:szCs w:val="24"/>
          <w:lang w:val="ru-RU"/>
        </w:rPr>
        <w:t>м</w:t>
      </w:r>
      <w:proofErr w:type="gramEnd"/>
      <w:r w:rsidRPr="000130FF">
        <w:rPr>
          <w:rFonts w:ascii="Times New Roman" w:hAnsi="Times New Roman" w:cs="Times New Roman"/>
          <w:sz w:val="24"/>
          <w:szCs w:val="24"/>
          <w:lang w:val="ru-RU"/>
        </w:rPr>
        <w:t xml:space="preserve"> особам без письмової згоди іншої Сторони.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13.4. </w:t>
      </w:r>
      <w:proofErr w:type="gramStart"/>
      <w:r w:rsidRPr="000130FF">
        <w:rPr>
          <w:rFonts w:ascii="Times New Roman" w:hAnsi="Times New Roman" w:cs="Times New Roman"/>
          <w:sz w:val="24"/>
          <w:szCs w:val="24"/>
          <w:lang w:val="ru-RU"/>
        </w:rPr>
        <w:t>З</w:t>
      </w:r>
      <w:proofErr w:type="gramEnd"/>
      <w:r w:rsidRPr="000130FF">
        <w:rPr>
          <w:rFonts w:ascii="Times New Roman" w:hAnsi="Times New Roman" w:cs="Times New Roman"/>
          <w:sz w:val="24"/>
          <w:szCs w:val="24"/>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13.5. Сторони несуть відповідальність за правильність вказаних ними в даному Договорі реквізиті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та</w:t>
      </w:r>
      <w:proofErr w:type="gramEnd"/>
      <w:r w:rsidRPr="000130FF">
        <w:rPr>
          <w:rFonts w:ascii="Times New Roman" w:hAnsi="Times New Roman" w:cs="Times New Roman"/>
          <w:sz w:val="24"/>
          <w:szCs w:val="24"/>
          <w:lang w:val="ru-RU"/>
        </w:rPr>
        <w:t xml:space="preserve"> зобов’язуються вчасно повідомляти іншу Сторону про їх заміну у письмовій формі.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13.6. Сторони не мають права надавати </w:t>
      </w:r>
      <w:proofErr w:type="gramStart"/>
      <w:r w:rsidRPr="000130FF">
        <w:rPr>
          <w:rFonts w:ascii="Times New Roman" w:hAnsi="Times New Roman" w:cs="Times New Roman"/>
          <w:sz w:val="24"/>
          <w:szCs w:val="24"/>
          <w:lang w:val="ru-RU"/>
        </w:rPr>
        <w:t>будь-яку</w:t>
      </w:r>
      <w:proofErr w:type="gramEnd"/>
      <w:r w:rsidRPr="000130FF">
        <w:rPr>
          <w:rFonts w:ascii="Times New Roman" w:hAnsi="Times New Roman" w:cs="Times New Roman"/>
          <w:sz w:val="24"/>
          <w:szCs w:val="24"/>
          <w:lang w:val="ru-RU"/>
        </w:rPr>
        <w:t xml:space="preserve"> інформацію за цим Договором третім особам без письмової згоди іншої Сторони.</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13.7. Замовник згідно Податкового кодексу України</w:t>
      </w:r>
      <w:r w:rsidRPr="000130FF">
        <w:rPr>
          <w:rFonts w:ascii="Times New Roman" w:hAnsi="Times New Roman" w:cs="Times New Roman"/>
          <w:color w:val="000000"/>
          <w:sz w:val="24"/>
          <w:szCs w:val="24"/>
          <w:lang w:val="ru-RU"/>
        </w:rPr>
        <w:t xml:space="preserve"> є </w:t>
      </w:r>
      <w:r>
        <w:rPr>
          <w:rFonts w:ascii="Times New Roman" w:hAnsi="Times New Roman" w:cs="Times New Roman"/>
          <w:color w:val="000000"/>
          <w:sz w:val="24"/>
          <w:szCs w:val="24"/>
          <w:lang w:val="ru-RU"/>
        </w:rPr>
        <w:t>неприбутковою організацією.</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13.8. Виконавець згідно Податкового кодексу України</w:t>
      </w:r>
      <w:r w:rsidRPr="000130FF">
        <w:rPr>
          <w:rFonts w:ascii="Times New Roman" w:hAnsi="Times New Roman" w:cs="Times New Roman"/>
          <w:color w:val="000000"/>
          <w:sz w:val="24"/>
          <w:szCs w:val="24"/>
          <w:lang w:val="ru-RU"/>
        </w:rPr>
        <w:t xml:space="preserve"> є ______________ </w:t>
      </w:r>
      <w:r w:rsidRPr="000130FF">
        <w:rPr>
          <w:rFonts w:ascii="Times New Roman" w:hAnsi="Times New Roman" w:cs="Times New Roman"/>
          <w:color w:val="4F81BD"/>
          <w:sz w:val="24"/>
          <w:szCs w:val="24"/>
          <w:lang w:val="ru-RU"/>
        </w:rPr>
        <w:t>(</w:t>
      </w:r>
      <w:r w:rsidRPr="000130FF">
        <w:rPr>
          <w:rFonts w:ascii="Times New Roman"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0130FF">
        <w:rPr>
          <w:rFonts w:ascii="Times New Roman" w:hAnsi="Times New Roman" w:cs="Times New Roman"/>
          <w:color w:val="4F81BD"/>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13.9. </w:t>
      </w:r>
      <w:proofErr w:type="gramStart"/>
      <w:r w:rsidRPr="000130FF">
        <w:rPr>
          <w:rFonts w:ascii="Times New Roman" w:hAnsi="Times New Roman" w:cs="Times New Roman"/>
          <w:sz w:val="24"/>
          <w:szCs w:val="24"/>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lang w:val="ru-RU"/>
        </w:rPr>
        <w:t xml:space="preserve">10 </w:t>
      </w:r>
      <w:r w:rsidRPr="000130FF">
        <w:rPr>
          <w:rFonts w:ascii="Times New Roman" w:hAnsi="Times New Roman" w:cs="Times New Roman"/>
          <w:sz w:val="24"/>
          <w:szCs w:val="24"/>
          <w:lang w:val="ru-RU"/>
        </w:rPr>
        <w:t>робочих дні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02A4A" w:rsidRPr="000130FF" w:rsidRDefault="00A02A4A" w:rsidP="00A02A4A">
      <w:pPr>
        <w:spacing w:after="0"/>
        <w:ind w:firstLine="567"/>
        <w:jc w:val="both"/>
        <w:rPr>
          <w:rFonts w:ascii="Times New Roman" w:hAnsi="Times New Roman" w:cs="Times New Roman"/>
          <w:sz w:val="24"/>
          <w:szCs w:val="24"/>
          <w:lang w:val="ru-RU"/>
        </w:rPr>
      </w:pP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0130FF">
        <w:rPr>
          <w:rFonts w:ascii="Times New Roman" w:hAnsi="Times New Roman" w:cs="Times New Roman"/>
          <w:sz w:val="24"/>
          <w:szCs w:val="24"/>
          <w:lang w:val="ru-RU"/>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130FF">
        <w:rPr>
          <w:rFonts w:ascii="Times New Roman" w:hAnsi="Times New Roman" w:cs="Times New Roman"/>
          <w:sz w:val="24"/>
          <w:szCs w:val="24"/>
        </w:rPr>
        <w:t> </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Представники сторін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A02A4A" w:rsidRPr="000130FF"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sz w:val="24"/>
          <w:szCs w:val="24"/>
          <w:lang w:val="ru-RU"/>
        </w:rPr>
        <w:t>13.12. Гарантійний строк щодо наданих послуг становить 2 роки.</w:t>
      </w:r>
    </w:p>
    <w:p w:rsidR="00E81F4C" w:rsidRPr="0001778C" w:rsidRDefault="00A02A4A" w:rsidP="0001778C">
      <w:pPr>
        <w:spacing w:after="0"/>
        <w:jc w:val="both"/>
        <w:rPr>
          <w:rFonts w:ascii="Times New Roman" w:hAnsi="Times New Roman" w:cs="Times New Roman"/>
          <w:color w:val="000000"/>
          <w:sz w:val="36"/>
          <w:szCs w:val="36"/>
          <w:vertAlign w:val="superscript"/>
          <w:lang w:val="ru-RU"/>
        </w:rPr>
      </w:pPr>
      <w:r>
        <w:rPr>
          <w:rFonts w:ascii="Times New Roman" w:hAnsi="Times New Roman" w:cs="Times New Roman"/>
          <w:color w:val="000000"/>
          <w:sz w:val="36"/>
          <w:szCs w:val="36"/>
          <w:vertAlign w:val="superscript"/>
          <w:lang w:val="ru-RU"/>
        </w:rPr>
        <w:t>13.13</w:t>
      </w:r>
      <w:r w:rsidRPr="00AB505F">
        <w:rPr>
          <w:rFonts w:ascii="Times New Roman" w:hAnsi="Times New Roman" w:cs="Times New Roman"/>
          <w:color w:val="000000"/>
          <w:sz w:val="36"/>
          <w:szCs w:val="36"/>
          <w:vertAlign w:val="superscript"/>
          <w:lang w:val="ru-RU"/>
        </w:rPr>
        <w:t>. Усі додатки до даного Договору є його невід’ємними частинами.</w:t>
      </w:r>
    </w:p>
    <w:p w:rsidR="00A02A4A" w:rsidRPr="000130FF" w:rsidRDefault="00A02A4A" w:rsidP="00A02A4A">
      <w:pPr>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w:t>
      </w:r>
      <w:r w:rsidR="0001778C">
        <w:rPr>
          <w:rFonts w:ascii="Times New Roman" w:hAnsi="Times New Roman" w:cs="Times New Roman"/>
          <w:b/>
          <w:color w:val="000000"/>
          <w:sz w:val="24"/>
          <w:szCs w:val="24"/>
          <w:lang w:val="ru-RU"/>
        </w:rPr>
        <w:t>4</w:t>
      </w:r>
      <w:r w:rsidRPr="000130FF">
        <w:rPr>
          <w:rFonts w:ascii="Times New Roman" w:hAnsi="Times New Roman" w:cs="Times New Roman"/>
          <w:b/>
          <w:color w:val="000000"/>
          <w:sz w:val="24"/>
          <w:szCs w:val="24"/>
          <w:lang w:val="ru-RU"/>
        </w:rPr>
        <w:t xml:space="preserve">. ДОДАТКИ </w:t>
      </w:r>
      <w:proofErr w:type="gramStart"/>
      <w:r w:rsidRPr="000130FF">
        <w:rPr>
          <w:rFonts w:ascii="Times New Roman" w:hAnsi="Times New Roman" w:cs="Times New Roman"/>
          <w:b/>
          <w:color w:val="000000"/>
          <w:sz w:val="24"/>
          <w:szCs w:val="24"/>
          <w:lang w:val="ru-RU"/>
        </w:rPr>
        <w:t>ДО</w:t>
      </w:r>
      <w:proofErr w:type="gramEnd"/>
      <w:r w:rsidRPr="000130FF">
        <w:rPr>
          <w:rFonts w:ascii="Times New Roman" w:hAnsi="Times New Roman" w:cs="Times New Roman"/>
          <w:b/>
          <w:color w:val="000000"/>
          <w:sz w:val="24"/>
          <w:szCs w:val="24"/>
          <w:lang w:val="ru-RU"/>
        </w:rPr>
        <w:t xml:space="preserve"> ДОГОВОРУ</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w:t>
      </w:r>
      <w:r w:rsidR="0001778C">
        <w:rPr>
          <w:rFonts w:ascii="Times New Roman" w:hAnsi="Times New Roman" w:cs="Times New Roman"/>
          <w:color w:val="000000"/>
          <w:sz w:val="24"/>
          <w:szCs w:val="24"/>
          <w:lang w:val="ru-RU"/>
        </w:rPr>
        <w:t>4</w:t>
      </w:r>
      <w:r w:rsidRPr="000130FF">
        <w:rPr>
          <w:rFonts w:ascii="Times New Roman" w:hAnsi="Times New Roman" w:cs="Times New Roman"/>
          <w:color w:val="000000"/>
          <w:sz w:val="24"/>
          <w:szCs w:val="24"/>
          <w:lang w:val="ru-RU"/>
        </w:rPr>
        <w:t xml:space="preserve">.1. Додаток № 1 – </w:t>
      </w:r>
      <w:proofErr w:type="gramStart"/>
      <w:r w:rsidRPr="000130FF">
        <w:rPr>
          <w:rFonts w:ascii="Times New Roman" w:hAnsi="Times New Roman" w:cs="Times New Roman"/>
          <w:color w:val="000000"/>
          <w:sz w:val="24"/>
          <w:szCs w:val="24"/>
          <w:lang w:val="ru-RU"/>
        </w:rPr>
        <w:t>Техн</w:t>
      </w:r>
      <w:proofErr w:type="gramEnd"/>
      <w:r w:rsidRPr="000130FF">
        <w:rPr>
          <w:rFonts w:ascii="Times New Roman" w:hAnsi="Times New Roman" w:cs="Times New Roman"/>
          <w:color w:val="000000"/>
          <w:sz w:val="24"/>
          <w:szCs w:val="24"/>
          <w:lang w:val="ru-RU"/>
        </w:rPr>
        <w:t>ічне завдання.</w:t>
      </w:r>
    </w:p>
    <w:p w:rsidR="00A02A4A" w:rsidRDefault="00E81F4C"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01778C">
        <w:rPr>
          <w:rFonts w:ascii="Times New Roman" w:hAnsi="Times New Roman" w:cs="Times New Roman"/>
          <w:color w:val="000000"/>
          <w:sz w:val="24"/>
          <w:szCs w:val="24"/>
          <w:lang w:val="ru-RU"/>
        </w:rPr>
        <w:t>4</w:t>
      </w:r>
      <w:r w:rsidR="00A02A4A">
        <w:rPr>
          <w:rFonts w:ascii="Times New Roman" w:hAnsi="Times New Roman" w:cs="Times New Roman"/>
          <w:color w:val="000000"/>
          <w:sz w:val="24"/>
          <w:szCs w:val="24"/>
          <w:lang w:val="ru-RU"/>
        </w:rPr>
        <w:t>.2. Додаток № 2- Договірна ці</w:t>
      </w:r>
      <w:proofErr w:type="gramStart"/>
      <w:r w:rsidR="00A02A4A">
        <w:rPr>
          <w:rFonts w:ascii="Times New Roman" w:hAnsi="Times New Roman" w:cs="Times New Roman"/>
          <w:color w:val="000000"/>
          <w:sz w:val="24"/>
          <w:szCs w:val="24"/>
          <w:lang w:val="ru-RU"/>
        </w:rPr>
        <w:t>на</w:t>
      </w:r>
      <w:proofErr w:type="gramEnd"/>
      <w:r w:rsidR="00A02A4A">
        <w:rPr>
          <w:rFonts w:ascii="Times New Roman" w:hAnsi="Times New Roman" w:cs="Times New Roman"/>
          <w:color w:val="000000"/>
          <w:sz w:val="24"/>
          <w:szCs w:val="24"/>
          <w:lang w:val="ru-RU"/>
        </w:rPr>
        <w:t>.</w:t>
      </w:r>
      <w:r w:rsidR="00A02A4A" w:rsidRPr="000130FF">
        <w:rPr>
          <w:rFonts w:ascii="Times New Roman" w:hAnsi="Times New Roman" w:cs="Times New Roman"/>
          <w:color w:val="000000"/>
          <w:sz w:val="24"/>
          <w:szCs w:val="24"/>
          <w:lang w:val="ru-RU"/>
        </w:rPr>
        <w:t xml:space="preserve"> </w:t>
      </w:r>
    </w:p>
    <w:p w:rsidR="00A02A4A" w:rsidRDefault="00E81F4C"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01778C">
        <w:rPr>
          <w:rFonts w:ascii="Times New Roman" w:hAnsi="Times New Roman" w:cs="Times New Roman"/>
          <w:color w:val="000000"/>
          <w:sz w:val="24"/>
          <w:szCs w:val="24"/>
          <w:lang w:val="ru-RU"/>
        </w:rPr>
        <w:t>4</w:t>
      </w:r>
      <w:r w:rsidR="00A02A4A">
        <w:rPr>
          <w:rFonts w:ascii="Times New Roman" w:hAnsi="Times New Roman" w:cs="Times New Roman"/>
          <w:color w:val="000000"/>
          <w:sz w:val="24"/>
          <w:szCs w:val="24"/>
          <w:lang w:val="ru-RU"/>
        </w:rPr>
        <w:t xml:space="preserve">.3. Додаток № 3- </w:t>
      </w:r>
      <w:r w:rsidR="00A02A4A" w:rsidRPr="00306301">
        <w:rPr>
          <w:rFonts w:ascii="Times New Roman" w:hAnsi="Times New Roman" w:cs="Times New Roman"/>
          <w:color w:val="000000"/>
          <w:sz w:val="24"/>
          <w:szCs w:val="24"/>
          <w:lang w:val="ru-RU"/>
        </w:rPr>
        <w:t>Календарний графік надання послуг</w:t>
      </w:r>
      <w:r w:rsidR="00A02A4A">
        <w:rPr>
          <w:rFonts w:ascii="Times New Roman" w:hAnsi="Times New Roman" w:cs="Times New Roman"/>
          <w:color w:val="000000"/>
          <w:sz w:val="24"/>
          <w:szCs w:val="24"/>
          <w:lang w:val="ru-RU"/>
        </w:rPr>
        <w:t>.</w:t>
      </w:r>
    </w:p>
    <w:p w:rsidR="00A02A4A" w:rsidRPr="008C6A09" w:rsidRDefault="00A02A4A" w:rsidP="00A02A4A">
      <w:pPr>
        <w:pBdr>
          <w:top w:val="nil"/>
          <w:left w:val="nil"/>
          <w:bottom w:val="nil"/>
          <w:right w:val="nil"/>
          <w:between w:val="nil"/>
        </w:pBdr>
        <w:spacing w:after="0" w:line="276" w:lineRule="auto"/>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 </w:t>
      </w:r>
    </w:p>
    <w:p w:rsidR="00A02A4A" w:rsidRPr="008C6A09" w:rsidRDefault="00E81F4C" w:rsidP="00A02A4A">
      <w:pPr>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w:t>
      </w:r>
      <w:r w:rsidR="0001778C">
        <w:rPr>
          <w:rFonts w:ascii="Times New Roman" w:hAnsi="Times New Roman" w:cs="Times New Roman"/>
          <w:b/>
          <w:color w:val="000000"/>
          <w:sz w:val="24"/>
          <w:szCs w:val="24"/>
          <w:lang w:val="ru-RU"/>
        </w:rPr>
        <w:t>5</w:t>
      </w:r>
      <w:r w:rsidR="00A02A4A" w:rsidRPr="008C6A09">
        <w:rPr>
          <w:rFonts w:ascii="Times New Roman" w:hAnsi="Times New Roman" w:cs="Times New Roman"/>
          <w:b/>
          <w:color w:val="000000"/>
          <w:sz w:val="24"/>
          <w:szCs w:val="24"/>
          <w:lang w:val="ru-RU"/>
        </w:rPr>
        <w:t xml:space="preserve">. </w:t>
      </w:r>
      <w:r w:rsidR="00A02A4A" w:rsidRPr="000130FF">
        <w:rPr>
          <w:rFonts w:ascii="Times New Roman" w:hAnsi="Times New Roman" w:cs="Times New Roman"/>
          <w:b/>
          <w:color w:val="000000"/>
          <w:sz w:val="24"/>
          <w:szCs w:val="24"/>
          <w:lang w:val="ru-RU"/>
        </w:rPr>
        <w:t>МІСЦЕЗНАХОДЖЕННЯ</w:t>
      </w:r>
      <w:r w:rsidR="00A02A4A" w:rsidRPr="008C6A09">
        <w:rPr>
          <w:rFonts w:ascii="Times New Roman" w:hAnsi="Times New Roman" w:cs="Times New Roman"/>
          <w:b/>
          <w:color w:val="000000"/>
          <w:sz w:val="24"/>
          <w:szCs w:val="24"/>
          <w:lang w:val="ru-RU"/>
        </w:rPr>
        <w:t xml:space="preserve">, </w:t>
      </w:r>
      <w:r w:rsidR="00A02A4A" w:rsidRPr="000130FF">
        <w:rPr>
          <w:rFonts w:ascii="Times New Roman" w:hAnsi="Times New Roman" w:cs="Times New Roman"/>
          <w:b/>
          <w:color w:val="000000"/>
          <w:sz w:val="24"/>
          <w:szCs w:val="24"/>
          <w:lang w:val="ru-RU"/>
        </w:rPr>
        <w:t>БАНКІВСЬКІ</w:t>
      </w:r>
      <w:r w:rsidR="00A02A4A" w:rsidRPr="008C6A09">
        <w:rPr>
          <w:rFonts w:ascii="Times New Roman" w:hAnsi="Times New Roman" w:cs="Times New Roman"/>
          <w:b/>
          <w:color w:val="000000"/>
          <w:sz w:val="24"/>
          <w:szCs w:val="24"/>
          <w:lang w:val="ru-RU"/>
        </w:rPr>
        <w:t xml:space="preserve"> </w:t>
      </w:r>
      <w:r w:rsidR="00A02A4A" w:rsidRPr="000130FF">
        <w:rPr>
          <w:rFonts w:ascii="Times New Roman" w:hAnsi="Times New Roman" w:cs="Times New Roman"/>
          <w:b/>
          <w:color w:val="000000"/>
          <w:sz w:val="24"/>
          <w:szCs w:val="24"/>
          <w:lang w:val="ru-RU"/>
        </w:rPr>
        <w:t>РЕКВІЗИТИ</w:t>
      </w:r>
      <w:r w:rsidR="00A02A4A" w:rsidRPr="008C6A09">
        <w:rPr>
          <w:rFonts w:ascii="Times New Roman" w:hAnsi="Times New Roman" w:cs="Times New Roman"/>
          <w:b/>
          <w:color w:val="000000"/>
          <w:sz w:val="24"/>
          <w:szCs w:val="24"/>
          <w:lang w:val="ru-RU"/>
        </w:rPr>
        <w:t xml:space="preserve"> </w:t>
      </w:r>
      <w:r w:rsidR="00A02A4A" w:rsidRPr="000130FF">
        <w:rPr>
          <w:rFonts w:ascii="Times New Roman" w:hAnsi="Times New Roman" w:cs="Times New Roman"/>
          <w:b/>
          <w:color w:val="000000"/>
          <w:sz w:val="24"/>
          <w:szCs w:val="24"/>
          <w:lang w:val="ru-RU"/>
        </w:rPr>
        <w:t>ТА</w:t>
      </w:r>
      <w:r w:rsidR="00A02A4A" w:rsidRPr="008C6A09">
        <w:rPr>
          <w:rFonts w:ascii="Times New Roman" w:hAnsi="Times New Roman" w:cs="Times New Roman"/>
          <w:b/>
          <w:color w:val="000000"/>
          <w:sz w:val="24"/>
          <w:szCs w:val="24"/>
          <w:lang w:val="ru-RU"/>
        </w:rPr>
        <w:t xml:space="preserve"> </w:t>
      </w:r>
      <w:proofErr w:type="gramStart"/>
      <w:r w:rsidR="00A02A4A" w:rsidRPr="000130FF">
        <w:rPr>
          <w:rFonts w:ascii="Times New Roman" w:hAnsi="Times New Roman" w:cs="Times New Roman"/>
          <w:b/>
          <w:color w:val="000000"/>
          <w:sz w:val="24"/>
          <w:szCs w:val="24"/>
          <w:lang w:val="ru-RU"/>
        </w:rPr>
        <w:t>П</w:t>
      </w:r>
      <w:proofErr w:type="gramEnd"/>
      <w:r w:rsidR="00A02A4A" w:rsidRPr="000130FF">
        <w:rPr>
          <w:rFonts w:ascii="Times New Roman" w:hAnsi="Times New Roman" w:cs="Times New Roman"/>
          <w:b/>
          <w:color w:val="000000"/>
          <w:sz w:val="24"/>
          <w:szCs w:val="24"/>
          <w:lang w:val="ru-RU"/>
        </w:rPr>
        <w:t>ІДПИСИ</w:t>
      </w:r>
      <w:r w:rsidR="00A02A4A" w:rsidRPr="008C6A09">
        <w:rPr>
          <w:rFonts w:ascii="Times New Roman" w:hAnsi="Times New Roman" w:cs="Times New Roman"/>
          <w:b/>
          <w:color w:val="000000"/>
          <w:sz w:val="24"/>
          <w:szCs w:val="24"/>
          <w:lang w:val="ru-RU"/>
        </w:rPr>
        <w:t xml:space="preserve"> </w:t>
      </w:r>
      <w:r w:rsidR="00A02A4A" w:rsidRPr="000130FF">
        <w:rPr>
          <w:rFonts w:ascii="Times New Roman" w:hAnsi="Times New Roman" w:cs="Times New Roman"/>
          <w:b/>
          <w:color w:val="000000"/>
          <w:sz w:val="24"/>
          <w:szCs w:val="24"/>
          <w:lang w:val="ru-RU"/>
        </w:rPr>
        <w:t>СТОРІН</w:t>
      </w:r>
    </w:p>
    <w:p w:rsidR="00A02A4A" w:rsidRPr="008C6A09" w:rsidRDefault="00A02A4A" w:rsidP="00A02A4A">
      <w:pPr>
        <w:jc w:val="center"/>
        <w:rPr>
          <w:rFonts w:ascii="Times New Roman" w:hAnsi="Times New Roman" w:cs="Times New Roman"/>
          <w:b/>
          <w:color w:val="000000"/>
          <w:sz w:val="24"/>
          <w:szCs w:val="24"/>
          <w:lang w:val="ru-RU"/>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BC2A5E">
        <w:tc>
          <w:tcPr>
            <w:tcW w:w="5387" w:type="dxa"/>
          </w:tcPr>
          <w:p w:rsidR="00A02A4A" w:rsidRPr="000130FF" w:rsidRDefault="00A02A4A" w:rsidP="00BC2A5E">
            <w:pPr>
              <w:pBdr>
                <w:top w:val="nil"/>
                <w:left w:val="nil"/>
                <w:bottom w:val="nil"/>
                <w:right w:val="nil"/>
                <w:between w:val="nil"/>
              </w:pBdr>
              <w:ind w:left="72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ЗАМОВНИК:</w:t>
            </w:r>
          </w:p>
          <w:p w:rsidR="00A02A4A" w:rsidRPr="002E6D80" w:rsidRDefault="00A02A4A" w:rsidP="00BC2A5E">
            <w:pPr>
              <w:pBdr>
                <w:top w:val="nil"/>
                <w:left w:val="nil"/>
                <w:bottom w:val="nil"/>
                <w:right w:val="nil"/>
                <w:between w:val="nil"/>
              </w:pBdr>
              <w:spacing w:after="0"/>
              <w:rPr>
                <w:rFonts w:ascii="Times New Roman" w:hAnsi="Times New Roman" w:cs="Times New Roman"/>
                <w:b/>
                <w:color w:val="000000" w:themeColor="text1"/>
                <w:sz w:val="24"/>
                <w:szCs w:val="24"/>
                <w:lang w:val="ru-RU"/>
              </w:rPr>
            </w:pPr>
            <w:r>
              <w:rPr>
                <w:rFonts w:ascii="Times New Roman" w:hAnsi="Times New Roman" w:cs="Times New Roman"/>
                <w:b/>
                <w:color w:val="000000"/>
                <w:sz w:val="24"/>
                <w:szCs w:val="24"/>
                <w:lang w:val="ru-RU"/>
              </w:rPr>
              <w:t xml:space="preserve">Управління ЖКГ та будівництва Ніжинської міської ради </w:t>
            </w:r>
            <w:r w:rsidRPr="002E6D80">
              <w:rPr>
                <w:rFonts w:ascii="Times New Roman" w:hAnsi="Times New Roman" w:cs="Times New Roman"/>
                <w:b/>
                <w:color w:val="000000" w:themeColor="text1"/>
                <w:sz w:val="24"/>
                <w:szCs w:val="24"/>
                <w:lang w:val="ru-RU"/>
              </w:rPr>
              <w:t>Чернігівської області</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C22F5"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C22F5">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C22F5">
              <w:rPr>
                <w:rFonts w:ascii="Times New Roman" w:hAnsi="Times New Roman" w:cs="Times New Roman"/>
                <w:color w:val="000000"/>
                <w:sz w:val="24"/>
                <w:szCs w:val="24"/>
                <w:lang w:val="en-US"/>
              </w:rPr>
              <w:t xml:space="preserve"> 32009931</w:t>
            </w:r>
          </w:p>
          <w:p w:rsidR="00A02A4A" w:rsidRPr="008910D2"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C22F5">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C22F5">
              <w:rPr>
                <w:rFonts w:ascii="Times New Roman" w:hAnsi="Times New Roman" w:cs="Times New Roman"/>
                <w:color w:val="000000"/>
                <w:sz w:val="24"/>
                <w:szCs w:val="24"/>
                <w:lang w:val="en-US"/>
              </w:rPr>
              <w:t xml:space="preserve">: </w:t>
            </w:r>
            <w:hyperlink r:id="rId6" w:history="1">
              <w:r w:rsidRPr="006C22F5">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7"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Pr="008C6A09" w:rsidRDefault="00DD5518"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 </w:t>
            </w:r>
            <w:r w:rsidR="005B142E">
              <w:rPr>
                <w:rFonts w:ascii="Times New Roman" w:hAnsi="Times New Roman" w:cs="Times New Roman"/>
                <w:color w:val="000000"/>
                <w:sz w:val="24"/>
                <w:szCs w:val="24"/>
              </w:rPr>
              <w:t>Заступник н</w:t>
            </w:r>
            <w:r w:rsidR="00A02A4A">
              <w:rPr>
                <w:rFonts w:ascii="Times New Roman" w:hAnsi="Times New Roman" w:cs="Times New Roman"/>
                <w:color w:val="000000"/>
                <w:sz w:val="24"/>
                <w:szCs w:val="24"/>
              </w:rPr>
              <w:t>ачальник</w:t>
            </w:r>
            <w:r w:rsidR="005B142E">
              <w:rPr>
                <w:rFonts w:ascii="Times New Roman" w:hAnsi="Times New Roman" w:cs="Times New Roman"/>
                <w:color w:val="000000"/>
                <w:sz w:val="24"/>
                <w:szCs w:val="24"/>
              </w:rPr>
              <w:t>а</w:t>
            </w:r>
            <w:r w:rsidR="00A02A4A">
              <w:rPr>
                <w:rFonts w:ascii="Times New Roman" w:hAnsi="Times New Roman" w:cs="Times New Roman"/>
                <w:color w:val="000000"/>
                <w:sz w:val="24"/>
                <w:szCs w:val="24"/>
              </w:rPr>
              <w:t xml:space="preserve"> управлінн</w:t>
            </w:r>
            <w:r w:rsidR="005B142E">
              <w:rPr>
                <w:rFonts w:ascii="Times New Roman" w:hAnsi="Times New Roman" w:cs="Times New Roman"/>
                <w:color w:val="000000"/>
                <w:sz w:val="24"/>
                <w:szCs w:val="24"/>
              </w:rPr>
              <w:t>я</w:t>
            </w:r>
          </w:p>
          <w:p w:rsidR="005B142E" w:rsidRDefault="005B142E" w:rsidP="00BC2A5E">
            <w:pPr>
              <w:pBdr>
                <w:top w:val="nil"/>
                <w:left w:val="nil"/>
                <w:bottom w:val="nil"/>
                <w:right w:val="nil"/>
                <w:between w:val="nil"/>
              </w:pBdr>
              <w:spacing w:after="0"/>
              <w:rPr>
                <w:rFonts w:ascii="Times New Roman" w:hAnsi="Times New Roman" w:cs="Times New Roman"/>
                <w:color w:val="000000"/>
                <w:sz w:val="24"/>
                <w:szCs w:val="24"/>
              </w:rPr>
            </w:pPr>
          </w:p>
          <w:p w:rsidR="00A02A4A"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____________ </w:t>
            </w:r>
            <w:r w:rsidR="005B142E">
              <w:rPr>
                <w:rFonts w:ascii="Times New Roman" w:hAnsi="Times New Roman" w:cs="Times New Roman"/>
                <w:color w:val="000000"/>
                <w:sz w:val="24"/>
                <w:szCs w:val="24"/>
              </w:rPr>
              <w:t>С.А.Сіренко</w:t>
            </w:r>
          </w:p>
          <w:p w:rsidR="00A02A4A" w:rsidRPr="008910D2"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rPr>
              <w:t>МП</w:t>
            </w:r>
          </w:p>
        </w:tc>
        <w:tc>
          <w:tcPr>
            <w:tcW w:w="5104" w:type="dxa"/>
          </w:tcPr>
          <w:p w:rsidR="00A02A4A" w:rsidRPr="000130FF"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F40FDD" w:rsidRDefault="00A02A4A" w:rsidP="00BC2A5E">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w:t>
            </w:r>
          </w:p>
          <w:p w:rsidR="005B142E" w:rsidRDefault="005B142E" w:rsidP="00BC2A5E">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BC2A5E">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F2FE4" w:rsidRDefault="00CF2FE4" w:rsidP="00A02A4A">
      <w:pPr>
        <w:jc w:val="right"/>
        <w:rPr>
          <w:rFonts w:ascii="Times New Roman" w:hAnsi="Times New Roman" w:cs="Times New Roman"/>
          <w:b/>
          <w:color w:val="403B3E"/>
          <w:sz w:val="24"/>
          <w:szCs w:val="24"/>
        </w:rPr>
      </w:pPr>
    </w:p>
    <w:p w:rsidR="00A02A4A" w:rsidRPr="000130FF" w:rsidRDefault="00A02A4A"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1</w:t>
      </w:r>
    </w:p>
    <w:p w:rsidR="00A02A4A" w:rsidRPr="00F40FDD"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w:t>
      </w:r>
      <w:r w:rsidR="0022584E">
        <w:rPr>
          <w:rFonts w:ascii="Times New Roman" w:hAnsi="Times New Roman" w:cs="Times New Roman"/>
          <w:b/>
          <w:color w:val="403B3E"/>
          <w:sz w:val="24"/>
          <w:szCs w:val="24"/>
        </w:rPr>
        <w:t xml:space="preserve"> _______ від ________</w:t>
      </w:r>
      <w:r>
        <w:rPr>
          <w:rFonts w:ascii="Times New Roman" w:hAnsi="Times New Roman" w:cs="Times New Roman"/>
          <w:b/>
          <w:color w:val="403B3E"/>
          <w:sz w:val="24"/>
          <w:szCs w:val="24"/>
        </w:rPr>
        <w:t>_202</w:t>
      </w:r>
      <w:r w:rsidR="00D71A59">
        <w:rPr>
          <w:rFonts w:ascii="Times New Roman" w:hAnsi="Times New Roman" w:cs="Times New Roman"/>
          <w:b/>
          <w:color w:val="403B3E"/>
          <w:sz w:val="24"/>
          <w:szCs w:val="24"/>
        </w:rPr>
        <w:t>4</w:t>
      </w:r>
      <w:r>
        <w:rPr>
          <w:rFonts w:ascii="Times New Roman" w:hAnsi="Times New Roman" w:cs="Times New Roman"/>
          <w:b/>
          <w:color w:val="403B3E"/>
          <w:sz w:val="24"/>
          <w:szCs w:val="24"/>
        </w:rPr>
        <w:t>р.</w:t>
      </w:r>
    </w:p>
    <w:p w:rsidR="00A02A4A" w:rsidRPr="006848E9" w:rsidRDefault="00A02A4A" w:rsidP="00A02A4A">
      <w:pPr>
        <w:jc w:val="center"/>
        <w:rPr>
          <w:rFonts w:ascii="Times New Roman" w:hAnsi="Times New Roman" w:cs="Times New Roman"/>
          <w:b/>
          <w:color w:val="000000"/>
          <w:sz w:val="24"/>
          <w:szCs w:val="24"/>
          <w:lang w:val="ru-RU"/>
        </w:rPr>
      </w:pPr>
      <w:proofErr w:type="gramStart"/>
      <w:r w:rsidRPr="006848E9">
        <w:rPr>
          <w:rFonts w:ascii="Times New Roman" w:hAnsi="Times New Roman" w:cs="Times New Roman"/>
          <w:b/>
          <w:color w:val="000000"/>
          <w:sz w:val="24"/>
          <w:szCs w:val="24"/>
          <w:lang w:val="ru-RU"/>
        </w:rPr>
        <w:t>Техн</w:t>
      </w:r>
      <w:proofErr w:type="gramEnd"/>
      <w:r w:rsidRPr="006848E9">
        <w:rPr>
          <w:rFonts w:ascii="Times New Roman" w:hAnsi="Times New Roman" w:cs="Times New Roman"/>
          <w:b/>
          <w:color w:val="000000"/>
          <w:sz w:val="24"/>
          <w:szCs w:val="24"/>
          <w:lang w:val="ru-RU"/>
        </w:rPr>
        <w:t>ічне завдання</w:t>
      </w:r>
    </w:p>
    <w:tbl>
      <w:tblPr>
        <w:tblW w:w="0" w:type="auto"/>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1"/>
        <w:gridCol w:w="5452"/>
        <w:gridCol w:w="1262"/>
        <w:gridCol w:w="1260"/>
        <w:gridCol w:w="1122"/>
      </w:tblGrid>
      <w:tr w:rsidR="005676CE" w:rsidRPr="007A3D1D" w:rsidTr="00B94F70">
        <w:trPr>
          <w:trHeight w:val="889"/>
          <w:jc w:val="center"/>
        </w:trPr>
        <w:tc>
          <w:tcPr>
            <w:tcW w:w="9527" w:type="dxa"/>
            <w:gridSpan w:val="5"/>
            <w:vAlign w:val="center"/>
          </w:tcPr>
          <w:p w:rsidR="005676CE" w:rsidRPr="005676CE" w:rsidRDefault="005676CE" w:rsidP="00B94F70">
            <w:pPr>
              <w:keepLines/>
              <w:autoSpaceDE w:val="0"/>
              <w:autoSpaceDN w:val="0"/>
              <w:spacing w:after="0" w:line="240" w:lineRule="auto"/>
              <w:jc w:val="center"/>
              <w:rPr>
                <w:rFonts w:ascii="Times New Roman" w:eastAsia="Times New Roman" w:hAnsi="Times New Roman" w:cs="Times New Roman"/>
                <w:b/>
                <w:color w:val="000000"/>
                <w:sz w:val="24"/>
                <w:szCs w:val="24"/>
              </w:rPr>
            </w:pPr>
            <w:r w:rsidRPr="005676CE">
              <w:rPr>
                <w:rFonts w:ascii="Times New Roman" w:eastAsia="Times New Roman" w:hAnsi="Times New Roman" w:cs="Times New Roman"/>
                <w:b/>
                <w:color w:val="000000"/>
                <w:sz w:val="24"/>
                <w:szCs w:val="24"/>
              </w:rPr>
              <w:t>Поточний рем</w:t>
            </w:r>
            <w:r>
              <w:rPr>
                <w:rFonts w:ascii="Times New Roman" w:eastAsia="Times New Roman" w:hAnsi="Times New Roman" w:cs="Times New Roman"/>
                <w:b/>
                <w:color w:val="000000"/>
                <w:sz w:val="24"/>
                <w:szCs w:val="24"/>
              </w:rPr>
              <w:t>онт тротуару по вул. Овдіївська</w:t>
            </w:r>
          </w:p>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b/>
                <w:color w:val="000000"/>
                <w:sz w:val="28"/>
                <w:szCs w:val="24"/>
              </w:rPr>
            </w:pPr>
            <w:r w:rsidRPr="005676CE">
              <w:rPr>
                <w:rFonts w:ascii="Times New Roman" w:eastAsia="Times New Roman" w:hAnsi="Times New Roman" w:cs="Times New Roman"/>
                <w:b/>
                <w:color w:val="000000"/>
                <w:sz w:val="24"/>
                <w:szCs w:val="24"/>
              </w:rPr>
              <w:t>до Ніжинської гімназії №13</w:t>
            </w:r>
          </w:p>
        </w:tc>
      </w:tr>
      <w:tr w:rsidR="005676CE" w:rsidRPr="007A3D1D" w:rsidTr="00B94F70">
        <w:trPr>
          <w:trHeight w:val="276"/>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w:t>
            </w:r>
          </w:p>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п/п</w:t>
            </w:r>
          </w:p>
        </w:tc>
        <w:tc>
          <w:tcPr>
            <w:tcW w:w="545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Найменування робіт і витрат</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Одиниця</w:t>
            </w:r>
          </w:p>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виміру</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Кількість</w:t>
            </w:r>
          </w:p>
        </w:tc>
        <w:tc>
          <w:tcPr>
            <w:tcW w:w="112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Примітка</w:t>
            </w: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1</w:t>
            </w:r>
          </w:p>
        </w:tc>
        <w:tc>
          <w:tcPr>
            <w:tcW w:w="545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2</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4</w:t>
            </w:r>
          </w:p>
        </w:tc>
        <w:tc>
          <w:tcPr>
            <w:tcW w:w="112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5</w:t>
            </w: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1</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Звалювання вручну в </w:t>
            </w:r>
            <w:proofErr w:type="gramStart"/>
            <w:r w:rsidRPr="007A3D1D">
              <w:rPr>
                <w:rFonts w:ascii="Times New Roman" w:eastAsia="Times New Roman" w:hAnsi="Times New Roman" w:cs="Times New Roman"/>
                <w:spacing w:val="-5"/>
                <w:sz w:val="24"/>
                <w:szCs w:val="24"/>
                <w:lang w:val="ru-RU"/>
              </w:rPr>
              <w:t>м</w:t>
            </w:r>
            <w:proofErr w:type="gramEnd"/>
            <w:r w:rsidRPr="007A3D1D">
              <w:rPr>
                <w:rFonts w:ascii="Times New Roman" w:eastAsia="Times New Roman" w:hAnsi="Times New Roman" w:cs="Times New Roman"/>
                <w:spacing w:val="-5"/>
                <w:sz w:val="24"/>
                <w:szCs w:val="24"/>
                <w:lang w:val="ru-RU"/>
              </w:rPr>
              <w:t>іських умовах сухостійних дерев</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 xml:space="preserve">м'яких листяних порід висотою до </w:t>
            </w:r>
            <w:smartTag w:uri="urn:schemas-microsoft-com:office:smarttags" w:element="metricconverter">
              <w:smartTagPr>
                <w:attr w:name="ProductID" w:val="3 м"/>
              </w:smartTagPr>
              <w:r w:rsidRPr="007A3D1D">
                <w:rPr>
                  <w:rFonts w:ascii="Times New Roman" w:eastAsia="Times New Roman" w:hAnsi="Times New Roman" w:cs="Times New Roman"/>
                  <w:spacing w:val="-5"/>
                  <w:sz w:val="24"/>
                  <w:szCs w:val="24"/>
                  <w:lang w:val="ru-RU"/>
                </w:rPr>
                <w:t>3 м</w:t>
              </w:r>
            </w:smartTag>
            <w:r w:rsidRPr="007A3D1D">
              <w:rPr>
                <w:rFonts w:ascii="Times New Roman" w:eastAsia="Times New Roman" w:hAnsi="Times New Roman" w:cs="Times New Roman"/>
                <w:spacing w:val="-5"/>
                <w:sz w:val="24"/>
                <w:szCs w:val="24"/>
                <w:lang w:val="ru-RU"/>
              </w:rPr>
              <w:t>, діаметр стовбура</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 xml:space="preserve">понад </w:t>
            </w:r>
            <w:smartTag w:uri="urn:schemas-microsoft-com:office:smarttags" w:element="metricconverter">
              <w:smartTagPr>
                <w:attr w:name="ProductID" w:val="30 см"/>
              </w:smartTagPr>
              <w:r w:rsidRPr="007A3D1D">
                <w:rPr>
                  <w:rFonts w:ascii="Times New Roman" w:eastAsia="Times New Roman" w:hAnsi="Times New Roman" w:cs="Times New Roman"/>
                  <w:spacing w:val="-5"/>
                  <w:sz w:val="24"/>
                  <w:szCs w:val="24"/>
                  <w:lang w:val="ru-RU"/>
                </w:rPr>
                <w:t>30 см</w:t>
              </w:r>
            </w:smartTag>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40 см"/>
              </w:smartTagPr>
              <w:r w:rsidRPr="007A3D1D">
                <w:rPr>
                  <w:rFonts w:ascii="Times New Roman" w:eastAsia="Times New Roman" w:hAnsi="Times New Roman" w:cs="Times New Roman"/>
                  <w:spacing w:val="-5"/>
                  <w:sz w:val="24"/>
                  <w:szCs w:val="24"/>
                  <w:lang w:val="ru-RU"/>
                </w:rPr>
                <w:t>40 см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3,84</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2</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Звалювання вручну в </w:t>
            </w:r>
            <w:proofErr w:type="gramStart"/>
            <w:r w:rsidRPr="007A3D1D">
              <w:rPr>
                <w:rFonts w:ascii="Times New Roman" w:eastAsia="Times New Roman" w:hAnsi="Times New Roman" w:cs="Times New Roman"/>
                <w:spacing w:val="-5"/>
                <w:sz w:val="24"/>
                <w:szCs w:val="24"/>
                <w:lang w:val="ru-RU"/>
              </w:rPr>
              <w:t>м</w:t>
            </w:r>
            <w:proofErr w:type="gramEnd"/>
            <w:r w:rsidRPr="007A3D1D">
              <w:rPr>
                <w:rFonts w:ascii="Times New Roman" w:eastAsia="Times New Roman" w:hAnsi="Times New Roman" w:cs="Times New Roman"/>
                <w:spacing w:val="-5"/>
                <w:sz w:val="24"/>
                <w:szCs w:val="24"/>
                <w:lang w:val="ru-RU"/>
              </w:rPr>
              <w:t>іських умовах сухостійних дерев</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 xml:space="preserve">м'яких листяних порід висотою до </w:t>
            </w:r>
            <w:smartTag w:uri="urn:schemas-microsoft-com:office:smarttags" w:element="metricconverter">
              <w:smartTagPr>
                <w:attr w:name="ProductID" w:val="3 м"/>
              </w:smartTagPr>
              <w:r w:rsidRPr="007A3D1D">
                <w:rPr>
                  <w:rFonts w:ascii="Times New Roman" w:eastAsia="Times New Roman" w:hAnsi="Times New Roman" w:cs="Times New Roman"/>
                  <w:spacing w:val="-5"/>
                  <w:sz w:val="24"/>
                  <w:szCs w:val="24"/>
                  <w:lang w:val="ru-RU"/>
                </w:rPr>
                <w:t>3 м</w:t>
              </w:r>
            </w:smartTag>
            <w:r w:rsidRPr="007A3D1D">
              <w:rPr>
                <w:rFonts w:ascii="Times New Roman" w:eastAsia="Times New Roman" w:hAnsi="Times New Roman" w:cs="Times New Roman"/>
                <w:spacing w:val="-5"/>
                <w:sz w:val="24"/>
                <w:szCs w:val="24"/>
                <w:lang w:val="ru-RU"/>
              </w:rPr>
              <w:t xml:space="preserve">, діаметр </w:t>
            </w:r>
            <w:r w:rsidRPr="007A3D1D">
              <w:rPr>
                <w:rFonts w:ascii="Times New Roman" w:eastAsia="Times New Roman" w:hAnsi="Times New Roman" w:cs="Times New Roman"/>
                <w:spacing w:val="-5"/>
                <w:sz w:val="24"/>
                <w:szCs w:val="24"/>
                <w:lang w:val="ru-RU"/>
              </w:rPr>
              <w:lastRenderedPageBreak/>
              <w:t>стовбура</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 xml:space="preserve">понад </w:t>
            </w:r>
            <w:smartTag w:uri="urn:schemas-microsoft-com:office:smarttags" w:element="metricconverter">
              <w:smartTagPr>
                <w:attr w:name="ProductID" w:val="20 см"/>
              </w:smartTagPr>
              <w:r w:rsidRPr="007A3D1D">
                <w:rPr>
                  <w:rFonts w:ascii="Times New Roman" w:eastAsia="Times New Roman" w:hAnsi="Times New Roman" w:cs="Times New Roman"/>
                  <w:spacing w:val="-5"/>
                  <w:sz w:val="24"/>
                  <w:szCs w:val="24"/>
                  <w:lang w:val="ru-RU"/>
                </w:rPr>
                <w:t>20 см</w:t>
              </w:r>
            </w:smartTag>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30 см"/>
              </w:smartTagPr>
              <w:r w:rsidRPr="007A3D1D">
                <w:rPr>
                  <w:rFonts w:ascii="Times New Roman" w:eastAsia="Times New Roman" w:hAnsi="Times New Roman" w:cs="Times New Roman"/>
                  <w:spacing w:val="-5"/>
                  <w:sz w:val="24"/>
                  <w:szCs w:val="24"/>
                  <w:lang w:val="ru-RU"/>
                </w:rPr>
                <w:t>30 см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lastRenderedPageBreak/>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1,54</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lastRenderedPageBreak/>
              <w:t>3</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 xml:space="preserve">Нарізання швів </w:t>
            </w:r>
            <w:proofErr w:type="gramStart"/>
            <w:r w:rsidRPr="007A3D1D">
              <w:rPr>
                <w:rFonts w:ascii="Times New Roman" w:eastAsia="Times New Roman" w:hAnsi="Times New Roman" w:cs="Times New Roman"/>
                <w:spacing w:val="-5"/>
                <w:sz w:val="24"/>
                <w:szCs w:val="24"/>
                <w:lang w:val="ru-RU"/>
              </w:rPr>
              <w:t>при</w:t>
            </w:r>
            <w:proofErr w:type="gramEnd"/>
            <w:r w:rsidRPr="007A3D1D">
              <w:rPr>
                <w:rFonts w:ascii="Times New Roman" w:eastAsia="Times New Roman" w:hAnsi="Times New Roman" w:cs="Times New Roman"/>
                <w:spacing w:val="-5"/>
                <w:sz w:val="24"/>
                <w:szCs w:val="24"/>
                <w:lang w:val="ru-RU"/>
              </w:rPr>
              <w:t xml:space="preserve"> ремонті дорожнього покриття з</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використанням нарізувача швів, глибина </w:t>
            </w:r>
            <w:proofErr w:type="gramStart"/>
            <w:r w:rsidRPr="007A3D1D">
              <w:rPr>
                <w:rFonts w:ascii="Times New Roman" w:eastAsia="Times New Roman" w:hAnsi="Times New Roman" w:cs="Times New Roman"/>
                <w:spacing w:val="-5"/>
                <w:sz w:val="24"/>
                <w:szCs w:val="24"/>
                <w:lang w:val="ru-RU"/>
              </w:rPr>
              <w:t>р</w:t>
            </w:r>
            <w:proofErr w:type="gramEnd"/>
            <w:r w:rsidRPr="007A3D1D">
              <w:rPr>
                <w:rFonts w:ascii="Times New Roman" w:eastAsia="Times New Roman" w:hAnsi="Times New Roman" w:cs="Times New Roman"/>
                <w:spacing w:val="-5"/>
                <w:sz w:val="24"/>
                <w:szCs w:val="24"/>
                <w:lang w:val="ru-RU"/>
              </w:rPr>
              <w:t xml:space="preserve">ізання </w:t>
            </w:r>
            <w:smartTag w:uri="urn:schemas-microsoft-com:office:smarttags" w:element="metricconverter">
              <w:smartTagPr>
                <w:attr w:name="ProductID" w:val="50 мм"/>
              </w:smartTagPr>
              <w:r w:rsidRPr="007A3D1D">
                <w:rPr>
                  <w:rFonts w:ascii="Times New Roman" w:eastAsia="Times New Roman" w:hAnsi="Times New Roman" w:cs="Times New Roman"/>
                  <w:spacing w:val="-5"/>
                  <w:sz w:val="24"/>
                  <w:szCs w:val="24"/>
                  <w:lang w:val="ru-RU"/>
                </w:rPr>
                <w:t>50 мм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proofErr w:type="gramStart"/>
            <w:r w:rsidRPr="007A3D1D">
              <w:rPr>
                <w:rFonts w:ascii="Times New Roman" w:eastAsia="Times New Roman" w:hAnsi="Times New Roman" w:cs="Times New Roman"/>
                <w:spacing w:val="-5"/>
                <w:sz w:val="24"/>
                <w:szCs w:val="24"/>
                <w:lang w:val="ru-RU"/>
              </w:rPr>
              <w:t>м</w:t>
            </w:r>
            <w:proofErr w:type="gramEnd"/>
            <w:r w:rsidRPr="007A3D1D">
              <w:rPr>
                <w:rFonts w:ascii="Times New Roman" w:eastAsia="Times New Roman" w:hAnsi="Times New Roman" w:cs="Times New Roman"/>
                <w:spacing w:val="-5"/>
                <w:sz w:val="24"/>
                <w:szCs w:val="24"/>
                <w:lang w:val="ru-RU"/>
              </w:rPr>
              <w:t xml:space="preserve"> шва</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290</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4</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Розбирання асфальтобетонних покриттів механізованим</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способом</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51,1</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5</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Розробка ґрунту екскаватором з доробкою вручну, группа</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ґрунту 2</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168,5</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6</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Навантаження сміття екскаваторами на автомобілі-</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lang w:val="ru-RU"/>
              </w:rPr>
              <w:t>самоскиди</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т</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94,75</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7</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Перевезення сміття до </w:t>
            </w:r>
            <w:smartTag w:uri="urn:schemas-microsoft-com:office:smarttags" w:element="metricconverter">
              <w:smartTagPr>
                <w:attr w:name="ProductID" w:val="12 км"/>
              </w:smartTagPr>
              <w:r w:rsidRPr="007A3D1D">
                <w:rPr>
                  <w:rFonts w:ascii="Times New Roman" w:eastAsia="Times New Roman" w:hAnsi="Times New Roman" w:cs="Times New Roman"/>
                  <w:spacing w:val="-5"/>
                  <w:sz w:val="24"/>
                  <w:szCs w:val="24"/>
                  <w:lang w:val="ru-RU"/>
                </w:rPr>
                <w:t>12 км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т</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94,75</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8</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 xml:space="preserve">Улаштування </w:t>
            </w:r>
            <w:proofErr w:type="gramStart"/>
            <w:r w:rsidRPr="007A3D1D">
              <w:rPr>
                <w:rFonts w:ascii="Times New Roman" w:eastAsia="Times New Roman" w:hAnsi="Times New Roman" w:cs="Times New Roman"/>
                <w:spacing w:val="-5"/>
                <w:sz w:val="24"/>
                <w:szCs w:val="24"/>
                <w:lang w:val="ru-RU"/>
              </w:rPr>
              <w:t>п</w:t>
            </w:r>
            <w:proofErr w:type="gramEnd"/>
            <w:r w:rsidRPr="007A3D1D">
              <w:rPr>
                <w:rFonts w:ascii="Times New Roman" w:eastAsia="Times New Roman" w:hAnsi="Times New Roman" w:cs="Times New Roman"/>
                <w:spacing w:val="-5"/>
                <w:sz w:val="24"/>
                <w:szCs w:val="24"/>
                <w:lang w:val="ru-RU"/>
              </w:rPr>
              <w:t>ідстильних та вирівнювальних шарів</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основи з </w:t>
            </w:r>
            <w:proofErr w:type="gramStart"/>
            <w:r w:rsidRPr="007A3D1D">
              <w:rPr>
                <w:rFonts w:ascii="Times New Roman" w:eastAsia="Times New Roman" w:hAnsi="Times New Roman" w:cs="Times New Roman"/>
                <w:spacing w:val="-5"/>
                <w:sz w:val="24"/>
                <w:szCs w:val="24"/>
                <w:lang w:val="ru-RU"/>
              </w:rPr>
              <w:t>п</w:t>
            </w:r>
            <w:proofErr w:type="gramEnd"/>
            <w:r w:rsidRPr="007A3D1D">
              <w:rPr>
                <w:rFonts w:ascii="Times New Roman" w:eastAsia="Times New Roman" w:hAnsi="Times New Roman" w:cs="Times New Roman"/>
                <w:spacing w:val="-5"/>
                <w:sz w:val="24"/>
                <w:szCs w:val="24"/>
                <w:lang w:val="ru-RU"/>
              </w:rPr>
              <w:t>іску</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44</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9</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Улаштування підстильних та вирівнювальних шарів</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rPr>
              <w:t xml:space="preserve">основи із </w:t>
            </w:r>
            <w:r w:rsidRPr="007A3D1D">
              <w:rPr>
                <w:rFonts w:ascii="Times New Roman" w:eastAsia="Times New Roman" w:hAnsi="Times New Roman" w:cs="Times New Roman"/>
                <w:color w:val="000000"/>
                <w:sz w:val="24"/>
                <w:szCs w:val="24"/>
              </w:rPr>
              <w:t xml:space="preserve">щебенево-піщаної сумішші С7 </w:t>
            </w:r>
            <w:r w:rsidRPr="007A3D1D">
              <w:rPr>
                <w:rFonts w:ascii="Times New Roman" w:eastAsia="Times New Roman" w:hAnsi="Times New Roman" w:cs="Times New Roman"/>
                <w:color w:val="000000"/>
                <w:spacing w:val="-3"/>
                <w:sz w:val="24"/>
                <w:szCs w:val="24"/>
              </w:rPr>
              <w:t>(0-40мм)</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73</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10</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Установлення бетонних поребриків</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iCs/>
                <w:spacing w:val="-3"/>
                <w:sz w:val="24"/>
                <w:szCs w:val="24"/>
              </w:rPr>
              <w:t xml:space="preserve">(100х20х8см) </w:t>
            </w:r>
            <w:r w:rsidRPr="007A3D1D">
              <w:rPr>
                <w:rFonts w:ascii="Times New Roman" w:eastAsia="Times New Roman" w:hAnsi="Times New Roman" w:cs="Times New Roman"/>
                <w:spacing w:val="-5"/>
                <w:sz w:val="24"/>
                <w:szCs w:val="24"/>
                <w:lang w:val="ru-RU"/>
              </w:rPr>
              <w:t>на бетонну основу</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230</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11</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Прокладання трубопроводів каналізації з</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поліетиленових труб діаметром </w:t>
            </w:r>
            <w:smartTag w:uri="urn:schemas-microsoft-com:office:smarttags" w:element="metricconverter">
              <w:smartTagPr>
                <w:attr w:name="ProductID" w:val="110 мм"/>
              </w:smartTagPr>
              <w:r w:rsidRPr="007A3D1D">
                <w:rPr>
                  <w:rFonts w:ascii="Times New Roman" w:eastAsia="Times New Roman" w:hAnsi="Times New Roman" w:cs="Times New Roman"/>
                  <w:spacing w:val="-5"/>
                  <w:sz w:val="24"/>
                  <w:szCs w:val="24"/>
                  <w:lang w:val="ru-RU"/>
                </w:rPr>
                <w:t>110 мм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4</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12</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lang w:val="ru-RU"/>
              </w:rPr>
              <w:t xml:space="preserve">Установлення бортових каменів бетонних </w:t>
            </w:r>
            <w:r w:rsidRPr="007A3D1D">
              <w:rPr>
                <w:rFonts w:ascii="Times New Roman" w:eastAsia="Times New Roman" w:hAnsi="Times New Roman" w:cs="Times New Roman"/>
                <w:iCs/>
                <w:spacing w:val="-3"/>
                <w:sz w:val="24"/>
                <w:szCs w:val="24"/>
              </w:rPr>
              <w:t>(100х30х18 см)</w:t>
            </w:r>
            <w:r w:rsidRPr="007A3D1D">
              <w:rPr>
                <w:rFonts w:ascii="Times New Roman" w:eastAsia="Times New Roman" w:hAnsi="Times New Roman" w:cs="Times New Roman"/>
                <w:spacing w:val="-5"/>
                <w:sz w:val="24"/>
                <w:szCs w:val="24"/>
                <w:lang w:val="ru-RU"/>
              </w:rPr>
              <w:t xml:space="preserve"> і</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залізобетонних при інших видах покриттів</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на бетонну основу</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345</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13</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Улаштування одношарових асфальтобетонних покриттів доріжок та тротуарів із дрібнозернистої</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rPr>
              <w:t xml:space="preserve">асфальтобетонної суміші, </w:t>
            </w:r>
            <w:r w:rsidRPr="007A3D1D">
              <w:rPr>
                <w:rFonts w:ascii="Times New Roman" w:eastAsia="Times New Roman" w:hAnsi="Times New Roman" w:cs="Times New Roman"/>
                <w:sz w:val="24"/>
                <w:szCs w:val="24"/>
              </w:rPr>
              <w:t xml:space="preserve">тип Б, марка 1, </w:t>
            </w:r>
            <w:r w:rsidRPr="007A3D1D">
              <w:rPr>
                <w:rFonts w:ascii="Times New Roman" w:eastAsia="Times New Roman" w:hAnsi="Times New Roman" w:cs="Times New Roman"/>
                <w:spacing w:val="-5"/>
                <w:sz w:val="24"/>
                <w:szCs w:val="24"/>
              </w:rPr>
              <w:t xml:space="preserve">товщиною </w:t>
            </w:r>
            <w:smartTag w:uri="urn:schemas-microsoft-com:office:smarttags" w:element="metricconverter">
              <w:smartTagPr>
                <w:attr w:name="ProductID" w:val="3 см"/>
              </w:smartTagPr>
              <w:r w:rsidRPr="007A3D1D">
                <w:rPr>
                  <w:rFonts w:ascii="Times New Roman" w:eastAsia="Times New Roman" w:hAnsi="Times New Roman" w:cs="Times New Roman"/>
                  <w:spacing w:val="-5"/>
                  <w:sz w:val="24"/>
                  <w:szCs w:val="24"/>
                  <w:lang w:val="ru-RU"/>
                </w:rPr>
                <w:t>3 см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roofErr w:type="gramStart"/>
            <w:r w:rsidRPr="007A3D1D">
              <w:rPr>
                <w:rFonts w:ascii="Times New Roman" w:eastAsia="Times New Roman" w:hAnsi="Times New Roman" w:cs="Times New Roman"/>
                <w:spacing w:val="-5"/>
                <w:sz w:val="24"/>
                <w:szCs w:val="24"/>
                <w:lang w:val="ru-RU"/>
              </w:rPr>
              <w:t>2</w:t>
            </w:r>
            <w:proofErr w:type="gramEnd"/>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533</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14</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 xml:space="preserve">На кожні </w:t>
            </w:r>
            <w:smartTag w:uri="urn:schemas-microsoft-com:office:smarttags" w:element="metricconverter">
              <w:smartTagPr>
                <w:attr w:name="ProductID" w:val="0,5 см"/>
              </w:smartTagPr>
              <w:r w:rsidRPr="007A3D1D">
                <w:rPr>
                  <w:rFonts w:ascii="Times New Roman" w:eastAsia="Times New Roman" w:hAnsi="Times New Roman" w:cs="Times New Roman"/>
                  <w:spacing w:val="-5"/>
                  <w:sz w:val="24"/>
                  <w:szCs w:val="24"/>
                  <w:lang w:val="ru-RU"/>
                </w:rPr>
                <w:t>0,5 см</w:t>
              </w:r>
            </w:smartTag>
            <w:r w:rsidRPr="007A3D1D">
              <w:rPr>
                <w:rFonts w:ascii="Times New Roman" w:eastAsia="Times New Roman" w:hAnsi="Times New Roman" w:cs="Times New Roman"/>
                <w:spacing w:val="-5"/>
                <w:sz w:val="24"/>
                <w:szCs w:val="24"/>
                <w:lang w:val="ru-RU"/>
              </w:rPr>
              <w:t xml:space="preserve"> зміни товщини шару додавати або</w:t>
            </w:r>
          </w:p>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 xml:space="preserve">виключати до норми 18-46-1 (до </w:t>
            </w:r>
            <w:smartTag w:uri="urn:schemas-microsoft-com:office:smarttags" w:element="metricconverter">
              <w:smartTagPr>
                <w:attr w:name="ProductID" w:val="4 см"/>
              </w:smartTagPr>
              <w:r w:rsidRPr="007A3D1D">
                <w:rPr>
                  <w:rFonts w:ascii="Times New Roman" w:eastAsia="Times New Roman" w:hAnsi="Times New Roman" w:cs="Times New Roman"/>
                  <w:spacing w:val="-5"/>
                  <w:sz w:val="24"/>
                  <w:szCs w:val="24"/>
                  <w:lang w:val="ru-RU"/>
                </w:rPr>
                <w:t>4 см</w:t>
              </w:r>
            </w:smartTag>
            <w:r w:rsidRPr="007A3D1D">
              <w:rPr>
                <w:rFonts w:ascii="Times New Roman" w:eastAsia="Times New Roman" w:hAnsi="Times New Roman" w:cs="Times New Roman"/>
                <w:spacing w:val="-5"/>
                <w:sz w:val="24"/>
                <w:szCs w:val="24"/>
                <w:lang w:val="ru-RU"/>
              </w:rPr>
              <w:t>)</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roofErr w:type="gramStart"/>
            <w:r w:rsidRPr="007A3D1D">
              <w:rPr>
                <w:rFonts w:ascii="Times New Roman" w:eastAsia="Times New Roman" w:hAnsi="Times New Roman" w:cs="Times New Roman"/>
                <w:spacing w:val="-5"/>
                <w:sz w:val="24"/>
                <w:szCs w:val="24"/>
                <w:lang w:val="ru-RU"/>
              </w:rPr>
              <w:t>2</w:t>
            </w:r>
            <w:proofErr w:type="gramEnd"/>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533</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К=2</w:t>
            </w: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15</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Планування площ механізованим способом, група ґрунту</w:t>
            </w:r>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1</w:t>
            </w:r>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roofErr w:type="gramStart"/>
            <w:r w:rsidRPr="007A3D1D">
              <w:rPr>
                <w:rFonts w:ascii="Times New Roman" w:eastAsia="Times New Roman" w:hAnsi="Times New Roman" w:cs="Times New Roman"/>
                <w:spacing w:val="-5"/>
                <w:sz w:val="24"/>
                <w:szCs w:val="24"/>
                <w:lang w:val="ru-RU"/>
              </w:rPr>
              <w:t>2</w:t>
            </w:r>
            <w:proofErr w:type="gramEnd"/>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18</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5676CE" w:rsidRPr="007A3D1D" w:rsidTr="00B94F70">
        <w:trPr>
          <w:jc w:val="center"/>
        </w:trPr>
        <w:tc>
          <w:tcPr>
            <w:tcW w:w="431"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16</w:t>
            </w:r>
          </w:p>
        </w:tc>
        <w:tc>
          <w:tcPr>
            <w:tcW w:w="5452" w:type="dxa"/>
          </w:tcPr>
          <w:p w:rsidR="005676CE" w:rsidRPr="007A3D1D" w:rsidRDefault="005676CE" w:rsidP="00B94F70">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 xml:space="preserve">Укріплення узбіччя із </w:t>
            </w:r>
            <w:r w:rsidRPr="007A3D1D">
              <w:rPr>
                <w:rFonts w:ascii="Times New Roman" w:eastAsia="Times New Roman" w:hAnsi="Times New Roman" w:cs="Times New Roman"/>
                <w:color w:val="000000"/>
                <w:sz w:val="24"/>
                <w:szCs w:val="24"/>
              </w:rPr>
              <w:t xml:space="preserve">щебенево-піщаної сумішші С7 </w:t>
            </w:r>
            <w:r w:rsidRPr="007A3D1D">
              <w:rPr>
                <w:rFonts w:ascii="Times New Roman" w:eastAsia="Times New Roman" w:hAnsi="Times New Roman" w:cs="Times New Roman"/>
                <w:color w:val="000000"/>
                <w:spacing w:val="-3"/>
                <w:sz w:val="24"/>
                <w:szCs w:val="24"/>
              </w:rPr>
              <w:t xml:space="preserve">(0-40мм) </w:t>
            </w:r>
            <w:r w:rsidRPr="007A3D1D">
              <w:rPr>
                <w:rFonts w:ascii="Times New Roman" w:eastAsia="Times New Roman" w:hAnsi="Times New Roman" w:cs="Times New Roman"/>
                <w:spacing w:val="-5"/>
                <w:sz w:val="24"/>
                <w:szCs w:val="24"/>
              </w:rPr>
              <w:t xml:space="preserve">товщиною </w:t>
            </w:r>
            <w:smartTag w:uri="urn:schemas-microsoft-com:office:smarttags" w:element="metricconverter">
              <w:smartTagPr>
                <w:attr w:name="ProductID" w:val="10 см"/>
              </w:smartTagPr>
              <w:r w:rsidRPr="007A3D1D">
                <w:rPr>
                  <w:rFonts w:ascii="Times New Roman" w:eastAsia="Times New Roman" w:hAnsi="Times New Roman" w:cs="Times New Roman"/>
                  <w:spacing w:val="-5"/>
                  <w:sz w:val="24"/>
                  <w:szCs w:val="24"/>
                </w:rPr>
                <w:t>10 см</w:t>
              </w:r>
            </w:smartTag>
          </w:p>
        </w:tc>
        <w:tc>
          <w:tcPr>
            <w:tcW w:w="1262"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м</w:t>
            </w:r>
            <w:proofErr w:type="gramStart"/>
            <w:r w:rsidRPr="007A3D1D">
              <w:rPr>
                <w:rFonts w:ascii="Times New Roman" w:eastAsia="Times New Roman" w:hAnsi="Times New Roman" w:cs="Times New Roman"/>
                <w:spacing w:val="-5"/>
                <w:sz w:val="24"/>
                <w:szCs w:val="24"/>
                <w:lang w:val="ru-RU"/>
              </w:rPr>
              <w:t>2</w:t>
            </w:r>
            <w:proofErr w:type="gramEnd"/>
          </w:p>
        </w:tc>
        <w:tc>
          <w:tcPr>
            <w:tcW w:w="1260" w:type="dxa"/>
            <w:vAlign w:val="center"/>
          </w:tcPr>
          <w:p w:rsidR="005676CE" w:rsidRPr="007A3D1D" w:rsidRDefault="005676CE" w:rsidP="00B94F70">
            <w:pPr>
              <w:keepLines/>
              <w:autoSpaceDE w:val="0"/>
              <w:autoSpaceDN w:val="0"/>
              <w:spacing w:after="0" w:line="240" w:lineRule="auto"/>
              <w:jc w:val="center"/>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55</w:t>
            </w:r>
          </w:p>
        </w:tc>
        <w:tc>
          <w:tcPr>
            <w:tcW w:w="1122" w:type="dxa"/>
            <w:vAlign w:val="center"/>
          </w:tcPr>
          <w:p w:rsidR="005676CE" w:rsidRPr="007A3D1D" w:rsidRDefault="005676CE" w:rsidP="00B94F70">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bl>
    <w:p w:rsidR="00A02A4A" w:rsidRDefault="00A02A4A" w:rsidP="00A02A4A">
      <w:pPr>
        <w:rPr>
          <w:rFonts w:ascii="Times New Roman" w:hAnsi="Times New Roman" w:cs="Times New Roman"/>
          <w:b/>
          <w:color w:val="403B3E"/>
          <w:sz w:val="24"/>
          <w:szCs w:val="24"/>
        </w:rPr>
      </w:pPr>
    </w:p>
    <w:p w:rsidR="008C522E" w:rsidRDefault="008C522E" w:rsidP="00A02A4A">
      <w:pPr>
        <w:rPr>
          <w:rFonts w:ascii="Times New Roman" w:hAnsi="Times New Roman" w:cs="Times New Roman"/>
          <w:b/>
          <w:color w:val="403B3E"/>
          <w:sz w:val="24"/>
          <w:szCs w:val="24"/>
        </w:rPr>
      </w:pPr>
    </w:p>
    <w:tbl>
      <w:tblPr>
        <w:tblW w:w="10632" w:type="dxa"/>
        <w:tblInd w:w="-176" w:type="dxa"/>
        <w:tblLayout w:type="fixed"/>
        <w:tblLook w:val="0000" w:firstRow="0" w:lastRow="0" w:firstColumn="0" w:lastColumn="0" w:noHBand="0" w:noVBand="0"/>
      </w:tblPr>
      <w:tblGrid>
        <w:gridCol w:w="5529"/>
        <w:gridCol w:w="5103"/>
      </w:tblGrid>
      <w:tr w:rsidR="00A02A4A" w:rsidRPr="000130FF" w:rsidTr="00CF2FE4">
        <w:trPr>
          <w:trHeight w:val="3613"/>
        </w:trPr>
        <w:tc>
          <w:tcPr>
            <w:tcW w:w="5529" w:type="dxa"/>
          </w:tcPr>
          <w:p w:rsidR="00A02A4A" w:rsidRPr="006E3D94"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2E6D80" w:rsidRDefault="00A02A4A" w:rsidP="00BC2A5E">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Адреса: вул. Прощенка  Станіслава, 20, м. Ніжин, Чернігівська обл., 16600</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8E1A16"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8"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9"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r>
              <w:rPr>
                <w:rFonts w:ascii="Times New Roman" w:hAnsi="Times New Roman" w:cs="Times New Roman"/>
                <w:color w:val="000000"/>
                <w:sz w:val="24"/>
                <w:szCs w:val="24"/>
                <w:lang w:val="en-US"/>
              </w:rPr>
              <w:t xml:space="preserve"> </w:t>
            </w:r>
          </w:p>
          <w:p w:rsidR="005B142E" w:rsidRPr="008C6A09"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Заступник начальника управління</w:t>
            </w: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rPr>
            </w:pP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С.А.Сіренко</w:t>
            </w:r>
          </w:p>
          <w:p w:rsidR="00A02A4A" w:rsidRPr="000130FF" w:rsidRDefault="005B142E" w:rsidP="005B142E">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3" w:type="dxa"/>
          </w:tcPr>
          <w:p w:rsidR="00A02A4A" w:rsidRPr="000130FF"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0130FF" w:rsidRDefault="00A02A4A" w:rsidP="00BC2A5E">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Pr="00F40FDD" w:rsidRDefault="00A02A4A" w:rsidP="00BC2A5E">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BC2A5E">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BB1E05" w:rsidRDefault="00BB1E05" w:rsidP="00FB7952">
      <w:pPr>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lastRenderedPageBreak/>
        <w:t>Додаток 2</w:t>
      </w: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 </w:t>
      </w:r>
      <w:r w:rsidR="0022584E">
        <w:rPr>
          <w:rFonts w:ascii="Times New Roman" w:hAnsi="Times New Roman" w:cs="Times New Roman"/>
          <w:b/>
          <w:color w:val="403B3E"/>
          <w:sz w:val="24"/>
          <w:szCs w:val="24"/>
        </w:rPr>
        <w:t>_______ від _____________</w:t>
      </w:r>
      <w:r>
        <w:rPr>
          <w:rFonts w:ascii="Times New Roman" w:hAnsi="Times New Roman" w:cs="Times New Roman"/>
          <w:b/>
          <w:color w:val="403B3E"/>
          <w:sz w:val="24"/>
          <w:szCs w:val="24"/>
        </w:rPr>
        <w:t>202</w:t>
      </w:r>
      <w:r w:rsidR="00D71A59">
        <w:rPr>
          <w:rFonts w:ascii="Times New Roman" w:hAnsi="Times New Roman" w:cs="Times New Roman"/>
          <w:b/>
          <w:color w:val="403B3E"/>
          <w:sz w:val="24"/>
          <w:szCs w:val="24"/>
        </w:rPr>
        <w:t>4</w:t>
      </w:r>
      <w:r>
        <w:rPr>
          <w:rFonts w:ascii="Times New Roman" w:hAnsi="Times New Roman" w:cs="Times New Roman"/>
          <w:b/>
          <w:color w:val="403B3E"/>
          <w:sz w:val="24"/>
          <w:szCs w:val="24"/>
        </w:rPr>
        <w:t>р.</w:t>
      </w:r>
    </w:p>
    <w:p w:rsidR="00A02A4A" w:rsidRDefault="00A02A4A" w:rsidP="00A02A4A">
      <w:pPr>
        <w:pStyle w:val="a4"/>
        <w:rPr>
          <w:lang w:val="uk-UA"/>
        </w:rPr>
      </w:pPr>
    </w:p>
    <w:p w:rsidR="00A02A4A" w:rsidRPr="00AD360F" w:rsidRDefault="00FB7952" w:rsidP="00A02A4A">
      <w:pPr>
        <w:pStyle w:val="a4"/>
        <w:rPr>
          <w:lang w:val="uk-UA"/>
        </w:rPr>
      </w:pPr>
      <w:r>
        <w:rPr>
          <w:lang w:val="uk-UA"/>
        </w:rPr>
        <w:t xml:space="preserve">Замовник  </w:t>
      </w:r>
      <w:r w:rsidRPr="00FB7952">
        <w:rPr>
          <w:u w:val="single"/>
          <w:lang w:val="uk-UA"/>
        </w:rPr>
        <w:t>Управління ЖКГ та будівництва Ніжинської міської ради Чернігівської області</w:t>
      </w:r>
    </w:p>
    <w:p w:rsidR="00A02A4A" w:rsidRPr="00AD360F" w:rsidRDefault="00A02A4A" w:rsidP="00A02A4A">
      <w:pPr>
        <w:pStyle w:val="a4"/>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A02A4A" w:rsidRPr="00AD360F" w:rsidRDefault="00A02A4A" w:rsidP="00A02A4A">
      <w:pPr>
        <w:pStyle w:val="a4"/>
        <w:rPr>
          <w:lang w:val="uk-UA"/>
        </w:rPr>
      </w:pPr>
      <w:r w:rsidRPr="00AD360F">
        <w:rPr>
          <w:lang w:val="uk-UA"/>
        </w:rPr>
        <w:t>Підрядник____________________________________________________</w:t>
      </w:r>
    </w:p>
    <w:p w:rsidR="00A02A4A" w:rsidRPr="00AD360F" w:rsidRDefault="00A02A4A" w:rsidP="00A02A4A">
      <w:pPr>
        <w:pStyle w:val="a4"/>
        <w:rPr>
          <w:i/>
          <w:lang w:val="uk-UA"/>
        </w:rPr>
      </w:pPr>
      <w:r w:rsidRPr="00AD360F">
        <w:rPr>
          <w:i/>
          <w:lang w:val="uk-UA"/>
        </w:rPr>
        <w:t xml:space="preserve">                   (назва організації)</w:t>
      </w:r>
    </w:p>
    <w:p w:rsidR="00A02A4A" w:rsidRPr="00AD360F" w:rsidRDefault="00A02A4A" w:rsidP="00A02A4A">
      <w:pPr>
        <w:pStyle w:val="a4"/>
        <w:rPr>
          <w:sz w:val="10"/>
          <w:lang w:val="uk-UA"/>
        </w:rPr>
      </w:pPr>
    </w:p>
    <w:p w:rsidR="00A02A4A" w:rsidRPr="00AD360F" w:rsidRDefault="00A02A4A" w:rsidP="00A02A4A">
      <w:pPr>
        <w:pStyle w:val="a4"/>
        <w:jc w:val="center"/>
        <w:rPr>
          <w:b/>
          <w:sz w:val="28"/>
          <w:szCs w:val="28"/>
          <w:lang w:val="uk-UA"/>
        </w:rPr>
      </w:pPr>
      <w:bookmarkStart w:id="2" w:name="_Toc57579192"/>
      <w:r w:rsidRPr="00AD360F">
        <w:rPr>
          <w:b/>
          <w:sz w:val="28"/>
          <w:szCs w:val="28"/>
          <w:lang w:val="uk-UA"/>
        </w:rPr>
        <w:t>ДОГОВІРНА ЦІНА</w:t>
      </w:r>
      <w:bookmarkEnd w:id="2"/>
    </w:p>
    <w:p w:rsidR="00A02A4A" w:rsidRPr="00AD360F" w:rsidRDefault="00A02A4A" w:rsidP="00A02A4A">
      <w:pPr>
        <w:pStyle w:val="a4"/>
        <w:jc w:val="center"/>
        <w:rPr>
          <w:sz w:val="8"/>
          <w:lang w:val="uk-UA"/>
        </w:rPr>
      </w:pPr>
    </w:p>
    <w:p w:rsidR="00C060DB" w:rsidRPr="00C060DB" w:rsidRDefault="00A02A4A" w:rsidP="00C060DB">
      <w:pPr>
        <w:pStyle w:val="a4"/>
        <w:jc w:val="center"/>
        <w:rPr>
          <w:lang w:val="uk-UA"/>
        </w:rPr>
      </w:pPr>
      <w:r w:rsidRPr="00AD360F">
        <w:rPr>
          <w:lang w:val="uk-UA"/>
        </w:rPr>
        <w:t xml:space="preserve">на  </w:t>
      </w:r>
      <w:r w:rsidR="00C060DB" w:rsidRPr="00C060DB">
        <w:rPr>
          <w:lang w:val="uk-UA"/>
        </w:rPr>
        <w:t>Поточний ремонт тротуару по вул. Овдіївська</w:t>
      </w:r>
    </w:p>
    <w:p w:rsidR="00A02A4A" w:rsidRPr="00AD360F" w:rsidRDefault="00C060DB" w:rsidP="00C060DB">
      <w:pPr>
        <w:pStyle w:val="a4"/>
        <w:jc w:val="center"/>
        <w:rPr>
          <w:lang w:val="uk-UA"/>
        </w:rPr>
      </w:pPr>
      <w:r w:rsidRPr="00C060DB">
        <w:rPr>
          <w:lang w:val="uk-UA"/>
        </w:rPr>
        <w:t>до Ніжинської гімназії №13</w:t>
      </w:r>
      <w:bookmarkStart w:id="3" w:name="_GoBack"/>
      <w:bookmarkEnd w:id="3"/>
    </w:p>
    <w:p w:rsidR="00A02A4A" w:rsidRPr="00AD360F" w:rsidRDefault="00A02A4A" w:rsidP="00A02A4A">
      <w:pPr>
        <w:pStyle w:val="a4"/>
        <w:rPr>
          <w:sz w:val="14"/>
          <w:lang w:val="uk-UA"/>
        </w:rPr>
      </w:pPr>
    </w:p>
    <w:p w:rsidR="00A02A4A" w:rsidRPr="00AD360F" w:rsidRDefault="00A02A4A" w:rsidP="00A02A4A">
      <w:pPr>
        <w:pStyle w:val="a4"/>
        <w:rPr>
          <w:lang w:val="uk-UA"/>
        </w:rPr>
      </w:pPr>
      <w:r w:rsidRPr="00AD360F">
        <w:rPr>
          <w:lang w:val="uk-UA"/>
        </w:rPr>
        <w:t>що здійснюється в 20___ році</w:t>
      </w:r>
    </w:p>
    <w:p w:rsidR="00A02A4A" w:rsidRPr="006E3241" w:rsidRDefault="00A02A4A" w:rsidP="00A02A4A">
      <w:pPr>
        <w:pStyle w:val="a4"/>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A02A4A" w:rsidRPr="00AD360F" w:rsidRDefault="00A02A4A" w:rsidP="00A02A4A">
      <w:pPr>
        <w:pStyle w:val="a4"/>
        <w:rPr>
          <w:lang w:val="uk-UA"/>
        </w:rPr>
      </w:pPr>
      <w:r w:rsidRPr="00AD360F">
        <w:rPr>
          <w:lang w:val="uk-UA"/>
        </w:rPr>
        <w:t xml:space="preserve">Визначена згідно з </w:t>
      </w:r>
    </w:p>
    <w:p w:rsidR="00A02A4A" w:rsidRPr="00AD360F" w:rsidRDefault="00A02A4A" w:rsidP="00A02A4A">
      <w:pPr>
        <w:pStyle w:val="a4"/>
        <w:rPr>
          <w:lang w:val="uk-UA"/>
        </w:rPr>
      </w:pPr>
      <w:r w:rsidRPr="00AD360F">
        <w:rPr>
          <w:lang w:val="uk-UA"/>
        </w:rPr>
        <w:t>Складена в поточних цінах станом на «___» ____________ 20__ р.</w:t>
      </w:r>
    </w:p>
    <w:p w:rsidR="00A02A4A" w:rsidRPr="00AD360F" w:rsidRDefault="00A02A4A" w:rsidP="00A02A4A">
      <w:pPr>
        <w:widowControl w:val="0"/>
        <w:spacing w:after="0" w:line="276" w:lineRule="auto"/>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A02A4A" w:rsidRPr="00E5253D" w:rsidTr="00BC2A5E">
        <w:trPr>
          <w:cantSplit/>
          <w:trHeight w:val="384"/>
          <w:jc w:val="center"/>
        </w:trPr>
        <w:tc>
          <w:tcPr>
            <w:tcW w:w="920" w:type="dxa"/>
            <w:vMerge w:val="restart"/>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Ч.ч.</w:t>
            </w:r>
          </w:p>
        </w:tc>
        <w:tc>
          <w:tcPr>
            <w:tcW w:w="1343" w:type="dxa"/>
            <w:vMerge w:val="restart"/>
            <w:tcBorders>
              <w:bottom w:val="nil"/>
            </w:tcBorders>
            <w:vAlign w:val="center"/>
          </w:tcPr>
          <w:p w:rsidR="00A02A4A" w:rsidRPr="00AD360F" w:rsidRDefault="00A02A4A" w:rsidP="00BC2A5E">
            <w:pPr>
              <w:widowControl w:val="0"/>
              <w:spacing w:after="0" w:line="276" w:lineRule="auto"/>
              <w:jc w:val="center"/>
              <w:rPr>
                <w:rFonts w:ascii="Times New Roman" w:hAnsi="Times New Roman"/>
                <w:spacing w:val="-6"/>
                <w:sz w:val="20"/>
                <w:szCs w:val="20"/>
              </w:rPr>
            </w:pPr>
            <w:r w:rsidRPr="00AD360F">
              <w:rPr>
                <w:rFonts w:ascii="Times New Roman" w:hAnsi="Times New Roman"/>
                <w:spacing w:val="-6"/>
                <w:sz w:val="20"/>
                <w:szCs w:val="20"/>
              </w:rPr>
              <w:t>Обґрунтування</w:t>
            </w:r>
          </w:p>
        </w:tc>
        <w:tc>
          <w:tcPr>
            <w:tcW w:w="3118" w:type="dxa"/>
            <w:vMerge w:val="restart"/>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Найменування витрат</w:t>
            </w:r>
          </w:p>
        </w:tc>
        <w:tc>
          <w:tcPr>
            <w:tcW w:w="4395" w:type="dxa"/>
            <w:gridSpan w:val="3"/>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Вартість, тис. грн</w:t>
            </w:r>
          </w:p>
        </w:tc>
      </w:tr>
      <w:tr w:rsidR="00A02A4A" w:rsidRPr="00E5253D" w:rsidTr="00BC2A5E">
        <w:trPr>
          <w:cantSplit/>
          <w:jc w:val="center"/>
        </w:trPr>
        <w:tc>
          <w:tcPr>
            <w:tcW w:w="920" w:type="dxa"/>
            <w:vMerge/>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1134" w:type="dxa"/>
            <w:vMerge w:val="restart"/>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всього</w:t>
            </w:r>
          </w:p>
        </w:tc>
        <w:tc>
          <w:tcPr>
            <w:tcW w:w="3261" w:type="dxa"/>
            <w:gridSpan w:val="2"/>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у тому числі:</w:t>
            </w:r>
          </w:p>
        </w:tc>
      </w:tr>
      <w:tr w:rsidR="00A02A4A" w:rsidRPr="00E5253D" w:rsidTr="00BC2A5E">
        <w:trPr>
          <w:cantSplit/>
          <w:jc w:val="center"/>
        </w:trPr>
        <w:tc>
          <w:tcPr>
            <w:tcW w:w="920"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1134" w:type="dxa"/>
            <w:vMerge/>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p>
        </w:tc>
        <w:tc>
          <w:tcPr>
            <w:tcW w:w="1702" w:type="dxa"/>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 робіт</w:t>
            </w:r>
          </w:p>
        </w:tc>
        <w:tc>
          <w:tcPr>
            <w:tcW w:w="1559" w:type="dxa"/>
            <w:tcBorders>
              <w:bottom w:val="nil"/>
            </w:tcBorders>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інших витрат</w:t>
            </w:r>
          </w:p>
        </w:tc>
      </w:tr>
      <w:tr w:rsidR="00A02A4A" w:rsidRPr="00E5253D" w:rsidTr="00BC2A5E">
        <w:trPr>
          <w:cantSplit/>
          <w:jc w:val="center"/>
        </w:trPr>
        <w:tc>
          <w:tcPr>
            <w:tcW w:w="920"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6</w:t>
            </w:r>
          </w:p>
        </w:tc>
      </w:tr>
      <w:tr w:rsidR="00A02A4A" w:rsidRPr="00E5253D" w:rsidTr="00BC2A5E">
        <w:trPr>
          <w:cantSplit/>
          <w:jc w:val="center"/>
        </w:trPr>
        <w:tc>
          <w:tcPr>
            <w:tcW w:w="920" w:type="dxa"/>
            <w:tcBorders>
              <w:bottom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tcBorders>
              <w:bottom w:val="nil"/>
            </w:tcBorders>
          </w:tcPr>
          <w:p w:rsidR="00A02A4A" w:rsidRPr="00AD360F" w:rsidRDefault="00A02A4A" w:rsidP="00BC2A5E">
            <w:pPr>
              <w:widowControl w:val="0"/>
              <w:spacing w:after="0" w:line="276" w:lineRule="auto"/>
              <w:rPr>
                <w:rFonts w:ascii="Times New Roman" w:hAnsi="Times New Roman"/>
                <w:sz w:val="20"/>
                <w:szCs w:val="20"/>
              </w:rPr>
            </w:pPr>
            <w:r w:rsidRPr="00AD360F">
              <w:rPr>
                <w:rFonts w:ascii="Times New Roman" w:hAnsi="Times New Roman"/>
                <w:sz w:val="20"/>
                <w:szCs w:val="20"/>
              </w:rPr>
              <w:t>Прямі витрати</w:t>
            </w:r>
          </w:p>
        </w:tc>
        <w:tc>
          <w:tcPr>
            <w:tcW w:w="1134" w:type="dxa"/>
            <w:tcBorders>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bottom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tcBorders>
              <w:top w:val="nil"/>
              <w:bottom w:val="nil"/>
            </w:tcBorders>
          </w:tcPr>
          <w:p w:rsidR="00A02A4A" w:rsidRPr="00AD360F" w:rsidRDefault="00A02A4A" w:rsidP="00BC2A5E">
            <w:pPr>
              <w:widowControl w:val="0"/>
              <w:spacing w:after="0" w:line="276" w:lineRule="auto"/>
              <w:rPr>
                <w:rFonts w:ascii="Times New Roman" w:hAnsi="Times New Roman"/>
                <w:sz w:val="20"/>
                <w:szCs w:val="20"/>
              </w:rPr>
            </w:pPr>
            <w:r w:rsidRPr="00AD360F">
              <w:rPr>
                <w:rFonts w:ascii="Times New Roman" w:hAnsi="Times New Roman"/>
                <w:sz w:val="20"/>
                <w:szCs w:val="20"/>
              </w:rPr>
              <w:t>в т.ч.</w:t>
            </w:r>
          </w:p>
        </w:tc>
        <w:tc>
          <w:tcPr>
            <w:tcW w:w="1134"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c>
          <w:tcPr>
            <w:tcW w:w="1702"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c>
          <w:tcPr>
            <w:tcW w:w="1559"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r>
      <w:tr w:rsidR="00A02A4A" w:rsidRPr="00E5253D" w:rsidTr="00BC2A5E">
        <w:trPr>
          <w:cantSplit/>
          <w:jc w:val="center"/>
        </w:trPr>
        <w:tc>
          <w:tcPr>
            <w:tcW w:w="920" w:type="dxa"/>
            <w:tcBorders>
              <w:top w:val="nil"/>
              <w:bottom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1</w:t>
            </w:r>
          </w:p>
        </w:tc>
        <w:tc>
          <w:tcPr>
            <w:tcW w:w="3118" w:type="dxa"/>
            <w:tcBorders>
              <w:top w:val="nil"/>
              <w:bottom w:val="nil"/>
            </w:tcBorders>
          </w:tcPr>
          <w:p w:rsidR="00A02A4A" w:rsidRPr="00AD360F" w:rsidRDefault="00A02A4A" w:rsidP="00BC2A5E">
            <w:pPr>
              <w:widowControl w:val="0"/>
              <w:spacing w:after="0" w:line="276" w:lineRule="auto"/>
              <w:jc w:val="both"/>
              <w:rPr>
                <w:rFonts w:ascii="Times New Roman" w:hAnsi="Times New Roman"/>
                <w:sz w:val="20"/>
                <w:szCs w:val="20"/>
              </w:rPr>
            </w:pPr>
            <w:r w:rsidRPr="00AD360F">
              <w:rPr>
                <w:rFonts w:ascii="Times New Roman" w:hAnsi="Times New Roman"/>
                <w:sz w:val="20"/>
                <w:szCs w:val="20"/>
              </w:rPr>
              <w:t>Заробітна плата</w:t>
            </w:r>
          </w:p>
        </w:tc>
        <w:tc>
          <w:tcPr>
            <w:tcW w:w="1134"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bottom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bottom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dotted" w:sz="4" w:space="0" w:color="auto"/>
              <w:bottom w:val="dotted"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2</w:t>
            </w:r>
          </w:p>
        </w:tc>
        <w:tc>
          <w:tcPr>
            <w:tcW w:w="3118" w:type="dxa"/>
            <w:tcBorders>
              <w:top w:val="dotted" w:sz="4" w:space="0" w:color="auto"/>
              <w:bottom w:val="dotted" w:sz="4" w:space="0" w:color="auto"/>
            </w:tcBorders>
          </w:tcPr>
          <w:p w:rsidR="00A02A4A" w:rsidRPr="00AD360F" w:rsidRDefault="00A02A4A" w:rsidP="00BC2A5E">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матеріальних ресурсів</w:t>
            </w:r>
          </w:p>
        </w:tc>
        <w:tc>
          <w:tcPr>
            <w:tcW w:w="1134" w:type="dxa"/>
            <w:tcBorders>
              <w:top w:val="dotted" w:sz="4" w:space="0" w:color="auto"/>
              <w:bottom w:val="dotted"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dotted" w:sz="4" w:space="0" w:color="auto"/>
              <w:bottom w:val="dotted"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dotted" w:sz="4" w:space="0" w:color="auto"/>
              <w:bottom w:val="dotted"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3</w:t>
            </w:r>
          </w:p>
        </w:tc>
        <w:tc>
          <w:tcPr>
            <w:tcW w:w="3118" w:type="dxa"/>
            <w:tcBorders>
              <w:top w:val="nil"/>
            </w:tcBorders>
          </w:tcPr>
          <w:p w:rsidR="00A02A4A" w:rsidRPr="00AD360F" w:rsidRDefault="00A02A4A" w:rsidP="00BC2A5E">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експлуатації будівельних машин та механізмів</w:t>
            </w:r>
          </w:p>
        </w:tc>
        <w:tc>
          <w:tcPr>
            <w:tcW w:w="1134"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4</w:t>
            </w:r>
          </w:p>
        </w:tc>
        <w:tc>
          <w:tcPr>
            <w:tcW w:w="3118" w:type="dxa"/>
            <w:tcBorders>
              <w:top w:val="nil"/>
            </w:tcBorders>
          </w:tcPr>
          <w:p w:rsidR="00A02A4A" w:rsidRPr="00AD360F" w:rsidRDefault="00A02A4A" w:rsidP="00BC2A5E">
            <w:pPr>
              <w:widowControl w:val="0"/>
              <w:spacing w:after="0" w:line="276" w:lineRule="auto"/>
              <w:jc w:val="both"/>
              <w:rPr>
                <w:rFonts w:ascii="Times New Roman" w:hAnsi="Times New Roman"/>
                <w:spacing w:val="4"/>
                <w:sz w:val="20"/>
                <w:szCs w:val="20"/>
              </w:rPr>
            </w:pPr>
            <w:r w:rsidRPr="00AD360F">
              <w:rPr>
                <w:rFonts w:ascii="Times New Roman" w:hAnsi="Times New Roman"/>
                <w:spacing w:val="4"/>
                <w:sz w:val="20"/>
                <w:szCs w:val="20"/>
              </w:rPr>
              <w:t>Загальновиробничі витрати</w:t>
            </w:r>
          </w:p>
        </w:tc>
        <w:tc>
          <w:tcPr>
            <w:tcW w:w="1134"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tcBorders>
              <w:top w:val="nil"/>
            </w:tcBorders>
          </w:tcPr>
          <w:p w:rsidR="00A02A4A" w:rsidRPr="00AD360F" w:rsidRDefault="00A02A4A" w:rsidP="00BC2A5E">
            <w:pPr>
              <w:pStyle w:val="a4"/>
              <w:rPr>
                <w:b/>
                <w:sz w:val="20"/>
                <w:szCs w:val="20"/>
                <w:lang w:val="uk-UA"/>
              </w:rPr>
            </w:pPr>
            <w:bookmarkStart w:id="4" w:name="_Toc57579193"/>
            <w:r w:rsidRPr="00AD360F">
              <w:rPr>
                <w:b/>
                <w:sz w:val="20"/>
                <w:szCs w:val="20"/>
                <w:lang w:val="uk-UA"/>
              </w:rPr>
              <w:t>Разом</w:t>
            </w:r>
            <w:bookmarkEnd w:id="4"/>
          </w:p>
        </w:tc>
        <w:tc>
          <w:tcPr>
            <w:tcW w:w="1134"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5</w:t>
            </w:r>
          </w:p>
        </w:tc>
        <w:tc>
          <w:tcPr>
            <w:tcW w:w="3118" w:type="dxa"/>
            <w:tcBorders>
              <w:top w:val="nil"/>
            </w:tcBorders>
          </w:tcPr>
          <w:p w:rsidR="00A02A4A" w:rsidRPr="00AD360F" w:rsidRDefault="00A02A4A" w:rsidP="00BC2A5E">
            <w:pPr>
              <w:widowControl w:val="0"/>
              <w:spacing w:after="0" w:line="276" w:lineRule="auto"/>
              <w:rPr>
                <w:rFonts w:ascii="Times New Roman" w:hAnsi="Times New Roman"/>
                <w:sz w:val="20"/>
                <w:szCs w:val="20"/>
              </w:rPr>
            </w:pPr>
            <w:r w:rsidRPr="00AD360F">
              <w:rPr>
                <w:rFonts w:ascii="Times New Roman" w:hAnsi="Times New Roman"/>
                <w:sz w:val="20"/>
                <w:szCs w:val="20"/>
              </w:rPr>
              <w:t>Прибуток</w:t>
            </w:r>
          </w:p>
        </w:tc>
        <w:tc>
          <w:tcPr>
            <w:tcW w:w="1134"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6</w:t>
            </w:r>
          </w:p>
        </w:tc>
        <w:tc>
          <w:tcPr>
            <w:tcW w:w="3118" w:type="dxa"/>
            <w:tcBorders>
              <w:top w:val="nil"/>
            </w:tcBorders>
          </w:tcPr>
          <w:p w:rsidR="00A02A4A" w:rsidRPr="00AD360F" w:rsidRDefault="00A02A4A" w:rsidP="00BC2A5E">
            <w:pPr>
              <w:widowControl w:val="0"/>
              <w:spacing w:after="0" w:line="276" w:lineRule="auto"/>
              <w:jc w:val="both"/>
              <w:rPr>
                <w:rFonts w:ascii="Times New Roman" w:hAnsi="Times New Roman"/>
                <w:sz w:val="20"/>
                <w:szCs w:val="20"/>
              </w:rPr>
            </w:pPr>
            <w:r w:rsidRPr="00AD360F">
              <w:rPr>
                <w:rFonts w:ascii="Times New Roman" w:hAnsi="Times New Roman"/>
                <w:spacing w:val="-6"/>
                <w:sz w:val="20"/>
                <w:szCs w:val="20"/>
              </w:rPr>
              <w:t>Кошти на покриття адміністративних</w:t>
            </w:r>
            <w:r w:rsidRPr="00AD360F">
              <w:rPr>
                <w:rFonts w:ascii="Times New Roman" w:hAnsi="Times New Roman"/>
                <w:spacing w:val="4"/>
                <w:sz w:val="20"/>
                <w:szCs w:val="20"/>
              </w:rPr>
              <w:t xml:space="preserve"> витрат</w:t>
            </w:r>
            <w:r w:rsidRPr="00AD360F">
              <w:rPr>
                <w:rFonts w:ascii="Times New Roman" w:hAnsi="Times New Roman"/>
                <w:sz w:val="20"/>
                <w:szCs w:val="20"/>
              </w:rPr>
              <w:t xml:space="preserve"> організації </w:t>
            </w:r>
          </w:p>
        </w:tc>
        <w:tc>
          <w:tcPr>
            <w:tcW w:w="1134"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A02A4A" w:rsidRPr="006E3241" w:rsidRDefault="00A02A4A" w:rsidP="00BC2A5E">
            <w:pPr>
              <w:widowControl w:val="0"/>
              <w:spacing w:after="0" w:line="276" w:lineRule="auto"/>
              <w:jc w:val="center"/>
              <w:rPr>
                <w:rFonts w:ascii="Times New Roman" w:hAnsi="Times New Roman"/>
                <w:sz w:val="20"/>
                <w:szCs w:val="20"/>
              </w:rPr>
            </w:pPr>
            <w:r w:rsidRPr="006E3241">
              <w:rPr>
                <w:rFonts w:ascii="Times New Roman" w:hAnsi="Times New Roman"/>
                <w:sz w:val="20"/>
                <w:szCs w:val="20"/>
              </w:rPr>
              <w:t xml:space="preserve">Розр.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A02A4A" w:rsidRPr="006E3241" w:rsidRDefault="00A02A4A" w:rsidP="00BC2A5E">
            <w:pPr>
              <w:widowControl w:val="0"/>
              <w:spacing w:after="0" w:line="276" w:lineRule="auto"/>
              <w:jc w:val="both"/>
              <w:rPr>
                <w:rFonts w:ascii="Times New Roman" w:hAnsi="Times New Roman"/>
                <w:spacing w:val="-6"/>
                <w:sz w:val="20"/>
                <w:szCs w:val="20"/>
              </w:rPr>
            </w:pPr>
            <w:r w:rsidRPr="008D0781">
              <w:rPr>
                <w:rFonts w:ascii="Times New Roman" w:hAnsi="Times New Roman"/>
                <w:spacing w:val="-6"/>
                <w:sz w:val="20"/>
                <w:szCs w:val="20"/>
              </w:rPr>
              <w:t>Податок на додану вартість</w:t>
            </w:r>
            <w:r>
              <w:rPr>
                <w:rFonts w:ascii="Times New Roman" w:hAnsi="Times New Roman"/>
                <w:spacing w:val="-6"/>
                <w:sz w:val="20"/>
                <w:szCs w:val="20"/>
              </w:rPr>
              <w:t xml:space="preserve"> </w:t>
            </w:r>
            <w:r w:rsidRPr="008D0781">
              <w:rPr>
                <w:rFonts w:ascii="Times New Roman" w:hAnsi="Times New Roman"/>
                <w:b/>
                <w:bCs/>
                <w:spacing w:val="-6"/>
                <w:sz w:val="20"/>
                <w:szCs w:val="20"/>
                <w:u w:val="single"/>
              </w:rPr>
              <w:t>або</w:t>
            </w:r>
            <w:r>
              <w:rPr>
                <w:rFonts w:ascii="Times New Roman" w:hAnsi="Times New Roman"/>
                <w:spacing w:val="-6"/>
                <w:sz w:val="20"/>
                <w:szCs w:val="20"/>
              </w:rPr>
              <w:t xml:space="preserve"> п</w:t>
            </w:r>
            <w:r w:rsidRPr="006E3241">
              <w:rPr>
                <w:rFonts w:ascii="Times New Roman" w:hAnsi="Times New Roman"/>
                <w:spacing w:val="-6"/>
                <w:sz w:val="20"/>
                <w:szCs w:val="20"/>
              </w:rPr>
              <w:t xml:space="preserve">одатки, збори, обов’язкові платежі, </w:t>
            </w:r>
            <w:r w:rsidRPr="00AD360F">
              <w:rPr>
                <w:rFonts w:ascii="Times New Roman" w:hAnsi="Times New Roman"/>
                <w:spacing w:val="-6"/>
                <w:sz w:val="20"/>
                <w:szCs w:val="20"/>
              </w:rPr>
              <w:t>встановлені чинним законодавством</w:t>
            </w:r>
            <w:r w:rsidRPr="006E3241">
              <w:rPr>
                <w:rFonts w:ascii="Times New Roman" w:hAnsi="Times New Roman"/>
                <w:spacing w:val="-6"/>
                <w:sz w:val="20"/>
                <w:szCs w:val="20"/>
              </w:rPr>
              <w:t xml:space="preserve"> і не враховані складовими вартості будівництв</w:t>
            </w:r>
            <w:bookmarkStart w:id="5" w:name="_Hlk129690510"/>
            <w:r w:rsidRPr="006E3241">
              <w:rPr>
                <w:rFonts w:ascii="Times New Roman" w:hAnsi="Times New Roman"/>
                <w:spacing w:val="-6"/>
                <w:sz w:val="20"/>
                <w:szCs w:val="20"/>
              </w:rPr>
              <w:t>а</w:t>
            </w:r>
            <w:r w:rsidRPr="008D0781">
              <w:rPr>
                <w:rFonts w:ascii="Times New Roman" w:hAnsi="Times New Roman"/>
                <w:b/>
                <w:bCs/>
                <w:spacing w:val="-6"/>
                <w:sz w:val="24"/>
                <w:szCs w:val="24"/>
              </w:rPr>
              <w:t xml:space="preserve"> ⃰</w:t>
            </w:r>
            <w:bookmarkEnd w:id="5"/>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BC2A5E">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BC2A5E">
            <w:pPr>
              <w:widowControl w:val="0"/>
              <w:spacing w:line="276" w:lineRule="auto"/>
              <w:jc w:val="both"/>
              <w:rPr>
                <w:rFonts w:ascii="Times New Roman" w:hAnsi="Times New Roman"/>
                <w:spacing w:val="-6"/>
                <w:sz w:val="20"/>
                <w:szCs w:val="20"/>
              </w:rPr>
            </w:pP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p>
        </w:tc>
      </w:tr>
      <w:tr w:rsidR="00A02A4A" w:rsidRPr="00E5253D" w:rsidTr="00BC2A5E">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BC2A5E">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BC2A5E">
            <w:pPr>
              <w:widowControl w:val="0"/>
              <w:spacing w:line="276" w:lineRule="auto"/>
              <w:jc w:val="both"/>
              <w:rPr>
                <w:rFonts w:ascii="Times New Roman" w:hAnsi="Times New Roman"/>
                <w:spacing w:val="-6"/>
                <w:sz w:val="20"/>
                <w:szCs w:val="20"/>
              </w:rPr>
            </w:pPr>
            <w:bookmarkStart w:id="6" w:name="_Toc57579195"/>
            <w:r w:rsidRPr="006E3241">
              <w:rPr>
                <w:rFonts w:ascii="Times New Roman" w:hAnsi="Times New Roman"/>
                <w:spacing w:val="-6"/>
                <w:sz w:val="20"/>
                <w:szCs w:val="20"/>
              </w:rPr>
              <w:t xml:space="preserve">Всього </w:t>
            </w:r>
            <w:bookmarkEnd w:id="6"/>
            <w:r>
              <w:rPr>
                <w:rFonts w:ascii="Times New Roman" w:hAnsi="Times New Roman"/>
                <w:spacing w:val="-6"/>
                <w:sz w:val="20"/>
                <w:szCs w:val="20"/>
              </w:rPr>
              <w:t>договірна ціна</w:t>
            </w: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BC2A5E">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bl>
    <w:p w:rsidR="00A02A4A" w:rsidRDefault="00A02A4A" w:rsidP="00A02A4A">
      <w:pPr>
        <w:widowControl w:val="0"/>
        <w:autoSpaceDE w:val="0"/>
        <w:autoSpaceDN w:val="0"/>
        <w:adjustRightInd w:val="0"/>
        <w:spacing w:line="240" w:lineRule="auto"/>
        <w:jc w:val="right"/>
        <w:rPr>
          <w:rFonts w:ascii="Times New Roman" w:hAnsi="Times New Roman"/>
          <w:bCs/>
          <w:color w:val="000000"/>
          <w:spacing w:val="-4"/>
          <w:sz w:val="24"/>
          <w:szCs w:val="28"/>
        </w:rPr>
      </w:pPr>
    </w:p>
    <w:p w:rsidR="00A02A4A" w:rsidRPr="00BD561F" w:rsidRDefault="00A02A4A" w:rsidP="00A02A4A">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r w:rsidRPr="008D0781">
        <w:rPr>
          <w:rFonts w:ascii="Times New Roman" w:hAnsi="Times New Roman"/>
          <w:spacing w:val="-6"/>
        </w:rPr>
        <w:t>Відображається податок</w:t>
      </w:r>
      <w:r>
        <w:rPr>
          <w:rFonts w:ascii="Times New Roman" w:hAnsi="Times New Roman"/>
          <w:spacing w:val="-6"/>
        </w:rPr>
        <w:t xml:space="preserve"> в залежності від системи оподаткування учасника.</w:t>
      </w:r>
    </w:p>
    <w:p w:rsidR="00A02A4A" w:rsidRDefault="00A02A4A" w:rsidP="00A02A4A">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BC2A5E">
        <w:tc>
          <w:tcPr>
            <w:tcW w:w="5387" w:type="dxa"/>
          </w:tcPr>
          <w:p w:rsidR="00A02A4A" w:rsidRPr="006E3D94"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2E6D80" w:rsidRDefault="00A02A4A" w:rsidP="00BC2A5E">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lastRenderedPageBreak/>
              <w:t>ДКСУ м. Київ МФО 820172</w:t>
            </w:r>
            <w:r>
              <w:rPr>
                <w:rFonts w:ascii="Times New Roman" w:hAnsi="Times New Roman" w:cs="Times New Roman"/>
                <w:color w:val="000000"/>
                <w:sz w:val="24"/>
                <w:szCs w:val="24"/>
                <w:lang w:val="ru-RU"/>
              </w:rPr>
              <w:t xml:space="preserve"> </w:t>
            </w:r>
          </w:p>
          <w:p w:rsidR="00A02A4A" w:rsidRPr="006E3D94"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0"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1"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BC2A5E">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142E" w:rsidRPr="008C6A09"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Заступник начальника управління</w:t>
            </w: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rPr>
            </w:pP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С.А.Сіренко</w:t>
            </w:r>
          </w:p>
          <w:p w:rsidR="00A02A4A" w:rsidRPr="000130FF" w:rsidRDefault="005B142E" w:rsidP="005B142E">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lastRenderedPageBreak/>
              <w:t>ВИКОНАВЕЦЬ:</w:t>
            </w:r>
          </w:p>
          <w:p w:rsidR="00A02A4A" w:rsidRPr="000130FF" w:rsidRDefault="00A02A4A" w:rsidP="00BC2A5E">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0130FF">
              <w:rPr>
                <w:rFonts w:ascii="Times New Roman" w:hAnsi="Times New Roman" w:cs="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w:t>
            </w:r>
          </w:p>
          <w:p w:rsidR="00A02A4A" w:rsidRDefault="00A02A4A" w:rsidP="00BC2A5E">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BC2A5E">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A02A4A" w:rsidRDefault="00A02A4A" w:rsidP="00A02A4A">
      <w:pPr>
        <w:rPr>
          <w:rFonts w:ascii="Times New Roman" w:hAnsi="Times New Roman" w:cs="Times New Roman"/>
          <w:b/>
          <w:color w:val="403B3E"/>
          <w:sz w:val="24"/>
          <w:szCs w:val="24"/>
        </w:rPr>
      </w:pPr>
    </w:p>
    <w:p w:rsidR="001C09F2" w:rsidRDefault="001C09F2" w:rsidP="00A02A4A">
      <w:pPr>
        <w:rPr>
          <w:rFonts w:ascii="Times New Roman" w:hAnsi="Times New Roman" w:cs="Times New Roman"/>
          <w:b/>
          <w:color w:val="403B3E"/>
          <w:sz w:val="24"/>
          <w:szCs w:val="24"/>
        </w:rPr>
      </w:pPr>
    </w:p>
    <w:p w:rsidR="001C09F2" w:rsidRDefault="001C09F2" w:rsidP="00A02A4A">
      <w:pPr>
        <w:rPr>
          <w:rFonts w:ascii="Times New Roman" w:hAnsi="Times New Roman" w:cs="Times New Roman"/>
          <w:b/>
          <w:color w:val="403B3E"/>
          <w:sz w:val="24"/>
          <w:szCs w:val="24"/>
        </w:rPr>
      </w:pP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Додаток 3</w:t>
      </w: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 xml:space="preserve"> до Договору  №</w:t>
      </w:r>
      <w:r w:rsidR="0022584E">
        <w:rPr>
          <w:rFonts w:ascii="Times New Roman" w:hAnsi="Times New Roman"/>
          <w:b/>
          <w:sz w:val="24"/>
          <w:szCs w:val="24"/>
        </w:rPr>
        <w:t>______ від ______________</w:t>
      </w:r>
      <w:r w:rsidRPr="006E3D94">
        <w:rPr>
          <w:rFonts w:ascii="Times New Roman" w:hAnsi="Times New Roman"/>
          <w:b/>
          <w:sz w:val="24"/>
          <w:szCs w:val="24"/>
        </w:rPr>
        <w:t>202</w:t>
      </w:r>
      <w:r w:rsidR="00D71A59">
        <w:rPr>
          <w:rFonts w:ascii="Times New Roman" w:hAnsi="Times New Roman"/>
          <w:b/>
          <w:sz w:val="24"/>
          <w:szCs w:val="24"/>
        </w:rPr>
        <w:t>4</w:t>
      </w:r>
      <w:r w:rsidRPr="006E3D94">
        <w:rPr>
          <w:rFonts w:ascii="Times New Roman" w:hAnsi="Times New Roman"/>
          <w:b/>
          <w:sz w:val="24"/>
          <w:szCs w:val="24"/>
        </w:rPr>
        <w:t xml:space="preserve"> р.</w:t>
      </w:r>
    </w:p>
    <w:p w:rsidR="00A02A4A" w:rsidRDefault="00A02A4A" w:rsidP="00CF2FE4">
      <w:pPr>
        <w:spacing w:after="0"/>
        <w:rPr>
          <w:rFonts w:ascii="Times New Roman" w:hAnsi="Times New Roman"/>
          <w:b/>
        </w:rPr>
      </w:pPr>
    </w:p>
    <w:p w:rsidR="00A02A4A" w:rsidRPr="002F0C1C" w:rsidRDefault="00A02A4A" w:rsidP="00A02A4A">
      <w:pPr>
        <w:suppressAutoHyphens/>
        <w:ind w:left="426"/>
        <w:jc w:val="center"/>
        <w:rPr>
          <w:rFonts w:ascii="Times New Roman" w:hAnsi="Times New Roman" w:cs="Times New Roman"/>
          <w:b/>
          <w:sz w:val="24"/>
          <w:szCs w:val="24"/>
        </w:rPr>
      </w:pPr>
      <w:r w:rsidRPr="002F0C1C">
        <w:rPr>
          <w:rFonts w:ascii="Times New Roman" w:hAnsi="Times New Roman" w:cs="Times New Roman"/>
          <w:b/>
          <w:sz w:val="24"/>
          <w:szCs w:val="24"/>
        </w:rPr>
        <w:t xml:space="preserve">Календарний графік </w:t>
      </w:r>
      <w:r>
        <w:rPr>
          <w:rFonts w:ascii="Times New Roman" w:hAnsi="Times New Roman" w:cs="Times New Roman"/>
          <w:b/>
          <w:sz w:val="24"/>
          <w:szCs w:val="24"/>
        </w:rPr>
        <w:t>надання послуг</w:t>
      </w:r>
      <w:r w:rsidRPr="002F0C1C">
        <w:rPr>
          <w:rFonts w:ascii="Times New Roman" w:hAnsi="Times New Roman" w:cs="Times New Roman"/>
          <w:b/>
          <w:sz w:val="24"/>
          <w:szCs w:val="24"/>
        </w:rPr>
        <w:t xml:space="preserve">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0"/>
        <w:gridCol w:w="2090"/>
        <w:gridCol w:w="423"/>
        <w:gridCol w:w="423"/>
        <w:gridCol w:w="426"/>
        <w:gridCol w:w="426"/>
        <w:gridCol w:w="426"/>
        <w:gridCol w:w="428"/>
        <w:gridCol w:w="428"/>
        <w:gridCol w:w="428"/>
        <w:gridCol w:w="428"/>
        <w:gridCol w:w="428"/>
        <w:gridCol w:w="428"/>
        <w:gridCol w:w="336"/>
      </w:tblGrid>
      <w:tr w:rsidR="00A02A4A" w:rsidRPr="002F0C1C" w:rsidTr="00BC2A5E">
        <w:trPr>
          <w:trHeight w:val="492"/>
        </w:trPr>
        <w:tc>
          <w:tcPr>
            <w:tcW w:w="260" w:type="pct"/>
            <w:vMerge w:val="restart"/>
            <w:tcBorders>
              <w:top w:val="single" w:sz="4" w:space="0" w:color="auto"/>
              <w:left w:val="single" w:sz="4" w:space="0" w:color="auto"/>
              <w:right w:val="single" w:sz="4" w:space="0" w:color="auto"/>
            </w:tcBorders>
            <w:vAlign w:val="center"/>
          </w:tcPr>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w:t>
            </w:r>
          </w:p>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з/п</w:t>
            </w:r>
          </w:p>
        </w:tc>
        <w:tc>
          <w:tcPr>
            <w:tcW w:w="1134" w:type="pct"/>
            <w:vMerge w:val="restart"/>
            <w:tcBorders>
              <w:top w:val="single" w:sz="4" w:space="0" w:color="auto"/>
              <w:left w:val="single" w:sz="4" w:space="0" w:color="auto"/>
              <w:right w:val="single" w:sz="4" w:space="0" w:color="auto"/>
            </w:tcBorders>
            <w:vAlign w:val="center"/>
          </w:tcPr>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 xml:space="preserve">Найменування </w:t>
            </w:r>
            <w:r>
              <w:rPr>
                <w:rFonts w:ascii="Times New Roman" w:hAnsi="Times New Roman" w:cs="Times New Roman"/>
                <w:sz w:val="24"/>
                <w:szCs w:val="24"/>
              </w:rPr>
              <w:t>послуг</w:t>
            </w:r>
            <w:r w:rsidRPr="002F0C1C">
              <w:rPr>
                <w:rFonts w:ascii="Times New Roman" w:hAnsi="Times New Roman" w:cs="Times New Roman"/>
                <w:sz w:val="24"/>
                <w:szCs w:val="24"/>
              </w:rPr>
              <w:t xml:space="preserve"> </w:t>
            </w:r>
          </w:p>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перелік </w:t>
            </w:r>
            <w:r>
              <w:rPr>
                <w:rFonts w:ascii="Times New Roman" w:hAnsi="Times New Roman" w:cs="Times New Roman"/>
                <w:i/>
                <w:sz w:val="24"/>
                <w:szCs w:val="24"/>
              </w:rPr>
              <w:t>послуг</w:t>
            </w:r>
            <w:r w:rsidRPr="002F0C1C">
              <w:rPr>
                <w:rFonts w:ascii="Times New Roman" w:hAnsi="Times New Roman" w:cs="Times New Roman"/>
                <w:i/>
                <w:sz w:val="24"/>
                <w:szCs w:val="24"/>
              </w:rPr>
              <w:t>)</w:t>
            </w:r>
          </w:p>
        </w:tc>
        <w:tc>
          <w:tcPr>
            <w:tcW w:w="1058" w:type="pct"/>
            <w:vMerge w:val="restart"/>
            <w:tcBorders>
              <w:top w:val="single" w:sz="4" w:space="0" w:color="auto"/>
              <w:left w:val="single" w:sz="4" w:space="0" w:color="auto"/>
              <w:right w:val="single" w:sz="4" w:space="0" w:color="auto"/>
            </w:tcBorders>
            <w:vAlign w:val="center"/>
          </w:tcPr>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 xml:space="preserve">Вартість  </w:t>
            </w:r>
            <w:r>
              <w:rPr>
                <w:rFonts w:ascii="Times New Roman" w:hAnsi="Times New Roman" w:cs="Times New Roman"/>
                <w:sz w:val="24"/>
                <w:szCs w:val="24"/>
              </w:rPr>
              <w:t>послуг</w:t>
            </w:r>
            <w:r w:rsidRPr="002F0C1C">
              <w:rPr>
                <w:rFonts w:ascii="Times New Roman" w:hAnsi="Times New Roman" w:cs="Times New Roman"/>
                <w:sz w:val="24"/>
                <w:szCs w:val="24"/>
              </w:rPr>
              <w:t xml:space="preserve">, </w:t>
            </w:r>
          </w:p>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 xml:space="preserve">тис. грн </w:t>
            </w:r>
          </w:p>
        </w:tc>
        <w:tc>
          <w:tcPr>
            <w:tcW w:w="2548" w:type="pct"/>
            <w:gridSpan w:val="12"/>
            <w:tcBorders>
              <w:top w:val="single" w:sz="4" w:space="0" w:color="auto"/>
              <w:left w:val="single" w:sz="4" w:space="0" w:color="auto"/>
              <w:right w:val="single" w:sz="4" w:space="0" w:color="auto"/>
            </w:tcBorders>
            <w:vAlign w:val="center"/>
          </w:tcPr>
          <w:p w:rsidR="00A02A4A" w:rsidRPr="002F0C1C" w:rsidRDefault="00A02A4A" w:rsidP="00D71A59">
            <w:pPr>
              <w:jc w:val="center"/>
              <w:rPr>
                <w:rFonts w:ascii="Times New Roman" w:hAnsi="Times New Roman" w:cs="Times New Roman"/>
                <w:sz w:val="24"/>
                <w:szCs w:val="24"/>
              </w:rPr>
            </w:pPr>
            <w:r w:rsidRPr="002F0C1C">
              <w:rPr>
                <w:rFonts w:ascii="Times New Roman" w:hAnsi="Times New Roman" w:cs="Times New Roman"/>
                <w:sz w:val="24"/>
                <w:szCs w:val="24"/>
              </w:rPr>
              <w:t>202</w:t>
            </w:r>
            <w:r w:rsidR="00D71A59">
              <w:rPr>
                <w:rFonts w:ascii="Times New Roman" w:hAnsi="Times New Roman" w:cs="Times New Roman"/>
                <w:sz w:val="24"/>
                <w:szCs w:val="24"/>
              </w:rPr>
              <w:t>4</w:t>
            </w:r>
            <w:r w:rsidRPr="002F0C1C">
              <w:rPr>
                <w:rFonts w:ascii="Times New Roman" w:hAnsi="Times New Roman" w:cs="Times New Roman"/>
                <w:sz w:val="24"/>
                <w:szCs w:val="24"/>
              </w:rPr>
              <w:t xml:space="preserve"> рік</w:t>
            </w:r>
          </w:p>
        </w:tc>
      </w:tr>
      <w:tr w:rsidR="00A02A4A" w:rsidRPr="002F0C1C" w:rsidTr="00BC2A5E">
        <w:trPr>
          <w:cantSplit/>
          <w:trHeight w:val="411"/>
        </w:trPr>
        <w:tc>
          <w:tcPr>
            <w:tcW w:w="260" w:type="pct"/>
            <w:vMerge/>
            <w:tcBorders>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134" w:type="pct"/>
            <w:vMerge/>
            <w:tcBorders>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058" w:type="pct"/>
            <w:vMerge/>
            <w:tcBorders>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548" w:type="pct"/>
            <w:gridSpan w:val="12"/>
            <w:tcBorders>
              <w:left w:val="single" w:sz="4" w:space="0" w:color="auto"/>
              <w:bottom w:val="single" w:sz="4" w:space="0" w:color="auto"/>
              <w:right w:val="single" w:sz="4" w:space="0" w:color="auto"/>
            </w:tcBorders>
            <w:vAlign w:val="center"/>
          </w:tcPr>
          <w:p w:rsidR="00A02A4A" w:rsidRPr="002F0C1C" w:rsidRDefault="00A02A4A" w:rsidP="00BC2A5E">
            <w:pPr>
              <w:jc w:val="center"/>
              <w:rPr>
                <w:rFonts w:ascii="Times New Roman" w:hAnsi="Times New Roman" w:cs="Times New Roman"/>
                <w:sz w:val="24"/>
                <w:szCs w:val="24"/>
              </w:rPr>
            </w:pPr>
            <w:r w:rsidRPr="002F0C1C">
              <w:rPr>
                <w:rFonts w:ascii="Times New Roman" w:hAnsi="Times New Roman" w:cs="Times New Roman"/>
                <w:sz w:val="24"/>
                <w:szCs w:val="24"/>
              </w:rPr>
              <w:t xml:space="preserve">Місяці </w:t>
            </w:r>
          </w:p>
          <w:p w:rsidR="00A02A4A" w:rsidRPr="002F0C1C" w:rsidRDefault="00A02A4A" w:rsidP="00BC2A5E">
            <w:pPr>
              <w:ind w:firstLine="82"/>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назви потрібних місяців) </w:t>
            </w:r>
          </w:p>
        </w:tc>
      </w:tr>
      <w:tr w:rsidR="00A02A4A" w:rsidRPr="002F0C1C" w:rsidTr="00BC2A5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r>
      <w:tr w:rsidR="00A02A4A" w:rsidRPr="002F0C1C" w:rsidTr="00BC2A5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r>
      <w:tr w:rsidR="00A02A4A" w:rsidRPr="002F0C1C" w:rsidTr="00BC2A5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r w:rsidRPr="002F0C1C">
              <w:rPr>
                <w:rFonts w:ascii="Times New Roman" w:hAnsi="Times New Roman" w:cs="Times New Roman"/>
                <w:sz w:val="24"/>
                <w:szCs w:val="24"/>
              </w:rPr>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BC2A5E">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c>
          <w:tcPr>
            <w:tcW w:w="167" w:type="pct"/>
            <w:tcBorders>
              <w:top w:val="single" w:sz="4" w:space="0" w:color="auto"/>
              <w:left w:val="single" w:sz="4" w:space="0" w:color="auto"/>
              <w:bottom w:val="single" w:sz="4" w:space="0" w:color="auto"/>
              <w:right w:val="single" w:sz="4" w:space="0" w:color="auto"/>
            </w:tcBorders>
          </w:tcPr>
          <w:p w:rsidR="00A02A4A" w:rsidRPr="002F0C1C" w:rsidRDefault="00A02A4A" w:rsidP="00BC2A5E">
            <w:pPr>
              <w:rPr>
                <w:rFonts w:ascii="Times New Roman" w:hAnsi="Times New Roman" w:cs="Times New Roman"/>
                <w:sz w:val="24"/>
                <w:szCs w:val="24"/>
              </w:rPr>
            </w:pPr>
            <w:r w:rsidRPr="002F0C1C">
              <w:rPr>
                <w:rFonts w:ascii="Times New Roman" w:hAnsi="Times New Roman" w:cs="Times New Roman"/>
                <w:sz w:val="24"/>
                <w:szCs w:val="24"/>
              </w:rPr>
              <w:t>*</w:t>
            </w:r>
          </w:p>
        </w:tc>
      </w:tr>
    </w:tbl>
    <w:p w:rsidR="00A02A4A" w:rsidRDefault="00A02A4A" w:rsidP="00A02A4A">
      <w:pPr>
        <w:spacing w:after="0"/>
        <w:jc w:val="right"/>
        <w:rPr>
          <w:rFonts w:ascii="Times New Roman" w:hAnsi="Times New Roman"/>
          <w:b/>
        </w:rPr>
      </w:pPr>
    </w:p>
    <w:p w:rsidR="00A02A4A" w:rsidRDefault="00A02A4A" w:rsidP="00A02A4A">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BC2A5E">
        <w:tc>
          <w:tcPr>
            <w:tcW w:w="5387" w:type="dxa"/>
          </w:tcPr>
          <w:p w:rsidR="00A02A4A" w:rsidRPr="006E3D94"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F8256E" w:rsidRDefault="00A02A4A" w:rsidP="00BC2A5E">
            <w:pPr>
              <w:pBdr>
                <w:top w:val="nil"/>
                <w:left w:val="nil"/>
                <w:bottom w:val="nil"/>
                <w:right w:val="nil"/>
                <w:between w:val="nil"/>
              </w:pBdr>
              <w:spacing w:after="0"/>
              <w:rPr>
                <w:rFonts w:ascii="Times New Roman" w:hAnsi="Times New Roman" w:cs="Times New Roman"/>
                <w:b/>
                <w:sz w:val="24"/>
                <w:szCs w:val="24"/>
              </w:rPr>
            </w:pPr>
            <w:r w:rsidRPr="006E3D94">
              <w:rPr>
                <w:rFonts w:ascii="Times New Roman" w:hAnsi="Times New Roman" w:cs="Times New Roman"/>
                <w:b/>
                <w:color w:val="000000"/>
                <w:sz w:val="24"/>
                <w:szCs w:val="24"/>
              </w:rPr>
              <w:t xml:space="preserve">Управління ЖКГ та будівництва Ніжинської міської </w:t>
            </w:r>
            <w:r w:rsidRPr="00F8256E">
              <w:rPr>
                <w:rFonts w:ascii="Times New Roman" w:hAnsi="Times New Roman" w:cs="Times New Roman"/>
                <w:b/>
                <w:sz w:val="24"/>
                <w:szCs w:val="24"/>
              </w:rPr>
              <w:t>ради Чернігівської області</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BC2A5E">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BC2A5E">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2"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3"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BC2A5E">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142E" w:rsidRPr="008C6A09"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Заступник начальника управління</w:t>
            </w: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rPr>
            </w:pPr>
          </w:p>
          <w:p w:rsidR="005B142E" w:rsidRDefault="005B142E" w:rsidP="005B142E">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С.А.Сіренко</w:t>
            </w:r>
          </w:p>
          <w:p w:rsidR="00A02A4A" w:rsidRPr="000130FF" w:rsidRDefault="005B142E" w:rsidP="005B142E">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BC2A5E">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475060" w:rsidRDefault="00A02A4A" w:rsidP="00BC2A5E">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Default="00A02A4A" w:rsidP="00BC2A5E">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BC2A5E">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F70C62" w:rsidRDefault="00F70C62"/>
    <w:sectPr w:rsidR="00F70C62" w:rsidSect="00BB1E05">
      <w:pgSz w:w="11906" w:h="16838"/>
      <w:pgMar w:top="567" w:right="707" w:bottom="127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09"/>
    <w:rsid w:val="0001778C"/>
    <w:rsid w:val="000E3063"/>
    <w:rsid w:val="000E3F04"/>
    <w:rsid w:val="000F1348"/>
    <w:rsid w:val="001566D6"/>
    <w:rsid w:val="001C09F2"/>
    <w:rsid w:val="0022584E"/>
    <w:rsid w:val="00281DAD"/>
    <w:rsid w:val="002B6B6C"/>
    <w:rsid w:val="002D416D"/>
    <w:rsid w:val="002F6171"/>
    <w:rsid w:val="003162ED"/>
    <w:rsid w:val="003A4FCC"/>
    <w:rsid w:val="003D1EF1"/>
    <w:rsid w:val="003F3D2D"/>
    <w:rsid w:val="0044373E"/>
    <w:rsid w:val="004C181D"/>
    <w:rsid w:val="005676CE"/>
    <w:rsid w:val="005B142E"/>
    <w:rsid w:val="005E7090"/>
    <w:rsid w:val="00657C22"/>
    <w:rsid w:val="00676480"/>
    <w:rsid w:val="00704681"/>
    <w:rsid w:val="0075241E"/>
    <w:rsid w:val="00756CF8"/>
    <w:rsid w:val="0087190B"/>
    <w:rsid w:val="008942DA"/>
    <w:rsid w:val="008B3B14"/>
    <w:rsid w:val="008C522E"/>
    <w:rsid w:val="008F3C29"/>
    <w:rsid w:val="009D4EBD"/>
    <w:rsid w:val="00A02A4A"/>
    <w:rsid w:val="00A262C8"/>
    <w:rsid w:val="00AC243C"/>
    <w:rsid w:val="00B26F88"/>
    <w:rsid w:val="00BB1E05"/>
    <w:rsid w:val="00BB50A1"/>
    <w:rsid w:val="00BC2A5E"/>
    <w:rsid w:val="00BE0830"/>
    <w:rsid w:val="00C060DB"/>
    <w:rsid w:val="00C50D09"/>
    <w:rsid w:val="00C622C8"/>
    <w:rsid w:val="00C642FE"/>
    <w:rsid w:val="00C75586"/>
    <w:rsid w:val="00C93C52"/>
    <w:rsid w:val="00CF2FE4"/>
    <w:rsid w:val="00CF565E"/>
    <w:rsid w:val="00D32E92"/>
    <w:rsid w:val="00D450B4"/>
    <w:rsid w:val="00D71A59"/>
    <w:rsid w:val="00D929A6"/>
    <w:rsid w:val="00DD5518"/>
    <w:rsid w:val="00DE7CDC"/>
    <w:rsid w:val="00DF4D68"/>
    <w:rsid w:val="00E81F4C"/>
    <w:rsid w:val="00F70C62"/>
    <w:rsid w:val="00FA35B2"/>
    <w:rsid w:val="00FB7952"/>
    <w:rsid w:val="00FC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1C0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1C0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ugkgtab@i.ua" TargetMode="External"/><Relationship Id="rId13" Type="http://schemas.openxmlformats.org/officeDocument/2006/relationships/hyperlink" Target="mailto:ugkgtab@ukr.net" TargetMode="External"/><Relationship Id="rId3" Type="http://schemas.microsoft.com/office/2007/relationships/stylesWithEffects" Target="stylesWithEffects.xml"/><Relationship Id="rId7" Type="http://schemas.openxmlformats.org/officeDocument/2006/relationships/hyperlink" Target="mailto:ugkgtab@ukr.net" TargetMode="External"/><Relationship Id="rId12" Type="http://schemas.openxmlformats.org/officeDocument/2006/relationships/hyperlink" Target="mailto:_ugkgtab@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ugkgtab@i.ua" TargetMode="External"/><Relationship Id="rId11" Type="http://schemas.openxmlformats.org/officeDocument/2006/relationships/hyperlink" Target="mailto:ugkgtab@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_ugkgtab@i.ua" TargetMode="External"/><Relationship Id="rId4" Type="http://schemas.openxmlformats.org/officeDocument/2006/relationships/settings" Target="settings.xml"/><Relationship Id="rId9" Type="http://schemas.openxmlformats.org/officeDocument/2006/relationships/hyperlink" Target="mailto:ugkgtab@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8</cp:revision>
  <dcterms:created xsi:type="dcterms:W3CDTF">2024-03-08T09:25:00Z</dcterms:created>
  <dcterms:modified xsi:type="dcterms:W3CDTF">2024-04-10T12:12:00Z</dcterms:modified>
</cp:coreProperties>
</file>