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51" w:rsidRDefault="00854A51" w:rsidP="00854A5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Затверджено </w:t>
      </w:r>
    </w:p>
    <w:p w:rsidR="00854A51" w:rsidRDefault="00854A51" w:rsidP="00854A51">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протоколом уповноваженої особи </w:t>
      </w:r>
    </w:p>
    <w:p w:rsidR="00854A51" w:rsidRDefault="00854A51" w:rsidP="00854A51">
      <w:pPr>
        <w:framePr w:hSpace="180" w:wrap="around" w:vAnchor="text" w:hAnchor="margin" w:xAlign="center" w:y="236"/>
        <w:snapToGri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з питань організації та проведення публічних закупівель</w:t>
      </w:r>
    </w:p>
    <w:p w:rsidR="00854A51" w:rsidRDefault="00854A51" w:rsidP="00854A5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від  02.02.2024 року № 21</w:t>
      </w:r>
    </w:p>
    <w:p w:rsidR="00854A51" w:rsidRDefault="00854A51" w:rsidP="00854A51">
      <w:pPr>
        <w:spacing w:after="0" w:line="240" w:lineRule="auto"/>
        <w:jc w:val="center"/>
        <w:rPr>
          <w:rFonts w:ascii="Times New Roman" w:hAnsi="Times New Roman" w:cs="Times New Roman"/>
          <w:b/>
          <w:sz w:val="24"/>
          <w:szCs w:val="24"/>
        </w:rPr>
      </w:pPr>
    </w:p>
    <w:p w:rsidR="00854A51" w:rsidRDefault="00854A51" w:rsidP="00854A51">
      <w:pPr>
        <w:spacing w:after="0" w:line="240" w:lineRule="auto"/>
        <w:jc w:val="center"/>
        <w:rPr>
          <w:rFonts w:ascii="Times New Roman" w:hAnsi="Times New Roman" w:cs="Times New Roman"/>
          <w:b/>
          <w:sz w:val="24"/>
          <w:szCs w:val="24"/>
        </w:rPr>
      </w:pPr>
    </w:p>
    <w:p w:rsidR="00854A51" w:rsidRDefault="00854A51" w:rsidP="00854A5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ПЕРЕЛІК ЗМІН</w:t>
      </w:r>
      <w:r>
        <w:rPr>
          <w:rFonts w:ascii="Times New Roman" w:hAnsi="Times New Roman" w:cs="Times New Roman"/>
          <w:sz w:val="24"/>
          <w:szCs w:val="24"/>
        </w:rPr>
        <w:t>,</w:t>
      </w:r>
    </w:p>
    <w:p w:rsidR="00854A51" w:rsidRDefault="00854A51" w:rsidP="00854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що вносяться до тендерної документації на закупівлю товару</w:t>
      </w:r>
    </w:p>
    <w:p w:rsidR="00854A51" w:rsidRPr="00254115" w:rsidRDefault="00854A51" w:rsidP="00854A51">
      <w:pPr>
        <w:spacing w:line="300" w:lineRule="atLeast"/>
        <w:jc w:val="center"/>
        <w:rPr>
          <w:rFonts w:ascii="Times New Roman" w:eastAsia="Times New Roman" w:hAnsi="Times New Roman" w:cs="Times New Roman"/>
          <w:sz w:val="24"/>
          <w:szCs w:val="24"/>
        </w:rPr>
      </w:pPr>
      <w:hyperlink r:id="rId5" w:tgtFrame="_blank" w:tooltip="Оголошення на порталі Уповноваженого органу" w:history="1">
        <w:r>
          <w:rPr>
            <w:rStyle w:val="a5"/>
            <w:rFonts w:ascii="Times New Roman" w:hAnsi="Times New Roman" w:cs="Times New Roman"/>
            <w:color w:val="auto"/>
            <w:sz w:val="24"/>
            <w:szCs w:val="24"/>
          </w:rPr>
          <w:t>UA-2024-01-29-008691</w:t>
        </w:r>
        <w:r w:rsidRPr="00254115">
          <w:rPr>
            <w:rStyle w:val="a5"/>
            <w:rFonts w:ascii="Times New Roman" w:hAnsi="Times New Roman" w:cs="Times New Roman"/>
            <w:color w:val="auto"/>
            <w:sz w:val="24"/>
            <w:szCs w:val="24"/>
          </w:rPr>
          <w:t>-a</w:t>
        </w:r>
      </w:hyperlink>
      <w:r w:rsidRPr="00254115">
        <w:rPr>
          <w:rFonts w:ascii="Times New Roman" w:hAnsi="Times New Roman" w:cs="Times New Roman"/>
          <w:sz w:val="24"/>
          <w:szCs w:val="24"/>
        </w:rPr>
        <w:t xml:space="preserve"> – </w:t>
      </w:r>
      <w:r w:rsidRPr="00854A51">
        <w:rPr>
          <w:rFonts w:ascii="Times New Roman" w:hAnsi="Times New Roman" w:cs="Times New Roman"/>
          <w:b/>
          <w:color w:val="000000"/>
          <w:sz w:val="24"/>
          <w:szCs w:val="24"/>
          <w:u w:val="single"/>
          <w:shd w:val="clear" w:color="auto" w:fill="FDFEFD"/>
        </w:rPr>
        <w:t>Вершкове масло (жирністю не менше 72,5%)</w:t>
      </w:r>
      <w:r w:rsidRPr="00854A51">
        <w:rPr>
          <w:rFonts w:ascii="Times New Roman" w:eastAsia="Times New Roman" w:hAnsi="Times New Roman" w:cs="Times New Roman"/>
          <w:b/>
          <w:sz w:val="24"/>
          <w:szCs w:val="24"/>
          <w:u w:val="single"/>
        </w:rPr>
        <w:t xml:space="preserve">код </w:t>
      </w:r>
      <w:proofErr w:type="spellStart"/>
      <w:r w:rsidRPr="00854A51">
        <w:rPr>
          <w:rFonts w:ascii="Times New Roman" w:eastAsia="Times New Roman" w:hAnsi="Times New Roman" w:cs="Times New Roman"/>
          <w:b/>
          <w:sz w:val="24"/>
          <w:szCs w:val="24"/>
          <w:u w:val="single"/>
        </w:rPr>
        <w:t>ДК</w:t>
      </w:r>
      <w:proofErr w:type="spellEnd"/>
      <w:r w:rsidRPr="00854A51">
        <w:rPr>
          <w:rFonts w:ascii="Times New Roman" w:eastAsia="Times New Roman" w:hAnsi="Times New Roman" w:cs="Times New Roman"/>
          <w:b/>
          <w:sz w:val="24"/>
          <w:szCs w:val="24"/>
          <w:u w:val="single"/>
        </w:rPr>
        <w:t xml:space="preserve"> 021:2015 </w:t>
      </w:r>
      <w:proofErr w:type="spellStart"/>
      <w:r w:rsidRPr="00854A51">
        <w:rPr>
          <w:rFonts w:ascii="Times New Roman" w:eastAsia="Times New Roman" w:hAnsi="Times New Roman" w:cs="Times New Roman"/>
          <w:b/>
          <w:sz w:val="24"/>
          <w:szCs w:val="24"/>
          <w:u w:val="single"/>
        </w:rPr>
        <w:t>“Єдиний</w:t>
      </w:r>
      <w:proofErr w:type="spellEnd"/>
      <w:r w:rsidRPr="00854A51">
        <w:rPr>
          <w:rFonts w:ascii="Times New Roman" w:eastAsia="Times New Roman" w:hAnsi="Times New Roman" w:cs="Times New Roman"/>
          <w:b/>
          <w:sz w:val="24"/>
          <w:szCs w:val="24"/>
          <w:u w:val="single"/>
        </w:rPr>
        <w:t xml:space="preserve"> закупівельний </w:t>
      </w:r>
      <w:proofErr w:type="spellStart"/>
      <w:r w:rsidRPr="00854A51">
        <w:rPr>
          <w:rFonts w:ascii="Times New Roman" w:eastAsia="Times New Roman" w:hAnsi="Times New Roman" w:cs="Times New Roman"/>
          <w:b/>
          <w:sz w:val="24"/>
          <w:szCs w:val="24"/>
          <w:u w:val="single"/>
        </w:rPr>
        <w:t>словник”</w:t>
      </w:r>
      <w:proofErr w:type="spellEnd"/>
      <w:r w:rsidRPr="00854A51">
        <w:rPr>
          <w:rFonts w:ascii="Times New Roman" w:eastAsia="Times New Roman" w:hAnsi="Times New Roman" w:cs="Times New Roman"/>
          <w:b/>
          <w:sz w:val="24"/>
          <w:szCs w:val="24"/>
          <w:u w:val="single"/>
        </w:rPr>
        <w:t xml:space="preserve"> - </w:t>
      </w:r>
      <w:r w:rsidRPr="00854A51">
        <w:rPr>
          <w:rFonts w:ascii="Times New Roman" w:eastAsia="Times New Roman" w:hAnsi="Times New Roman" w:cs="Times New Roman"/>
          <w:b/>
          <w:sz w:val="24"/>
          <w:szCs w:val="24"/>
          <w:u w:val="single"/>
          <w:bdr w:val="none" w:sz="0" w:space="0" w:color="auto" w:frame="1"/>
        </w:rPr>
        <w:br/>
      </w:r>
      <w:r w:rsidRPr="00854A51">
        <w:rPr>
          <w:rFonts w:ascii="Times New Roman" w:hAnsi="Times New Roman" w:cs="Times New Roman"/>
          <w:b/>
          <w:color w:val="000000"/>
          <w:sz w:val="24"/>
          <w:szCs w:val="24"/>
          <w:u w:val="single"/>
          <w:bdr w:val="none" w:sz="0" w:space="0" w:color="auto" w:frame="1"/>
          <w:shd w:val="clear" w:color="auto" w:fill="FDFEFD"/>
        </w:rPr>
        <w:t>15530000-2</w:t>
      </w:r>
      <w:r w:rsidRPr="00854A51">
        <w:rPr>
          <w:rFonts w:ascii="Times New Roman" w:hAnsi="Times New Roman" w:cs="Times New Roman"/>
          <w:b/>
          <w:color w:val="777777"/>
          <w:sz w:val="24"/>
          <w:szCs w:val="24"/>
          <w:u w:val="single"/>
          <w:shd w:val="clear" w:color="auto" w:fill="FDFEFD"/>
        </w:rPr>
        <w:t> - </w:t>
      </w:r>
      <w:r w:rsidRPr="00854A51">
        <w:rPr>
          <w:rFonts w:ascii="Times New Roman" w:hAnsi="Times New Roman" w:cs="Times New Roman"/>
          <w:b/>
          <w:color w:val="000000"/>
          <w:sz w:val="24"/>
          <w:szCs w:val="24"/>
          <w:u w:val="single"/>
          <w:bdr w:val="none" w:sz="0" w:space="0" w:color="auto" w:frame="1"/>
          <w:shd w:val="clear" w:color="auto" w:fill="FDFEFD"/>
        </w:rPr>
        <w:t>Вершкове масло</w:t>
      </w:r>
    </w:p>
    <w:p w:rsidR="00854A51" w:rsidRDefault="00854A51" w:rsidP="00854A51">
      <w:pPr>
        <w:jc w:val="center"/>
        <w:rPr>
          <w:rFonts w:ascii="Times New Roman" w:eastAsia="Times New Roman" w:hAnsi="Times New Roman" w:cs="Times New Roman"/>
          <w:b/>
          <w:sz w:val="24"/>
          <w:szCs w:val="24"/>
        </w:rPr>
      </w:pPr>
    </w:p>
    <w:p w:rsidR="00854A51" w:rsidRDefault="00854A51" w:rsidP="00854A51">
      <w:pPr>
        <w:keepNext/>
        <w:rPr>
          <w:rFonts w:ascii="Times New Roman" w:hAnsi="Times New Roman" w:cs="Times New Roman"/>
          <w:sz w:val="24"/>
          <w:szCs w:val="24"/>
        </w:rPr>
      </w:pPr>
    </w:p>
    <w:p w:rsidR="00854A51" w:rsidRDefault="00854A51" w:rsidP="00854A51">
      <w:pPr>
        <w:keepNext/>
        <w:rPr>
          <w:rFonts w:ascii="Times New Roman" w:hAnsi="Times New Roman" w:cs="Times New Roman"/>
          <w:sz w:val="24"/>
          <w:szCs w:val="24"/>
        </w:rPr>
      </w:pPr>
      <w:r>
        <w:rPr>
          <w:rFonts w:ascii="Times New Roman" w:hAnsi="Times New Roman" w:cs="Times New Roman"/>
          <w:sz w:val="24"/>
          <w:szCs w:val="24"/>
        </w:rPr>
        <w:t>02.02.2024 р. до тендерної документації внесено наступні зміни:</w:t>
      </w:r>
    </w:p>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 4.4 Розділу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r>
        <w:rPr>
          <w:rFonts w:ascii="Times New Roman" w:hAnsi="Times New Roman"/>
        </w:rPr>
        <w:t>:</w:t>
      </w:r>
    </w:p>
    <w:p w:rsidR="00854A51" w:rsidRDefault="00854A51" w:rsidP="00854A51">
      <w:pPr>
        <w:pStyle w:val="1"/>
        <w:widowControl w:val="0"/>
        <w:spacing w:line="240" w:lineRule="auto"/>
        <w:ind w:left="34" w:right="113"/>
        <w:jc w:val="both"/>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854A51" w:rsidTr="007931E3">
        <w:trPr>
          <w:trHeight w:val="720"/>
          <w:jc w:val="center"/>
        </w:trPr>
        <w:tc>
          <w:tcPr>
            <w:tcW w:w="706" w:type="dxa"/>
            <w:tcBorders>
              <w:top w:val="single" w:sz="4" w:space="0" w:color="auto"/>
              <w:left w:val="single" w:sz="4" w:space="0" w:color="auto"/>
              <w:bottom w:val="single" w:sz="4" w:space="0" w:color="auto"/>
              <w:right w:val="single" w:sz="4" w:space="0" w:color="auto"/>
            </w:tcBorders>
            <w:hideMark/>
          </w:tcPr>
          <w:p w:rsidR="00854A51" w:rsidRPr="00D62755" w:rsidRDefault="00854A51" w:rsidP="007931E3">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2779" w:type="dxa"/>
            <w:tcBorders>
              <w:top w:val="single" w:sz="4" w:space="0" w:color="auto"/>
              <w:left w:val="single" w:sz="4" w:space="0" w:color="auto"/>
              <w:bottom w:val="single" w:sz="4" w:space="0" w:color="auto"/>
              <w:right w:val="single" w:sz="4" w:space="0" w:color="auto"/>
            </w:tcBorders>
            <w:hideMark/>
          </w:tcPr>
          <w:p w:rsidR="00854A51" w:rsidRPr="00D62755" w:rsidRDefault="00854A51" w:rsidP="007931E3">
            <w:pPr>
              <w:pStyle w:val="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44" w:type="dxa"/>
            <w:tcBorders>
              <w:top w:val="single" w:sz="4" w:space="0" w:color="auto"/>
              <w:left w:val="single" w:sz="4" w:space="0" w:color="auto"/>
              <w:bottom w:val="single" w:sz="4" w:space="0" w:color="auto"/>
              <w:right w:val="single" w:sz="4" w:space="0" w:color="auto"/>
            </w:tcBorders>
          </w:tcPr>
          <w:p w:rsidR="00854A51" w:rsidRPr="00D62755" w:rsidRDefault="00854A51" w:rsidP="007931E3">
            <w:pPr>
              <w:pStyle w:val="a6"/>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854A51" w:rsidRPr="00D62755" w:rsidRDefault="00854A51" w:rsidP="007931E3">
            <w:pPr>
              <w:pStyle w:val="a6"/>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854A51" w:rsidRPr="00D62755" w:rsidRDefault="00854A51" w:rsidP="007931E3">
            <w:pPr>
              <w:pStyle w:val="a6"/>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bl>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 2 Розділу 4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779"/>
        <w:gridCol w:w="6144"/>
      </w:tblGrid>
      <w:tr w:rsidR="00854A51" w:rsidTr="007931E3">
        <w:trPr>
          <w:trHeight w:val="699"/>
          <w:jc w:val="center"/>
        </w:trPr>
        <w:tc>
          <w:tcPr>
            <w:tcW w:w="706" w:type="dxa"/>
            <w:tcBorders>
              <w:top w:val="single" w:sz="4" w:space="0" w:color="auto"/>
              <w:left w:val="single" w:sz="4" w:space="0" w:color="auto"/>
              <w:bottom w:val="single" w:sz="4" w:space="0" w:color="auto"/>
              <w:right w:val="single" w:sz="4" w:space="0" w:color="auto"/>
            </w:tcBorders>
            <w:hideMark/>
          </w:tcPr>
          <w:p w:rsidR="00854A51" w:rsidRPr="00D62755" w:rsidRDefault="00854A51" w:rsidP="007931E3">
            <w:pPr>
              <w:pStyle w:val="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2779" w:type="dxa"/>
            <w:tcBorders>
              <w:top w:val="single" w:sz="4" w:space="0" w:color="auto"/>
              <w:left w:val="single" w:sz="4" w:space="0" w:color="auto"/>
              <w:bottom w:val="single" w:sz="4" w:space="0" w:color="auto"/>
              <w:right w:val="single" w:sz="4" w:space="0" w:color="auto"/>
            </w:tcBorders>
            <w:hideMark/>
          </w:tcPr>
          <w:p w:rsidR="00854A51" w:rsidRPr="00D62755" w:rsidRDefault="00854A51" w:rsidP="007931E3">
            <w:pPr>
              <w:pStyle w:val="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144" w:type="dxa"/>
            <w:tcBorders>
              <w:top w:val="single" w:sz="4" w:space="0" w:color="auto"/>
              <w:left w:val="single" w:sz="4" w:space="0" w:color="auto"/>
              <w:bottom w:val="single" w:sz="4" w:space="0" w:color="auto"/>
              <w:right w:val="single" w:sz="4" w:space="0" w:color="auto"/>
            </w:tcBorders>
            <w:hideMark/>
          </w:tcPr>
          <w:p w:rsidR="00854A51" w:rsidRPr="00C971D2" w:rsidRDefault="00854A51" w:rsidP="007931E3">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4A51" w:rsidRPr="00C971D2" w:rsidRDefault="00854A51" w:rsidP="007931E3">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54A51" w:rsidRPr="00D62755" w:rsidRDefault="00854A51" w:rsidP="007931E3">
            <w:pPr>
              <w:pStyle w:val="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lastRenderedPageBreak/>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6"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bl>
    <w:p w:rsidR="00854A51" w:rsidRDefault="00854A51" w:rsidP="00854A51"/>
    <w:p w:rsidR="00854A51" w:rsidRDefault="00854A51" w:rsidP="00854A51"/>
    <w:p w:rsidR="00854A51" w:rsidRDefault="00854A51" w:rsidP="00854A5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proofErr w:type="spellStart"/>
      <w:r>
        <w:rPr>
          <w:rFonts w:ascii="Times New Roman" w:hAnsi="Times New Roman" w:cs="Times New Roman"/>
          <w:lang w:val="uk-UA"/>
        </w:rPr>
        <w:t>пп</w:t>
      </w:r>
      <w:proofErr w:type="spellEnd"/>
      <w:r>
        <w:rPr>
          <w:rFonts w:ascii="Times New Roman" w:hAnsi="Times New Roman" w:cs="Times New Roman"/>
          <w:lang w:val="uk-UA"/>
        </w:rPr>
        <w:t xml:space="preserve"> 8</w:t>
      </w:r>
      <w:r>
        <w:rPr>
          <w:rFonts w:ascii="Times New Roman" w:eastAsia="Times New Roman" w:hAnsi="Times New Roman" w:cs="Times New Roman"/>
          <w:b/>
          <w:i/>
          <w:color w:val="auto"/>
          <w:sz w:val="24"/>
          <w:szCs w:val="24"/>
          <w:lang w:val="uk-UA"/>
        </w:rPr>
        <w:t xml:space="preserve">пункт 3 Розділу 5 «Інша інформація»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854A51" w:rsidRDefault="00854A51" w:rsidP="00854A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54A51" w:rsidRDefault="00854A51" w:rsidP="00854A51">
      <w:pPr>
        <w:rPr>
          <w:rFonts w:ascii="Times New Roman" w:eastAsia="Times New Roman" w:hAnsi="Times New Roman" w:cs="Times New Roman"/>
          <w:sz w:val="24"/>
          <w:szCs w:val="24"/>
        </w:rPr>
      </w:pPr>
    </w:p>
    <w:p w:rsidR="00854A51" w:rsidRDefault="00854A51" w:rsidP="00854A51">
      <w:pPr>
        <w:rPr>
          <w:rFonts w:ascii="Times New Roman" w:eastAsia="Times New Roman" w:hAnsi="Times New Roman" w:cs="Times New Roman"/>
          <w:sz w:val="24"/>
          <w:szCs w:val="24"/>
        </w:rPr>
      </w:pPr>
      <w:r>
        <w:rPr>
          <w:rFonts w:ascii="Times New Roman" w:hAnsi="Times New Roman"/>
        </w:rPr>
        <w:t xml:space="preserve">викласти </w:t>
      </w:r>
      <w:r>
        <w:rPr>
          <w:rFonts w:ascii="Times New Roman" w:hAnsi="Times New Roman" w:cs="Times New Roman"/>
        </w:rPr>
        <w:t xml:space="preserve"> </w:t>
      </w:r>
      <w:proofErr w:type="spellStart"/>
      <w:r w:rsidR="00EB03FF">
        <w:rPr>
          <w:rFonts w:ascii="Times New Roman" w:eastAsia="Times New Roman" w:hAnsi="Times New Roman" w:cs="Times New Roman"/>
          <w:b/>
          <w:i/>
          <w:sz w:val="24"/>
          <w:szCs w:val="24"/>
        </w:rPr>
        <w:t>пп</w:t>
      </w:r>
      <w:proofErr w:type="spellEnd"/>
      <w:r w:rsidR="00EB03FF">
        <w:rPr>
          <w:rFonts w:ascii="Times New Roman" w:eastAsia="Times New Roman" w:hAnsi="Times New Roman" w:cs="Times New Roman"/>
          <w:b/>
          <w:i/>
          <w:sz w:val="24"/>
          <w:szCs w:val="24"/>
        </w:rPr>
        <w:t xml:space="preserve"> 2, 3 </w:t>
      </w:r>
      <w:r>
        <w:rPr>
          <w:rFonts w:ascii="Times New Roman" w:eastAsia="Times New Roman" w:hAnsi="Times New Roman" w:cs="Times New Roman"/>
          <w:b/>
          <w:i/>
          <w:sz w:val="24"/>
          <w:szCs w:val="24"/>
        </w:rPr>
        <w:t xml:space="preserve">пункту 1 Додатку 1 </w:t>
      </w:r>
      <w:r>
        <w:rPr>
          <w:rFonts w:ascii="Times New Roman" w:hAnsi="Times New Roman"/>
        </w:rPr>
        <w:t>Тендерної документації в наступній редакції</w:t>
      </w: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854A51" w:rsidRPr="00D62755" w:rsidTr="007931E3">
        <w:trPr>
          <w:trHeight w:val="508"/>
          <w:jc w:val="center"/>
        </w:trPr>
        <w:tc>
          <w:tcPr>
            <w:tcW w:w="535" w:type="dxa"/>
          </w:tcPr>
          <w:p w:rsidR="00854A51" w:rsidRPr="00D62755" w:rsidRDefault="00854A51" w:rsidP="007931E3">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854A51" w:rsidRPr="00D62755" w:rsidRDefault="00854A51" w:rsidP="007931E3">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854A51" w:rsidRPr="00D62755" w:rsidRDefault="00854A51" w:rsidP="007931E3">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854A51" w:rsidRPr="00D62755" w:rsidTr="007931E3">
        <w:trPr>
          <w:jc w:val="center"/>
        </w:trPr>
        <w:tc>
          <w:tcPr>
            <w:tcW w:w="535" w:type="dxa"/>
          </w:tcPr>
          <w:p w:rsidR="00854A51" w:rsidRDefault="00EB03FF" w:rsidP="007931E3">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r w:rsidR="00854A51">
              <w:rPr>
                <w:rFonts w:ascii="Times New Roman" w:hAnsi="Times New Roman" w:cs="Times New Roman"/>
                <w:b/>
                <w:bCs/>
              </w:rPr>
              <w:t>.</w:t>
            </w:r>
          </w:p>
        </w:tc>
        <w:tc>
          <w:tcPr>
            <w:tcW w:w="1795" w:type="dxa"/>
          </w:tcPr>
          <w:p w:rsidR="00854A51" w:rsidRPr="00D62755" w:rsidRDefault="00854A51" w:rsidP="007931E3">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854A51" w:rsidRPr="00D62755" w:rsidRDefault="00854A51" w:rsidP="007931E3">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854A51" w:rsidRPr="00D62755" w:rsidRDefault="00854A51" w:rsidP="00854A51">
            <w:pPr>
              <w:pStyle w:val="a3"/>
              <w:widowControl w:val="0"/>
              <w:numPr>
                <w:ilvl w:val="0"/>
                <w:numId w:val="1"/>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854A51" w:rsidRPr="00D62755" w:rsidRDefault="00854A51" w:rsidP="007931E3">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854A51" w:rsidRPr="00D62755" w:rsidRDefault="00854A51" w:rsidP="007931E3">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854A51" w:rsidRPr="00D62755" w:rsidTr="007931E3">
              <w:tc>
                <w:tcPr>
                  <w:tcW w:w="639" w:type="dxa"/>
                </w:tcPr>
                <w:p w:rsidR="00854A51" w:rsidRPr="00D62755" w:rsidRDefault="00854A51" w:rsidP="007931E3">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854A51" w:rsidRPr="00D62755" w:rsidRDefault="00854A51" w:rsidP="007931E3">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854A51" w:rsidRPr="00D62755" w:rsidRDefault="00854A51" w:rsidP="007931E3">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854A51" w:rsidRPr="00D62755" w:rsidRDefault="00854A51" w:rsidP="007931E3">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854A51" w:rsidRPr="00D62755" w:rsidRDefault="00854A51" w:rsidP="007931E3">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854A51" w:rsidRPr="00D62755" w:rsidRDefault="00854A51" w:rsidP="007931E3">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854A51" w:rsidRPr="00D62755" w:rsidRDefault="00854A51" w:rsidP="007931E3">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854A51" w:rsidRPr="00D62755" w:rsidRDefault="00854A51" w:rsidP="007931E3">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854A51" w:rsidRPr="00D62755" w:rsidTr="007931E3">
              <w:trPr>
                <w:trHeight w:val="229"/>
              </w:trPr>
              <w:tc>
                <w:tcPr>
                  <w:tcW w:w="639" w:type="dxa"/>
                </w:tcPr>
                <w:p w:rsidR="00854A51" w:rsidRPr="00D62755" w:rsidRDefault="00854A51" w:rsidP="007931E3">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854A51" w:rsidRPr="00D62755" w:rsidRDefault="00854A51" w:rsidP="007931E3">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854A51" w:rsidRPr="00D62755" w:rsidRDefault="00854A51" w:rsidP="007931E3">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854A51" w:rsidRPr="00D62755" w:rsidRDefault="00854A51" w:rsidP="007931E3">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854A51" w:rsidRPr="00D62755" w:rsidRDefault="00854A51" w:rsidP="007931E3">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854A51" w:rsidRPr="00D62755" w:rsidRDefault="00854A51" w:rsidP="007931E3">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854A51" w:rsidRPr="00D62755" w:rsidRDefault="00854A51" w:rsidP="007931E3">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854A51" w:rsidRPr="00B854A9" w:rsidRDefault="00854A51" w:rsidP="007931E3">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854A51" w:rsidRPr="00BA13AB" w:rsidRDefault="00854A51" w:rsidP="00854A51">
            <w:pPr>
              <w:pStyle w:val="a3"/>
              <w:numPr>
                <w:ilvl w:val="0"/>
                <w:numId w:val="2"/>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t>Документи, що підтверджують наявність трудових відносин між учасником та всіма працівниками, вказаними у довідці</w:t>
            </w:r>
          </w:p>
          <w:p w:rsidR="00854A51" w:rsidRPr="00B854A9" w:rsidRDefault="00854A51" w:rsidP="00854A51">
            <w:pPr>
              <w:pStyle w:val="a3"/>
              <w:numPr>
                <w:ilvl w:val="0"/>
                <w:numId w:val="2"/>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p w:rsidR="00854A51" w:rsidRPr="00D62755" w:rsidRDefault="00854A51" w:rsidP="007931E3">
            <w:pPr>
              <w:tabs>
                <w:tab w:val="left" w:pos="3585"/>
              </w:tabs>
              <w:spacing w:after="0" w:line="240" w:lineRule="auto"/>
              <w:jc w:val="both"/>
            </w:pPr>
            <w:r>
              <w:rPr>
                <w:rFonts w:ascii="Times New Roman" w:hAnsi="Times New Roman" w:cs="Times New Roman"/>
              </w:rPr>
              <w:t>*</w:t>
            </w:r>
            <w:r w:rsidRPr="004504C1">
              <w:rPr>
                <w:rFonts w:ascii="Times New Roman" w:hAnsi="Times New Roman" w:cs="Times New Roman"/>
              </w:rPr>
              <w:t>Якщо у своїй діяльності Учасник використовує працю найманих працівників, то для підтвердження можливості створення комісії з перевірки знань з питань охорони праці працівників підприємства, у складі проп</w:t>
            </w:r>
            <w:r>
              <w:rPr>
                <w:rFonts w:ascii="Times New Roman" w:hAnsi="Times New Roman" w:cs="Times New Roman"/>
              </w:rPr>
              <w:t>озиції надаються посвідчення</w:t>
            </w:r>
            <w:r w:rsidRPr="004504C1">
              <w:rPr>
                <w:rFonts w:ascii="Times New Roman" w:hAnsi="Times New Roman" w:cs="Times New Roman"/>
              </w:rPr>
              <w:t xml:space="preserve">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r>
              <w:rPr>
                <w:rFonts w:ascii="Times New Roman" w:hAnsi="Times New Roman" w:cs="Times New Roman"/>
              </w:rPr>
              <w:t xml:space="preserve"> У разі відсутності найманих працівників, Учасник надає лист-роз</w:t>
            </w:r>
            <w:r>
              <w:rPr>
                <w:rFonts w:ascii="Times New Roman" w:hAnsi="Times New Roman" w:cs="Times New Roman"/>
                <w:lang w:val="en-US"/>
              </w:rPr>
              <w:t>’</w:t>
            </w:r>
            <w:proofErr w:type="spellStart"/>
            <w:r>
              <w:rPr>
                <w:rFonts w:ascii="Times New Roman" w:hAnsi="Times New Roman" w:cs="Times New Roman"/>
              </w:rPr>
              <w:t>яснення</w:t>
            </w:r>
            <w:proofErr w:type="spellEnd"/>
            <w:r>
              <w:rPr>
                <w:rFonts w:ascii="Times New Roman" w:hAnsi="Times New Roman" w:cs="Times New Roman"/>
              </w:rPr>
              <w:t>.</w:t>
            </w:r>
          </w:p>
        </w:tc>
      </w:tr>
      <w:tr w:rsidR="00EB03FF" w:rsidRPr="00D62755" w:rsidTr="007931E3">
        <w:trPr>
          <w:jc w:val="center"/>
        </w:trPr>
        <w:tc>
          <w:tcPr>
            <w:tcW w:w="535" w:type="dxa"/>
          </w:tcPr>
          <w:p w:rsidR="00EB03FF" w:rsidRPr="00D62755" w:rsidRDefault="00EB03FF" w:rsidP="007931E3">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95" w:type="dxa"/>
          </w:tcPr>
          <w:p w:rsidR="00EB03FF" w:rsidRPr="00D62755" w:rsidRDefault="00EB03FF" w:rsidP="007931E3">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7289" w:type="dxa"/>
          </w:tcPr>
          <w:p w:rsidR="00EB03FF" w:rsidRPr="00D62755" w:rsidRDefault="00EB03FF" w:rsidP="007931E3">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період </w:t>
            </w:r>
            <w:r>
              <w:rPr>
                <w:rFonts w:ascii="Times New Roman" w:hAnsi="Times New Roman" w:cs="Times New Roman"/>
                <w:sz w:val="21"/>
                <w:szCs w:val="21"/>
              </w:rPr>
              <w:t>2021-2023</w:t>
            </w:r>
            <w:r w:rsidRPr="007177BB">
              <w:rPr>
                <w:rFonts w:ascii="Times New Roman" w:hAnsi="Times New Roman" w:cs="Times New Roman"/>
                <w:sz w:val="21"/>
                <w:szCs w:val="21"/>
              </w:rPr>
              <w:t xml:space="preserve">рр. на закупівлю товару </w:t>
            </w:r>
            <w:proofErr w:type="spellStart"/>
            <w:r w:rsidRPr="00D9547A">
              <w:rPr>
                <w:rFonts w:ascii="Times New Roman" w:hAnsi="Times New Roman" w:cs="Times New Roman"/>
                <w:sz w:val="21"/>
                <w:szCs w:val="21"/>
              </w:rPr>
              <w:t>ДК</w:t>
            </w:r>
            <w:proofErr w:type="spellEnd"/>
            <w:r w:rsidRPr="00D9547A">
              <w:rPr>
                <w:rFonts w:ascii="Times New Roman" w:hAnsi="Times New Roman" w:cs="Times New Roman"/>
                <w:sz w:val="21"/>
                <w:szCs w:val="21"/>
              </w:rPr>
              <w:t xml:space="preserve"> 021:2015: </w:t>
            </w:r>
            <w:r w:rsidRPr="00C20F0A">
              <w:rPr>
                <w:rFonts w:ascii="Times New Roman" w:hAnsi="Times New Roman" w:cs="Times New Roman"/>
                <w:sz w:val="21"/>
                <w:szCs w:val="21"/>
              </w:rPr>
              <w:t>15530000-2 Вершкове масло</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EB03FF" w:rsidRPr="00D62755" w:rsidRDefault="00EB03FF" w:rsidP="00EB03FF">
            <w:pPr>
              <w:pStyle w:val="a3"/>
              <w:widowControl w:val="0"/>
              <w:numPr>
                <w:ilvl w:val="0"/>
                <w:numId w:val="5"/>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EB03FF" w:rsidRPr="00D62755" w:rsidRDefault="00EB03FF" w:rsidP="00EB03FF">
            <w:pPr>
              <w:pStyle w:val="a3"/>
              <w:widowControl w:val="0"/>
              <w:numPr>
                <w:ilvl w:val="0"/>
                <w:numId w:val="5"/>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 (по 3 з кожного договору).</w:t>
            </w:r>
          </w:p>
          <w:p w:rsidR="00EB03FF" w:rsidRPr="00D62755" w:rsidRDefault="00EB03FF" w:rsidP="007931E3">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EB03FF" w:rsidRPr="00D62755" w:rsidRDefault="00EB03FF" w:rsidP="007931E3">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EB03FF" w:rsidRPr="00D62755" w:rsidTr="007931E3">
              <w:trPr>
                <w:trHeight w:val="704"/>
              </w:trPr>
              <w:tc>
                <w:tcPr>
                  <w:tcW w:w="570"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EB03FF" w:rsidRPr="00D62755" w:rsidTr="007931E3">
              <w:tc>
                <w:tcPr>
                  <w:tcW w:w="570"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EB03FF" w:rsidRPr="00D62755" w:rsidRDefault="00EB03FF" w:rsidP="007931E3">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EB03FF" w:rsidRPr="00D62755" w:rsidRDefault="00EB03FF" w:rsidP="007931E3">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lastRenderedPageBreak/>
              <w:t xml:space="preserve">Дата__________                                                                      __________/_________________________/                   </w:t>
            </w:r>
          </w:p>
          <w:p w:rsidR="00EB03FF" w:rsidRPr="00D62755" w:rsidRDefault="00EB03FF" w:rsidP="007931E3">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1C2842" w:rsidRPr="001D2837" w:rsidRDefault="001C2842" w:rsidP="001C2842">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B03FF" w:rsidRPr="00D62755" w:rsidRDefault="001C2842" w:rsidP="001C2842">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bl>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p>
    <w:p w:rsidR="00854A51" w:rsidRDefault="00854A51" w:rsidP="00854A5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Pr>
          <w:rFonts w:ascii="Times New Roman" w:hAnsi="Times New Roman" w:cs="Times New Roman"/>
        </w:rPr>
        <w:t xml:space="preserve"> </w:t>
      </w:r>
      <w:r>
        <w:rPr>
          <w:rFonts w:ascii="Times New Roman" w:eastAsia="Times New Roman" w:hAnsi="Times New Roman" w:cs="Times New Roman"/>
          <w:b/>
          <w:i/>
          <w:color w:val="auto"/>
          <w:sz w:val="24"/>
          <w:szCs w:val="24"/>
          <w:lang w:val="uk-UA"/>
        </w:rPr>
        <w:t xml:space="preserve">пункти 3.1та 3.2  Додатку 1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lang w:val="uk-UA"/>
        </w:rPr>
        <w:t xml:space="preserve"> </w:t>
      </w:r>
      <w:r>
        <w:rPr>
          <w:rFonts w:ascii="Times New Roman" w:hAnsi="Times New Roman"/>
        </w:rPr>
        <w:t xml:space="preserve">в </w:t>
      </w:r>
      <w:proofErr w:type="spellStart"/>
      <w:r>
        <w:rPr>
          <w:rFonts w:ascii="Times New Roman" w:hAnsi="Times New Roman"/>
        </w:rPr>
        <w:t>наступній</w:t>
      </w:r>
      <w:proofErr w:type="spellEnd"/>
      <w:r>
        <w:rPr>
          <w:rFonts w:ascii="Times New Roman" w:hAnsi="Times New Roman"/>
        </w:rPr>
        <w:t xml:space="preserve"> </w:t>
      </w:r>
      <w:proofErr w:type="spellStart"/>
      <w:r>
        <w:rPr>
          <w:rFonts w:ascii="Times New Roman" w:hAnsi="Times New Roman"/>
        </w:rPr>
        <w:t>редакції</w:t>
      </w:r>
      <w:proofErr w:type="spellEnd"/>
    </w:p>
    <w:p w:rsidR="00854A51" w:rsidRDefault="00854A51" w:rsidP="00854A51">
      <w:pPr>
        <w:spacing w:after="0" w:line="240" w:lineRule="auto"/>
        <w:rPr>
          <w:rFonts w:ascii="Times New Roman" w:eastAsia="Times New Roman" w:hAnsi="Times New Roman" w:cs="Times New Roman"/>
          <w:b/>
          <w:color w:val="000000"/>
          <w:sz w:val="24"/>
          <w:szCs w:val="24"/>
          <w:highlight w:val="white"/>
        </w:rPr>
      </w:pPr>
    </w:p>
    <w:p w:rsidR="00854A51" w:rsidRDefault="00854A51" w:rsidP="00854A51">
      <w:pPr>
        <w:spacing w:after="0" w:line="240" w:lineRule="auto"/>
        <w:rPr>
          <w:rFonts w:ascii="Times New Roman" w:eastAsia="Times New Roman" w:hAnsi="Times New Roman" w:cs="Times New Roman"/>
          <w:b/>
          <w:color w:val="000000"/>
          <w:sz w:val="24"/>
          <w:szCs w:val="24"/>
          <w:highlight w:val="white"/>
        </w:rPr>
      </w:pPr>
    </w:p>
    <w:p w:rsidR="00854A51" w:rsidRDefault="00854A51" w:rsidP="00854A51">
      <w:pPr>
        <w:spacing w:after="0" w:line="240" w:lineRule="auto"/>
        <w:rPr>
          <w:rFonts w:ascii="Times New Roman" w:eastAsia="Times New Roman" w:hAnsi="Times New Roman" w:cs="Times New Roman"/>
          <w:b/>
          <w:color w:val="000000"/>
          <w:sz w:val="24"/>
          <w:szCs w:val="24"/>
          <w:highlight w:val="white"/>
        </w:rPr>
      </w:pPr>
    </w:p>
    <w:p w:rsidR="00854A51" w:rsidRPr="002F52DB" w:rsidRDefault="00854A51" w:rsidP="00854A51">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854A51" w:rsidRPr="00153154" w:rsidTr="007931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854A51" w:rsidRPr="00153154" w:rsidRDefault="00854A51" w:rsidP="007931E3">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54A51" w:rsidRPr="00153154" w:rsidTr="007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A51" w:rsidRPr="00153154" w:rsidRDefault="00854A51" w:rsidP="007931E3">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854A51" w:rsidRPr="00153154" w:rsidTr="007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A51" w:rsidRPr="00153154" w:rsidRDefault="00854A51" w:rsidP="007931E3">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854A51" w:rsidRPr="00153154" w:rsidTr="007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A51" w:rsidRPr="00153154" w:rsidRDefault="00854A51" w:rsidP="007931E3">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54A51" w:rsidRPr="00153154" w:rsidTr="007931E3">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A51" w:rsidRPr="00153154" w:rsidRDefault="00854A51" w:rsidP="007931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854A51" w:rsidRPr="00153154" w:rsidRDefault="00854A51" w:rsidP="00854A51">
      <w:pPr>
        <w:spacing w:after="0" w:line="240" w:lineRule="auto"/>
        <w:rPr>
          <w:rFonts w:ascii="Times New Roman" w:eastAsia="Times New Roman" w:hAnsi="Times New Roman" w:cs="Times New Roman"/>
          <w:b/>
          <w:sz w:val="24"/>
          <w:szCs w:val="24"/>
        </w:rPr>
      </w:pPr>
    </w:p>
    <w:p w:rsidR="00854A51" w:rsidRPr="00153154" w:rsidRDefault="00854A51" w:rsidP="00854A51">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854A51" w:rsidRPr="00153154" w:rsidTr="007931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854A51" w:rsidRPr="00153154" w:rsidRDefault="00854A51" w:rsidP="007931E3">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854A51" w:rsidRPr="00153154" w:rsidRDefault="00854A51" w:rsidP="007931E3">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4A51" w:rsidRPr="00153154" w:rsidTr="007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53154">
              <w:rPr>
                <w:rFonts w:ascii="Times New Roman" w:eastAsia="Times New Roman" w:hAnsi="Times New Roman" w:cs="Times New Roman"/>
                <w:sz w:val="24"/>
                <w:szCs w:val="24"/>
                <w:highlight w:val="white"/>
              </w:rPr>
              <w:lastRenderedPageBreak/>
              <w:t>корупцією.</w:t>
            </w:r>
          </w:p>
          <w:p w:rsidR="00854A51" w:rsidRPr="00153154" w:rsidRDefault="00854A51" w:rsidP="007931E3">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lastRenderedPageBreak/>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lastRenderedPageBreak/>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54A51" w:rsidRPr="00153154" w:rsidTr="007931E3">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854A51" w:rsidRPr="00153154" w:rsidRDefault="00854A51" w:rsidP="007931E3">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854A51" w:rsidRPr="00153154" w:rsidTr="007931E3">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A51" w:rsidRPr="00153154" w:rsidRDefault="00854A51" w:rsidP="007931E3">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54A51" w:rsidRPr="00153154" w:rsidRDefault="00854A51" w:rsidP="007931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54A51" w:rsidRPr="00153154" w:rsidTr="007931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A51" w:rsidRPr="00153154" w:rsidRDefault="00854A51" w:rsidP="007931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4A51" w:rsidRPr="00153154" w:rsidRDefault="00854A51" w:rsidP="007931E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54A51" w:rsidRDefault="00854A51" w:rsidP="00854A51">
      <w:pPr>
        <w:spacing w:line="240" w:lineRule="auto"/>
        <w:ind w:right="23"/>
        <w:jc w:val="both"/>
        <w:rPr>
          <w:rFonts w:ascii="Times New Roman" w:hAnsi="Times New Roman" w:cs="Times New Roman"/>
          <w:bCs/>
          <w:i/>
          <w:iCs/>
          <w:sz w:val="19"/>
          <w:szCs w:val="19"/>
        </w:rPr>
      </w:pPr>
    </w:p>
    <w:p w:rsidR="00854A51" w:rsidRDefault="00854A51" w:rsidP="00854A51">
      <w:pPr>
        <w:spacing w:line="240" w:lineRule="auto"/>
        <w:ind w:right="23"/>
        <w:jc w:val="both"/>
        <w:rPr>
          <w:rFonts w:ascii="Times New Roman" w:hAnsi="Times New Roman" w:cs="Times New Roman"/>
          <w:bCs/>
          <w:i/>
          <w:iCs/>
          <w:sz w:val="19"/>
          <w:szCs w:val="19"/>
        </w:rPr>
      </w:pPr>
    </w:p>
    <w:p w:rsidR="00854A51" w:rsidRDefault="00854A51" w:rsidP="00854A51">
      <w:pPr>
        <w:spacing w:line="240" w:lineRule="auto"/>
        <w:ind w:right="23"/>
        <w:jc w:val="both"/>
        <w:rPr>
          <w:rFonts w:ascii="Times New Roman" w:hAnsi="Times New Roman" w:cs="Times New Roman"/>
          <w:bCs/>
          <w:i/>
          <w:iCs/>
          <w:sz w:val="19"/>
          <w:szCs w:val="19"/>
        </w:rPr>
      </w:pPr>
    </w:p>
    <w:p w:rsidR="00854A51" w:rsidRDefault="00854A51" w:rsidP="00854A51">
      <w:pPr>
        <w:spacing w:line="240" w:lineRule="auto"/>
        <w:ind w:right="23"/>
        <w:jc w:val="both"/>
        <w:rPr>
          <w:rFonts w:ascii="Times New Roman" w:hAnsi="Times New Roman" w:cs="Times New Roman"/>
          <w:bCs/>
          <w:i/>
          <w:iCs/>
          <w:sz w:val="19"/>
          <w:szCs w:val="19"/>
        </w:rPr>
      </w:pPr>
    </w:p>
    <w:p w:rsidR="00854A51" w:rsidRDefault="00854A51" w:rsidP="00854A51">
      <w:pPr>
        <w:pStyle w:val="1"/>
        <w:widowControl w:val="0"/>
        <w:spacing w:line="240" w:lineRule="auto"/>
        <w:ind w:left="34" w:right="113"/>
        <w:jc w:val="both"/>
        <w:rPr>
          <w:rFonts w:ascii="Times New Roman" w:hAnsi="Times New Roman"/>
          <w:lang w:val="uk-UA"/>
        </w:rPr>
      </w:pPr>
      <w:r>
        <w:rPr>
          <w:rFonts w:ascii="Times New Roman" w:hAnsi="Times New Roman"/>
          <w:lang w:val="uk-UA"/>
        </w:rPr>
        <w:t xml:space="preserve">викласти </w:t>
      </w:r>
      <w:r w:rsidRPr="00323041">
        <w:rPr>
          <w:rFonts w:ascii="Times New Roman" w:hAnsi="Times New Roman" w:cs="Times New Roman"/>
          <w:lang w:val="uk-UA"/>
        </w:rPr>
        <w:t xml:space="preserve"> </w:t>
      </w:r>
      <w:proofErr w:type="spellStart"/>
      <w:r>
        <w:rPr>
          <w:rFonts w:ascii="Times New Roman" w:eastAsia="Times New Roman" w:hAnsi="Times New Roman" w:cs="Times New Roman"/>
          <w:b/>
          <w:i/>
          <w:color w:val="auto"/>
          <w:sz w:val="24"/>
          <w:szCs w:val="24"/>
          <w:lang w:val="uk-UA"/>
        </w:rPr>
        <w:t>нижчевказані</w:t>
      </w:r>
      <w:proofErr w:type="spellEnd"/>
      <w:r>
        <w:rPr>
          <w:rFonts w:ascii="Times New Roman" w:eastAsia="Times New Roman" w:hAnsi="Times New Roman" w:cs="Times New Roman"/>
          <w:b/>
          <w:i/>
          <w:color w:val="auto"/>
          <w:sz w:val="24"/>
          <w:szCs w:val="24"/>
          <w:lang w:val="uk-UA"/>
        </w:rPr>
        <w:t xml:space="preserve"> підпункти пункту 8  Додатку 2 </w:t>
      </w:r>
      <w:r w:rsidRPr="00323041">
        <w:rPr>
          <w:rFonts w:ascii="Times New Roman" w:hAnsi="Times New Roman"/>
          <w:lang w:val="uk-UA"/>
        </w:rPr>
        <w:t>Тендерної документації</w:t>
      </w:r>
      <w:r>
        <w:rPr>
          <w:rFonts w:ascii="Times New Roman" w:hAnsi="Times New Roman"/>
          <w:lang w:val="uk-UA"/>
        </w:rPr>
        <w:t xml:space="preserve"> </w:t>
      </w:r>
      <w:r w:rsidRPr="00323041">
        <w:rPr>
          <w:rFonts w:ascii="Times New Roman" w:hAnsi="Times New Roman"/>
          <w:lang w:val="uk-UA"/>
        </w:rPr>
        <w:t>в наступній редакції</w:t>
      </w:r>
    </w:p>
    <w:p w:rsidR="00854A51" w:rsidRDefault="00854A51" w:rsidP="00854A51">
      <w:pPr>
        <w:spacing w:line="240" w:lineRule="auto"/>
        <w:ind w:right="23"/>
        <w:jc w:val="both"/>
        <w:rPr>
          <w:rFonts w:ascii="Times New Roman" w:hAnsi="Times New Roman" w:cs="Times New Roman"/>
          <w:bCs/>
          <w:i/>
          <w:iCs/>
          <w:sz w:val="19"/>
          <w:szCs w:val="19"/>
        </w:rPr>
      </w:pPr>
    </w:p>
    <w:p w:rsidR="00854A51" w:rsidRPr="00323041" w:rsidRDefault="00854A51" w:rsidP="00854A51">
      <w:pPr>
        <w:tabs>
          <w:tab w:val="left" w:pos="142"/>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323041">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854A51" w:rsidRPr="00AC1DDD" w:rsidRDefault="00854A51" w:rsidP="00854A51">
      <w:pPr>
        <w:pStyle w:val="a3"/>
        <w:numPr>
          <w:ilvl w:val="0"/>
          <w:numId w:val="4"/>
        </w:numPr>
        <w:tabs>
          <w:tab w:val="left" w:pos="142"/>
        </w:tabs>
        <w:suppressAutoHyphens/>
        <w:spacing w:after="0" w:line="240" w:lineRule="auto"/>
        <w:ind w:left="142" w:firstLine="284"/>
        <w:jc w:val="both"/>
        <w:rPr>
          <w:rFonts w:ascii="Times New Roman" w:hAnsi="Times New Roman" w:cs="Times New Roman"/>
          <w:sz w:val="24"/>
          <w:szCs w:val="24"/>
        </w:rPr>
      </w:pPr>
      <w:r w:rsidRPr="00AC1DDD">
        <w:rPr>
          <w:rFonts w:ascii="Times New Roman" w:hAnsi="Times New Roman" w:cs="Times New Roman"/>
          <w:sz w:val="24"/>
          <w:szCs w:val="24"/>
        </w:rPr>
        <w:t>копії сертифікату (посвідчення) якості та/або відповідності або декларації виробника або експертн</w:t>
      </w:r>
      <w:r>
        <w:rPr>
          <w:rFonts w:ascii="Times New Roman" w:hAnsi="Times New Roman" w:cs="Times New Roman"/>
          <w:sz w:val="24"/>
          <w:szCs w:val="24"/>
        </w:rPr>
        <w:t>ого</w:t>
      </w:r>
      <w:r w:rsidRPr="00AC1DDD">
        <w:rPr>
          <w:rFonts w:ascii="Times New Roman" w:hAnsi="Times New Roman" w:cs="Times New Roman"/>
          <w:sz w:val="24"/>
          <w:szCs w:val="24"/>
        </w:rPr>
        <w:t xml:space="preserve"> висновк</w:t>
      </w:r>
      <w:r>
        <w:rPr>
          <w:rFonts w:ascii="Times New Roman" w:hAnsi="Times New Roman" w:cs="Times New Roman"/>
          <w:sz w:val="24"/>
          <w:szCs w:val="24"/>
        </w:rPr>
        <w:t>у</w:t>
      </w:r>
      <w:r w:rsidRPr="00AC1DDD">
        <w:rPr>
          <w:rFonts w:ascii="Times New Roman" w:hAnsi="Times New Roman" w:cs="Times New Roman"/>
          <w:sz w:val="24"/>
          <w:szCs w:val="24"/>
        </w:rPr>
        <w:t xml:space="preserve">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w:t>
      </w:r>
      <w:r>
        <w:rPr>
          <w:rFonts w:ascii="Times New Roman" w:hAnsi="Times New Roman" w:cs="Times New Roman"/>
          <w:sz w:val="24"/>
          <w:szCs w:val="24"/>
        </w:rPr>
        <w:t>ртам (ДСТУ), що виданий (не пізніше місячної давності з моменту розкриття тендерної пропозиції) виробнику(</w:t>
      </w:r>
      <w:proofErr w:type="spellStart"/>
      <w:r>
        <w:rPr>
          <w:rFonts w:ascii="Times New Roman" w:hAnsi="Times New Roman" w:cs="Times New Roman"/>
          <w:sz w:val="24"/>
          <w:szCs w:val="24"/>
        </w:rPr>
        <w:t>-ом</w:t>
      </w:r>
      <w:proofErr w:type="spellEnd"/>
      <w:r>
        <w:rPr>
          <w:rFonts w:ascii="Times New Roman" w:hAnsi="Times New Roman" w:cs="Times New Roman"/>
          <w:sz w:val="24"/>
          <w:szCs w:val="24"/>
        </w:rPr>
        <w:t>), офіційному представнику, дистриб’ютору, дилеру або учаснику;</w:t>
      </w:r>
    </w:p>
    <w:p w:rsidR="00854A51" w:rsidRDefault="00854A51" w:rsidP="00854A51">
      <w:pPr>
        <w:pStyle w:val="a6"/>
        <w:numPr>
          <w:ilvl w:val="0"/>
          <w:numId w:val="4"/>
        </w:numPr>
        <w:suppressAutoHyphens/>
        <w:spacing w:before="0" w:beforeAutospacing="0" w:after="0" w:afterAutospacing="0"/>
        <w:ind w:left="142" w:firstLine="284"/>
        <w:contextualSpacing/>
        <w:jc w:val="both"/>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t>закладу освіти (згідно Додатку 6</w:t>
      </w:r>
      <w:r w:rsidRPr="00D62755">
        <w:t>) з обов’язковим описом характеристик товару, його екологічної чистоти та країн</w:t>
      </w:r>
      <w:r>
        <w:t>и</w:t>
      </w:r>
      <w:r w:rsidRPr="00D62755">
        <w:t xml:space="preserve"> походження, у тому числі відповідність товару стандартам (з посиланням на стандарти), що визначені відповідними нормами.</w:t>
      </w:r>
    </w:p>
    <w:p w:rsidR="00854A51" w:rsidRDefault="00854A51" w:rsidP="00854A51"/>
    <w:p w:rsidR="00854A51" w:rsidRDefault="00854A51" w:rsidP="00854A51">
      <w:r>
        <w:rPr>
          <w:rFonts w:ascii="Times New Roman" w:hAnsi="Times New Roman"/>
        </w:rPr>
        <w:t xml:space="preserve">доповнити </w:t>
      </w:r>
      <w:r>
        <w:rPr>
          <w:rFonts w:ascii="Times New Roman" w:hAnsi="Times New Roman" w:cs="Times New Roman"/>
        </w:rPr>
        <w:t xml:space="preserve"> </w:t>
      </w:r>
      <w:r>
        <w:rPr>
          <w:rFonts w:ascii="Times New Roman" w:eastAsia="Times New Roman" w:hAnsi="Times New Roman" w:cs="Times New Roman"/>
          <w:b/>
          <w:i/>
          <w:sz w:val="24"/>
          <w:szCs w:val="24"/>
        </w:rPr>
        <w:t xml:space="preserve">пункт 8 Додатку 2 </w:t>
      </w:r>
      <w:r>
        <w:rPr>
          <w:rFonts w:ascii="Times New Roman" w:hAnsi="Times New Roman"/>
        </w:rPr>
        <w:t>Тендерної документації</w:t>
      </w:r>
    </w:p>
    <w:p w:rsidR="00854A51" w:rsidRPr="00544799" w:rsidRDefault="00854A51" w:rsidP="00854A51">
      <w:pPr>
        <w:pStyle w:val="a3"/>
        <w:numPr>
          <w:ilvl w:val="0"/>
          <w:numId w:val="4"/>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 У разі</w:t>
      </w:r>
      <w:r>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Pr>
          <w:rFonts w:ascii="Times New Roman" w:hAnsi="Times New Roman" w:cs="Times New Roman"/>
          <w:sz w:val="24"/>
          <w:szCs w:val="24"/>
        </w:rPr>
        <w:t>Привязка</w:t>
      </w:r>
      <w:proofErr w:type="spellEnd"/>
      <w:r>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854A51" w:rsidRDefault="00854A51" w:rsidP="00854A51"/>
    <w:p w:rsidR="00854A51" w:rsidRPr="0053533A" w:rsidRDefault="00854A51" w:rsidP="00854A51">
      <w:pPr>
        <w:rPr>
          <w:b/>
        </w:rPr>
      </w:pPr>
      <w:r>
        <w:rPr>
          <w:rFonts w:ascii="Times New Roman" w:hAnsi="Times New Roman"/>
        </w:rPr>
        <w:lastRenderedPageBreak/>
        <w:t xml:space="preserve">внести наступні зміни у  </w:t>
      </w:r>
      <w:r>
        <w:rPr>
          <w:rFonts w:ascii="Times New Roman" w:hAnsi="Times New Roman" w:cs="Times New Roman"/>
        </w:rPr>
        <w:t xml:space="preserve"> </w:t>
      </w:r>
      <w:r>
        <w:rPr>
          <w:rFonts w:ascii="Times New Roman" w:eastAsia="Times New Roman" w:hAnsi="Times New Roman" w:cs="Times New Roman"/>
          <w:b/>
          <w:i/>
          <w:sz w:val="24"/>
          <w:szCs w:val="24"/>
        </w:rPr>
        <w:t xml:space="preserve"> Додаток  5  </w:t>
      </w:r>
      <w:r>
        <w:rPr>
          <w:rFonts w:ascii="Times New Roman" w:hAnsi="Times New Roman"/>
        </w:rPr>
        <w:t>Тендерної документації</w:t>
      </w:r>
    </w:p>
    <w:p w:rsidR="00854A51" w:rsidRDefault="00854A51" w:rsidP="00854A51"/>
    <w:p w:rsidR="00854A51" w:rsidRDefault="00854A51" w:rsidP="00854A51">
      <w:pPr>
        <w:spacing w:after="0"/>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xml:space="preserve">)     про     відсутність (наявність) простроченої    заборгованості    по   </w:t>
      </w:r>
      <w:r>
        <w:rPr>
          <w:rFonts w:ascii="Times New Roman" w:eastAsia="Times New Roman" w:hAnsi="Times New Roman"/>
          <w:i/>
          <w:sz w:val="20"/>
          <w:szCs w:val="20"/>
          <w:lang w:eastAsia="ru-RU"/>
        </w:rPr>
        <w:t xml:space="preserve"> кредитах</w:t>
      </w:r>
      <w:r w:rsidRPr="00BA3CD8">
        <w:rPr>
          <w:rFonts w:ascii="Times New Roman" w:eastAsia="Times New Roman" w:hAnsi="Times New Roman"/>
          <w:i/>
          <w:sz w:val="20"/>
          <w:szCs w:val="20"/>
          <w:lang w:eastAsia="ru-RU"/>
        </w:rPr>
        <w:t>.</w:t>
      </w:r>
    </w:p>
    <w:p w:rsidR="00854A51" w:rsidRDefault="00854A51" w:rsidP="00854A51">
      <w:pPr>
        <w:spacing w:after="0"/>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Pr>
          <w:rFonts w:ascii="Times New Roman" w:eastAsia="Times New Roman" w:hAnsi="Times New Roman" w:cs="Times New Roman"/>
          <w:i/>
          <w:sz w:val="20"/>
          <w:szCs w:val="20"/>
          <w:lang w:eastAsia="ru-RU"/>
        </w:rPr>
        <w:t>що датовані.</w:t>
      </w:r>
    </w:p>
    <w:p w:rsidR="00854A51" w:rsidRPr="00A61741" w:rsidRDefault="00854A51" w:rsidP="00854A51">
      <w:pPr>
        <w:spacing w:after="0"/>
        <w:ind w:right="-143"/>
        <w:jc w:val="both"/>
        <w:rPr>
          <w:rFonts w:ascii="Times New Roman" w:eastAsia="Times New Roman" w:hAnsi="Times New Roman" w:cs="Times New Roman"/>
          <w:i/>
          <w:sz w:val="20"/>
          <w:szCs w:val="20"/>
          <w:lang w:eastAsia="ru-RU"/>
        </w:rPr>
      </w:pPr>
      <w:r w:rsidRPr="00A61741">
        <w:rPr>
          <w:rFonts w:ascii="Times New Roman" w:hAnsi="Times New Roman" w:cs="Times New Roman"/>
          <w:i/>
          <w:sz w:val="20"/>
          <w:szCs w:val="20"/>
          <w:shd w:val="clear" w:color="auto" w:fill="FDFEFD"/>
        </w:rPr>
        <w:t xml:space="preserve">Документи </w:t>
      </w:r>
      <w:proofErr w:type="spellStart"/>
      <w:r w:rsidRPr="00A61741">
        <w:rPr>
          <w:rFonts w:ascii="Times New Roman" w:hAnsi="Times New Roman" w:cs="Times New Roman"/>
          <w:i/>
          <w:sz w:val="20"/>
          <w:szCs w:val="20"/>
          <w:shd w:val="clear" w:color="auto" w:fill="FDFEFD"/>
        </w:rPr>
        <w:t>повині</w:t>
      </w:r>
      <w:proofErr w:type="spellEnd"/>
      <w:r w:rsidRPr="00A61741">
        <w:rPr>
          <w:rFonts w:ascii="Times New Roman" w:hAnsi="Times New Roman" w:cs="Times New Roman"/>
          <w:i/>
          <w:sz w:val="20"/>
          <w:szCs w:val="20"/>
          <w:shd w:val="clear" w:color="auto" w:fill="FDFEFD"/>
        </w:rPr>
        <w:t xml:space="preserve"> бути не більше </w:t>
      </w:r>
      <w:proofErr w:type="spellStart"/>
      <w:r w:rsidRPr="00A61741">
        <w:rPr>
          <w:rFonts w:ascii="Times New Roman" w:hAnsi="Times New Roman" w:cs="Times New Roman"/>
          <w:i/>
          <w:sz w:val="20"/>
          <w:szCs w:val="20"/>
          <w:shd w:val="clear" w:color="auto" w:fill="FDFEFD"/>
        </w:rPr>
        <w:t>тридцятиденної</w:t>
      </w:r>
      <w:proofErr w:type="spellEnd"/>
      <w:r w:rsidRPr="00A61741">
        <w:rPr>
          <w:rFonts w:ascii="Times New Roman" w:hAnsi="Times New Roman" w:cs="Times New Roman"/>
          <w:i/>
          <w:sz w:val="20"/>
          <w:szCs w:val="20"/>
          <w:shd w:val="clear" w:color="auto" w:fill="FDFEFD"/>
        </w:rPr>
        <w:t xml:space="preserve"> давнини від дати подання докумен</w:t>
      </w:r>
      <w:r w:rsidRPr="00335DFA">
        <w:rPr>
          <w:rFonts w:ascii="Times New Roman" w:hAnsi="Times New Roman" w:cs="Times New Roman"/>
          <w:i/>
          <w:sz w:val="20"/>
          <w:szCs w:val="20"/>
          <w:shd w:val="clear" w:color="auto" w:fill="FDFEFD"/>
        </w:rPr>
        <w:t>та</w:t>
      </w:r>
      <w:r w:rsidRPr="00A61741">
        <w:rPr>
          <w:rFonts w:ascii="Arial" w:hAnsi="Arial" w:cs="Arial"/>
          <w:color w:val="6D6D6D"/>
          <w:sz w:val="20"/>
          <w:szCs w:val="20"/>
          <w:shd w:val="clear" w:color="auto" w:fill="FDFEFD"/>
        </w:rPr>
        <w:t>.</w:t>
      </w:r>
    </w:p>
    <w:p w:rsidR="00854A51" w:rsidRDefault="00854A51" w:rsidP="00854A51"/>
    <w:p w:rsidR="00854A51" w:rsidRDefault="00854A51" w:rsidP="00854A51"/>
    <w:p w:rsidR="00000000" w:rsidRDefault="001C2842"/>
    <w:sectPr w:rsidR="00000000" w:rsidSect="00EB10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4A51"/>
    <w:rsid w:val="001C2842"/>
    <w:rsid w:val="00537C9D"/>
    <w:rsid w:val="00553224"/>
    <w:rsid w:val="00854A51"/>
    <w:rsid w:val="00EB03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854A51"/>
    <w:pPr>
      <w:spacing w:after="160" w:line="256" w:lineRule="auto"/>
      <w:ind w:left="720"/>
      <w:contextualSpacing/>
    </w:pPr>
    <w:rPr>
      <w:rFonts w:ascii="Calibri" w:eastAsia="Calibri" w:hAnsi="Calibri" w:cs="Calibri"/>
      <w:lang w:eastAsia="ru-RU"/>
    </w:rPr>
  </w:style>
  <w:style w:type="character" w:customStyle="1" w:styleId="normal">
    <w:name w:val="normal Знак"/>
    <w:link w:val="1"/>
    <w:locked/>
    <w:rsid w:val="00854A51"/>
    <w:rPr>
      <w:rFonts w:ascii="Arial" w:eastAsia="Arial" w:hAnsi="Arial" w:cs="Arial"/>
      <w:color w:val="000000"/>
      <w:lang w:val="ru-RU" w:eastAsia="ru-RU"/>
    </w:rPr>
  </w:style>
  <w:style w:type="paragraph" w:customStyle="1" w:styleId="1">
    <w:name w:val="Обычный1"/>
    <w:link w:val="normal"/>
    <w:qFormat/>
    <w:rsid w:val="00854A51"/>
    <w:pPr>
      <w:spacing w:after="0"/>
    </w:pPr>
    <w:rPr>
      <w:rFonts w:ascii="Arial" w:eastAsia="Arial" w:hAnsi="Arial" w:cs="Arial"/>
      <w:color w:val="000000"/>
      <w:lang w:val="ru-RU" w:eastAsia="ru-RU"/>
    </w:rPr>
  </w:style>
  <w:style w:type="character" w:styleId="a5">
    <w:name w:val="Hyperlink"/>
    <w:basedOn w:val="a0"/>
    <w:uiPriority w:val="99"/>
    <w:semiHidden/>
    <w:unhideWhenUsed/>
    <w:rsid w:val="00854A51"/>
    <w:rPr>
      <w:color w:val="0000FF"/>
      <w:u w:val="singl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0"/>
    <w:uiPriority w:val="34"/>
    <w:unhideWhenUsed/>
    <w:qFormat/>
    <w:rsid w:val="00854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6"/>
    <w:uiPriority w:val="34"/>
    <w:locked/>
    <w:rsid w:val="00854A51"/>
    <w:rPr>
      <w:rFonts w:ascii="Times New Roman" w:eastAsia="Times New Roman" w:hAnsi="Times New Roman" w:cs="Times New Roman"/>
      <w:sz w:val="24"/>
      <w:szCs w:val="24"/>
    </w:r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854A51"/>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prozorro.gov.ua/tender/UA-2023-09-26-0131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10630</Words>
  <Characters>6060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2024-02-02T13:27:00Z</dcterms:created>
  <dcterms:modified xsi:type="dcterms:W3CDTF">2024-02-02T13:41:00Z</dcterms:modified>
</cp:coreProperties>
</file>