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1EB8" w14:textId="77777777" w:rsidR="006D2C1D" w:rsidRPr="006A2CCC" w:rsidRDefault="006D2C1D" w:rsidP="006D2C1D">
      <w:pPr>
        <w:ind w:firstLine="426"/>
        <w:jc w:val="center"/>
        <w:rPr>
          <w:b/>
          <w:caps/>
          <w:lang w:val="uk-UA"/>
        </w:rPr>
      </w:pPr>
      <w:r w:rsidRPr="006A2CCC">
        <w:rPr>
          <w:b/>
          <w:caps/>
          <w:lang w:val="uk-UA"/>
        </w:rPr>
        <w:t xml:space="preserve">ВИМОГИ до предмету закупівлі </w:t>
      </w:r>
    </w:p>
    <w:p w14:paraId="7DCE493D" w14:textId="1527B16E" w:rsidR="003222E1" w:rsidRPr="006C06E4" w:rsidRDefault="006D2C1D" w:rsidP="003222E1">
      <w:pPr>
        <w:ind w:firstLine="426"/>
        <w:jc w:val="center"/>
        <w:rPr>
          <w:b/>
          <w:bCs/>
          <w:lang w:val="uk-UA"/>
        </w:rPr>
      </w:pPr>
      <w:r w:rsidRPr="006C06E4">
        <w:rPr>
          <w:lang w:val="uk-UA"/>
        </w:rPr>
        <w:t>згідно ДК 021:2015</w:t>
      </w:r>
      <w:r w:rsidRPr="006C06E4">
        <w:rPr>
          <w:b/>
          <w:bCs/>
          <w:lang w:val="uk-UA"/>
        </w:rPr>
        <w:t xml:space="preserve"> </w:t>
      </w:r>
      <w:r w:rsidR="006C06E4" w:rsidRPr="006C06E4">
        <w:rPr>
          <w:b/>
          <w:lang w:val="uk-UA"/>
        </w:rPr>
        <w:t>33120000-7 Системи реєстрації медичної інформації та дослідне обладнання</w:t>
      </w:r>
    </w:p>
    <w:p w14:paraId="6DDCA58A" w14:textId="273F0A1A" w:rsidR="00777CF8" w:rsidRPr="006C06E4" w:rsidRDefault="00B5738A" w:rsidP="003222E1">
      <w:pPr>
        <w:ind w:firstLine="426"/>
        <w:jc w:val="center"/>
        <w:rPr>
          <w:b/>
          <w:lang w:val="uk-UA"/>
        </w:rPr>
      </w:pPr>
      <w:r w:rsidRPr="006C06E4">
        <w:rPr>
          <w:b/>
          <w:lang w:val="uk-UA"/>
        </w:rPr>
        <w:t>(</w:t>
      </w:r>
      <w:r w:rsidR="006C06E4" w:rsidRPr="006C06E4">
        <w:rPr>
          <w:b/>
          <w:lang w:val="uk-UA"/>
        </w:rPr>
        <w:t xml:space="preserve">Вимірювач артеріального тиску, електрод-присоска, електрод-прищіпка, </w:t>
      </w:r>
      <w:proofErr w:type="spellStart"/>
      <w:r w:rsidR="006C06E4" w:rsidRPr="006C06E4">
        <w:rPr>
          <w:b/>
          <w:lang w:val="uk-UA"/>
        </w:rPr>
        <w:t>пульсоксиметр</w:t>
      </w:r>
      <w:proofErr w:type="spellEnd"/>
      <w:r w:rsidR="006C06E4" w:rsidRPr="006C06E4">
        <w:rPr>
          <w:b/>
          <w:lang w:val="uk-UA"/>
        </w:rPr>
        <w:t xml:space="preserve">, термометр медичний, тест-смужки для </w:t>
      </w:r>
      <w:proofErr w:type="spellStart"/>
      <w:r w:rsidR="006C06E4" w:rsidRPr="006C06E4">
        <w:rPr>
          <w:b/>
          <w:lang w:val="uk-UA"/>
        </w:rPr>
        <w:t>глюкометра</w:t>
      </w:r>
      <w:proofErr w:type="spellEnd"/>
      <w:r w:rsidR="006C06E4" w:rsidRPr="006C06E4">
        <w:rPr>
          <w:b/>
          <w:lang w:val="uk-UA"/>
        </w:rPr>
        <w:t>, тест-касета</w:t>
      </w:r>
      <w:r w:rsidRPr="006C06E4">
        <w:rPr>
          <w:b/>
          <w:lang w:val="uk-UA"/>
        </w:rPr>
        <w:t>)</w:t>
      </w:r>
    </w:p>
    <w:p w14:paraId="2B86B3F6" w14:textId="69B2A8D9" w:rsidR="0026657A" w:rsidRDefault="0026657A" w:rsidP="003222E1">
      <w:pPr>
        <w:ind w:firstLine="426"/>
        <w:jc w:val="center"/>
        <w:rPr>
          <w:lang w:val="uk-UA"/>
        </w:rPr>
      </w:pPr>
    </w:p>
    <w:p w14:paraId="6C497831" w14:textId="3CC31DDD" w:rsidR="006279B3" w:rsidRDefault="006279B3" w:rsidP="006279B3">
      <w:pPr>
        <w:pStyle w:val="a4"/>
        <w:numPr>
          <w:ilvl w:val="0"/>
          <w:numId w:val="1"/>
        </w:numPr>
        <w:ind w:left="0" w:firstLine="426"/>
        <w:rPr>
          <w:rFonts w:eastAsia="Arial Narrow"/>
          <w:b/>
          <w:lang w:val="uk-UA"/>
        </w:rPr>
      </w:pPr>
      <w:r w:rsidRPr="0020118D">
        <w:rPr>
          <w:rFonts w:eastAsia="Arial Narrow"/>
          <w:b/>
          <w:lang w:val="uk-UA"/>
        </w:rPr>
        <w:t>Інформація про кількісні та якісні характеристики предмета закупівлі:</w:t>
      </w:r>
    </w:p>
    <w:p w14:paraId="245D8A91" w14:textId="77777777" w:rsidR="006279B3" w:rsidRPr="0020118D" w:rsidRDefault="006279B3" w:rsidP="006279B3">
      <w:pPr>
        <w:pStyle w:val="a4"/>
        <w:ind w:left="426"/>
        <w:rPr>
          <w:rFonts w:eastAsia="Arial Narrow"/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458"/>
        <w:gridCol w:w="2409"/>
        <w:gridCol w:w="3403"/>
        <w:gridCol w:w="960"/>
        <w:gridCol w:w="1018"/>
      </w:tblGrid>
      <w:tr w:rsidR="006C06E4" w:rsidRPr="00A46042" w14:paraId="3C900953" w14:textId="77777777" w:rsidTr="00962545">
        <w:trPr>
          <w:trHeight w:val="624"/>
          <w:jc w:val="center"/>
        </w:trPr>
        <w:tc>
          <w:tcPr>
            <w:tcW w:w="239" w:type="pct"/>
            <w:shd w:val="clear" w:color="auto" w:fill="DAEEF3" w:themeFill="accent5" w:themeFillTint="33"/>
            <w:vAlign w:val="center"/>
          </w:tcPr>
          <w:p w14:paraId="106A3B79" w14:textId="77777777" w:rsidR="006C06E4" w:rsidRPr="00A46042" w:rsidRDefault="006C06E4" w:rsidP="00962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6042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142" w:type="pct"/>
            <w:shd w:val="clear" w:color="auto" w:fill="DAEEF3" w:themeFill="accent5" w:themeFillTint="33"/>
            <w:vAlign w:val="center"/>
          </w:tcPr>
          <w:p w14:paraId="56784F39" w14:textId="77777777" w:rsidR="006C06E4" w:rsidRPr="00A46042" w:rsidRDefault="006C06E4" w:rsidP="00962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6042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19" w:type="pct"/>
            <w:shd w:val="clear" w:color="auto" w:fill="DAEEF3" w:themeFill="accent5" w:themeFillTint="33"/>
            <w:vAlign w:val="center"/>
          </w:tcPr>
          <w:p w14:paraId="6084155F" w14:textId="77777777" w:rsidR="006C06E4" w:rsidRPr="00A46042" w:rsidRDefault="006C06E4" w:rsidP="009625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634CB48" w14:textId="77777777" w:rsidR="006C06E4" w:rsidRPr="00A46042" w:rsidRDefault="006C06E4" w:rsidP="009625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26766F7" w14:textId="77777777" w:rsidR="006C06E4" w:rsidRPr="00A46042" w:rsidRDefault="006C06E4" w:rsidP="00962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6042">
              <w:rPr>
                <w:b/>
                <w:sz w:val="20"/>
                <w:szCs w:val="20"/>
                <w:lang w:val="uk-UA"/>
              </w:rPr>
              <w:t>КОД НК 024:2019</w:t>
            </w:r>
          </w:p>
        </w:tc>
        <w:tc>
          <w:tcPr>
            <w:tcW w:w="1581" w:type="pct"/>
            <w:shd w:val="clear" w:color="auto" w:fill="DAEEF3" w:themeFill="accent5" w:themeFillTint="33"/>
            <w:vAlign w:val="center"/>
          </w:tcPr>
          <w:p w14:paraId="03E5FB75" w14:textId="77777777" w:rsidR="006C06E4" w:rsidRPr="00A46042" w:rsidRDefault="006C06E4" w:rsidP="00962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6042">
              <w:rPr>
                <w:b/>
                <w:sz w:val="20"/>
                <w:szCs w:val="20"/>
                <w:lang w:val="uk-UA"/>
              </w:rPr>
              <w:t>Тип, марка, ДСТУ, ГОСТ, ОСТ, ТУ,</w:t>
            </w:r>
            <w:r w:rsidRPr="00A46042">
              <w:rPr>
                <w:sz w:val="20"/>
                <w:szCs w:val="20"/>
                <w:lang w:val="uk-UA"/>
              </w:rPr>
              <w:t xml:space="preserve"> </w:t>
            </w:r>
            <w:r w:rsidRPr="00A46042">
              <w:rPr>
                <w:b/>
                <w:sz w:val="20"/>
                <w:szCs w:val="20"/>
                <w:lang w:val="uk-UA"/>
              </w:rPr>
              <w:t>додаткові  технічні характеристики та інша інформація</w:t>
            </w:r>
          </w:p>
        </w:tc>
        <w:tc>
          <w:tcPr>
            <w:tcW w:w="446" w:type="pct"/>
            <w:shd w:val="clear" w:color="auto" w:fill="DAEEF3" w:themeFill="accent5" w:themeFillTint="33"/>
            <w:noWrap/>
            <w:vAlign w:val="center"/>
          </w:tcPr>
          <w:p w14:paraId="28EC765F" w14:textId="77777777" w:rsidR="006C06E4" w:rsidRPr="00A46042" w:rsidRDefault="006C06E4" w:rsidP="0096254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b/>
                <w:color w:val="000000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473" w:type="pct"/>
            <w:shd w:val="clear" w:color="auto" w:fill="DAEEF3" w:themeFill="accent5" w:themeFillTint="33"/>
            <w:noWrap/>
            <w:vAlign w:val="center"/>
          </w:tcPr>
          <w:p w14:paraId="1285DD33" w14:textId="77777777" w:rsidR="006C06E4" w:rsidRPr="00A46042" w:rsidRDefault="006C06E4" w:rsidP="0096254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b/>
                <w:color w:val="000000"/>
                <w:sz w:val="20"/>
                <w:szCs w:val="20"/>
                <w:lang w:val="uk-UA"/>
              </w:rPr>
              <w:t>Кіль</w:t>
            </w:r>
          </w:p>
          <w:p w14:paraId="3483BA54" w14:textId="77777777" w:rsidR="006C06E4" w:rsidRPr="00A46042" w:rsidRDefault="006C06E4" w:rsidP="0096254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b/>
                <w:color w:val="000000"/>
                <w:sz w:val="20"/>
                <w:szCs w:val="20"/>
                <w:lang w:val="uk-UA"/>
              </w:rPr>
              <w:t>кість</w:t>
            </w:r>
          </w:p>
        </w:tc>
      </w:tr>
      <w:tr w:rsidR="006C06E4" w:rsidRPr="00A46042" w14:paraId="317DA81C" w14:textId="77777777" w:rsidTr="00962545">
        <w:trPr>
          <w:trHeight w:val="20"/>
          <w:jc w:val="center"/>
        </w:trPr>
        <w:tc>
          <w:tcPr>
            <w:tcW w:w="239" w:type="pct"/>
            <w:shd w:val="clear" w:color="auto" w:fill="DAEEF3" w:themeFill="accent5" w:themeFillTint="33"/>
            <w:vAlign w:val="center"/>
            <w:hideMark/>
          </w:tcPr>
          <w:p w14:paraId="7CC282B3" w14:textId="77777777" w:rsidR="006C06E4" w:rsidRPr="00A46042" w:rsidRDefault="006C06E4" w:rsidP="00962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604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42" w:type="pct"/>
            <w:shd w:val="clear" w:color="auto" w:fill="DAEEF3" w:themeFill="accent5" w:themeFillTint="33"/>
            <w:vAlign w:val="center"/>
            <w:hideMark/>
          </w:tcPr>
          <w:p w14:paraId="4D1D0D27" w14:textId="77777777" w:rsidR="006C06E4" w:rsidRPr="00A46042" w:rsidRDefault="006C06E4" w:rsidP="00962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604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9" w:type="pct"/>
            <w:shd w:val="clear" w:color="auto" w:fill="DAEEF3" w:themeFill="accent5" w:themeFillTint="33"/>
            <w:vAlign w:val="center"/>
          </w:tcPr>
          <w:p w14:paraId="6E8E8262" w14:textId="77777777" w:rsidR="006C06E4" w:rsidRPr="00A46042" w:rsidRDefault="006C06E4" w:rsidP="00962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604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81" w:type="pct"/>
            <w:shd w:val="clear" w:color="auto" w:fill="DAEEF3" w:themeFill="accent5" w:themeFillTint="33"/>
            <w:vAlign w:val="center"/>
            <w:hideMark/>
          </w:tcPr>
          <w:p w14:paraId="6C2CD50C" w14:textId="77777777" w:rsidR="006C06E4" w:rsidRPr="00A46042" w:rsidRDefault="006C06E4" w:rsidP="00962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604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46" w:type="pct"/>
            <w:shd w:val="clear" w:color="auto" w:fill="DAEEF3" w:themeFill="accent5" w:themeFillTint="33"/>
            <w:noWrap/>
            <w:vAlign w:val="center"/>
            <w:hideMark/>
          </w:tcPr>
          <w:p w14:paraId="0EF6197C" w14:textId="77777777" w:rsidR="006C06E4" w:rsidRPr="00A46042" w:rsidRDefault="006C06E4" w:rsidP="00962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604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pct"/>
            <w:shd w:val="clear" w:color="auto" w:fill="DAEEF3" w:themeFill="accent5" w:themeFillTint="33"/>
            <w:noWrap/>
            <w:vAlign w:val="center"/>
            <w:hideMark/>
          </w:tcPr>
          <w:p w14:paraId="123C61B9" w14:textId="77777777" w:rsidR="006C06E4" w:rsidRPr="00A46042" w:rsidRDefault="006C06E4" w:rsidP="00962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6042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6C06E4" w:rsidRPr="00A46042" w14:paraId="4CCEED4F" w14:textId="77777777" w:rsidTr="00962545">
        <w:trPr>
          <w:trHeight w:val="524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3CA712F6" w14:textId="77777777" w:rsidR="006C06E4" w:rsidRPr="00A46042" w:rsidRDefault="006C06E4" w:rsidP="00962545">
            <w:pPr>
              <w:jc w:val="center"/>
              <w:rPr>
                <w:sz w:val="20"/>
                <w:szCs w:val="20"/>
                <w:lang w:val="uk-UA"/>
              </w:rPr>
            </w:pPr>
            <w:r w:rsidRPr="00A460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4A92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46042">
              <w:rPr>
                <w:color w:val="000000"/>
                <w:sz w:val="20"/>
                <w:szCs w:val="20"/>
              </w:rPr>
              <w:t>Вимірювач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артеріального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тиску</w:t>
            </w:r>
            <w:proofErr w:type="spellEnd"/>
            <w:r w:rsidRPr="00A46042">
              <w:rPr>
                <w:color w:val="000000"/>
                <w:sz w:val="20"/>
                <w:szCs w:val="20"/>
                <w:lang w:val="uk-UA"/>
              </w:rPr>
              <w:t xml:space="preserve"> автоматичний</w:t>
            </w:r>
          </w:p>
        </w:tc>
        <w:tc>
          <w:tcPr>
            <w:tcW w:w="1119" w:type="pct"/>
            <w:vAlign w:val="center"/>
          </w:tcPr>
          <w:p w14:paraId="442CAFC3" w14:textId="77777777" w:rsidR="006C06E4" w:rsidRPr="00A46042" w:rsidRDefault="006C06E4" w:rsidP="00962545">
            <w:pPr>
              <w:rPr>
                <w:sz w:val="20"/>
                <w:szCs w:val="20"/>
              </w:rPr>
            </w:pPr>
            <w:r w:rsidRPr="00A46042">
              <w:rPr>
                <w:sz w:val="20"/>
                <w:szCs w:val="20"/>
              </w:rPr>
              <w:t xml:space="preserve">45617 </w:t>
            </w:r>
            <w:proofErr w:type="spellStart"/>
            <w:r w:rsidRPr="00A46042">
              <w:rPr>
                <w:sz w:val="20"/>
                <w:szCs w:val="20"/>
              </w:rPr>
              <w:t>Автоматичний</w:t>
            </w:r>
            <w:proofErr w:type="spellEnd"/>
            <w:r w:rsidRPr="00A46042">
              <w:rPr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sz w:val="20"/>
                <w:szCs w:val="20"/>
              </w:rPr>
              <w:t>портативний</w:t>
            </w:r>
            <w:proofErr w:type="spellEnd"/>
            <w:r w:rsidRPr="00A46042">
              <w:rPr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sz w:val="20"/>
                <w:szCs w:val="20"/>
              </w:rPr>
              <w:t>електронний</w:t>
            </w:r>
            <w:proofErr w:type="spellEnd"/>
            <w:r w:rsidRPr="00A46042">
              <w:rPr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sz w:val="20"/>
                <w:szCs w:val="20"/>
              </w:rPr>
              <w:t>апарат</w:t>
            </w:r>
            <w:proofErr w:type="spellEnd"/>
            <w:r w:rsidRPr="00A46042">
              <w:rPr>
                <w:sz w:val="20"/>
                <w:szCs w:val="20"/>
              </w:rPr>
              <w:t xml:space="preserve"> для </w:t>
            </w:r>
            <w:proofErr w:type="spellStart"/>
            <w:r w:rsidRPr="00A46042">
              <w:rPr>
                <w:sz w:val="20"/>
                <w:szCs w:val="20"/>
              </w:rPr>
              <w:t>вимірювання</w:t>
            </w:r>
            <w:proofErr w:type="spellEnd"/>
            <w:r w:rsidRPr="00A46042">
              <w:rPr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sz w:val="20"/>
                <w:szCs w:val="20"/>
              </w:rPr>
              <w:t>артерійного</w:t>
            </w:r>
            <w:proofErr w:type="spellEnd"/>
            <w:r w:rsidRPr="00A46042">
              <w:rPr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sz w:val="20"/>
                <w:szCs w:val="20"/>
              </w:rPr>
              <w:t>тиску</w:t>
            </w:r>
            <w:proofErr w:type="spellEnd"/>
            <w:r w:rsidRPr="00A46042">
              <w:rPr>
                <w:sz w:val="20"/>
                <w:szCs w:val="20"/>
              </w:rPr>
              <w:t xml:space="preserve"> з манжетою на </w:t>
            </w:r>
            <w:proofErr w:type="spellStart"/>
            <w:r w:rsidRPr="00A46042">
              <w:rPr>
                <w:sz w:val="20"/>
                <w:szCs w:val="20"/>
              </w:rPr>
              <w:t>плечі</w:t>
            </w:r>
            <w:proofErr w:type="spellEnd"/>
            <w:r w:rsidRPr="00A46042">
              <w:rPr>
                <w:sz w:val="20"/>
                <w:szCs w:val="20"/>
              </w:rPr>
              <w:t xml:space="preserve"> / </w:t>
            </w:r>
            <w:proofErr w:type="spellStart"/>
            <w:r w:rsidRPr="00A46042">
              <w:rPr>
                <w:sz w:val="20"/>
                <w:szCs w:val="20"/>
              </w:rPr>
              <w:t>зап'ясті</w:t>
            </w:r>
            <w:proofErr w:type="spellEnd"/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94E6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  <w:lang w:val="uk-UA"/>
              </w:rPr>
              <w:t>Тонометр а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втоматичний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r w:rsidRPr="00A46042">
              <w:rPr>
                <w:color w:val="000000"/>
                <w:sz w:val="20"/>
                <w:szCs w:val="20"/>
                <w:lang w:val="uk-UA"/>
              </w:rPr>
              <w:t>з</w:t>
            </w:r>
            <w:r w:rsidRPr="00A46042">
              <w:rPr>
                <w:color w:val="000000"/>
                <w:sz w:val="20"/>
                <w:szCs w:val="20"/>
              </w:rPr>
              <w:t xml:space="preserve"> манжетою на плече.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Віялоподібна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манжета </w:t>
            </w:r>
            <w:r w:rsidRPr="00A46042">
              <w:rPr>
                <w:color w:val="000000"/>
                <w:sz w:val="20"/>
                <w:szCs w:val="20"/>
                <w:lang w:val="uk-UA"/>
              </w:rPr>
              <w:t xml:space="preserve">(окружність плеча </w:t>
            </w:r>
            <w:r w:rsidRPr="00A46042">
              <w:rPr>
                <w:color w:val="000000"/>
                <w:sz w:val="20"/>
                <w:szCs w:val="20"/>
              </w:rPr>
              <w:t>22-32 см</w:t>
            </w:r>
            <w:r w:rsidRPr="00A46042">
              <w:rPr>
                <w:color w:val="000000"/>
                <w:sz w:val="20"/>
                <w:szCs w:val="20"/>
                <w:lang w:val="uk-UA"/>
              </w:rPr>
              <w:t>) з індикатором аритмії.</w:t>
            </w:r>
          </w:p>
          <w:p w14:paraId="4ADFF2DA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  <w:lang w:val="uk-UA"/>
              </w:rPr>
              <w:t xml:space="preserve">У комплекті з тонометром поставляється чохол для зберігання приладу та мережевий </w:t>
            </w:r>
            <w:proofErr w:type="spellStart"/>
            <w:r w:rsidRPr="00A46042">
              <w:rPr>
                <w:color w:val="000000"/>
                <w:sz w:val="20"/>
                <w:szCs w:val="20"/>
                <w:lang w:val="uk-UA"/>
              </w:rPr>
              <w:t>адаптор</w:t>
            </w:r>
            <w:proofErr w:type="spellEnd"/>
            <w:r w:rsidRPr="00A46042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70FD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4604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460A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C06E4" w:rsidRPr="00A46042" w14:paraId="2C9BC29F" w14:textId="77777777" w:rsidTr="00962545">
        <w:trPr>
          <w:trHeight w:val="56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3972DD52" w14:textId="77777777" w:rsidR="006C06E4" w:rsidRPr="00A46042" w:rsidRDefault="006C06E4" w:rsidP="00962545">
            <w:pPr>
              <w:jc w:val="center"/>
              <w:rPr>
                <w:sz w:val="20"/>
                <w:szCs w:val="20"/>
                <w:lang w:val="uk-UA"/>
              </w:rPr>
            </w:pPr>
            <w:r w:rsidRPr="00A4604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62AB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  <w:lang w:val="uk-UA"/>
              </w:rPr>
              <w:t>Вимірювач артеріального тиску механічний зі збільшеною манжетою</w:t>
            </w:r>
          </w:p>
        </w:tc>
        <w:tc>
          <w:tcPr>
            <w:tcW w:w="1119" w:type="pct"/>
            <w:vAlign w:val="center"/>
          </w:tcPr>
          <w:p w14:paraId="7852DF5B" w14:textId="77777777" w:rsidR="006C06E4" w:rsidRPr="00A46042" w:rsidRDefault="006C06E4" w:rsidP="00962545">
            <w:pPr>
              <w:rPr>
                <w:sz w:val="20"/>
                <w:szCs w:val="20"/>
                <w:lang w:val="uk-UA"/>
              </w:rPr>
            </w:pPr>
            <w:r w:rsidRPr="00A46042">
              <w:rPr>
                <w:sz w:val="20"/>
                <w:szCs w:val="20"/>
                <w:lang w:val="uk-UA"/>
              </w:rPr>
              <w:t>16156</w:t>
            </w:r>
            <w:r w:rsidRPr="00A46042">
              <w:rPr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sz w:val="20"/>
                <w:szCs w:val="20"/>
                <w:lang w:val="uk-UA"/>
              </w:rPr>
              <w:t>Анероїдний</w:t>
            </w:r>
            <w:proofErr w:type="spellEnd"/>
            <w:r w:rsidRPr="00A46042">
              <w:rPr>
                <w:sz w:val="20"/>
                <w:szCs w:val="20"/>
                <w:lang w:val="uk-UA"/>
              </w:rPr>
              <w:t xml:space="preserve"> механічний апарат для вимірювання артеріального тиску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B0D4" w14:textId="77777777" w:rsidR="006C06E4" w:rsidRPr="00A46042" w:rsidRDefault="006C06E4" w:rsidP="00962545">
            <w:pPr>
              <w:rPr>
                <w:sz w:val="20"/>
                <w:szCs w:val="20"/>
              </w:rPr>
            </w:pPr>
            <w:r w:rsidRPr="00A46042">
              <w:rPr>
                <w:color w:val="000000"/>
                <w:sz w:val="20"/>
                <w:szCs w:val="20"/>
              </w:rPr>
              <w:t xml:space="preserve">Тонометр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механічний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з манжетою </w:t>
            </w:r>
            <w:r w:rsidRPr="00A46042">
              <w:rPr>
                <w:sz w:val="20"/>
                <w:szCs w:val="20"/>
              </w:rPr>
              <w:t>LD-60</w:t>
            </w:r>
          </w:p>
          <w:p w14:paraId="723F77C6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6042">
              <w:rPr>
                <w:color w:val="000000"/>
                <w:sz w:val="20"/>
                <w:szCs w:val="20"/>
              </w:rPr>
              <w:t>Нейлонова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манжета (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окружністю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плеча 33-46см) з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фіксуючим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металевим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кільцем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>.</w:t>
            </w:r>
          </w:p>
          <w:p w14:paraId="07E2E111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</w:rPr>
            </w:pPr>
            <w:r w:rsidRPr="00A46042"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комплекті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з тонометром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поставляється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r w:rsidRPr="00A46042">
              <w:rPr>
                <w:color w:val="000000"/>
                <w:sz w:val="20"/>
                <w:szCs w:val="20"/>
                <w:lang w:val="uk-UA"/>
              </w:rPr>
              <w:t>чохол</w:t>
            </w:r>
            <w:r w:rsidRPr="00A46042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зберігання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приладу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, в комплект входить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металевий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стетоскоп.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FFA7" w14:textId="77777777" w:rsidR="006C06E4" w:rsidRPr="00A46042" w:rsidRDefault="006C06E4" w:rsidP="009625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46042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5F2B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6C06E4" w:rsidRPr="00A46042" w14:paraId="6B62A49A" w14:textId="77777777" w:rsidTr="00962545">
        <w:trPr>
          <w:trHeight w:val="56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6E862AF8" w14:textId="77777777" w:rsidR="006C06E4" w:rsidRPr="00A46042" w:rsidRDefault="006C06E4" w:rsidP="00962545">
            <w:pPr>
              <w:jc w:val="center"/>
              <w:rPr>
                <w:sz w:val="20"/>
                <w:szCs w:val="20"/>
                <w:lang w:val="uk-UA"/>
              </w:rPr>
            </w:pPr>
            <w:r w:rsidRPr="00A4604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6ACD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46042">
              <w:rPr>
                <w:color w:val="000000"/>
                <w:sz w:val="20"/>
                <w:szCs w:val="20"/>
              </w:rPr>
              <w:t>Електрод</w:t>
            </w:r>
            <w:proofErr w:type="spellEnd"/>
            <w:r w:rsidRPr="00A46042">
              <w:rPr>
                <w:color w:val="000000"/>
                <w:sz w:val="20"/>
                <w:szCs w:val="20"/>
                <w:lang w:val="uk-UA"/>
              </w:rPr>
              <w:t>-присоска</w:t>
            </w:r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хлорср</w:t>
            </w:r>
            <w:proofErr w:type="spellEnd"/>
            <w:r w:rsidRPr="00A46042">
              <w:rPr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бний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грудний</w:t>
            </w:r>
            <w:proofErr w:type="spellEnd"/>
          </w:p>
        </w:tc>
        <w:tc>
          <w:tcPr>
            <w:tcW w:w="1119" w:type="pct"/>
            <w:vAlign w:val="center"/>
          </w:tcPr>
          <w:p w14:paraId="18ACF3F2" w14:textId="77777777" w:rsidR="006C06E4" w:rsidRPr="00A46042" w:rsidRDefault="006C06E4" w:rsidP="00962545">
            <w:pPr>
              <w:rPr>
                <w:sz w:val="20"/>
                <w:szCs w:val="20"/>
              </w:rPr>
            </w:pPr>
            <w:r w:rsidRPr="00A46042">
              <w:rPr>
                <w:sz w:val="20"/>
                <w:szCs w:val="20"/>
              </w:rPr>
              <w:t xml:space="preserve">35562 </w:t>
            </w:r>
            <w:proofErr w:type="spellStart"/>
            <w:r w:rsidRPr="00A46042">
              <w:rPr>
                <w:sz w:val="20"/>
                <w:szCs w:val="20"/>
              </w:rPr>
              <w:t>Електрокардіографічний</w:t>
            </w:r>
            <w:proofErr w:type="spellEnd"/>
            <w:r w:rsidRPr="00A46042">
              <w:rPr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sz w:val="20"/>
                <w:szCs w:val="20"/>
              </w:rPr>
              <w:t>набір</w:t>
            </w:r>
            <w:proofErr w:type="spellEnd"/>
            <w:r w:rsidRPr="00A46042">
              <w:rPr>
                <w:sz w:val="20"/>
                <w:szCs w:val="20"/>
              </w:rPr>
              <w:t xml:space="preserve">, </w:t>
            </w:r>
            <w:proofErr w:type="spellStart"/>
            <w:r w:rsidRPr="00A46042">
              <w:rPr>
                <w:sz w:val="20"/>
                <w:szCs w:val="20"/>
              </w:rPr>
              <w:t>багаторазовий</w:t>
            </w:r>
            <w:proofErr w:type="spellEnd"/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4A9B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6042">
              <w:rPr>
                <w:color w:val="000000"/>
                <w:sz w:val="20"/>
                <w:szCs w:val="20"/>
              </w:rPr>
              <w:t>Електрод</w:t>
            </w:r>
            <w:proofErr w:type="spellEnd"/>
            <w:r w:rsidRPr="00A46042">
              <w:rPr>
                <w:color w:val="000000"/>
                <w:sz w:val="20"/>
                <w:szCs w:val="20"/>
                <w:lang w:val="uk-UA"/>
              </w:rPr>
              <w:t>-присоска</w:t>
            </w:r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r w:rsidRPr="00A46042">
              <w:rPr>
                <w:color w:val="000000"/>
                <w:sz w:val="20"/>
                <w:szCs w:val="20"/>
                <w:lang w:val="uk-UA"/>
              </w:rPr>
              <w:t xml:space="preserve">для дорослих,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хлорср</w:t>
            </w:r>
            <w:proofErr w:type="spellEnd"/>
            <w:r w:rsidRPr="00A46042">
              <w:rPr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бний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грудний</w:t>
            </w:r>
            <w:proofErr w:type="spellEnd"/>
            <w:r w:rsidRPr="00A46042">
              <w:rPr>
                <w:color w:val="000000"/>
                <w:sz w:val="20"/>
                <w:szCs w:val="20"/>
                <w:lang w:val="uk-UA"/>
              </w:rPr>
              <w:t>,</w:t>
            </w:r>
            <w:r w:rsidRPr="00A46042">
              <w:rPr>
                <w:color w:val="000000"/>
                <w:sz w:val="20"/>
                <w:szCs w:val="20"/>
              </w:rPr>
              <w:t xml:space="preserve"> ЕКХ-03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Матеріал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струмознімальної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поверхні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Ag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AgCI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Діаметр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струмознімальної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поверхні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- 14 мм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Кріплення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пацієнта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здійснюється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допомогою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балона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- присоски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Кольори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балонів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червоний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жовтий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зелений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чорний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коричневий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фіолетовий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Діаметр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бананового патрона для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приєднання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кабелю - 4 мм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DEEC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4604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C991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C06E4" w:rsidRPr="00A46042" w14:paraId="24F17CFE" w14:textId="77777777" w:rsidTr="00962545">
        <w:trPr>
          <w:trHeight w:val="524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42519B8F" w14:textId="77777777" w:rsidR="006C06E4" w:rsidRPr="00A46042" w:rsidRDefault="006C06E4" w:rsidP="00962545">
            <w:pPr>
              <w:jc w:val="center"/>
              <w:rPr>
                <w:sz w:val="20"/>
                <w:szCs w:val="20"/>
                <w:lang w:val="uk-UA"/>
              </w:rPr>
            </w:pPr>
            <w:r w:rsidRPr="00A4604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A147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46042">
              <w:rPr>
                <w:color w:val="000000"/>
                <w:sz w:val="20"/>
                <w:szCs w:val="20"/>
              </w:rPr>
              <w:t>Електрод-прищіпка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дорослих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SSC </w:t>
            </w:r>
          </w:p>
        </w:tc>
        <w:tc>
          <w:tcPr>
            <w:tcW w:w="1119" w:type="pct"/>
            <w:vAlign w:val="center"/>
          </w:tcPr>
          <w:p w14:paraId="053D02F4" w14:textId="77777777" w:rsidR="006C06E4" w:rsidRPr="00A46042" w:rsidRDefault="006C06E4" w:rsidP="00962545">
            <w:pPr>
              <w:rPr>
                <w:sz w:val="20"/>
                <w:szCs w:val="20"/>
              </w:rPr>
            </w:pPr>
            <w:r w:rsidRPr="00A46042">
              <w:rPr>
                <w:sz w:val="20"/>
                <w:szCs w:val="20"/>
              </w:rPr>
              <w:t xml:space="preserve">35562 </w:t>
            </w:r>
            <w:proofErr w:type="spellStart"/>
            <w:r w:rsidRPr="00A46042">
              <w:rPr>
                <w:sz w:val="20"/>
                <w:szCs w:val="20"/>
              </w:rPr>
              <w:t>Електрокардіографічний</w:t>
            </w:r>
            <w:proofErr w:type="spellEnd"/>
            <w:r w:rsidRPr="00A46042">
              <w:rPr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sz w:val="20"/>
                <w:szCs w:val="20"/>
              </w:rPr>
              <w:t>набір</w:t>
            </w:r>
            <w:proofErr w:type="spellEnd"/>
            <w:r w:rsidRPr="00A46042">
              <w:rPr>
                <w:sz w:val="20"/>
                <w:szCs w:val="20"/>
              </w:rPr>
              <w:t xml:space="preserve">, </w:t>
            </w:r>
            <w:proofErr w:type="spellStart"/>
            <w:r w:rsidRPr="00A46042">
              <w:rPr>
                <w:sz w:val="20"/>
                <w:szCs w:val="20"/>
              </w:rPr>
              <w:t>багаторазовий</w:t>
            </w:r>
            <w:proofErr w:type="spellEnd"/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FC2C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6042">
              <w:rPr>
                <w:color w:val="000000"/>
                <w:sz w:val="20"/>
                <w:szCs w:val="20"/>
              </w:rPr>
              <w:t>Багаторазові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пластикові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електроди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прищіпки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виготовляються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високоякісних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матеріалів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пластини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струмознімача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хлорсрібне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Ag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AgCl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), не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викликає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подразнення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має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високу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електропровідність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Розміри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пластини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24х47 мм.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Випускається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у 4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кольорах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міжнародного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стандарту –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чорний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червоний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жовтий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зелений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D9EE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46042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7746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6C06E4" w:rsidRPr="00A46042" w14:paraId="46470BCC" w14:textId="77777777" w:rsidTr="00962545">
        <w:trPr>
          <w:trHeight w:val="560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5F54D777" w14:textId="77777777" w:rsidR="006C06E4" w:rsidRPr="00A46042" w:rsidRDefault="006C06E4" w:rsidP="00962545">
            <w:pPr>
              <w:jc w:val="center"/>
              <w:rPr>
                <w:sz w:val="20"/>
                <w:szCs w:val="20"/>
                <w:lang w:val="uk-UA"/>
              </w:rPr>
            </w:pPr>
            <w:r w:rsidRPr="00A4604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DD1A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46042">
              <w:rPr>
                <w:color w:val="000000"/>
                <w:sz w:val="20"/>
                <w:szCs w:val="20"/>
              </w:rPr>
              <w:t>Пульсоксиметр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палець</w:t>
            </w:r>
            <w:proofErr w:type="spellEnd"/>
          </w:p>
        </w:tc>
        <w:tc>
          <w:tcPr>
            <w:tcW w:w="1119" w:type="pct"/>
            <w:vAlign w:val="center"/>
          </w:tcPr>
          <w:p w14:paraId="6B61055C" w14:textId="77777777" w:rsidR="006C06E4" w:rsidRPr="00A46042" w:rsidRDefault="006C06E4" w:rsidP="00962545">
            <w:pPr>
              <w:rPr>
                <w:sz w:val="20"/>
                <w:szCs w:val="20"/>
              </w:rPr>
            </w:pPr>
            <w:r w:rsidRPr="00A46042">
              <w:rPr>
                <w:sz w:val="20"/>
                <w:szCs w:val="20"/>
                <w:lang w:val="uk-UA"/>
              </w:rPr>
              <w:t xml:space="preserve">45607 </w:t>
            </w:r>
            <w:proofErr w:type="spellStart"/>
            <w:r w:rsidRPr="00A46042">
              <w:rPr>
                <w:sz w:val="20"/>
                <w:szCs w:val="20"/>
              </w:rPr>
              <w:t>Пульсоксиметр</w:t>
            </w:r>
            <w:proofErr w:type="spellEnd"/>
            <w:r w:rsidRPr="00A46042">
              <w:rPr>
                <w:sz w:val="20"/>
                <w:szCs w:val="20"/>
              </w:rPr>
              <w:t xml:space="preserve"> з </w:t>
            </w:r>
            <w:proofErr w:type="spellStart"/>
            <w:r w:rsidRPr="00A46042">
              <w:rPr>
                <w:sz w:val="20"/>
                <w:szCs w:val="20"/>
              </w:rPr>
              <w:t>живленням</w:t>
            </w:r>
            <w:proofErr w:type="spellEnd"/>
            <w:r w:rsidRPr="00A46042">
              <w:rPr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sz w:val="20"/>
                <w:szCs w:val="20"/>
              </w:rPr>
              <w:t>від</w:t>
            </w:r>
            <w:proofErr w:type="spellEnd"/>
            <w:r w:rsidRPr="00A46042">
              <w:rPr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sz w:val="20"/>
                <w:szCs w:val="20"/>
              </w:rPr>
              <w:t>батареї</w:t>
            </w:r>
            <w:proofErr w:type="spellEnd"/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8F3D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6042">
              <w:rPr>
                <w:color w:val="000000"/>
                <w:sz w:val="20"/>
                <w:szCs w:val="20"/>
              </w:rPr>
              <w:t>Призначений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неінвазивного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вимірювання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насиченості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крові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киснем та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частоти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серцевих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скорочень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D188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46042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14FC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C06E4" w:rsidRPr="00A46042" w14:paraId="6FA8CA2D" w14:textId="77777777" w:rsidTr="00962545">
        <w:trPr>
          <w:trHeight w:val="554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2E9C5B84" w14:textId="77777777" w:rsidR="006C06E4" w:rsidRPr="00A46042" w:rsidRDefault="006C06E4" w:rsidP="00962545">
            <w:pPr>
              <w:jc w:val="center"/>
              <w:rPr>
                <w:sz w:val="20"/>
                <w:szCs w:val="20"/>
                <w:lang w:val="uk-UA"/>
              </w:rPr>
            </w:pPr>
            <w:r w:rsidRPr="00A4604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F9897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</w:rPr>
              <w:t xml:space="preserve">Термометр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медичний</w:t>
            </w:r>
            <w:proofErr w:type="spellEnd"/>
          </w:p>
        </w:tc>
        <w:tc>
          <w:tcPr>
            <w:tcW w:w="1119" w:type="pct"/>
            <w:vAlign w:val="center"/>
          </w:tcPr>
          <w:p w14:paraId="373DB731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</w:rPr>
            </w:pPr>
            <w:r w:rsidRPr="00A46042">
              <w:rPr>
                <w:color w:val="000000"/>
                <w:sz w:val="20"/>
                <w:szCs w:val="20"/>
                <w:lang w:val="uk-UA"/>
              </w:rPr>
              <w:t xml:space="preserve">34343 </w:t>
            </w:r>
            <w:r w:rsidRPr="00A46042">
              <w:rPr>
                <w:color w:val="000000"/>
                <w:sz w:val="20"/>
                <w:szCs w:val="20"/>
              </w:rPr>
              <w:t xml:space="preserve">Термометр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капілярний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вимірювання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температури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тіла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пацієнта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спиртовий</w:t>
            </w:r>
            <w:proofErr w:type="spellEnd"/>
          </w:p>
          <w:p w14:paraId="55A9A093" w14:textId="77777777" w:rsidR="006C06E4" w:rsidRPr="00A46042" w:rsidRDefault="006C06E4" w:rsidP="00962545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1612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6042">
              <w:rPr>
                <w:color w:val="000000"/>
                <w:sz w:val="20"/>
                <w:szCs w:val="20"/>
              </w:rPr>
              <w:t>Медичний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термометр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скляний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застосовують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вимірювання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температури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тіла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людини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r w:rsidRPr="00A46042">
              <w:rPr>
                <w:color w:val="000000"/>
                <w:sz w:val="20"/>
                <w:szCs w:val="20"/>
              </w:rPr>
              <w:br/>
              <w:t xml:space="preserve">Градусник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має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високий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рівень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точності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вимірювань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має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смугу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вимірювань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температури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35,0 до 42,0 ° C з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ціною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поділки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0,1 ° C.</w:t>
            </w:r>
            <w:r w:rsidRPr="00A4604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46042"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безпеки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поставляється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захисному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пластиковому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чохлі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953F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46042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B4A28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</w:rPr>
              <w:t>8</w:t>
            </w:r>
          </w:p>
        </w:tc>
      </w:tr>
      <w:tr w:rsidR="006C06E4" w:rsidRPr="00A46042" w14:paraId="058F5BF4" w14:textId="77777777" w:rsidTr="00962545">
        <w:trPr>
          <w:trHeight w:val="524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3961250C" w14:textId="77777777" w:rsidR="006C06E4" w:rsidRPr="00A46042" w:rsidRDefault="006C06E4" w:rsidP="00962545">
            <w:pPr>
              <w:jc w:val="center"/>
              <w:rPr>
                <w:sz w:val="20"/>
                <w:szCs w:val="20"/>
                <w:lang w:val="uk-UA"/>
              </w:rPr>
            </w:pPr>
            <w:r w:rsidRPr="00A46042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0B35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</w:rPr>
              <w:t xml:space="preserve">Тест-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смужки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глюкометра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Wellion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calla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№50 </w:t>
            </w:r>
          </w:p>
        </w:tc>
        <w:tc>
          <w:tcPr>
            <w:tcW w:w="1119" w:type="pct"/>
            <w:vAlign w:val="center"/>
          </w:tcPr>
          <w:p w14:paraId="7AD5E5E3" w14:textId="77777777" w:rsidR="006C06E4" w:rsidRPr="00A46042" w:rsidRDefault="006C06E4" w:rsidP="00962545">
            <w:pPr>
              <w:rPr>
                <w:sz w:val="20"/>
                <w:szCs w:val="20"/>
              </w:rPr>
            </w:pPr>
            <w:r w:rsidRPr="00A46042">
              <w:rPr>
                <w:sz w:val="20"/>
                <w:szCs w:val="20"/>
              </w:rPr>
              <w:t xml:space="preserve">30221 Реагент </w:t>
            </w:r>
            <w:proofErr w:type="spellStart"/>
            <w:r w:rsidRPr="00A46042">
              <w:rPr>
                <w:sz w:val="20"/>
                <w:szCs w:val="20"/>
              </w:rPr>
              <w:t>швидкого</w:t>
            </w:r>
            <w:proofErr w:type="spellEnd"/>
            <w:r w:rsidRPr="00A46042">
              <w:rPr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sz w:val="20"/>
                <w:szCs w:val="20"/>
              </w:rPr>
              <w:t>тестування</w:t>
            </w:r>
            <w:proofErr w:type="spellEnd"/>
            <w:r w:rsidRPr="00A46042">
              <w:rPr>
                <w:sz w:val="20"/>
                <w:szCs w:val="20"/>
              </w:rPr>
              <w:t xml:space="preserve"> на глюкозу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3C68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</w:rPr>
            </w:pPr>
            <w:r w:rsidRPr="00A46042">
              <w:rPr>
                <w:color w:val="000000"/>
                <w:sz w:val="20"/>
                <w:szCs w:val="20"/>
              </w:rPr>
              <w:t xml:space="preserve">Тест-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смужки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глюкометра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Wellion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CALLA№50</w:t>
            </w:r>
            <w:r w:rsidRPr="00A46042">
              <w:rPr>
                <w:color w:val="000000"/>
                <w:sz w:val="20"/>
                <w:szCs w:val="20"/>
              </w:rPr>
              <w:br/>
              <w:t xml:space="preserve">Комплект з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півсотні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тест-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смужок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, для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визначення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рівня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цукру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673B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46042">
              <w:rPr>
                <w:sz w:val="20"/>
                <w:szCs w:val="20"/>
              </w:rPr>
              <w:t>поков</w:t>
            </w:r>
            <w:proofErr w:type="spellEnd"/>
            <w:r w:rsidRPr="00A46042">
              <w:rPr>
                <w:sz w:val="20"/>
                <w:szCs w:val="20"/>
              </w:rPr>
              <w:t xml:space="preserve"> (не </w:t>
            </w:r>
            <w:proofErr w:type="spellStart"/>
            <w:r w:rsidRPr="00A46042">
              <w:rPr>
                <w:sz w:val="20"/>
                <w:szCs w:val="20"/>
              </w:rPr>
              <w:t>менше</w:t>
            </w:r>
            <w:proofErr w:type="spellEnd"/>
            <w:r w:rsidRPr="00A46042">
              <w:rPr>
                <w:sz w:val="20"/>
                <w:szCs w:val="20"/>
              </w:rPr>
              <w:t xml:space="preserve"> 50шт)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093E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</w:rPr>
              <w:t>6</w:t>
            </w:r>
          </w:p>
        </w:tc>
      </w:tr>
      <w:tr w:rsidR="006C06E4" w:rsidRPr="00A46042" w14:paraId="27C19BF3" w14:textId="77777777" w:rsidTr="00962545">
        <w:trPr>
          <w:trHeight w:val="554"/>
          <w:jc w:val="center"/>
        </w:trPr>
        <w:tc>
          <w:tcPr>
            <w:tcW w:w="239" w:type="pct"/>
            <w:shd w:val="clear" w:color="auto" w:fill="auto"/>
            <w:vAlign w:val="center"/>
          </w:tcPr>
          <w:p w14:paraId="67C75D9B" w14:textId="77777777" w:rsidR="006C06E4" w:rsidRPr="00A46042" w:rsidRDefault="006C06E4" w:rsidP="00962545">
            <w:pPr>
              <w:jc w:val="center"/>
              <w:rPr>
                <w:sz w:val="20"/>
                <w:szCs w:val="20"/>
                <w:lang w:val="uk-UA"/>
              </w:rPr>
            </w:pPr>
            <w:r w:rsidRPr="00A4604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E576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</w:rPr>
              <w:t>Тест-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касета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виявлення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10-ти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наркотичних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речовин</w:t>
            </w:r>
            <w:proofErr w:type="spellEnd"/>
          </w:p>
        </w:tc>
        <w:tc>
          <w:tcPr>
            <w:tcW w:w="1119" w:type="pct"/>
            <w:vAlign w:val="center"/>
          </w:tcPr>
          <w:p w14:paraId="6195DE1F" w14:textId="77777777" w:rsidR="006C06E4" w:rsidRPr="00A46042" w:rsidRDefault="006C06E4" w:rsidP="00962545">
            <w:pPr>
              <w:rPr>
                <w:sz w:val="20"/>
                <w:szCs w:val="20"/>
                <w:lang w:val="uk-UA"/>
              </w:rPr>
            </w:pPr>
            <w:r w:rsidRPr="00A46042">
              <w:rPr>
                <w:sz w:val="20"/>
                <w:szCs w:val="20"/>
                <w:lang w:val="uk-UA"/>
              </w:rPr>
              <w:t>46994</w:t>
            </w:r>
            <w:r w:rsidRPr="00A46042">
              <w:rPr>
                <w:sz w:val="20"/>
                <w:szCs w:val="20"/>
              </w:rPr>
              <w:t xml:space="preserve"> </w:t>
            </w:r>
            <w:r w:rsidRPr="00A46042">
              <w:rPr>
                <w:sz w:val="20"/>
                <w:szCs w:val="20"/>
                <w:lang w:val="uk-UA"/>
              </w:rPr>
              <w:t xml:space="preserve">Множинні наркотики IVD, набір, </w:t>
            </w:r>
            <w:proofErr w:type="spellStart"/>
            <w:r w:rsidRPr="00A46042">
              <w:rPr>
                <w:sz w:val="20"/>
                <w:szCs w:val="20"/>
                <w:lang w:val="uk-UA"/>
              </w:rPr>
              <w:t>імунохроматографічний</w:t>
            </w:r>
            <w:proofErr w:type="spellEnd"/>
            <w:r w:rsidRPr="00A46042">
              <w:rPr>
                <w:sz w:val="20"/>
                <w:szCs w:val="20"/>
                <w:lang w:val="uk-UA"/>
              </w:rPr>
              <w:t xml:space="preserve"> аналіз, експрес-аналіз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2793" w14:textId="77777777" w:rsidR="006C06E4" w:rsidRPr="00A46042" w:rsidRDefault="006C06E4" w:rsidP="00962545">
            <w:pPr>
              <w:rPr>
                <w:color w:val="000000"/>
                <w:sz w:val="20"/>
                <w:szCs w:val="20"/>
              </w:rPr>
            </w:pPr>
            <w:r w:rsidRPr="00A46042">
              <w:rPr>
                <w:color w:val="000000"/>
                <w:sz w:val="20"/>
                <w:szCs w:val="20"/>
              </w:rPr>
              <w:t>Т</w:t>
            </w:r>
            <w:r w:rsidRPr="00A46042">
              <w:rPr>
                <w:color w:val="000000"/>
                <w:sz w:val="20"/>
                <w:szCs w:val="20"/>
                <w:lang w:val="uk-UA"/>
              </w:rPr>
              <w:t>ест</w:t>
            </w:r>
            <w:r w:rsidRPr="00A46042">
              <w:rPr>
                <w:color w:val="000000"/>
                <w:sz w:val="20"/>
                <w:szCs w:val="20"/>
              </w:rPr>
              <w:t>-</w:t>
            </w:r>
            <w:r w:rsidRPr="00A46042">
              <w:rPr>
                <w:color w:val="000000"/>
                <w:sz w:val="20"/>
                <w:szCs w:val="20"/>
                <w:lang w:val="uk-UA"/>
              </w:rPr>
              <w:t>касета</w:t>
            </w:r>
            <w:r w:rsidRPr="00A46042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одночасного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визначення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видів</w:t>
            </w:r>
            <w:proofErr w:type="spellEnd"/>
            <w:r w:rsidRPr="00A46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42">
              <w:rPr>
                <w:color w:val="000000"/>
                <w:sz w:val="20"/>
                <w:szCs w:val="20"/>
              </w:rPr>
              <w:t>наркоти</w:t>
            </w:r>
            <w:r w:rsidRPr="00A46042">
              <w:rPr>
                <w:color w:val="000000"/>
                <w:sz w:val="20"/>
                <w:szCs w:val="20"/>
                <w:lang w:val="uk-UA"/>
              </w:rPr>
              <w:t>чних</w:t>
            </w:r>
            <w:proofErr w:type="spellEnd"/>
            <w:r w:rsidRPr="00A46042">
              <w:rPr>
                <w:color w:val="000000"/>
                <w:sz w:val="20"/>
                <w:szCs w:val="20"/>
                <w:lang w:val="uk-UA"/>
              </w:rPr>
              <w:t xml:space="preserve"> речовин.</w:t>
            </w:r>
            <w:r w:rsidRPr="00A4604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03D9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4604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86AF" w14:textId="77777777" w:rsidR="006C06E4" w:rsidRPr="00A46042" w:rsidRDefault="006C06E4" w:rsidP="00962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46042">
              <w:rPr>
                <w:color w:val="000000"/>
                <w:sz w:val="20"/>
                <w:szCs w:val="20"/>
              </w:rPr>
              <w:t>5</w:t>
            </w:r>
          </w:p>
        </w:tc>
      </w:tr>
    </w:tbl>
    <w:p w14:paraId="1C67088F" w14:textId="77777777" w:rsidR="006C06E4" w:rsidRDefault="006C06E4" w:rsidP="006C06E4">
      <w:pPr>
        <w:ind w:firstLine="426"/>
        <w:jc w:val="both"/>
        <w:rPr>
          <w:bCs/>
          <w:iCs/>
          <w:kern w:val="2"/>
          <w:lang w:val="uk-UA" w:eastAsia="ar-SA"/>
        </w:rPr>
      </w:pPr>
      <w:r w:rsidRPr="00AF4E9F">
        <w:rPr>
          <w:bCs/>
          <w:iCs/>
          <w:kern w:val="2"/>
          <w:lang w:val="uk-UA" w:eastAsia="ar-SA"/>
        </w:rPr>
        <w:t xml:space="preserve">Продукція повинна бути виготовлена по відповідним стандартам (в тому числі стандартам техніки безпеки). </w:t>
      </w:r>
    </w:p>
    <w:p w14:paraId="5D224D2C" w14:textId="77777777" w:rsidR="006C06E4" w:rsidRPr="00AF4E9F" w:rsidRDefault="006C06E4" w:rsidP="006C06E4">
      <w:pPr>
        <w:tabs>
          <w:tab w:val="left" w:pos="426"/>
          <w:tab w:val="left" w:pos="709"/>
        </w:tabs>
        <w:ind w:left="644"/>
        <w:contextualSpacing/>
        <w:jc w:val="both"/>
        <w:rPr>
          <w:bCs/>
          <w:iCs/>
          <w:kern w:val="2"/>
          <w:lang w:val="uk-UA" w:eastAsia="ar-SA"/>
        </w:rPr>
      </w:pPr>
      <w:r w:rsidRPr="00AF4E9F">
        <w:rPr>
          <w:bCs/>
          <w:iCs/>
          <w:kern w:val="2"/>
          <w:lang w:val="uk-UA" w:eastAsia="ar-SA"/>
        </w:rPr>
        <w:t>Рік виготовлення: не раніше 2021</w:t>
      </w:r>
    </w:p>
    <w:p w14:paraId="07F7873A" w14:textId="77777777" w:rsidR="006C06E4" w:rsidRPr="00AF4E9F" w:rsidRDefault="006C06E4" w:rsidP="006C06E4">
      <w:pPr>
        <w:ind w:left="426"/>
        <w:contextualSpacing/>
        <w:jc w:val="both"/>
        <w:rPr>
          <w:bCs/>
          <w:iCs/>
          <w:kern w:val="2"/>
          <w:lang w:val="uk-UA" w:eastAsia="ar-SA"/>
        </w:rPr>
      </w:pPr>
      <w:r w:rsidRPr="00AF4E9F">
        <w:rPr>
          <w:bCs/>
          <w:iCs/>
          <w:kern w:val="2"/>
          <w:lang w:val="uk-UA" w:eastAsia="ar-SA"/>
        </w:rPr>
        <w:t>Гарантія - згідно гарантійного терміну заводу-виробника, але не менше 12 місяців з дати виготовлення.</w:t>
      </w:r>
    </w:p>
    <w:p w14:paraId="5D1494F0" w14:textId="3BCC4279" w:rsidR="003D686A" w:rsidRDefault="003D686A" w:rsidP="00E85F8A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3DC705BF" w14:textId="77777777" w:rsidR="00ED070D" w:rsidRPr="006C06E4" w:rsidRDefault="00ED070D" w:rsidP="00ED070D">
      <w:pPr>
        <w:pStyle w:val="a4"/>
        <w:tabs>
          <w:tab w:val="left" w:pos="851"/>
          <w:tab w:val="left" w:pos="1134"/>
        </w:tabs>
        <w:ind w:left="0" w:firstLine="426"/>
        <w:jc w:val="both"/>
        <w:rPr>
          <w:b/>
          <w:bCs/>
          <w:i/>
          <w:iCs/>
          <w:u w:val="single"/>
          <w:lang w:val="uk-UA"/>
        </w:rPr>
      </w:pPr>
      <w:r w:rsidRPr="006C06E4">
        <w:rPr>
          <w:b/>
          <w:bCs/>
          <w:i/>
          <w:iCs/>
          <w:u w:val="single"/>
          <w:lang w:val="uk-UA"/>
        </w:rPr>
        <w:t>Контактні особи з технічних питань</w:t>
      </w:r>
    </w:p>
    <w:p w14:paraId="1734473B" w14:textId="77777777" w:rsidR="00ED070D" w:rsidRPr="006C06E4" w:rsidRDefault="00ED070D" w:rsidP="00ED070D">
      <w:pPr>
        <w:pStyle w:val="a4"/>
        <w:tabs>
          <w:tab w:val="left" w:pos="851"/>
          <w:tab w:val="left" w:pos="1134"/>
        </w:tabs>
        <w:ind w:left="0" w:firstLine="426"/>
        <w:jc w:val="both"/>
        <w:rPr>
          <w:b/>
          <w:bCs/>
          <w:i/>
          <w:iCs/>
          <w:u w:val="single"/>
          <w:lang w:val="uk-UA"/>
        </w:rPr>
      </w:pPr>
    </w:p>
    <w:p w14:paraId="3C48B227" w14:textId="77777777" w:rsidR="006C06E4" w:rsidRPr="006C06E4" w:rsidRDefault="006C06E4" w:rsidP="006C06E4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proofErr w:type="spellStart"/>
      <w:r w:rsidRPr="006C06E4">
        <w:rPr>
          <w:b/>
          <w:bCs/>
          <w:i/>
          <w:iCs/>
          <w:lang w:val="uk-UA"/>
        </w:rPr>
        <w:t>Стучинська</w:t>
      </w:r>
      <w:proofErr w:type="spellEnd"/>
      <w:r w:rsidRPr="006C06E4">
        <w:rPr>
          <w:b/>
          <w:bCs/>
          <w:i/>
          <w:iCs/>
          <w:lang w:val="uk-UA"/>
        </w:rPr>
        <w:t xml:space="preserve"> Анна Юріївна – </w:t>
      </w:r>
      <w:r w:rsidRPr="006C06E4">
        <w:rPr>
          <w:bCs/>
          <w:i/>
          <w:iCs/>
          <w:lang w:val="uk-UA"/>
        </w:rPr>
        <w:t xml:space="preserve">провідний інженер відділу пально - мастильних матеріалів </w:t>
      </w:r>
      <w:proofErr w:type="spellStart"/>
      <w:r w:rsidRPr="006C06E4">
        <w:rPr>
          <w:bCs/>
          <w:i/>
          <w:iCs/>
          <w:lang w:val="uk-UA"/>
        </w:rPr>
        <w:t>ДепЗ</w:t>
      </w:r>
      <w:proofErr w:type="spellEnd"/>
      <w:r w:rsidRPr="006C06E4">
        <w:rPr>
          <w:bCs/>
          <w:i/>
          <w:iCs/>
          <w:lang w:val="uk-UA"/>
        </w:rPr>
        <w:t xml:space="preserve"> КП «КИЇВТЕПЛОЕНЕРГО», </w:t>
      </w:r>
      <w:proofErr w:type="spellStart"/>
      <w:r w:rsidRPr="006C06E4">
        <w:rPr>
          <w:bCs/>
          <w:i/>
          <w:iCs/>
          <w:lang w:val="uk-UA"/>
        </w:rPr>
        <w:t>тел</w:t>
      </w:r>
      <w:proofErr w:type="spellEnd"/>
      <w:r w:rsidRPr="006C06E4">
        <w:rPr>
          <w:bCs/>
          <w:i/>
          <w:iCs/>
          <w:lang w:val="uk-UA"/>
        </w:rPr>
        <w:t>.: (044) 207-61-29,  e-</w:t>
      </w:r>
      <w:proofErr w:type="spellStart"/>
      <w:r w:rsidRPr="006C06E4">
        <w:rPr>
          <w:bCs/>
          <w:i/>
          <w:iCs/>
          <w:lang w:val="uk-UA"/>
        </w:rPr>
        <w:t>mail</w:t>
      </w:r>
      <w:proofErr w:type="spellEnd"/>
      <w:r w:rsidRPr="006C06E4">
        <w:rPr>
          <w:bCs/>
          <w:i/>
          <w:iCs/>
          <w:lang w:val="uk-UA"/>
        </w:rPr>
        <w:t>: stuchynska.ay@kte.kmda.gov.ua;</w:t>
      </w:r>
    </w:p>
    <w:p w14:paraId="061176A0" w14:textId="4BE767EC" w:rsidR="00ED070D" w:rsidRPr="006C06E4" w:rsidRDefault="006C06E4" w:rsidP="006C06E4">
      <w:pPr>
        <w:pStyle w:val="a4"/>
        <w:tabs>
          <w:tab w:val="left" w:pos="851"/>
          <w:tab w:val="left" w:pos="1134"/>
        </w:tabs>
        <w:ind w:left="426" w:firstLine="426"/>
        <w:jc w:val="both"/>
        <w:rPr>
          <w:bCs/>
          <w:i/>
          <w:iCs/>
          <w:lang w:val="uk-UA"/>
        </w:rPr>
      </w:pPr>
      <w:r w:rsidRPr="006C06E4">
        <w:rPr>
          <w:b/>
          <w:bCs/>
          <w:i/>
          <w:iCs/>
          <w:lang w:val="uk-UA"/>
        </w:rPr>
        <w:t xml:space="preserve">Дайн Ірина Владиславівна – </w:t>
      </w:r>
      <w:r w:rsidRPr="006C06E4">
        <w:rPr>
          <w:bCs/>
          <w:i/>
          <w:iCs/>
          <w:lang w:val="uk-UA"/>
        </w:rPr>
        <w:t xml:space="preserve">начальник відділу пально мастильних матеріалів </w:t>
      </w:r>
      <w:proofErr w:type="spellStart"/>
      <w:r w:rsidRPr="006C06E4">
        <w:rPr>
          <w:bCs/>
          <w:i/>
          <w:iCs/>
          <w:lang w:val="uk-UA"/>
        </w:rPr>
        <w:t>ДепЗ</w:t>
      </w:r>
      <w:proofErr w:type="spellEnd"/>
      <w:r w:rsidRPr="006C06E4">
        <w:rPr>
          <w:bCs/>
          <w:i/>
          <w:iCs/>
          <w:lang w:val="uk-UA"/>
        </w:rPr>
        <w:t xml:space="preserve"> КП «КИЇВТЕПЛОЕНЕРГО», </w:t>
      </w:r>
      <w:proofErr w:type="spellStart"/>
      <w:r w:rsidRPr="006C06E4">
        <w:rPr>
          <w:bCs/>
          <w:i/>
          <w:iCs/>
          <w:lang w:val="uk-UA"/>
        </w:rPr>
        <w:t>тел</w:t>
      </w:r>
      <w:proofErr w:type="spellEnd"/>
      <w:r w:rsidRPr="006C06E4">
        <w:rPr>
          <w:bCs/>
          <w:i/>
          <w:iCs/>
          <w:lang w:val="uk-UA"/>
        </w:rPr>
        <w:t>.: (044) 207-61-80, e-</w:t>
      </w:r>
      <w:proofErr w:type="spellStart"/>
      <w:r w:rsidRPr="006C06E4">
        <w:rPr>
          <w:bCs/>
          <w:i/>
          <w:iCs/>
          <w:lang w:val="uk-UA"/>
        </w:rPr>
        <w:t>mail</w:t>
      </w:r>
      <w:proofErr w:type="spellEnd"/>
      <w:r w:rsidRPr="006C06E4">
        <w:rPr>
          <w:bCs/>
          <w:i/>
          <w:iCs/>
          <w:lang w:val="uk-UA"/>
        </w:rPr>
        <w:t>: dain.iv@kte.kmda.gov.ua</w:t>
      </w:r>
    </w:p>
    <w:p w14:paraId="261EF4C0" w14:textId="0CA02698" w:rsidR="00ED070D" w:rsidRPr="006C06E4" w:rsidRDefault="00ED070D" w:rsidP="00E85F8A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76F55B93" w14:textId="77777777" w:rsidR="00ED070D" w:rsidRPr="00B12BFE" w:rsidRDefault="00ED070D" w:rsidP="00E85F8A">
      <w:pPr>
        <w:ind w:firstLine="426"/>
        <w:jc w:val="both"/>
        <w:rPr>
          <w:rFonts w:eastAsia="Arial Narrow"/>
          <w:i/>
          <w:sz w:val="20"/>
          <w:szCs w:val="20"/>
          <w:lang w:val="uk-UA"/>
        </w:rPr>
      </w:pPr>
    </w:p>
    <w:p w14:paraId="79A2983F" w14:textId="77777777" w:rsidR="00EF41AE" w:rsidRPr="002020A4" w:rsidRDefault="00EF41AE" w:rsidP="00EF41AE">
      <w:pPr>
        <w:pStyle w:val="a4"/>
        <w:numPr>
          <w:ilvl w:val="0"/>
          <w:numId w:val="1"/>
        </w:numPr>
        <w:rPr>
          <w:b/>
          <w:caps/>
          <w:lang w:val="uk-UA"/>
        </w:rPr>
      </w:pPr>
      <w:r w:rsidRPr="002020A4">
        <w:rPr>
          <w:b/>
          <w:caps/>
          <w:lang w:val="uk-UA"/>
        </w:rPr>
        <w:t>Перелік документів, які мають бути надані у складі пропозиції:</w:t>
      </w:r>
    </w:p>
    <w:p w14:paraId="57F76C99" w14:textId="77777777" w:rsidR="006279B3" w:rsidRDefault="00EF41AE" w:rsidP="006279B3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Документ(и), що підтверджує(</w:t>
      </w:r>
      <w:proofErr w:type="spellStart"/>
      <w:r w:rsidRPr="002020A4">
        <w:rPr>
          <w:lang w:val="uk-UA"/>
        </w:rPr>
        <w:t>ють</w:t>
      </w:r>
      <w:proofErr w:type="spellEnd"/>
      <w:r w:rsidRPr="002020A4">
        <w:rPr>
          <w:lang w:val="uk-UA"/>
        </w:rPr>
        <w:t xml:space="preserve">) повноваження щодо підпису документів пропозиції учасника. </w:t>
      </w:r>
    </w:p>
    <w:p w14:paraId="6DB799A7" w14:textId="2A54ED86" w:rsidR="00EF41AE" w:rsidRDefault="00EF41AE" w:rsidP="006279B3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jc w:val="both"/>
        <w:rPr>
          <w:lang w:val="uk-UA"/>
        </w:rPr>
      </w:pPr>
      <w:r w:rsidRPr="002020A4">
        <w:rPr>
          <w:lang w:val="uk-UA"/>
        </w:rPr>
        <w:t>Технічна пропозиція за встановленою формою (Додаток 1)</w:t>
      </w:r>
    </w:p>
    <w:p w14:paraId="094C42D0" w14:textId="77777777" w:rsidR="006C06E4" w:rsidRPr="00AF4E9F" w:rsidRDefault="006C06E4" w:rsidP="006C06E4">
      <w:pPr>
        <w:pStyle w:val="a4"/>
        <w:numPr>
          <w:ilvl w:val="1"/>
          <w:numId w:val="1"/>
        </w:numPr>
        <w:tabs>
          <w:tab w:val="left" w:pos="567"/>
          <w:tab w:val="left" w:pos="851"/>
        </w:tabs>
        <w:rPr>
          <w:b/>
          <w:caps/>
          <w:lang w:val="uk-UA"/>
        </w:rPr>
      </w:pPr>
      <w:r w:rsidRPr="00AF4E9F">
        <w:rPr>
          <w:bCs/>
          <w:iCs/>
          <w:kern w:val="2"/>
          <w:lang w:val="uk-UA" w:eastAsia="ar-SA"/>
        </w:rPr>
        <w:t>Сертифікати відповідності (або копія рішення органу з сертифікації чи лист учасника про те, що продукція не підлягає обов’язковій сертифікації на території України) та/або сертифікати/паспорти якості від виробника.</w:t>
      </w:r>
    </w:p>
    <w:p w14:paraId="4DABDBE3" w14:textId="77777777" w:rsidR="006C06E4" w:rsidRPr="00AF4E9F" w:rsidRDefault="006C06E4" w:rsidP="006C06E4">
      <w:pPr>
        <w:tabs>
          <w:tab w:val="left" w:pos="851"/>
          <w:tab w:val="left" w:pos="1134"/>
          <w:tab w:val="left" w:pos="1276"/>
        </w:tabs>
        <w:ind w:firstLine="426"/>
        <w:contextualSpacing/>
        <w:jc w:val="both"/>
        <w:rPr>
          <w:bCs/>
          <w:i/>
          <w:kern w:val="2"/>
          <w:lang w:val="uk-UA" w:eastAsia="ar-SA"/>
        </w:rPr>
      </w:pPr>
      <w:r w:rsidRPr="00AF4E9F">
        <w:rPr>
          <w:bCs/>
          <w:i/>
          <w:kern w:val="2"/>
          <w:lang w:val="uk-UA" w:eastAsia="ar-SA"/>
        </w:rPr>
        <w:t xml:space="preserve">Якщо сертифікат відповідності, наданий учасником в тендерну пропозицію, має до закінчення терміну дії менше ніж 3 місяці, учасник повинен надати лист від органу з сертифікації відповідної галузі акредитації про те, що продукцію заявлено на сертифікацію. </w:t>
      </w:r>
    </w:p>
    <w:p w14:paraId="5203BA5B" w14:textId="551F6164" w:rsidR="006279B3" w:rsidRPr="006279B3" w:rsidRDefault="006C06E4" w:rsidP="006C06E4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ind w:firstLine="426"/>
        <w:jc w:val="both"/>
        <w:rPr>
          <w:lang w:val="uk-UA"/>
        </w:rPr>
      </w:pPr>
      <w:r w:rsidRPr="00AF4E9F">
        <w:rPr>
          <w:bCs/>
          <w:i/>
          <w:kern w:val="2"/>
          <w:lang w:val="uk-UA" w:eastAsia="ar-SA"/>
        </w:rPr>
        <w:t>Якщо до закінчення терміну дії сертифіката відповідності більше 3 місяців, але менше терміну дії договору, то в договорі на постачанні продукції вказується, що постачальник, повинен надати новий сертифікат при закінченні терміну дії даного до постачання всього об’єму продукції за договором</w:t>
      </w:r>
    </w:p>
    <w:p w14:paraId="37C58365" w14:textId="77777777" w:rsidR="00A70F44" w:rsidRPr="002020A4" w:rsidRDefault="00A70F44" w:rsidP="00EF41AE">
      <w:pPr>
        <w:pStyle w:val="a4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ind w:left="426"/>
        <w:jc w:val="both"/>
        <w:rPr>
          <w:lang w:val="uk-UA"/>
        </w:rPr>
      </w:pPr>
    </w:p>
    <w:p w14:paraId="5EEC2A1D" w14:textId="77777777" w:rsidR="00A70F44" w:rsidRPr="00C00C33" w:rsidRDefault="00A70F44" w:rsidP="00A70F44">
      <w:pPr>
        <w:rPr>
          <w:snapToGrid w:val="0"/>
        </w:rPr>
      </w:pPr>
      <w:proofErr w:type="spellStart"/>
      <w:r w:rsidRPr="00C00C33">
        <w:rPr>
          <w:b/>
          <w:bCs/>
          <w:snapToGrid w:val="0"/>
        </w:rPr>
        <w:t>Вимоги</w:t>
      </w:r>
      <w:proofErr w:type="spellEnd"/>
      <w:r w:rsidRPr="00C00C33">
        <w:rPr>
          <w:b/>
          <w:bCs/>
          <w:snapToGrid w:val="0"/>
        </w:rPr>
        <w:t xml:space="preserve">, </w:t>
      </w:r>
      <w:proofErr w:type="spellStart"/>
      <w:r w:rsidRPr="00C00C33">
        <w:rPr>
          <w:b/>
          <w:bCs/>
          <w:snapToGrid w:val="0"/>
        </w:rPr>
        <w:t>щодо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країни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походження</w:t>
      </w:r>
      <w:proofErr w:type="spellEnd"/>
      <w:r w:rsidRPr="00C00C33">
        <w:rPr>
          <w:b/>
          <w:bCs/>
          <w:snapToGrid w:val="0"/>
        </w:rPr>
        <w:t xml:space="preserve"> </w:t>
      </w:r>
      <w:proofErr w:type="spellStart"/>
      <w:r w:rsidRPr="00C00C33">
        <w:rPr>
          <w:b/>
          <w:bCs/>
          <w:snapToGrid w:val="0"/>
        </w:rPr>
        <w:t>товарів</w:t>
      </w:r>
      <w:proofErr w:type="spellEnd"/>
      <w:r w:rsidRPr="00C00C33">
        <w:rPr>
          <w:b/>
          <w:bCs/>
          <w:snapToGrid w:val="0"/>
        </w:rPr>
        <w:t>:</w:t>
      </w:r>
      <w:r>
        <w:rPr>
          <w:snapToGrid w:val="0"/>
        </w:rPr>
        <w:t xml:space="preserve"> </w:t>
      </w:r>
      <w:r w:rsidRPr="00C00C33">
        <w:rPr>
          <w:color w:val="333333"/>
          <w:shd w:val="clear" w:color="auto" w:fill="FFFFFF"/>
        </w:rPr>
        <w:t xml:space="preserve">У </w:t>
      </w:r>
      <w:proofErr w:type="spellStart"/>
      <w:r w:rsidRPr="00C00C33">
        <w:rPr>
          <w:color w:val="333333"/>
          <w:shd w:val="clear" w:color="auto" w:fill="FFFFFF"/>
        </w:rPr>
        <w:t>зв’язку</w:t>
      </w:r>
      <w:proofErr w:type="spellEnd"/>
      <w:r w:rsidRPr="00C00C33">
        <w:rPr>
          <w:color w:val="333333"/>
          <w:shd w:val="clear" w:color="auto" w:fill="FFFFFF"/>
        </w:rPr>
        <w:t xml:space="preserve"> з </w:t>
      </w:r>
      <w:proofErr w:type="spellStart"/>
      <w:r w:rsidRPr="00C00C33">
        <w:rPr>
          <w:color w:val="333333"/>
          <w:shd w:val="clear" w:color="auto" w:fill="FFFFFF"/>
        </w:rPr>
        <w:t>триваючою</w:t>
      </w:r>
      <w:proofErr w:type="spellEnd"/>
      <w:r w:rsidRPr="00C00C33">
        <w:rPr>
          <w:color w:val="333333"/>
          <w:shd w:val="clear" w:color="auto" w:fill="FFFFFF"/>
        </w:rPr>
        <w:t xml:space="preserve"> широкомасштабною </w:t>
      </w:r>
      <w:proofErr w:type="spellStart"/>
      <w:r w:rsidRPr="00C00C33">
        <w:rPr>
          <w:color w:val="333333"/>
          <w:shd w:val="clear" w:color="auto" w:fill="FFFFFF"/>
        </w:rPr>
        <w:t>збройною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агресією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Російської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Федерації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України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забороняється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пропонувати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товари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країною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походження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яких</w:t>
      </w:r>
      <w:proofErr w:type="spellEnd"/>
      <w:r w:rsidRPr="00C00C33">
        <w:rPr>
          <w:color w:val="333333"/>
          <w:shd w:val="clear" w:color="auto" w:fill="FFFFFF"/>
        </w:rPr>
        <w:t xml:space="preserve"> є </w:t>
      </w:r>
      <w:proofErr w:type="spellStart"/>
      <w:r w:rsidRPr="00C00C33">
        <w:rPr>
          <w:color w:val="333333"/>
          <w:shd w:val="clear" w:color="auto" w:fill="FFFFFF"/>
        </w:rPr>
        <w:t>Російська</w:t>
      </w:r>
      <w:proofErr w:type="spellEnd"/>
      <w:r w:rsidRPr="00C00C33">
        <w:rPr>
          <w:color w:val="333333"/>
          <w:shd w:val="clear" w:color="auto" w:fill="FFFFFF"/>
        </w:rPr>
        <w:t xml:space="preserve"> </w:t>
      </w:r>
      <w:proofErr w:type="spellStart"/>
      <w:r w:rsidRPr="00C00C33">
        <w:rPr>
          <w:color w:val="333333"/>
          <w:shd w:val="clear" w:color="auto" w:fill="FFFFFF"/>
        </w:rPr>
        <w:t>Федерація</w:t>
      </w:r>
      <w:proofErr w:type="spellEnd"/>
      <w:r w:rsidRPr="00C00C33">
        <w:rPr>
          <w:color w:val="333333"/>
          <w:shd w:val="clear" w:color="auto" w:fill="FFFFFF"/>
        </w:rPr>
        <w:t>.</w:t>
      </w:r>
    </w:p>
    <w:p w14:paraId="378E83BF" w14:textId="77777777" w:rsidR="00EF41AE" w:rsidRPr="00A70F44" w:rsidRDefault="00EF41AE" w:rsidP="00EF41AE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eastAsia="ar-SA"/>
        </w:rPr>
      </w:pPr>
    </w:p>
    <w:p w14:paraId="7160F566" w14:textId="77777777" w:rsidR="00596611" w:rsidRPr="00B4759C" w:rsidRDefault="00596611" w:rsidP="00596611">
      <w:pPr>
        <w:rPr>
          <w:b/>
          <w:bCs/>
          <w:lang w:val="en-US"/>
        </w:rPr>
      </w:pPr>
      <w:proofErr w:type="spellStart"/>
      <w:r>
        <w:rPr>
          <w:b/>
          <w:bCs/>
        </w:rPr>
        <w:t>Примітки</w:t>
      </w:r>
      <w:proofErr w:type="spellEnd"/>
      <w:r>
        <w:rPr>
          <w:b/>
          <w:bCs/>
          <w:lang w:val="uk-UA"/>
        </w:rPr>
        <w:t>:</w:t>
      </w:r>
    </w:p>
    <w:p w14:paraId="2FB3410B" w14:textId="7B115262" w:rsidR="00596611" w:rsidRPr="00596611" w:rsidRDefault="00596611" w:rsidP="00596611">
      <w:pPr>
        <w:pStyle w:val="a4"/>
        <w:numPr>
          <w:ilvl w:val="0"/>
          <w:numId w:val="7"/>
        </w:numPr>
        <w:rPr>
          <w:b/>
          <w:bCs/>
          <w:lang w:val="uk-UA"/>
        </w:rPr>
      </w:pPr>
      <w:r w:rsidRPr="00596611">
        <w:rPr>
          <w:b/>
          <w:bCs/>
          <w:lang w:val="uk-UA"/>
        </w:rPr>
        <w:t xml:space="preserve">Мова пропозиції: українська. </w:t>
      </w:r>
    </w:p>
    <w:p w14:paraId="0AD3078F" w14:textId="77777777" w:rsidR="00596611" w:rsidRPr="00596611" w:rsidRDefault="00596611" w:rsidP="00EF41AE">
      <w:pPr>
        <w:tabs>
          <w:tab w:val="left" w:pos="426"/>
          <w:tab w:val="left" w:pos="851"/>
          <w:tab w:val="left" w:pos="1134"/>
          <w:tab w:val="left" w:pos="1276"/>
        </w:tabs>
        <w:jc w:val="both"/>
        <w:rPr>
          <w:bCs/>
          <w:iCs/>
          <w:kern w:val="2"/>
          <w:lang w:val="uk-UA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96611" w:rsidRPr="003F41ED" w14:paraId="3A078D47" w14:textId="77777777" w:rsidTr="00596611">
        <w:tc>
          <w:tcPr>
            <w:tcW w:w="10763" w:type="dxa"/>
          </w:tcPr>
          <w:p w14:paraId="5CD5B424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 xml:space="preserve">2. У разі, якщо учасник не є платником ПДВ, він зазначає </w:t>
            </w:r>
            <w:r w:rsidRPr="003F41ED">
              <w:rPr>
                <w:b/>
                <w:bCs/>
                <w:lang w:val="uk-UA"/>
              </w:rPr>
              <w:t>загальну</w:t>
            </w:r>
            <w:r w:rsidRPr="003F41ED">
              <w:rPr>
                <w:lang w:val="uk-UA"/>
              </w:rPr>
              <w:t xml:space="preserve"> ціну своєї пропозиції у відповідному полі електронної системи</w:t>
            </w:r>
            <w:r>
              <w:rPr>
                <w:lang w:val="uk-UA"/>
              </w:rPr>
              <w:t xml:space="preserve">, обраховану ним самостійно </w:t>
            </w:r>
            <w:r w:rsidRPr="003F41ED">
              <w:rPr>
                <w:lang w:val="uk-UA"/>
              </w:rPr>
              <w:t>з урахуванням збільшення на 20 %</w:t>
            </w:r>
            <w:r>
              <w:rPr>
                <w:lang w:val="uk-UA"/>
              </w:rPr>
              <w:t xml:space="preserve"> за формулою</w:t>
            </w:r>
            <w:r w:rsidRPr="003F41ED">
              <w:rPr>
                <w:lang w:val="uk-UA"/>
              </w:rPr>
              <w:t>:</w:t>
            </w:r>
          </w:p>
          <w:p w14:paraId="0D6CB5F4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пропозиції неплатника ПДВ</w:t>
            </w:r>
            <w:r w:rsidRPr="003F41ED">
              <w:rPr>
                <w:i/>
                <w:iCs/>
                <w:lang w:val="uk-UA"/>
              </w:rPr>
              <w:t xml:space="preserve"> = Ціна пропозиції×1,2 (грн).</w:t>
            </w:r>
          </w:p>
          <w:p w14:paraId="1E8D0232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lang w:val="uk-UA"/>
              </w:rPr>
            </w:pPr>
            <w:r w:rsidRPr="003F41ED">
              <w:rPr>
                <w:lang w:val="uk-UA"/>
              </w:rPr>
              <w:t>При укладенні договору про закупівлю ціна договору буде відповідно скорегована на 20</w:t>
            </w:r>
            <w:r>
              <w:rPr>
                <w:lang w:val="uk-UA"/>
              </w:rPr>
              <w:t xml:space="preserve"> </w:t>
            </w:r>
            <w:r w:rsidRPr="003F41ED">
              <w:rPr>
                <w:lang w:val="uk-UA"/>
              </w:rPr>
              <w:t>% податку, що не сплачується</w:t>
            </w:r>
            <w:r>
              <w:rPr>
                <w:lang w:val="uk-UA"/>
              </w:rPr>
              <w:t xml:space="preserve"> до бюджету</w:t>
            </w:r>
            <w:r w:rsidRPr="003F41ED">
              <w:rPr>
                <w:lang w:val="uk-UA"/>
              </w:rPr>
              <w:t xml:space="preserve"> учасником</w:t>
            </w:r>
            <w:r>
              <w:rPr>
                <w:lang w:val="uk-UA"/>
              </w:rPr>
              <w:t>-</w:t>
            </w:r>
            <w:r w:rsidRPr="003F41ED">
              <w:rPr>
                <w:lang w:val="uk-UA"/>
              </w:rPr>
              <w:t>неплатником ПДВ:</w:t>
            </w:r>
          </w:p>
          <w:p w14:paraId="229A069E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 w:firstLine="567"/>
              <w:jc w:val="both"/>
              <w:rPr>
                <w:i/>
                <w:iCs/>
                <w:lang w:val="uk-UA"/>
              </w:rPr>
            </w:pPr>
            <w:r w:rsidRPr="003F41ED">
              <w:rPr>
                <w:i/>
                <w:iCs/>
                <w:u w:val="single"/>
                <w:lang w:val="uk-UA"/>
              </w:rPr>
              <w:t>Ціна договору</w:t>
            </w:r>
            <w:r w:rsidRPr="003F41ED">
              <w:rPr>
                <w:i/>
                <w:iCs/>
                <w:lang w:val="uk-UA"/>
              </w:rPr>
              <w:t xml:space="preserve"> = Ціна пропозиції неплатника ПДВ÷1,2 (грн).</w:t>
            </w:r>
          </w:p>
          <w:p w14:paraId="09FC95B2" w14:textId="77777777" w:rsidR="00596611" w:rsidRPr="003F41ED" w:rsidRDefault="00596611" w:rsidP="00EB3803">
            <w:pPr>
              <w:pStyle w:val="a4"/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1701"/>
                <w:tab w:val="left" w:pos="3645"/>
                <w:tab w:val="left" w:pos="8222"/>
              </w:tabs>
              <w:ind w:left="0"/>
              <w:jc w:val="both"/>
              <w:rPr>
                <w:lang w:val="uk-UA"/>
              </w:rPr>
            </w:pPr>
          </w:p>
        </w:tc>
      </w:tr>
    </w:tbl>
    <w:p w14:paraId="3FE2FE59" w14:textId="77777777" w:rsidR="00E0616F" w:rsidRDefault="00E0616F" w:rsidP="00E0616F">
      <w:pPr>
        <w:tabs>
          <w:tab w:val="left" w:pos="1095"/>
        </w:tabs>
        <w:rPr>
          <w:lang w:val="uk-UA"/>
        </w:rPr>
        <w:sectPr w:rsidR="00E0616F" w:rsidSect="00ED070D">
          <w:headerReference w:type="default" r:id="rId8"/>
          <w:pgSz w:w="11906" w:h="16838"/>
          <w:pgMar w:top="993" w:right="566" w:bottom="426" w:left="567" w:header="563" w:footer="708" w:gutter="0"/>
          <w:cols w:space="708"/>
          <w:titlePg/>
          <w:docGrid w:linePitch="360"/>
        </w:sectPr>
      </w:pPr>
      <w:r>
        <w:rPr>
          <w:b/>
          <w:bCs/>
          <w:spacing w:val="-4"/>
        </w:rPr>
        <w:tab/>
      </w:r>
    </w:p>
    <w:p w14:paraId="02447B1F" w14:textId="77777777" w:rsidR="00E0616F" w:rsidRDefault="00E0616F" w:rsidP="00E0616F">
      <w:pPr>
        <w:ind w:right="252"/>
        <w:jc w:val="right"/>
        <w:rPr>
          <w:lang w:val="uk-UA"/>
        </w:rPr>
      </w:pPr>
      <w:r w:rsidRPr="00E41DE8">
        <w:rPr>
          <w:lang w:val="uk-UA"/>
        </w:rPr>
        <w:lastRenderedPageBreak/>
        <w:t xml:space="preserve">Додаток 1 </w:t>
      </w:r>
    </w:p>
    <w:p w14:paraId="1833FF20" w14:textId="77777777" w:rsidR="00E0616F" w:rsidRPr="00E41DE8" w:rsidRDefault="00E0616F" w:rsidP="00E0616F">
      <w:pPr>
        <w:ind w:right="252"/>
        <w:jc w:val="right"/>
        <w:rPr>
          <w:lang w:val="uk-UA"/>
        </w:rPr>
      </w:pPr>
      <w:r w:rsidRPr="00E41DE8">
        <w:rPr>
          <w:lang w:val="uk-UA"/>
        </w:rPr>
        <w:t>до вимог до предмету закупівлі</w:t>
      </w:r>
    </w:p>
    <w:p w14:paraId="1DCF1E36" w14:textId="77777777"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>Форма “</w:t>
      </w:r>
      <w:proofErr w:type="spellStart"/>
      <w:r w:rsidRPr="00122F09">
        <w:rPr>
          <w:i/>
          <w:iCs/>
          <w:sz w:val="18"/>
          <w:szCs w:val="18"/>
        </w:rPr>
        <w:t>Технічної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пропозиції</w:t>
      </w:r>
      <w:proofErr w:type="spellEnd"/>
      <w:r w:rsidRPr="00122F09">
        <w:rPr>
          <w:i/>
          <w:iCs/>
          <w:sz w:val="18"/>
          <w:szCs w:val="18"/>
        </w:rPr>
        <w:t xml:space="preserve">” </w:t>
      </w:r>
      <w:proofErr w:type="spellStart"/>
      <w:r w:rsidRPr="00122F09">
        <w:rPr>
          <w:i/>
          <w:iCs/>
          <w:sz w:val="18"/>
          <w:szCs w:val="18"/>
        </w:rPr>
        <w:t>подається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Учасником</w:t>
      </w:r>
      <w:proofErr w:type="spellEnd"/>
      <w:r w:rsidRPr="00122F09">
        <w:rPr>
          <w:i/>
          <w:iCs/>
          <w:sz w:val="18"/>
          <w:szCs w:val="18"/>
        </w:rPr>
        <w:t xml:space="preserve"> </w:t>
      </w:r>
    </w:p>
    <w:p w14:paraId="2DC6AED9" w14:textId="77777777"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на </w:t>
      </w:r>
      <w:proofErr w:type="spellStart"/>
      <w:r w:rsidRPr="00122F09">
        <w:rPr>
          <w:i/>
          <w:iCs/>
          <w:sz w:val="18"/>
          <w:szCs w:val="18"/>
        </w:rPr>
        <w:t>фірмовому</w:t>
      </w:r>
      <w:proofErr w:type="spellEnd"/>
      <w:r w:rsidRPr="00122F09">
        <w:rPr>
          <w:i/>
          <w:iCs/>
          <w:sz w:val="18"/>
          <w:szCs w:val="18"/>
        </w:rPr>
        <w:t xml:space="preserve"> бланку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 xml:space="preserve">), </w:t>
      </w:r>
      <w:r w:rsidRPr="00122F09">
        <w:rPr>
          <w:b/>
          <w:i/>
          <w:iCs/>
          <w:sz w:val="18"/>
          <w:szCs w:val="18"/>
        </w:rPr>
        <w:t xml:space="preserve">за </w:t>
      </w:r>
      <w:proofErr w:type="spellStart"/>
      <w:r w:rsidRPr="00122F09">
        <w:rPr>
          <w:b/>
          <w:i/>
          <w:iCs/>
          <w:sz w:val="18"/>
          <w:szCs w:val="18"/>
        </w:rPr>
        <w:t>підписом</w:t>
      </w:r>
      <w:proofErr w:type="spellEnd"/>
      <w:r w:rsidRPr="00122F09">
        <w:rPr>
          <w:b/>
          <w:i/>
          <w:iCs/>
          <w:sz w:val="18"/>
          <w:szCs w:val="18"/>
        </w:rPr>
        <w:t xml:space="preserve"> </w:t>
      </w:r>
      <w:proofErr w:type="spellStart"/>
      <w:r w:rsidRPr="00122F09">
        <w:rPr>
          <w:b/>
          <w:i/>
          <w:iCs/>
          <w:sz w:val="18"/>
          <w:szCs w:val="18"/>
        </w:rPr>
        <w:t>уповноваженої</w:t>
      </w:r>
      <w:proofErr w:type="spellEnd"/>
      <w:r w:rsidRPr="00122F09">
        <w:rPr>
          <w:b/>
          <w:i/>
          <w:iCs/>
          <w:sz w:val="18"/>
          <w:szCs w:val="18"/>
        </w:rPr>
        <w:t xml:space="preserve"> особи</w:t>
      </w:r>
      <w:r w:rsidRPr="00122F09">
        <w:rPr>
          <w:i/>
          <w:iCs/>
          <w:sz w:val="18"/>
          <w:szCs w:val="18"/>
        </w:rPr>
        <w:t>,</w:t>
      </w:r>
    </w:p>
    <w:p w14:paraId="3A2E7B45" w14:textId="77777777"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з </w:t>
      </w:r>
      <w:proofErr w:type="spellStart"/>
      <w:r w:rsidRPr="00122F09">
        <w:rPr>
          <w:i/>
          <w:iCs/>
          <w:sz w:val="18"/>
          <w:szCs w:val="18"/>
        </w:rPr>
        <w:t>відбитком</w:t>
      </w:r>
      <w:proofErr w:type="spellEnd"/>
      <w:r w:rsidRPr="00122F09">
        <w:rPr>
          <w:i/>
          <w:iCs/>
          <w:sz w:val="18"/>
          <w:szCs w:val="18"/>
        </w:rPr>
        <w:t xml:space="preserve"> печатки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>),</w:t>
      </w:r>
    </w:p>
    <w:p w14:paraId="243BE800" w14:textId="77777777"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 у </w:t>
      </w:r>
      <w:proofErr w:type="spellStart"/>
      <w:r w:rsidRPr="00122F09">
        <w:rPr>
          <w:i/>
          <w:iCs/>
          <w:sz w:val="18"/>
          <w:szCs w:val="18"/>
        </w:rPr>
        <w:t>заповненому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вигляді</w:t>
      </w:r>
      <w:proofErr w:type="spellEnd"/>
      <w:r w:rsidRPr="00122F09">
        <w:rPr>
          <w:i/>
          <w:iCs/>
          <w:sz w:val="18"/>
          <w:szCs w:val="18"/>
        </w:rPr>
        <w:t xml:space="preserve">, </w:t>
      </w:r>
      <w:proofErr w:type="spellStart"/>
      <w:r w:rsidRPr="00122F09">
        <w:rPr>
          <w:i/>
          <w:iCs/>
          <w:sz w:val="18"/>
          <w:szCs w:val="18"/>
        </w:rPr>
        <w:t>наведеному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нижче</w:t>
      </w:r>
      <w:proofErr w:type="spellEnd"/>
      <w:r w:rsidRPr="00122F09">
        <w:rPr>
          <w:i/>
          <w:iCs/>
          <w:sz w:val="18"/>
          <w:szCs w:val="18"/>
        </w:rPr>
        <w:t>.</w:t>
      </w:r>
    </w:p>
    <w:p w14:paraId="29400AFD" w14:textId="77777777" w:rsidR="00E0616F" w:rsidRPr="00122F09" w:rsidRDefault="00E0616F" w:rsidP="00E0616F">
      <w:pPr>
        <w:ind w:left="180" w:right="196"/>
        <w:rPr>
          <w:i/>
          <w:iCs/>
        </w:rPr>
      </w:pPr>
    </w:p>
    <w:p w14:paraId="18F24E39" w14:textId="77777777" w:rsidR="00E0616F" w:rsidRPr="00122F09" w:rsidRDefault="00E0616F" w:rsidP="00E0616F">
      <w:pPr>
        <w:ind w:left="180" w:right="196"/>
        <w:rPr>
          <w:i/>
          <w:iCs/>
        </w:rPr>
      </w:pPr>
    </w:p>
    <w:p w14:paraId="22AFB108" w14:textId="77777777" w:rsidR="00E0616F" w:rsidRPr="00230ABC" w:rsidRDefault="00E0616F" w:rsidP="00E0616F">
      <w:pPr>
        <w:widowControl w:val="0"/>
        <w:tabs>
          <w:tab w:val="left" w:pos="3360"/>
          <w:tab w:val="center" w:pos="5191"/>
        </w:tabs>
        <w:ind w:left="320" w:hanging="36"/>
        <w:jc w:val="center"/>
        <w:rPr>
          <w:b/>
          <w:bCs/>
          <w:snapToGrid w:val="0"/>
        </w:rPr>
      </w:pPr>
      <w:r w:rsidRPr="00230ABC">
        <w:rPr>
          <w:b/>
          <w:bCs/>
          <w:snapToGrid w:val="0"/>
        </w:rPr>
        <w:t xml:space="preserve">ТЕХНІЧНА ПРОПОЗИЦІЯ </w:t>
      </w:r>
    </w:p>
    <w:p w14:paraId="49274EF5" w14:textId="062A6850" w:rsidR="00E0616F" w:rsidRPr="00230ABC" w:rsidRDefault="00E0616F" w:rsidP="00E0616F">
      <w:pPr>
        <w:widowControl w:val="0"/>
        <w:tabs>
          <w:tab w:val="left" w:pos="3360"/>
          <w:tab w:val="center" w:pos="5191"/>
        </w:tabs>
        <w:spacing w:after="120"/>
        <w:ind w:left="318" w:hanging="34"/>
        <w:jc w:val="center"/>
        <w:rPr>
          <w:b/>
          <w:bCs/>
          <w:snapToGrid w:val="0"/>
        </w:rPr>
      </w:pPr>
      <w:r w:rsidRPr="00230ABC">
        <w:t xml:space="preserve">№ _______ </w:t>
      </w:r>
      <w:proofErr w:type="spellStart"/>
      <w:r w:rsidRPr="00230ABC">
        <w:t>від</w:t>
      </w:r>
      <w:proofErr w:type="spellEnd"/>
      <w:r w:rsidRPr="00230ABC">
        <w:t xml:space="preserve"> __________ 20</w:t>
      </w:r>
      <w:r>
        <w:rPr>
          <w:lang w:val="uk-UA"/>
        </w:rPr>
        <w:t>2</w:t>
      </w:r>
      <w:r w:rsidR="0081273C">
        <w:rPr>
          <w:lang w:val="uk-UA"/>
        </w:rPr>
        <w:t>2</w:t>
      </w:r>
      <w:r w:rsidRPr="00230ABC">
        <w:t xml:space="preserve"> року</w:t>
      </w:r>
    </w:p>
    <w:p w14:paraId="040CD8AF" w14:textId="0995ECE0" w:rsidR="00E0616F" w:rsidRPr="00B5738A" w:rsidRDefault="00E0616F" w:rsidP="006C06E4">
      <w:pPr>
        <w:ind w:firstLine="426"/>
        <w:jc w:val="both"/>
        <w:rPr>
          <w:lang w:val="uk-UA"/>
        </w:rPr>
      </w:pPr>
      <w:r w:rsidRPr="00230ABC">
        <w:rPr>
          <w:b/>
        </w:rPr>
        <w:t>______________ (</w:t>
      </w:r>
      <w:proofErr w:type="spellStart"/>
      <w:r w:rsidRPr="00230ABC">
        <w:rPr>
          <w:b/>
          <w:i/>
        </w:rPr>
        <w:t>Учасник</w:t>
      </w:r>
      <w:proofErr w:type="spellEnd"/>
      <w:r w:rsidRPr="00230ABC">
        <w:rPr>
          <w:b/>
        </w:rPr>
        <w:t xml:space="preserve">) </w:t>
      </w:r>
      <w:proofErr w:type="spellStart"/>
      <w:r w:rsidRPr="00230ABC">
        <w:t>надає</w:t>
      </w:r>
      <w:proofErr w:type="spellEnd"/>
      <w:r w:rsidRPr="00230ABC">
        <w:t xml:space="preserve"> свою </w:t>
      </w:r>
      <w:proofErr w:type="spellStart"/>
      <w:r w:rsidRPr="00230ABC">
        <w:t>технічну</w:t>
      </w:r>
      <w:proofErr w:type="spellEnd"/>
      <w:r w:rsidRPr="00230ABC">
        <w:t xml:space="preserve"> </w:t>
      </w:r>
      <w:proofErr w:type="spellStart"/>
      <w:r w:rsidRPr="00230ABC">
        <w:t>пропозицію</w:t>
      </w:r>
      <w:proofErr w:type="spellEnd"/>
      <w:r w:rsidRPr="00230ABC">
        <w:t xml:space="preserve"> </w:t>
      </w:r>
      <w:proofErr w:type="spellStart"/>
      <w:r w:rsidRPr="00230ABC">
        <w:t>щодо</w:t>
      </w:r>
      <w:proofErr w:type="spellEnd"/>
      <w:r w:rsidRPr="00230ABC">
        <w:t xml:space="preserve"> </w:t>
      </w:r>
      <w:proofErr w:type="spellStart"/>
      <w:r w:rsidRPr="00230ABC">
        <w:t>участі</w:t>
      </w:r>
      <w:proofErr w:type="spellEnd"/>
      <w:r w:rsidRPr="00230ABC">
        <w:t xml:space="preserve"> у </w:t>
      </w:r>
      <w:r>
        <w:rPr>
          <w:lang w:val="uk-UA"/>
        </w:rPr>
        <w:t xml:space="preserve">закупівлі </w:t>
      </w:r>
      <w:r w:rsidRPr="00D72D72">
        <w:rPr>
          <w:b/>
          <w:color w:val="000000"/>
        </w:rPr>
        <w:t>ДК 021:2015:</w:t>
      </w:r>
      <w:r w:rsidRPr="008B4CEF">
        <w:rPr>
          <w:b/>
        </w:rPr>
        <w:t xml:space="preserve"> </w:t>
      </w:r>
      <w:r w:rsidR="006C06E4" w:rsidRPr="006C06E4">
        <w:rPr>
          <w:b/>
          <w:lang w:val="uk-UA"/>
        </w:rPr>
        <w:t>33120000-7 Системи реєстрації медичної інформації та дослідне обладнання</w:t>
      </w:r>
      <w:r w:rsidR="006C06E4">
        <w:rPr>
          <w:b/>
          <w:lang w:val="uk-UA"/>
        </w:rPr>
        <w:t xml:space="preserve"> </w:t>
      </w:r>
      <w:r w:rsidR="006C06E4" w:rsidRPr="006C06E4">
        <w:rPr>
          <w:b/>
          <w:lang w:val="uk-UA"/>
        </w:rPr>
        <w:t xml:space="preserve">(Вимірювач артеріального тиску, електрод-присоска, електрод-прищіпка, </w:t>
      </w:r>
      <w:proofErr w:type="spellStart"/>
      <w:r w:rsidR="006C06E4" w:rsidRPr="006C06E4">
        <w:rPr>
          <w:b/>
          <w:lang w:val="uk-UA"/>
        </w:rPr>
        <w:t>пульсоксиметр</w:t>
      </w:r>
      <w:proofErr w:type="spellEnd"/>
      <w:r w:rsidR="006C06E4" w:rsidRPr="006C06E4">
        <w:rPr>
          <w:b/>
          <w:lang w:val="uk-UA"/>
        </w:rPr>
        <w:t xml:space="preserve">, термометр медичний, тест-смужки для </w:t>
      </w:r>
      <w:proofErr w:type="spellStart"/>
      <w:r w:rsidR="006C06E4" w:rsidRPr="006C06E4">
        <w:rPr>
          <w:b/>
          <w:lang w:val="uk-UA"/>
        </w:rPr>
        <w:t>глюкометра</w:t>
      </w:r>
      <w:proofErr w:type="spellEnd"/>
      <w:r w:rsidR="006C06E4" w:rsidRPr="006C06E4">
        <w:rPr>
          <w:b/>
          <w:lang w:val="uk-UA"/>
        </w:rPr>
        <w:t>, тест-касета)</w:t>
      </w:r>
    </w:p>
    <w:p w14:paraId="7BE17694" w14:textId="77777777" w:rsidR="00E0616F" w:rsidRDefault="00E0616F" w:rsidP="00E0616F">
      <w:pPr>
        <w:ind w:firstLine="708"/>
        <w:rPr>
          <w:snapToGrid w:val="0"/>
        </w:rPr>
      </w:pPr>
    </w:p>
    <w:p w14:paraId="138F1723" w14:textId="77777777" w:rsidR="00E0616F" w:rsidRDefault="00E0616F" w:rsidP="00E0616F">
      <w:pPr>
        <w:ind w:firstLine="708"/>
        <w:rPr>
          <w:snapToGrid w:val="0"/>
        </w:rPr>
      </w:pPr>
      <w:proofErr w:type="spellStart"/>
      <w:r>
        <w:rPr>
          <w:snapToGrid w:val="0"/>
        </w:rPr>
        <w:t>Вивчивши</w:t>
      </w:r>
      <w:proofErr w:type="spellEnd"/>
      <w:r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умови</w:t>
      </w:r>
      <w:proofErr w:type="spellEnd"/>
      <w:r w:rsidRPr="0019056E"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закуп</w:t>
      </w:r>
      <w:r>
        <w:rPr>
          <w:snapToGrid w:val="0"/>
        </w:rPr>
        <w:t>івлі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до предмету </w:t>
      </w:r>
      <w:proofErr w:type="spellStart"/>
      <w:r w:rsidRPr="00230ABC">
        <w:rPr>
          <w:snapToGrid w:val="0"/>
        </w:rPr>
        <w:t>закупівлі</w:t>
      </w:r>
      <w:proofErr w:type="spellEnd"/>
      <w:r w:rsidRPr="00230ABC">
        <w:rPr>
          <w:snapToGrid w:val="0"/>
        </w:rPr>
        <w:t xml:space="preserve">, ми, </w:t>
      </w:r>
      <w:proofErr w:type="spellStart"/>
      <w:r w:rsidRPr="00230ABC">
        <w:rPr>
          <w:snapToGrid w:val="0"/>
        </w:rPr>
        <w:t>що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уповноважені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Учасником</w:t>
      </w:r>
      <w:proofErr w:type="spellEnd"/>
      <w:r w:rsidRPr="00230ABC">
        <w:rPr>
          <w:snapToGrid w:val="0"/>
        </w:rPr>
        <w:t xml:space="preserve"> на </w:t>
      </w:r>
      <w:proofErr w:type="spellStart"/>
      <w:r w:rsidRPr="00230ABC">
        <w:rPr>
          <w:snapToGrid w:val="0"/>
        </w:rPr>
        <w:t>підписання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тендерної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пропозиції</w:t>
      </w:r>
      <w:proofErr w:type="spellEnd"/>
      <w:r w:rsidRPr="00230ABC">
        <w:rPr>
          <w:snapToGrid w:val="0"/>
        </w:rPr>
        <w:t xml:space="preserve">, </w:t>
      </w:r>
      <w:proofErr w:type="spellStart"/>
      <w:r w:rsidRPr="00230ABC">
        <w:rPr>
          <w:snapToGrid w:val="0"/>
        </w:rPr>
        <w:t>маємо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можливість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згодні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виконати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 Договору про </w:t>
      </w:r>
      <w:proofErr w:type="spellStart"/>
      <w:r w:rsidRPr="00230ABC">
        <w:rPr>
          <w:snapToGrid w:val="0"/>
        </w:rPr>
        <w:t>закупівлю</w:t>
      </w:r>
      <w:proofErr w:type="spellEnd"/>
      <w:r w:rsidRPr="00230ABC">
        <w:rPr>
          <w:snapToGrid w:val="0"/>
        </w:rPr>
        <w:t xml:space="preserve"> на таких </w:t>
      </w:r>
      <w:proofErr w:type="spellStart"/>
      <w:r w:rsidRPr="00230ABC">
        <w:rPr>
          <w:snapToGrid w:val="0"/>
        </w:rPr>
        <w:t>умовах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повністю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погоджуємося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із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вимогами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B87F04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та, у </w:t>
      </w:r>
      <w:proofErr w:type="spellStart"/>
      <w:r w:rsidRPr="00230ABC">
        <w:rPr>
          <w:snapToGrid w:val="0"/>
        </w:rPr>
        <w:t>разі</w:t>
      </w:r>
      <w:proofErr w:type="spellEnd"/>
      <w:r w:rsidRPr="00230ABC">
        <w:rPr>
          <w:snapToGrid w:val="0"/>
        </w:rPr>
        <w:t xml:space="preserve"> перемоги, </w:t>
      </w:r>
      <w:proofErr w:type="spellStart"/>
      <w:r w:rsidRPr="00230ABC">
        <w:rPr>
          <w:snapToGrid w:val="0"/>
        </w:rPr>
        <w:t>підписати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Договір</w:t>
      </w:r>
      <w:proofErr w:type="spellEnd"/>
      <w:r w:rsidRPr="00230ABC">
        <w:rPr>
          <w:snapToGrid w:val="0"/>
        </w:rPr>
        <w:t xml:space="preserve">. </w:t>
      </w:r>
    </w:p>
    <w:p w14:paraId="7377477E" w14:textId="77777777" w:rsidR="00E0616F" w:rsidRDefault="00E0616F" w:rsidP="00E0616F">
      <w:pPr>
        <w:ind w:firstLine="708"/>
        <w:rPr>
          <w:bCs/>
          <w:snapToGrid w:val="0"/>
          <w:sz w:val="20"/>
          <w:szCs w:val="20"/>
        </w:rPr>
      </w:pPr>
    </w:p>
    <w:p w14:paraId="41FEAC4D" w14:textId="77777777" w:rsidR="00E0616F" w:rsidRDefault="00E0616F" w:rsidP="00E0616F">
      <w:pPr>
        <w:ind w:firstLine="708"/>
        <w:rPr>
          <w:bCs/>
          <w:snapToGrid w:val="0"/>
          <w:sz w:val="20"/>
          <w:szCs w:val="20"/>
          <w:u w:val="single"/>
        </w:rPr>
      </w:pPr>
      <w:r w:rsidRPr="000E4703">
        <w:rPr>
          <w:bCs/>
          <w:snapToGrid w:val="0"/>
          <w:sz w:val="20"/>
          <w:szCs w:val="20"/>
        </w:rPr>
        <w:t xml:space="preserve">Строк </w:t>
      </w:r>
      <w:proofErr w:type="spellStart"/>
      <w:r w:rsidRPr="000E4703">
        <w:rPr>
          <w:bCs/>
          <w:snapToGrid w:val="0"/>
          <w:sz w:val="20"/>
          <w:szCs w:val="20"/>
        </w:rPr>
        <w:t>дії</w:t>
      </w:r>
      <w:proofErr w:type="spellEnd"/>
      <w:r w:rsidRPr="000E4703">
        <w:rPr>
          <w:bCs/>
          <w:snapToGrid w:val="0"/>
          <w:sz w:val="20"/>
          <w:szCs w:val="20"/>
        </w:rPr>
        <w:t xml:space="preserve"> </w:t>
      </w:r>
      <w:proofErr w:type="spellStart"/>
      <w:r w:rsidRPr="000E4703">
        <w:rPr>
          <w:bCs/>
          <w:snapToGrid w:val="0"/>
          <w:sz w:val="20"/>
          <w:szCs w:val="20"/>
        </w:rPr>
        <w:t>пропозиції</w:t>
      </w:r>
      <w:proofErr w:type="spellEnd"/>
      <w:r w:rsidRPr="000E4703">
        <w:rPr>
          <w:bCs/>
          <w:snapToGrid w:val="0"/>
          <w:sz w:val="20"/>
          <w:szCs w:val="20"/>
        </w:rPr>
        <w:t xml:space="preserve">: </w:t>
      </w:r>
      <w:r w:rsidRPr="00D652D9">
        <w:rPr>
          <w:bCs/>
          <w:snapToGrid w:val="0"/>
          <w:sz w:val="20"/>
          <w:szCs w:val="20"/>
          <w:u w:val="single"/>
        </w:rPr>
        <w:t xml:space="preserve">90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днів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з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дати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кінцевого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строку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подання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тендерних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пропозицій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 </w:t>
      </w:r>
    </w:p>
    <w:p w14:paraId="6224E5CE" w14:textId="77777777" w:rsidR="00E0616F" w:rsidRDefault="00E0616F" w:rsidP="00E0616F">
      <w:pPr>
        <w:tabs>
          <w:tab w:val="left" w:pos="6521"/>
        </w:tabs>
        <w:ind w:right="-25"/>
        <w:rPr>
          <w:b/>
          <w:bCs/>
          <w:snapToGrid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93"/>
        <w:gridCol w:w="2228"/>
        <w:gridCol w:w="1351"/>
        <w:gridCol w:w="2131"/>
        <w:gridCol w:w="1554"/>
        <w:gridCol w:w="1554"/>
        <w:gridCol w:w="1325"/>
        <w:gridCol w:w="1325"/>
        <w:gridCol w:w="1325"/>
        <w:gridCol w:w="819"/>
        <w:gridCol w:w="935"/>
      </w:tblGrid>
      <w:tr w:rsidR="006C06E4" w:rsidRPr="00600376" w14:paraId="2AB81979" w14:textId="77777777" w:rsidTr="00402778">
        <w:trPr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3255" w14:textId="77777777" w:rsidR="006C06E4" w:rsidRPr="00600376" w:rsidRDefault="006C06E4" w:rsidP="00B4670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№</w:t>
            </w:r>
          </w:p>
        </w:tc>
        <w:tc>
          <w:tcPr>
            <w:tcW w:w="2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CB5C" w14:textId="77777777" w:rsidR="006C06E4" w:rsidRPr="00600376" w:rsidRDefault="006C06E4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Інформація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щодо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D6C98" w14:textId="77777777" w:rsidR="006C06E4" w:rsidRPr="006C06E4" w:rsidRDefault="006C06E4" w:rsidP="006C06E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14:paraId="78E779A1" w14:textId="77777777" w:rsidR="006C06E4" w:rsidRPr="006C06E4" w:rsidRDefault="006C06E4" w:rsidP="006C06E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14:paraId="58C8390F" w14:textId="15A86997" w:rsidR="006C06E4" w:rsidRPr="006C06E4" w:rsidRDefault="006C06E4" w:rsidP="006C06E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C06E4">
              <w:rPr>
                <w:sz w:val="20"/>
                <w:szCs w:val="20"/>
                <w:lang w:val="uk-UA"/>
              </w:rPr>
              <w:t>КОД НК 024:2019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5227" w14:textId="5BBF6666" w:rsidR="006C06E4" w:rsidRPr="006C06E4" w:rsidRDefault="006C06E4" w:rsidP="00B46700">
            <w:pPr>
              <w:spacing w:line="276" w:lineRule="auto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C06E4">
              <w:rPr>
                <w:sz w:val="16"/>
                <w:szCs w:val="16"/>
              </w:rPr>
              <w:t>Виробник</w:t>
            </w:r>
            <w:proofErr w:type="spellEnd"/>
            <w:r w:rsidRPr="006C06E4">
              <w:rPr>
                <w:sz w:val="16"/>
                <w:szCs w:val="16"/>
              </w:rPr>
              <w:t xml:space="preserve"> та/</w:t>
            </w:r>
            <w:proofErr w:type="spellStart"/>
            <w:r w:rsidRPr="006C06E4">
              <w:rPr>
                <w:sz w:val="16"/>
                <w:szCs w:val="16"/>
              </w:rPr>
              <w:t>або</w:t>
            </w:r>
            <w:proofErr w:type="spellEnd"/>
            <w:r w:rsidRPr="006C06E4">
              <w:rPr>
                <w:sz w:val="16"/>
                <w:szCs w:val="16"/>
              </w:rPr>
              <w:t xml:space="preserve"> </w:t>
            </w:r>
            <w:proofErr w:type="spellStart"/>
            <w:r w:rsidRPr="006C06E4">
              <w:rPr>
                <w:sz w:val="16"/>
                <w:szCs w:val="16"/>
              </w:rPr>
              <w:t>торгівельна</w:t>
            </w:r>
            <w:proofErr w:type="spellEnd"/>
            <w:r w:rsidRPr="006C06E4">
              <w:rPr>
                <w:sz w:val="16"/>
                <w:szCs w:val="16"/>
              </w:rPr>
              <w:t xml:space="preserve"> марка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D71D2" w14:textId="77777777" w:rsidR="006C06E4" w:rsidRPr="00600376" w:rsidRDefault="006C06E4" w:rsidP="00B4670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  <w:lang w:val="uk-UA"/>
              </w:rPr>
              <w:t>Країна походження товару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43BFC" w14:textId="77777777" w:rsidR="006C06E4" w:rsidRPr="00600376" w:rsidRDefault="006C06E4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Рік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виготовлення</w:t>
            </w:r>
            <w:proofErr w:type="spellEnd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E2350" w14:textId="77777777" w:rsidR="006C06E4" w:rsidRPr="00600376" w:rsidRDefault="006C06E4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Гарантійний</w:t>
            </w:r>
            <w:proofErr w:type="spellEnd"/>
            <w:r w:rsidRPr="00600376">
              <w:rPr>
                <w:sz w:val="16"/>
                <w:szCs w:val="16"/>
              </w:rPr>
              <w:t xml:space="preserve"> строк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D9C24" w14:textId="77777777" w:rsidR="006C06E4" w:rsidRPr="00600376" w:rsidRDefault="006C06E4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Одиниці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BD004" w14:textId="77777777" w:rsidR="006C06E4" w:rsidRPr="00600376" w:rsidRDefault="006C06E4" w:rsidP="00B4670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Загальна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кількість</w:t>
            </w:r>
            <w:proofErr w:type="spellEnd"/>
          </w:p>
        </w:tc>
      </w:tr>
      <w:tr w:rsidR="006C06E4" w:rsidRPr="00600376" w14:paraId="43CC0CBF" w14:textId="77777777" w:rsidTr="00402778">
        <w:trPr>
          <w:trHeight w:val="2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FFA2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F166" w14:textId="30B46962" w:rsidR="006C06E4" w:rsidRPr="00600376" w:rsidRDefault="006C06E4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Відповідно</w:t>
            </w:r>
            <w:proofErr w:type="spellEnd"/>
            <w:r w:rsidRPr="00600376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  <w:lang w:val="uk-UA"/>
              </w:rPr>
              <w:t>вимог до предмету закупівлі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5A028" w14:textId="77777777" w:rsidR="006C06E4" w:rsidRPr="00600376" w:rsidRDefault="006C06E4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Запропонованого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Учасником</w:t>
            </w:r>
            <w:proofErr w:type="spellEnd"/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217C2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1105" w14:textId="1441E4C5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DBA2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C87E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6051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D566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78F4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C06E4" w:rsidRPr="00600376" w14:paraId="4775B604" w14:textId="77777777" w:rsidTr="00402778">
        <w:trPr>
          <w:trHeight w:val="2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C8A4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F977" w14:textId="77777777" w:rsidR="006C06E4" w:rsidRPr="00600376" w:rsidRDefault="006C06E4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4BC9" w14:textId="77777777" w:rsidR="006C06E4" w:rsidRPr="00600376" w:rsidRDefault="006C06E4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2FD513BF" w14:textId="77777777" w:rsidR="006C06E4" w:rsidRPr="00600376" w:rsidRDefault="006C06E4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42EE" w14:textId="77777777" w:rsidR="006C06E4" w:rsidRPr="00600376" w:rsidRDefault="006C06E4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754F" w14:textId="77777777" w:rsidR="006C06E4" w:rsidRPr="00600376" w:rsidRDefault="006C06E4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14:paraId="7DA03129" w14:textId="77777777" w:rsidR="006C06E4" w:rsidRPr="00600376" w:rsidRDefault="006C06E4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FE1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ED75" w14:textId="68863E2C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42D9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5227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7B68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2B6F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1551" w14:textId="77777777" w:rsidR="006C06E4" w:rsidRPr="00600376" w:rsidRDefault="006C06E4" w:rsidP="00B467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C06E4" w:rsidRPr="00600376" w14:paraId="03CA2BA8" w14:textId="77777777" w:rsidTr="005552C7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9F62" w14:textId="77777777" w:rsidR="006C06E4" w:rsidRPr="00600376" w:rsidRDefault="006C06E4" w:rsidP="006C06E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3239B" w14:textId="77777777" w:rsidR="006C06E4" w:rsidRPr="00600376" w:rsidRDefault="006C06E4" w:rsidP="006C06E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C334" w14:textId="77777777" w:rsidR="006C06E4" w:rsidRPr="00600376" w:rsidRDefault="006C06E4" w:rsidP="006C06E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2902F" w14:textId="77777777" w:rsidR="006C06E4" w:rsidRPr="00600376" w:rsidRDefault="006C06E4" w:rsidP="006C06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434C" w14:textId="77777777" w:rsidR="006C06E4" w:rsidRPr="00600376" w:rsidRDefault="006C06E4" w:rsidP="006C06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AF72" w14:textId="0E5202C4" w:rsidR="006C06E4" w:rsidRPr="00600376" w:rsidRDefault="006C06E4" w:rsidP="006C06E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ADDA" w14:textId="7B40CA81" w:rsidR="006C06E4" w:rsidRPr="00600376" w:rsidRDefault="006C06E4" w:rsidP="006C06E4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  <w:lang w:val="uk-UA"/>
              </w:rPr>
              <w:t>7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459B" w14:textId="7FA5A4A1" w:rsidR="006C06E4" w:rsidRPr="00600376" w:rsidRDefault="006C06E4" w:rsidP="006C06E4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8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3B1B" w14:textId="10A9B8BD" w:rsidR="006C06E4" w:rsidRPr="00600376" w:rsidRDefault="006C06E4" w:rsidP="006C06E4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9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2E95" w14:textId="78AB2D2E" w:rsidR="006C06E4" w:rsidRPr="006C06E4" w:rsidRDefault="006C06E4" w:rsidP="006C06E4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10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F7AC" w14:textId="3DA64B5A" w:rsidR="006C06E4" w:rsidRPr="00600376" w:rsidRDefault="006C06E4" w:rsidP="006C06E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70E7" w14:textId="005D83D0" w:rsidR="006C06E4" w:rsidRPr="006C06E4" w:rsidRDefault="006C06E4" w:rsidP="006C06E4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2E4A18" w:rsidRPr="00600376" w14:paraId="5F5BE086" w14:textId="77777777" w:rsidTr="00313B2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9886C" w14:textId="77777777" w:rsidR="002E4A18" w:rsidRPr="00600376" w:rsidRDefault="002E4A18" w:rsidP="002E4A18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8082" w14:textId="0EFF227F" w:rsidR="002E4A18" w:rsidRPr="002E4A18" w:rsidRDefault="002E4A18" w:rsidP="002E4A18">
            <w:pPr>
              <w:rPr>
                <w:sz w:val="18"/>
                <w:szCs w:val="16"/>
              </w:rPr>
            </w:pPr>
            <w:proofErr w:type="spellStart"/>
            <w:r w:rsidRPr="002E4A18">
              <w:rPr>
                <w:color w:val="000000"/>
                <w:sz w:val="18"/>
                <w:szCs w:val="20"/>
              </w:rPr>
              <w:t>Вимірювач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артеріального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тиску</w:t>
            </w:r>
            <w:proofErr w:type="spellEnd"/>
            <w:r w:rsidRPr="002E4A18">
              <w:rPr>
                <w:color w:val="000000"/>
                <w:sz w:val="18"/>
                <w:szCs w:val="20"/>
                <w:lang w:val="uk-UA"/>
              </w:rPr>
              <w:t xml:space="preserve"> автоматичний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DC5A" w14:textId="77777777" w:rsidR="002E4A18" w:rsidRPr="002E4A18" w:rsidRDefault="002E4A18" w:rsidP="002E4A18">
            <w:pPr>
              <w:rPr>
                <w:color w:val="000000"/>
                <w:sz w:val="18"/>
                <w:szCs w:val="20"/>
                <w:lang w:val="uk-UA"/>
              </w:rPr>
            </w:pPr>
            <w:r w:rsidRPr="002E4A18">
              <w:rPr>
                <w:color w:val="000000"/>
                <w:sz w:val="18"/>
                <w:szCs w:val="20"/>
                <w:lang w:val="uk-UA"/>
              </w:rPr>
              <w:t>Тонометр а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втоматичний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r w:rsidRPr="002E4A18">
              <w:rPr>
                <w:color w:val="000000"/>
                <w:sz w:val="18"/>
                <w:szCs w:val="20"/>
                <w:lang w:val="uk-UA"/>
              </w:rPr>
              <w:t>з</w:t>
            </w:r>
            <w:r w:rsidRPr="002E4A18">
              <w:rPr>
                <w:color w:val="000000"/>
                <w:sz w:val="18"/>
                <w:szCs w:val="20"/>
              </w:rPr>
              <w:t xml:space="preserve"> манжетою на плече.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Віялоподібна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манжета </w:t>
            </w:r>
            <w:r w:rsidRPr="002E4A18">
              <w:rPr>
                <w:color w:val="000000"/>
                <w:sz w:val="18"/>
                <w:szCs w:val="20"/>
                <w:lang w:val="uk-UA"/>
              </w:rPr>
              <w:t xml:space="preserve">(окружність плеча </w:t>
            </w:r>
            <w:r w:rsidRPr="002E4A18">
              <w:rPr>
                <w:color w:val="000000"/>
                <w:sz w:val="18"/>
                <w:szCs w:val="20"/>
              </w:rPr>
              <w:t>22-32 см</w:t>
            </w:r>
            <w:r w:rsidRPr="002E4A18">
              <w:rPr>
                <w:color w:val="000000"/>
                <w:sz w:val="18"/>
                <w:szCs w:val="20"/>
                <w:lang w:val="uk-UA"/>
              </w:rPr>
              <w:t>) з індикатором аритмії.</w:t>
            </w:r>
          </w:p>
          <w:p w14:paraId="6095DD02" w14:textId="29994B3A" w:rsidR="002E4A18" w:rsidRPr="002E4A18" w:rsidRDefault="002E4A18" w:rsidP="002E4A18">
            <w:pPr>
              <w:rPr>
                <w:sz w:val="18"/>
                <w:szCs w:val="16"/>
                <w:lang w:val="uk-UA"/>
              </w:rPr>
            </w:pPr>
            <w:r w:rsidRPr="002E4A18">
              <w:rPr>
                <w:color w:val="000000"/>
                <w:sz w:val="18"/>
                <w:szCs w:val="20"/>
                <w:lang w:val="uk-UA"/>
              </w:rPr>
              <w:t xml:space="preserve">У комплекті з тонометром поставляється чохол для зберігання приладу та мережевий </w:t>
            </w:r>
            <w:proofErr w:type="spellStart"/>
            <w:r w:rsidRPr="002E4A18">
              <w:rPr>
                <w:color w:val="000000"/>
                <w:sz w:val="18"/>
                <w:szCs w:val="20"/>
                <w:lang w:val="uk-UA"/>
              </w:rPr>
              <w:t>адаптор</w:t>
            </w:r>
            <w:proofErr w:type="spellEnd"/>
            <w:r w:rsidRPr="002E4A18">
              <w:rPr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C7123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3CA2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609F" w14:textId="1AE43841" w:rsidR="002E4A18" w:rsidRPr="002E4A18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E4A18">
              <w:rPr>
                <w:sz w:val="18"/>
                <w:szCs w:val="20"/>
              </w:rPr>
              <w:t xml:space="preserve">45617 </w:t>
            </w:r>
            <w:proofErr w:type="spellStart"/>
            <w:r w:rsidRPr="002E4A18">
              <w:rPr>
                <w:sz w:val="18"/>
                <w:szCs w:val="20"/>
              </w:rPr>
              <w:t>Автоматичний</w:t>
            </w:r>
            <w:proofErr w:type="spellEnd"/>
            <w:r w:rsidRPr="002E4A18">
              <w:rPr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sz w:val="18"/>
                <w:szCs w:val="20"/>
              </w:rPr>
              <w:t>портативний</w:t>
            </w:r>
            <w:proofErr w:type="spellEnd"/>
            <w:r w:rsidRPr="002E4A18">
              <w:rPr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sz w:val="18"/>
                <w:szCs w:val="20"/>
              </w:rPr>
              <w:t>електронний</w:t>
            </w:r>
            <w:proofErr w:type="spellEnd"/>
            <w:r w:rsidRPr="002E4A18">
              <w:rPr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sz w:val="18"/>
                <w:szCs w:val="20"/>
              </w:rPr>
              <w:t>апарат</w:t>
            </w:r>
            <w:proofErr w:type="spellEnd"/>
            <w:r w:rsidRPr="002E4A18">
              <w:rPr>
                <w:sz w:val="18"/>
                <w:szCs w:val="20"/>
              </w:rPr>
              <w:t xml:space="preserve"> для </w:t>
            </w:r>
            <w:proofErr w:type="spellStart"/>
            <w:r w:rsidRPr="002E4A18">
              <w:rPr>
                <w:sz w:val="18"/>
                <w:szCs w:val="20"/>
              </w:rPr>
              <w:t>вимірювання</w:t>
            </w:r>
            <w:proofErr w:type="spellEnd"/>
            <w:r w:rsidRPr="002E4A18">
              <w:rPr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sz w:val="18"/>
                <w:szCs w:val="20"/>
              </w:rPr>
              <w:t>артерійного</w:t>
            </w:r>
            <w:proofErr w:type="spellEnd"/>
            <w:r w:rsidRPr="002E4A18">
              <w:rPr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sz w:val="18"/>
                <w:szCs w:val="20"/>
              </w:rPr>
              <w:t>тиску</w:t>
            </w:r>
            <w:proofErr w:type="spellEnd"/>
            <w:r w:rsidRPr="002E4A18">
              <w:rPr>
                <w:sz w:val="18"/>
                <w:szCs w:val="20"/>
              </w:rPr>
              <w:t xml:space="preserve"> з манжетою на </w:t>
            </w:r>
            <w:proofErr w:type="spellStart"/>
            <w:r w:rsidRPr="002E4A18">
              <w:rPr>
                <w:sz w:val="18"/>
                <w:szCs w:val="20"/>
              </w:rPr>
              <w:t>плечі</w:t>
            </w:r>
            <w:proofErr w:type="spellEnd"/>
            <w:r w:rsidRPr="002E4A18">
              <w:rPr>
                <w:sz w:val="18"/>
                <w:szCs w:val="20"/>
              </w:rPr>
              <w:t xml:space="preserve"> / </w:t>
            </w:r>
            <w:proofErr w:type="spellStart"/>
            <w:r w:rsidRPr="002E4A18">
              <w:rPr>
                <w:sz w:val="18"/>
                <w:szCs w:val="20"/>
              </w:rPr>
              <w:t>зап'ясті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E281" w14:textId="7E9F8745" w:rsidR="002E4A18" w:rsidRPr="00600376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590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CFB7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877C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5804" w14:textId="159B7459" w:rsidR="002E4A18" w:rsidRPr="00600376" w:rsidRDefault="002E4A18" w:rsidP="002E4A18">
            <w:pPr>
              <w:jc w:val="center"/>
              <w:rPr>
                <w:sz w:val="16"/>
                <w:szCs w:val="16"/>
              </w:rPr>
            </w:pPr>
            <w:proofErr w:type="spellStart"/>
            <w:r w:rsidRPr="00A4604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8598" w14:textId="07CB395A" w:rsidR="002E4A18" w:rsidRPr="00600376" w:rsidRDefault="002E4A18" w:rsidP="002E4A18">
            <w:pPr>
              <w:jc w:val="right"/>
              <w:rPr>
                <w:sz w:val="16"/>
                <w:szCs w:val="16"/>
              </w:rPr>
            </w:pPr>
            <w:r w:rsidRPr="00A46042">
              <w:rPr>
                <w:color w:val="000000"/>
                <w:sz w:val="20"/>
                <w:szCs w:val="20"/>
              </w:rPr>
              <w:t>2</w:t>
            </w:r>
          </w:p>
        </w:tc>
      </w:tr>
      <w:tr w:rsidR="002E4A18" w:rsidRPr="00600376" w14:paraId="39500A94" w14:textId="77777777" w:rsidTr="00313B2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5962" w14:textId="77777777" w:rsidR="002E4A18" w:rsidRPr="00600376" w:rsidRDefault="002E4A18" w:rsidP="002E4A18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E33D" w14:textId="6CDB1C81" w:rsidR="002E4A18" w:rsidRPr="002E4A18" w:rsidRDefault="002E4A18" w:rsidP="002E4A18">
            <w:pPr>
              <w:rPr>
                <w:sz w:val="18"/>
                <w:szCs w:val="16"/>
              </w:rPr>
            </w:pPr>
            <w:r w:rsidRPr="002E4A18">
              <w:rPr>
                <w:color w:val="000000"/>
                <w:sz w:val="18"/>
                <w:szCs w:val="20"/>
                <w:lang w:val="uk-UA"/>
              </w:rPr>
              <w:t xml:space="preserve">Вимірювач артеріального </w:t>
            </w:r>
            <w:r w:rsidRPr="002E4A18">
              <w:rPr>
                <w:color w:val="000000"/>
                <w:sz w:val="18"/>
                <w:szCs w:val="20"/>
                <w:lang w:val="uk-UA"/>
              </w:rPr>
              <w:lastRenderedPageBreak/>
              <w:t>тиску механічний зі збільшеною манжетою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C470" w14:textId="77777777" w:rsidR="002E4A18" w:rsidRPr="002E4A18" w:rsidRDefault="002E4A18" w:rsidP="002E4A18">
            <w:pPr>
              <w:rPr>
                <w:sz w:val="18"/>
                <w:szCs w:val="20"/>
              </w:rPr>
            </w:pPr>
            <w:r w:rsidRPr="002E4A18">
              <w:rPr>
                <w:color w:val="000000"/>
                <w:sz w:val="18"/>
                <w:szCs w:val="20"/>
              </w:rPr>
              <w:lastRenderedPageBreak/>
              <w:t xml:space="preserve">Тонометр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механічний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з манжетою </w:t>
            </w:r>
            <w:r w:rsidRPr="002E4A18">
              <w:rPr>
                <w:sz w:val="18"/>
                <w:szCs w:val="20"/>
              </w:rPr>
              <w:t>LD-60</w:t>
            </w:r>
          </w:p>
          <w:p w14:paraId="6E67EAC1" w14:textId="77777777" w:rsidR="002E4A18" w:rsidRPr="002E4A18" w:rsidRDefault="002E4A18" w:rsidP="002E4A18">
            <w:pPr>
              <w:rPr>
                <w:color w:val="000000"/>
                <w:sz w:val="18"/>
                <w:szCs w:val="20"/>
              </w:rPr>
            </w:pPr>
            <w:proofErr w:type="spellStart"/>
            <w:r w:rsidRPr="002E4A18">
              <w:rPr>
                <w:color w:val="000000"/>
                <w:sz w:val="18"/>
                <w:szCs w:val="20"/>
              </w:rPr>
              <w:t>Нейлонова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манжета (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окружністю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плеча 33-</w:t>
            </w:r>
            <w:r w:rsidRPr="002E4A18">
              <w:rPr>
                <w:color w:val="000000"/>
                <w:sz w:val="18"/>
                <w:szCs w:val="20"/>
              </w:rPr>
              <w:lastRenderedPageBreak/>
              <w:t xml:space="preserve">46см) з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фіксуючим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металевим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кільцем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>.</w:t>
            </w:r>
          </w:p>
          <w:p w14:paraId="3AB05E72" w14:textId="23A5E7E0" w:rsidR="002E4A18" w:rsidRPr="002E4A18" w:rsidRDefault="002E4A18" w:rsidP="002E4A18">
            <w:pPr>
              <w:rPr>
                <w:sz w:val="18"/>
                <w:szCs w:val="16"/>
                <w:lang w:val="uk-UA"/>
              </w:rPr>
            </w:pPr>
            <w:r w:rsidRPr="002E4A18">
              <w:rPr>
                <w:color w:val="000000"/>
                <w:sz w:val="18"/>
                <w:szCs w:val="20"/>
              </w:rPr>
              <w:t xml:space="preserve">У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комплекті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з тонометром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поставляється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r w:rsidRPr="002E4A18">
              <w:rPr>
                <w:color w:val="000000"/>
                <w:sz w:val="18"/>
                <w:szCs w:val="20"/>
                <w:lang w:val="uk-UA"/>
              </w:rPr>
              <w:t>чохол</w:t>
            </w:r>
            <w:r w:rsidRPr="002E4A18">
              <w:rPr>
                <w:color w:val="000000"/>
                <w:sz w:val="18"/>
                <w:szCs w:val="20"/>
              </w:rPr>
              <w:t xml:space="preserve"> для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зберігання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приладу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, в комплект входить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металевий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стетоскоп.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199A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E8C9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C54" w14:textId="404ED441" w:rsidR="002E4A18" w:rsidRPr="002E4A18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E4A18">
              <w:rPr>
                <w:sz w:val="18"/>
                <w:szCs w:val="20"/>
                <w:lang w:val="uk-UA"/>
              </w:rPr>
              <w:t>16156</w:t>
            </w:r>
            <w:r w:rsidRPr="002E4A18">
              <w:rPr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sz w:val="18"/>
                <w:szCs w:val="20"/>
                <w:lang w:val="uk-UA"/>
              </w:rPr>
              <w:t>Анероїдний</w:t>
            </w:r>
            <w:proofErr w:type="spellEnd"/>
            <w:r w:rsidRPr="002E4A18">
              <w:rPr>
                <w:sz w:val="18"/>
                <w:szCs w:val="20"/>
                <w:lang w:val="uk-UA"/>
              </w:rPr>
              <w:t xml:space="preserve"> механічний апарат для вимірювання </w:t>
            </w:r>
            <w:r w:rsidRPr="002E4A18">
              <w:rPr>
                <w:sz w:val="18"/>
                <w:szCs w:val="20"/>
                <w:lang w:val="uk-UA"/>
              </w:rPr>
              <w:lastRenderedPageBreak/>
              <w:t>артеріального тиску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3791" w14:textId="542885A8" w:rsidR="002E4A18" w:rsidRPr="00600376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9A1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9B2B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86C1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6748D" w14:textId="1A63DBF5" w:rsidR="002E4A18" w:rsidRPr="00600376" w:rsidRDefault="002E4A18" w:rsidP="002E4A18">
            <w:pPr>
              <w:jc w:val="center"/>
              <w:rPr>
                <w:sz w:val="16"/>
                <w:szCs w:val="16"/>
              </w:rPr>
            </w:pPr>
            <w:proofErr w:type="spellStart"/>
            <w:r w:rsidRPr="00A46042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2847" w14:textId="03FA0A91" w:rsidR="002E4A18" w:rsidRPr="00600376" w:rsidRDefault="002E4A18" w:rsidP="002E4A18">
            <w:pPr>
              <w:jc w:val="right"/>
              <w:rPr>
                <w:sz w:val="16"/>
                <w:szCs w:val="16"/>
              </w:rPr>
            </w:pPr>
            <w:r w:rsidRPr="00A4604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2E4A18" w:rsidRPr="00600376" w14:paraId="6F8AC023" w14:textId="77777777" w:rsidTr="00313B2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A0FD" w14:textId="77777777" w:rsidR="002E4A18" w:rsidRPr="00600376" w:rsidRDefault="002E4A18" w:rsidP="002E4A18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DFDB" w14:textId="2CE16DCF" w:rsidR="002E4A18" w:rsidRPr="002E4A18" w:rsidRDefault="002E4A18" w:rsidP="002E4A18">
            <w:pPr>
              <w:rPr>
                <w:sz w:val="18"/>
                <w:szCs w:val="16"/>
              </w:rPr>
            </w:pPr>
            <w:proofErr w:type="spellStart"/>
            <w:r w:rsidRPr="002E4A18">
              <w:rPr>
                <w:color w:val="000000"/>
                <w:sz w:val="18"/>
                <w:szCs w:val="20"/>
              </w:rPr>
              <w:t>Електрод</w:t>
            </w:r>
            <w:proofErr w:type="spellEnd"/>
            <w:r w:rsidRPr="002E4A18">
              <w:rPr>
                <w:color w:val="000000"/>
                <w:sz w:val="18"/>
                <w:szCs w:val="20"/>
                <w:lang w:val="uk-UA"/>
              </w:rPr>
              <w:t>-присоска</w:t>
            </w:r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хлорср</w:t>
            </w:r>
            <w:proofErr w:type="spellEnd"/>
            <w:r w:rsidRPr="002E4A18">
              <w:rPr>
                <w:color w:val="000000"/>
                <w:sz w:val="18"/>
                <w:szCs w:val="20"/>
                <w:lang w:val="uk-UA"/>
              </w:rPr>
              <w:t>і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бний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грудний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9526" w14:textId="2EBD364C" w:rsidR="002E4A18" w:rsidRPr="002E4A18" w:rsidRDefault="002E4A18" w:rsidP="002E4A18">
            <w:pPr>
              <w:rPr>
                <w:sz w:val="18"/>
                <w:szCs w:val="16"/>
                <w:lang w:val="uk-UA"/>
              </w:rPr>
            </w:pPr>
            <w:proofErr w:type="spellStart"/>
            <w:r w:rsidRPr="002E4A18">
              <w:rPr>
                <w:color w:val="000000"/>
                <w:sz w:val="18"/>
                <w:szCs w:val="20"/>
              </w:rPr>
              <w:t>Електрод</w:t>
            </w:r>
            <w:proofErr w:type="spellEnd"/>
            <w:r w:rsidRPr="002E4A18">
              <w:rPr>
                <w:color w:val="000000"/>
                <w:sz w:val="18"/>
                <w:szCs w:val="20"/>
                <w:lang w:val="uk-UA"/>
              </w:rPr>
              <w:t>-присоска</w:t>
            </w:r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r w:rsidRPr="002E4A18">
              <w:rPr>
                <w:color w:val="000000"/>
                <w:sz w:val="18"/>
                <w:szCs w:val="20"/>
                <w:lang w:val="uk-UA"/>
              </w:rPr>
              <w:t xml:space="preserve">для дорослих,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хлорср</w:t>
            </w:r>
            <w:proofErr w:type="spellEnd"/>
            <w:r w:rsidRPr="002E4A18">
              <w:rPr>
                <w:color w:val="000000"/>
                <w:sz w:val="18"/>
                <w:szCs w:val="20"/>
                <w:lang w:val="uk-UA"/>
              </w:rPr>
              <w:t>і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бний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грудний</w:t>
            </w:r>
            <w:proofErr w:type="spellEnd"/>
            <w:r w:rsidRPr="002E4A18">
              <w:rPr>
                <w:color w:val="000000"/>
                <w:sz w:val="18"/>
                <w:szCs w:val="20"/>
                <w:lang w:val="uk-UA"/>
              </w:rPr>
              <w:t>,</w:t>
            </w:r>
            <w:r w:rsidRPr="002E4A18">
              <w:rPr>
                <w:color w:val="000000"/>
                <w:sz w:val="18"/>
                <w:szCs w:val="20"/>
              </w:rPr>
              <w:t xml:space="preserve"> ЕКХ-03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Матеріал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струмознімальної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поверхні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-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Ag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/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AgCI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Діаметр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струмознімальної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поверхні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- 14 мм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Кріплення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на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пацієнта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здійснюється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за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допомогою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балона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- присоски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Кольори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балонів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: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червоний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жовтий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зелений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чорний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коричневий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фіолетовий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Діаметр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бананового патрона для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приєднання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кабелю - 4 мм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9C50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63CE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A1E" w14:textId="2B3195C2" w:rsidR="002E4A18" w:rsidRPr="002E4A18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E4A18">
              <w:rPr>
                <w:sz w:val="18"/>
                <w:szCs w:val="20"/>
              </w:rPr>
              <w:t xml:space="preserve">35562 </w:t>
            </w:r>
            <w:proofErr w:type="spellStart"/>
            <w:r w:rsidRPr="002E4A18">
              <w:rPr>
                <w:sz w:val="18"/>
                <w:szCs w:val="20"/>
              </w:rPr>
              <w:t>Електрокардіографічний</w:t>
            </w:r>
            <w:proofErr w:type="spellEnd"/>
            <w:r w:rsidRPr="002E4A18">
              <w:rPr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sz w:val="18"/>
                <w:szCs w:val="20"/>
              </w:rPr>
              <w:t>набір</w:t>
            </w:r>
            <w:proofErr w:type="spellEnd"/>
            <w:r w:rsidRPr="002E4A18">
              <w:rPr>
                <w:sz w:val="18"/>
                <w:szCs w:val="20"/>
              </w:rPr>
              <w:t xml:space="preserve">, </w:t>
            </w:r>
            <w:proofErr w:type="spellStart"/>
            <w:r w:rsidRPr="002E4A18">
              <w:rPr>
                <w:sz w:val="18"/>
                <w:szCs w:val="20"/>
              </w:rPr>
              <w:t>багаторазовий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BF44" w14:textId="58F49460" w:rsidR="002E4A18" w:rsidRPr="00600376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69E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3DF6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9FC27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52B1" w14:textId="2A7417DF" w:rsidR="002E4A18" w:rsidRPr="00600376" w:rsidRDefault="002E4A18" w:rsidP="002E4A18">
            <w:pPr>
              <w:jc w:val="center"/>
              <w:rPr>
                <w:sz w:val="16"/>
                <w:szCs w:val="16"/>
              </w:rPr>
            </w:pPr>
            <w:proofErr w:type="spellStart"/>
            <w:r w:rsidRPr="00A4604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00C8" w14:textId="42C48C85" w:rsidR="002E4A18" w:rsidRPr="00600376" w:rsidRDefault="002E4A18" w:rsidP="002E4A18">
            <w:pPr>
              <w:jc w:val="right"/>
              <w:rPr>
                <w:sz w:val="16"/>
                <w:szCs w:val="16"/>
              </w:rPr>
            </w:pPr>
            <w:r w:rsidRPr="00A4604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E4A18" w:rsidRPr="00600376" w14:paraId="76C43F5F" w14:textId="77777777" w:rsidTr="00313B2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21D2" w14:textId="77777777" w:rsidR="002E4A18" w:rsidRPr="00600376" w:rsidRDefault="002E4A18" w:rsidP="002E4A18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56FF" w14:textId="61C01752" w:rsidR="002E4A18" w:rsidRPr="002E4A18" w:rsidRDefault="002E4A18" w:rsidP="002E4A18">
            <w:pPr>
              <w:rPr>
                <w:color w:val="000000"/>
                <w:sz w:val="18"/>
                <w:szCs w:val="20"/>
              </w:rPr>
            </w:pPr>
            <w:proofErr w:type="spellStart"/>
            <w:r w:rsidRPr="002E4A18">
              <w:rPr>
                <w:color w:val="000000"/>
                <w:sz w:val="18"/>
                <w:szCs w:val="20"/>
              </w:rPr>
              <w:t>Електрод-прищіпка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для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дорослих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SSC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4914" w14:textId="2BD8C4BF" w:rsidR="002E4A18" w:rsidRPr="002E4A18" w:rsidRDefault="002E4A18" w:rsidP="002E4A18">
            <w:pPr>
              <w:rPr>
                <w:sz w:val="18"/>
                <w:szCs w:val="16"/>
                <w:lang w:val="uk-UA"/>
              </w:rPr>
            </w:pPr>
            <w:proofErr w:type="spellStart"/>
            <w:r w:rsidRPr="002E4A18">
              <w:rPr>
                <w:color w:val="000000"/>
                <w:sz w:val="18"/>
                <w:szCs w:val="20"/>
              </w:rPr>
              <w:t>Багаторазові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пластикові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електроди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>–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прищіпки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виготовляються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із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високоякісних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матеріалів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Покриття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пластини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–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струмознімача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хлорсрібне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(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Ag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>/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AgCl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), не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викликає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подразнення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та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має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високу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електропровідність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Розміри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пластини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24х47 мм.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Випускається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у 4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кольорах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міжнародного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стандарту –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чорний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червоний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жовтий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зелений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E794D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748A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8563" w14:textId="284B0CA5" w:rsidR="002E4A18" w:rsidRPr="002E4A18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E4A18">
              <w:rPr>
                <w:sz w:val="18"/>
                <w:szCs w:val="20"/>
              </w:rPr>
              <w:t xml:space="preserve">35562 </w:t>
            </w:r>
            <w:proofErr w:type="spellStart"/>
            <w:r w:rsidRPr="002E4A18">
              <w:rPr>
                <w:sz w:val="18"/>
                <w:szCs w:val="20"/>
              </w:rPr>
              <w:t>Електрокардіографічний</w:t>
            </w:r>
            <w:proofErr w:type="spellEnd"/>
            <w:r w:rsidRPr="002E4A18">
              <w:rPr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sz w:val="18"/>
                <w:szCs w:val="20"/>
              </w:rPr>
              <w:t>набір</w:t>
            </w:r>
            <w:proofErr w:type="spellEnd"/>
            <w:r w:rsidRPr="002E4A18">
              <w:rPr>
                <w:sz w:val="18"/>
                <w:szCs w:val="20"/>
              </w:rPr>
              <w:t xml:space="preserve">, </w:t>
            </w:r>
            <w:proofErr w:type="spellStart"/>
            <w:r w:rsidRPr="002E4A18">
              <w:rPr>
                <w:sz w:val="18"/>
                <w:szCs w:val="20"/>
              </w:rPr>
              <w:t>багаторазовий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0E3BB" w14:textId="77777777" w:rsidR="002E4A18" w:rsidRPr="00600376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2AF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FC730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960C4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2215C" w14:textId="094FA13D" w:rsidR="002E4A18" w:rsidRPr="00600376" w:rsidRDefault="002E4A18" w:rsidP="002E4A18">
            <w:pPr>
              <w:jc w:val="center"/>
              <w:rPr>
                <w:sz w:val="16"/>
                <w:szCs w:val="16"/>
              </w:rPr>
            </w:pPr>
            <w:proofErr w:type="spellStart"/>
            <w:r w:rsidRPr="00A46042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9E50" w14:textId="4EE9493F" w:rsidR="002E4A18" w:rsidRPr="00600376" w:rsidRDefault="002E4A18" w:rsidP="002E4A18">
            <w:pPr>
              <w:jc w:val="right"/>
              <w:rPr>
                <w:sz w:val="16"/>
                <w:szCs w:val="16"/>
              </w:rPr>
            </w:pPr>
            <w:r w:rsidRPr="00A46042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2E4A18" w:rsidRPr="00600376" w14:paraId="4BCD9843" w14:textId="77777777" w:rsidTr="00313B2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1119" w14:textId="77777777" w:rsidR="002E4A18" w:rsidRPr="00600376" w:rsidRDefault="002E4A18" w:rsidP="002E4A18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BD27" w14:textId="29572E3D" w:rsidR="002E4A18" w:rsidRPr="002E4A18" w:rsidRDefault="002E4A18" w:rsidP="002E4A18">
            <w:pPr>
              <w:rPr>
                <w:color w:val="000000"/>
                <w:sz w:val="18"/>
                <w:szCs w:val="20"/>
              </w:rPr>
            </w:pPr>
            <w:proofErr w:type="spellStart"/>
            <w:r w:rsidRPr="002E4A18">
              <w:rPr>
                <w:color w:val="000000"/>
                <w:sz w:val="18"/>
                <w:szCs w:val="20"/>
              </w:rPr>
              <w:t>Пульсоксиметр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електронний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на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палець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6F89" w14:textId="3600A3A3" w:rsidR="002E4A18" w:rsidRPr="002E4A18" w:rsidRDefault="002E4A18" w:rsidP="002E4A18">
            <w:pPr>
              <w:rPr>
                <w:sz w:val="18"/>
                <w:szCs w:val="16"/>
                <w:lang w:val="uk-UA"/>
              </w:rPr>
            </w:pPr>
            <w:proofErr w:type="spellStart"/>
            <w:r w:rsidRPr="002E4A18">
              <w:rPr>
                <w:color w:val="000000"/>
                <w:sz w:val="18"/>
                <w:szCs w:val="20"/>
              </w:rPr>
              <w:t>Призначений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для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неінвазивного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вимірювання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насиченості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крові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киснем та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частоти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серцевих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скорочень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8CA0A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B16E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B3F6" w14:textId="6230CF43" w:rsidR="002E4A18" w:rsidRPr="002E4A18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E4A18">
              <w:rPr>
                <w:sz w:val="18"/>
                <w:szCs w:val="20"/>
                <w:lang w:val="uk-UA"/>
              </w:rPr>
              <w:t xml:space="preserve">45607 </w:t>
            </w:r>
            <w:proofErr w:type="spellStart"/>
            <w:r w:rsidRPr="002E4A18">
              <w:rPr>
                <w:sz w:val="18"/>
                <w:szCs w:val="20"/>
              </w:rPr>
              <w:t>Пульсоксиметр</w:t>
            </w:r>
            <w:proofErr w:type="spellEnd"/>
            <w:r w:rsidRPr="002E4A18">
              <w:rPr>
                <w:sz w:val="18"/>
                <w:szCs w:val="20"/>
              </w:rPr>
              <w:t xml:space="preserve"> з </w:t>
            </w:r>
            <w:proofErr w:type="spellStart"/>
            <w:r w:rsidRPr="002E4A18">
              <w:rPr>
                <w:sz w:val="18"/>
                <w:szCs w:val="20"/>
              </w:rPr>
              <w:t>живленням</w:t>
            </w:r>
            <w:proofErr w:type="spellEnd"/>
            <w:r w:rsidRPr="002E4A18">
              <w:rPr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sz w:val="18"/>
                <w:szCs w:val="20"/>
              </w:rPr>
              <w:t>від</w:t>
            </w:r>
            <w:proofErr w:type="spellEnd"/>
            <w:r w:rsidRPr="002E4A18">
              <w:rPr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sz w:val="18"/>
                <w:szCs w:val="20"/>
              </w:rPr>
              <w:t>батареї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A687" w14:textId="77777777" w:rsidR="002E4A18" w:rsidRPr="00600376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1CC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671E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1B2BB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78B1" w14:textId="66ABD68B" w:rsidR="002E4A18" w:rsidRPr="00600376" w:rsidRDefault="002E4A18" w:rsidP="002E4A18">
            <w:pPr>
              <w:jc w:val="center"/>
              <w:rPr>
                <w:sz w:val="16"/>
                <w:szCs w:val="16"/>
              </w:rPr>
            </w:pPr>
            <w:proofErr w:type="spellStart"/>
            <w:r w:rsidRPr="00A46042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E018" w14:textId="69527879" w:rsidR="002E4A18" w:rsidRPr="00600376" w:rsidRDefault="002E4A18" w:rsidP="002E4A18">
            <w:pPr>
              <w:jc w:val="right"/>
              <w:rPr>
                <w:sz w:val="16"/>
                <w:szCs w:val="16"/>
              </w:rPr>
            </w:pPr>
            <w:r w:rsidRPr="00A46042">
              <w:rPr>
                <w:color w:val="000000"/>
                <w:sz w:val="20"/>
                <w:szCs w:val="20"/>
              </w:rPr>
              <w:t>2</w:t>
            </w:r>
          </w:p>
        </w:tc>
      </w:tr>
      <w:tr w:rsidR="002E4A18" w:rsidRPr="00600376" w14:paraId="5B3358AC" w14:textId="77777777" w:rsidTr="00313B2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312B" w14:textId="77777777" w:rsidR="002E4A18" w:rsidRPr="00600376" w:rsidRDefault="002E4A18" w:rsidP="002E4A18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061A" w14:textId="5BDD9FE4" w:rsidR="002E4A18" w:rsidRPr="002E4A18" w:rsidRDefault="002E4A18" w:rsidP="002E4A18">
            <w:pPr>
              <w:rPr>
                <w:color w:val="000000"/>
                <w:sz w:val="18"/>
                <w:szCs w:val="20"/>
              </w:rPr>
            </w:pPr>
            <w:r w:rsidRPr="002E4A18">
              <w:rPr>
                <w:color w:val="000000"/>
                <w:sz w:val="18"/>
                <w:szCs w:val="20"/>
              </w:rPr>
              <w:t xml:space="preserve">Термометр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медичний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F83A" w14:textId="51926C4C" w:rsidR="002E4A18" w:rsidRPr="002E4A18" w:rsidRDefault="002E4A18" w:rsidP="002E4A18">
            <w:pPr>
              <w:rPr>
                <w:sz w:val="18"/>
                <w:szCs w:val="16"/>
                <w:lang w:val="uk-UA"/>
              </w:rPr>
            </w:pPr>
            <w:proofErr w:type="spellStart"/>
            <w:r w:rsidRPr="002E4A18">
              <w:rPr>
                <w:color w:val="000000"/>
                <w:sz w:val="18"/>
                <w:szCs w:val="20"/>
              </w:rPr>
              <w:t>Медичний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термометр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скляний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застосовують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для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вимірювання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температури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тіла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людини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r w:rsidRPr="002E4A18">
              <w:rPr>
                <w:color w:val="000000"/>
                <w:sz w:val="18"/>
                <w:szCs w:val="20"/>
              </w:rPr>
              <w:br/>
              <w:t xml:space="preserve">Градусник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має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високий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рівень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точності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вимірювань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і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має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смугу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вимірювань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температури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від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35,0 до 42,0 ° C з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ціною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поділки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0,1 ° C.</w:t>
            </w:r>
            <w:r w:rsidRPr="002E4A18">
              <w:rPr>
                <w:color w:val="000000"/>
                <w:sz w:val="18"/>
                <w:szCs w:val="20"/>
                <w:lang w:val="uk-UA"/>
              </w:rPr>
              <w:t xml:space="preserve"> </w:t>
            </w:r>
            <w:r w:rsidRPr="002E4A18">
              <w:rPr>
                <w:color w:val="000000"/>
                <w:sz w:val="18"/>
                <w:szCs w:val="20"/>
              </w:rPr>
              <w:t xml:space="preserve">Для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безпеки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поставляється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в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захисному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пластиковому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чохлі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884F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243A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1576" w14:textId="77777777" w:rsidR="002E4A18" w:rsidRPr="002E4A18" w:rsidRDefault="002E4A18" w:rsidP="002E4A18">
            <w:pPr>
              <w:rPr>
                <w:color w:val="000000"/>
                <w:sz w:val="18"/>
                <w:szCs w:val="20"/>
              </w:rPr>
            </w:pPr>
            <w:r w:rsidRPr="002E4A18">
              <w:rPr>
                <w:color w:val="000000"/>
                <w:sz w:val="18"/>
                <w:szCs w:val="20"/>
                <w:lang w:val="uk-UA"/>
              </w:rPr>
              <w:t xml:space="preserve">34343 </w:t>
            </w:r>
            <w:r w:rsidRPr="002E4A18">
              <w:rPr>
                <w:color w:val="000000"/>
                <w:sz w:val="18"/>
                <w:szCs w:val="20"/>
              </w:rPr>
              <w:t xml:space="preserve">Термометр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капілярний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для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вимірювання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температури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тіла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пацієнта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спиртовий</w:t>
            </w:r>
            <w:proofErr w:type="spellEnd"/>
          </w:p>
          <w:p w14:paraId="63FDA3B4" w14:textId="77777777" w:rsidR="002E4A18" w:rsidRPr="002E4A18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1A0B" w14:textId="77777777" w:rsidR="002E4A18" w:rsidRPr="00600376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CFD1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6B21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8A18A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E8B9" w14:textId="1BE49BF7" w:rsidR="002E4A18" w:rsidRPr="00600376" w:rsidRDefault="002E4A18" w:rsidP="002E4A18">
            <w:pPr>
              <w:jc w:val="center"/>
              <w:rPr>
                <w:sz w:val="16"/>
                <w:szCs w:val="16"/>
              </w:rPr>
            </w:pPr>
            <w:proofErr w:type="spellStart"/>
            <w:r w:rsidRPr="00A46042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E6E4" w14:textId="2C401CB0" w:rsidR="002E4A18" w:rsidRPr="00600376" w:rsidRDefault="002E4A18" w:rsidP="002E4A18">
            <w:pPr>
              <w:jc w:val="right"/>
              <w:rPr>
                <w:sz w:val="16"/>
                <w:szCs w:val="16"/>
              </w:rPr>
            </w:pPr>
            <w:r w:rsidRPr="00A46042">
              <w:rPr>
                <w:color w:val="000000"/>
                <w:sz w:val="20"/>
                <w:szCs w:val="20"/>
              </w:rPr>
              <w:t>8</w:t>
            </w:r>
          </w:p>
        </w:tc>
      </w:tr>
      <w:tr w:rsidR="002E4A18" w:rsidRPr="00600376" w14:paraId="1ACB6681" w14:textId="77777777" w:rsidTr="00313B2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C8AAE" w14:textId="77777777" w:rsidR="002E4A18" w:rsidRPr="00600376" w:rsidRDefault="002E4A18" w:rsidP="002E4A18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0F80" w14:textId="08282BD9" w:rsidR="002E4A18" w:rsidRPr="002E4A18" w:rsidRDefault="002E4A18" w:rsidP="002E4A18">
            <w:pPr>
              <w:rPr>
                <w:color w:val="000000"/>
                <w:sz w:val="18"/>
                <w:szCs w:val="20"/>
              </w:rPr>
            </w:pPr>
            <w:r w:rsidRPr="002E4A18">
              <w:rPr>
                <w:color w:val="000000"/>
                <w:sz w:val="18"/>
                <w:szCs w:val="20"/>
              </w:rPr>
              <w:t xml:space="preserve">Тест-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смужки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для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глюкометра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Wellion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calla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№50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769E" w14:textId="79516F68" w:rsidR="002E4A18" w:rsidRPr="002E4A18" w:rsidRDefault="002E4A18" w:rsidP="002E4A18">
            <w:pPr>
              <w:rPr>
                <w:sz w:val="18"/>
                <w:szCs w:val="16"/>
                <w:lang w:val="uk-UA"/>
              </w:rPr>
            </w:pPr>
            <w:r w:rsidRPr="002E4A18">
              <w:rPr>
                <w:color w:val="000000"/>
                <w:sz w:val="18"/>
                <w:szCs w:val="20"/>
              </w:rPr>
              <w:t xml:space="preserve">Тест-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смужки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для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глюкометра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br/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Wellion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CALLA№50</w:t>
            </w:r>
            <w:r w:rsidRPr="002E4A18">
              <w:rPr>
                <w:color w:val="000000"/>
                <w:sz w:val="18"/>
                <w:szCs w:val="20"/>
              </w:rPr>
              <w:br/>
              <w:t xml:space="preserve">Комплект з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півсотні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тест-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смужок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, для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визначення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рівня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цукру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F726D" w14:textId="77777777" w:rsidR="002E4A18" w:rsidRPr="002E4A18" w:rsidRDefault="002E4A18" w:rsidP="002E4A18">
            <w:pPr>
              <w:rPr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59013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DF86" w14:textId="6A1FF45B" w:rsidR="002E4A18" w:rsidRPr="002E4A18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E4A18">
              <w:rPr>
                <w:sz w:val="18"/>
                <w:szCs w:val="20"/>
              </w:rPr>
              <w:t xml:space="preserve">30221 Реагент </w:t>
            </w:r>
            <w:proofErr w:type="spellStart"/>
            <w:r w:rsidRPr="002E4A18">
              <w:rPr>
                <w:sz w:val="18"/>
                <w:szCs w:val="20"/>
              </w:rPr>
              <w:t>швидкого</w:t>
            </w:r>
            <w:proofErr w:type="spellEnd"/>
            <w:r w:rsidRPr="002E4A18">
              <w:rPr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sz w:val="18"/>
                <w:szCs w:val="20"/>
              </w:rPr>
              <w:t>тестування</w:t>
            </w:r>
            <w:proofErr w:type="spellEnd"/>
            <w:r w:rsidRPr="002E4A18">
              <w:rPr>
                <w:sz w:val="18"/>
                <w:szCs w:val="20"/>
              </w:rPr>
              <w:t xml:space="preserve"> на глюкозу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0017A" w14:textId="77777777" w:rsidR="002E4A18" w:rsidRPr="00600376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172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97A16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7642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9AC4" w14:textId="32994A21" w:rsidR="002E4A18" w:rsidRPr="00600376" w:rsidRDefault="002E4A18" w:rsidP="002E4A18">
            <w:pPr>
              <w:jc w:val="center"/>
              <w:rPr>
                <w:sz w:val="16"/>
                <w:szCs w:val="16"/>
              </w:rPr>
            </w:pPr>
            <w:proofErr w:type="spellStart"/>
            <w:r w:rsidRPr="00A46042">
              <w:rPr>
                <w:sz w:val="20"/>
                <w:szCs w:val="20"/>
              </w:rPr>
              <w:t>поков</w:t>
            </w:r>
            <w:proofErr w:type="spellEnd"/>
            <w:r w:rsidRPr="00A46042">
              <w:rPr>
                <w:sz w:val="20"/>
                <w:szCs w:val="20"/>
              </w:rPr>
              <w:t xml:space="preserve"> (не </w:t>
            </w:r>
            <w:proofErr w:type="spellStart"/>
            <w:r w:rsidRPr="00A46042">
              <w:rPr>
                <w:sz w:val="20"/>
                <w:szCs w:val="20"/>
              </w:rPr>
              <w:t>менше</w:t>
            </w:r>
            <w:proofErr w:type="spellEnd"/>
            <w:r w:rsidRPr="00A46042">
              <w:rPr>
                <w:sz w:val="20"/>
                <w:szCs w:val="20"/>
              </w:rPr>
              <w:t xml:space="preserve"> 50шт)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3469" w14:textId="3DBDA4B0" w:rsidR="002E4A18" w:rsidRPr="00600376" w:rsidRDefault="002E4A18" w:rsidP="002E4A18">
            <w:pPr>
              <w:jc w:val="right"/>
              <w:rPr>
                <w:sz w:val="16"/>
                <w:szCs w:val="16"/>
              </w:rPr>
            </w:pPr>
            <w:r w:rsidRPr="00A46042">
              <w:rPr>
                <w:color w:val="000000"/>
                <w:sz w:val="20"/>
                <w:szCs w:val="20"/>
              </w:rPr>
              <w:t>6</w:t>
            </w:r>
          </w:p>
        </w:tc>
      </w:tr>
      <w:tr w:rsidR="002E4A18" w:rsidRPr="00600376" w14:paraId="4BF2C48B" w14:textId="77777777" w:rsidTr="00313B2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A01D" w14:textId="77777777" w:rsidR="002E4A18" w:rsidRPr="00600376" w:rsidRDefault="002E4A18" w:rsidP="002E4A18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651C" w14:textId="3B6AE063" w:rsidR="002E4A18" w:rsidRPr="002E4A18" w:rsidRDefault="002E4A18" w:rsidP="002E4A18">
            <w:pPr>
              <w:rPr>
                <w:color w:val="000000"/>
                <w:sz w:val="18"/>
                <w:szCs w:val="20"/>
              </w:rPr>
            </w:pPr>
            <w:r w:rsidRPr="002E4A18">
              <w:rPr>
                <w:color w:val="000000"/>
                <w:sz w:val="18"/>
                <w:szCs w:val="20"/>
              </w:rPr>
              <w:t>Тест-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касета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для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виявлення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10-ти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наркотичних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речовин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9E38" w14:textId="442BD3C7" w:rsidR="002E4A18" w:rsidRPr="002E4A18" w:rsidRDefault="002E4A18" w:rsidP="002E4A18">
            <w:pPr>
              <w:rPr>
                <w:sz w:val="18"/>
                <w:szCs w:val="16"/>
                <w:lang w:val="uk-UA"/>
              </w:rPr>
            </w:pPr>
            <w:r w:rsidRPr="002E4A18">
              <w:rPr>
                <w:color w:val="000000"/>
                <w:sz w:val="18"/>
                <w:szCs w:val="20"/>
              </w:rPr>
              <w:t>Т</w:t>
            </w:r>
            <w:r w:rsidRPr="002E4A18">
              <w:rPr>
                <w:color w:val="000000"/>
                <w:sz w:val="18"/>
                <w:szCs w:val="20"/>
                <w:lang w:val="uk-UA"/>
              </w:rPr>
              <w:t>ест</w:t>
            </w:r>
            <w:r w:rsidRPr="002E4A18">
              <w:rPr>
                <w:color w:val="000000"/>
                <w:sz w:val="18"/>
                <w:szCs w:val="20"/>
              </w:rPr>
              <w:t>-</w:t>
            </w:r>
            <w:r w:rsidRPr="002E4A18">
              <w:rPr>
                <w:color w:val="000000"/>
                <w:sz w:val="18"/>
                <w:szCs w:val="20"/>
                <w:lang w:val="uk-UA"/>
              </w:rPr>
              <w:t>касета</w:t>
            </w:r>
            <w:r w:rsidRPr="002E4A18">
              <w:rPr>
                <w:color w:val="000000"/>
                <w:sz w:val="18"/>
                <w:szCs w:val="20"/>
              </w:rPr>
              <w:t xml:space="preserve"> для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одночасного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визначення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10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видів</w:t>
            </w:r>
            <w:proofErr w:type="spellEnd"/>
            <w:r w:rsidRPr="002E4A18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E4A18">
              <w:rPr>
                <w:color w:val="000000"/>
                <w:sz w:val="18"/>
                <w:szCs w:val="20"/>
              </w:rPr>
              <w:t>наркоти</w:t>
            </w:r>
            <w:r w:rsidRPr="002E4A18">
              <w:rPr>
                <w:color w:val="000000"/>
                <w:sz w:val="18"/>
                <w:szCs w:val="20"/>
                <w:lang w:val="uk-UA"/>
              </w:rPr>
              <w:t>чних</w:t>
            </w:r>
            <w:proofErr w:type="spellEnd"/>
            <w:r w:rsidRPr="002E4A18">
              <w:rPr>
                <w:color w:val="000000"/>
                <w:sz w:val="18"/>
                <w:szCs w:val="20"/>
                <w:lang w:val="uk-UA"/>
              </w:rPr>
              <w:t xml:space="preserve"> речовин.</w:t>
            </w:r>
            <w:r w:rsidRPr="002E4A18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282EB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52A2C" w14:textId="77777777" w:rsidR="002E4A18" w:rsidRPr="002E4A18" w:rsidRDefault="002E4A18" w:rsidP="002E4A18">
            <w:pPr>
              <w:rPr>
                <w:sz w:val="18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153" w14:textId="66EE3281" w:rsidR="002E4A18" w:rsidRPr="002E4A18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E4A18">
              <w:rPr>
                <w:sz w:val="18"/>
                <w:szCs w:val="20"/>
                <w:lang w:val="uk-UA"/>
              </w:rPr>
              <w:t>46994</w:t>
            </w:r>
            <w:r w:rsidRPr="002E4A18">
              <w:rPr>
                <w:sz w:val="18"/>
                <w:szCs w:val="20"/>
              </w:rPr>
              <w:t xml:space="preserve"> </w:t>
            </w:r>
            <w:r w:rsidRPr="002E4A18">
              <w:rPr>
                <w:sz w:val="18"/>
                <w:szCs w:val="20"/>
                <w:lang w:val="uk-UA"/>
              </w:rPr>
              <w:t xml:space="preserve">Множинні наркотики IVD, набір, </w:t>
            </w:r>
            <w:proofErr w:type="spellStart"/>
            <w:r w:rsidRPr="002E4A18">
              <w:rPr>
                <w:sz w:val="18"/>
                <w:szCs w:val="20"/>
                <w:lang w:val="uk-UA"/>
              </w:rPr>
              <w:t>імунохроматографічний</w:t>
            </w:r>
            <w:proofErr w:type="spellEnd"/>
            <w:r w:rsidRPr="002E4A18">
              <w:rPr>
                <w:sz w:val="18"/>
                <w:szCs w:val="20"/>
                <w:lang w:val="uk-UA"/>
              </w:rPr>
              <w:t xml:space="preserve"> аналіз, експрес-аналіз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0E7D" w14:textId="77777777" w:rsidR="002E4A18" w:rsidRPr="00600376" w:rsidRDefault="002E4A18" w:rsidP="002E4A1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BA3D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6E0F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FC42" w14:textId="77777777" w:rsidR="002E4A18" w:rsidRPr="00600376" w:rsidRDefault="002E4A18" w:rsidP="002E4A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3C68" w14:textId="2F63BF77" w:rsidR="002E4A18" w:rsidRPr="00600376" w:rsidRDefault="002E4A18" w:rsidP="002E4A18">
            <w:pPr>
              <w:jc w:val="center"/>
              <w:rPr>
                <w:sz w:val="16"/>
                <w:szCs w:val="16"/>
              </w:rPr>
            </w:pPr>
            <w:proofErr w:type="spellStart"/>
            <w:r w:rsidRPr="00A4604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1FBF" w14:textId="20B515AB" w:rsidR="002E4A18" w:rsidRPr="00600376" w:rsidRDefault="002E4A18" w:rsidP="002E4A18">
            <w:pPr>
              <w:jc w:val="right"/>
              <w:rPr>
                <w:sz w:val="16"/>
                <w:szCs w:val="16"/>
              </w:rPr>
            </w:pPr>
            <w:r w:rsidRPr="00A46042">
              <w:rPr>
                <w:color w:val="000000"/>
                <w:sz w:val="20"/>
                <w:szCs w:val="20"/>
              </w:rPr>
              <w:t>5</w:t>
            </w:r>
          </w:p>
        </w:tc>
      </w:tr>
    </w:tbl>
    <w:p w14:paraId="04DC42B3" w14:textId="77777777" w:rsidR="00E0616F" w:rsidRDefault="00E0616F" w:rsidP="00E0616F">
      <w:pPr>
        <w:rPr>
          <w:i/>
          <w:color w:val="000000"/>
        </w:rPr>
      </w:pPr>
    </w:p>
    <w:p w14:paraId="10F78F58" w14:textId="77777777" w:rsidR="00E0616F" w:rsidRPr="00E41DE8" w:rsidRDefault="00E0616F" w:rsidP="00E0616F">
      <w:pPr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**Заповнюється учасником</w:t>
      </w:r>
    </w:p>
    <w:p w14:paraId="0442CCEF" w14:textId="77777777" w:rsidR="00E0616F" w:rsidRDefault="00E0616F" w:rsidP="00E0616F">
      <w:pPr>
        <w:rPr>
          <w:iCs/>
          <w:color w:val="000000"/>
        </w:rPr>
      </w:pPr>
      <w:r>
        <w:rPr>
          <w:i/>
          <w:color w:val="000000"/>
        </w:rPr>
        <w:t xml:space="preserve">*** </w:t>
      </w:r>
      <w:proofErr w:type="spellStart"/>
      <w:r>
        <w:rPr>
          <w:i/>
          <w:color w:val="000000"/>
        </w:rPr>
        <w:t>Заповнюється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учасником</w:t>
      </w:r>
      <w:proofErr w:type="spellEnd"/>
      <w:r>
        <w:rPr>
          <w:i/>
          <w:color w:val="000000"/>
        </w:rPr>
        <w:t xml:space="preserve"> з </w:t>
      </w:r>
      <w:proofErr w:type="spellStart"/>
      <w:r>
        <w:rPr>
          <w:i/>
          <w:color w:val="000000"/>
        </w:rPr>
        <w:t>врахуванням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вимог</w:t>
      </w:r>
      <w:proofErr w:type="spellEnd"/>
      <w:r>
        <w:rPr>
          <w:i/>
          <w:color w:val="000000"/>
        </w:rPr>
        <w:t xml:space="preserve"> </w:t>
      </w:r>
      <w:proofErr w:type="gramStart"/>
      <w:r w:rsidR="003D686A">
        <w:rPr>
          <w:i/>
          <w:color w:val="000000"/>
        </w:rPr>
        <w:t>до предмету</w:t>
      </w:r>
      <w:proofErr w:type="gramEnd"/>
      <w:r w:rsidR="003D686A">
        <w:rPr>
          <w:i/>
          <w:color w:val="000000"/>
        </w:rPr>
        <w:t xml:space="preserve"> </w:t>
      </w:r>
      <w:proofErr w:type="spellStart"/>
      <w:r w:rsidR="003D686A">
        <w:rPr>
          <w:i/>
          <w:color w:val="000000"/>
        </w:rPr>
        <w:t>заку</w:t>
      </w:r>
      <w:r w:rsidR="003D686A">
        <w:rPr>
          <w:i/>
          <w:color w:val="000000"/>
          <w:lang w:val="uk-UA"/>
        </w:rPr>
        <w:t>півлі</w:t>
      </w:r>
      <w:proofErr w:type="spellEnd"/>
      <w:r>
        <w:rPr>
          <w:i/>
          <w:color w:val="000000"/>
        </w:rPr>
        <w:t xml:space="preserve">. </w:t>
      </w:r>
    </w:p>
    <w:p w14:paraId="11BC9583" w14:textId="77777777" w:rsidR="0056449C" w:rsidRPr="006D2C1D" w:rsidRDefault="0056449C" w:rsidP="00E0616F">
      <w:pPr>
        <w:rPr>
          <w:lang w:val="uk-UA"/>
        </w:rPr>
      </w:pPr>
    </w:p>
    <w:sectPr w:rsidR="0056449C" w:rsidRPr="006D2C1D" w:rsidSect="00E0616F">
      <w:pgSz w:w="16838" w:h="11906" w:orient="landscape"/>
      <w:pgMar w:top="567" w:right="284" w:bottom="566" w:left="426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BE52D" w14:textId="77777777" w:rsidR="00AB4B6D" w:rsidRDefault="00AB4B6D" w:rsidP="002F280B">
      <w:r>
        <w:separator/>
      </w:r>
    </w:p>
  </w:endnote>
  <w:endnote w:type="continuationSeparator" w:id="0">
    <w:p w14:paraId="0BE62DA9" w14:textId="77777777" w:rsidR="00AB4B6D" w:rsidRDefault="00AB4B6D" w:rsidP="002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A330" w14:textId="77777777" w:rsidR="00AB4B6D" w:rsidRDefault="00AB4B6D" w:rsidP="002F280B">
      <w:r>
        <w:separator/>
      </w:r>
    </w:p>
  </w:footnote>
  <w:footnote w:type="continuationSeparator" w:id="0">
    <w:p w14:paraId="38BF2E49" w14:textId="77777777" w:rsidR="00AB4B6D" w:rsidRDefault="00AB4B6D" w:rsidP="002F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4925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373252E" w14:textId="453DD268" w:rsidR="005B7EF3" w:rsidRPr="002F280B" w:rsidRDefault="005B7EF3" w:rsidP="002F280B">
        <w:pPr>
          <w:pStyle w:val="a9"/>
          <w:jc w:val="right"/>
          <w:rPr>
            <w:sz w:val="20"/>
            <w:szCs w:val="20"/>
          </w:rPr>
        </w:pPr>
        <w:r w:rsidRPr="002F280B">
          <w:rPr>
            <w:sz w:val="20"/>
            <w:szCs w:val="20"/>
          </w:rPr>
          <w:fldChar w:fldCharType="begin"/>
        </w:r>
        <w:r w:rsidRPr="002F280B">
          <w:rPr>
            <w:sz w:val="20"/>
            <w:szCs w:val="20"/>
          </w:rPr>
          <w:instrText>PAGE   \* MERGEFORMAT</w:instrText>
        </w:r>
        <w:r w:rsidRPr="002F280B">
          <w:rPr>
            <w:sz w:val="20"/>
            <w:szCs w:val="20"/>
          </w:rPr>
          <w:fldChar w:fldCharType="separate"/>
        </w:r>
        <w:r w:rsidR="00B64EC3">
          <w:rPr>
            <w:noProof/>
            <w:sz w:val="20"/>
            <w:szCs w:val="20"/>
          </w:rPr>
          <w:t>2</w:t>
        </w:r>
        <w:r w:rsidRPr="002F280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3BF6"/>
    <w:multiLevelType w:val="hybridMultilevel"/>
    <w:tmpl w:val="554E0256"/>
    <w:lvl w:ilvl="0" w:tplc="FAD8B81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E80CCB"/>
    <w:multiLevelType w:val="hybridMultilevel"/>
    <w:tmpl w:val="FBAA58B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7337C"/>
    <w:multiLevelType w:val="hybridMultilevel"/>
    <w:tmpl w:val="D55A8C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4AF5"/>
    <w:multiLevelType w:val="multilevel"/>
    <w:tmpl w:val="C7E42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4" w15:restartNumberingAfterBreak="0">
    <w:nsid w:val="49212EE7"/>
    <w:multiLevelType w:val="hybridMultilevel"/>
    <w:tmpl w:val="CC16F7DA"/>
    <w:lvl w:ilvl="0" w:tplc="2B8CFF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037B67"/>
    <w:multiLevelType w:val="hybridMultilevel"/>
    <w:tmpl w:val="007A9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B7811"/>
    <w:multiLevelType w:val="hybridMultilevel"/>
    <w:tmpl w:val="0D6E9784"/>
    <w:lvl w:ilvl="0" w:tplc="FAD8B8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4E16"/>
    <w:multiLevelType w:val="multilevel"/>
    <w:tmpl w:val="81566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04"/>
    <w:rsid w:val="0000222D"/>
    <w:rsid w:val="00004D92"/>
    <w:rsid w:val="00011394"/>
    <w:rsid w:val="00024723"/>
    <w:rsid w:val="000329B9"/>
    <w:rsid w:val="000413AF"/>
    <w:rsid w:val="0004151A"/>
    <w:rsid w:val="00044142"/>
    <w:rsid w:val="00044581"/>
    <w:rsid w:val="00047CEC"/>
    <w:rsid w:val="000708E8"/>
    <w:rsid w:val="000809CA"/>
    <w:rsid w:val="000820CD"/>
    <w:rsid w:val="00082388"/>
    <w:rsid w:val="000853DF"/>
    <w:rsid w:val="00090F71"/>
    <w:rsid w:val="00096638"/>
    <w:rsid w:val="000A2971"/>
    <w:rsid w:val="000A3E5D"/>
    <w:rsid w:val="000B4C83"/>
    <w:rsid w:val="000B782A"/>
    <w:rsid w:val="000C1989"/>
    <w:rsid w:val="000E1B72"/>
    <w:rsid w:val="000E56DD"/>
    <w:rsid w:val="000F1B61"/>
    <w:rsid w:val="0010548A"/>
    <w:rsid w:val="00107733"/>
    <w:rsid w:val="00125FA0"/>
    <w:rsid w:val="00127BA2"/>
    <w:rsid w:val="00136BED"/>
    <w:rsid w:val="00137415"/>
    <w:rsid w:val="00143092"/>
    <w:rsid w:val="00143148"/>
    <w:rsid w:val="001458D3"/>
    <w:rsid w:val="00167233"/>
    <w:rsid w:val="00195D0D"/>
    <w:rsid w:val="001960C8"/>
    <w:rsid w:val="001A4065"/>
    <w:rsid w:val="001A57AD"/>
    <w:rsid w:val="001D2C2F"/>
    <w:rsid w:val="001D35E5"/>
    <w:rsid w:val="001D47EE"/>
    <w:rsid w:val="001F3D99"/>
    <w:rsid w:val="00210188"/>
    <w:rsid w:val="00216432"/>
    <w:rsid w:val="00231B6B"/>
    <w:rsid w:val="00235789"/>
    <w:rsid w:val="00245579"/>
    <w:rsid w:val="00252254"/>
    <w:rsid w:val="00261307"/>
    <w:rsid w:val="00262BFB"/>
    <w:rsid w:val="0026381E"/>
    <w:rsid w:val="0026657A"/>
    <w:rsid w:val="00271408"/>
    <w:rsid w:val="00273300"/>
    <w:rsid w:val="00275087"/>
    <w:rsid w:val="00283675"/>
    <w:rsid w:val="00284637"/>
    <w:rsid w:val="00296A29"/>
    <w:rsid w:val="00297022"/>
    <w:rsid w:val="002A6F3A"/>
    <w:rsid w:val="002B0722"/>
    <w:rsid w:val="002B2714"/>
    <w:rsid w:val="002C1775"/>
    <w:rsid w:val="002C5405"/>
    <w:rsid w:val="002D7B52"/>
    <w:rsid w:val="002E4A18"/>
    <w:rsid w:val="002E7877"/>
    <w:rsid w:val="002F1105"/>
    <w:rsid w:val="002F280B"/>
    <w:rsid w:val="003118B9"/>
    <w:rsid w:val="003222E1"/>
    <w:rsid w:val="00333428"/>
    <w:rsid w:val="003342E8"/>
    <w:rsid w:val="00342426"/>
    <w:rsid w:val="00344AD6"/>
    <w:rsid w:val="003528CF"/>
    <w:rsid w:val="00353D16"/>
    <w:rsid w:val="00354ADE"/>
    <w:rsid w:val="00371814"/>
    <w:rsid w:val="00372A4E"/>
    <w:rsid w:val="00376CB2"/>
    <w:rsid w:val="003771FD"/>
    <w:rsid w:val="00393EFF"/>
    <w:rsid w:val="003A1410"/>
    <w:rsid w:val="003B52EC"/>
    <w:rsid w:val="003D2266"/>
    <w:rsid w:val="003D686A"/>
    <w:rsid w:val="003E14F0"/>
    <w:rsid w:val="003F5E77"/>
    <w:rsid w:val="0040237A"/>
    <w:rsid w:val="004031A7"/>
    <w:rsid w:val="00403A69"/>
    <w:rsid w:val="00406B9F"/>
    <w:rsid w:val="00406F7E"/>
    <w:rsid w:val="0041389E"/>
    <w:rsid w:val="004411DB"/>
    <w:rsid w:val="0044440E"/>
    <w:rsid w:val="00447C1F"/>
    <w:rsid w:val="004533C7"/>
    <w:rsid w:val="00460EDD"/>
    <w:rsid w:val="004665F2"/>
    <w:rsid w:val="004758A4"/>
    <w:rsid w:val="00482897"/>
    <w:rsid w:val="004855AF"/>
    <w:rsid w:val="0048569B"/>
    <w:rsid w:val="004C122E"/>
    <w:rsid w:val="004D5803"/>
    <w:rsid w:val="004D78FE"/>
    <w:rsid w:val="004F0900"/>
    <w:rsid w:val="00504100"/>
    <w:rsid w:val="00505717"/>
    <w:rsid w:val="00512131"/>
    <w:rsid w:val="005230CC"/>
    <w:rsid w:val="00535EE9"/>
    <w:rsid w:val="005514BF"/>
    <w:rsid w:val="005531D7"/>
    <w:rsid w:val="00554332"/>
    <w:rsid w:val="005640F1"/>
    <w:rsid w:val="0056449C"/>
    <w:rsid w:val="00565302"/>
    <w:rsid w:val="005676EF"/>
    <w:rsid w:val="00576BBB"/>
    <w:rsid w:val="00596611"/>
    <w:rsid w:val="005970EA"/>
    <w:rsid w:val="005A43E9"/>
    <w:rsid w:val="005A5BFE"/>
    <w:rsid w:val="005A6857"/>
    <w:rsid w:val="005B0BC3"/>
    <w:rsid w:val="005B736C"/>
    <w:rsid w:val="005B7EF3"/>
    <w:rsid w:val="005C6320"/>
    <w:rsid w:val="005D1445"/>
    <w:rsid w:val="005E1D7E"/>
    <w:rsid w:val="005F1156"/>
    <w:rsid w:val="00616189"/>
    <w:rsid w:val="006279B3"/>
    <w:rsid w:val="0064001F"/>
    <w:rsid w:val="00646955"/>
    <w:rsid w:val="006504D6"/>
    <w:rsid w:val="00665BF2"/>
    <w:rsid w:val="00665F8D"/>
    <w:rsid w:val="0068333D"/>
    <w:rsid w:val="0069021F"/>
    <w:rsid w:val="0069260F"/>
    <w:rsid w:val="00695D48"/>
    <w:rsid w:val="006A3E09"/>
    <w:rsid w:val="006A61D8"/>
    <w:rsid w:val="006C06E4"/>
    <w:rsid w:val="006C25D3"/>
    <w:rsid w:val="006D2C1D"/>
    <w:rsid w:val="006E08E5"/>
    <w:rsid w:val="006F0B32"/>
    <w:rsid w:val="006F52C9"/>
    <w:rsid w:val="006F7C0C"/>
    <w:rsid w:val="007021CB"/>
    <w:rsid w:val="007024AB"/>
    <w:rsid w:val="00724221"/>
    <w:rsid w:val="00732FC6"/>
    <w:rsid w:val="00733839"/>
    <w:rsid w:val="007372AE"/>
    <w:rsid w:val="00754436"/>
    <w:rsid w:val="00765133"/>
    <w:rsid w:val="00777CF8"/>
    <w:rsid w:val="0078182C"/>
    <w:rsid w:val="00785707"/>
    <w:rsid w:val="00793F00"/>
    <w:rsid w:val="007C35C2"/>
    <w:rsid w:val="007C3E84"/>
    <w:rsid w:val="007C5D32"/>
    <w:rsid w:val="007D0936"/>
    <w:rsid w:val="007D2AD2"/>
    <w:rsid w:val="007D5019"/>
    <w:rsid w:val="007D75C2"/>
    <w:rsid w:val="0081273C"/>
    <w:rsid w:val="00832007"/>
    <w:rsid w:val="0083263A"/>
    <w:rsid w:val="00835707"/>
    <w:rsid w:val="008357C1"/>
    <w:rsid w:val="00837837"/>
    <w:rsid w:val="00846A5D"/>
    <w:rsid w:val="00847FCA"/>
    <w:rsid w:val="008A0A79"/>
    <w:rsid w:val="008A1F0D"/>
    <w:rsid w:val="008A57DF"/>
    <w:rsid w:val="008D0F7E"/>
    <w:rsid w:val="008D3D4E"/>
    <w:rsid w:val="008D4E69"/>
    <w:rsid w:val="00917CA2"/>
    <w:rsid w:val="009312EC"/>
    <w:rsid w:val="00932643"/>
    <w:rsid w:val="009346D3"/>
    <w:rsid w:val="00936A83"/>
    <w:rsid w:val="00945D83"/>
    <w:rsid w:val="00962BDB"/>
    <w:rsid w:val="00976902"/>
    <w:rsid w:val="00983FEE"/>
    <w:rsid w:val="00986566"/>
    <w:rsid w:val="00986C24"/>
    <w:rsid w:val="009A745C"/>
    <w:rsid w:val="009B26F8"/>
    <w:rsid w:val="009B2ACC"/>
    <w:rsid w:val="009B33F7"/>
    <w:rsid w:val="009B3B80"/>
    <w:rsid w:val="009B559A"/>
    <w:rsid w:val="009B6EBF"/>
    <w:rsid w:val="009B7BAF"/>
    <w:rsid w:val="009D15F8"/>
    <w:rsid w:val="009E367F"/>
    <w:rsid w:val="009F11A6"/>
    <w:rsid w:val="009F3894"/>
    <w:rsid w:val="00A07CF8"/>
    <w:rsid w:val="00A179A7"/>
    <w:rsid w:val="00A27B7F"/>
    <w:rsid w:val="00A332BC"/>
    <w:rsid w:val="00A349CD"/>
    <w:rsid w:val="00A3709E"/>
    <w:rsid w:val="00A42A92"/>
    <w:rsid w:val="00A53079"/>
    <w:rsid w:val="00A625CA"/>
    <w:rsid w:val="00A70F44"/>
    <w:rsid w:val="00A71164"/>
    <w:rsid w:val="00A71404"/>
    <w:rsid w:val="00A81C1A"/>
    <w:rsid w:val="00A843AF"/>
    <w:rsid w:val="00A867EC"/>
    <w:rsid w:val="00AB04BE"/>
    <w:rsid w:val="00AB4505"/>
    <w:rsid w:val="00AB4B6D"/>
    <w:rsid w:val="00AB6CBC"/>
    <w:rsid w:val="00AC5B0A"/>
    <w:rsid w:val="00AD4F64"/>
    <w:rsid w:val="00AE6185"/>
    <w:rsid w:val="00AE6BAD"/>
    <w:rsid w:val="00AF33D7"/>
    <w:rsid w:val="00B01725"/>
    <w:rsid w:val="00B054BC"/>
    <w:rsid w:val="00B105B1"/>
    <w:rsid w:val="00B12BFE"/>
    <w:rsid w:val="00B16187"/>
    <w:rsid w:val="00B27410"/>
    <w:rsid w:val="00B34B4B"/>
    <w:rsid w:val="00B46B42"/>
    <w:rsid w:val="00B4759C"/>
    <w:rsid w:val="00B56F23"/>
    <w:rsid w:val="00B5738A"/>
    <w:rsid w:val="00B64EC3"/>
    <w:rsid w:val="00B66CD4"/>
    <w:rsid w:val="00B86ACF"/>
    <w:rsid w:val="00B9782A"/>
    <w:rsid w:val="00BB25DE"/>
    <w:rsid w:val="00BB2F8C"/>
    <w:rsid w:val="00BB7F6B"/>
    <w:rsid w:val="00BC315D"/>
    <w:rsid w:val="00BC4FF0"/>
    <w:rsid w:val="00C00FE0"/>
    <w:rsid w:val="00C12180"/>
    <w:rsid w:val="00C2258E"/>
    <w:rsid w:val="00C22B34"/>
    <w:rsid w:val="00C237C0"/>
    <w:rsid w:val="00C23FCB"/>
    <w:rsid w:val="00C33D7A"/>
    <w:rsid w:val="00C62463"/>
    <w:rsid w:val="00C65078"/>
    <w:rsid w:val="00C8620A"/>
    <w:rsid w:val="00C93AED"/>
    <w:rsid w:val="00CB2069"/>
    <w:rsid w:val="00CB53D9"/>
    <w:rsid w:val="00CB59D8"/>
    <w:rsid w:val="00CC0EA9"/>
    <w:rsid w:val="00CC1177"/>
    <w:rsid w:val="00CC3A05"/>
    <w:rsid w:val="00CC6517"/>
    <w:rsid w:val="00CD2483"/>
    <w:rsid w:val="00CD30BA"/>
    <w:rsid w:val="00CD6C7A"/>
    <w:rsid w:val="00CF73A3"/>
    <w:rsid w:val="00D01D53"/>
    <w:rsid w:val="00D06717"/>
    <w:rsid w:val="00D17DE7"/>
    <w:rsid w:val="00D259F3"/>
    <w:rsid w:val="00D322BA"/>
    <w:rsid w:val="00D42F9A"/>
    <w:rsid w:val="00D463B2"/>
    <w:rsid w:val="00D538E1"/>
    <w:rsid w:val="00D53DD8"/>
    <w:rsid w:val="00D63598"/>
    <w:rsid w:val="00D6439D"/>
    <w:rsid w:val="00D70D6D"/>
    <w:rsid w:val="00D71EE6"/>
    <w:rsid w:val="00D75C72"/>
    <w:rsid w:val="00D77CBA"/>
    <w:rsid w:val="00D83359"/>
    <w:rsid w:val="00D91510"/>
    <w:rsid w:val="00DA1DB8"/>
    <w:rsid w:val="00DB1621"/>
    <w:rsid w:val="00DB25F7"/>
    <w:rsid w:val="00DB26C0"/>
    <w:rsid w:val="00DB298F"/>
    <w:rsid w:val="00DB4615"/>
    <w:rsid w:val="00DB5B98"/>
    <w:rsid w:val="00DC1EF2"/>
    <w:rsid w:val="00DD6C85"/>
    <w:rsid w:val="00DD7180"/>
    <w:rsid w:val="00DE2FF9"/>
    <w:rsid w:val="00DE4EF9"/>
    <w:rsid w:val="00E00512"/>
    <w:rsid w:val="00E0616F"/>
    <w:rsid w:val="00E16E42"/>
    <w:rsid w:val="00E172A6"/>
    <w:rsid w:val="00E23453"/>
    <w:rsid w:val="00E50A83"/>
    <w:rsid w:val="00E50EF8"/>
    <w:rsid w:val="00E56E42"/>
    <w:rsid w:val="00E81D17"/>
    <w:rsid w:val="00E84D4C"/>
    <w:rsid w:val="00E85F8A"/>
    <w:rsid w:val="00E90D09"/>
    <w:rsid w:val="00E91C67"/>
    <w:rsid w:val="00E94ADF"/>
    <w:rsid w:val="00EA0A0E"/>
    <w:rsid w:val="00EB1750"/>
    <w:rsid w:val="00EB3DA1"/>
    <w:rsid w:val="00EB69B3"/>
    <w:rsid w:val="00ED070D"/>
    <w:rsid w:val="00ED53E6"/>
    <w:rsid w:val="00ED5D34"/>
    <w:rsid w:val="00EF41AE"/>
    <w:rsid w:val="00EF548A"/>
    <w:rsid w:val="00F133A2"/>
    <w:rsid w:val="00F33EF1"/>
    <w:rsid w:val="00F44888"/>
    <w:rsid w:val="00F469B9"/>
    <w:rsid w:val="00F50D23"/>
    <w:rsid w:val="00F73AAD"/>
    <w:rsid w:val="00F76EC5"/>
    <w:rsid w:val="00F86CA0"/>
    <w:rsid w:val="00F924AC"/>
    <w:rsid w:val="00F92BFE"/>
    <w:rsid w:val="00F93456"/>
    <w:rsid w:val="00F9731F"/>
    <w:rsid w:val="00FA449E"/>
    <w:rsid w:val="00FA700E"/>
    <w:rsid w:val="00FB43CB"/>
    <w:rsid w:val="00FE230F"/>
    <w:rsid w:val="00FE5694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3643"/>
  <w15:docId w15:val="{6B22B04F-65E4-4186-ABE4-522EEC9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A5BFE"/>
    <w:pPr>
      <w:keepNext/>
      <w:widowControl w:val="0"/>
      <w:tabs>
        <w:tab w:val="left" w:pos="567"/>
      </w:tabs>
      <w:spacing w:before="120" w:after="240"/>
      <w:outlineLvl w:val="0"/>
    </w:pPr>
    <w:rPr>
      <w:b/>
      <w:szCs w:val="20"/>
      <w:lang w:val="en-A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E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uiPriority w:val="34"/>
    <w:qFormat/>
    <w:rsid w:val="003F5E77"/>
    <w:pPr>
      <w:ind w:left="720"/>
      <w:contextualSpacing/>
    </w:pPr>
  </w:style>
  <w:style w:type="paragraph" w:styleId="a6">
    <w:name w:val="No Spacing"/>
    <w:uiPriority w:val="1"/>
    <w:qFormat/>
    <w:rsid w:val="001672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83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33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nhideWhenUsed/>
    <w:rsid w:val="002F280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2F2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F280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2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A5BFE"/>
    <w:rPr>
      <w:rFonts w:ascii="Times New Roman" w:eastAsia="Times New Roman" w:hAnsi="Times New Roman" w:cs="Times New Roman"/>
      <w:b/>
      <w:sz w:val="24"/>
      <w:szCs w:val="20"/>
      <w:lang w:val="en-AU" w:eastAsia="ru-RU"/>
    </w:rPr>
  </w:style>
  <w:style w:type="paragraph" w:customStyle="1" w:styleId="C2PlainText">
    <w:name w:val="C2 Plain Text"/>
    <w:basedOn w:val="a"/>
    <w:rsid w:val="005A5BFE"/>
    <w:pPr>
      <w:widowControl w:val="0"/>
      <w:suppressAutoHyphens/>
      <w:spacing w:after="240"/>
      <w:ind w:left="2552"/>
      <w:jc w:val="both"/>
    </w:pPr>
    <w:rPr>
      <w:szCs w:val="20"/>
      <w:lang w:val="en-AU"/>
    </w:rPr>
  </w:style>
  <w:style w:type="paragraph" w:customStyle="1" w:styleId="NormalC2">
    <w:name w:val="Normal C2"/>
    <w:basedOn w:val="a"/>
    <w:rsid w:val="005A5BFE"/>
    <w:pPr>
      <w:widowControl w:val="0"/>
      <w:spacing w:after="120"/>
      <w:ind w:left="2597"/>
      <w:jc w:val="both"/>
    </w:pPr>
    <w:rPr>
      <w:szCs w:val="20"/>
      <w:lang w:val="en-AU"/>
    </w:rPr>
  </w:style>
  <w:style w:type="paragraph" w:customStyle="1" w:styleId="21">
    <w:name w:val="Основной текст с отступом 21"/>
    <w:basedOn w:val="a"/>
    <w:rsid w:val="005A5BFE"/>
    <w:pPr>
      <w:widowControl w:val="0"/>
      <w:tabs>
        <w:tab w:val="left" w:pos="-1134"/>
        <w:tab w:val="left" w:pos="1321"/>
        <w:tab w:val="left" w:pos="2642"/>
        <w:tab w:val="left" w:pos="3964"/>
        <w:tab w:val="left" w:pos="5285"/>
        <w:tab w:val="left" w:pos="6606"/>
        <w:tab w:val="left" w:pos="7927"/>
        <w:tab w:val="left" w:pos="9248"/>
        <w:tab w:val="left" w:pos="10570"/>
      </w:tabs>
      <w:suppressAutoHyphens/>
      <w:ind w:left="1321"/>
      <w:jc w:val="both"/>
    </w:pPr>
    <w:rPr>
      <w:szCs w:val="20"/>
      <w:lang w:val="en-AU"/>
    </w:rPr>
  </w:style>
  <w:style w:type="paragraph" w:customStyle="1" w:styleId="210">
    <w:name w:val="Основной текст 21"/>
    <w:basedOn w:val="a"/>
    <w:rsid w:val="005A5BFE"/>
    <w:pPr>
      <w:tabs>
        <w:tab w:val="left" w:pos="-1134"/>
        <w:tab w:val="left" w:pos="1321"/>
        <w:tab w:val="left" w:pos="2642"/>
        <w:tab w:val="left" w:pos="3964"/>
        <w:tab w:val="left" w:pos="5285"/>
        <w:tab w:val="left" w:pos="6606"/>
        <w:tab w:val="left" w:pos="7927"/>
        <w:tab w:val="left" w:pos="9248"/>
        <w:tab w:val="left" w:pos="10570"/>
      </w:tabs>
      <w:suppressAutoHyphens/>
      <w:spacing w:after="240"/>
      <w:ind w:left="1298"/>
      <w:jc w:val="both"/>
    </w:pPr>
    <w:rPr>
      <w:sz w:val="22"/>
      <w:szCs w:val="20"/>
      <w:lang w:val="en-GB"/>
    </w:rPr>
  </w:style>
  <w:style w:type="character" w:customStyle="1" w:styleId="hps">
    <w:name w:val="hps"/>
    <w:basedOn w:val="a0"/>
    <w:rsid w:val="005A5BFE"/>
  </w:style>
  <w:style w:type="paragraph" w:customStyle="1" w:styleId="Style1">
    <w:name w:val="Style 1"/>
    <w:rsid w:val="005A5BFE"/>
    <w:pPr>
      <w:widowControl w:val="0"/>
      <w:autoSpaceDE w:val="0"/>
      <w:autoSpaceDN w:val="0"/>
      <w:spacing w:after="0" w:line="213" w:lineRule="auto"/>
    </w:pPr>
    <w:rPr>
      <w:rFonts w:ascii="Arial" w:eastAsia="Times New Roman" w:hAnsi="Arial" w:cs="Arial"/>
      <w:lang w:val="en-US" w:eastAsia="ru-RU"/>
    </w:rPr>
  </w:style>
  <w:style w:type="paragraph" w:customStyle="1" w:styleId="Style2">
    <w:name w:val="Style 2"/>
    <w:rsid w:val="005A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rsid w:val="005A5BFE"/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5A5BF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C0EA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styleId="ae">
    <w:name w:val="Body Text"/>
    <w:basedOn w:val="a"/>
    <w:link w:val="af"/>
    <w:rsid w:val="00A332BC"/>
    <w:pPr>
      <w:ind w:right="-1"/>
    </w:pPr>
    <w:rPr>
      <w:sz w:val="28"/>
      <w:szCs w:val="20"/>
      <w:lang w:val="uk-UA"/>
    </w:rPr>
  </w:style>
  <w:style w:type="character" w:customStyle="1" w:styleId="af">
    <w:name w:val="Основной текст Знак"/>
    <w:basedOn w:val="a0"/>
    <w:link w:val="ae"/>
    <w:rsid w:val="00A332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locked/>
    <w:rsid w:val="006D2C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2C1D"/>
    <w:rPr>
      <w:color w:val="605E5C"/>
      <w:shd w:val="clear" w:color="auto" w:fill="E1DFDD"/>
    </w:rPr>
  </w:style>
  <w:style w:type="paragraph" w:customStyle="1" w:styleId="af0">
    <w:name w:val="Чертежный"/>
    <w:rsid w:val="00E16E4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CA8B-F904-4A73-BD13-99E2A8D8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6170</Words>
  <Characters>3518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Костєва Марія Володимирівна</cp:lastModifiedBy>
  <cp:revision>12</cp:revision>
  <cp:lastPrinted>2020-03-10T13:56:00Z</cp:lastPrinted>
  <dcterms:created xsi:type="dcterms:W3CDTF">2022-07-05T11:48:00Z</dcterms:created>
  <dcterms:modified xsi:type="dcterms:W3CDTF">2022-08-22T11:56:00Z</dcterms:modified>
</cp:coreProperties>
</file>