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C69" w:rsidRPr="00170C69" w:rsidRDefault="00170C69" w:rsidP="00170C69">
      <w:pPr>
        <w:jc w:val="right"/>
        <w:rPr>
          <w:b/>
          <w:bCs/>
          <w:lang w:val="uk-UA" w:eastAsia="en-US"/>
        </w:rPr>
      </w:pPr>
      <w:r w:rsidRPr="00170C69">
        <w:rPr>
          <w:b/>
          <w:bCs/>
          <w:lang w:val="uk-UA" w:eastAsia="en-US"/>
        </w:rPr>
        <w:t>Додаток № 4</w:t>
      </w:r>
    </w:p>
    <w:p w:rsidR="00170C69" w:rsidRPr="00170C69" w:rsidRDefault="00170C69" w:rsidP="00170C69">
      <w:pPr>
        <w:jc w:val="right"/>
        <w:rPr>
          <w:b/>
          <w:bCs/>
          <w:lang w:val="uk-UA" w:eastAsia="en-US"/>
        </w:rPr>
      </w:pPr>
      <w:r w:rsidRPr="00170C69">
        <w:rPr>
          <w:b/>
          <w:bCs/>
          <w:lang w:val="uk-UA" w:eastAsia="en-US"/>
        </w:rPr>
        <w:t>до тендерної документації</w:t>
      </w:r>
    </w:p>
    <w:p w:rsidR="00170C69" w:rsidRPr="00170C69" w:rsidRDefault="00170C69" w:rsidP="00170C69">
      <w:pPr>
        <w:jc w:val="center"/>
        <w:rPr>
          <w:b/>
          <w:lang w:val="uk-UA"/>
        </w:rPr>
      </w:pPr>
    </w:p>
    <w:p w:rsidR="00170C69" w:rsidRPr="00170C69" w:rsidRDefault="00170C69" w:rsidP="00170C69">
      <w:pPr>
        <w:pStyle w:val="a3"/>
        <w:numPr>
          <w:ilvl w:val="0"/>
          <w:numId w:val="1"/>
        </w:numPr>
        <w:shd w:val="clear" w:color="auto" w:fill="FFFFFF"/>
        <w:suppressAutoHyphens w:val="0"/>
        <w:ind w:left="0" w:firstLine="360"/>
        <w:contextualSpacing/>
        <w:jc w:val="center"/>
        <w:rPr>
          <w:b/>
          <w:bCs/>
          <w:iCs/>
          <w:color w:val="000000"/>
          <w:lang w:val="uk-UA"/>
        </w:rPr>
      </w:pPr>
      <w:r w:rsidRPr="00170C69">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39" w:type="dxa"/>
        <w:tblCellMar>
          <w:top w:w="15" w:type="dxa"/>
          <w:left w:w="15" w:type="dxa"/>
          <w:bottom w:w="15" w:type="dxa"/>
          <w:right w:w="15" w:type="dxa"/>
        </w:tblCellMar>
        <w:tblLook w:val="00A0" w:firstRow="1" w:lastRow="0" w:firstColumn="1" w:lastColumn="0" w:noHBand="0" w:noVBand="0"/>
      </w:tblPr>
      <w:tblGrid>
        <w:gridCol w:w="544"/>
        <w:gridCol w:w="1900"/>
        <w:gridCol w:w="7295"/>
      </w:tblGrid>
      <w:tr w:rsidR="00170C69" w:rsidRPr="00170C69" w:rsidTr="00D33BF6">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0C69" w:rsidRPr="00170C69" w:rsidRDefault="00170C69" w:rsidP="004F5E1C">
            <w:pPr>
              <w:jc w:val="center"/>
              <w:rPr>
                <w:b/>
                <w:bCs/>
                <w:color w:val="000000"/>
                <w:lang w:val="uk-UA"/>
              </w:rPr>
            </w:pPr>
            <w:r w:rsidRPr="00170C69">
              <w:rPr>
                <w:b/>
                <w:bCs/>
                <w:color w:val="000000"/>
                <w:lang w:val="uk-UA"/>
              </w:rPr>
              <w:t>№ п/п</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0C69" w:rsidRPr="00170C69" w:rsidRDefault="00170C69" w:rsidP="004F5E1C">
            <w:pPr>
              <w:jc w:val="center"/>
              <w:rPr>
                <w:b/>
                <w:bCs/>
                <w:color w:val="000000"/>
                <w:lang w:val="uk-UA"/>
              </w:rPr>
            </w:pPr>
            <w:r w:rsidRPr="00170C69">
              <w:rPr>
                <w:b/>
                <w:bCs/>
                <w:color w:val="000000"/>
                <w:lang w:val="uk-UA"/>
              </w:rPr>
              <w:t>Кваліфікаційні критерії</w:t>
            </w:r>
          </w:p>
        </w:tc>
        <w:tc>
          <w:tcPr>
            <w:tcW w:w="7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0C69" w:rsidRPr="00170C69" w:rsidRDefault="00170C69" w:rsidP="004F5E1C">
            <w:pPr>
              <w:jc w:val="center"/>
              <w:rPr>
                <w:b/>
                <w:bCs/>
                <w:color w:val="000000"/>
                <w:lang w:val="uk-UA"/>
              </w:rPr>
            </w:pPr>
            <w:r w:rsidRPr="00170C69">
              <w:rPr>
                <w:b/>
                <w:bCs/>
                <w:color w:val="000000"/>
                <w:lang w:val="uk-UA"/>
              </w:rPr>
              <w:t>Документи, які підтверджують відповідність Учасника кваліфікаційним критеріям**</w:t>
            </w:r>
          </w:p>
        </w:tc>
      </w:tr>
      <w:tr w:rsidR="00AC1795" w:rsidRPr="00170C69" w:rsidTr="00D33BF6">
        <w:trPr>
          <w:trHeight w:val="10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795" w:rsidRPr="00170C69" w:rsidRDefault="00AC1795" w:rsidP="004F5E1C">
            <w:pPr>
              <w:jc w:val="center"/>
              <w:rPr>
                <w:b/>
                <w:bCs/>
                <w:color w:val="000000"/>
                <w:lang w:val="uk-UA"/>
              </w:rPr>
            </w:pPr>
            <w:r w:rsidRPr="00170C69">
              <w:rPr>
                <w:b/>
                <w:bCs/>
                <w:color w:val="000000"/>
                <w:lang w:val="uk-UA"/>
              </w:rPr>
              <w:t>1.</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795" w:rsidRPr="00E62F73" w:rsidRDefault="00AC1795" w:rsidP="00A4345C">
            <w:pPr>
              <w:rPr>
                <w:lang w:val="uk-UA"/>
              </w:rPr>
            </w:pPr>
            <w:r w:rsidRPr="00E62F73">
              <w:rPr>
                <w:b/>
                <w:bCs/>
                <w:color w:val="000000"/>
                <w:lang w:val="uk-UA" w:eastAsia="ru-RU"/>
              </w:rPr>
              <w:t>Наявність обладнання, матеріально-технічної бази та технологій</w:t>
            </w:r>
          </w:p>
        </w:tc>
        <w:tc>
          <w:tcPr>
            <w:tcW w:w="702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AC1795" w:rsidRPr="00AC1795" w:rsidRDefault="00AC1795" w:rsidP="00A4345C">
            <w:pPr>
              <w:pStyle w:val="rvps2"/>
              <w:spacing w:before="0" w:after="0"/>
              <w:jc w:val="both"/>
            </w:pPr>
            <w:r w:rsidRPr="00AC1795">
              <w:t xml:space="preserve">1.1 Довідка, складена в довільній формі, про наявність в учасника спеціалізованих транспортних засобів (у кількості не менше двох одиниць) які буде залучено ним під час виконання договору про закупівлю. Довідка обов’язково повинна містити інформацію про  марку та модель спеціалізованих транспортних засобів, їх реєстраційний номер, технічний стан та форму власності (власні, використовуються згідно договору оренди, тощо). Якщо спеціалізовані автотранспортні засоби учасник використовує згідно договору оренди, транспортного експедирування, тощо, додатково у складі пропозиції подаються завірені згідно чинного законодавства копії таких договорів, оформлені відповідно до вимог чинного законодавства з додатками та актами*. </w:t>
            </w:r>
          </w:p>
          <w:p w:rsidR="00AC1795" w:rsidRPr="00AC1795" w:rsidRDefault="00AC1795" w:rsidP="00A4345C">
            <w:pPr>
              <w:pStyle w:val="rvps2"/>
              <w:spacing w:before="0" w:after="0"/>
              <w:jc w:val="both"/>
            </w:pPr>
            <w:r w:rsidRPr="00AC1795">
              <w:t xml:space="preserve">1.2 Довідка що містить інформацію про наявність у учасника складського приміщення пристосованого для зберігання товару, що є предметом закупівлі та що буде задіяне у процесі виконання договору, в якій зазначається: адреса; власне, орендується (у кого). Додатково подаються завірені згідно чинного законодавства копії документів, що підтверджують право власності учасника на нерухоме майно (складське приміщення, що вказане в довідці) або копія чинного на дату розкриття пропозицій договору оренди складського приміщення, оформленого відповідно до вимог чинного законодавства*. </w:t>
            </w:r>
          </w:p>
          <w:p w:rsidR="00AC1795" w:rsidRPr="00AC1795" w:rsidRDefault="00AC1795" w:rsidP="00A4345C">
            <w:pPr>
              <w:pStyle w:val="rvps2"/>
              <w:spacing w:before="0" w:after="0"/>
              <w:jc w:val="both"/>
            </w:pPr>
            <w:r w:rsidRPr="00AC1795">
              <w:t xml:space="preserve">     </w:t>
            </w:r>
            <w:r w:rsidRPr="00AC1795">
              <w:rPr>
                <w:i/>
                <w:iCs/>
              </w:rPr>
              <w:t xml:space="preserve">*Договори та інші правочини, передбачені законодавством, мають бути чинні на день </w:t>
            </w:r>
            <w:bookmarkStart w:id="0" w:name="_GoBack"/>
            <w:bookmarkEnd w:id="0"/>
            <w:r w:rsidRPr="00AC1795">
              <w:rPr>
                <w:i/>
                <w:iCs/>
              </w:rPr>
              <w:t>подання  пропозиції та містити умови щодо строку їх дії не менше ніж до 31.12.2023 року.</w:t>
            </w:r>
          </w:p>
        </w:tc>
      </w:tr>
      <w:tr w:rsidR="00AC1795" w:rsidRPr="00AC1795" w:rsidTr="00D33BF6">
        <w:trPr>
          <w:trHeight w:val="10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795" w:rsidRPr="00170C69" w:rsidRDefault="00AC1795" w:rsidP="004F5E1C">
            <w:pPr>
              <w:jc w:val="center"/>
              <w:rPr>
                <w:b/>
                <w:bCs/>
                <w:color w:val="000000"/>
                <w:lang w:val="uk-UA"/>
              </w:rPr>
            </w:pPr>
            <w:r>
              <w:rPr>
                <w:b/>
                <w:bCs/>
                <w:color w:val="000000"/>
                <w:lang w:val="uk-UA"/>
              </w:rPr>
              <w:t>2</w:t>
            </w:r>
            <w:r w:rsidRPr="00170C69">
              <w:rPr>
                <w:b/>
                <w:bCs/>
                <w:color w:val="000000"/>
                <w:lang w:val="uk-UA"/>
              </w:rPr>
              <w:t>.</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795" w:rsidRPr="00E62F73" w:rsidRDefault="00AC1795" w:rsidP="00A4345C">
            <w:pPr>
              <w:rPr>
                <w:lang w:val="uk-UA"/>
              </w:rPr>
            </w:pPr>
            <w:r w:rsidRPr="00E62F73">
              <w:rPr>
                <w:b/>
                <w:bCs/>
                <w:color w:val="000000"/>
                <w:lang w:val="uk-UA" w:eastAsia="ru-RU"/>
              </w:rPr>
              <w:t>Наявність працівників відповідної кваліфікації, які мають необхідні знання та досвід</w:t>
            </w:r>
          </w:p>
        </w:tc>
        <w:tc>
          <w:tcPr>
            <w:tcW w:w="702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AC1795" w:rsidRPr="00E62F73" w:rsidRDefault="00AC1795" w:rsidP="00A4345C">
            <w:pPr>
              <w:pStyle w:val="rvps2"/>
              <w:spacing w:before="0" w:after="0"/>
              <w:jc w:val="both"/>
            </w:pPr>
            <w:r w:rsidRPr="00E62F73">
              <w:rPr>
                <w:color w:val="000000"/>
              </w:rPr>
              <w:t xml:space="preserve">2.1 </w:t>
            </w:r>
            <w:r w:rsidRPr="00E62F73">
              <w:t>Довідка, що містить інформацію про наявність в учасника власних або залучених працівників  відповідної кваліфікації (не менше двох водіїв та двох експедиторів), які мають знання та досвід, необхідні для виконання Договору про закупівлю. Довідка надається за наступною формою:</w:t>
            </w:r>
          </w:p>
          <w:p w:rsidR="00AC1795" w:rsidRPr="00E62F73" w:rsidRDefault="00AC1795" w:rsidP="00A4345C">
            <w:pPr>
              <w:pStyle w:val="rvps2"/>
              <w:spacing w:before="0" w:after="0"/>
              <w:jc w:val="both"/>
            </w:pPr>
          </w:p>
          <w:tbl>
            <w:tblPr>
              <w:tblW w:w="0" w:type="auto"/>
              <w:tblLook w:val="0000" w:firstRow="0" w:lastRow="0" w:firstColumn="0" w:lastColumn="0" w:noHBand="0" w:noVBand="0"/>
            </w:tblPr>
            <w:tblGrid>
              <w:gridCol w:w="445"/>
              <w:gridCol w:w="951"/>
              <w:gridCol w:w="608"/>
              <w:gridCol w:w="1210"/>
              <w:gridCol w:w="1281"/>
              <w:gridCol w:w="1557"/>
              <w:gridCol w:w="1033"/>
            </w:tblGrid>
            <w:tr w:rsidR="00AC1795" w:rsidRPr="00E62F73" w:rsidTr="00A4345C">
              <w:tc>
                <w:tcPr>
                  <w:tcW w:w="3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r w:rsidRPr="00E62F73">
                    <w:t>№</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r w:rsidRPr="00E62F73">
                    <w:t>Посада</w:t>
                  </w:r>
                </w:p>
              </w:tc>
              <w:tc>
                <w:tcPr>
                  <w:tcW w:w="6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r w:rsidRPr="00E62F73">
                    <w:t>ПІБ</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roofErr w:type="spellStart"/>
                  <w:r w:rsidRPr="00E62F73">
                    <w:t>Працює</w:t>
                  </w:r>
                  <w:proofErr w:type="spellEnd"/>
                  <w:r w:rsidRPr="00E62F73">
                    <w:t xml:space="preserve"> </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r w:rsidRPr="00E62F73">
                    <w:t xml:space="preserve">Стаж </w:t>
                  </w:r>
                  <w:proofErr w:type="spellStart"/>
                  <w:r w:rsidRPr="00E62F73">
                    <w:t>роботи</w:t>
                  </w:r>
                  <w:proofErr w:type="spellEnd"/>
                  <w:r w:rsidRPr="00E62F73">
                    <w:t xml:space="preserve"> на </w:t>
                  </w:r>
                  <w:proofErr w:type="spellStart"/>
                  <w:r w:rsidRPr="00E62F73">
                    <w:t>підприємстві</w:t>
                  </w:r>
                  <w:proofErr w:type="spellEnd"/>
                  <w:r w:rsidRPr="00E62F73">
                    <w:t>*</w:t>
                  </w:r>
                </w:p>
              </w:tc>
            </w:tr>
            <w:tr w:rsidR="00AC1795" w:rsidRPr="00E62F73" w:rsidTr="00A4345C">
              <w:tc>
                <w:tcPr>
                  <w:tcW w:w="3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tc>
              <w:tc>
                <w:tcPr>
                  <w:tcW w:w="9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tc>
              <w:tc>
                <w:tcPr>
                  <w:tcW w:w="6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r w:rsidRPr="00E62F73">
                    <w:t xml:space="preserve">По договору (№ договору, дата та </w:t>
                  </w:r>
                  <w:proofErr w:type="spellStart"/>
                  <w:r w:rsidRPr="00E62F73">
                    <w:t>термін</w:t>
                  </w:r>
                  <w:proofErr w:type="spellEnd"/>
                  <w:r w:rsidRPr="00E62F73">
                    <w:t xml:space="preserve"> </w:t>
                  </w:r>
                  <w:proofErr w:type="spellStart"/>
                  <w:r w:rsidRPr="00E62F73">
                    <w:t>дії</w:t>
                  </w:r>
                  <w:proofErr w:type="spellEnd"/>
                  <w:r w:rsidRPr="00E62F73">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r w:rsidRPr="00E62F73">
                    <w:t xml:space="preserve">На </w:t>
                  </w:r>
                  <w:proofErr w:type="spellStart"/>
                  <w:r w:rsidRPr="00E62F73">
                    <w:t>постійній</w:t>
                  </w:r>
                  <w:proofErr w:type="spellEnd"/>
                  <w:r w:rsidRPr="00E62F73">
                    <w:t xml:space="preserve"> </w:t>
                  </w:r>
                  <w:proofErr w:type="spellStart"/>
                  <w:r w:rsidRPr="00E62F73">
                    <w:t>основі</w:t>
                  </w:r>
                  <w:proofErr w:type="spellEnd"/>
                  <w:r w:rsidRPr="00E62F73">
                    <w:t xml:space="preserve"> (дата </w:t>
                  </w:r>
                  <w:proofErr w:type="spellStart"/>
                  <w:r w:rsidRPr="00E62F73">
                    <w:t>прийняття</w:t>
                  </w:r>
                  <w:proofErr w:type="spellEnd"/>
                  <w:r w:rsidRPr="00E62F73">
                    <w:t xml:space="preserve"> на роботу </w:t>
                  </w:r>
                  <w:proofErr w:type="spellStart"/>
                  <w:r w:rsidRPr="00E62F73">
                    <w:t>згідно</w:t>
                  </w:r>
                  <w:proofErr w:type="spellEnd"/>
                  <w:r w:rsidRPr="00E62F73">
                    <w:t xml:space="preserve"> </w:t>
                  </w:r>
                  <w:proofErr w:type="spellStart"/>
                  <w:r w:rsidRPr="00E62F73">
                    <w:t>запису</w:t>
                  </w:r>
                  <w:proofErr w:type="spellEnd"/>
                  <w:r w:rsidRPr="00E62F73">
                    <w:t xml:space="preserve"> у </w:t>
                  </w:r>
                  <w:proofErr w:type="spellStart"/>
                  <w:r w:rsidRPr="00E62F73">
                    <w:t>трудовій</w:t>
                  </w:r>
                  <w:proofErr w:type="spellEnd"/>
                  <w:r w:rsidRPr="00E62F73">
                    <w:t xml:space="preserve"> </w:t>
                  </w:r>
                  <w:proofErr w:type="spellStart"/>
                  <w:r w:rsidRPr="00E62F73">
                    <w:lastRenderedPageBreak/>
                    <w:t>книжці</w:t>
                  </w:r>
                  <w:proofErr w:type="spellEnd"/>
                  <w:r w:rsidRPr="00E62F73">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r w:rsidRPr="00E62F73">
                    <w:lastRenderedPageBreak/>
                    <w:t xml:space="preserve">На </w:t>
                  </w:r>
                  <w:proofErr w:type="spellStart"/>
                  <w:r w:rsidRPr="00E62F73">
                    <w:t>підприємстві</w:t>
                  </w:r>
                  <w:proofErr w:type="spellEnd"/>
                  <w:r w:rsidRPr="00E62F73">
                    <w:t xml:space="preserve"> (</w:t>
                  </w:r>
                  <w:proofErr w:type="spellStart"/>
                  <w:r w:rsidRPr="00E62F73">
                    <w:t>років</w:t>
                  </w:r>
                  <w:proofErr w:type="spellEnd"/>
                  <w:r w:rsidRPr="00E62F73">
                    <w:t>)*</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r w:rsidRPr="00E62F73">
                    <w:t xml:space="preserve">На </w:t>
                  </w:r>
                  <w:proofErr w:type="spellStart"/>
                  <w:r w:rsidRPr="00E62F73">
                    <w:t>посаді</w:t>
                  </w:r>
                  <w:proofErr w:type="spellEnd"/>
                  <w:r w:rsidRPr="00E62F73">
                    <w:t xml:space="preserve"> (</w:t>
                  </w:r>
                  <w:proofErr w:type="spellStart"/>
                  <w:r w:rsidRPr="00E62F73">
                    <w:t>років</w:t>
                  </w:r>
                  <w:proofErr w:type="spellEnd"/>
                  <w:r w:rsidRPr="00E62F73">
                    <w:t>)*</w:t>
                  </w:r>
                </w:p>
              </w:tc>
            </w:tr>
            <w:tr w:rsidR="00AC1795" w:rsidRPr="00E62F73" w:rsidTr="00A4345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r>
            <w:tr w:rsidR="00AC1795" w:rsidRPr="00E62F73" w:rsidTr="00A4345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r>
          </w:tbl>
          <w:p w:rsidR="00AC1795" w:rsidRPr="00E62F73" w:rsidRDefault="00AC1795" w:rsidP="00A4345C">
            <w:pPr>
              <w:pStyle w:val="rvps2"/>
              <w:spacing w:before="0" w:after="0"/>
              <w:jc w:val="both"/>
            </w:pPr>
            <w:r w:rsidRPr="00E62F73">
              <w:rPr>
                <w:rFonts w:eastAsia="Times New Roman CYR"/>
                <w:bCs/>
                <w:i/>
                <w:iCs/>
              </w:rPr>
              <w:t>*інформація подається стосовно власних працівників Учасника</w:t>
            </w:r>
          </w:p>
          <w:p w:rsidR="00AC1795" w:rsidRPr="00E62F73" w:rsidRDefault="00AC1795" w:rsidP="00A4345C">
            <w:pPr>
              <w:pStyle w:val="rvps2"/>
              <w:spacing w:before="0" w:after="0"/>
              <w:jc w:val="both"/>
            </w:pPr>
            <w:r w:rsidRPr="00E62F73">
              <w:rPr>
                <w:bCs/>
              </w:rPr>
              <w:t>Інформація, зазначена у довідці, має бути підтверджена учасником шляхом надання у складі пропозиції наступних документів:  трудові книжки; або накази про призначення на посаду; або  цивільно-правові угоди з особами, що будуть задіяні учасником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з відповідними працівниками.</w:t>
            </w:r>
          </w:p>
        </w:tc>
      </w:tr>
    </w:tbl>
    <w:p w:rsidR="00170C69" w:rsidRPr="00170C69" w:rsidRDefault="00170C69" w:rsidP="00170C69">
      <w:pPr>
        <w:jc w:val="both"/>
        <w:rPr>
          <w:i/>
          <w:iCs/>
          <w:color w:val="000000"/>
          <w:lang w:val="uk-UA"/>
        </w:rPr>
      </w:pPr>
      <w:r w:rsidRPr="00170C69">
        <w:rPr>
          <w:i/>
          <w:iCs/>
          <w:color w:val="00000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70C69" w:rsidRPr="00170C69" w:rsidRDefault="00170C69" w:rsidP="00170C69">
      <w:pPr>
        <w:ind w:firstLine="709"/>
        <w:jc w:val="both"/>
        <w:rPr>
          <w:b/>
          <w:lang w:val="uk-UA"/>
        </w:rPr>
      </w:pPr>
    </w:p>
    <w:p w:rsidR="00170C69" w:rsidRPr="00170C69" w:rsidRDefault="00170C69" w:rsidP="00170C69">
      <w:pPr>
        <w:ind w:firstLine="709"/>
        <w:jc w:val="center"/>
        <w:rPr>
          <w:b/>
          <w:color w:val="000000"/>
          <w:lang w:val="uk-UA"/>
        </w:rPr>
      </w:pPr>
      <w:r w:rsidRPr="00170C69">
        <w:rPr>
          <w:b/>
          <w:lang w:val="uk-UA"/>
        </w:rPr>
        <w:t xml:space="preserve">2. </w:t>
      </w:r>
      <w:r w:rsidRPr="00170C69">
        <w:rPr>
          <w:b/>
          <w:color w:val="00000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170C69" w:rsidRPr="00170C69" w:rsidRDefault="00170C69" w:rsidP="00170C69">
      <w:pPr>
        <w:pBdr>
          <w:top w:val="nil"/>
          <w:left w:val="nil"/>
          <w:bottom w:val="nil"/>
          <w:right w:val="nil"/>
          <w:between w:val="nil"/>
        </w:pBdr>
        <w:ind w:firstLine="709"/>
        <w:jc w:val="both"/>
        <w:rPr>
          <w:lang w:val="uk-UA"/>
        </w:rPr>
      </w:pPr>
      <w:r w:rsidRPr="00170C69">
        <w:rPr>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w:t>
      </w:r>
      <w:r w:rsidRPr="00170C69">
        <w:rPr>
          <w:b/>
          <w:i/>
          <w:lang w:val="uk-UA"/>
        </w:rPr>
        <w:t>самостійного декларування відсутності таких підстав</w:t>
      </w:r>
      <w:r w:rsidRPr="00170C69">
        <w:rPr>
          <w:lang w:val="uk-UA"/>
        </w:rPr>
        <w:t xml:space="preserve"> в електронній системі закупівель під час подання тендерної пропозиції.</w:t>
      </w:r>
    </w:p>
    <w:p w:rsidR="00170C69" w:rsidRPr="00170C69" w:rsidRDefault="00170C69" w:rsidP="00170C69">
      <w:pPr>
        <w:pBdr>
          <w:top w:val="nil"/>
          <w:left w:val="nil"/>
          <w:bottom w:val="nil"/>
          <w:right w:val="nil"/>
          <w:between w:val="nil"/>
        </w:pBdr>
        <w:ind w:firstLine="709"/>
        <w:jc w:val="both"/>
        <w:rPr>
          <w:lang w:val="uk-UA"/>
        </w:rPr>
      </w:pPr>
      <w:r w:rsidRPr="00170C69">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w:t>
      </w:r>
      <w:r w:rsidRPr="00170C69">
        <w:rPr>
          <w:b/>
          <w:i/>
          <w:lang w:val="uk-UA"/>
        </w:rPr>
        <w:t>самостійного декларування відсутності таких підстав</w:t>
      </w:r>
      <w:r w:rsidRPr="00170C69">
        <w:rPr>
          <w:lang w:val="uk-UA"/>
        </w:rPr>
        <w:t xml:space="preserve"> учасником процедури закупівлі відповідно до абзацу четвертого пункту 44 Особливостей.</w:t>
      </w:r>
    </w:p>
    <w:p w:rsidR="00170C69" w:rsidRPr="00170C69" w:rsidRDefault="00170C69" w:rsidP="00170C69">
      <w:pPr>
        <w:pBdr>
          <w:top w:val="nil"/>
          <w:left w:val="nil"/>
          <w:bottom w:val="nil"/>
          <w:right w:val="nil"/>
          <w:between w:val="nil"/>
        </w:pBdr>
        <w:ind w:firstLine="709"/>
        <w:jc w:val="both"/>
        <w:rPr>
          <w:lang w:val="uk-UA"/>
        </w:rPr>
      </w:pPr>
      <w:r w:rsidRPr="00170C69">
        <w:rPr>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70C69" w:rsidRPr="00170C69" w:rsidRDefault="00170C69" w:rsidP="00170C69">
      <w:pPr>
        <w:pBdr>
          <w:top w:val="nil"/>
          <w:left w:val="nil"/>
          <w:bottom w:val="nil"/>
          <w:right w:val="nil"/>
          <w:between w:val="nil"/>
        </w:pBdr>
        <w:ind w:firstLine="720"/>
        <w:jc w:val="center"/>
        <w:rPr>
          <w:b/>
          <w:lang w:val="uk-UA"/>
        </w:rPr>
      </w:pPr>
    </w:p>
    <w:p w:rsidR="00170C69" w:rsidRPr="00170C69" w:rsidRDefault="00170C69" w:rsidP="00170C69">
      <w:pPr>
        <w:pBdr>
          <w:top w:val="nil"/>
          <w:left w:val="nil"/>
          <w:bottom w:val="nil"/>
          <w:right w:val="nil"/>
          <w:between w:val="nil"/>
        </w:pBdr>
        <w:ind w:firstLine="720"/>
        <w:jc w:val="center"/>
        <w:rPr>
          <w:b/>
          <w:lang w:val="uk-UA"/>
        </w:rPr>
      </w:pPr>
      <w:r w:rsidRPr="00170C69">
        <w:rPr>
          <w:b/>
          <w:lang w:val="uk-UA"/>
        </w:rPr>
        <w:t xml:space="preserve">3. </w:t>
      </w:r>
      <w:r w:rsidRPr="00170C69">
        <w:rPr>
          <w:b/>
          <w:color w:val="00000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170C69" w:rsidRPr="00170C69" w:rsidRDefault="00170C69" w:rsidP="00170C69">
      <w:pPr>
        <w:ind w:firstLine="709"/>
        <w:jc w:val="both"/>
        <w:rPr>
          <w:b/>
          <w:lang w:val="uk-UA"/>
        </w:rPr>
      </w:pPr>
      <w:r w:rsidRPr="00170C69">
        <w:rPr>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70C69" w:rsidRPr="00170C69" w:rsidRDefault="00170C69" w:rsidP="00170C69">
      <w:pPr>
        <w:ind w:firstLine="709"/>
        <w:jc w:val="both"/>
        <w:rPr>
          <w:b/>
          <w:lang w:val="uk-UA"/>
        </w:rPr>
      </w:pPr>
      <w:r w:rsidRPr="00170C69">
        <w:rPr>
          <w:lang w:val="uk-UA"/>
        </w:rPr>
        <w:t xml:space="preserve">Переможець процедури закупівлі у строк, що не перевищує </w:t>
      </w:r>
      <w:r w:rsidRPr="00170C69">
        <w:rPr>
          <w:b/>
          <w:lang w:val="uk-UA"/>
        </w:rPr>
        <w:t>чотири дні з дати</w:t>
      </w:r>
      <w:r w:rsidRPr="00170C69">
        <w:rPr>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70C69" w:rsidRPr="00170C69" w:rsidRDefault="00170C69" w:rsidP="00170C69">
      <w:pPr>
        <w:jc w:val="center"/>
        <w:rPr>
          <w:b/>
          <w:color w:val="000000"/>
          <w:lang w:val="uk-UA"/>
        </w:rPr>
      </w:pPr>
      <w:r w:rsidRPr="00170C69">
        <w:rPr>
          <w:b/>
          <w:color w:val="000000"/>
          <w:lang w:val="uk-UA"/>
        </w:rPr>
        <w:t>3.1. Документи, які надаються  ПЕРЕМОЖЦЕМ (юридичною особою)</w:t>
      </w:r>
    </w:p>
    <w:tbl>
      <w:tblPr>
        <w:tblStyle w:val="a5"/>
        <w:tblW w:w="9747" w:type="dxa"/>
        <w:tblLayout w:type="fixed"/>
        <w:tblLook w:val="04A0" w:firstRow="1" w:lastRow="0" w:firstColumn="1" w:lastColumn="0" w:noHBand="0" w:noVBand="1"/>
      </w:tblPr>
      <w:tblGrid>
        <w:gridCol w:w="534"/>
        <w:gridCol w:w="3827"/>
        <w:gridCol w:w="5386"/>
      </w:tblGrid>
      <w:tr w:rsidR="00170C69" w:rsidRPr="00170C69" w:rsidTr="00170C69">
        <w:tc>
          <w:tcPr>
            <w:tcW w:w="534" w:type="dxa"/>
          </w:tcPr>
          <w:p w:rsidR="00170C69" w:rsidRPr="00170C69" w:rsidRDefault="00170C69" w:rsidP="004F5E1C">
            <w:pPr>
              <w:ind w:firstLine="0"/>
              <w:jc w:val="center"/>
              <w:rPr>
                <w:lang w:val="uk-UA"/>
              </w:rPr>
            </w:pPr>
            <w:r w:rsidRPr="00170C69">
              <w:rPr>
                <w:b/>
                <w:color w:val="000000"/>
                <w:lang w:val="uk-UA"/>
              </w:rPr>
              <w:t>№</w:t>
            </w:r>
          </w:p>
          <w:p w:rsidR="00170C69" w:rsidRPr="00170C69" w:rsidRDefault="00170C69" w:rsidP="004F5E1C">
            <w:pPr>
              <w:ind w:firstLine="0"/>
              <w:jc w:val="center"/>
              <w:rPr>
                <w:lang w:val="uk-UA"/>
              </w:rPr>
            </w:pPr>
            <w:r w:rsidRPr="00170C69">
              <w:rPr>
                <w:b/>
                <w:lang w:val="uk-UA"/>
              </w:rPr>
              <w:t>з</w:t>
            </w:r>
            <w:r w:rsidRPr="00170C69">
              <w:rPr>
                <w:b/>
                <w:color w:val="000000"/>
                <w:lang w:val="uk-UA"/>
              </w:rPr>
              <w:t>/п</w:t>
            </w:r>
          </w:p>
        </w:tc>
        <w:tc>
          <w:tcPr>
            <w:tcW w:w="3827" w:type="dxa"/>
          </w:tcPr>
          <w:p w:rsidR="00170C69" w:rsidRPr="00170C69" w:rsidRDefault="00170C69" w:rsidP="004F5E1C">
            <w:pPr>
              <w:jc w:val="both"/>
              <w:rPr>
                <w:lang w:val="uk-UA"/>
              </w:rPr>
            </w:pPr>
            <w:r w:rsidRPr="00170C69">
              <w:rPr>
                <w:b/>
                <w:color w:val="000000"/>
                <w:lang w:val="uk-UA"/>
              </w:rPr>
              <w:t>Вимоги статті 17 Закону</w:t>
            </w:r>
          </w:p>
          <w:p w:rsidR="00170C69" w:rsidRPr="00170C69" w:rsidRDefault="00170C69" w:rsidP="004F5E1C">
            <w:pPr>
              <w:jc w:val="center"/>
              <w:rPr>
                <w:lang w:val="uk-UA"/>
              </w:rPr>
            </w:pPr>
          </w:p>
        </w:tc>
        <w:tc>
          <w:tcPr>
            <w:tcW w:w="5386" w:type="dxa"/>
          </w:tcPr>
          <w:p w:rsidR="00170C69" w:rsidRPr="00170C69" w:rsidRDefault="00170C69" w:rsidP="004F5E1C">
            <w:pPr>
              <w:jc w:val="both"/>
              <w:rPr>
                <w:lang w:val="uk-UA"/>
              </w:rPr>
            </w:pPr>
            <w:r w:rsidRPr="00170C69">
              <w:rPr>
                <w:b/>
                <w:color w:val="000000"/>
                <w:lang w:val="uk-UA"/>
              </w:rPr>
              <w:t>Переможець торгів на виконання вимоги статті 17 Закону (підтвердження відсутності підстав) повинен надати таку інформацію:</w:t>
            </w:r>
          </w:p>
        </w:tc>
      </w:tr>
      <w:tr w:rsidR="00170C69" w:rsidRPr="00AC1795" w:rsidTr="00170C69">
        <w:tc>
          <w:tcPr>
            <w:tcW w:w="534" w:type="dxa"/>
          </w:tcPr>
          <w:p w:rsidR="00170C69" w:rsidRPr="00170C69" w:rsidRDefault="00170C69" w:rsidP="004F5E1C">
            <w:pPr>
              <w:ind w:firstLine="0"/>
              <w:jc w:val="center"/>
              <w:rPr>
                <w:lang w:val="uk-UA"/>
              </w:rPr>
            </w:pPr>
            <w:r w:rsidRPr="00170C69">
              <w:rPr>
                <w:b/>
                <w:color w:val="000000"/>
                <w:lang w:val="uk-UA"/>
              </w:rPr>
              <w:t>1</w:t>
            </w:r>
          </w:p>
        </w:tc>
        <w:tc>
          <w:tcPr>
            <w:tcW w:w="3827" w:type="dxa"/>
          </w:tcPr>
          <w:p w:rsidR="00170C69" w:rsidRPr="00170C69" w:rsidRDefault="00170C69" w:rsidP="004F5E1C">
            <w:pPr>
              <w:ind w:firstLine="186"/>
              <w:jc w:val="both"/>
              <w:rPr>
                <w:lang w:val="uk-UA"/>
              </w:rPr>
            </w:pPr>
            <w:r w:rsidRPr="00170C69">
              <w:rPr>
                <w:color w:val="000000"/>
                <w:lang w:val="uk-UA"/>
              </w:rPr>
              <w:t xml:space="preserve">Службову (посадову) особу учасника процедури закупівлі, яку </w:t>
            </w:r>
            <w:r w:rsidRPr="00170C69">
              <w:rPr>
                <w:color w:val="000000"/>
                <w:lang w:val="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170C69">
              <w:rPr>
                <w:lang w:val="uk-UA"/>
              </w:rPr>
              <w:t xml:space="preserve"> </w:t>
            </w:r>
            <w:r w:rsidRPr="00170C69">
              <w:rPr>
                <w:b/>
                <w:color w:val="000000"/>
                <w:lang w:val="uk-UA"/>
              </w:rPr>
              <w:t>(пункт 3 частини 1 статті 17 Закону)</w:t>
            </w:r>
          </w:p>
        </w:tc>
        <w:tc>
          <w:tcPr>
            <w:tcW w:w="5386" w:type="dxa"/>
          </w:tcPr>
          <w:p w:rsidR="00170C69" w:rsidRPr="00170C69" w:rsidRDefault="00170C69" w:rsidP="004F5E1C">
            <w:pPr>
              <w:ind w:firstLine="186"/>
              <w:jc w:val="both"/>
              <w:rPr>
                <w:lang w:val="uk-UA"/>
              </w:rPr>
            </w:pPr>
            <w:r w:rsidRPr="00170C69">
              <w:rPr>
                <w:color w:val="000000"/>
                <w:lang w:val="uk-UA"/>
              </w:rPr>
              <w:lastRenderedPageBreak/>
              <w:t xml:space="preserve">Інформаційна довідка з Єдиного державного реєстру осіб, які вчинили корупційні або </w:t>
            </w:r>
            <w:r w:rsidRPr="00170C69">
              <w:rPr>
                <w:color w:val="000000"/>
                <w:lang w:val="uk-UA"/>
              </w:rPr>
              <w:lastRenderedPageBreak/>
              <w:t>пов’язані з корупцією правопорушення, згідно з якою не буде знайдено інформації про корупційні або пов'язані з корупцією правопорушенн</w:t>
            </w:r>
            <w:r w:rsidRPr="00170C69">
              <w:rPr>
                <w:lang w:val="uk-UA"/>
              </w:rPr>
              <w:t>я службової (посадової) особи учасника процедури закупівлі</w:t>
            </w:r>
            <w:r w:rsidRPr="00170C69">
              <w:rPr>
                <w:color w:val="000000"/>
                <w:lang w:val="uk-UA"/>
              </w:rPr>
              <w:t xml:space="preserve">. Довідка надається в період відсутності функціональної можливості перевірки інформації на </w:t>
            </w:r>
            <w:proofErr w:type="spellStart"/>
            <w:r w:rsidRPr="00170C69">
              <w:rPr>
                <w:color w:val="000000"/>
                <w:lang w:val="uk-UA"/>
              </w:rPr>
              <w:t>вебресурсі</w:t>
            </w:r>
            <w:proofErr w:type="spellEnd"/>
            <w:r w:rsidRPr="00170C69">
              <w:rPr>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0C69" w:rsidRPr="00170C69" w:rsidTr="00170C69">
        <w:tc>
          <w:tcPr>
            <w:tcW w:w="534" w:type="dxa"/>
          </w:tcPr>
          <w:p w:rsidR="00170C69" w:rsidRPr="00170C69" w:rsidRDefault="00170C69" w:rsidP="004F5E1C">
            <w:pPr>
              <w:ind w:firstLine="0"/>
              <w:jc w:val="center"/>
              <w:rPr>
                <w:b/>
                <w:color w:val="000000"/>
                <w:lang w:val="uk-UA"/>
              </w:rPr>
            </w:pPr>
            <w:r w:rsidRPr="00170C69">
              <w:rPr>
                <w:b/>
                <w:color w:val="000000"/>
                <w:lang w:val="uk-UA"/>
              </w:rPr>
              <w:lastRenderedPageBreak/>
              <w:t>2</w:t>
            </w:r>
          </w:p>
        </w:tc>
        <w:tc>
          <w:tcPr>
            <w:tcW w:w="3827" w:type="dxa"/>
          </w:tcPr>
          <w:p w:rsidR="00170C69" w:rsidRPr="00170C69" w:rsidRDefault="00170C69" w:rsidP="004F5E1C">
            <w:pPr>
              <w:ind w:firstLine="175"/>
              <w:jc w:val="both"/>
              <w:rPr>
                <w:lang w:val="uk-UA"/>
              </w:rPr>
            </w:pPr>
            <w:r w:rsidRPr="00170C69">
              <w:rPr>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70C69">
              <w:rPr>
                <w:lang w:val="uk-UA"/>
              </w:rPr>
              <w:t> </w:t>
            </w:r>
            <w:r w:rsidRPr="00170C69">
              <w:rPr>
                <w:b/>
                <w:lang w:val="uk-UA"/>
              </w:rPr>
              <w:t>(пункт 6 частини 1 статті 17 Закону)</w:t>
            </w:r>
          </w:p>
        </w:tc>
        <w:tc>
          <w:tcPr>
            <w:tcW w:w="5386" w:type="dxa"/>
          </w:tcPr>
          <w:p w:rsidR="00170C69" w:rsidRPr="00170C69" w:rsidRDefault="00170C69" w:rsidP="004F5E1C">
            <w:pPr>
              <w:ind w:firstLine="176"/>
              <w:jc w:val="both"/>
              <w:rPr>
                <w:b/>
                <w:color w:val="000000"/>
                <w:lang w:val="uk-UA"/>
              </w:rPr>
            </w:pPr>
            <w:r w:rsidRPr="00170C69">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170C69">
              <w:rPr>
                <w:lang w:val="uk-UA"/>
              </w:rPr>
              <w:t>тридцятиденної</w:t>
            </w:r>
            <w:proofErr w:type="spellEnd"/>
            <w:r w:rsidRPr="00170C69">
              <w:rPr>
                <w:lang w:val="uk-UA"/>
              </w:rPr>
              <w:t xml:space="preserve"> давнини від дати подання документа. </w:t>
            </w:r>
          </w:p>
        </w:tc>
      </w:tr>
      <w:tr w:rsidR="00170C69" w:rsidRPr="00170C69" w:rsidTr="00170C69">
        <w:tc>
          <w:tcPr>
            <w:tcW w:w="534" w:type="dxa"/>
          </w:tcPr>
          <w:p w:rsidR="00170C69" w:rsidRPr="00170C69" w:rsidRDefault="00170C69" w:rsidP="004F5E1C">
            <w:pPr>
              <w:ind w:firstLine="0"/>
              <w:jc w:val="center"/>
              <w:rPr>
                <w:b/>
                <w:color w:val="000000"/>
                <w:lang w:val="uk-UA"/>
              </w:rPr>
            </w:pPr>
            <w:r w:rsidRPr="00170C69">
              <w:rPr>
                <w:b/>
                <w:color w:val="000000"/>
                <w:lang w:val="uk-UA"/>
              </w:rPr>
              <w:t>3</w:t>
            </w:r>
          </w:p>
        </w:tc>
        <w:tc>
          <w:tcPr>
            <w:tcW w:w="3827" w:type="dxa"/>
          </w:tcPr>
          <w:p w:rsidR="00170C69" w:rsidRPr="00170C69" w:rsidRDefault="00170C69" w:rsidP="004F5E1C">
            <w:pPr>
              <w:ind w:firstLine="175"/>
              <w:jc w:val="both"/>
              <w:rPr>
                <w:lang w:val="uk-UA"/>
              </w:rPr>
            </w:pPr>
            <w:r w:rsidRPr="00170C69">
              <w:rPr>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70C69">
              <w:rPr>
                <w:b/>
                <w:lang w:val="uk-UA"/>
              </w:rPr>
              <w:t xml:space="preserve"> (пункт 12 частини 1 статті 17 Закону)</w:t>
            </w:r>
          </w:p>
        </w:tc>
        <w:tc>
          <w:tcPr>
            <w:tcW w:w="5386" w:type="dxa"/>
          </w:tcPr>
          <w:p w:rsidR="00170C69" w:rsidRPr="00170C69" w:rsidRDefault="00170C69" w:rsidP="004F5E1C">
            <w:pPr>
              <w:ind w:firstLine="176"/>
              <w:jc w:val="both"/>
              <w:rPr>
                <w:b/>
                <w:color w:val="000000"/>
                <w:lang w:val="uk-UA"/>
              </w:rPr>
            </w:pPr>
            <w:r w:rsidRPr="00170C69">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170C69">
              <w:rPr>
                <w:lang w:val="uk-UA"/>
              </w:rPr>
              <w:t>тридцятиденної</w:t>
            </w:r>
            <w:proofErr w:type="spellEnd"/>
            <w:r w:rsidRPr="00170C69">
              <w:rPr>
                <w:lang w:val="uk-UA"/>
              </w:rPr>
              <w:t xml:space="preserve"> давнини від дати подання документа. </w:t>
            </w:r>
          </w:p>
        </w:tc>
      </w:tr>
      <w:tr w:rsidR="00170C69" w:rsidRPr="00AC1795" w:rsidTr="00170C69">
        <w:tc>
          <w:tcPr>
            <w:tcW w:w="534" w:type="dxa"/>
          </w:tcPr>
          <w:p w:rsidR="00170C69" w:rsidRPr="00170C69" w:rsidRDefault="00170C69" w:rsidP="004F5E1C">
            <w:pPr>
              <w:ind w:firstLine="0"/>
              <w:jc w:val="center"/>
              <w:rPr>
                <w:b/>
                <w:color w:val="000000"/>
                <w:lang w:val="uk-UA"/>
              </w:rPr>
            </w:pPr>
            <w:r w:rsidRPr="00170C69">
              <w:rPr>
                <w:b/>
                <w:color w:val="000000"/>
                <w:lang w:val="uk-UA"/>
              </w:rPr>
              <w:t>4</w:t>
            </w:r>
          </w:p>
        </w:tc>
        <w:tc>
          <w:tcPr>
            <w:tcW w:w="3827" w:type="dxa"/>
          </w:tcPr>
          <w:p w:rsidR="00170C69" w:rsidRPr="00170C69" w:rsidRDefault="00170C69" w:rsidP="004F5E1C">
            <w:pPr>
              <w:ind w:firstLine="175"/>
              <w:jc w:val="both"/>
              <w:rPr>
                <w:lang w:val="uk-UA"/>
              </w:rPr>
            </w:pPr>
            <w:r w:rsidRPr="00170C69">
              <w:rPr>
                <w:color w:val="00000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70C69">
              <w:rPr>
                <w:lang w:val="uk-UA"/>
              </w:rPr>
              <w:t>—</w:t>
            </w:r>
            <w:r w:rsidRPr="00170C69">
              <w:rPr>
                <w:color w:val="000000"/>
                <w:lang w:val="uk-UA"/>
              </w:rPr>
              <w:t xml:space="preserve"> протягом трьох років з дати дострокового розірвання такого договору</w:t>
            </w:r>
            <w:r w:rsidRPr="00170C69">
              <w:rPr>
                <w:lang w:val="uk-UA"/>
              </w:rPr>
              <w:t xml:space="preserve"> </w:t>
            </w:r>
            <w:r w:rsidRPr="00170C69">
              <w:rPr>
                <w:b/>
                <w:color w:val="000000"/>
                <w:lang w:val="uk-UA"/>
              </w:rPr>
              <w:t>(частина 2 статті 17 Закону)</w:t>
            </w:r>
          </w:p>
        </w:tc>
        <w:tc>
          <w:tcPr>
            <w:tcW w:w="5386" w:type="dxa"/>
          </w:tcPr>
          <w:p w:rsidR="00170C69" w:rsidRPr="00170C69" w:rsidRDefault="00170C69" w:rsidP="004F5E1C">
            <w:pPr>
              <w:ind w:firstLine="176"/>
              <w:jc w:val="both"/>
              <w:rPr>
                <w:b/>
                <w:color w:val="000000"/>
                <w:lang w:val="uk-UA"/>
              </w:rPr>
            </w:pPr>
            <w:r w:rsidRPr="00170C69">
              <w:rPr>
                <w:color w:val="00000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70C69" w:rsidRPr="00170C69" w:rsidRDefault="00170C69" w:rsidP="00170C69">
      <w:pPr>
        <w:jc w:val="center"/>
        <w:rPr>
          <w:b/>
          <w:color w:val="000000"/>
          <w:lang w:val="uk-UA"/>
        </w:rPr>
      </w:pPr>
      <w:r w:rsidRPr="00170C69">
        <w:rPr>
          <w:b/>
          <w:color w:val="000000"/>
          <w:lang w:val="uk-UA"/>
        </w:rPr>
        <w:t>3.2. Документи, які надаються ПЕРЕМОЖЦЕМ</w:t>
      </w:r>
    </w:p>
    <w:p w:rsidR="00170C69" w:rsidRPr="00170C69" w:rsidRDefault="00170C69" w:rsidP="00170C69">
      <w:pPr>
        <w:jc w:val="center"/>
        <w:rPr>
          <w:lang w:val="uk-UA"/>
        </w:rPr>
      </w:pPr>
      <w:r w:rsidRPr="00170C69">
        <w:rPr>
          <w:b/>
          <w:color w:val="000000"/>
          <w:lang w:val="uk-UA"/>
        </w:rPr>
        <w:t>(фізичною особою чи фізичною особою</w:t>
      </w:r>
      <w:r w:rsidRPr="00170C69">
        <w:rPr>
          <w:b/>
          <w:lang w:val="uk-UA"/>
        </w:rPr>
        <w:t xml:space="preserve"> — </w:t>
      </w:r>
      <w:r w:rsidRPr="00170C69">
        <w:rPr>
          <w:b/>
          <w:color w:val="000000"/>
          <w:lang w:val="uk-UA"/>
        </w:rPr>
        <w:t>підприємцем):</w:t>
      </w:r>
    </w:p>
    <w:tbl>
      <w:tblPr>
        <w:tblStyle w:val="a5"/>
        <w:tblW w:w="9747" w:type="dxa"/>
        <w:tblLayout w:type="fixed"/>
        <w:tblLook w:val="04A0" w:firstRow="1" w:lastRow="0" w:firstColumn="1" w:lastColumn="0" w:noHBand="0" w:noVBand="1"/>
      </w:tblPr>
      <w:tblGrid>
        <w:gridCol w:w="534"/>
        <w:gridCol w:w="3827"/>
        <w:gridCol w:w="5386"/>
      </w:tblGrid>
      <w:tr w:rsidR="00170C69" w:rsidRPr="00170C69" w:rsidTr="00170C69">
        <w:tc>
          <w:tcPr>
            <w:tcW w:w="534" w:type="dxa"/>
          </w:tcPr>
          <w:p w:rsidR="00170C69" w:rsidRPr="00170C69" w:rsidRDefault="00170C69" w:rsidP="004F5E1C">
            <w:pPr>
              <w:ind w:firstLine="0"/>
              <w:jc w:val="center"/>
              <w:rPr>
                <w:lang w:val="uk-UA"/>
              </w:rPr>
            </w:pPr>
            <w:r w:rsidRPr="00170C69">
              <w:rPr>
                <w:b/>
                <w:color w:val="000000"/>
                <w:lang w:val="uk-UA"/>
              </w:rPr>
              <w:t>№</w:t>
            </w:r>
          </w:p>
          <w:p w:rsidR="00170C69" w:rsidRPr="00170C69" w:rsidRDefault="00170C69" w:rsidP="004F5E1C">
            <w:pPr>
              <w:ind w:firstLine="0"/>
              <w:jc w:val="center"/>
              <w:rPr>
                <w:lang w:val="uk-UA"/>
              </w:rPr>
            </w:pPr>
            <w:r w:rsidRPr="00170C69">
              <w:rPr>
                <w:b/>
                <w:lang w:val="uk-UA"/>
              </w:rPr>
              <w:t>з</w:t>
            </w:r>
            <w:r w:rsidRPr="00170C69">
              <w:rPr>
                <w:b/>
                <w:color w:val="000000"/>
                <w:lang w:val="uk-UA"/>
              </w:rPr>
              <w:t>/п</w:t>
            </w:r>
          </w:p>
        </w:tc>
        <w:tc>
          <w:tcPr>
            <w:tcW w:w="3827" w:type="dxa"/>
          </w:tcPr>
          <w:p w:rsidR="00170C69" w:rsidRPr="00170C69" w:rsidRDefault="00170C69" w:rsidP="004F5E1C">
            <w:pPr>
              <w:jc w:val="both"/>
              <w:rPr>
                <w:lang w:val="uk-UA"/>
              </w:rPr>
            </w:pPr>
            <w:r w:rsidRPr="00170C69">
              <w:rPr>
                <w:b/>
                <w:color w:val="000000"/>
                <w:lang w:val="uk-UA"/>
              </w:rPr>
              <w:t>Вимоги статті 17 Закону</w:t>
            </w:r>
          </w:p>
          <w:p w:rsidR="00170C69" w:rsidRPr="00170C69" w:rsidRDefault="00170C69" w:rsidP="004F5E1C">
            <w:pPr>
              <w:jc w:val="center"/>
              <w:rPr>
                <w:lang w:val="uk-UA"/>
              </w:rPr>
            </w:pPr>
          </w:p>
        </w:tc>
        <w:tc>
          <w:tcPr>
            <w:tcW w:w="5386" w:type="dxa"/>
          </w:tcPr>
          <w:p w:rsidR="00170C69" w:rsidRPr="00170C69" w:rsidRDefault="00170C69" w:rsidP="004F5E1C">
            <w:pPr>
              <w:jc w:val="both"/>
              <w:rPr>
                <w:lang w:val="uk-UA"/>
              </w:rPr>
            </w:pPr>
            <w:r w:rsidRPr="00170C69">
              <w:rPr>
                <w:b/>
                <w:color w:val="000000"/>
                <w:lang w:val="uk-UA"/>
              </w:rPr>
              <w:t>Переможець торгів на виконання вимоги статті 17 Закону (підтвердження відсутності підстав) повинен надати таку інформацію:</w:t>
            </w:r>
          </w:p>
        </w:tc>
      </w:tr>
      <w:tr w:rsidR="00170C69" w:rsidRPr="00AC1795" w:rsidTr="00170C69">
        <w:tc>
          <w:tcPr>
            <w:tcW w:w="534" w:type="dxa"/>
          </w:tcPr>
          <w:p w:rsidR="00170C69" w:rsidRPr="00170C69" w:rsidRDefault="00170C69" w:rsidP="004F5E1C">
            <w:pPr>
              <w:ind w:firstLine="0"/>
              <w:jc w:val="center"/>
              <w:rPr>
                <w:lang w:val="uk-UA"/>
              </w:rPr>
            </w:pPr>
            <w:r w:rsidRPr="00170C69">
              <w:rPr>
                <w:b/>
                <w:color w:val="000000"/>
                <w:lang w:val="uk-UA"/>
              </w:rPr>
              <w:t>1</w:t>
            </w:r>
          </w:p>
        </w:tc>
        <w:tc>
          <w:tcPr>
            <w:tcW w:w="3827" w:type="dxa"/>
          </w:tcPr>
          <w:p w:rsidR="00170C69" w:rsidRPr="00170C69" w:rsidRDefault="00170C69" w:rsidP="004F5E1C">
            <w:pPr>
              <w:ind w:firstLine="175"/>
              <w:jc w:val="both"/>
              <w:rPr>
                <w:lang w:val="uk-UA"/>
              </w:rPr>
            </w:pPr>
            <w:r w:rsidRPr="00170C69">
              <w:rPr>
                <w:color w:val="000000"/>
                <w:lang w:val="uk-UA"/>
              </w:rPr>
              <w:t xml:space="preserve">Службову (посадову) особу </w:t>
            </w:r>
            <w:r w:rsidRPr="00170C69">
              <w:rPr>
                <w:color w:val="000000"/>
                <w:lang w:val="uk-UA"/>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170C69">
              <w:rPr>
                <w:lang w:val="uk-UA"/>
              </w:rPr>
              <w:t xml:space="preserve"> </w:t>
            </w:r>
            <w:r w:rsidRPr="00170C69">
              <w:rPr>
                <w:b/>
                <w:color w:val="000000"/>
                <w:lang w:val="uk-UA"/>
              </w:rPr>
              <w:t>(пункт 3 частини 1 статті 17 Закону)</w:t>
            </w:r>
          </w:p>
        </w:tc>
        <w:tc>
          <w:tcPr>
            <w:tcW w:w="5386" w:type="dxa"/>
          </w:tcPr>
          <w:p w:rsidR="00170C69" w:rsidRPr="00170C69" w:rsidRDefault="00170C69" w:rsidP="004F5E1C">
            <w:pPr>
              <w:ind w:firstLine="175"/>
              <w:jc w:val="both"/>
              <w:rPr>
                <w:lang w:val="uk-UA"/>
              </w:rPr>
            </w:pPr>
            <w:r w:rsidRPr="00170C69">
              <w:rPr>
                <w:color w:val="000000"/>
                <w:lang w:val="uk-UA"/>
              </w:rPr>
              <w:lastRenderedPageBreak/>
              <w:t xml:space="preserve">Інформаційна довідка з Єдиного державного </w:t>
            </w:r>
            <w:r w:rsidRPr="00170C69">
              <w:rPr>
                <w:color w:val="000000"/>
                <w:lang w:val="uk-UA"/>
              </w:rPr>
              <w:lastRenderedPageBreak/>
              <w:t xml:space="preserve">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70C69">
              <w:rPr>
                <w:color w:val="000000"/>
                <w:lang w:val="uk-UA"/>
              </w:rPr>
              <w:t>вебресурсі</w:t>
            </w:r>
            <w:proofErr w:type="spellEnd"/>
            <w:r w:rsidRPr="00170C69">
              <w:rPr>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0C69" w:rsidRPr="00170C69" w:rsidTr="00170C69">
        <w:tc>
          <w:tcPr>
            <w:tcW w:w="534" w:type="dxa"/>
          </w:tcPr>
          <w:p w:rsidR="00170C69" w:rsidRPr="00170C69" w:rsidRDefault="00170C69" w:rsidP="004F5E1C">
            <w:pPr>
              <w:ind w:firstLine="0"/>
              <w:jc w:val="center"/>
              <w:rPr>
                <w:b/>
                <w:color w:val="000000"/>
                <w:lang w:val="uk-UA"/>
              </w:rPr>
            </w:pPr>
            <w:r w:rsidRPr="00170C69">
              <w:rPr>
                <w:b/>
                <w:color w:val="000000"/>
                <w:lang w:val="uk-UA"/>
              </w:rPr>
              <w:lastRenderedPageBreak/>
              <w:t>2</w:t>
            </w:r>
          </w:p>
        </w:tc>
        <w:tc>
          <w:tcPr>
            <w:tcW w:w="3827" w:type="dxa"/>
          </w:tcPr>
          <w:p w:rsidR="00170C69" w:rsidRPr="00170C69" w:rsidRDefault="00170C69" w:rsidP="004F5E1C">
            <w:pPr>
              <w:ind w:firstLine="175"/>
              <w:jc w:val="both"/>
              <w:rPr>
                <w:lang w:val="uk-UA"/>
              </w:rPr>
            </w:pPr>
            <w:r w:rsidRPr="00170C69">
              <w:rPr>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170C69">
              <w:rPr>
                <w:lang w:val="uk-UA"/>
              </w:rPr>
              <w:t xml:space="preserve"> </w:t>
            </w:r>
            <w:r w:rsidRPr="00170C69">
              <w:rPr>
                <w:b/>
                <w:color w:val="000000"/>
                <w:lang w:val="uk-UA"/>
              </w:rPr>
              <w:t>(пункт 5 частини 1 статті 17 Закону)</w:t>
            </w:r>
          </w:p>
        </w:tc>
        <w:tc>
          <w:tcPr>
            <w:tcW w:w="5386" w:type="dxa"/>
          </w:tcPr>
          <w:p w:rsidR="00170C69" w:rsidRPr="00170C69" w:rsidRDefault="00170C69" w:rsidP="004F5E1C">
            <w:pPr>
              <w:ind w:firstLine="176"/>
              <w:jc w:val="both"/>
              <w:rPr>
                <w:color w:val="000000"/>
                <w:lang w:val="uk-UA"/>
              </w:rPr>
            </w:pPr>
            <w:r w:rsidRPr="00170C69">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170C69">
              <w:rPr>
                <w:lang w:val="uk-UA"/>
              </w:rPr>
              <w:t>тридцятиденної</w:t>
            </w:r>
            <w:proofErr w:type="spellEnd"/>
            <w:r w:rsidRPr="00170C69">
              <w:rPr>
                <w:lang w:val="uk-UA"/>
              </w:rPr>
              <w:t xml:space="preserve"> давнини від дати подання документа. </w:t>
            </w:r>
          </w:p>
        </w:tc>
      </w:tr>
      <w:tr w:rsidR="00170C69" w:rsidRPr="00170C69" w:rsidTr="00170C69">
        <w:tc>
          <w:tcPr>
            <w:tcW w:w="534" w:type="dxa"/>
          </w:tcPr>
          <w:p w:rsidR="00170C69" w:rsidRPr="00170C69" w:rsidRDefault="00170C69" w:rsidP="004F5E1C">
            <w:pPr>
              <w:ind w:firstLine="0"/>
              <w:jc w:val="center"/>
              <w:rPr>
                <w:b/>
                <w:color w:val="000000"/>
                <w:lang w:val="uk-UA"/>
              </w:rPr>
            </w:pPr>
            <w:r w:rsidRPr="00170C69">
              <w:rPr>
                <w:b/>
                <w:color w:val="000000"/>
                <w:lang w:val="uk-UA"/>
              </w:rPr>
              <w:t>3</w:t>
            </w:r>
          </w:p>
        </w:tc>
        <w:tc>
          <w:tcPr>
            <w:tcW w:w="3827" w:type="dxa"/>
          </w:tcPr>
          <w:p w:rsidR="00170C69" w:rsidRPr="00170C69" w:rsidRDefault="00170C69" w:rsidP="004F5E1C">
            <w:pPr>
              <w:ind w:firstLine="175"/>
              <w:jc w:val="both"/>
              <w:rPr>
                <w:lang w:val="uk-UA"/>
              </w:rPr>
            </w:pPr>
            <w:r w:rsidRPr="00170C69">
              <w:rPr>
                <w:color w:val="00000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70C69">
              <w:rPr>
                <w:lang w:val="uk-UA"/>
              </w:rPr>
              <w:t xml:space="preserve"> </w:t>
            </w:r>
            <w:r w:rsidRPr="00170C69">
              <w:rPr>
                <w:b/>
                <w:color w:val="000000"/>
                <w:lang w:val="uk-UA"/>
              </w:rPr>
              <w:t>(пункт 12 частини 1 статті 17 Закону)</w:t>
            </w:r>
          </w:p>
        </w:tc>
        <w:tc>
          <w:tcPr>
            <w:tcW w:w="5386" w:type="dxa"/>
          </w:tcPr>
          <w:p w:rsidR="00170C69" w:rsidRPr="00170C69" w:rsidRDefault="00170C69" w:rsidP="004F5E1C">
            <w:pPr>
              <w:ind w:firstLine="176"/>
              <w:jc w:val="both"/>
              <w:rPr>
                <w:color w:val="000000"/>
                <w:lang w:val="uk-UA"/>
              </w:rPr>
            </w:pPr>
            <w:r w:rsidRPr="00170C69">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170C69">
              <w:rPr>
                <w:lang w:val="uk-UA"/>
              </w:rPr>
              <w:t>тридцятиденної</w:t>
            </w:r>
            <w:proofErr w:type="spellEnd"/>
            <w:r w:rsidRPr="00170C69">
              <w:rPr>
                <w:lang w:val="uk-UA"/>
              </w:rPr>
              <w:t xml:space="preserve"> давнини від дати подання документа. </w:t>
            </w:r>
          </w:p>
        </w:tc>
      </w:tr>
      <w:tr w:rsidR="00170C69" w:rsidRPr="00AC1795" w:rsidTr="00170C69">
        <w:tc>
          <w:tcPr>
            <w:tcW w:w="534" w:type="dxa"/>
          </w:tcPr>
          <w:p w:rsidR="00170C69" w:rsidRPr="00170C69" w:rsidRDefault="00170C69" w:rsidP="004F5E1C">
            <w:pPr>
              <w:ind w:firstLine="0"/>
              <w:jc w:val="center"/>
              <w:rPr>
                <w:b/>
                <w:color w:val="000000"/>
                <w:lang w:val="uk-UA"/>
              </w:rPr>
            </w:pPr>
            <w:r w:rsidRPr="00170C69">
              <w:rPr>
                <w:b/>
                <w:color w:val="000000"/>
                <w:lang w:val="uk-UA"/>
              </w:rPr>
              <w:t>4</w:t>
            </w:r>
          </w:p>
        </w:tc>
        <w:tc>
          <w:tcPr>
            <w:tcW w:w="3827" w:type="dxa"/>
          </w:tcPr>
          <w:p w:rsidR="00170C69" w:rsidRPr="00170C69" w:rsidRDefault="00170C69" w:rsidP="004F5E1C">
            <w:pPr>
              <w:ind w:firstLine="175"/>
              <w:jc w:val="both"/>
              <w:rPr>
                <w:lang w:val="uk-UA"/>
              </w:rPr>
            </w:pPr>
            <w:r w:rsidRPr="00170C69">
              <w:rPr>
                <w:color w:val="00000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70C69">
              <w:rPr>
                <w:lang w:val="uk-UA"/>
              </w:rPr>
              <w:t>—</w:t>
            </w:r>
            <w:r w:rsidRPr="00170C69">
              <w:rPr>
                <w:color w:val="000000"/>
                <w:lang w:val="uk-UA"/>
              </w:rPr>
              <w:t xml:space="preserve"> протягом трьох років з дати дострокового розірвання такого договору</w:t>
            </w:r>
            <w:r w:rsidRPr="00170C69">
              <w:rPr>
                <w:lang w:val="uk-UA"/>
              </w:rPr>
              <w:t xml:space="preserve"> </w:t>
            </w:r>
            <w:r w:rsidRPr="00170C69">
              <w:rPr>
                <w:b/>
                <w:color w:val="000000"/>
                <w:lang w:val="uk-UA"/>
              </w:rPr>
              <w:t>(частина 2 статті 17 Закону)</w:t>
            </w:r>
          </w:p>
        </w:tc>
        <w:tc>
          <w:tcPr>
            <w:tcW w:w="5386" w:type="dxa"/>
          </w:tcPr>
          <w:p w:rsidR="00170C69" w:rsidRPr="00170C69" w:rsidRDefault="00170C69" w:rsidP="004F5E1C">
            <w:pPr>
              <w:ind w:firstLine="176"/>
              <w:jc w:val="both"/>
              <w:rPr>
                <w:color w:val="000000"/>
                <w:lang w:val="uk-UA"/>
              </w:rPr>
            </w:pPr>
            <w:r w:rsidRPr="00170C69">
              <w:rPr>
                <w:color w:val="00000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90C97" w:rsidRPr="00170C69" w:rsidRDefault="00390C97">
      <w:pPr>
        <w:rPr>
          <w:lang w:val="uk-UA"/>
        </w:rPr>
      </w:pPr>
    </w:p>
    <w:sectPr w:rsidR="00390C97" w:rsidRPr="00170C69" w:rsidSect="004A029C">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67027"/>
    <w:multiLevelType w:val="hybridMultilevel"/>
    <w:tmpl w:val="8C0C1220"/>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95"/>
    <w:rsid w:val="00170C69"/>
    <w:rsid w:val="00390C97"/>
    <w:rsid w:val="004A029C"/>
    <w:rsid w:val="00926995"/>
    <w:rsid w:val="00AC1795"/>
    <w:rsid w:val="00D33BF6"/>
    <w:rsid w:val="00E62F73"/>
    <w:rsid w:val="00EF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3D7E9-7E71-4DB5-9274-936E4455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C6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Список уровня 2,Bullet Number,Bullet 1,Use Case List Paragraph,lp1,List Paragraph1,lp11,List Paragraph11,Number Bullets"/>
    <w:basedOn w:val="a"/>
    <w:link w:val="a4"/>
    <w:uiPriority w:val="34"/>
    <w:qFormat/>
    <w:rsid w:val="00170C69"/>
    <w:pPr>
      <w:ind w:left="708"/>
    </w:pPr>
  </w:style>
  <w:style w:type="character" w:customStyle="1" w:styleId="a4">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3"/>
    <w:uiPriority w:val="34"/>
    <w:rsid w:val="00170C69"/>
    <w:rPr>
      <w:rFonts w:ascii="Times New Roman" w:eastAsia="Times New Roman" w:hAnsi="Times New Roman" w:cs="Times New Roman"/>
      <w:sz w:val="24"/>
      <w:szCs w:val="24"/>
      <w:lang w:eastAsia="zh-CN"/>
    </w:rPr>
  </w:style>
  <w:style w:type="table" w:styleId="a5">
    <w:name w:val="Table Grid"/>
    <w:basedOn w:val="a1"/>
    <w:uiPriority w:val="99"/>
    <w:rsid w:val="00170C69"/>
    <w:pPr>
      <w:spacing w:after="0" w:line="240" w:lineRule="auto"/>
      <w:ind w:firstLine="56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F5D5C"/>
    <w:rPr>
      <w:rFonts w:ascii="Tahoma" w:hAnsi="Tahoma" w:cs="Tahoma"/>
      <w:sz w:val="16"/>
      <w:szCs w:val="16"/>
    </w:rPr>
  </w:style>
  <w:style w:type="character" w:customStyle="1" w:styleId="a7">
    <w:name w:val="Текст выноски Знак"/>
    <w:basedOn w:val="a0"/>
    <w:link w:val="a6"/>
    <w:uiPriority w:val="99"/>
    <w:semiHidden/>
    <w:rsid w:val="00EF5D5C"/>
    <w:rPr>
      <w:rFonts w:ascii="Tahoma" w:eastAsia="Times New Roman" w:hAnsi="Tahoma" w:cs="Tahoma"/>
      <w:sz w:val="16"/>
      <w:szCs w:val="16"/>
      <w:lang w:eastAsia="zh-CN"/>
    </w:rPr>
  </w:style>
  <w:style w:type="paragraph" w:customStyle="1" w:styleId="rvps2">
    <w:name w:val="rvps2"/>
    <w:basedOn w:val="a"/>
    <w:rsid w:val="00AC1795"/>
    <w:pPr>
      <w:widowControl w:val="0"/>
      <w:spacing w:before="280" w:after="280"/>
    </w:pPr>
    <w:rPr>
      <w:lang w:val="uk-UA"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7F39B-33CC-4557-92CD-C76E78E1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8026</Words>
  <Characters>4576</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ROZUMNIKI</cp:lastModifiedBy>
  <cp:revision>8</cp:revision>
  <cp:lastPrinted>2022-11-10T14:00:00Z</cp:lastPrinted>
  <dcterms:created xsi:type="dcterms:W3CDTF">2022-11-10T08:48:00Z</dcterms:created>
  <dcterms:modified xsi:type="dcterms:W3CDTF">2023-02-23T13:38:00Z</dcterms:modified>
</cp:coreProperties>
</file>