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24FA" w14:textId="124EFFB9" w:rsidR="00294FA2" w:rsidRDefault="007F1D33" w:rsidP="0051661F">
      <w:pPr>
        <w:pStyle w:val="a6"/>
        <w:jc w:val="right"/>
        <w:rPr>
          <w:b/>
          <w:sz w:val="24"/>
          <w:szCs w:val="24"/>
        </w:rPr>
      </w:pPr>
      <w:r>
        <w:rPr>
          <w:b/>
          <w:sz w:val="24"/>
          <w:szCs w:val="24"/>
        </w:rPr>
        <w:t>ПРОЄКТ ДОГОВОРУ</w:t>
      </w:r>
    </w:p>
    <w:p w14:paraId="1C26559A" w14:textId="77777777" w:rsidR="00294FA2" w:rsidRPr="00C432ED" w:rsidRDefault="00294FA2" w:rsidP="007968B9">
      <w:pPr>
        <w:pStyle w:val="a6"/>
        <w:jc w:val="right"/>
        <w:rPr>
          <w:b/>
          <w:sz w:val="24"/>
          <w:szCs w:val="24"/>
        </w:rPr>
      </w:pPr>
    </w:p>
    <w:p w14:paraId="05AEB311" w14:textId="17F23285" w:rsidR="006C5EA2" w:rsidRPr="00F84A34" w:rsidRDefault="007445BE" w:rsidP="006C5EA2">
      <w:pPr>
        <w:jc w:val="center"/>
        <w:rPr>
          <w:b/>
        </w:rPr>
      </w:pPr>
      <w:r>
        <w:rPr>
          <w:b/>
        </w:rPr>
        <w:t xml:space="preserve">ДОГОВІР </w:t>
      </w:r>
      <w:r w:rsidR="000F30C5">
        <w:rPr>
          <w:b/>
        </w:rPr>
        <w:t>№</w:t>
      </w:r>
    </w:p>
    <w:p w14:paraId="1A18368B" w14:textId="77777777" w:rsidR="006C5EA2" w:rsidRPr="00F84A34" w:rsidRDefault="006C5EA2" w:rsidP="006C5EA2">
      <w:pPr>
        <w:jc w:val="center"/>
      </w:pPr>
      <w:r w:rsidRPr="00F84A34">
        <w:t>про закупівлю</w:t>
      </w:r>
      <w:r w:rsidR="00D5364A" w:rsidRPr="000D551B">
        <w:t xml:space="preserve"> </w:t>
      </w:r>
      <w:r w:rsidRPr="00F84A34">
        <w:t>товарів</w:t>
      </w:r>
    </w:p>
    <w:p w14:paraId="2DF14225" w14:textId="77777777" w:rsidR="00294FA2" w:rsidRPr="00BA5A25" w:rsidRDefault="00294FA2" w:rsidP="00692687">
      <w:pPr>
        <w:pStyle w:val="a6"/>
        <w:jc w:val="left"/>
        <w:rPr>
          <w:b/>
          <w:sz w:val="24"/>
        </w:rPr>
      </w:pPr>
    </w:p>
    <w:p w14:paraId="1B836281" w14:textId="66668249" w:rsidR="00B75234" w:rsidRDefault="006C5EA2" w:rsidP="007968B9">
      <w:pPr>
        <w:jc w:val="both"/>
        <w:rPr>
          <w:b/>
        </w:rPr>
      </w:pPr>
      <w:bookmarkStart w:id="0" w:name="_Hlk160180632"/>
      <w:bookmarkStart w:id="1" w:name="_Hlk160180187"/>
      <w:r w:rsidRPr="006F144C">
        <w:t xml:space="preserve">м. </w:t>
      </w:r>
      <w:r w:rsidR="0051661F">
        <w:t>Заліщики</w:t>
      </w:r>
      <w:r w:rsidRPr="00BA5A25">
        <w:rPr>
          <w:b/>
        </w:rPr>
        <w:tab/>
      </w:r>
      <w:r w:rsidRPr="00BA5A25">
        <w:rPr>
          <w:b/>
        </w:rPr>
        <w:tab/>
      </w:r>
      <w:r w:rsidRPr="00BA5A25">
        <w:rPr>
          <w:b/>
        </w:rPr>
        <w:tab/>
      </w:r>
      <w:r w:rsidRPr="00BA5A25">
        <w:rPr>
          <w:b/>
        </w:rPr>
        <w:tab/>
      </w:r>
      <w:r w:rsidR="0051661F">
        <w:rPr>
          <w:b/>
        </w:rPr>
        <w:t xml:space="preserve">                       </w:t>
      </w:r>
      <w:r w:rsidRPr="00BA5A25">
        <w:rPr>
          <w:b/>
        </w:rPr>
        <w:tab/>
      </w:r>
      <w:r w:rsidR="006123F0">
        <w:rPr>
          <w:b/>
        </w:rPr>
        <w:t xml:space="preserve">               </w:t>
      </w:r>
      <w:r w:rsidR="006F144C">
        <w:rPr>
          <w:b/>
        </w:rPr>
        <w:t xml:space="preserve">                </w:t>
      </w:r>
      <w:r w:rsidR="006123F0">
        <w:rPr>
          <w:b/>
        </w:rPr>
        <w:t>«</w:t>
      </w:r>
      <w:r>
        <w:rPr>
          <w:b/>
        </w:rPr>
        <w:t>____</w:t>
      </w:r>
      <w:r w:rsidR="006123F0">
        <w:rPr>
          <w:b/>
        </w:rPr>
        <w:t>»</w:t>
      </w:r>
      <w:r w:rsidRPr="00222451">
        <w:rPr>
          <w:b/>
        </w:rPr>
        <w:t xml:space="preserve">  </w:t>
      </w:r>
      <w:r>
        <w:rPr>
          <w:b/>
        </w:rPr>
        <w:t xml:space="preserve">_____________   </w:t>
      </w:r>
      <w:r w:rsidR="00113516">
        <w:rPr>
          <w:b/>
        </w:rPr>
        <w:t>202</w:t>
      </w:r>
      <w:r w:rsidR="007F1D33">
        <w:rPr>
          <w:b/>
        </w:rPr>
        <w:t>4</w:t>
      </w:r>
      <w:r w:rsidRPr="00222451">
        <w:rPr>
          <w:b/>
        </w:rPr>
        <w:t xml:space="preserve"> р.</w:t>
      </w:r>
    </w:p>
    <w:p w14:paraId="1A66B945" w14:textId="77777777" w:rsidR="00294FA2" w:rsidRPr="00C432ED" w:rsidRDefault="00294FA2" w:rsidP="007968B9">
      <w:pPr>
        <w:jc w:val="both"/>
        <w:rPr>
          <w:b/>
        </w:rPr>
      </w:pPr>
    </w:p>
    <w:p w14:paraId="7857D0B9" w14:textId="39B2BADB" w:rsidR="00F81877" w:rsidRPr="00CA3CAD" w:rsidRDefault="0051661F" w:rsidP="00CA3CAD">
      <w:pPr>
        <w:ind w:firstLine="709"/>
        <w:jc w:val="both"/>
      </w:pPr>
      <w:bookmarkStart w:id="2" w:name="_Hlk160180480"/>
      <w:r w:rsidRPr="0051661F">
        <w:rPr>
          <w:b/>
        </w:rPr>
        <w:t>Комунальне некомерційне підприємство «Заліщицький центр первинної медико-санітарної допомоги»  Заліщицької міської ради</w:t>
      </w:r>
      <w:bookmarkEnd w:id="2"/>
      <w:r w:rsidRPr="0051661F">
        <w:rPr>
          <w:b/>
        </w:rPr>
        <w:t>, в особі  директора Романюка Василя Михайловича, що діє на підставі Статуту (далі - Покупець)</w:t>
      </w:r>
      <w:bookmarkEnd w:id="0"/>
      <w:r w:rsidRPr="0051661F">
        <w:rPr>
          <w:b/>
        </w:rPr>
        <w:t xml:space="preserve">, з однієї сторони  </w:t>
      </w:r>
      <w:r w:rsidR="00833D67" w:rsidRPr="00EA2B20">
        <w:t xml:space="preserve">і </w:t>
      </w:r>
      <w:r w:rsidR="0062226C">
        <w:rPr>
          <w:b/>
          <w:bCs/>
        </w:rPr>
        <w:t>________________________________________</w:t>
      </w:r>
      <w:r w:rsidR="000F30C5" w:rsidRPr="00EA28AF">
        <w:rPr>
          <w:b/>
          <w:bCs/>
        </w:rPr>
        <w:t>,</w:t>
      </w:r>
      <w:r w:rsidR="000F30C5" w:rsidRPr="00EA28AF">
        <w:t xml:space="preserve"> в особі </w:t>
      </w:r>
      <w:r w:rsidR="0062226C">
        <w:t>_______________________</w:t>
      </w:r>
      <w:r w:rsidR="000F30C5" w:rsidRPr="00EA28AF">
        <w:t>,</w:t>
      </w:r>
      <w:r w:rsidR="0062226C">
        <w:t xml:space="preserve">що   </w:t>
      </w:r>
      <w:r w:rsidR="003B54A0">
        <w:t>діє на підставі_________________________</w:t>
      </w:r>
      <w:r w:rsidR="00FD6CB2">
        <w:t>,</w:t>
      </w:r>
      <w:r w:rsidR="00833D67" w:rsidRPr="004C51A8">
        <w:t xml:space="preserve">(далі – </w:t>
      </w:r>
      <w:r w:rsidR="00833D67" w:rsidRPr="000F30C5">
        <w:rPr>
          <w:b/>
          <w:bCs/>
        </w:rPr>
        <w:t>Постачальник</w:t>
      </w:r>
      <w:r w:rsidR="00833D67" w:rsidRPr="004C51A8">
        <w:t xml:space="preserve">),  з іншої сторони,   разом – Сторони,  </w:t>
      </w:r>
      <w:r w:rsidR="00833D67" w:rsidRPr="00EA2B20">
        <w:t xml:space="preserve">уклали цей договір про таке  (далі </w:t>
      </w:r>
      <w:r w:rsidR="00833D67">
        <w:t>–</w:t>
      </w:r>
      <w:r w:rsidR="00833D67" w:rsidRPr="00EA2B20">
        <w:t xml:space="preserve"> Договір):</w:t>
      </w:r>
    </w:p>
    <w:bookmarkEnd w:id="1"/>
    <w:p w14:paraId="33146D01" w14:textId="77777777" w:rsidR="007445BE" w:rsidRDefault="007445BE" w:rsidP="00F81877">
      <w:pPr>
        <w:jc w:val="center"/>
        <w:rPr>
          <w:b/>
        </w:rPr>
      </w:pPr>
    </w:p>
    <w:p w14:paraId="5BEF3D6B" w14:textId="77777777" w:rsidR="00294FA2" w:rsidRPr="00BA5A25" w:rsidRDefault="00C057EA" w:rsidP="00F81877">
      <w:pPr>
        <w:jc w:val="center"/>
        <w:rPr>
          <w:b/>
        </w:rPr>
      </w:pPr>
      <w:r>
        <w:rPr>
          <w:b/>
        </w:rPr>
        <w:t>1</w:t>
      </w:r>
      <w:r w:rsidR="006A3081" w:rsidRPr="00BA5A25">
        <w:rPr>
          <w:b/>
        </w:rPr>
        <w:t>.  Предмет договору</w:t>
      </w:r>
    </w:p>
    <w:p w14:paraId="04142796" w14:textId="300FD6F3" w:rsidR="00F81877" w:rsidRDefault="006A3081" w:rsidP="00F81877">
      <w:pPr>
        <w:jc w:val="both"/>
      </w:pPr>
      <w:r w:rsidRPr="00BA5A25">
        <w:t xml:space="preserve">1.1. Постачальник  зобов’язується </w:t>
      </w:r>
      <w:r w:rsidR="003B54A0">
        <w:t xml:space="preserve">поставити Замовнику </w:t>
      </w:r>
      <w:r w:rsidRPr="00BA5A25">
        <w:t xml:space="preserve"> у 202</w:t>
      </w:r>
      <w:r w:rsidR="007F1D33">
        <w:t>4</w:t>
      </w:r>
      <w:r w:rsidR="003B54A0">
        <w:t xml:space="preserve"> році </w:t>
      </w:r>
      <w:r w:rsidRPr="00BA5A25">
        <w:t xml:space="preserve"> товар, зазначений у специфікації,  а Замовник </w:t>
      </w:r>
      <w:r w:rsidR="00F22107">
        <w:t>–</w:t>
      </w:r>
      <w:r w:rsidRPr="00BA5A25">
        <w:t xml:space="preserve"> </w:t>
      </w:r>
      <w:r w:rsidR="009C67E6">
        <w:t>прийня</w:t>
      </w:r>
      <w:r w:rsidRPr="00BA5A25">
        <w:t>ти</w:t>
      </w:r>
      <w:r w:rsidR="009C67E6">
        <w:rPr>
          <w:lang w:val="ru-RU"/>
        </w:rPr>
        <w:t xml:space="preserve"> </w:t>
      </w:r>
      <w:r w:rsidRPr="00BA5A25">
        <w:t>цей товар і</w:t>
      </w:r>
      <w:r w:rsidR="00833D67">
        <w:t xml:space="preserve"> </w:t>
      </w:r>
      <w:r w:rsidRPr="00BA5A25">
        <w:t>оплатити</w:t>
      </w:r>
      <w:r w:rsidR="00833D67">
        <w:t xml:space="preserve"> </w:t>
      </w:r>
      <w:r w:rsidRPr="00BA5A25">
        <w:t>його на умовах, визначених</w:t>
      </w:r>
      <w:r w:rsidR="00833D67">
        <w:t xml:space="preserve"> </w:t>
      </w:r>
      <w:r w:rsidRPr="00BA5A25">
        <w:t xml:space="preserve">цим Договором. </w:t>
      </w:r>
    </w:p>
    <w:p w14:paraId="303CDBD1" w14:textId="176B28C0" w:rsidR="007F1D33" w:rsidRPr="00A21135" w:rsidRDefault="000F6B2E" w:rsidP="00A21135">
      <w:pPr>
        <w:jc w:val="both"/>
        <w:rPr>
          <w:sz w:val="22"/>
          <w:szCs w:val="22"/>
        </w:rPr>
      </w:pPr>
      <w:r>
        <w:t>1.2.</w:t>
      </w:r>
      <w:r w:rsidR="003B54A0">
        <w:t>Предметом договору є постачання</w:t>
      </w:r>
      <w:r w:rsidR="007F1D33">
        <w:rPr>
          <w:b/>
        </w:rPr>
        <w:t xml:space="preserve"> –</w:t>
      </w:r>
      <w:r w:rsidR="007F1D33" w:rsidRPr="007F1D33">
        <w:rPr>
          <w:b/>
        </w:rPr>
        <w:t xml:space="preserve"> </w:t>
      </w:r>
      <w:r w:rsidR="007F1D33" w:rsidRPr="000F6B2E">
        <w:rPr>
          <w:b/>
        </w:rPr>
        <w:t>ДК 021:2015-</w:t>
      </w:r>
      <w:bookmarkStart w:id="3" w:name="_Hlk160180717"/>
      <w:r w:rsidR="005C0AF2" w:rsidRPr="005C0AF2">
        <w:rPr>
          <w:b/>
        </w:rPr>
        <w:t>33190000-8 - Медичне обладнання та вироби медичного призначення різні</w:t>
      </w:r>
      <w:r w:rsidR="00ED3E11">
        <w:rPr>
          <w:b/>
        </w:rPr>
        <w:t xml:space="preserve">  (</w:t>
      </w:r>
      <w:r w:rsidR="005C0AF2" w:rsidRPr="005C0AF2">
        <w:rPr>
          <w:b/>
        </w:rPr>
        <w:t>Пробірка, скло, округле дно, 1</w:t>
      </w:r>
      <w:r w:rsidR="00C50FAB">
        <w:rPr>
          <w:b/>
        </w:rPr>
        <w:t>4</w:t>
      </w:r>
      <w:r w:rsidR="005C0AF2" w:rsidRPr="005C0AF2">
        <w:rPr>
          <w:b/>
        </w:rPr>
        <w:t>х</w:t>
      </w:r>
      <w:r w:rsidR="00C50FAB">
        <w:rPr>
          <w:b/>
        </w:rPr>
        <w:t>10</w:t>
      </w:r>
      <w:r w:rsidR="005C0AF2" w:rsidRPr="005C0AF2">
        <w:rPr>
          <w:b/>
        </w:rPr>
        <w:t>0 мм, без кришки</w:t>
      </w:r>
      <w:r w:rsidR="00D059E8" w:rsidRPr="00D059E8">
        <w:rPr>
          <w:b/>
        </w:rPr>
        <w:t>)</w:t>
      </w:r>
      <w:r w:rsidR="007F1D33" w:rsidRPr="00A21135">
        <w:rPr>
          <w:b/>
        </w:rPr>
        <w:t xml:space="preserve"> </w:t>
      </w:r>
      <w:r w:rsidR="007F1D33" w:rsidRPr="005837F8">
        <w:rPr>
          <w:b/>
          <w:shd w:val="clear" w:color="auto" w:fill="FDFEFD"/>
        </w:rPr>
        <w:t xml:space="preserve"> </w:t>
      </w:r>
      <w:bookmarkEnd w:id="3"/>
      <w:r w:rsidR="007F1D33" w:rsidRPr="00C004FB">
        <w:t>(далі</w:t>
      </w:r>
      <w:r w:rsidR="007F1D33" w:rsidRPr="003D20F3">
        <w:t xml:space="preserve"> </w:t>
      </w:r>
      <w:r w:rsidR="007F1D33">
        <w:t>–  т</w:t>
      </w:r>
      <w:r w:rsidR="003B54A0">
        <w:t>овар).</w:t>
      </w:r>
    </w:p>
    <w:p w14:paraId="669B8889" w14:textId="17CD806A" w:rsidR="003B54A0" w:rsidRPr="00007A4F" w:rsidRDefault="003B54A0" w:rsidP="007F1D33">
      <w:pPr>
        <w:tabs>
          <w:tab w:val="left" w:pos="990"/>
        </w:tabs>
        <w:jc w:val="both"/>
      </w:pPr>
      <w:r>
        <w:t>1.3.</w:t>
      </w:r>
      <w:r w:rsidRPr="003B54A0">
        <w:t xml:space="preserve"> </w:t>
      </w:r>
      <w:r w:rsidRPr="00B86E66">
        <w:t xml:space="preserve">Найменування </w:t>
      </w:r>
      <w:r>
        <w:t>Товару,</w:t>
      </w:r>
      <w:r w:rsidRPr="003B54A0">
        <w:t xml:space="preserve"> </w:t>
      </w:r>
      <w:r>
        <w:t>його кількість і в</w:t>
      </w:r>
      <w:r w:rsidRPr="00B86E66">
        <w:t xml:space="preserve">артість </w:t>
      </w:r>
      <w:r>
        <w:t xml:space="preserve"> </w:t>
      </w:r>
      <w:r w:rsidRPr="00B86E66">
        <w:t>вказано в Специфікації  (д</w:t>
      </w:r>
      <w:r w:rsidRPr="00B86E66">
        <w:rPr>
          <w:color w:val="000000"/>
          <w:shd w:val="clear" w:color="auto" w:fill="FFFFFF"/>
        </w:rPr>
        <w:t>одаток 1 до</w:t>
      </w:r>
      <w:r>
        <w:rPr>
          <w:color w:val="000000"/>
          <w:shd w:val="clear" w:color="auto" w:fill="FFFFFF"/>
        </w:rPr>
        <w:t xml:space="preserve"> </w:t>
      </w:r>
      <w:r w:rsidRPr="00B86E66">
        <w:rPr>
          <w:color w:val="000000"/>
          <w:shd w:val="clear" w:color="auto" w:fill="FFFFFF"/>
        </w:rPr>
        <w:t>договору)</w:t>
      </w:r>
      <w:r>
        <w:rPr>
          <w:color w:val="000000"/>
          <w:shd w:val="clear" w:color="auto" w:fill="FFFFFF"/>
        </w:rPr>
        <w:t>,</w:t>
      </w:r>
      <w:r w:rsidRPr="003B54A0">
        <w:t xml:space="preserve"> </w:t>
      </w:r>
      <w:r w:rsidRPr="00B86E66">
        <w:t>я</w:t>
      </w:r>
      <w:r>
        <w:t>ка є невід’ємною частиною цього договору.</w:t>
      </w:r>
    </w:p>
    <w:p w14:paraId="08E10D8E" w14:textId="1AF0B6BE" w:rsidR="00294FA2" w:rsidRPr="00F81877" w:rsidRDefault="003C58FF" w:rsidP="00F81877">
      <w:pPr>
        <w:jc w:val="both"/>
      </w:pPr>
      <w:r>
        <w:t>1.</w:t>
      </w:r>
      <w:r w:rsidR="00DC43C9">
        <w:t>4</w:t>
      </w:r>
      <w:r w:rsidR="006A3081" w:rsidRPr="00BA5A25">
        <w:t>. Обсяги  закупівлі то</w:t>
      </w:r>
      <w:r w:rsidR="006A3081" w:rsidRPr="00C84781">
        <w:t>вару можуть  бути зменшені  з урахуванням фактичного обсягу</w:t>
      </w:r>
      <w:r w:rsidR="00784FD0" w:rsidRPr="00A451F0">
        <w:t xml:space="preserve"> </w:t>
      </w:r>
      <w:r w:rsidR="006A3081" w:rsidRPr="00C84781">
        <w:t>видатків</w:t>
      </w:r>
      <w:r w:rsidR="00784FD0" w:rsidRPr="00A451F0">
        <w:t xml:space="preserve"> </w:t>
      </w:r>
      <w:r w:rsidR="006A3081" w:rsidRPr="00C84781">
        <w:t xml:space="preserve">Замовника.  </w:t>
      </w:r>
    </w:p>
    <w:p w14:paraId="3CD1ADB1" w14:textId="77777777" w:rsidR="00694893" w:rsidRDefault="005135CB" w:rsidP="00692687">
      <w:pPr>
        <w:jc w:val="center"/>
        <w:rPr>
          <w:b/>
        </w:rPr>
      </w:pPr>
      <w:r>
        <w:rPr>
          <w:b/>
        </w:rPr>
        <w:t>2</w:t>
      </w:r>
      <w:r w:rsidR="006A3081" w:rsidRPr="00BA5A25">
        <w:rPr>
          <w:b/>
        </w:rPr>
        <w:t>.  Якість товару</w:t>
      </w:r>
    </w:p>
    <w:p w14:paraId="72F994BA" w14:textId="06BE29C0" w:rsidR="00694893" w:rsidRPr="00B20D3C" w:rsidRDefault="0062226C" w:rsidP="00F81877">
      <w:pPr>
        <w:jc w:val="both"/>
      </w:pPr>
      <w:r>
        <w:t>2.1</w:t>
      </w:r>
      <w:r w:rsidR="00694893" w:rsidRPr="00B20D3C">
        <w:t>. Постачальник гарантує, що товар, який поставляється згідно цього договору, зареєстрований в Україні згідно чинного законодавства.</w:t>
      </w:r>
    </w:p>
    <w:p w14:paraId="369491E0" w14:textId="697EB311" w:rsidR="004345B7" w:rsidRPr="00BA5A25" w:rsidRDefault="004345B7" w:rsidP="004345B7">
      <w:pPr>
        <w:jc w:val="both"/>
      </w:pPr>
      <w:r>
        <w:t>2.2</w:t>
      </w:r>
      <w:r w:rsidRPr="00824470">
        <w:t>.Постачальник  гарантує якість товару (товар повинен мати необхідні сертифікати аналізу або сертифікати/паспорти якості виробника або аналітичні паспорти), завірені належним чином копії надаються на кожну окрему партію товару при доставці.</w:t>
      </w:r>
    </w:p>
    <w:p w14:paraId="7CAD0747" w14:textId="4DEAEC93" w:rsidR="004345B7" w:rsidRPr="00BA5A25" w:rsidRDefault="004345B7" w:rsidP="004345B7">
      <w:pPr>
        <w:tabs>
          <w:tab w:val="right" w:pos="9355"/>
        </w:tabs>
        <w:jc w:val="both"/>
      </w:pPr>
      <w:r>
        <w:t>2.3</w:t>
      </w:r>
      <w:r w:rsidRPr="00BA5A25">
        <w:t xml:space="preserve">. У разі постачання товару неналежної якості або товару, що не буде відповідати умовам цього Договору,  Постачальник  зобов’язується за свій рахунок усунути недоліки або замінити неякісний товар на товар належної якості. Всі витрати пов’язані із заміною товару неналежної якості </w:t>
      </w:r>
      <w:r>
        <w:t xml:space="preserve">              </w:t>
      </w:r>
      <w:r w:rsidRPr="00BA5A25">
        <w:t>( транспортні витрати та інше) несе Постачальник.</w:t>
      </w:r>
    </w:p>
    <w:p w14:paraId="14FD24E2" w14:textId="63F1DB01" w:rsidR="004345B7" w:rsidRPr="00BA5A25" w:rsidRDefault="004345B7" w:rsidP="004345B7">
      <w:pPr>
        <w:tabs>
          <w:tab w:val="right" w:pos="9355"/>
        </w:tabs>
        <w:jc w:val="both"/>
      </w:pPr>
      <w:r w:rsidRPr="00BA5A25">
        <w:t>2.</w:t>
      </w:r>
      <w:r>
        <w:t>4</w:t>
      </w:r>
      <w:r w:rsidRPr="00BA5A25">
        <w:t xml:space="preserve">. Постачальник гарантує постачання товару в кількості згідно накладної. </w:t>
      </w:r>
    </w:p>
    <w:p w14:paraId="4E7CAFC4" w14:textId="7BBCAE58" w:rsidR="004345B7" w:rsidRPr="000B3E66" w:rsidRDefault="004345B7" w:rsidP="004345B7">
      <w:pPr>
        <w:widowControl w:val="0"/>
        <w:tabs>
          <w:tab w:val="num" w:pos="0"/>
          <w:tab w:val="num" w:pos="567"/>
          <w:tab w:val="left" w:pos="851"/>
        </w:tabs>
        <w:suppressAutoHyphens/>
        <w:jc w:val="both"/>
      </w:pPr>
      <w:r>
        <w:t>2.5</w:t>
      </w:r>
      <w:r w:rsidRPr="00824470">
        <w:t xml:space="preserve">.На момент постачання товару залишковий термін його придатності повинен становити не менше </w:t>
      </w:r>
      <w:r w:rsidR="0015353F" w:rsidRPr="00DC43C9">
        <w:rPr>
          <w:b/>
          <w:bCs/>
        </w:rPr>
        <w:t>8</w:t>
      </w:r>
      <w:r w:rsidRPr="00DC43C9">
        <w:rPr>
          <w:b/>
          <w:bCs/>
        </w:rPr>
        <w:t>0 %</w:t>
      </w:r>
      <w:r w:rsidRPr="00824470">
        <w:t xml:space="preserve"> від загального терміну придатності.</w:t>
      </w:r>
    </w:p>
    <w:p w14:paraId="14AA10B8" w14:textId="7856D775" w:rsidR="00294FA2" w:rsidRPr="00692687" w:rsidRDefault="00694893" w:rsidP="00692687">
      <w:pPr>
        <w:jc w:val="both"/>
      </w:pPr>
      <w:r w:rsidRPr="00B20D3C">
        <w:t>.</w:t>
      </w:r>
    </w:p>
    <w:p w14:paraId="5B501A84" w14:textId="77777777" w:rsidR="00294FA2" w:rsidRPr="00BA5A25" w:rsidRDefault="005135CB" w:rsidP="00692687">
      <w:pPr>
        <w:jc w:val="center"/>
        <w:rPr>
          <w:b/>
        </w:rPr>
      </w:pPr>
      <w:r>
        <w:rPr>
          <w:b/>
        </w:rPr>
        <w:t>3</w:t>
      </w:r>
      <w:r w:rsidR="006A3081" w:rsidRPr="00BA5A25">
        <w:rPr>
          <w:b/>
        </w:rPr>
        <w:t>.  Ціна Договору</w:t>
      </w:r>
    </w:p>
    <w:p w14:paraId="3D75CB07" w14:textId="1692CCDF" w:rsidR="001F73C3" w:rsidRDefault="00B37C1A" w:rsidP="001F73C3">
      <w:pPr>
        <w:spacing w:line="240" w:lineRule="atLeast"/>
        <w:ind w:left="-285"/>
        <w:jc w:val="both"/>
        <w:rPr>
          <w:sz w:val="21"/>
          <w:szCs w:val="21"/>
        </w:rPr>
      </w:pPr>
      <w:r>
        <w:t xml:space="preserve">      </w:t>
      </w:r>
      <w:r w:rsidR="00784FD0" w:rsidRPr="00C32189">
        <w:t>3.1 Загальна сума Договору становить</w:t>
      </w:r>
      <w:r w:rsidR="001F73C3">
        <w:t>:</w:t>
      </w:r>
      <w:r w:rsidR="00784FD0" w:rsidRPr="00C32189">
        <w:t xml:space="preserve"> </w:t>
      </w:r>
      <w:r w:rsidR="007F486F">
        <w:rPr>
          <w:b/>
          <w:bCs/>
        </w:rPr>
        <w:t>_______</w:t>
      </w:r>
      <w:r w:rsidR="001F73C3" w:rsidRPr="00222D16">
        <w:rPr>
          <w:b/>
          <w:bCs/>
          <w:sz w:val="21"/>
          <w:szCs w:val="21"/>
        </w:rPr>
        <w:t xml:space="preserve"> </w:t>
      </w:r>
      <w:r w:rsidR="001F73C3">
        <w:rPr>
          <w:b/>
          <w:bCs/>
          <w:sz w:val="21"/>
          <w:szCs w:val="21"/>
        </w:rPr>
        <w:t>грн.</w:t>
      </w:r>
      <w:r w:rsidR="001F73C3" w:rsidRPr="006C2750">
        <w:rPr>
          <w:b/>
          <w:bCs/>
          <w:sz w:val="21"/>
          <w:szCs w:val="21"/>
        </w:rPr>
        <w:t>(</w:t>
      </w:r>
      <w:r w:rsidR="001F73C3" w:rsidRPr="00222D16">
        <w:t xml:space="preserve"> </w:t>
      </w:r>
      <w:r w:rsidR="007F486F">
        <w:rPr>
          <w:b/>
          <w:bCs/>
          <w:sz w:val="21"/>
          <w:szCs w:val="21"/>
        </w:rPr>
        <w:t>___________________гривень ____</w:t>
      </w:r>
      <w:r w:rsidR="001F73C3" w:rsidRPr="001F73C3">
        <w:rPr>
          <w:b/>
          <w:bCs/>
          <w:sz w:val="21"/>
          <w:szCs w:val="21"/>
        </w:rPr>
        <w:t xml:space="preserve"> коп</w:t>
      </w:r>
      <w:r w:rsidR="001F73C3" w:rsidRPr="006C2750">
        <w:rPr>
          <w:b/>
          <w:bCs/>
          <w:sz w:val="21"/>
          <w:szCs w:val="21"/>
        </w:rPr>
        <w:t>.)</w:t>
      </w:r>
      <w:r w:rsidR="001F73C3" w:rsidRPr="000A762A">
        <w:rPr>
          <w:sz w:val="21"/>
          <w:szCs w:val="21"/>
        </w:rPr>
        <w:t xml:space="preserve">, </w:t>
      </w:r>
    </w:p>
    <w:p w14:paraId="53DF5845" w14:textId="444F09A7" w:rsidR="00DC43C9" w:rsidRPr="00DC43C9" w:rsidRDefault="00DC43C9" w:rsidP="001F73C3">
      <w:pPr>
        <w:spacing w:line="240" w:lineRule="atLeast"/>
        <w:ind w:left="-285"/>
        <w:jc w:val="both"/>
        <w:rPr>
          <w:b/>
          <w:bCs/>
          <w:sz w:val="21"/>
          <w:szCs w:val="21"/>
        </w:rPr>
      </w:pPr>
      <w:r w:rsidRPr="00DC43C9">
        <w:rPr>
          <w:b/>
          <w:bCs/>
          <w:sz w:val="21"/>
          <w:szCs w:val="21"/>
        </w:rPr>
        <w:t xml:space="preserve">       в т.ч.     ПДВ ______грн.</w:t>
      </w:r>
    </w:p>
    <w:p w14:paraId="70C1680F" w14:textId="3BDEE500" w:rsidR="00625192" w:rsidRPr="00625192" w:rsidRDefault="000F6B2E" w:rsidP="00692687">
      <w:pPr>
        <w:jc w:val="both"/>
      </w:pPr>
      <w:r>
        <w:t xml:space="preserve"> </w:t>
      </w:r>
      <w:r w:rsidR="006A3081" w:rsidRPr="000F6B2E">
        <w:t>3.2. До ціни товару повинні бути включені всі необхідні  податки і збори</w:t>
      </w:r>
      <w:r w:rsidRPr="000F6B2E">
        <w:t>,</w:t>
      </w:r>
      <w:r w:rsidR="006A3081" w:rsidRPr="000F6B2E">
        <w:t xml:space="preserve"> що сплачуються або  мають бути сплачені, </w:t>
      </w:r>
      <w:r w:rsidRPr="000F6B2E">
        <w:t>витрат на транспортування, навантаження, розвантаження, сплату митних тарифів, усіх інших витрат.</w:t>
      </w:r>
    </w:p>
    <w:p w14:paraId="2675468F" w14:textId="77777777" w:rsidR="002418FF" w:rsidRPr="00692687" w:rsidRDefault="006A3081" w:rsidP="00692687">
      <w:pPr>
        <w:jc w:val="both"/>
        <w:rPr>
          <w:b/>
        </w:rPr>
      </w:pPr>
      <w:r w:rsidRPr="00BA5A25">
        <w:t xml:space="preserve">3.3. Ціна цього Договору може бути зменшена за взаємною згодою Сторін. </w:t>
      </w:r>
    </w:p>
    <w:p w14:paraId="2C2BAA71" w14:textId="77777777" w:rsidR="00CA3CAD" w:rsidRDefault="00CA3CAD" w:rsidP="007445BE">
      <w:pPr>
        <w:rPr>
          <w:b/>
        </w:rPr>
      </w:pPr>
    </w:p>
    <w:p w14:paraId="4A0DF066" w14:textId="77777777" w:rsidR="008D4088" w:rsidRDefault="005135CB" w:rsidP="008D4088">
      <w:pPr>
        <w:jc w:val="center"/>
        <w:rPr>
          <w:b/>
        </w:rPr>
      </w:pPr>
      <w:r>
        <w:rPr>
          <w:b/>
        </w:rPr>
        <w:t>4</w:t>
      </w:r>
      <w:r w:rsidR="006A3081" w:rsidRPr="00BA5A25">
        <w:rPr>
          <w:b/>
        </w:rPr>
        <w:t xml:space="preserve">. Порядок здійснення оплати </w:t>
      </w:r>
    </w:p>
    <w:p w14:paraId="4D52FBF1" w14:textId="576B1385" w:rsidR="008D4088" w:rsidRPr="008D4088" w:rsidRDefault="008D4088" w:rsidP="008D4088">
      <w:pPr>
        <w:jc w:val="both"/>
      </w:pPr>
      <w:r>
        <w:t>4.1.</w:t>
      </w:r>
      <w:r w:rsidRPr="008D4088">
        <w:t xml:space="preserve">Оплата за Товар здійснюється по факту поставки, з відстрочкою платежу на термін </w:t>
      </w:r>
      <w:r>
        <w:t>2</w:t>
      </w:r>
      <w:r w:rsidRPr="008D4088">
        <w:t>0 календарних днів включно, згідно накладних.</w:t>
      </w:r>
    </w:p>
    <w:p w14:paraId="129DA76B" w14:textId="2FCCD5EF" w:rsidR="008D4088" w:rsidRDefault="008D4088" w:rsidP="008D4088">
      <w:pPr>
        <w:pStyle w:val="ad"/>
        <w:ind w:left="-1080"/>
        <w:jc w:val="both"/>
        <w:rPr>
          <w:rFonts w:ascii="Times New Roman" w:hAnsi="Times New Roman"/>
          <w:sz w:val="24"/>
          <w:szCs w:val="24"/>
        </w:rPr>
      </w:pPr>
      <w:r w:rsidRPr="008D4088">
        <w:rPr>
          <w:rFonts w:ascii="Times New Roman" w:hAnsi="Times New Roman"/>
          <w:sz w:val="24"/>
          <w:szCs w:val="24"/>
        </w:rPr>
        <w:t xml:space="preserve">4.  </w:t>
      </w:r>
      <w:r>
        <w:rPr>
          <w:rFonts w:ascii="Times New Roman" w:hAnsi="Times New Roman"/>
          <w:sz w:val="24"/>
          <w:szCs w:val="24"/>
        </w:rPr>
        <w:tab/>
      </w:r>
      <w:r>
        <w:rPr>
          <w:rFonts w:ascii="Times New Roman" w:hAnsi="Times New Roman"/>
          <w:sz w:val="24"/>
          <w:szCs w:val="24"/>
        </w:rPr>
        <w:tab/>
      </w:r>
      <w:r w:rsidR="006F144C">
        <w:rPr>
          <w:rFonts w:ascii="Times New Roman" w:hAnsi="Times New Roman"/>
          <w:sz w:val="24"/>
          <w:szCs w:val="24"/>
        </w:rPr>
        <w:t>4.</w:t>
      </w:r>
      <w:r w:rsidRPr="008D4088">
        <w:rPr>
          <w:rFonts w:ascii="Times New Roman" w:hAnsi="Times New Roman"/>
          <w:sz w:val="24"/>
          <w:szCs w:val="24"/>
        </w:rPr>
        <w:t>2. Оплата здійснюється шляхом  безготівкового перерахування коштів  в національній валюті</w:t>
      </w:r>
      <w:r w:rsidR="006F144C">
        <w:rPr>
          <w:rFonts w:ascii="Times New Roman" w:hAnsi="Times New Roman"/>
          <w:sz w:val="24"/>
          <w:szCs w:val="24"/>
        </w:rPr>
        <w:t xml:space="preserve"> </w:t>
      </w:r>
    </w:p>
    <w:p w14:paraId="039834C8" w14:textId="51F8E4DA" w:rsidR="008D4088" w:rsidRPr="008D4088" w:rsidRDefault="008D4088" w:rsidP="006F144C">
      <w:r w:rsidRPr="008D4088">
        <w:t>України на поточний рахунок Постачальника.</w:t>
      </w:r>
    </w:p>
    <w:p w14:paraId="31A69FDF" w14:textId="67B95DDE" w:rsidR="007445BE" w:rsidRDefault="007445BE" w:rsidP="008D4088">
      <w:pPr>
        <w:jc w:val="both"/>
        <w:rPr>
          <w:b/>
        </w:rPr>
      </w:pPr>
    </w:p>
    <w:p w14:paraId="4F9F1674" w14:textId="77777777" w:rsidR="006A3081" w:rsidRDefault="002418AF" w:rsidP="006A3081">
      <w:pPr>
        <w:jc w:val="center"/>
        <w:rPr>
          <w:b/>
        </w:rPr>
      </w:pPr>
      <w:r>
        <w:rPr>
          <w:b/>
        </w:rPr>
        <w:t>5</w:t>
      </w:r>
      <w:r w:rsidR="006A3081" w:rsidRPr="00BA5A25">
        <w:rPr>
          <w:b/>
        </w:rPr>
        <w:t>. Поставка товару</w:t>
      </w:r>
    </w:p>
    <w:p w14:paraId="0CAE8F13" w14:textId="3F0EEB3D" w:rsidR="00625192" w:rsidRDefault="007445BE" w:rsidP="00625192">
      <w:pPr>
        <w:jc w:val="both"/>
      </w:pPr>
      <w:r>
        <w:t xml:space="preserve">5.1. Строк </w:t>
      </w:r>
      <w:r w:rsidR="00573CA3">
        <w:t xml:space="preserve">поставки </w:t>
      </w:r>
      <w:r>
        <w:t xml:space="preserve"> товару</w:t>
      </w:r>
      <w:r w:rsidR="00573CA3" w:rsidRPr="00625192">
        <w:t>:</w:t>
      </w:r>
      <w:r w:rsidR="00B37C1A" w:rsidRPr="00625192">
        <w:rPr>
          <w:bCs/>
        </w:rPr>
        <w:t xml:space="preserve">  </w:t>
      </w:r>
      <w:r w:rsidR="00105DCE" w:rsidRPr="00105DCE">
        <w:rPr>
          <w:bCs/>
        </w:rPr>
        <w:t>до 31.12</w:t>
      </w:r>
      <w:r w:rsidR="007F1D33" w:rsidRPr="00105DCE">
        <w:rPr>
          <w:bCs/>
        </w:rPr>
        <w:t>.2024</w:t>
      </w:r>
      <w:r w:rsidR="00573CA3" w:rsidRPr="00105DCE">
        <w:rPr>
          <w:bCs/>
        </w:rPr>
        <w:t>р</w:t>
      </w:r>
      <w:r w:rsidR="00625192" w:rsidRPr="00105DCE">
        <w:rPr>
          <w:bCs/>
        </w:rPr>
        <w:t>.</w:t>
      </w:r>
      <w:r w:rsidRPr="00105DCE">
        <w:rPr>
          <w:bCs/>
        </w:rPr>
        <w:t>,</w:t>
      </w:r>
      <w:r w:rsidR="00625192" w:rsidRPr="00105DCE">
        <w:t xml:space="preserve"> протягом</w:t>
      </w:r>
      <w:r w:rsidR="00625192" w:rsidRPr="00BA5A25">
        <w:t xml:space="preserve"> </w:t>
      </w:r>
      <w:r w:rsidR="0015353F">
        <w:t>10</w:t>
      </w:r>
      <w:r w:rsidR="00625192">
        <w:t>-ти робочих днів з моменту отримання заявки від Замовника.</w:t>
      </w:r>
    </w:p>
    <w:p w14:paraId="5F5CCBC2" w14:textId="641B81B1" w:rsidR="00625192" w:rsidRDefault="00625192" w:rsidP="00625192">
      <w:pPr>
        <w:jc w:val="both"/>
      </w:pPr>
      <w:r>
        <w:lastRenderedPageBreak/>
        <w:t>5.2.</w:t>
      </w:r>
      <w:r w:rsidRPr="00625192">
        <w:t xml:space="preserve"> </w:t>
      </w:r>
      <w:r>
        <w:t xml:space="preserve">Поставка товару здійснюється </w:t>
      </w:r>
      <w:r w:rsidRPr="00BA5A25">
        <w:t xml:space="preserve"> транспортом </w:t>
      </w:r>
      <w:r>
        <w:t>Постачальника та за його рахунок.</w:t>
      </w:r>
      <w:r w:rsidRPr="00CB1E30">
        <w:t xml:space="preserve"> У разі здійснення адресної доставки товару </w:t>
      </w:r>
      <w:r>
        <w:t xml:space="preserve">службою доставки  «Нова Пошта» або іншою кур’єрською доставкою, </w:t>
      </w:r>
      <w:r w:rsidRPr="00CB1E30">
        <w:t>обов</w:t>
      </w:r>
      <w:r w:rsidRPr="00DC3BD3">
        <w:t>’</w:t>
      </w:r>
      <w:r w:rsidRPr="00CB1E30">
        <w:t>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 сплачує Постачальник.</w:t>
      </w:r>
    </w:p>
    <w:p w14:paraId="54D96F8D" w14:textId="0F6C0070" w:rsidR="00573CA3" w:rsidRPr="00DC43C9" w:rsidRDefault="007445BE" w:rsidP="00637AEE">
      <w:pPr>
        <w:pStyle w:val="ad"/>
        <w:jc w:val="both"/>
        <w:rPr>
          <w:rFonts w:ascii="Times New Roman" w:hAnsi="Times New Roman"/>
          <w:b/>
          <w:bCs/>
          <w:sz w:val="24"/>
          <w:szCs w:val="24"/>
        </w:rPr>
      </w:pPr>
      <w:r w:rsidRPr="007445BE">
        <w:rPr>
          <w:rFonts w:ascii="Times New Roman" w:hAnsi="Times New Roman"/>
          <w:sz w:val="24"/>
          <w:szCs w:val="24"/>
        </w:rPr>
        <w:t>5.3</w:t>
      </w:r>
      <w:r w:rsidR="00637AEE" w:rsidRPr="007445BE">
        <w:rPr>
          <w:rFonts w:ascii="Times New Roman" w:hAnsi="Times New Roman"/>
          <w:sz w:val="24"/>
          <w:szCs w:val="24"/>
        </w:rPr>
        <w:t>.Місце поставки</w:t>
      </w:r>
      <w:r>
        <w:rPr>
          <w:rFonts w:ascii="Times New Roman" w:hAnsi="Times New Roman"/>
          <w:sz w:val="24"/>
          <w:szCs w:val="24"/>
        </w:rPr>
        <w:t xml:space="preserve"> товару: </w:t>
      </w:r>
      <w:bookmarkStart w:id="4" w:name="_Hlk160180783"/>
      <w:bookmarkStart w:id="5" w:name="_Hlk160180262"/>
      <w:r w:rsidR="00DC43C9" w:rsidRPr="00DC43C9">
        <w:rPr>
          <w:rFonts w:ascii="Times New Roman" w:hAnsi="Times New Roman"/>
          <w:b/>
          <w:bCs/>
          <w:sz w:val="24"/>
          <w:szCs w:val="24"/>
        </w:rPr>
        <w:t>48601, Україна , Тернопільська обл., Чортківський район, місто Заліщики, вулиця С. Бандери, будинок 78</w:t>
      </w:r>
      <w:bookmarkEnd w:id="4"/>
      <w:r w:rsidR="00637AEE" w:rsidRPr="00DC43C9">
        <w:rPr>
          <w:rFonts w:ascii="Times New Roman" w:hAnsi="Times New Roman"/>
          <w:b/>
          <w:bCs/>
          <w:sz w:val="24"/>
          <w:szCs w:val="24"/>
        </w:rPr>
        <w:t>,</w:t>
      </w:r>
      <w:r w:rsidR="00637AEE" w:rsidRPr="00DC43C9">
        <w:rPr>
          <w:b/>
          <w:bCs/>
          <w:sz w:val="24"/>
          <w:szCs w:val="24"/>
          <w:shd w:val="clear" w:color="auto" w:fill="FFFFFF"/>
        </w:rPr>
        <w:t xml:space="preserve"> </w:t>
      </w:r>
      <w:r w:rsidR="00637AEE" w:rsidRPr="00DC43C9">
        <w:rPr>
          <w:rFonts w:ascii="Times New Roman" w:hAnsi="Times New Roman"/>
          <w:b/>
          <w:bCs/>
          <w:sz w:val="24"/>
          <w:szCs w:val="24"/>
          <w:shd w:val="clear" w:color="auto" w:fill="FFFFFF"/>
        </w:rPr>
        <w:t xml:space="preserve">безпосередньо </w:t>
      </w:r>
      <w:r w:rsidR="00637AEE" w:rsidRPr="00DC43C9">
        <w:rPr>
          <w:rFonts w:ascii="Times New Roman" w:hAnsi="Times New Roman"/>
          <w:b/>
          <w:bCs/>
          <w:sz w:val="24"/>
          <w:szCs w:val="24"/>
        </w:rPr>
        <w:t>на місце, визначене Замовником.</w:t>
      </w:r>
      <w:bookmarkEnd w:id="5"/>
    </w:p>
    <w:p w14:paraId="37EC3463" w14:textId="77777777" w:rsidR="00637AEE" w:rsidRPr="00BA5A25" w:rsidRDefault="00637AEE" w:rsidP="00637AEE">
      <w:pPr>
        <w:jc w:val="both"/>
      </w:pPr>
      <w:r w:rsidRPr="007445BE">
        <w:t>5.4. Моментом поставки вважається день передачі товару Постачальником та приймання його Замовником з обов’язковою відміткою в товаро-транспортних  накладних (штамп та підпис). Замовник призначає відповідальну особу за отримання товару, яка повинна робити відмітку у товаро-транспортній накладній</w:t>
      </w:r>
      <w:r w:rsidRPr="00BA5A25">
        <w:t>.</w:t>
      </w:r>
    </w:p>
    <w:p w14:paraId="7BA2966C" w14:textId="77777777" w:rsidR="00637AEE" w:rsidRPr="00BA5A25" w:rsidRDefault="00637AEE" w:rsidP="00637AEE">
      <w:pPr>
        <w:jc w:val="both"/>
      </w:pPr>
      <w:r>
        <w:t>5.5</w:t>
      </w:r>
      <w:r w:rsidRPr="00BA5A25">
        <w:t>. Приймання товару за кількістю та якістю проводиться відповідно до чинного законодавства і оформлюється накладною.</w:t>
      </w:r>
    </w:p>
    <w:p w14:paraId="7A160DDC" w14:textId="649307F2" w:rsidR="005135CB" w:rsidRPr="00692687" w:rsidRDefault="00637AEE" w:rsidP="00105DCE">
      <w:pPr>
        <w:jc w:val="both"/>
      </w:pPr>
      <w:r>
        <w:t>5.6</w:t>
      </w:r>
      <w:r w:rsidRPr="00BA5A25">
        <w:t xml:space="preserve">. </w:t>
      </w:r>
      <w:r w:rsidRPr="0007450C">
        <w:t>Товар повинен бути новим, цілим, без пошкоджень</w:t>
      </w:r>
      <w:r>
        <w:rPr>
          <w:lang w:val="ru-RU"/>
        </w:rPr>
        <w:t xml:space="preserve"> </w:t>
      </w:r>
      <w:r w:rsidRPr="0007450C">
        <w:t>заводської упаковки та її</w:t>
      </w:r>
      <w:r>
        <w:rPr>
          <w:lang w:val="ru-RU"/>
        </w:rPr>
        <w:t xml:space="preserve"> </w:t>
      </w:r>
      <w:r w:rsidRPr="0007450C">
        <w:t>змісту, зберігатися при транспортуванні у відповідному температурному режимі,  згідно</w:t>
      </w:r>
      <w:r>
        <w:rPr>
          <w:lang w:val="ru-RU"/>
        </w:rPr>
        <w:t xml:space="preserve"> </w:t>
      </w:r>
      <w:r w:rsidRPr="0007450C">
        <w:t>інструкцій та стандартів. Товар має бути у тарі, яка забезпечує</w:t>
      </w:r>
      <w:r w:rsidRPr="002418FF">
        <w:t xml:space="preserve"> </w:t>
      </w:r>
      <w:r w:rsidRPr="0007450C">
        <w:t>зберігання при транспортуванні</w:t>
      </w:r>
      <w:r>
        <w:t>,</w:t>
      </w:r>
      <w:r w:rsidRPr="0007450C">
        <w:t xml:space="preserve"> та відповідає</w:t>
      </w:r>
      <w:r>
        <w:t xml:space="preserve"> </w:t>
      </w:r>
      <w:r w:rsidRPr="0007450C">
        <w:t>встановленим</w:t>
      </w:r>
      <w:r>
        <w:t xml:space="preserve"> </w:t>
      </w:r>
      <w:r w:rsidRPr="0007450C">
        <w:t>стандартам, маркована</w:t>
      </w:r>
      <w:r>
        <w:t xml:space="preserve"> </w:t>
      </w:r>
      <w:r w:rsidRPr="0007450C">
        <w:t>згідно з діючим ТУ  та ДСТУ.</w:t>
      </w:r>
    </w:p>
    <w:p w14:paraId="6050060D" w14:textId="77777777" w:rsidR="007445BE" w:rsidRDefault="007445BE" w:rsidP="00692687">
      <w:pPr>
        <w:jc w:val="center"/>
        <w:rPr>
          <w:b/>
        </w:rPr>
      </w:pPr>
    </w:p>
    <w:p w14:paraId="3B1E9E0E" w14:textId="77777777" w:rsidR="00294FA2" w:rsidRPr="00BA5A25" w:rsidRDefault="000F73EC" w:rsidP="00692687">
      <w:pPr>
        <w:jc w:val="center"/>
        <w:rPr>
          <w:b/>
        </w:rPr>
      </w:pPr>
      <w:r>
        <w:rPr>
          <w:b/>
        </w:rPr>
        <w:t>6</w:t>
      </w:r>
      <w:r w:rsidR="006A3081" w:rsidRPr="00BA5A25">
        <w:rPr>
          <w:b/>
        </w:rPr>
        <w:t>. Права та обов’язки Сторін</w:t>
      </w:r>
    </w:p>
    <w:p w14:paraId="20A25B53" w14:textId="77777777" w:rsidR="00573CA3" w:rsidRPr="00B20D3C" w:rsidRDefault="00573CA3" w:rsidP="00F81877">
      <w:pPr>
        <w:pStyle w:val="af0"/>
        <w:spacing w:before="0" w:after="0"/>
        <w:jc w:val="both"/>
      </w:pPr>
      <w:r w:rsidRPr="00B20D3C">
        <w:rPr>
          <w:b/>
          <w:bCs/>
          <w:color w:val="000000"/>
        </w:rPr>
        <w:t>6.1. Замовник зобов’язаний:</w:t>
      </w:r>
    </w:p>
    <w:p w14:paraId="0F9649A2" w14:textId="77777777" w:rsidR="00573CA3" w:rsidRPr="00B20D3C" w:rsidRDefault="00573CA3" w:rsidP="00573CA3">
      <w:pPr>
        <w:pStyle w:val="af0"/>
        <w:spacing w:before="0" w:after="0"/>
        <w:jc w:val="both"/>
      </w:pPr>
      <w:r w:rsidRPr="00B20D3C">
        <w:rPr>
          <w:color w:val="000000"/>
        </w:rPr>
        <w:t>6.1.1. Своєчасно та в повному обсязі сплачувати за поставлений товар;</w:t>
      </w:r>
    </w:p>
    <w:p w14:paraId="13939476" w14:textId="77777777" w:rsidR="00573CA3" w:rsidRPr="00B20D3C" w:rsidRDefault="00573CA3" w:rsidP="00573CA3">
      <w:pPr>
        <w:pStyle w:val="af0"/>
        <w:spacing w:before="0" w:after="0"/>
        <w:jc w:val="both"/>
      </w:pPr>
      <w:r w:rsidRPr="00B20D3C">
        <w:rPr>
          <w:color w:val="000000"/>
        </w:rPr>
        <w:t xml:space="preserve">6.1.2. Приймати поставлений товар, згідно накладної та вимогам, передбаченим </w:t>
      </w:r>
    </w:p>
    <w:p w14:paraId="1FB326B8" w14:textId="77777777" w:rsidR="00573CA3" w:rsidRPr="00B20D3C" w:rsidRDefault="00573CA3" w:rsidP="00573CA3">
      <w:pPr>
        <w:pStyle w:val="af0"/>
        <w:spacing w:before="0" w:after="0"/>
        <w:jc w:val="both"/>
      </w:pPr>
      <w:r w:rsidRPr="00B20D3C">
        <w:rPr>
          <w:color w:val="000000"/>
        </w:rPr>
        <w:t>розділом II цього Договору;</w:t>
      </w:r>
    </w:p>
    <w:p w14:paraId="36E12EFF" w14:textId="77777777" w:rsidR="00573CA3" w:rsidRPr="00B20D3C" w:rsidRDefault="00573CA3" w:rsidP="00573CA3">
      <w:pPr>
        <w:pStyle w:val="af0"/>
        <w:spacing w:before="0" w:after="0"/>
        <w:jc w:val="both"/>
      </w:pPr>
      <w:r w:rsidRPr="00B20D3C">
        <w:rPr>
          <w:color w:val="000000"/>
        </w:rPr>
        <w:t>6.1.3. Контролювати поставку товару у строки, встановлені цим Договором;</w:t>
      </w:r>
    </w:p>
    <w:p w14:paraId="77D4B16B" w14:textId="77777777" w:rsidR="00573CA3" w:rsidRPr="00B20D3C" w:rsidRDefault="00573CA3" w:rsidP="00F81877">
      <w:pPr>
        <w:pStyle w:val="af0"/>
        <w:spacing w:before="0" w:after="0"/>
        <w:jc w:val="both"/>
      </w:pPr>
      <w:r w:rsidRPr="00B20D3C">
        <w:rPr>
          <w:b/>
          <w:bCs/>
          <w:color w:val="000000"/>
        </w:rPr>
        <w:t>6.2. Замовник має право:</w:t>
      </w:r>
    </w:p>
    <w:p w14:paraId="35A74C55" w14:textId="77777777" w:rsidR="00573CA3" w:rsidRPr="00B20D3C" w:rsidRDefault="00573CA3" w:rsidP="00573CA3">
      <w:pPr>
        <w:pStyle w:val="af0"/>
        <w:spacing w:before="0" w:after="0"/>
        <w:jc w:val="both"/>
      </w:pPr>
      <w:r w:rsidRPr="00B20D3C">
        <w:rPr>
          <w:color w:val="000000"/>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6E283975" w14:textId="77777777" w:rsidR="00573CA3" w:rsidRPr="00B20D3C" w:rsidRDefault="00573CA3" w:rsidP="00573CA3">
      <w:pPr>
        <w:pStyle w:val="af0"/>
        <w:spacing w:before="0" w:after="0"/>
        <w:jc w:val="both"/>
      </w:pPr>
      <w:r w:rsidRPr="00B20D3C">
        <w:rPr>
          <w:color w:val="000000"/>
        </w:rPr>
        <w:t xml:space="preserve">6.2.2. Змінювати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3142E1" w14:textId="77777777" w:rsidR="00573CA3" w:rsidRPr="00B20D3C" w:rsidRDefault="00573CA3" w:rsidP="00573CA3">
      <w:pPr>
        <w:pStyle w:val="af0"/>
        <w:spacing w:before="0" w:after="0"/>
        <w:jc w:val="both"/>
      </w:pPr>
      <w:r w:rsidRPr="00B20D3C">
        <w:rPr>
          <w:color w:val="000000"/>
        </w:rPr>
        <w:t>6.2.3. Відмовитися від прийняття товару та його оплати у випадку відсутності сертифікатів якості, закінчення термінів придатності або при ум</w:t>
      </w:r>
      <w:r w:rsidR="00F81877">
        <w:rPr>
          <w:color w:val="000000"/>
        </w:rPr>
        <w:t>овах наявності явних недоліків т</w:t>
      </w:r>
      <w:r w:rsidRPr="00B20D3C">
        <w:rPr>
          <w:color w:val="000000"/>
        </w:rPr>
        <w:t>овару;</w:t>
      </w:r>
    </w:p>
    <w:p w14:paraId="34DF7181" w14:textId="77777777" w:rsidR="00573CA3" w:rsidRPr="00B20D3C" w:rsidRDefault="00573CA3" w:rsidP="00F81877">
      <w:pPr>
        <w:pStyle w:val="af0"/>
        <w:spacing w:before="0" w:after="0"/>
        <w:jc w:val="both"/>
      </w:pPr>
      <w:r w:rsidRPr="00B20D3C">
        <w:rPr>
          <w:b/>
          <w:bCs/>
          <w:color w:val="000000"/>
        </w:rPr>
        <w:t>6.3. Постачальник зобов’язаний</w:t>
      </w:r>
      <w:r w:rsidRPr="00B20D3C">
        <w:rPr>
          <w:color w:val="000000"/>
        </w:rPr>
        <w:t xml:space="preserve">: </w:t>
      </w:r>
    </w:p>
    <w:p w14:paraId="7B122B71" w14:textId="77777777" w:rsidR="00573CA3" w:rsidRPr="00B20D3C" w:rsidRDefault="00573CA3" w:rsidP="00573CA3">
      <w:pPr>
        <w:pStyle w:val="af0"/>
        <w:spacing w:before="0" w:after="0"/>
        <w:jc w:val="both"/>
      </w:pPr>
      <w:r w:rsidRPr="00B20D3C">
        <w:rPr>
          <w:color w:val="000000"/>
        </w:rPr>
        <w:t xml:space="preserve">6.3.1. Забезпечити поставку товару, згідно асортименту, яким обумовлені найменування товару, одиниця виміру, ціна за одиницю, кількість товару; </w:t>
      </w:r>
    </w:p>
    <w:p w14:paraId="03197621" w14:textId="77777777" w:rsidR="00573CA3" w:rsidRPr="00B20D3C" w:rsidRDefault="00573CA3" w:rsidP="00573CA3">
      <w:pPr>
        <w:pStyle w:val="af0"/>
        <w:spacing w:before="0" w:after="0"/>
        <w:jc w:val="both"/>
      </w:pPr>
      <w:r w:rsidRPr="00B20D3C">
        <w:rPr>
          <w:color w:val="000000"/>
        </w:rPr>
        <w:t>6.3.2. Забезпечити поставку товару, якість якого відповідає умовам, установленим розділом ІІ цього Договору;</w:t>
      </w:r>
    </w:p>
    <w:p w14:paraId="02D58F02" w14:textId="77777777" w:rsidR="00573CA3" w:rsidRPr="00B20D3C" w:rsidRDefault="00573CA3" w:rsidP="00573CA3">
      <w:pPr>
        <w:pStyle w:val="af0"/>
        <w:spacing w:before="0" w:after="0"/>
        <w:jc w:val="both"/>
      </w:pPr>
      <w:r w:rsidRPr="00B20D3C">
        <w:rPr>
          <w:color w:val="000000"/>
        </w:rPr>
        <w:t xml:space="preserve">6.3.3. Забезпечити поставку товару у терміни і місце, обумовлені Договором. </w:t>
      </w:r>
    </w:p>
    <w:p w14:paraId="55DBE9FD" w14:textId="77777777" w:rsidR="00573CA3" w:rsidRPr="00B20D3C" w:rsidRDefault="00573CA3" w:rsidP="00F81877">
      <w:pPr>
        <w:pStyle w:val="af0"/>
        <w:spacing w:before="0" w:after="0"/>
        <w:jc w:val="both"/>
      </w:pPr>
      <w:r w:rsidRPr="00B20D3C">
        <w:rPr>
          <w:b/>
          <w:bCs/>
          <w:color w:val="000000"/>
        </w:rPr>
        <w:t>6.4. Постачальник має право:</w:t>
      </w:r>
    </w:p>
    <w:p w14:paraId="70AC6A77" w14:textId="77777777" w:rsidR="00573CA3" w:rsidRPr="00B20D3C" w:rsidRDefault="00573CA3" w:rsidP="00573CA3">
      <w:pPr>
        <w:pStyle w:val="af0"/>
        <w:spacing w:before="0" w:after="0"/>
        <w:jc w:val="both"/>
      </w:pPr>
      <w:r w:rsidRPr="00B20D3C">
        <w:rPr>
          <w:color w:val="000000"/>
        </w:rPr>
        <w:t>6.4.1. Своєчасно та в повному обсязі отримувати плату за поставлений товар;</w:t>
      </w:r>
    </w:p>
    <w:p w14:paraId="217D4E72" w14:textId="77777777" w:rsidR="00573CA3" w:rsidRPr="00B20D3C" w:rsidRDefault="00573CA3" w:rsidP="00573CA3">
      <w:pPr>
        <w:pStyle w:val="af0"/>
        <w:spacing w:before="0" w:after="0"/>
        <w:jc w:val="both"/>
      </w:pPr>
      <w:r w:rsidRPr="00B20D3C">
        <w:rPr>
          <w:color w:val="000000"/>
        </w:rPr>
        <w:t>6.4.2. На дострокову поставку товару за письмовим погодженням Замовника;</w:t>
      </w:r>
    </w:p>
    <w:p w14:paraId="5F371E97" w14:textId="77777777" w:rsidR="005135CB" w:rsidRPr="00692687" w:rsidRDefault="00573CA3" w:rsidP="00692687">
      <w:pPr>
        <w:pStyle w:val="af0"/>
        <w:spacing w:before="0" w:after="0"/>
        <w:rPr>
          <w:color w:val="000000"/>
        </w:rPr>
      </w:pPr>
      <w:r w:rsidRPr="00B20D3C">
        <w:rPr>
          <w:color w:val="000000"/>
        </w:rPr>
        <w:t xml:space="preserve">6.4.3. На дострокове розірвання Договору, у разі невиконання Замовником своїх зобов’язань, за умови письмового попередження у термін не менш ніж 10 робочих днів. </w:t>
      </w:r>
    </w:p>
    <w:p w14:paraId="7C5B3D18" w14:textId="77777777" w:rsidR="007445BE" w:rsidRDefault="007445BE" w:rsidP="006F144C">
      <w:pPr>
        <w:rPr>
          <w:b/>
        </w:rPr>
      </w:pPr>
    </w:p>
    <w:p w14:paraId="609D6304" w14:textId="77777777" w:rsidR="00F81877" w:rsidRDefault="0006143A" w:rsidP="00692687">
      <w:pPr>
        <w:jc w:val="center"/>
        <w:rPr>
          <w:b/>
        </w:rPr>
      </w:pPr>
      <w:r>
        <w:rPr>
          <w:b/>
        </w:rPr>
        <w:t>7</w:t>
      </w:r>
      <w:r w:rsidR="006A3081" w:rsidRPr="00BA5A25">
        <w:rPr>
          <w:b/>
        </w:rPr>
        <w:t>.  Відповідальність Сторін</w:t>
      </w:r>
    </w:p>
    <w:p w14:paraId="7AC06525" w14:textId="77777777" w:rsidR="007445BE" w:rsidRDefault="007445BE" w:rsidP="00692687">
      <w:pPr>
        <w:jc w:val="center"/>
        <w:rPr>
          <w:b/>
        </w:rPr>
      </w:pPr>
    </w:p>
    <w:p w14:paraId="58C0AF67" w14:textId="69DCE060" w:rsidR="006F144C" w:rsidRPr="00A31271" w:rsidRDefault="006F144C" w:rsidP="006F144C">
      <w:pPr>
        <w:jc w:val="both"/>
      </w:pPr>
      <w:r>
        <w:t>7</w:t>
      </w:r>
      <w:r w:rsidRPr="00A31271">
        <w:t>.1.У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315EB77" w14:textId="524A616A" w:rsidR="006F144C" w:rsidRPr="00A31271" w:rsidRDefault="006F144C" w:rsidP="006F144C">
      <w:pPr>
        <w:jc w:val="both"/>
      </w:pPr>
      <w:r>
        <w:t>7</w:t>
      </w:r>
      <w:r w:rsidRPr="00A31271">
        <w:t>.2 Невиконання або неналежним виконанням зобов’язань за Договором може бути непостачання Товару, несвоєчасне постачання Товару або постачання Товару неналежної якості.</w:t>
      </w:r>
    </w:p>
    <w:p w14:paraId="2AF72766" w14:textId="1E52F30C" w:rsidR="006F144C" w:rsidRPr="00A31271" w:rsidRDefault="006F144C" w:rsidP="006F144C">
      <w:pPr>
        <w:jc w:val="both"/>
        <w:rPr>
          <w:noProof/>
        </w:rPr>
      </w:pPr>
      <w:r>
        <w:t>7</w:t>
      </w:r>
      <w:r w:rsidRPr="00A31271">
        <w:t xml:space="preserve">.3 У разі непостачання або несвоєчасного постачання товару Постачальник сплачує Замовнику </w:t>
      </w:r>
      <w:r w:rsidRPr="00A31271">
        <w:rPr>
          <w:noProof/>
        </w:rPr>
        <w:t>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F662E12" w14:textId="0DECAD85" w:rsidR="007445BE" w:rsidRPr="00B97D4D" w:rsidRDefault="006F144C" w:rsidP="00B97D4D">
      <w:pPr>
        <w:jc w:val="both"/>
      </w:pPr>
      <w:r>
        <w:lastRenderedPageBreak/>
        <w:t>7</w:t>
      </w:r>
      <w:r w:rsidRPr="00A31271">
        <w:t>.4. Сплата Стороною та (або) відшкодування збитків, завданих порушенням Договору, не звільняє її від обов’язку виконати цей Договір в повному обсязі, якщо інше прямо не передбачено законодавством України.</w:t>
      </w:r>
    </w:p>
    <w:p w14:paraId="116F4BE6" w14:textId="77777777" w:rsidR="00294FA2" w:rsidRDefault="0006143A" w:rsidP="00692687">
      <w:pPr>
        <w:jc w:val="center"/>
        <w:rPr>
          <w:b/>
          <w:noProof/>
        </w:rPr>
      </w:pPr>
      <w:r>
        <w:rPr>
          <w:b/>
          <w:noProof/>
        </w:rPr>
        <w:t>8</w:t>
      </w:r>
      <w:r w:rsidR="006A3081" w:rsidRPr="00BA5A25">
        <w:rPr>
          <w:b/>
          <w:noProof/>
        </w:rPr>
        <w:t>. Обставини непереборної сили</w:t>
      </w:r>
    </w:p>
    <w:p w14:paraId="6B641D2E" w14:textId="77777777" w:rsidR="007445BE" w:rsidRPr="00BA5A25" w:rsidRDefault="007445BE" w:rsidP="006F144C">
      <w:pPr>
        <w:jc w:val="both"/>
        <w:rPr>
          <w:noProof/>
        </w:rPr>
      </w:pPr>
    </w:p>
    <w:p w14:paraId="1CC0F367" w14:textId="25DAB6F0" w:rsidR="006F144C" w:rsidRDefault="006F144C" w:rsidP="006F144C">
      <w:pPr>
        <w:jc w:val="both"/>
      </w:pPr>
      <w:r>
        <w:t>8.</w:t>
      </w:r>
      <w:r w:rsidRPr="005305BF">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6" w:name="88"/>
      <w:bookmarkEnd w:id="6"/>
    </w:p>
    <w:p w14:paraId="31468804" w14:textId="3318118C" w:rsidR="006F144C" w:rsidRDefault="006F144C" w:rsidP="006F144C">
      <w:pPr>
        <w:jc w:val="both"/>
      </w:pPr>
      <w:r>
        <w:t>8</w:t>
      </w:r>
      <w:r w:rsidRPr="005305BF">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7" w:name="89"/>
      <w:bookmarkEnd w:id="7"/>
    </w:p>
    <w:p w14:paraId="79DCD3DF" w14:textId="0C760C0C" w:rsidR="006F144C" w:rsidRDefault="006F144C" w:rsidP="006F144C">
      <w:pPr>
        <w:jc w:val="both"/>
      </w:pPr>
      <w:r>
        <w:t>8</w:t>
      </w:r>
      <w:r w:rsidRPr="005305BF">
        <w:t xml:space="preserve">.3. Доказом виникнення обставин непереборної сили та строку їх дії є відповідні документи, які видаються уповноваженими органами. </w:t>
      </w:r>
      <w:bookmarkStart w:id="8" w:name="91"/>
      <w:bookmarkEnd w:id="8"/>
    </w:p>
    <w:p w14:paraId="27B90AB9" w14:textId="7D2F0BDF" w:rsidR="006F144C" w:rsidRPr="005305BF" w:rsidRDefault="006F144C" w:rsidP="006F144C">
      <w:pPr>
        <w:jc w:val="both"/>
      </w:pPr>
      <w:r>
        <w:t>8</w:t>
      </w:r>
      <w:r w:rsidRPr="005305BF">
        <w:t xml:space="preserve">.4.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9" w:name="92"/>
      <w:bookmarkEnd w:id="9"/>
    </w:p>
    <w:p w14:paraId="2E021CB1" w14:textId="77777777" w:rsidR="007445BE" w:rsidRDefault="007445BE" w:rsidP="006F144C">
      <w:pPr>
        <w:jc w:val="both"/>
      </w:pPr>
    </w:p>
    <w:p w14:paraId="35271AED" w14:textId="77777777" w:rsidR="006A3081" w:rsidRDefault="0006143A" w:rsidP="006A3081">
      <w:pPr>
        <w:pStyle w:val="2"/>
        <w:ind w:left="0"/>
        <w:jc w:val="center"/>
        <w:rPr>
          <w:b/>
          <w:sz w:val="24"/>
        </w:rPr>
      </w:pPr>
      <w:r>
        <w:rPr>
          <w:b/>
          <w:sz w:val="24"/>
        </w:rPr>
        <w:t>9</w:t>
      </w:r>
      <w:r w:rsidR="006A3081" w:rsidRPr="00F84A34">
        <w:rPr>
          <w:b/>
          <w:sz w:val="24"/>
        </w:rPr>
        <w:t>.  Вирішення спорів</w:t>
      </w:r>
    </w:p>
    <w:p w14:paraId="57AEE3C0" w14:textId="77777777" w:rsidR="007445BE" w:rsidRDefault="007445BE" w:rsidP="006A3081">
      <w:pPr>
        <w:pStyle w:val="2"/>
        <w:ind w:left="0"/>
        <w:jc w:val="center"/>
        <w:rPr>
          <w:b/>
          <w:sz w:val="24"/>
        </w:rPr>
      </w:pPr>
    </w:p>
    <w:p w14:paraId="3840CC31" w14:textId="77777777" w:rsidR="006A3081" w:rsidRPr="00F84A34" w:rsidRDefault="0006143A" w:rsidP="00692687">
      <w:pPr>
        <w:pStyle w:val="2"/>
        <w:ind w:left="0" w:firstLine="0"/>
        <w:rPr>
          <w:sz w:val="24"/>
        </w:rPr>
      </w:pPr>
      <w:r>
        <w:rPr>
          <w:sz w:val="24"/>
        </w:rPr>
        <w:t>9</w:t>
      </w:r>
      <w:r w:rsidR="006A3081" w:rsidRPr="00F84A34">
        <w:rPr>
          <w:sz w:val="24"/>
        </w:rPr>
        <w:t>.1. У випадку виникнення спорів або розбіжностей Сторони зобов’язуються  вирішувати їх шляхом переговорів та консультацій.</w:t>
      </w:r>
    </w:p>
    <w:p w14:paraId="28E64254" w14:textId="77777777" w:rsidR="00294FA2" w:rsidRPr="00A451F0" w:rsidRDefault="0006143A" w:rsidP="00692687">
      <w:pPr>
        <w:pStyle w:val="2"/>
        <w:ind w:left="0" w:firstLine="0"/>
        <w:rPr>
          <w:sz w:val="24"/>
        </w:rPr>
      </w:pPr>
      <w:r>
        <w:rPr>
          <w:sz w:val="24"/>
        </w:rPr>
        <w:t>9</w:t>
      </w:r>
      <w:r w:rsidR="006A3081" w:rsidRPr="00BA5A25">
        <w:rPr>
          <w:sz w:val="24"/>
        </w:rPr>
        <w:t>.2. У разі</w:t>
      </w:r>
      <w:r w:rsidR="009460CD">
        <w:rPr>
          <w:sz w:val="24"/>
        </w:rPr>
        <w:t xml:space="preserve"> </w:t>
      </w:r>
      <w:r w:rsidR="006A3081" w:rsidRPr="00BA5A25">
        <w:rPr>
          <w:sz w:val="24"/>
        </w:rPr>
        <w:t xml:space="preserve">недосягнення Сторонами згоди спори (розбіжності) вирішуються у судовому порядку.  </w:t>
      </w:r>
    </w:p>
    <w:p w14:paraId="221375F7" w14:textId="77777777" w:rsidR="007445BE" w:rsidRDefault="007445BE" w:rsidP="00692687">
      <w:pPr>
        <w:pStyle w:val="2"/>
        <w:ind w:left="0"/>
        <w:jc w:val="center"/>
        <w:rPr>
          <w:b/>
          <w:sz w:val="24"/>
        </w:rPr>
      </w:pPr>
    </w:p>
    <w:p w14:paraId="248B51C8" w14:textId="77777777" w:rsidR="00294FA2" w:rsidRDefault="0006143A" w:rsidP="00692687">
      <w:pPr>
        <w:pStyle w:val="2"/>
        <w:ind w:left="0"/>
        <w:jc w:val="center"/>
        <w:rPr>
          <w:b/>
          <w:sz w:val="24"/>
        </w:rPr>
      </w:pPr>
      <w:r>
        <w:rPr>
          <w:b/>
          <w:sz w:val="24"/>
        </w:rPr>
        <w:t>10</w:t>
      </w:r>
      <w:r w:rsidR="005135CB">
        <w:rPr>
          <w:b/>
          <w:sz w:val="24"/>
        </w:rPr>
        <w:t>.</w:t>
      </w:r>
      <w:r w:rsidR="006A3081" w:rsidRPr="00BA5A25">
        <w:rPr>
          <w:b/>
          <w:sz w:val="24"/>
        </w:rPr>
        <w:t xml:space="preserve"> Строк  дії Договору</w:t>
      </w:r>
    </w:p>
    <w:p w14:paraId="39B108E4" w14:textId="77777777" w:rsidR="007445BE" w:rsidRPr="00BA5A25" w:rsidRDefault="007445BE" w:rsidP="00692687">
      <w:pPr>
        <w:pStyle w:val="2"/>
        <w:ind w:left="0"/>
        <w:jc w:val="center"/>
        <w:rPr>
          <w:b/>
          <w:sz w:val="24"/>
        </w:rPr>
      </w:pPr>
    </w:p>
    <w:p w14:paraId="0FCD2127" w14:textId="0C82E820" w:rsidR="006A3081" w:rsidRDefault="0006143A" w:rsidP="00692687">
      <w:pPr>
        <w:pStyle w:val="2"/>
        <w:ind w:left="0" w:firstLine="0"/>
        <w:rPr>
          <w:sz w:val="24"/>
        </w:rPr>
      </w:pPr>
      <w:r>
        <w:rPr>
          <w:sz w:val="24"/>
        </w:rPr>
        <w:t>10</w:t>
      </w:r>
      <w:r w:rsidR="006A3081" w:rsidRPr="00BA5A25">
        <w:rPr>
          <w:sz w:val="24"/>
        </w:rPr>
        <w:t xml:space="preserve">.1.  </w:t>
      </w:r>
      <w:r w:rsidR="006A3081" w:rsidRPr="00BA5A25">
        <w:rPr>
          <w:sz w:val="24"/>
        </w:rPr>
        <w:tab/>
        <w:t>Цей</w:t>
      </w:r>
      <w:r w:rsidR="009C67E6">
        <w:rPr>
          <w:sz w:val="24"/>
          <w:lang w:val="ru-RU"/>
        </w:rPr>
        <w:t xml:space="preserve"> </w:t>
      </w:r>
      <w:r w:rsidR="006A3081" w:rsidRPr="00BA5A25">
        <w:rPr>
          <w:sz w:val="24"/>
        </w:rPr>
        <w:t>Договір</w:t>
      </w:r>
      <w:r w:rsidR="009C67E6">
        <w:rPr>
          <w:sz w:val="24"/>
          <w:lang w:val="ru-RU"/>
        </w:rPr>
        <w:t xml:space="preserve"> </w:t>
      </w:r>
      <w:r w:rsidR="006A3081" w:rsidRPr="00BA5A25">
        <w:rPr>
          <w:sz w:val="24"/>
        </w:rPr>
        <w:t>набирає</w:t>
      </w:r>
      <w:r w:rsidR="009C67E6">
        <w:rPr>
          <w:sz w:val="24"/>
          <w:lang w:val="ru-RU"/>
        </w:rPr>
        <w:t xml:space="preserve"> </w:t>
      </w:r>
      <w:r w:rsidR="006A3081" w:rsidRPr="00BA5A25">
        <w:rPr>
          <w:sz w:val="24"/>
        </w:rPr>
        <w:t>чинності з момент</w:t>
      </w:r>
      <w:r w:rsidR="006A3081">
        <w:rPr>
          <w:sz w:val="24"/>
        </w:rPr>
        <w:t xml:space="preserve">у його підписання  і  діє  до </w:t>
      </w:r>
      <w:r w:rsidR="006A3081" w:rsidRPr="00105DCE">
        <w:rPr>
          <w:bCs/>
          <w:sz w:val="24"/>
        </w:rPr>
        <w:t>31</w:t>
      </w:r>
      <w:r w:rsidR="001059FF" w:rsidRPr="00105DCE">
        <w:rPr>
          <w:bCs/>
          <w:sz w:val="24"/>
        </w:rPr>
        <w:t>.12.202</w:t>
      </w:r>
      <w:r w:rsidR="007F1D33" w:rsidRPr="00105DCE">
        <w:rPr>
          <w:bCs/>
          <w:sz w:val="24"/>
        </w:rPr>
        <w:t>4</w:t>
      </w:r>
      <w:r w:rsidR="006A3081" w:rsidRPr="00BA5A25">
        <w:rPr>
          <w:sz w:val="24"/>
        </w:rPr>
        <w:t xml:space="preserve"> року</w:t>
      </w:r>
      <w:r w:rsidR="0099662B" w:rsidRPr="00DE4A30">
        <w:rPr>
          <w:sz w:val="24"/>
        </w:rPr>
        <w:t>, а в частині виконання зобов’язань щодо передачі і оплати товару – до повного виконання сторонами своїх зобов’язань за Договором</w:t>
      </w:r>
      <w:r w:rsidR="006A3081" w:rsidRPr="00BA5A25">
        <w:rPr>
          <w:sz w:val="24"/>
        </w:rPr>
        <w:t>.</w:t>
      </w:r>
    </w:p>
    <w:p w14:paraId="5FA13907" w14:textId="3947AE0B" w:rsidR="007445BE" w:rsidRPr="00B97D4D" w:rsidRDefault="006A3081" w:rsidP="00B97D4D">
      <w:pPr>
        <w:pStyle w:val="2"/>
        <w:ind w:left="0" w:firstLine="0"/>
        <w:rPr>
          <w:sz w:val="24"/>
        </w:rPr>
      </w:pPr>
      <w:r>
        <w:rPr>
          <w:sz w:val="24"/>
        </w:rPr>
        <w:t>1</w:t>
      </w:r>
      <w:r w:rsidR="0006143A">
        <w:rPr>
          <w:sz w:val="24"/>
        </w:rPr>
        <w:t>0</w:t>
      </w:r>
      <w:r w:rsidR="007804F0">
        <w:rPr>
          <w:sz w:val="24"/>
        </w:rPr>
        <w:t>.2</w:t>
      </w:r>
      <w:r w:rsidRPr="00BA5A25">
        <w:rPr>
          <w:sz w:val="24"/>
        </w:rPr>
        <w:t>.  Цей</w:t>
      </w:r>
      <w:r w:rsidR="009C67E6">
        <w:rPr>
          <w:sz w:val="24"/>
          <w:lang w:val="ru-RU"/>
        </w:rPr>
        <w:t xml:space="preserve"> </w:t>
      </w:r>
      <w:r w:rsidRPr="00BA5A25">
        <w:rPr>
          <w:sz w:val="24"/>
        </w:rPr>
        <w:t>Договір</w:t>
      </w:r>
      <w:r w:rsidR="009C67E6">
        <w:rPr>
          <w:sz w:val="24"/>
          <w:lang w:val="ru-RU"/>
        </w:rPr>
        <w:t xml:space="preserve"> </w:t>
      </w:r>
      <w:r w:rsidRPr="00BA5A25">
        <w:rPr>
          <w:sz w:val="24"/>
        </w:rPr>
        <w:t>укладається і підписується  у 2 –х примірниках, що</w:t>
      </w:r>
      <w:r w:rsidR="0019639A">
        <w:rPr>
          <w:sz w:val="24"/>
        </w:rPr>
        <w:t xml:space="preserve"> </w:t>
      </w:r>
      <w:r w:rsidRPr="00BA5A25">
        <w:rPr>
          <w:sz w:val="24"/>
        </w:rPr>
        <w:t>мають</w:t>
      </w:r>
      <w:r w:rsidR="009C67E6">
        <w:rPr>
          <w:sz w:val="24"/>
          <w:lang w:val="ru-RU"/>
        </w:rPr>
        <w:t xml:space="preserve"> </w:t>
      </w:r>
      <w:r w:rsidRPr="00BA5A25">
        <w:rPr>
          <w:sz w:val="24"/>
        </w:rPr>
        <w:t>однакову</w:t>
      </w:r>
      <w:r w:rsidR="009C67E6">
        <w:rPr>
          <w:sz w:val="24"/>
          <w:lang w:val="ru-RU"/>
        </w:rPr>
        <w:t xml:space="preserve"> </w:t>
      </w:r>
      <w:r w:rsidRPr="00BA5A25">
        <w:rPr>
          <w:sz w:val="24"/>
        </w:rPr>
        <w:t xml:space="preserve">юридичну силу. </w:t>
      </w:r>
    </w:p>
    <w:p w14:paraId="10BCCEF7" w14:textId="77777777" w:rsidR="00294FA2" w:rsidRDefault="0006143A" w:rsidP="00692687">
      <w:pPr>
        <w:jc w:val="center"/>
        <w:rPr>
          <w:rFonts w:eastAsia="Arial"/>
          <w:b/>
          <w:color w:val="000000"/>
        </w:rPr>
      </w:pPr>
      <w:r>
        <w:rPr>
          <w:rFonts w:eastAsia="Arial"/>
          <w:b/>
          <w:color w:val="000000"/>
        </w:rPr>
        <w:t>11</w:t>
      </w:r>
      <w:r w:rsidR="0066722D" w:rsidRPr="00EA2B20">
        <w:rPr>
          <w:rFonts w:eastAsia="Arial"/>
          <w:b/>
          <w:color w:val="000000"/>
        </w:rPr>
        <w:t>. Інші умови</w:t>
      </w:r>
    </w:p>
    <w:p w14:paraId="4188D71B" w14:textId="77777777" w:rsidR="007445BE" w:rsidRPr="00EA2B20" w:rsidRDefault="007445BE" w:rsidP="00692687">
      <w:pPr>
        <w:jc w:val="center"/>
        <w:rPr>
          <w:rFonts w:eastAsia="Arial"/>
          <w:b/>
          <w:color w:val="000000"/>
        </w:rPr>
      </w:pPr>
    </w:p>
    <w:p w14:paraId="365C85F0" w14:textId="0476CD9D" w:rsidR="00692687" w:rsidRDefault="0066722D" w:rsidP="00692687">
      <w:pPr>
        <w:jc w:val="both"/>
        <w:rPr>
          <w:rFonts w:eastAsia="Arial"/>
          <w:color w:val="000000"/>
        </w:rPr>
      </w:pPr>
      <w:r w:rsidRPr="00785A19">
        <w:rPr>
          <w:rFonts w:eastAsia="Arial"/>
          <w:color w:val="000000"/>
        </w:rPr>
        <w:t>1</w:t>
      </w:r>
      <w:r w:rsidR="0006143A">
        <w:rPr>
          <w:rFonts w:eastAsia="Arial"/>
          <w:color w:val="000000"/>
        </w:rPr>
        <w:t>1</w:t>
      </w:r>
      <w:r w:rsidRPr="00785A19">
        <w:rPr>
          <w:rFonts w:eastAsia="Arial"/>
          <w:color w:val="000000"/>
        </w:rPr>
        <w:t>.1</w:t>
      </w:r>
      <w:r>
        <w:rPr>
          <w:rFonts w:eastAsia="Arial"/>
          <w:color w:val="000000"/>
        </w:rPr>
        <w:t>.</w:t>
      </w:r>
      <w:r w:rsidRPr="00785A19">
        <w:rPr>
          <w:rFonts w:eastAsia="Arial"/>
          <w:color w:val="000000"/>
        </w:rPr>
        <w:t xml:space="preserve"> У випадках, не передбачених даним Договором, Сторони керуються нормами чинного законодавства України</w:t>
      </w:r>
      <w:r w:rsidR="003B54A0">
        <w:rPr>
          <w:rFonts w:eastAsia="Arial"/>
          <w:color w:val="000000"/>
        </w:rPr>
        <w:t>.</w:t>
      </w:r>
    </w:p>
    <w:p w14:paraId="247BB0CD" w14:textId="5C7D1DD8" w:rsidR="006F144C" w:rsidRPr="0036539D" w:rsidRDefault="003B54A0" w:rsidP="006F144C">
      <w:pPr>
        <w:jc w:val="both"/>
      </w:pPr>
      <w:r>
        <w:rPr>
          <w:rFonts w:eastAsia="Arial"/>
          <w:color w:val="000000"/>
        </w:rPr>
        <w:t>11.2.</w:t>
      </w:r>
      <w:r w:rsidR="006F144C" w:rsidRPr="006F144C">
        <w:t xml:space="preserve"> </w:t>
      </w:r>
      <w:r w:rsidR="006F144C" w:rsidRPr="0036539D">
        <w:rPr>
          <w:rFonts w:eastAsia="Arial"/>
          <w:color w:val="000000"/>
        </w:rPr>
        <w:t xml:space="preserve"> </w:t>
      </w:r>
      <w:r w:rsidR="006F144C" w:rsidRPr="0036539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3A5B80" w14:textId="77777777" w:rsidR="006F144C" w:rsidRPr="0036539D" w:rsidRDefault="006F144C" w:rsidP="006F144C">
      <w:pPr>
        <w:jc w:val="both"/>
      </w:pPr>
      <w:r w:rsidRPr="0036539D">
        <w:rPr>
          <w:color w:val="000000"/>
        </w:rPr>
        <w:t>1) зменшення обсягів закупівлі, зокрема з урахуванням фактичного обсягу видатків замовника;</w:t>
      </w:r>
    </w:p>
    <w:p w14:paraId="31D50BBA" w14:textId="77777777" w:rsidR="006F144C" w:rsidRPr="0036539D" w:rsidRDefault="006F144C" w:rsidP="006F144C">
      <w:pPr>
        <w:jc w:val="both"/>
      </w:pPr>
      <w:r w:rsidRPr="0036539D">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2FAA52" w14:textId="77777777" w:rsidR="006F144C" w:rsidRPr="0036539D" w:rsidRDefault="006F144C" w:rsidP="006F144C">
      <w:pPr>
        <w:jc w:val="both"/>
      </w:pPr>
      <w:r w:rsidRPr="0036539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0A5FE22" w14:textId="77777777" w:rsidR="006F144C" w:rsidRPr="0036539D" w:rsidRDefault="006F144C" w:rsidP="006F144C">
      <w:pPr>
        <w:jc w:val="both"/>
      </w:pPr>
      <w:r w:rsidRPr="0036539D">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1318E0" w14:textId="77777777" w:rsidR="006F144C" w:rsidRPr="0036539D" w:rsidRDefault="006F144C" w:rsidP="006F144C">
      <w:pPr>
        <w:jc w:val="both"/>
      </w:pPr>
      <w:r w:rsidRPr="0036539D">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6ADF788" w14:textId="77777777" w:rsidR="006F144C" w:rsidRPr="0036539D" w:rsidRDefault="006F144C" w:rsidP="006F144C">
      <w:pPr>
        <w:jc w:val="both"/>
      </w:pPr>
      <w:r w:rsidRPr="0036539D">
        <w:rPr>
          <w:color w:val="000000"/>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AFDF20D" w14:textId="77777777" w:rsidR="006F144C" w:rsidRPr="0036539D" w:rsidRDefault="006F144C" w:rsidP="006F144C">
      <w:pPr>
        <w:jc w:val="both"/>
      </w:pPr>
      <w:r w:rsidRPr="0036539D">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3F3F93" w14:textId="321214BC" w:rsidR="003B54A0" w:rsidRPr="006F144C" w:rsidRDefault="006F144C" w:rsidP="006F144C">
      <w:pPr>
        <w:jc w:val="both"/>
      </w:pPr>
      <w:r w:rsidRPr="0036539D">
        <w:rPr>
          <w:color w:val="000000"/>
        </w:rPr>
        <w:t>8) зміни умов у зв’язку із застосуванням положень частини шостої статті 41 Закону України «Про публічні закупівлі».</w:t>
      </w:r>
    </w:p>
    <w:p w14:paraId="16E58D4F" w14:textId="77777777" w:rsidR="006F144C" w:rsidRPr="0036539D" w:rsidRDefault="006F144C" w:rsidP="006F144C">
      <w:pPr>
        <w:jc w:val="both"/>
      </w:pPr>
      <w:r w:rsidRPr="0036539D">
        <w:t>11.3.У випадках, не передбачених даним Договором, Сторони  керуються нормами чинного законодавства України.</w:t>
      </w:r>
    </w:p>
    <w:p w14:paraId="7F6AD5AE" w14:textId="77777777" w:rsidR="006F144C" w:rsidRDefault="006F144C" w:rsidP="006F144C">
      <w:pPr>
        <w:jc w:val="both"/>
      </w:pPr>
      <w:r>
        <w:t>11.4.</w:t>
      </w:r>
      <w:r w:rsidRPr="00755DBA">
        <w:t>Під час укладання договору Постачальник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14:paraId="1C332EDE" w14:textId="2C54FA01" w:rsidR="007445BE" w:rsidRDefault="007445BE" w:rsidP="0051661F">
      <w:pPr>
        <w:pStyle w:val="2"/>
        <w:ind w:left="0" w:firstLine="0"/>
        <w:rPr>
          <w:sz w:val="24"/>
        </w:rPr>
      </w:pPr>
    </w:p>
    <w:p w14:paraId="16D00AE8" w14:textId="77777777" w:rsidR="00294FA2" w:rsidRPr="00BA5A25" w:rsidRDefault="0006143A" w:rsidP="00692687">
      <w:pPr>
        <w:pStyle w:val="2"/>
        <w:ind w:left="0"/>
        <w:jc w:val="center"/>
        <w:rPr>
          <w:b/>
          <w:sz w:val="24"/>
        </w:rPr>
      </w:pPr>
      <w:r>
        <w:rPr>
          <w:b/>
          <w:sz w:val="24"/>
        </w:rPr>
        <w:t>12</w:t>
      </w:r>
      <w:r w:rsidR="006A3081" w:rsidRPr="0066722D">
        <w:rPr>
          <w:b/>
          <w:sz w:val="24"/>
        </w:rPr>
        <w:t>.</w:t>
      </w:r>
      <w:r w:rsidR="006A3081" w:rsidRPr="00BA5A25">
        <w:rPr>
          <w:b/>
          <w:sz w:val="24"/>
        </w:rPr>
        <w:t xml:space="preserve"> Додатки до Договору</w:t>
      </w:r>
    </w:p>
    <w:p w14:paraId="463F2AC4" w14:textId="085C4020" w:rsidR="006A3081" w:rsidRPr="00BA5A25" w:rsidRDefault="006A3081" w:rsidP="006A3081">
      <w:pPr>
        <w:pStyle w:val="2"/>
        <w:ind w:left="0"/>
        <w:rPr>
          <w:sz w:val="24"/>
        </w:rPr>
      </w:pPr>
      <w:r w:rsidRPr="00BA5A25">
        <w:rPr>
          <w:sz w:val="24"/>
        </w:rPr>
        <w:tab/>
        <w:t>1</w:t>
      </w:r>
      <w:r w:rsidR="0006143A">
        <w:rPr>
          <w:sz w:val="24"/>
        </w:rPr>
        <w:t>2</w:t>
      </w:r>
      <w:r w:rsidRPr="00BA5A25">
        <w:rPr>
          <w:sz w:val="24"/>
        </w:rPr>
        <w:t>.1. Невід’ємною</w:t>
      </w:r>
      <w:r w:rsidR="005135CB">
        <w:rPr>
          <w:sz w:val="24"/>
        </w:rPr>
        <w:t xml:space="preserve"> </w:t>
      </w:r>
      <w:r w:rsidRPr="00BA5A25">
        <w:rPr>
          <w:sz w:val="24"/>
        </w:rPr>
        <w:t>частиною</w:t>
      </w:r>
      <w:r w:rsidR="005135CB">
        <w:rPr>
          <w:sz w:val="24"/>
        </w:rPr>
        <w:t xml:space="preserve"> </w:t>
      </w:r>
      <w:r w:rsidRPr="00BA5A25">
        <w:rPr>
          <w:sz w:val="24"/>
        </w:rPr>
        <w:t>цього Договору є специфікація - Додат</w:t>
      </w:r>
      <w:r w:rsidR="009B5512">
        <w:rPr>
          <w:sz w:val="24"/>
        </w:rPr>
        <w:t>о</w:t>
      </w:r>
      <w:r>
        <w:rPr>
          <w:sz w:val="24"/>
        </w:rPr>
        <w:t>к</w:t>
      </w:r>
      <w:r w:rsidR="009E4ED9">
        <w:rPr>
          <w:sz w:val="24"/>
        </w:rPr>
        <w:t>№</w:t>
      </w:r>
      <w:r w:rsidRPr="00BA5A25">
        <w:rPr>
          <w:sz w:val="24"/>
        </w:rPr>
        <w:t>1</w:t>
      </w:r>
      <w:r w:rsidR="00B37C1A">
        <w:rPr>
          <w:sz w:val="24"/>
        </w:rPr>
        <w:t>.</w:t>
      </w:r>
    </w:p>
    <w:p w14:paraId="00587BCC" w14:textId="77777777" w:rsidR="00935051" w:rsidRDefault="00935051" w:rsidP="00485C7F">
      <w:pPr>
        <w:pStyle w:val="2"/>
        <w:ind w:left="0"/>
        <w:jc w:val="center"/>
        <w:rPr>
          <w:b/>
          <w:sz w:val="24"/>
        </w:rPr>
      </w:pPr>
    </w:p>
    <w:p w14:paraId="5D91E560" w14:textId="77777777" w:rsidR="006A3081" w:rsidRDefault="0006143A" w:rsidP="00485C7F">
      <w:pPr>
        <w:pStyle w:val="2"/>
        <w:ind w:left="0"/>
        <w:jc w:val="center"/>
        <w:rPr>
          <w:b/>
          <w:sz w:val="24"/>
        </w:rPr>
      </w:pPr>
      <w:r>
        <w:rPr>
          <w:b/>
          <w:sz w:val="24"/>
        </w:rPr>
        <w:t>13</w:t>
      </w:r>
      <w:r w:rsidR="006A3081" w:rsidRPr="00F84A34">
        <w:rPr>
          <w:b/>
          <w:sz w:val="24"/>
        </w:rPr>
        <w:t>. Місцезнаходження та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379"/>
      </w:tblGrid>
      <w:tr w:rsidR="0051661F" w:rsidRPr="00BA5A25" w14:paraId="6CC4604D" w14:textId="77777777" w:rsidTr="00A00997">
        <w:trPr>
          <w:trHeight w:val="2973"/>
        </w:trPr>
        <w:tc>
          <w:tcPr>
            <w:tcW w:w="3794" w:type="dxa"/>
            <w:shd w:val="clear" w:color="auto" w:fill="auto"/>
          </w:tcPr>
          <w:p w14:paraId="45D782FE" w14:textId="77777777" w:rsidR="0051661F" w:rsidRDefault="0051661F" w:rsidP="00A00997">
            <w:pPr>
              <w:keepNext/>
              <w:ind w:firstLine="426"/>
              <w:jc w:val="center"/>
              <w:outlineLvl w:val="3"/>
              <w:rPr>
                <w:b/>
                <w:bCs/>
                <w:sz w:val="22"/>
                <w:szCs w:val="22"/>
              </w:rPr>
            </w:pPr>
            <w:bookmarkStart w:id="10" w:name="_Hlk160180840"/>
          </w:p>
          <w:p w14:paraId="77C91AAB" w14:textId="77777777" w:rsidR="0051661F" w:rsidRDefault="0051661F" w:rsidP="00A00997">
            <w:pPr>
              <w:keepNext/>
              <w:ind w:firstLine="426"/>
              <w:jc w:val="center"/>
              <w:outlineLvl w:val="3"/>
              <w:rPr>
                <w:b/>
                <w:bCs/>
              </w:rPr>
            </w:pPr>
            <w:r>
              <w:rPr>
                <w:b/>
                <w:bCs/>
              </w:rPr>
              <w:t>ПРОДАВЕЦЬ</w:t>
            </w:r>
          </w:p>
          <w:p w14:paraId="79110E80" w14:textId="77777777" w:rsidR="0051661F" w:rsidRDefault="0051661F" w:rsidP="00A00997">
            <w:pPr>
              <w:ind w:firstLine="426"/>
              <w:rPr>
                <w:b/>
              </w:rPr>
            </w:pPr>
          </w:p>
          <w:p w14:paraId="1E66326C" w14:textId="77777777" w:rsidR="0051661F" w:rsidRPr="007C22D5" w:rsidRDefault="0051661F" w:rsidP="00A00997">
            <w:pPr>
              <w:pStyle w:val="2"/>
              <w:ind w:left="0"/>
              <w:rPr>
                <w:sz w:val="24"/>
              </w:rPr>
            </w:pPr>
          </w:p>
        </w:tc>
        <w:tc>
          <w:tcPr>
            <w:tcW w:w="6379" w:type="dxa"/>
            <w:shd w:val="clear" w:color="auto" w:fill="auto"/>
          </w:tcPr>
          <w:p w14:paraId="51A91EB1" w14:textId="77777777" w:rsidR="0051661F" w:rsidRDefault="0051661F" w:rsidP="00A00997">
            <w:pPr>
              <w:keepNext/>
              <w:ind w:firstLine="426"/>
              <w:jc w:val="center"/>
              <w:outlineLvl w:val="3"/>
              <w:rPr>
                <w:b/>
                <w:bCs/>
              </w:rPr>
            </w:pPr>
          </w:p>
          <w:p w14:paraId="600B54C0" w14:textId="77777777" w:rsidR="0051661F" w:rsidRDefault="0051661F" w:rsidP="00A00997">
            <w:pPr>
              <w:keepNext/>
              <w:ind w:firstLine="426"/>
              <w:jc w:val="center"/>
              <w:outlineLvl w:val="3"/>
              <w:rPr>
                <w:b/>
                <w:bCs/>
              </w:rPr>
            </w:pPr>
            <w:r>
              <w:rPr>
                <w:b/>
                <w:bCs/>
              </w:rPr>
              <w:t>ПОКУПЕЦЬ</w:t>
            </w:r>
          </w:p>
          <w:p w14:paraId="2DBF2B88" w14:textId="77777777" w:rsidR="0051661F" w:rsidRDefault="0051661F" w:rsidP="00A00997">
            <w:pPr>
              <w:ind w:firstLine="30"/>
              <w:rPr>
                <w:b/>
                <w:bCs/>
              </w:rPr>
            </w:pPr>
            <w:r>
              <w:rPr>
                <w:b/>
                <w:bCs/>
              </w:rPr>
              <w:t>КОМУНАЛЬНЕ НЕКОМЕРЦІЙНЕ ПІДПРИЄМСТВО " ЗАЛІЩИЦЬКИЙ ЦЕНТР ПЕРВИННОЇ МЕДИКО - САНІТАРНОЇ ДОПОМОГИ " ЗАЛІЩИЦЬКОЇ МІСЬКОЇ РАДИ</w:t>
            </w:r>
          </w:p>
          <w:p w14:paraId="19F5DBD2" w14:textId="77777777" w:rsidR="0051661F" w:rsidRDefault="0051661F" w:rsidP="00A00997">
            <w:pPr>
              <w:ind w:firstLine="30"/>
              <w:rPr>
                <w:b/>
                <w:bCs/>
              </w:rPr>
            </w:pPr>
            <w:r>
              <w:rPr>
                <w:b/>
                <w:bCs/>
              </w:rPr>
              <w:t>Місцезнаходження юридичної особи:</w:t>
            </w:r>
          </w:p>
          <w:p w14:paraId="07FED1D9" w14:textId="77777777" w:rsidR="0051661F" w:rsidRDefault="0051661F" w:rsidP="00A00997">
            <w:pPr>
              <w:ind w:firstLine="30"/>
              <w:rPr>
                <w:b/>
                <w:bCs/>
              </w:rPr>
            </w:pPr>
            <w:r>
              <w:rPr>
                <w:b/>
                <w:bCs/>
              </w:rPr>
              <w:t>48601, Україна , Тернопільська обл., місто Заліщики, ВУЛИЦЯ СТ. БАНДЕРИ, будинок 78</w:t>
            </w:r>
          </w:p>
          <w:p w14:paraId="55C51B0B" w14:textId="77777777" w:rsidR="0051661F" w:rsidRDefault="0051661F" w:rsidP="00A00997">
            <w:pPr>
              <w:ind w:firstLine="30"/>
              <w:rPr>
                <w:b/>
                <w:bCs/>
              </w:rPr>
            </w:pPr>
            <w:r>
              <w:rPr>
                <w:b/>
                <w:bCs/>
              </w:rPr>
              <w:t xml:space="preserve">Розрахунковий рахунок: </w:t>
            </w:r>
          </w:p>
          <w:p w14:paraId="05AB4B18" w14:textId="68A2C624" w:rsidR="0051661F" w:rsidRDefault="0051661F" w:rsidP="00A00997">
            <w:pPr>
              <w:ind w:firstLine="30"/>
              <w:rPr>
                <w:b/>
                <w:bCs/>
              </w:rPr>
            </w:pPr>
            <w:r>
              <w:rPr>
                <w:b/>
                <w:bCs/>
              </w:rPr>
              <w:t>UA</w:t>
            </w:r>
            <w:r w:rsidR="00DC43C9">
              <w:rPr>
                <w:b/>
                <w:bCs/>
              </w:rPr>
              <w:t xml:space="preserve"> </w:t>
            </w:r>
            <w:r w:rsidR="00DC43C9" w:rsidRPr="00DC43C9">
              <w:rPr>
                <w:b/>
                <w:bCs/>
              </w:rPr>
              <w:t>333052990000026002003303459</w:t>
            </w:r>
          </w:p>
          <w:p w14:paraId="176C7FE2" w14:textId="77777777" w:rsidR="0051661F" w:rsidRDefault="0051661F" w:rsidP="00A00997">
            <w:pPr>
              <w:ind w:firstLine="30"/>
              <w:rPr>
                <w:b/>
                <w:bCs/>
              </w:rPr>
            </w:pPr>
            <w:r>
              <w:rPr>
                <w:b/>
                <w:bCs/>
              </w:rPr>
              <w:t xml:space="preserve">В АТ КБ «ПРИВАТБАНК» </w:t>
            </w:r>
          </w:p>
          <w:p w14:paraId="3872C25D" w14:textId="77777777" w:rsidR="0051661F" w:rsidRDefault="0051661F" w:rsidP="00A00997">
            <w:pPr>
              <w:ind w:firstLine="30"/>
              <w:rPr>
                <w:b/>
                <w:bCs/>
              </w:rPr>
            </w:pPr>
            <w:r>
              <w:rPr>
                <w:b/>
                <w:bCs/>
              </w:rPr>
              <w:t>код ЄДРПОУ  38044086</w:t>
            </w:r>
          </w:p>
          <w:p w14:paraId="25974BA5" w14:textId="77777777" w:rsidR="0051661F" w:rsidRDefault="0051661F" w:rsidP="00A00997">
            <w:pPr>
              <w:ind w:firstLine="30"/>
              <w:rPr>
                <w:b/>
                <w:bCs/>
              </w:rPr>
            </w:pPr>
            <w:r>
              <w:rPr>
                <w:b/>
                <w:bCs/>
              </w:rPr>
              <w:t>Тел./факс.  +38(035)542-21-81</w:t>
            </w:r>
          </w:p>
          <w:p w14:paraId="383DB4F6" w14:textId="77777777" w:rsidR="0051661F" w:rsidRDefault="0051661F" w:rsidP="00A00997">
            <w:pPr>
              <w:ind w:firstLine="30"/>
              <w:rPr>
                <w:b/>
                <w:bCs/>
              </w:rPr>
            </w:pPr>
            <w:r>
              <w:rPr>
                <w:b/>
                <w:bCs/>
              </w:rPr>
              <w:t xml:space="preserve">Електронна адреса (e-mail): </w:t>
            </w:r>
          </w:p>
          <w:p w14:paraId="325407CD" w14:textId="77777777" w:rsidR="0051661F" w:rsidRDefault="00000000" w:rsidP="00A00997">
            <w:pPr>
              <w:ind w:firstLine="30"/>
              <w:rPr>
                <w:b/>
                <w:bCs/>
              </w:rPr>
            </w:pPr>
            <w:hyperlink r:id="rId8" w:history="1">
              <w:r w:rsidR="0051661F">
                <w:rPr>
                  <w:rStyle w:val="a9"/>
                  <w:b/>
                  <w:bCs/>
                </w:rPr>
                <w:t>zal_cpmsd@ukr.net</w:t>
              </w:r>
            </w:hyperlink>
            <w:r w:rsidR="0051661F">
              <w:rPr>
                <w:b/>
                <w:bCs/>
              </w:rPr>
              <w:t xml:space="preserve"> </w:t>
            </w:r>
          </w:p>
          <w:p w14:paraId="5CBC136B" w14:textId="77777777" w:rsidR="0051661F" w:rsidRDefault="0051661F" w:rsidP="00A00997">
            <w:pPr>
              <w:ind w:firstLine="30"/>
              <w:rPr>
                <w:b/>
                <w:bCs/>
              </w:rPr>
            </w:pPr>
          </w:p>
          <w:p w14:paraId="3641E8CE" w14:textId="12E2D59E" w:rsidR="0051661F" w:rsidRDefault="0051661F" w:rsidP="00A00997">
            <w:pPr>
              <w:ind w:firstLine="30"/>
              <w:rPr>
                <w:b/>
                <w:bCs/>
              </w:rPr>
            </w:pPr>
            <w:r>
              <w:rPr>
                <w:b/>
                <w:bCs/>
              </w:rPr>
              <w:t>_________________ В</w:t>
            </w:r>
            <w:r w:rsidR="00DC43C9">
              <w:rPr>
                <w:b/>
                <w:bCs/>
              </w:rPr>
              <w:t xml:space="preserve">асиль </w:t>
            </w:r>
            <w:r>
              <w:rPr>
                <w:b/>
                <w:bCs/>
              </w:rPr>
              <w:t>Р</w:t>
            </w:r>
            <w:r w:rsidR="00DC43C9">
              <w:rPr>
                <w:b/>
                <w:bCs/>
              </w:rPr>
              <w:t>ОМАНЮК</w:t>
            </w:r>
          </w:p>
          <w:p w14:paraId="198D071F" w14:textId="77777777" w:rsidR="0051661F" w:rsidRDefault="0051661F" w:rsidP="00A00997">
            <w:pPr>
              <w:ind w:firstLine="30"/>
              <w:rPr>
                <w:b/>
                <w:bCs/>
              </w:rPr>
            </w:pPr>
          </w:p>
          <w:p w14:paraId="5256F366" w14:textId="77777777" w:rsidR="0051661F" w:rsidRPr="00BA5A25" w:rsidRDefault="0051661F" w:rsidP="00A00997">
            <w:pPr>
              <w:pStyle w:val="2"/>
              <w:ind w:left="0" w:firstLine="35"/>
              <w:rPr>
                <w:sz w:val="24"/>
              </w:rPr>
            </w:pPr>
            <w:r>
              <w:rPr>
                <w:b/>
                <w:bCs/>
              </w:rPr>
              <w:t>МП</w:t>
            </w:r>
          </w:p>
        </w:tc>
      </w:tr>
      <w:bookmarkEnd w:id="10"/>
    </w:tbl>
    <w:p w14:paraId="41196A6B" w14:textId="77777777" w:rsidR="00294FA2" w:rsidRPr="005A5B85" w:rsidRDefault="00294FA2" w:rsidP="0051661F">
      <w:pPr>
        <w:pStyle w:val="2"/>
        <w:ind w:left="0" w:firstLine="0"/>
        <w:rPr>
          <w:b/>
          <w:sz w:val="24"/>
        </w:rPr>
      </w:pPr>
    </w:p>
    <w:p w14:paraId="1F0AFC24" w14:textId="77777777" w:rsidR="006A3081" w:rsidRPr="00BA5A25" w:rsidRDefault="006A3081" w:rsidP="006A3081">
      <w:pPr>
        <w:pStyle w:val="2"/>
        <w:ind w:left="0"/>
        <w:rPr>
          <w:sz w:val="24"/>
        </w:rPr>
      </w:pPr>
    </w:p>
    <w:p w14:paraId="028AE4EF" w14:textId="77777777" w:rsidR="007F1D33" w:rsidRDefault="007F1D33" w:rsidP="006A3081">
      <w:pPr>
        <w:jc w:val="right"/>
      </w:pPr>
    </w:p>
    <w:p w14:paraId="0C51E697" w14:textId="77777777" w:rsidR="006C49A7" w:rsidRDefault="006C49A7" w:rsidP="006A3081">
      <w:pPr>
        <w:jc w:val="right"/>
      </w:pPr>
    </w:p>
    <w:p w14:paraId="22E488A2" w14:textId="77777777" w:rsidR="0015353F" w:rsidRDefault="0015353F" w:rsidP="006A3081">
      <w:pPr>
        <w:jc w:val="right"/>
      </w:pPr>
    </w:p>
    <w:p w14:paraId="0D2CE327" w14:textId="77777777" w:rsidR="0015353F" w:rsidRDefault="0015353F" w:rsidP="006A3081">
      <w:pPr>
        <w:jc w:val="right"/>
      </w:pPr>
    </w:p>
    <w:p w14:paraId="0B89F7E9" w14:textId="77777777" w:rsidR="0015353F" w:rsidRDefault="0015353F" w:rsidP="006A3081">
      <w:pPr>
        <w:jc w:val="right"/>
      </w:pPr>
    </w:p>
    <w:p w14:paraId="3E356651" w14:textId="77777777" w:rsidR="0015353F" w:rsidRDefault="0015353F" w:rsidP="006A3081">
      <w:pPr>
        <w:jc w:val="right"/>
      </w:pPr>
    </w:p>
    <w:p w14:paraId="066447D8" w14:textId="77777777" w:rsidR="0015353F" w:rsidRDefault="0015353F" w:rsidP="006A3081">
      <w:pPr>
        <w:jc w:val="right"/>
      </w:pPr>
    </w:p>
    <w:p w14:paraId="2DF88B9B" w14:textId="77777777" w:rsidR="00231C62" w:rsidRDefault="00231C62" w:rsidP="006A3081">
      <w:pPr>
        <w:jc w:val="right"/>
      </w:pPr>
    </w:p>
    <w:p w14:paraId="1B26CA4B" w14:textId="77777777" w:rsidR="00231C62" w:rsidRDefault="00231C62" w:rsidP="006A3081">
      <w:pPr>
        <w:jc w:val="right"/>
      </w:pPr>
    </w:p>
    <w:p w14:paraId="334DE9CB" w14:textId="77777777" w:rsidR="0015353F" w:rsidRDefault="0015353F" w:rsidP="006A3081">
      <w:pPr>
        <w:jc w:val="right"/>
      </w:pPr>
    </w:p>
    <w:p w14:paraId="5AC87A85" w14:textId="77777777" w:rsidR="006A3081" w:rsidRDefault="005135CB" w:rsidP="006A3081">
      <w:pPr>
        <w:jc w:val="right"/>
      </w:pPr>
      <w:r>
        <w:lastRenderedPageBreak/>
        <w:t>Д</w:t>
      </w:r>
      <w:r w:rsidR="006A3081" w:rsidRPr="00BA5A25">
        <w:t xml:space="preserve">одаток </w:t>
      </w:r>
      <w:r w:rsidR="00931D2E">
        <w:t>№</w:t>
      </w:r>
      <w:r w:rsidR="006A3081" w:rsidRPr="00BA5A25">
        <w:t>1</w:t>
      </w:r>
    </w:p>
    <w:p w14:paraId="58112BFD" w14:textId="0E459CCA" w:rsidR="0002167A" w:rsidRDefault="0002167A" w:rsidP="0002167A">
      <w:pPr>
        <w:jc w:val="right"/>
      </w:pPr>
      <w:r>
        <w:t>д</w:t>
      </w:r>
      <w:r w:rsidRPr="00EA2B20">
        <w:t>о</w:t>
      </w:r>
      <w:r w:rsidR="004C4C75">
        <w:t xml:space="preserve"> </w:t>
      </w:r>
      <w:r>
        <w:t xml:space="preserve"> </w:t>
      </w:r>
      <w:r w:rsidRPr="00EA2B20">
        <w:t xml:space="preserve"> догово</w:t>
      </w:r>
      <w:r>
        <w:t>ру №_____</w:t>
      </w:r>
    </w:p>
    <w:p w14:paraId="2A58FB54" w14:textId="4AB35CD6" w:rsidR="007217CD" w:rsidRPr="00AE0A8E" w:rsidRDefault="007F1D33" w:rsidP="00AE0A8E">
      <w:pPr>
        <w:jc w:val="right"/>
      </w:pPr>
      <w:r>
        <w:t>від «___»______2024</w:t>
      </w:r>
      <w:r w:rsidR="0002167A" w:rsidRPr="00EA2B20">
        <w:t>р.</w:t>
      </w:r>
      <w:r w:rsidR="0066722D">
        <w:rPr>
          <w:b/>
        </w:rPr>
        <w:t xml:space="preserve">      </w:t>
      </w:r>
    </w:p>
    <w:p w14:paraId="743260E4" w14:textId="77777777" w:rsidR="0051661F" w:rsidRDefault="0066722D" w:rsidP="0066722D">
      <w:pPr>
        <w:ind w:hanging="851"/>
        <w:jc w:val="center"/>
        <w:rPr>
          <w:b/>
          <w:sz w:val="28"/>
          <w:szCs w:val="28"/>
        </w:rPr>
      </w:pPr>
      <w:r w:rsidRPr="007F1D33">
        <w:rPr>
          <w:b/>
          <w:sz w:val="28"/>
          <w:szCs w:val="28"/>
        </w:rPr>
        <w:t xml:space="preserve">   </w:t>
      </w:r>
    </w:p>
    <w:p w14:paraId="32AE7F96" w14:textId="3A3A9351" w:rsidR="0066722D" w:rsidRPr="007F1D33" w:rsidRDefault="0066722D" w:rsidP="0066722D">
      <w:pPr>
        <w:ind w:hanging="851"/>
        <w:jc w:val="center"/>
        <w:rPr>
          <w:b/>
          <w:bCs/>
          <w:sz w:val="28"/>
          <w:szCs w:val="28"/>
          <w:u w:val="single"/>
        </w:rPr>
      </w:pPr>
      <w:r w:rsidRPr="007F1D33">
        <w:rPr>
          <w:b/>
          <w:sz w:val="28"/>
          <w:szCs w:val="28"/>
        </w:rPr>
        <w:t>Специфікація</w:t>
      </w:r>
    </w:p>
    <w:p w14:paraId="6ACF0F97" w14:textId="77777777" w:rsidR="00ED3E11" w:rsidRDefault="00ED3E11" w:rsidP="0066722D">
      <w:pPr>
        <w:jc w:val="center"/>
        <w:rPr>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992"/>
        <w:gridCol w:w="851"/>
        <w:gridCol w:w="992"/>
        <w:gridCol w:w="851"/>
        <w:gridCol w:w="1134"/>
        <w:gridCol w:w="1559"/>
      </w:tblGrid>
      <w:tr w:rsidR="00F30F48" w:rsidRPr="00AB3E68" w14:paraId="689D374B" w14:textId="77777777" w:rsidTr="00F30F48">
        <w:trPr>
          <w:trHeight w:val="1045"/>
        </w:trPr>
        <w:tc>
          <w:tcPr>
            <w:tcW w:w="568" w:type="dxa"/>
          </w:tcPr>
          <w:p w14:paraId="75CDE9CF" w14:textId="77777777" w:rsidR="00F30F48" w:rsidRPr="00AB3E68" w:rsidRDefault="00F30F48" w:rsidP="00FF53B5">
            <w:pPr>
              <w:jc w:val="center"/>
              <w:rPr>
                <w:b/>
                <w:sz w:val="22"/>
                <w:szCs w:val="22"/>
              </w:rPr>
            </w:pPr>
            <w:r w:rsidRPr="00AB3E68">
              <w:rPr>
                <w:b/>
                <w:sz w:val="22"/>
                <w:szCs w:val="22"/>
              </w:rPr>
              <w:t>№ п/п</w:t>
            </w:r>
          </w:p>
        </w:tc>
        <w:tc>
          <w:tcPr>
            <w:tcW w:w="3827" w:type="dxa"/>
            <w:shd w:val="clear" w:color="auto" w:fill="auto"/>
            <w:hideMark/>
          </w:tcPr>
          <w:p w14:paraId="7E842D18" w14:textId="22D74BE1" w:rsidR="00F30F48" w:rsidRPr="00AB3E68" w:rsidRDefault="00F30F48" w:rsidP="00FF53B5">
            <w:pPr>
              <w:jc w:val="center"/>
              <w:rPr>
                <w:b/>
                <w:sz w:val="22"/>
                <w:szCs w:val="22"/>
              </w:rPr>
            </w:pPr>
            <w:r w:rsidRPr="00AB3E68">
              <w:rPr>
                <w:b/>
                <w:sz w:val="22"/>
                <w:szCs w:val="22"/>
              </w:rPr>
              <w:t>Найменування</w:t>
            </w:r>
          </w:p>
        </w:tc>
        <w:tc>
          <w:tcPr>
            <w:tcW w:w="992" w:type="dxa"/>
          </w:tcPr>
          <w:p w14:paraId="2FC2F658" w14:textId="77777777" w:rsidR="00F30F48" w:rsidRPr="00AB3E68" w:rsidRDefault="00F30F48" w:rsidP="00FF53B5">
            <w:pPr>
              <w:jc w:val="center"/>
              <w:rPr>
                <w:b/>
                <w:bCs/>
                <w:sz w:val="22"/>
                <w:szCs w:val="22"/>
              </w:rPr>
            </w:pPr>
            <w:r w:rsidRPr="00AB3E68">
              <w:rPr>
                <w:b/>
                <w:bCs/>
                <w:sz w:val="22"/>
                <w:szCs w:val="22"/>
              </w:rPr>
              <w:t>Од. виміру</w:t>
            </w:r>
          </w:p>
        </w:tc>
        <w:tc>
          <w:tcPr>
            <w:tcW w:w="851" w:type="dxa"/>
            <w:shd w:val="clear" w:color="auto" w:fill="auto"/>
            <w:hideMark/>
          </w:tcPr>
          <w:p w14:paraId="657154ED" w14:textId="77777777" w:rsidR="00F30F48" w:rsidRPr="00AB3E68" w:rsidRDefault="00F30F48" w:rsidP="00FF53B5">
            <w:pPr>
              <w:jc w:val="center"/>
              <w:rPr>
                <w:b/>
                <w:bCs/>
                <w:sz w:val="22"/>
                <w:szCs w:val="22"/>
              </w:rPr>
            </w:pPr>
            <w:r w:rsidRPr="00AB3E68">
              <w:rPr>
                <w:b/>
                <w:bCs/>
                <w:sz w:val="22"/>
                <w:szCs w:val="22"/>
              </w:rPr>
              <w:t>Кіль-            кість</w:t>
            </w:r>
          </w:p>
        </w:tc>
        <w:tc>
          <w:tcPr>
            <w:tcW w:w="992" w:type="dxa"/>
            <w:shd w:val="clear" w:color="auto" w:fill="auto"/>
            <w:vAlign w:val="center"/>
            <w:hideMark/>
          </w:tcPr>
          <w:p w14:paraId="47D3E276" w14:textId="77777777" w:rsidR="00F30F48" w:rsidRPr="00AB3E68" w:rsidRDefault="00F30F48" w:rsidP="00F62A94">
            <w:pPr>
              <w:jc w:val="center"/>
              <w:rPr>
                <w:b/>
                <w:bCs/>
                <w:sz w:val="22"/>
                <w:szCs w:val="22"/>
              </w:rPr>
            </w:pPr>
            <w:r w:rsidRPr="00AB3E68">
              <w:rPr>
                <w:b/>
                <w:bCs/>
                <w:sz w:val="22"/>
                <w:szCs w:val="22"/>
              </w:rPr>
              <w:t>Ціна за од. без ПДВ</w:t>
            </w:r>
          </w:p>
        </w:tc>
        <w:tc>
          <w:tcPr>
            <w:tcW w:w="851" w:type="dxa"/>
            <w:vAlign w:val="center"/>
          </w:tcPr>
          <w:p w14:paraId="26A3A4F5" w14:textId="77777777" w:rsidR="00F30F48" w:rsidRPr="00AB3E68" w:rsidRDefault="00F30F48" w:rsidP="00F62A94">
            <w:pPr>
              <w:jc w:val="center"/>
              <w:rPr>
                <w:b/>
                <w:bCs/>
                <w:sz w:val="22"/>
                <w:szCs w:val="22"/>
              </w:rPr>
            </w:pPr>
            <w:r w:rsidRPr="00AB3E68">
              <w:rPr>
                <w:b/>
                <w:bCs/>
                <w:sz w:val="22"/>
                <w:szCs w:val="22"/>
              </w:rPr>
              <w:t>ПДВ за од.</w:t>
            </w:r>
          </w:p>
        </w:tc>
        <w:tc>
          <w:tcPr>
            <w:tcW w:w="1134" w:type="dxa"/>
            <w:vAlign w:val="center"/>
          </w:tcPr>
          <w:p w14:paraId="6EFC078B" w14:textId="77777777" w:rsidR="00F30F48" w:rsidRPr="00AB3E68" w:rsidRDefault="00F30F48" w:rsidP="00F62A94">
            <w:pPr>
              <w:jc w:val="center"/>
              <w:rPr>
                <w:b/>
                <w:bCs/>
                <w:sz w:val="22"/>
                <w:szCs w:val="22"/>
              </w:rPr>
            </w:pPr>
            <w:r w:rsidRPr="00AB3E68">
              <w:rPr>
                <w:b/>
                <w:bCs/>
                <w:sz w:val="22"/>
                <w:szCs w:val="22"/>
              </w:rPr>
              <w:t>Ціна за од. з ПДВ</w:t>
            </w:r>
          </w:p>
        </w:tc>
        <w:tc>
          <w:tcPr>
            <w:tcW w:w="1559" w:type="dxa"/>
            <w:vAlign w:val="center"/>
          </w:tcPr>
          <w:p w14:paraId="55BA56B5" w14:textId="77777777" w:rsidR="00F30F48" w:rsidRPr="00AB3E68" w:rsidRDefault="00F30F48" w:rsidP="00F62A94">
            <w:pPr>
              <w:jc w:val="center"/>
              <w:rPr>
                <w:b/>
                <w:bCs/>
                <w:sz w:val="22"/>
                <w:szCs w:val="22"/>
              </w:rPr>
            </w:pPr>
            <w:r w:rsidRPr="00AB3E68">
              <w:rPr>
                <w:b/>
                <w:bCs/>
                <w:sz w:val="22"/>
                <w:szCs w:val="22"/>
              </w:rPr>
              <w:t>Сума</w:t>
            </w:r>
          </w:p>
        </w:tc>
      </w:tr>
      <w:tr w:rsidR="00F30F48" w:rsidRPr="00AB3E68" w14:paraId="5A5D2FEF" w14:textId="77777777" w:rsidTr="00F30F48">
        <w:trPr>
          <w:trHeight w:val="1394"/>
        </w:trPr>
        <w:tc>
          <w:tcPr>
            <w:tcW w:w="568" w:type="dxa"/>
          </w:tcPr>
          <w:p w14:paraId="07782661" w14:textId="77777777" w:rsidR="00F30F48" w:rsidRDefault="00F30F48" w:rsidP="00FF53B5">
            <w:pPr>
              <w:jc w:val="center"/>
              <w:rPr>
                <w:sz w:val="22"/>
                <w:szCs w:val="22"/>
              </w:rPr>
            </w:pPr>
          </w:p>
          <w:p w14:paraId="27651249" w14:textId="77777777" w:rsidR="00F30F48" w:rsidRDefault="00F30F48" w:rsidP="00FF53B5">
            <w:pPr>
              <w:jc w:val="center"/>
              <w:rPr>
                <w:sz w:val="22"/>
                <w:szCs w:val="22"/>
              </w:rPr>
            </w:pPr>
          </w:p>
          <w:p w14:paraId="6A12C3C3" w14:textId="07136131" w:rsidR="00F30F48" w:rsidRPr="008C696A" w:rsidRDefault="00F30F48" w:rsidP="00FF53B5">
            <w:pPr>
              <w:jc w:val="center"/>
              <w:rPr>
                <w:sz w:val="22"/>
                <w:szCs w:val="22"/>
              </w:rPr>
            </w:pPr>
            <w:r w:rsidRPr="008C696A">
              <w:rPr>
                <w:sz w:val="22"/>
                <w:szCs w:val="22"/>
              </w:rPr>
              <w:t>1</w:t>
            </w:r>
          </w:p>
        </w:tc>
        <w:tc>
          <w:tcPr>
            <w:tcW w:w="3827" w:type="dxa"/>
            <w:shd w:val="clear" w:color="auto" w:fill="auto"/>
          </w:tcPr>
          <w:p w14:paraId="78B41F77" w14:textId="534A0C84" w:rsidR="00F30F48" w:rsidRPr="006839D8" w:rsidRDefault="00F30F48" w:rsidP="00E72A63">
            <w:pPr>
              <w:jc w:val="center"/>
              <w:rPr>
                <w:b/>
                <w:bCs/>
                <w:sz w:val="22"/>
                <w:szCs w:val="22"/>
              </w:rPr>
            </w:pPr>
          </w:p>
        </w:tc>
        <w:tc>
          <w:tcPr>
            <w:tcW w:w="992" w:type="dxa"/>
            <w:vAlign w:val="center"/>
          </w:tcPr>
          <w:p w14:paraId="312800AF" w14:textId="3CF9B964" w:rsidR="00F30F48" w:rsidRPr="007F1D33" w:rsidRDefault="00F30F48" w:rsidP="00FF53B5">
            <w:pPr>
              <w:jc w:val="center"/>
              <w:rPr>
                <w:bCs/>
                <w:sz w:val="22"/>
                <w:szCs w:val="22"/>
              </w:rPr>
            </w:pPr>
          </w:p>
        </w:tc>
        <w:tc>
          <w:tcPr>
            <w:tcW w:w="851" w:type="dxa"/>
            <w:shd w:val="clear" w:color="auto" w:fill="auto"/>
          </w:tcPr>
          <w:p w14:paraId="66AEF524" w14:textId="37D8F4B1" w:rsidR="00F30F48" w:rsidRPr="007F1D33" w:rsidRDefault="00F30F48" w:rsidP="006839D8">
            <w:pPr>
              <w:jc w:val="center"/>
              <w:rPr>
                <w:bCs/>
                <w:sz w:val="22"/>
                <w:szCs w:val="22"/>
              </w:rPr>
            </w:pPr>
          </w:p>
        </w:tc>
        <w:tc>
          <w:tcPr>
            <w:tcW w:w="992" w:type="dxa"/>
            <w:shd w:val="clear" w:color="auto" w:fill="auto"/>
          </w:tcPr>
          <w:p w14:paraId="60FF4F6D" w14:textId="016FC4AE" w:rsidR="00F30F48" w:rsidRPr="00AB3E68" w:rsidRDefault="00F30F48" w:rsidP="00F62A94">
            <w:pPr>
              <w:jc w:val="center"/>
              <w:rPr>
                <w:b/>
                <w:bCs/>
                <w:sz w:val="22"/>
                <w:szCs w:val="22"/>
              </w:rPr>
            </w:pPr>
          </w:p>
        </w:tc>
        <w:tc>
          <w:tcPr>
            <w:tcW w:w="851" w:type="dxa"/>
          </w:tcPr>
          <w:p w14:paraId="3D96F146" w14:textId="253BC7E1" w:rsidR="00F30F48" w:rsidRPr="00AB3E68" w:rsidRDefault="00F30F48" w:rsidP="00F62A94">
            <w:pPr>
              <w:jc w:val="center"/>
              <w:rPr>
                <w:b/>
                <w:bCs/>
                <w:sz w:val="22"/>
                <w:szCs w:val="22"/>
              </w:rPr>
            </w:pPr>
          </w:p>
        </w:tc>
        <w:tc>
          <w:tcPr>
            <w:tcW w:w="1134" w:type="dxa"/>
          </w:tcPr>
          <w:p w14:paraId="62B2DAC0" w14:textId="5ECACD88" w:rsidR="00F30F48" w:rsidRPr="00AB3E68" w:rsidRDefault="00F30F48" w:rsidP="00F62A94">
            <w:pPr>
              <w:jc w:val="center"/>
              <w:rPr>
                <w:b/>
                <w:bCs/>
                <w:sz w:val="22"/>
                <w:szCs w:val="22"/>
              </w:rPr>
            </w:pPr>
          </w:p>
        </w:tc>
        <w:tc>
          <w:tcPr>
            <w:tcW w:w="1559" w:type="dxa"/>
          </w:tcPr>
          <w:p w14:paraId="027EED2B" w14:textId="57832FBA" w:rsidR="00F30F48" w:rsidRPr="00AB3E68" w:rsidRDefault="00F30F48" w:rsidP="00F62A94">
            <w:pPr>
              <w:jc w:val="center"/>
              <w:rPr>
                <w:b/>
                <w:bCs/>
                <w:sz w:val="22"/>
                <w:szCs w:val="22"/>
              </w:rPr>
            </w:pPr>
          </w:p>
        </w:tc>
      </w:tr>
      <w:tr w:rsidR="00C81211" w:rsidRPr="00AB3E68" w14:paraId="7411E786" w14:textId="77777777" w:rsidTr="00F30F48">
        <w:trPr>
          <w:trHeight w:val="333"/>
        </w:trPr>
        <w:tc>
          <w:tcPr>
            <w:tcW w:w="568" w:type="dxa"/>
          </w:tcPr>
          <w:p w14:paraId="195479E9" w14:textId="0E0C74CC" w:rsidR="00C81211" w:rsidRPr="00AB3E68" w:rsidRDefault="00C81211" w:rsidP="00536F08">
            <w:pPr>
              <w:rPr>
                <w:sz w:val="22"/>
                <w:szCs w:val="22"/>
              </w:rPr>
            </w:pPr>
          </w:p>
        </w:tc>
        <w:tc>
          <w:tcPr>
            <w:tcW w:w="8647" w:type="dxa"/>
            <w:gridSpan w:val="6"/>
            <w:shd w:val="clear" w:color="auto" w:fill="auto"/>
            <w:noWrap/>
            <w:vAlign w:val="bottom"/>
          </w:tcPr>
          <w:p w14:paraId="37CE2F17" w14:textId="1E379972" w:rsidR="00C81211" w:rsidRPr="00536F08" w:rsidRDefault="00C81211" w:rsidP="00536F08">
            <w:pPr>
              <w:rPr>
                <w:sz w:val="22"/>
                <w:szCs w:val="22"/>
              </w:rPr>
            </w:pPr>
            <w:r w:rsidRPr="00AB3E68">
              <w:rPr>
                <w:b/>
                <w:sz w:val="22"/>
                <w:szCs w:val="22"/>
              </w:rPr>
              <w:t>Всього</w:t>
            </w:r>
            <w:r w:rsidRPr="00536F08">
              <w:rPr>
                <w:b/>
                <w:sz w:val="22"/>
                <w:szCs w:val="22"/>
              </w:rPr>
              <w:t>:</w:t>
            </w:r>
            <w:r w:rsidR="007F486F">
              <w:t xml:space="preserve">  (прописом)              </w:t>
            </w:r>
            <w:r w:rsidR="007F486F">
              <w:rPr>
                <w:b/>
                <w:sz w:val="22"/>
                <w:szCs w:val="22"/>
              </w:rPr>
              <w:t xml:space="preserve">                   </w:t>
            </w:r>
            <w:r w:rsidR="00ED3E11">
              <w:rPr>
                <w:b/>
                <w:sz w:val="22"/>
                <w:szCs w:val="22"/>
              </w:rPr>
              <w:t>у т.ч. ПДВ</w:t>
            </w:r>
          </w:p>
        </w:tc>
        <w:tc>
          <w:tcPr>
            <w:tcW w:w="1559" w:type="dxa"/>
          </w:tcPr>
          <w:p w14:paraId="7BF15334" w14:textId="77777777" w:rsidR="00C81211" w:rsidRPr="00AB3E68" w:rsidRDefault="00C81211" w:rsidP="007F486F">
            <w:pPr>
              <w:spacing w:before="240"/>
              <w:jc w:val="center"/>
              <w:rPr>
                <w:sz w:val="22"/>
                <w:szCs w:val="22"/>
              </w:rPr>
            </w:pPr>
          </w:p>
        </w:tc>
      </w:tr>
      <w:tr w:rsidR="0051661F" w:rsidRPr="00AB3E68" w14:paraId="16861AB4" w14:textId="77777777" w:rsidTr="00F30F48">
        <w:trPr>
          <w:trHeight w:val="333"/>
        </w:trPr>
        <w:tc>
          <w:tcPr>
            <w:tcW w:w="568" w:type="dxa"/>
          </w:tcPr>
          <w:p w14:paraId="720C42C9" w14:textId="77777777" w:rsidR="0051661F" w:rsidRDefault="0051661F" w:rsidP="00536F08">
            <w:pPr>
              <w:rPr>
                <w:sz w:val="22"/>
                <w:szCs w:val="22"/>
              </w:rPr>
            </w:pPr>
          </w:p>
          <w:p w14:paraId="72869420" w14:textId="77777777" w:rsidR="0051661F" w:rsidRPr="00AB3E68" w:rsidRDefault="0051661F" w:rsidP="00536F08">
            <w:pPr>
              <w:rPr>
                <w:sz w:val="22"/>
                <w:szCs w:val="22"/>
              </w:rPr>
            </w:pPr>
          </w:p>
        </w:tc>
        <w:tc>
          <w:tcPr>
            <w:tcW w:w="8647" w:type="dxa"/>
            <w:gridSpan w:val="6"/>
            <w:shd w:val="clear" w:color="auto" w:fill="auto"/>
            <w:noWrap/>
            <w:vAlign w:val="bottom"/>
          </w:tcPr>
          <w:p w14:paraId="2FED923A" w14:textId="77777777" w:rsidR="0051661F" w:rsidRPr="00AB3E68" w:rsidRDefault="0051661F" w:rsidP="00536F08">
            <w:pPr>
              <w:rPr>
                <w:b/>
                <w:sz w:val="22"/>
                <w:szCs w:val="22"/>
              </w:rPr>
            </w:pPr>
          </w:p>
        </w:tc>
        <w:tc>
          <w:tcPr>
            <w:tcW w:w="1559" w:type="dxa"/>
          </w:tcPr>
          <w:p w14:paraId="480F85A0" w14:textId="77777777" w:rsidR="0051661F" w:rsidRPr="00AB3E68" w:rsidRDefault="0051661F" w:rsidP="007F486F">
            <w:pPr>
              <w:spacing w:before="240"/>
              <w:jc w:val="center"/>
              <w:rPr>
                <w:sz w:val="22"/>
                <w:szCs w:val="22"/>
              </w:rPr>
            </w:pPr>
          </w:p>
        </w:tc>
      </w:tr>
    </w:tbl>
    <w:p w14:paraId="49401B7F" w14:textId="77777777" w:rsidR="00B97D4D" w:rsidRDefault="00B97D4D" w:rsidP="006A3081">
      <w:pPr>
        <w:jc w:val="both"/>
        <w:rPr>
          <w:b/>
        </w:rPr>
      </w:pPr>
    </w:p>
    <w:p w14:paraId="33049BE0" w14:textId="77777777" w:rsidR="0051661F" w:rsidRDefault="0051661F" w:rsidP="006A3081">
      <w:pPr>
        <w:jc w:val="both"/>
        <w:rPr>
          <w:b/>
        </w:rPr>
      </w:pPr>
    </w:p>
    <w:p w14:paraId="7573E918" w14:textId="77777777" w:rsidR="0051661F" w:rsidRDefault="0051661F" w:rsidP="006A3081">
      <w:pPr>
        <w:jc w:val="both"/>
        <w:rPr>
          <w:b/>
        </w:rPr>
      </w:pPr>
    </w:p>
    <w:p w14:paraId="076148D6" w14:textId="77777777" w:rsidR="0051661F" w:rsidRDefault="0051661F" w:rsidP="006A308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51661F" w14:paraId="7387E74A" w14:textId="77777777" w:rsidTr="0051661F">
        <w:trPr>
          <w:trHeight w:val="5264"/>
        </w:trPr>
        <w:tc>
          <w:tcPr>
            <w:tcW w:w="4788" w:type="dxa"/>
            <w:tcBorders>
              <w:top w:val="single" w:sz="4" w:space="0" w:color="auto"/>
              <w:left w:val="single" w:sz="4" w:space="0" w:color="auto"/>
              <w:bottom w:val="single" w:sz="4" w:space="0" w:color="auto"/>
              <w:right w:val="single" w:sz="4" w:space="0" w:color="auto"/>
            </w:tcBorders>
          </w:tcPr>
          <w:p w14:paraId="6C3BAEBC" w14:textId="77777777" w:rsidR="0051661F" w:rsidRDefault="0051661F">
            <w:pPr>
              <w:keepNext/>
              <w:ind w:firstLine="426"/>
              <w:jc w:val="center"/>
              <w:outlineLvl w:val="3"/>
              <w:rPr>
                <w:b/>
                <w:bCs/>
                <w:sz w:val="22"/>
                <w:szCs w:val="22"/>
              </w:rPr>
            </w:pPr>
            <w:bookmarkStart w:id="11" w:name="_Hlk160180377"/>
          </w:p>
          <w:p w14:paraId="48AB5DA1" w14:textId="77777777" w:rsidR="0051661F" w:rsidRDefault="0051661F">
            <w:pPr>
              <w:keepNext/>
              <w:ind w:firstLine="426"/>
              <w:jc w:val="center"/>
              <w:outlineLvl w:val="3"/>
              <w:rPr>
                <w:b/>
                <w:bCs/>
              </w:rPr>
            </w:pPr>
            <w:r>
              <w:rPr>
                <w:b/>
                <w:bCs/>
              </w:rPr>
              <w:t>ПРОДАВЕЦЬ</w:t>
            </w:r>
          </w:p>
          <w:p w14:paraId="7133C2BA" w14:textId="77777777" w:rsidR="0051661F" w:rsidRDefault="0051661F">
            <w:pPr>
              <w:ind w:firstLine="426"/>
              <w:rPr>
                <w:b/>
              </w:rPr>
            </w:pPr>
          </w:p>
          <w:p w14:paraId="69C24038" w14:textId="77777777" w:rsidR="0051661F" w:rsidRDefault="0051661F">
            <w:pPr>
              <w:ind w:firstLine="426"/>
              <w:rPr>
                <w:b/>
              </w:rPr>
            </w:pPr>
          </w:p>
        </w:tc>
        <w:tc>
          <w:tcPr>
            <w:tcW w:w="4783" w:type="dxa"/>
            <w:tcBorders>
              <w:top w:val="single" w:sz="4" w:space="0" w:color="auto"/>
              <w:left w:val="single" w:sz="4" w:space="0" w:color="auto"/>
              <w:bottom w:val="single" w:sz="4" w:space="0" w:color="auto"/>
              <w:right w:val="single" w:sz="4" w:space="0" w:color="auto"/>
            </w:tcBorders>
          </w:tcPr>
          <w:p w14:paraId="5C269EDA" w14:textId="77777777" w:rsidR="0051661F" w:rsidRDefault="0051661F">
            <w:pPr>
              <w:keepNext/>
              <w:ind w:firstLine="426"/>
              <w:jc w:val="center"/>
              <w:outlineLvl w:val="3"/>
              <w:rPr>
                <w:b/>
                <w:bCs/>
              </w:rPr>
            </w:pPr>
          </w:p>
          <w:p w14:paraId="50A8EA5C" w14:textId="77777777" w:rsidR="0051661F" w:rsidRDefault="0051661F">
            <w:pPr>
              <w:keepNext/>
              <w:ind w:firstLine="426"/>
              <w:jc w:val="center"/>
              <w:outlineLvl w:val="3"/>
              <w:rPr>
                <w:b/>
                <w:bCs/>
              </w:rPr>
            </w:pPr>
            <w:r>
              <w:rPr>
                <w:b/>
                <w:bCs/>
              </w:rPr>
              <w:t>ПОКУПЕЦЬ</w:t>
            </w:r>
          </w:p>
          <w:p w14:paraId="7B33AB1A" w14:textId="77777777" w:rsidR="0051661F" w:rsidRDefault="0051661F">
            <w:pPr>
              <w:ind w:firstLine="30"/>
              <w:rPr>
                <w:b/>
                <w:bCs/>
              </w:rPr>
            </w:pPr>
            <w:r>
              <w:rPr>
                <w:b/>
                <w:bCs/>
              </w:rPr>
              <w:t>КОМУНАЛЬНЕ НЕКОМЕРЦІЙНЕ ПІДПРИЄМСТВО " ЗАЛІЩИЦЬКИЙ ЦЕНТР ПЕРВИННОЇ МЕДИКО - САНІТАРНОЇ ДОПОМОГИ " ЗАЛІЩИЦЬКОЇ МІСЬКОЇ РАДИ</w:t>
            </w:r>
          </w:p>
          <w:p w14:paraId="083802EE" w14:textId="77777777" w:rsidR="0051661F" w:rsidRDefault="0051661F">
            <w:pPr>
              <w:ind w:firstLine="30"/>
              <w:rPr>
                <w:b/>
                <w:bCs/>
              </w:rPr>
            </w:pPr>
            <w:r>
              <w:rPr>
                <w:b/>
                <w:bCs/>
              </w:rPr>
              <w:t>Місцезнаходження юридичної особи:</w:t>
            </w:r>
          </w:p>
          <w:p w14:paraId="67D508F3" w14:textId="77777777" w:rsidR="0051661F" w:rsidRDefault="0051661F">
            <w:pPr>
              <w:ind w:firstLine="30"/>
              <w:rPr>
                <w:b/>
                <w:bCs/>
              </w:rPr>
            </w:pPr>
            <w:r>
              <w:rPr>
                <w:b/>
                <w:bCs/>
              </w:rPr>
              <w:t>48601, Україна , Тернопільська обл., місто Заліщики, ВУЛИЦЯ СТ. БАНДЕРИ, будинок 78</w:t>
            </w:r>
          </w:p>
          <w:p w14:paraId="72C53DB9" w14:textId="77777777" w:rsidR="0051661F" w:rsidRDefault="0051661F">
            <w:pPr>
              <w:ind w:firstLine="30"/>
              <w:rPr>
                <w:b/>
                <w:bCs/>
              </w:rPr>
            </w:pPr>
            <w:r>
              <w:rPr>
                <w:b/>
                <w:bCs/>
              </w:rPr>
              <w:t xml:space="preserve">Розрахунковий рахунок: </w:t>
            </w:r>
          </w:p>
          <w:p w14:paraId="13DDCE2F" w14:textId="46B44CF2" w:rsidR="0051661F" w:rsidRDefault="0051661F">
            <w:pPr>
              <w:ind w:firstLine="30"/>
              <w:rPr>
                <w:b/>
                <w:bCs/>
              </w:rPr>
            </w:pPr>
            <w:r>
              <w:rPr>
                <w:b/>
                <w:bCs/>
              </w:rPr>
              <w:t>UA</w:t>
            </w:r>
            <w:r w:rsidR="00DC43C9">
              <w:rPr>
                <w:b/>
                <w:bCs/>
              </w:rPr>
              <w:t xml:space="preserve"> </w:t>
            </w:r>
            <w:r w:rsidR="00DC43C9" w:rsidRPr="00DC43C9">
              <w:rPr>
                <w:b/>
                <w:bCs/>
              </w:rPr>
              <w:t>333052990000026002003303459</w:t>
            </w:r>
          </w:p>
          <w:p w14:paraId="3F3B8ACF" w14:textId="77777777" w:rsidR="0051661F" w:rsidRDefault="0051661F">
            <w:pPr>
              <w:ind w:firstLine="30"/>
              <w:rPr>
                <w:b/>
                <w:bCs/>
              </w:rPr>
            </w:pPr>
            <w:r>
              <w:rPr>
                <w:b/>
                <w:bCs/>
              </w:rPr>
              <w:t xml:space="preserve">В АТ КБ «ПРИВАТБАНК» </w:t>
            </w:r>
          </w:p>
          <w:p w14:paraId="6A4907B4" w14:textId="77777777" w:rsidR="0051661F" w:rsidRDefault="0051661F">
            <w:pPr>
              <w:ind w:firstLine="30"/>
              <w:rPr>
                <w:b/>
                <w:bCs/>
              </w:rPr>
            </w:pPr>
            <w:r>
              <w:rPr>
                <w:b/>
                <w:bCs/>
              </w:rPr>
              <w:t>код ЄДРПОУ  38044086</w:t>
            </w:r>
          </w:p>
          <w:p w14:paraId="0EB982CC" w14:textId="77777777" w:rsidR="0051661F" w:rsidRDefault="0051661F">
            <w:pPr>
              <w:ind w:firstLine="30"/>
              <w:rPr>
                <w:b/>
                <w:bCs/>
              </w:rPr>
            </w:pPr>
            <w:r>
              <w:rPr>
                <w:b/>
                <w:bCs/>
              </w:rPr>
              <w:t>Тел./факс.  +38(035)542-21-81</w:t>
            </w:r>
          </w:p>
          <w:p w14:paraId="7DDB8FFE" w14:textId="77777777" w:rsidR="0051661F" w:rsidRDefault="0051661F">
            <w:pPr>
              <w:ind w:firstLine="30"/>
              <w:rPr>
                <w:b/>
                <w:bCs/>
              </w:rPr>
            </w:pPr>
            <w:r>
              <w:rPr>
                <w:b/>
                <w:bCs/>
              </w:rPr>
              <w:t xml:space="preserve">Електронна адреса (e-mail): </w:t>
            </w:r>
          </w:p>
          <w:p w14:paraId="6B2FF2D7" w14:textId="77777777" w:rsidR="0051661F" w:rsidRPr="00F30F48" w:rsidRDefault="00000000">
            <w:pPr>
              <w:ind w:firstLine="30"/>
              <w:rPr>
                <w:b/>
                <w:bCs/>
              </w:rPr>
            </w:pPr>
            <w:hyperlink r:id="rId9" w:history="1">
              <w:r w:rsidR="0051661F" w:rsidRPr="00F30F48">
                <w:rPr>
                  <w:rStyle w:val="a9"/>
                  <w:b/>
                  <w:bCs/>
                  <w:u w:val="none"/>
                </w:rPr>
                <w:t>zal_cpmsd@ukr.net</w:t>
              </w:r>
            </w:hyperlink>
            <w:r w:rsidR="0051661F" w:rsidRPr="00F30F48">
              <w:rPr>
                <w:b/>
                <w:bCs/>
              </w:rPr>
              <w:t xml:space="preserve"> </w:t>
            </w:r>
          </w:p>
          <w:p w14:paraId="29840DC7" w14:textId="77777777" w:rsidR="0051661F" w:rsidRDefault="0051661F">
            <w:pPr>
              <w:ind w:firstLine="30"/>
              <w:rPr>
                <w:b/>
                <w:bCs/>
              </w:rPr>
            </w:pPr>
          </w:p>
          <w:p w14:paraId="4A1165E2" w14:textId="01BDEE16" w:rsidR="0051661F" w:rsidRDefault="0051661F">
            <w:pPr>
              <w:ind w:firstLine="30"/>
              <w:rPr>
                <w:b/>
                <w:bCs/>
              </w:rPr>
            </w:pPr>
            <w:r>
              <w:rPr>
                <w:b/>
                <w:bCs/>
              </w:rPr>
              <w:t>_________________ В</w:t>
            </w:r>
            <w:r w:rsidR="00DC43C9">
              <w:rPr>
                <w:b/>
                <w:bCs/>
              </w:rPr>
              <w:t>асиль РОМАНЮК</w:t>
            </w:r>
          </w:p>
          <w:p w14:paraId="187E59BC" w14:textId="77777777" w:rsidR="0051661F" w:rsidRDefault="0051661F">
            <w:pPr>
              <w:ind w:firstLine="30"/>
              <w:rPr>
                <w:b/>
                <w:bCs/>
              </w:rPr>
            </w:pPr>
          </w:p>
          <w:p w14:paraId="4245317A" w14:textId="77777777" w:rsidR="0051661F" w:rsidRDefault="0051661F">
            <w:pPr>
              <w:ind w:firstLine="30"/>
              <w:rPr>
                <w:b/>
                <w:bCs/>
              </w:rPr>
            </w:pPr>
            <w:r>
              <w:rPr>
                <w:b/>
                <w:bCs/>
              </w:rPr>
              <w:t>МП</w:t>
            </w:r>
          </w:p>
        </w:tc>
      </w:tr>
      <w:bookmarkEnd w:id="11"/>
    </w:tbl>
    <w:p w14:paraId="59E38C06" w14:textId="5AF7B731" w:rsidR="0057520E" w:rsidRPr="006A00AD" w:rsidRDefault="0057520E" w:rsidP="0051661F">
      <w:pPr>
        <w:rPr>
          <w:b/>
        </w:rPr>
      </w:pPr>
    </w:p>
    <w:sectPr w:rsidR="0057520E" w:rsidRPr="006A00AD" w:rsidSect="002D250D">
      <w:headerReference w:type="default" r:id="rId10"/>
      <w:pgSz w:w="11906" w:h="16838"/>
      <w:pgMar w:top="567" w:right="849"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6E6" w14:textId="77777777" w:rsidR="002D250D" w:rsidRDefault="002D250D" w:rsidP="001F5A35">
      <w:r>
        <w:separator/>
      </w:r>
    </w:p>
  </w:endnote>
  <w:endnote w:type="continuationSeparator" w:id="0">
    <w:p w14:paraId="316E3E25" w14:textId="77777777" w:rsidR="002D250D" w:rsidRDefault="002D250D" w:rsidP="001F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Vrind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7B06" w14:textId="77777777" w:rsidR="002D250D" w:rsidRDefault="002D250D" w:rsidP="001F5A35">
      <w:r>
        <w:separator/>
      </w:r>
    </w:p>
  </w:footnote>
  <w:footnote w:type="continuationSeparator" w:id="0">
    <w:p w14:paraId="0A783C7D" w14:textId="77777777" w:rsidR="002D250D" w:rsidRDefault="002D250D" w:rsidP="001F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748"/>
    </w:sdtPr>
    <w:sdtContent>
      <w:p w14:paraId="00BFDED3" w14:textId="77777777" w:rsidR="0062226C" w:rsidRDefault="0062226C">
        <w:pPr>
          <w:pStyle w:val="af4"/>
          <w:jc w:val="center"/>
        </w:pPr>
        <w:r>
          <w:fldChar w:fldCharType="begin"/>
        </w:r>
        <w:r>
          <w:instrText xml:space="preserve"> PAGE   \* MERGEFORMAT </w:instrText>
        </w:r>
        <w:r>
          <w:fldChar w:fldCharType="separate"/>
        </w:r>
        <w:r w:rsidR="00FD6CB2">
          <w:rPr>
            <w:noProof/>
          </w:rPr>
          <w:t>4</w:t>
        </w:r>
        <w:r>
          <w:rPr>
            <w:noProof/>
          </w:rPr>
          <w:fldChar w:fldCharType="end"/>
        </w:r>
      </w:p>
    </w:sdtContent>
  </w:sdt>
  <w:p w14:paraId="5BD3F641" w14:textId="77777777" w:rsidR="0062226C" w:rsidRDefault="0062226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4.%1."/>
      <w:lvlJc w:val="left"/>
      <w:pPr>
        <w:tabs>
          <w:tab w:val="num" w:pos="720"/>
        </w:tabs>
        <w:ind w:left="720" w:firstLine="0"/>
      </w:pPr>
      <w:rPr>
        <w:rFonts w:ascii="Times New Roman" w:hAnsi="Times New Roman" w:cs="Times New Roman"/>
        <w:sz w:val="26"/>
        <w:szCs w:val="26"/>
      </w:rPr>
    </w:lvl>
  </w:abstractNum>
  <w:abstractNum w:abstractNumId="1"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2"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3" w15:restartNumberingAfterBreak="0">
    <w:nsid w:val="3390536C"/>
    <w:multiLevelType w:val="multilevel"/>
    <w:tmpl w:val="5492DDD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6"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16cid:durableId="1560439523">
    <w:abstractNumId w:val="4"/>
  </w:num>
  <w:num w:numId="2" w16cid:durableId="156579318">
    <w:abstractNumId w:val="2"/>
  </w:num>
  <w:num w:numId="3" w16cid:durableId="174223997">
    <w:abstractNumId w:val="0"/>
  </w:num>
  <w:num w:numId="4" w16cid:durableId="1815098137">
    <w:abstractNumId w:val="1"/>
  </w:num>
  <w:num w:numId="5" w16cid:durableId="1754010937">
    <w:abstractNumId w:val="7"/>
  </w:num>
  <w:num w:numId="6" w16cid:durableId="1772240894">
    <w:abstractNumId w:val="5"/>
  </w:num>
  <w:num w:numId="7" w16cid:durableId="1163466967">
    <w:abstractNumId w:val="6"/>
  </w:num>
  <w:num w:numId="8" w16cid:durableId="1072309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37"/>
    <w:rsid w:val="00000B1D"/>
    <w:rsid w:val="00001107"/>
    <w:rsid w:val="00001AFF"/>
    <w:rsid w:val="00004CC0"/>
    <w:rsid w:val="00011420"/>
    <w:rsid w:val="000210BB"/>
    <w:rsid w:val="0002167A"/>
    <w:rsid w:val="00021913"/>
    <w:rsid w:val="00025817"/>
    <w:rsid w:val="00030C47"/>
    <w:rsid w:val="00030DBB"/>
    <w:rsid w:val="000320AE"/>
    <w:rsid w:val="000342BF"/>
    <w:rsid w:val="0003652F"/>
    <w:rsid w:val="0003664F"/>
    <w:rsid w:val="00046F6E"/>
    <w:rsid w:val="00046FC9"/>
    <w:rsid w:val="00051228"/>
    <w:rsid w:val="000547B3"/>
    <w:rsid w:val="00057CFF"/>
    <w:rsid w:val="00057FCC"/>
    <w:rsid w:val="00060917"/>
    <w:rsid w:val="000609F0"/>
    <w:rsid w:val="00060A88"/>
    <w:rsid w:val="0006143A"/>
    <w:rsid w:val="00061D36"/>
    <w:rsid w:val="000655A6"/>
    <w:rsid w:val="00067D54"/>
    <w:rsid w:val="00070232"/>
    <w:rsid w:val="00072AD5"/>
    <w:rsid w:val="0007791A"/>
    <w:rsid w:val="0008325B"/>
    <w:rsid w:val="0008679C"/>
    <w:rsid w:val="00090D69"/>
    <w:rsid w:val="00091A5B"/>
    <w:rsid w:val="000A24A5"/>
    <w:rsid w:val="000A2B4D"/>
    <w:rsid w:val="000A3BB9"/>
    <w:rsid w:val="000A501A"/>
    <w:rsid w:val="000A79E7"/>
    <w:rsid w:val="000B1181"/>
    <w:rsid w:val="000B573F"/>
    <w:rsid w:val="000B7492"/>
    <w:rsid w:val="000C25EC"/>
    <w:rsid w:val="000C4FF1"/>
    <w:rsid w:val="000C6AC9"/>
    <w:rsid w:val="000D0620"/>
    <w:rsid w:val="000D551B"/>
    <w:rsid w:val="000E4F79"/>
    <w:rsid w:val="000F30C5"/>
    <w:rsid w:val="000F3D40"/>
    <w:rsid w:val="000F49E8"/>
    <w:rsid w:val="000F6B2E"/>
    <w:rsid w:val="000F73EC"/>
    <w:rsid w:val="00100875"/>
    <w:rsid w:val="0010150A"/>
    <w:rsid w:val="0010249A"/>
    <w:rsid w:val="00102DB2"/>
    <w:rsid w:val="00102F06"/>
    <w:rsid w:val="001059FF"/>
    <w:rsid w:val="00105DCE"/>
    <w:rsid w:val="00110A75"/>
    <w:rsid w:val="00113516"/>
    <w:rsid w:val="00114F7B"/>
    <w:rsid w:val="00115B87"/>
    <w:rsid w:val="00121643"/>
    <w:rsid w:val="00125C09"/>
    <w:rsid w:val="00131388"/>
    <w:rsid w:val="00131AE6"/>
    <w:rsid w:val="001325B4"/>
    <w:rsid w:val="00134102"/>
    <w:rsid w:val="001358CB"/>
    <w:rsid w:val="00135933"/>
    <w:rsid w:val="00137C62"/>
    <w:rsid w:val="00142201"/>
    <w:rsid w:val="001503D7"/>
    <w:rsid w:val="00151BDA"/>
    <w:rsid w:val="0015353F"/>
    <w:rsid w:val="0016346A"/>
    <w:rsid w:val="001663ED"/>
    <w:rsid w:val="001672CD"/>
    <w:rsid w:val="001713AC"/>
    <w:rsid w:val="00171E20"/>
    <w:rsid w:val="00173EBC"/>
    <w:rsid w:val="0017678A"/>
    <w:rsid w:val="0018213D"/>
    <w:rsid w:val="001941B8"/>
    <w:rsid w:val="0019639A"/>
    <w:rsid w:val="00196DA4"/>
    <w:rsid w:val="001970EB"/>
    <w:rsid w:val="001A0518"/>
    <w:rsid w:val="001A0EEF"/>
    <w:rsid w:val="001A27E9"/>
    <w:rsid w:val="001A474C"/>
    <w:rsid w:val="001A52BD"/>
    <w:rsid w:val="001A5BFB"/>
    <w:rsid w:val="001C1C99"/>
    <w:rsid w:val="001C2F62"/>
    <w:rsid w:val="001C4112"/>
    <w:rsid w:val="001D3B6A"/>
    <w:rsid w:val="001E0A7C"/>
    <w:rsid w:val="001E238B"/>
    <w:rsid w:val="001E3220"/>
    <w:rsid w:val="001F113F"/>
    <w:rsid w:val="001F5A35"/>
    <w:rsid w:val="001F73C3"/>
    <w:rsid w:val="002004AC"/>
    <w:rsid w:val="0020385E"/>
    <w:rsid w:val="00211BAF"/>
    <w:rsid w:val="002120FD"/>
    <w:rsid w:val="002167D7"/>
    <w:rsid w:val="0022046D"/>
    <w:rsid w:val="00222433"/>
    <w:rsid w:val="002250AD"/>
    <w:rsid w:val="00231C62"/>
    <w:rsid w:val="00233770"/>
    <w:rsid w:val="002418AF"/>
    <w:rsid w:val="002418FF"/>
    <w:rsid w:val="00242579"/>
    <w:rsid w:val="002462F7"/>
    <w:rsid w:val="00251D78"/>
    <w:rsid w:val="00253651"/>
    <w:rsid w:val="00254565"/>
    <w:rsid w:val="00254E0D"/>
    <w:rsid w:val="0026149C"/>
    <w:rsid w:val="00262E14"/>
    <w:rsid w:val="002702E4"/>
    <w:rsid w:val="002708DA"/>
    <w:rsid w:val="00274607"/>
    <w:rsid w:val="00274986"/>
    <w:rsid w:val="00275D36"/>
    <w:rsid w:val="00276C60"/>
    <w:rsid w:val="00281611"/>
    <w:rsid w:val="00281EC1"/>
    <w:rsid w:val="00282259"/>
    <w:rsid w:val="002856E6"/>
    <w:rsid w:val="00290DB9"/>
    <w:rsid w:val="0029123F"/>
    <w:rsid w:val="0029270F"/>
    <w:rsid w:val="00294D56"/>
    <w:rsid w:val="00294FA2"/>
    <w:rsid w:val="002A0CC7"/>
    <w:rsid w:val="002A365F"/>
    <w:rsid w:val="002A5416"/>
    <w:rsid w:val="002A63C6"/>
    <w:rsid w:val="002A6FC3"/>
    <w:rsid w:val="002B2878"/>
    <w:rsid w:val="002B7507"/>
    <w:rsid w:val="002C3247"/>
    <w:rsid w:val="002C729F"/>
    <w:rsid w:val="002D250D"/>
    <w:rsid w:val="002D4174"/>
    <w:rsid w:val="002E3FE0"/>
    <w:rsid w:val="002E4281"/>
    <w:rsid w:val="002F167F"/>
    <w:rsid w:val="002F61E8"/>
    <w:rsid w:val="002F7C68"/>
    <w:rsid w:val="0030103F"/>
    <w:rsid w:val="00305DED"/>
    <w:rsid w:val="00314D20"/>
    <w:rsid w:val="00323F1B"/>
    <w:rsid w:val="003261E6"/>
    <w:rsid w:val="0032639B"/>
    <w:rsid w:val="0033156A"/>
    <w:rsid w:val="00332CFB"/>
    <w:rsid w:val="00333513"/>
    <w:rsid w:val="003361FD"/>
    <w:rsid w:val="003362D8"/>
    <w:rsid w:val="0034009B"/>
    <w:rsid w:val="00340B12"/>
    <w:rsid w:val="00340D6E"/>
    <w:rsid w:val="00341A70"/>
    <w:rsid w:val="00343554"/>
    <w:rsid w:val="0034432D"/>
    <w:rsid w:val="00350066"/>
    <w:rsid w:val="003556BE"/>
    <w:rsid w:val="003669EE"/>
    <w:rsid w:val="003671AD"/>
    <w:rsid w:val="00372383"/>
    <w:rsid w:val="0038037C"/>
    <w:rsid w:val="00380FC5"/>
    <w:rsid w:val="003815E0"/>
    <w:rsid w:val="00382428"/>
    <w:rsid w:val="0038448F"/>
    <w:rsid w:val="003938EB"/>
    <w:rsid w:val="00393F1D"/>
    <w:rsid w:val="00397418"/>
    <w:rsid w:val="00397D3C"/>
    <w:rsid w:val="003A3273"/>
    <w:rsid w:val="003A35E8"/>
    <w:rsid w:val="003A686B"/>
    <w:rsid w:val="003A7B2F"/>
    <w:rsid w:val="003B459A"/>
    <w:rsid w:val="003B54A0"/>
    <w:rsid w:val="003C1287"/>
    <w:rsid w:val="003C3C47"/>
    <w:rsid w:val="003C58FF"/>
    <w:rsid w:val="003C5CD2"/>
    <w:rsid w:val="003D6950"/>
    <w:rsid w:val="003E04E3"/>
    <w:rsid w:val="003E18C3"/>
    <w:rsid w:val="003E2014"/>
    <w:rsid w:val="003E20A9"/>
    <w:rsid w:val="003E2DDB"/>
    <w:rsid w:val="003E3655"/>
    <w:rsid w:val="003E5B09"/>
    <w:rsid w:val="003E76F0"/>
    <w:rsid w:val="003F0383"/>
    <w:rsid w:val="003F0FA6"/>
    <w:rsid w:val="003F164A"/>
    <w:rsid w:val="00402481"/>
    <w:rsid w:val="004077C4"/>
    <w:rsid w:val="00407F12"/>
    <w:rsid w:val="004113EA"/>
    <w:rsid w:val="004134FB"/>
    <w:rsid w:val="0041419A"/>
    <w:rsid w:val="00416C47"/>
    <w:rsid w:val="004207F7"/>
    <w:rsid w:val="00422E79"/>
    <w:rsid w:val="004250E7"/>
    <w:rsid w:val="00427D22"/>
    <w:rsid w:val="00430493"/>
    <w:rsid w:val="004308B2"/>
    <w:rsid w:val="00431C56"/>
    <w:rsid w:val="00432151"/>
    <w:rsid w:val="00432C7E"/>
    <w:rsid w:val="00433265"/>
    <w:rsid w:val="00433A42"/>
    <w:rsid w:val="004345B7"/>
    <w:rsid w:val="00435C3F"/>
    <w:rsid w:val="0044313F"/>
    <w:rsid w:val="0044544E"/>
    <w:rsid w:val="0045196F"/>
    <w:rsid w:val="00452C80"/>
    <w:rsid w:val="004530EC"/>
    <w:rsid w:val="004538A1"/>
    <w:rsid w:val="00454501"/>
    <w:rsid w:val="00454F8B"/>
    <w:rsid w:val="004607C1"/>
    <w:rsid w:val="00465E40"/>
    <w:rsid w:val="004666CA"/>
    <w:rsid w:val="00467253"/>
    <w:rsid w:val="0046749A"/>
    <w:rsid w:val="00467B65"/>
    <w:rsid w:val="0047161A"/>
    <w:rsid w:val="00472994"/>
    <w:rsid w:val="0047532A"/>
    <w:rsid w:val="004759A6"/>
    <w:rsid w:val="00476F22"/>
    <w:rsid w:val="0047789E"/>
    <w:rsid w:val="00485C75"/>
    <w:rsid w:val="00485C7F"/>
    <w:rsid w:val="00491A34"/>
    <w:rsid w:val="00497A1D"/>
    <w:rsid w:val="004A12EA"/>
    <w:rsid w:val="004A2BFD"/>
    <w:rsid w:val="004A4F20"/>
    <w:rsid w:val="004A53BC"/>
    <w:rsid w:val="004A69EA"/>
    <w:rsid w:val="004B18C0"/>
    <w:rsid w:val="004B20DC"/>
    <w:rsid w:val="004B3320"/>
    <w:rsid w:val="004B3691"/>
    <w:rsid w:val="004C1510"/>
    <w:rsid w:val="004C3823"/>
    <w:rsid w:val="004C4C75"/>
    <w:rsid w:val="004C51A8"/>
    <w:rsid w:val="004D09A4"/>
    <w:rsid w:val="004D333A"/>
    <w:rsid w:val="004D33EE"/>
    <w:rsid w:val="004D7A80"/>
    <w:rsid w:val="004E52EA"/>
    <w:rsid w:val="004E69B7"/>
    <w:rsid w:val="005000E4"/>
    <w:rsid w:val="00501F76"/>
    <w:rsid w:val="00502F1B"/>
    <w:rsid w:val="0050313F"/>
    <w:rsid w:val="005117A6"/>
    <w:rsid w:val="00512678"/>
    <w:rsid w:val="00513592"/>
    <w:rsid w:val="005135CB"/>
    <w:rsid w:val="0051661F"/>
    <w:rsid w:val="00516791"/>
    <w:rsid w:val="00517686"/>
    <w:rsid w:val="005256C4"/>
    <w:rsid w:val="00526140"/>
    <w:rsid w:val="0052725D"/>
    <w:rsid w:val="005273AD"/>
    <w:rsid w:val="0053623F"/>
    <w:rsid w:val="00536F08"/>
    <w:rsid w:val="00537557"/>
    <w:rsid w:val="00540A85"/>
    <w:rsid w:val="005427FA"/>
    <w:rsid w:val="00544336"/>
    <w:rsid w:val="00546D2D"/>
    <w:rsid w:val="00547444"/>
    <w:rsid w:val="00556458"/>
    <w:rsid w:val="0056087C"/>
    <w:rsid w:val="00564571"/>
    <w:rsid w:val="0056643B"/>
    <w:rsid w:val="0057177B"/>
    <w:rsid w:val="005736D4"/>
    <w:rsid w:val="00573CA3"/>
    <w:rsid w:val="00574489"/>
    <w:rsid w:val="0057520E"/>
    <w:rsid w:val="005753E0"/>
    <w:rsid w:val="005837F8"/>
    <w:rsid w:val="005862AB"/>
    <w:rsid w:val="00586778"/>
    <w:rsid w:val="00592455"/>
    <w:rsid w:val="005A102A"/>
    <w:rsid w:val="005A4AA5"/>
    <w:rsid w:val="005A5F9A"/>
    <w:rsid w:val="005A74B6"/>
    <w:rsid w:val="005B7851"/>
    <w:rsid w:val="005C0AF2"/>
    <w:rsid w:val="005C1924"/>
    <w:rsid w:val="005C19DE"/>
    <w:rsid w:val="005C5715"/>
    <w:rsid w:val="005D1D3D"/>
    <w:rsid w:val="005D3B07"/>
    <w:rsid w:val="005E00AD"/>
    <w:rsid w:val="005E5966"/>
    <w:rsid w:val="005E650B"/>
    <w:rsid w:val="005F165A"/>
    <w:rsid w:val="005F1EC6"/>
    <w:rsid w:val="00604D06"/>
    <w:rsid w:val="006123F0"/>
    <w:rsid w:val="006145DF"/>
    <w:rsid w:val="00616E28"/>
    <w:rsid w:val="006171EB"/>
    <w:rsid w:val="00620D6D"/>
    <w:rsid w:val="0062226C"/>
    <w:rsid w:val="006235BD"/>
    <w:rsid w:val="00625192"/>
    <w:rsid w:val="00626758"/>
    <w:rsid w:val="00632434"/>
    <w:rsid w:val="00632FF8"/>
    <w:rsid w:val="0063439D"/>
    <w:rsid w:val="00637AEE"/>
    <w:rsid w:val="0064092A"/>
    <w:rsid w:val="00640A41"/>
    <w:rsid w:val="006439C8"/>
    <w:rsid w:val="0064493E"/>
    <w:rsid w:val="0064583A"/>
    <w:rsid w:val="00650B7B"/>
    <w:rsid w:val="0065142D"/>
    <w:rsid w:val="006516EF"/>
    <w:rsid w:val="00652563"/>
    <w:rsid w:val="00655063"/>
    <w:rsid w:val="00657A66"/>
    <w:rsid w:val="0066228D"/>
    <w:rsid w:val="006623E3"/>
    <w:rsid w:val="00663149"/>
    <w:rsid w:val="00664FE2"/>
    <w:rsid w:val="0066722D"/>
    <w:rsid w:val="00670A33"/>
    <w:rsid w:val="006738B7"/>
    <w:rsid w:val="0067457E"/>
    <w:rsid w:val="006839D8"/>
    <w:rsid w:val="00686371"/>
    <w:rsid w:val="0069022F"/>
    <w:rsid w:val="00692687"/>
    <w:rsid w:val="00694893"/>
    <w:rsid w:val="0069744B"/>
    <w:rsid w:val="006A17AA"/>
    <w:rsid w:val="006A2979"/>
    <w:rsid w:val="006A3081"/>
    <w:rsid w:val="006B055A"/>
    <w:rsid w:val="006B2BAD"/>
    <w:rsid w:val="006C4663"/>
    <w:rsid w:val="006C48EB"/>
    <w:rsid w:val="006C49A7"/>
    <w:rsid w:val="006C5EA2"/>
    <w:rsid w:val="006D29A2"/>
    <w:rsid w:val="006D49F4"/>
    <w:rsid w:val="006D57E5"/>
    <w:rsid w:val="006D6431"/>
    <w:rsid w:val="006D7836"/>
    <w:rsid w:val="006E03BA"/>
    <w:rsid w:val="006E0F04"/>
    <w:rsid w:val="006E3753"/>
    <w:rsid w:val="006E3CDA"/>
    <w:rsid w:val="006F144C"/>
    <w:rsid w:val="006F2A70"/>
    <w:rsid w:val="006F4784"/>
    <w:rsid w:val="006F6A22"/>
    <w:rsid w:val="0070054C"/>
    <w:rsid w:val="00700F7F"/>
    <w:rsid w:val="00703553"/>
    <w:rsid w:val="007054DD"/>
    <w:rsid w:val="007063FB"/>
    <w:rsid w:val="00712A8B"/>
    <w:rsid w:val="007217CD"/>
    <w:rsid w:val="007244D7"/>
    <w:rsid w:val="00724EDF"/>
    <w:rsid w:val="007261ED"/>
    <w:rsid w:val="00726DC3"/>
    <w:rsid w:val="00727107"/>
    <w:rsid w:val="0073278F"/>
    <w:rsid w:val="00736A5C"/>
    <w:rsid w:val="007407D7"/>
    <w:rsid w:val="00741098"/>
    <w:rsid w:val="0074371C"/>
    <w:rsid w:val="007445BE"/>
    <w:rsid w:val="00744DFD"/>
    <w:rsid w:val="00746AC3"/>
    <w:rsid w:val="0075020D"/>
    <w:rsid w:val="00752C22"/>
    <w:rsid w:val="00752E2C"/>
    <w:rsid w:val="00753658"/>
    <w:rsid w:val="007544AC"/>
    <w:rsid w:val="0076130E"/>
    <w:rsid w:val="00761EB3"/>
    <w:rsid w:val="0077082B"/>
    <w:rsid w:val="00773D2B"/>
    <w:rsid w:val="007804F0"/>
    <w:rsid w:val="0078071E"/>
    <w:rsid w:val="00780C7B"/>
    <w:rsid w:val="00781473"/>
    <w:rsid w:val="00784122"/>
    <w:rsid w:val="00784FD0"/>
    <w:rsid w:val="007867CD"/>
    <w:rsid w:val="00786B9A"/>
    <w:rsid w:val="00790113"/>
    <w:rsid w:val="007968B9"/>
    <w:rsid w:val="007A0394"/>
    <w:rsid w:val="007A0BF9"/>
    <w:rsid w:val="007A1DB1"/>
    <w:rsid w:val="007A3C9A"/>
    <w:rsid w:val="007A5174"/>
    <w:rsid w:val="007B003B"/>
    <w:rsid w:val="007B4BD9"/>
    <w:rsid w:val="007B68FE"/>
    <w:rsid w:val="007B7D6E"/>
    <w:rsid w:val="007C053F"/>
    <w:rsid w:val="007C5B42"/>
    <w:rsid w:val="007C6F7F"/>
    <w:rsid w:val="007D1FD1"/>
    <w:rsid w:val="007D4582"/>
    <w:rsid w:val="007D47FF"/>
    <w:rsid w:val="007D7802"/>
    <w:rsid w:val="007E57BF"/>
    <w:rsid w:val="007E6D06"/>
    <w:rsid w:val="007E75F5"/>
    <w:rsid w:val="007F1D33"/>
    <w:rsid w:val="007F22CA"/>
    <w:rsid w:val="007F34F6"/>
    <w:rsid w:val="007F3DE9"/>
    <w:rsid w:val="007F486F"/>
    <w:rsid w:val="00805C5D"/>
    <w:rsid w:val="00807596"/>
    <w:rsid w:val="00810795"/>
    <w:rsid w:val="00810880"/>
    <w:rsid w:val="00811937"/>
    <w:rsid w:val="00812C59"/>
    <w:rsid w:val="00813139"/>
    <w:rsid w:val="00813EE0"/>
    <w:rsid w:val="00813FFE"/>
    <w:rsid w:val="00817121"/>
    <w:rsid w:val="00827C0B"/>
    <w:rsid w:val="0083221C"/>
    <w:rsid w:val="00833A42"/>
    <w:rsid w:val="00833D67"/>
    <w:rsid w:val="00834AC4"/>
    <w:rsid w:val="00834D8F"/>
    <w:rsid w:val="00840782"/>
    <w:rsid w:val="00843ADF"/>
    <w:rsid w:val="00846128"/>
    <w:rsid w:val="00847D44"/>
    <w:rsid w:val="00847F55"/>
    <w:rsid w:val="00851115"/>
    <w:rsid w:val="00853C15"/>
    <w:rsid w:val="0085427A"/>
    <w:rsid w:val="00856342"/>
    <w:rsid w:val="00860B6D"/>
    <w:rsid w:val="00862B4E"/>
    <w:rsid w:val="00863C0A"/>
    <w:rsid w:val="008741D4"/>
    <w:rsid w:val="00874B9C"/>
    <w:rsid w:val="00881AB7"/>
    <w:rsid w:val="008837B8"/>
    <w:rsid w:val="00893006"/>
    <w:rsid w:val="00894766"/>
    <w:rsid w:val="00895DEB"/>
    <w:rsid w:val="00897187"/>
    <w:rsid w:val="008A17B5"/>
    <w:rsid w:val="008A2087"/>
    <w:rsid w:val="008A35EF"/>
    <w:rsid w:val="008A74D2"/>
    <w:rsid w:val="008B0EA0"/>
    <w:rsid w:val="008B3104"/>
    <w:rsid w:val="008B384F"/>
    <w:rsid w:val="008B707D"/>
    <w:rsid w:val="008C0792"/>
    <w:rsid w:val="008C1D78"/>
    <w:rsid w:val="008C34F8"/>
    <w:rsid w:val="008C5F2D"/>
    <w:rsid w:val="008C696A"/>
    <w:rsid w:val="008D04BE"/>
    <w:rsid w:val="008D1608"/>
    <w:rsid w:val="008D2633"/>
    <w:rsid w:val="008D4088"/>
    <w:rsid w:val="008D4B88"/>
    <w:rsid w:val="008D4CDD"/>
    <w:rsid w:val="008D5E07"/>
    <w:rsid w:val="008E18FC"/>
    <w:rsid w:val="008E3230"/>
    <w:rsid w:val="008E790E"/>
    <w:rsid w:val="008F178E"/>
    <w:rsid w:val="008F2C50"/>
    <w:rsid w:val="008F6956"/>
    <w:rsid w:val="008F6A38"/>
    <w:rsid w:val="0090294A"/>
    <w:rsid w:val="00905F3A"/>
    <w:rsid w:val="00910CA5"/>
    <w:rsid w:val="0092097A"/>
    <w:rsid w:val="00921044"/>
    <w:rsid w:val="009224F4"/>
    <w:rsid w:val="00924630"/>
    <w:rsid w:val="009273C7"/>
    <w:rsid w:val="009316E3"/>
    <w:rsid w:val="00931D2E"/>
    <w:rsid w:val="00933A5A"/>
    <w:rsid w:val="00935051"/>
    <w:rsid w:val="00940219"/>
    <w:rsid w:val="00945503"/>
    <w:rsid w:val="009460CD"/>
    <w:rsid w:val="009528DB"/>
    <w:rsid w:val="00954865"/>
    <w:rsid w:val="00957A0B"/>
    <w:rsid w:val="00963DAA"/>
    <w:rsid w:val="0096443A"/>
    <w:rsid w:val="00965D15"/>
    <w:rsid w:val="00967759"/>
    <w:rsid w:val="00972A04"/>
    <w:rsid w:val="0097518E"/>
    <w:rsid w:val="00976E48"/>
    <w:rsid w:val="009770BF"/>
    <w:rsid w:val="00977611"/>
    <w:rsid w:val="0098338F"/>
    <w:rsid w:val="00987038"/>
    <w:rsid w:val="00990B2F"/>
    <w:rsid w:val="00993377"/>
    <w:rsid w:val="00995B48"/>
    <w:rsid w:val="0099662B"/>
    <w:rsid w:val="009A069F"/>
    <w:rsid w:val="009A1C0B"/>
    <w:rsid w:val="009A1F45"/>
    <w:rsid w:val="009A70AC"/>
    <w:rsid w:val="009B02F1"/>
    <w:rsid w:val="009B3DE1"/>
    <w:rsid w:val="009B4971"/>
    <w:rsid w:val="009B5512"/>
    <w:rsid w:val="009B64FF"/>
    <w:rsid w:val="009C0955"/>
    <w:rsid w:val="009C14EA"/>
    <w:rsid w:val="009C27D7"/>
    <w:rsid w:val="009C67E6"/>
    <w:rsid w:val="009C6A83"/>
    <w:rsid w:val="009D5137"/>
    <w:rsid w:val="009D5F73"/>
    <w:rsid w:val="009D77BB"/>
    <w:rsid w:val="009E4ED9"/>
    <w:rsid w:val="009E58A8"/>
    <w:rsid w:val="009E678C"/>
    <w:rsid w:val="009F1E2E"/>
    <w:rsid w:val="009F259D"/>
    <w:rsid w:val="009F3867"/>
    <w:rsid w:val="00A01DE8"/>
    <w:rsid w:val="00A02329"/>
    <w:rsid w:val="00A03F1B"/>
    <w:rsid w:val="00A04A4A"/>
    <w:rsid w:val="00A052CA"/>
    <w:rsid w:val="00A05B83"/>
    <w:rsid w:val="00A07A28"/>
    <w:rsid w:val="00A11833"/>
    <w:rsid w:val="00A1222E"/>
    <w:rsid w:val="00A12F50"/>
    <w:rsid w:val="00A139D1"/>
    <w:rsid w:val="00A21135"/>
    <w:rsid w:val="00A2181E"/>
    <w:rsid w:val="00A22050"/>
    <w:rsid w:val="00A2461D"/>
    <w:rsid w:val="00A249CE"/>
    <w:rsid w:val="00A24EEA"/>
    <w:rsid w:val="00A30E05"/>
    <w:rsid w:val="00A3257A"/>
    <w:rsid w:val="00A354BD"/>
    <w:rsid w:val="00A4203F"/>
    <w:rsid w:val="00A451F0"/>
    <w:rsid w:val="00A542CE"/>
    <w:rsid w:val="00A55B5C"/>
    <w:rsid w:val="00A55E54"/>
    <w:rsid w:val="00A6772C"/>
    <w:rsid w:val="00A80DEB"/>
    <w:rsid w:val="00A81FB2"/>
    <w:rsid w:val="00A82875"/>
    <w:rsid w:val="00A87E5A"/>
    <w:rsid w:val="00A934C9"/>
    <w:rsid w:val="00AA32E4"/>
    <w:rsid w:val="00AA36E8"/>
    <w:rsid w:val="00AA767C"/>
    <w:rsid w:val="00AA77D4"/>
    <w:rsid w:val="00AB1952"/>
    <w:rsid w:val="00AB3E68"/>
    <w:rsid w:val="00AC0136"/>
    <w:rsid w:val="00AC1D7C"/>
    <w:rsid w:val="00AC403E"/>
    <w:rsid w:val="00AC6B4B"/>
    <w:rsid w:val="00AD2AC1"/>
    <w:rsid w:val="00AD2D5B"/>
    <w:rsid w:val="00AD514B"/>
    <w:rsid w:val="00AE05C0"/>
    <w:rsid w:val="00AE05F1"/>
    <w:rsid w:val="00AE0A8E"/>
    <w:rsid w:val="00AE186C"/>
    <w:rsid w:val="00AE34E5"/>
    <w:rsid w:val="00AE775F"/>
    <w:rsid w:val="00AF03A5"/>
    <w:rsid w:val="00AF04B2"/>
    <w:rsid w:val="00AF3F48"/>
    <w:rsid w:val="00AF6557"/>
    <w:rsid w:val="00B01AFA"/>
    <w:rsid w:val="00B0358B"/>
    <w:rsid w:val="00B1038C"/>
    <w:rsid w:val="00B14655"/>
    <w:rsid w:val="00B14E4D"/>
    <w:rsid w:val="00B234CD"/>
    <w:rsid w:val="00B3154C"/>
    <w:rsid w:val="00B33940"/>
    <w:rsid w:val="00B34323"/>
    <w:rsid w:val="00B361F0"/>
    <w:rsid w:val="00B37C1A"/>
    <w:rsid w:val="00B435E0"/>
    <w:rsid w:val="00B4793D"/>
    <w:rsid w:val="00B501EE"/>
    <w:rsid w:val="00B524B3"/>
    <w:rsid w:val="00B60E89"/>
    <w:rsid w:val="00B62535"/>
    <w:rsid w:val="00B645F6"/>
    <w:rsid w:val="00B653FA"/>
    <w:rsid w:val="00B71A43"/>
    <w:rsid w:val="00B729C7"/>
    <w:rsid w:val="00B75234"/>
    <w:rsid w:val="00B779A4"/>
    <w:rsid w:val="00B8277B"/>
    <w:rsid w:val="00B85FD5"/>
    <w:rsid w:val="00B876DE"/>
    <w:rsid w:val="00B87DFD"/>
    <w:rsid w:val="00B91EA4"/>
    <w:rsid w:val="00B92968"/>
    <w:rsid w:val="00B93727"/>
    <w:rsid w:val="00B96839"/>
    <w:rsid w:val="00B97D4D"/>
    <w:rsid w:val="00BA1741"/>
    <w:rsid w:val="00BA25C8"/>
    <w:rsid w:val="00BA343B"/>
    <w:rsid w:val="00BA4B1D"/>
    <w:rsid w:val="00BB1B01"/>
    <w:rsid w:val="00BB1ED6"/>
    <w:rsid w:val="00BC0210"/>
    <w:rsid w:val="00BC0B44"/>
    <w:rsid w:val="00BC2AE1"/>
    <w:rsid w:val="00BC398D"/>
    <w:rsid w:val="00BC5250"/>
    <w:rsid w:val="00BD0774"/>
    <w:rsid w:val="00BD1C10"/>
    <w:rsid w:val="00BD2A1F"/>
    <w:rsid w:val="00BD3723"/>
    <w:rsid w:val="00BD3DF4"/>
    <w:rsid w:val="00BD7566"/>
    <w:rsid w:val="00BD79A4"/>
    <w:rsid w:val="00BD7C00"/>
    <w:rsid w:val="00BF01F2"/>
    <w:rsid w:val="00C00F76"/>
    <w:rsid w:val="00C020EB"/>
    <w:rsid w:val="00C02553"/>
    <w:rsid w:val="00C02E99"/>
    <w:rsid w:val="00C057EA"/>
    <w:rsid w:val="00C070F3"/>
    <w:rsid w:val="00C16AEB"/>
    <w:rsid w:val="00C17082"/>
    <w:rsid w:val="00C20193"/>
    <w:rsid w:val="00C23272"/>
    <w:rsid w:val="00C24FE5"/>
    <w:rsid w:val="00C25FDA"/>
    <w:rsid w:val="00C332E7"/>
    <w:rsid w:val="00C41EDB"/>
    <w:rsid w:val="00C432ED"/>
    <w:rsid w:val="00C43659"/>
    <w:rsid w:val="00C50FAB"/>
    <w:rsid w:val="00C62386"/>
    <w:rsid w:val="00C6319D"/>
    <w:rsid w:val="00C65581"/>
    <w:rsid w:val="00C66EA3"/>
    <w:rsid w:val="00C75739"/>
    <w:rsid w:val="00C76CBF"/>
    <w:rsid w:val="00C81211"/>
    <w:rsid w:val="00C81260"/>
    <w:rsid w:val="00C833A8"/>
    <w:rsid w:val="00C83CD6"/>
    <w:rsid w:val="00C9199F"/>
    <w:rsid w:val="00C959F3"/>
    <w:rsid w:val="00C96179"/>
    <w:rsid w:val="00C97AC2"/>
    <w:rsid w:val="00C97B97"/>
    <w:rsid w:val="00CA0CAC"/>
    <w:rsid w:val="00CA2D15"/>
    <w:rsid w:val="00CA2E59"/>
    <w:rsid w:val="00CA3910"/>
    <w:rsid w:val="00CA3CAD"/>
    <w:rsid w:val="00CA49D6"/>
    <w:rsid w:val="00CA5BA5"/>
    <w:rsid w:val="00CA656E"/>
    <w:rsid w:val="00CB0691"/>
    <w:rsid w:val="00CB3C61"/>
    <w:rsid w:val="00CB63F7"/>
    <w:rsid w:val="00CC1FB1"/>
    <w:rsid w:val="00CD6C60"/>
    <w:rsid w:val="00CD7566"/>
    <w:rsid w:val="00CE1062"/>
    <w:rsid w:val="00CE2204"/>
    <w:rsid w:val="00CF046F"/>
    <w:rsid w:val="00CF2275"/>
    <w:rsid w:val="00CF2386"/>
    <w:rsid w:val="00CF4448"/>
    <w:rsid w:val="00CF4583"/>
    <w:rsid w:val="00CF4599"/>
    <w:rsid w:val="00CF4FDB"/>
    <w:rsid w:val="00CF641D"/>
    <w:rsid w:val="00D01B76"/>
    <w:rsid w:val="00D01C77"/>
    <w:rsid w:val="00D02C0F"/>
    <w:rsid w:val="00D0386F"/>
    <w:rsid w:val="00D057CD"/>
    <w:rsid w:val="00D059E8"/>
    <w:rsid w:val="00D10252"/>
    <w:rsid w:val="00D11F59"/>
    <w:rsid w:val="00D141EE"/>
    <w:rsid w:val="00D2032A"/>
    <w:rsid w:val="00D21C5D"/>
    <w:rsid w:val="00D21D97"/>
    <w:rsid w:val="00D22C94"/>
    <w:rsid w:val="00D278DB"/>
    <w:rsid w:val="00D32C0E"/>
    <w:rsid w:val="00D3385F"/>
    <w:rsid w:val="00D35DD7"/>
    <w:rsid w:val="00D5364A"/>
    <w:rsid w:val="00D53B04"/>
    <w:rsid w:val="00D57E9A"/>
    <w:rsid w:val="00D61192"/>
    <w:rsid w:val="00D62D93"/>
    <w:rsid w:val="00D7025B"/>
    <w:rsid w:val="00D70D12"/>
    <w:rsid w:val="00D733F1"/>
    <w:rsid w:val="00D829E9"/>
    <w:rsid w:val="00D84C81"/>
    <w:rsid w:val="00D94514"/>
    <w:rsid w:val="00DA6307"/>
    <w:rsid w:val="00DB1E34"/>
    <w:rsid w:val="00DB6E6F"/>
    <w:rsid w:val="00DB7158"/>
    <w:rsid w:val="00DB75D4"/>
    <w:rsid w:val="00DC3BD3"/>
    <w:rsid w:val="00DC3EC8"/>
    <w:rsid w:val="00DC43C9"/>
    <w:rsid w:val="00DC632C"/>
    <w:rsid w:val="00DC7934"/>
    <w:rsid w:val="00DD0FCB"/>
    <w:rsid w:val="00DD4CD6"/>
    <w:rsid w:val="00DD521E"/>
    <w:rsid w:val="00DD6A4C"/>
    <w:rsid w:val="00DD7BA2"/>
    <w:rsid w:val="00DE2D2F"/>
    <w:rsid w:val="00DF5A46"/>
    <w:rsid w:val="00DF663E"/>
    <w:rsid w:val="00DF72BE"/>
    <w:rsid w:val="00E0414A"/>
    <w:rsid w:val="00E047A5"/>
    <w:rsid w:val="00E064FE"/>
    <w:rsid w:val="00E07967"/>
    <w:rsid w:val="00E128F8"/>
    <w:rsid w:val="00E13D78"/>
    <w:rsid w:val="00E152C8"/>
    <w:rsid w:val="00E2304E"/>
    <w:rsid w:val="00E23118"/>
    <w:rsid w:val="00E25748"/>
    <w:rsid w:val="00E32F41"/>
    <w:rsid w:val="00E33D14"/>
    <w:rsid w:val="00E3427B"/>
    <w:rsid w:val="00E35C72"/>
    <w:rsid w:val="00E44898"/>
    <w:rsid w:val="00E45B3E"/>
    <w:rsid w:val="00E51D74"/>
    <w:rsid w:val="00E52BAC"/>
    <w:rsid w:val="00E53AB1"/>
    <w:rsid w:val="00E5410B"/>
    <w:rsid w:val="00E55CBD"/>
    <w:rsid w:val="00E567BB"/>
    <w:rsid w:val="00E62A7E"/>
    <w:rsid w:val="00E72A63"/>
    <w:rsid w:val="00E745A9"/>
    <w:rsid w:val="00E7512D"/>
    <w:rsid w:val="00E770A7"/>
    <w:rsid w:val="00E77424"/>
    <w:rsid w:val="00E921F5"/>
    <w:rsid w:val="00E95557"/>
    <w:rsid w:val="00E9683F"/>
    <w:rsid w:val="00EB704F"/>
    <w:rsid w:val="00EB73E0"/>
    <w:rsid w:val="00EC035F"/>
    <w:rsid w:val="00EC15C0"/>
    <w:rsid w:val="00EC23A9"/>
    <w:rsid w:val="00EC2F2C"/>
    <w:rsid w:val="00EC589D"/>
    <w:rsid w:val="00ED3E11"/>
    <w:rsid w:val="00ED5EAA"/>
    <w:rsid w:val="00EE2B01"/>
    <w:rsid w:val="00EE3D05"/>
    <w:rsid w:val="00EE5D20"/>
    <w:rsid w:val="00EF0897"/>
    <w:rsid w:val="00EF0B50"/>
    <w:rsid w:val="00EF0FA9"/>
    <w:rsid w:val="00EF28F0"/>
    <w:rsid w:val="00EF4F63"/>
    <w:rsid w:val="00F031B6"/>
    <w:rsid w:val="00F03C70"/>
    <w:rsid w:val="00F10756"/>
    <w:rsid w:val="00F10B9F"/>
    <w:rsid w:val="00F17E62"/>
    <w:rsid w:val="00F21AC3"/>
    <w:rsid w:val="00F21D77"/>
    <w:rsid w:val="00F22107"/>
    <w:rsid w:val="00F30F48"/>
    <w:rsid w:val="00F3164B"/>
    <w:rsid w:val="00F31A3C"/>
    <w:rsid w:val="00F41E10"/>
    <w:rsid w:val="00F4308E"/>
    <w:rsid w:val="00F53491"/>
    <w:rsid w:val="00F57B9A"/>
    <w:rsid w:val="00F62A24"/>
    <w:rsid w:val="00F62A94"/>
    <w:rsid w:val="00F63B67"/>
    <w:rsid w:val="00F648A8"/>
    <w:rsid w:val="00F65EC9"/>
    <w:rsid w:val="00F66D13"/>
    <w:rsid w:val="00F7237F"/>
    <w:rsid w:val="00F75A15"/>
    <w:rsid w:val="00F805A8"/>
    <w:rsid w:val="00F80948"/>
    <w:rsid w:val="00F81877"/>
    <w:rsid w:val="00F83E8D"/>
    <w:rsid w:val="00F84B75"/>
    <w:rsid w:val="00F92914"/>
    <w:rsid w:val="00F96037"/>
    <w:rsid w:val="00F97F5F"/>
    <w:rsid w:val="00FA1637"/>
    <w:rsid w:val="00FA1A21"/>
    <w:rsid w:val="00FA3FF5"/>
    <w:rsid w:val="00FA509E"/>
    <w:rsid w:val="00FB104D"/>
    <w:rsid w:val="00FB2F44"/>
    <w:rsid w:val="00FB409F"/>
    <w:rsid w:val="00FB7AE4"/>
    <w:rsid w:val="00FC559D"/>
    <w:rsid w:val="00FD6CB2"/>
    <w:rsid w:val="00FE0D6C"/>
    <w:rsid w:val="00FF02FF"/>
    <w:rsid w:val="00FF0485"/>
    <w:rsid w:val="00FF33CC"/>
    <w:rsid w:val="00FF3830"/>
    <w:rsid w:val="00FF4307"/>
    <w:rsid w:val="00FF4C63"/>
    <w:rsid w:val="00FF53B5"/>
    <w:rsid w:val="00FF6AF6"/>
    <w:rsid w:val="00FF77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A49A1"/>
  <w15:docId w15:val="{E7D2B7E4-F718-4ADB-B21B-A1DEC9D2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D5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9D5137"/>
    <w:pPr>
      <w:autoSpaceDE w:val="0"/>
      <w:autoSpaceDN w:val="0"/>
      <w:adjustRightInd w:val="0"/>
      <w:spacing w:before="40" w:after="40"/>
      <w:ind w:firstLine="568"/>
      <w:jc w:val="both"/>
    </w:pPr>
    <w:rPr>
      <w:sz w:val="24"/>
      <w:szCs w:val="24"/>
    </w:rPr>
  </w:style>
  <w:style w:type="paragraph" w:styleId="2">
    <w:name w:val="Body Text Indent 2"/>
    <w:basedOn w:val="a"/>
    <w:link w:val="20"/>
    <w:uiPriority w:val="99"/>
    <w:rsid w:val="00171E20"/>
    <w:pPr>
      <w:ind w:left="960" w:hanging="600"/>
      <w:jc w:val="both"/>
    </w:pPr>
    <w:rPr>
      <w:sz w:val="28"/>
    </w:rPr>
  </w:style>
  <w:style w:type="table" w:styleId="a3">
    <w:name w:val="Table Grid"/>
    <w:basedOn w:val="a1"/>
    <w:rsid w:val="009B4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3671AD"/>
    <w:rPr>
      <w:rFonts w:ascii="Verdana" w:hAnsi="Verdana" w:cs="Verdana"/>
      <w:sz w:val="20"/>
      <w:szCs w:val="20"/>
      <w:lang w:val="en-US" w:eastAsia="en-US"/>
    </w:rPr>
  </w:style>
  <w:style w:type="paragraph" w:styleId="a5">
    <w:name w:val="Body Text Indent"/>
    <w:basedOn w:val="a"/>
    <w:rsid w:val="00C62386"/>
    <w:pPr>
      <w:spacing w:after="120"/>
      <w:ind w:left="283"/>
    </w:pPr>
  </w:style>
  <w:style w:type="paragraph" w:styleId="a6">
    <w:name w:val="Title"/>
    <w:basedOn w:val="a"/>
    <w:link w:val="a7"/>
    <w:qFormat/>
    <w:rsid w:val="00C62386"/>
    <w:pPr>
      <w:jc w:val="center"/>
    </w:pPr>
    <w:rPr>
      <w:sz w:val="32"/>
      <w:szCs w:val="20"/>
      <w:lang w:eastAsia="en-US"/>
    </w:rPr>
  </w:style>
  <w:style w:type="paragraph" w:styleId="a8">
    <w:name w:val="Balloon Text"/>
    <w:basedOn w:val="a"/>
    <w:semiHidden/>
    <w:rsid w:val="00FB409F"/>
    <w:rPr>
      <w:rFonts w:ascii="Tahoma" w:hAnsi="Tahoma" w:cs="Tahoma"/>
      <w:sz w:val="16"/>
      <w:szCs w:val="16"/>
    </w:rPr>
  </w:style>
  <w:style w:type="paragraph" w:customStyle="1" w:styleId="1">
    <w:name w:val="Обычный1"/>
    <w:rsid w:val="0065142D"/>
    <w:pPr>
      <w:spacing w:line="276" w:lineRule="auto"/>
    </w:pPr>
    <w:rPr>
      <w:rFonts w:ascii="Arial" w:eastAsia="Arial" w:hAnsi="Arial" w:cs="Arial"/>
      <w:color w:val="000000"/>
      <w:sz w:val="22"/>
      <w:szCs w:val="22"/>
    </w:rPr>
  </w:style>
  <w:style w:type="character" w:styleId="a9">
    <w:name w:val="Hyperlink"/>
    <w:uiPriority w:val="99"/>
    <w:unhideWhenUsed/>
    <w:rsid w:val="008A17B5"/>
    <w:rPr>
      <w:color w:val="0000FF"/>
      <w:u w:val="single"/>
    </w:rPr>
  </w:style>
  <w:style w:type="character" w:styleId="aa">
    <w:name w:val="FollowedHyperlink"/>
    <w:uiPriority w:val="99"/>
    <w:unhideWhenUsed/>
    <w:rsid w:val="008A17B5"/>
    <w:rPr>
      <w:color w:val="800080"/>
      <w:u w:val="single"/>
    </w:rPr>
  </w:style>
  <w:style w:type="paragraph" w:styleId="ab">
    <w:name w:val="Body Text"/>
    <w:basedOn w:val="a"/>
    <w:link w:val="ac"/>
    <w:rsid w:val="00E32F41"/>
    <w:pPr>
      <w:spacing w:after="120"/>
    </w:pPr>
  </w:style>
  <w:style w:type="character" w:customStyle="1" w:styleId="ac">
    <w:name w:val="Основний текст Знак"/>
    <w:link w:val="ab"/>
    <w:rsid w:val="00E32F41"/>
    <w:rPr>
      <w:sz w:val="24"/>
      <w:szCs w:val="24"/>
      <w:lang w:val="ru-RU" w:eastAsia="ru-RU"/>
    </w:rPr>
  </w:style>
  <w:style w:type="paragraph" w:styleId="ad">
    <w:name w:val="No Spacing"/>
    <w:link w:val="ae"/>
    <w:qFormat/>
    <w:rsid w:val="00A02329"/>
    <w:rPr>
      <w:rFonts w:ascii="Calibri" w:eastAsia="Calibri" w:hAnsi="Calibri"/>
      <w:sz w:val="22"/>
      <w:szCs w:val="22"/>
      <w:lang w:val="uk-UA" w:eastAsia="en-US"/>
    </w:rPr>
  </w:style>
  <w:style w:type="character" w:customStyle="1" w:styleId="ae">
    <w:name w:val="Без інтервалів Знак"/>
    <w:link w:val="ad"/>
    <w:rsid w:val="00A02329"/>
    <w:rPr>
      <w:rFonts w:ascii="Calibri" w:eastAsia="Calibri" w:hAnsi="Calibri"/>
      <w:sz w:val="22"/>
      <w:szCs w:val="22"/>
      <w:lang w:eastAsia="en-US"/>
    </w:rPr>
  </w:style>
  <w:style w:type="paragraph" w:customStyle="1" w:styleId="10">
    <w:name w:val="Абзац списка1"/>
    <w:basedOn w:val="a"/>
    <w:rsid w:val="007968B9"/>
    <w:pPr>
      <w:suppressAutoHyphens/>
      <w:ind w:left="720"/>
    </w:pPr>
    <w:rPr>
      <w:sz w:val="22"/>
      <w:szCs w:val="22"/>
      <w:lang w:eastAsia="ar-SA"/>
    </w:rPr>
  </w:style>
  <w:style w:type="character" w:customStyle="1" w:styleId="a7">
    <w:name w:val="Назва Знак"/>
    <w:link w:val="a6"/>
    <w:rsid w:val="007968B9"/>
    <w:rPr>
      <w:sz w:val="32"/>
      <w:lang w:val="ru-RU" w:eastAsia="en-US"/>
    </w:rPr>
  </w:style>
  <w:style w:type="paragraph" w:customStyle="1" w:styleId="rvps2">
    <w:name w:val="rvps2"/>
    <w:basedOn w:val="a"/>
    <w:rsid w:val="009B3DE1"/>
    <w:pPr>
      <w:spacing w:before="100" w:beforeAutospacing="1" w:after="100" w:afterAutospacing="1"/>
    </w:pPr>
  </w:style>
  <w:style w:type="paragraph" w:customStyle="1" w:styleId="af">
    <w:name w:val="Нормальний текст"/>
    <w:basedOn w:val="a"/>
    <w:rsid w:val="00323F1B"/>
    <w:pPr>
      <w:spacing w:before="120"/>
      <w:ind w:firstLine="567"/>
    </w:pPr>
    <w:rPr>
      <w:rFonts w:ascii="Antiqua" w:hAnsi="Antiqua" w:cs="Antiqua"/>
      <w:sz w:val="26"/>
      <w:szCs w:val="26"/>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f1"/>
    <w:qFormat/>
    <w:rsid w:val="00323F1B"/>
    <w:pPr>
      <w:suppressAutoHyphens/>
      <w:spacing w:before="280" w:after="280"/>
    </w:pPr>
    <w:rPr>
      <w:kern w:val="1"/>
      <w:lang w:eastAsia="ar-SA"/>
    </w:rPr>
  </w:style>
  <w:style w:type="character" w:customStyle="1" w:styleId="af1">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locked/>
    <w:rsid w:val="00323F1B"/>
    <w:rPr>
      <w:kern w:val="1"/>
      <w:sz w:val="24"/>
      <w:szCs w:val="24"/>
      <w:lang w:val="ru-RU" w:eastAsia="ar-SA"/>
    </w:rPr>
  </w:style>
  <w:style w:type="paragraph" w:styleId="af2">
    <w:name w:val="List Paragraph"/>
    <w:basedOn w:val="a"/>
    <w:link w:val="af3"/>
    <w:uiPriority w:val="34"/>
    <w:qFormat/>
    <w:rsid w:val="00323F1B"/>
    <w:pPr>
      <w:widowControl w:val="0"/>
      <w:autoSpaceDE w:val="0"/>
      <w:autoSpaceDN w:val="0"/>
      <w:adjustRightInd w:val="0"/>
      <w:ind w:left="720"/>
      <w:contextualSpacing/>
    </w:pPr>
    <w:rPr>
      <w:rFonts w:ascii="Times New Roman CYR" w:hAnsi="Times New Roman CYR" w:cs="Times New Roman CYR"/>
    </w:rPr>
  </w:style>
  <w:style w:type="character" w:customStyle="1" w:styleId="11">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454F8B"/>
    <w:rPr>
      <w:rFonts w:ascii="Times New Roman" w:eastAsia="Times New Roman" w:hAnsi="Times New Roman" w:cs="Times New Roman"/>
      <w:sz w:val="24"/>
      <w:szCs w:val="24"/>
      <w:lang w:eastAsia="ru-RU"/>
    </w:rPr>
  </w:style>
  <w:style w:type="character" w:customStyle="1" w:styleId="af3">
    <w:name w:val="Абзац списку Знак"/>
    <w:link w:val="af2"/>
    <w:uiPriority w:val="34"/>
    <w:locked/>
    <w:rsid w:val="00454F8B"/>
    <w:rPr>
      <w:rFonts w:ascii="Times New Roman CYR" w:hAnsi="Times New Roman CYR" w:cs="Times New Roman CYR"/>
      <w:sz w:val="24"/>
      <w:szCs w:val="24"/>
      <w:lang w:eastAsia="ru-RU"/>
    </w:rPr>
  </w:style>
  <w:style w:type="paragraph" w:customStyle="1" w:styleId="21">
    <w:name w:val="Обычный2"/>
    <w:rsid w:val="0053623F"/>
    <w:pPr>
      <w:spacing w:line="276" w:lineRule="auto"/>
    </w:pPr>
    <w:rPr>
      <w:rFonts w:ascii="Arial" w:eastAsia="Arial" w:hAnsi="Arial" w:cs="Arial"/>
      <w:color w:val="000000"/>
      <w:sz w:val="22"/>
      <w:szCs w:val="22"/>
    </w:rPr>
  </w:style>
  <w:style w:type="paragraph" w:styleId="af4">
    <w:name w:val="header"/>
    <w:basedOn w:val="a"/>
    <w:link w:val="af5"/>
    <w:uiPriority w:val="99"/>
    <w:rsid w:val="001F5A35"/>
    <w:pPr>
      <w:tabs>
        <w:tab w:val="center" w:pos="4677"/>
        <w:tab w:val="right" w:pos="9355"/>
      </w:tabs>
    </w:pPr>
  </w:style>
  <w:style w:type="character" w:customStyle="1" w:styleId="af5">
    <w:name w:val="Верхній колонтитул Знак"/>
    <w:link w:val="af4"/>
    <w:uiPriority w:val="99"/>
    <w:rsid w:val="001F5A35"/>
    <w:rPr>
      <w:sz w:val="24"/>
      <w:szCs w:val="24"/>
      <w:lang w:val="uk-UA"/>
    </w:rPr>
  </w:style>
  <w:style w:type="paragraph" w:styleId="af6">
    <w:name w:val="footer"/>
    <w:basedOn w:val="a"/>
    <w:link w:val="af7"/>
    <w:rsid w:val="001F5A35"/>
    <w:pPr>
      <w:tabs>
        <w:tab w:val="center" w:pos="4677"/>
        <w:tab w:val="right" w:pos="9355"/>
      </w:tabs>
    </w:pPr>
  </w:style>
  <w:style w:type="character" w:customStyle="1" w:styleId="af7">
    <w:name w:val="Нижній колонтитул Знак"/>
    <w:link w:val="af6"/>
    <w:rsid w:val="001F5A35"/>
    <w:rPr>
      <w:sz w:val="24"/>
      <w:szCs w:val="24"/>
      <w:lang w:val="uk-UA"/>
    </w:rPr>
  </w:style>
  <w:style w:type="character" w:customStyle="1" w:styleId="12">
    <w:name w:val="Название Знак1"/>
    <w:uiPriority w:val="10"/>
    <w:rsid w:val="006C5EA2"/>
    <w:rPr>
      <w:b/>
      <w:bCs/>
      <w:szCs w:val="24"/>
      <w:lang w:val="uk-UA"/>
    </w:rPr>
  </w:style>
  <w:style w:type="character" w:customStyle="1" w:styleId="longtext">
    <w:name w:val="long_text"/>
    <w:uiPriority w:val="99"/>
    <w:rsid w:val="00935051"/>
  </w:style>
  <w:style w:type="paragraph" w:customStyle="1" w:styleId="Default">
    <w:name w:val="Default"/>
    <w:rsid w:val="007217CD"/>
    <w:pPr>
      <w:autoSpaceDE w:val="0"/>
      <w:autoSpaceDN w:val="0"/>
      <w:adjustRightInd w:val="0"/>
    </w:pPr>
    <w:rPr>
      <w:rFonts w:ascii="Calibri" w:eastAsiaTheme="minorHAnsi" w:hAnsi="Calibri" w:cs="Calibri"/>
      <w:color w:val="000000"/>
      <w:sz w:val="24"/>
      <w:szCs w:val="24"/>
      <w:lang w:eastAsia="en-US"/>
    </w:rPr>
  </w:style>
  <w:style w:type="character" w:customStyle="1" w:styleId="FontStyle15">
    <w:name w:val="Font Style15"/>
    <w:rsid w:val="00E25748"/>
    <w:rPr>
      <w:rFonts w:ascii="Times New Roman" w:hAnsi="Times New Roman" w:cs="Times New Roman" w:hint="default"/>
      <w:sz w:val="26"/>
      <w:szCs w:val="26"/>
    </w:rPr>
  </w:style>
  <w:style w:type="character" w:customStyle="1" w:styleId="20">
    <w:name w:val="Основний текст з відступом 2 Знак"/>
    <w:link w:val="2"/>
    <w:uiPriority w:val="99"/>
    <w:rsid w:val="006F144C"/>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897">
      <w:bodyDiv w:val="1"/>
      <w:marLeft w:val="0"/>
      <w:marRight w:val="0"/>
      <w:marTop w:val="0"/>
      <w:marBottom w:val="0"/>
      <w:divBdr>
        <w:top w:val="none" w:sz="0" w:space="0" w:color="auto"/>
        <w:left w:val="none" w:sz="0" w:space="0" w:color="auto"/>
        <w:bottom w:val="none" w:sz="0" w:space="0" w:color="auto"/>
        <w:right w:val="none" w:sz="0" w:space="0" w:color="auto"/>
      </w:divBdr>
    </w:div>
    <w:div w:id="487794874">
      <w:bodyDiv w:val="1"/>
      <w:marLeft w:val="0"/>
      <w:marRight w:val="0"/>
      <w:marTop w:val="0"/>
      <w:marBottom w:val="0"/>
      <w:divBdr>
        <w:top w:val="none" w:sz="0" w:space="0" w:color="auto"/>
        <w:left w:val="none" w:sz="0" w:space="0" w:color="auto"/>
        <w:bottom w:val="none" w:sz="0" w:space="0" w:color="auto"/>
        <w:right w:val="none" w:sz="0" w:space="0" w:color="auto"/>
      </w:divBdr>
    </w:div>
    <w:div w:id="708533569">
      <w:bodyDiv w:val="1"/>
      <w:marLeft w:val="0"/>
      <w:marRight w:val="0"/>
      <w:marTop w:val="0"/>
      <w:marBottom w:val="0"/>
      <w:divBdr>
        <w:top w:val="none" w:sz="0" w:space="0" w:color="auto"/>
        <w:left w:val="none" w:sz="0" w:space="0" w:color="auto"/>
        <w:bottom w:val="none" w:sz="0" w:space="0" w:color="auto"/>
        <w:right w:val="none" w:sz="0" w:space="0" w:color="auto"/>
      </w:divBdr>
    </w:div>
    <w:div w:id="730612590">
      <w:bodyDiv w:val="1"/>
      <w:marLeft w:val="0"/>
      <w:marRight w:val="0"/>
      <w:marTop w:val="0"/>
      <w:marBottom w:val="0"/>
      <w:divBdr>
        <w:top w:val="none" w:sz="0" w:space="0" w:color="auto"/>
        <w:left w:val="none" w:sz="0" w:space="0" w:color="auto"/>
        <w:bottom w:val="none" w:sz="0" w:space="0" w:color="auto"/>
        <w:right w:val="none" w:sz="0" w:space="0" w:color="auto"/>
      </w:divBdr>
    </w:div>
    <w:div w:id="963344114">
      <w:bodyDiv w:val="1"/>
      <w:marLeft w:val="0"/>
      <w:marRight w:val="0"/>
      <w:marTop w:val="0"/>
      <w:marBottom w:val="0"/>
      <w:divBdr>
        <w:top w:val="none" w:sz="0" w:space="0" w:color="auto"/>
        <w:left w:val="none" w:sz="0" w:space="0" w:color="auto"/>
        <w:bottom w:val="none" w:sz="0" w:space="0" w:color="auto"/>
        <w:right w:val="none" w:sz="0" w:space="0" w:color="auto"/>
      </w:divBdr>
    </w:div>
    <w:div w:id="1054738687">
      <w:bodyDiv w:val="1"/>
      <w:marLeft w:val="0"/>
      <w:marRight w:val="0"/>
      <w:marTop w:val="0"/>
      <w:marBottom w:val="0"/>
      <w:divBdr>
        <w:top w:val="none" w:sz="0" w:space="0" w:color="auto"/>
        <w:left w:val="none" w:sz="0" w:space="0" w:color="auto"/>
        <w:bottom w:val="none" w:sz="0" w:space="0" w:color="auto"/>
        <w:right w:val="none" w:sz="0" w:space="0" w:color="auto"/>
      </w:divBdr>
    </w:div>
    <w:div w:id="1117220731">
      <w:bodyDiv w:val="1"/>
      <w:marLeft w:val="0"/>
      <w:marRight w:val="0"/>
      <w:marTop w:val="0"/>
      <w:marBottom w:val="0"/>
      <w:divBdr>
        <w:top w:val="none" w:sz="0" w:space="0" w:color="auto"/>
        <w:left w:val="none" w:sz="0" w:space="0" w:color="auto"/>
        <w:bottom w:val="none" w:sz="0" w:space="0" w:color="auto"/>
        <w:right w:val="none" w:sz="0" w:space="0" w:color="auto"/>
      </w:divBdr>
    </w:div>
    <w:div w:id="1221552602">
      <w:bodyDiv w:val="1"/>
      <w:marLeft w:val="0"/>
      <w:marRight w:val="0"/>
      <w:marTop w:val="0"/>
      <w:marBottom w:val="0"/>
      <w:divBdr>
        <w:top w:val="none" w:sz="0" w:space="0" w:color="auto"/>
        <w:left w:val="none" w:sz="0" w:space="0" w:color="auto"/>
        <w:bottom w:val="none" w:sz="0" w:space="0" w:color="auto"/>
        <w:right w:val="none" w:sz="0" w:space="0" w:color="auto"/>
      </w:divBdr>
    </w:div>
    <w:div w:id="1252859192">
      <w:bodyDiv w:val="1"/>
      <w:marLeft w:val="0"/>
      <w:marRight w:val="0"/>
      <w:marTop w:val="0"/>
      <w:marBottom w:val="0"/>
      <w:divBdr>
        <w:top w:val="none" w:sz="0" w:space="0" w:color="auto"/>
        <w:left w:val="none" w:sz="0" w:space="0" w:color="auto"/>
        <w:bottom w:val="none" w:sz="0" w:space="0" w:color="auto"/>
        <w:right w:val="none" w:sz="0" w:space="0" w:color="auto"/>
      </w:divBdr>
    </w:div>
    <w:div w:id="1458182491">
      <w:bodyDiv w:val="1"/>
      <w:marLeft w:val="0"/>
      <w:marRight w:val="0"/>
      <w:marTop w:val="0"/>
      <w:marBottom w:val="0"/>
      <w:divBdr>
        <w:top w:val="none" w:sz="0" w:space="0" w:color="auto"/>
        <w:left w:val="none" w:sz="0" w:space="0" w:color="auto"/>
        <w:bottom w:val="none" w:sz="0" w:space="0" w:color="auto"/>
        <w:right w:val="none" w:sz="0" w:space="0" w:color="auto"/>
      </w:divBdr>
    </w:div>
    <w:div w:id="1470782003">
      <w:bodyDiv w:val="1"/>
      <w:marLeft w:val="0"/>
      <w:marRight w:val="0"/>
      <w:marTop w:val="0"/>
      <w:marBottom w:val="0"/>
      <w:divBdr>
        <w:top w:val="none" w:sz="0" w:space="0" w:color="auto"/>
        <w:left w:val="none" w:sz="0" w:space="0" w:color="auto"/>
        <w:bottom w:val="none" w:sz="0" w:space="0" w:color="auto"/>
        <w:right w:val="none" w:sz="0" w:space="0" w:color="auto"/>
      </w:divBdr>
    </w:div>
    <w:div w:id="1492020870">
      <w:bodyDiv w:val="1"/>
      <w:marLeft w:val="0"/>
      <w:marRight w:val="0"/>
      <w:marTop w:val="0"/>
      <w:marBottom w:val="0"/>
      <w:divBdr>
        <w:top w:val="none" w:sz="0" w:space="0" w:color="auto"/>
        <w:left w:val="none" w:sz="0" w:space="0" w:color="auto"/>
        <w:bottom w:val="none" w:sz="0" w:space="0" w:color="auto"/>
        <w:right w:val="none" w:sz="0" w:space="0" w:color="auto"/>
      </w:divBdr>
    </w:div>
    <w:div w:id="1750037948">
      <w:bodyDiv w:val="1"/>
      <w:marLeft w:val="0"/>
      <w:marRight w:val="0"/>
      <w:marTop w:val="0"/>
      <w:marBottom w:val="0"/>
      <w:divBdr>
        <w:top w:val="none" w:sz="0" w:space="0" w:color="auto"/>
        <w:left w:val="none" w:sz="0" w:space="0" w:color="auto"/>
        <w:bottom w:val="none" w:sz="0" w:space="0" w:color="auto"/>
        <w:right w:val="none" w:sz="0" w:space="0" w:color="auto"/>
      </w:divBdr>
    </w:div>
    <w:div w:id="20851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_cpmsd@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l_c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1334-4AA7-46B3-903B-955926BA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8121</Words>
  <Characters>4629</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 О Г О В І Р</vt:lpstr>
      <vt:lpstr>Д О Г О В І Р</vt:lpstr>
    </vt:vector>
  </TitlesOfParts>
  <Company>SPecialiST RePack</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dc:title>
  <dc:creator>111</dc:creator>
  <cp:lastModifiedBy>Ліля</cp:lastModifiedBy>
  <cp:revision>17</cp:revision>
  <cp:lastPrinted>2024-02-28T08:41:00Z</cp:lastPrinted>
  <dcterms:created xsi:type="dcterms:W3CDTF">2024-02-27T08:25:00Z</dcterms:created>
  <dcterms:modified xsi:type="dcterms:W3CDTF">2024-03-27T13:18:00Z</dcterms:modified>
</cp:coreProperties>
</file>