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0719" w14:textId="1EC78EF1" w:rsidR="00706BFB" w:rsidRDefault="00FF2A70" w:rsidP="00706BFB">
      <w:pPr>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 </w:t>
      </w:r>
    </w:p>
    <w:p w14:paraId="3DCF4B8F" w14:textId="77777777" w:rsidR="00706BFB" w:rsidRDefault="00706BFB" w:rsidP="00706BFB">
      <w:pPr>
        <w:ind w:hanging="2"/>
        <w:jc w:val="right"/>
        <w:rPr>
          <w:rFonts w:ascii="Times New Roman" w:hAnsi="Times New Roman" w:cs="Times New Roman"/>
          <w:b/>
          <w:color w:val="121212"/>
          <w:sz w:val="24"/>
          <w:szCs w:val="24"/>
        </w:rPr>
      </w:pPr>
      <w:r>
        <w:rPr>
          <w:rFonts w:ascii="Times New Roman" w:hAnsi="Times New Roman" w:cs="Times New Roman"/>
          <w:b/>
          <w:sz w:val="24"/>
          <w:szCs w:val="24"/>
          <w:highlight w:val="white"/>
        </w:rPr>
        <w:t>ДОДАТОК 2</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14:paraId="549281FE" w14:textId="77777777" w:rsidR="00706BFB" w:rsidRPr="007F2214" w:rsidRDefault="00706BFB" w:rsidP="00706BFB">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14:paraId="6FE825F0" w14:textId="2AF33424" w:rsidR="00AD5449" w:rsidRPr="008C25A5" w:rsidRDefault="00706BFB" w:rsidP="00AD5449">
      <w:pPr>
        <w:autoSpaceDE w:val="0"/>
        <w:autoSpaceDN w:val="0"/>
        <w:adjustRightInd w:val="0"/>
        <w:spacing w:after="0" w:line="240" w:lineRule="auto"/>
        <w:ind w:left="284" w:right="23"/>
        <w:jc w:val="center"/>
        <w:rPr>
          <w:rFonts w:ascii="Times New Roman" w:hAnsi="Times New Roman"/>
          <w:b/>
          <w:bCs/>
          <w:color w:val="000000"/>
          <w:sz w:val="24"/>
          <w:szCs w:val="24"/>
          <w:lang w:eastAsia="ru-RU"/>
        </w:rPr>
      </w:pPr>
      <w:r w:rsidRPr="007F2214">
        <w:rPr>
          <w:rFonts w:ascii="Times New Roman" w:hAnsi="Times New Roman"/>
          <w:b/>
          <w:color w:val="000000"/>
          <w:kern w:val="1"/>
          <w:sz w:val="24"/>
          <w:szCs w:val="24"/>
          <w:lang w:eastAsia="ar-SA"/>
        </w:rPr>
        <w:t xml:space="preserve"> </w:t>
      </w:r>
    </w:p>
    <w:p w14:paraId="38045C54" w14:textId="6EEA6008" w:rsidR="00AD5449" w:rsidRPr="0012710E" w:rsidRDefault="00AD5449" w:rsidP="00AD5449">
      <w:pPr>
        <w:widowControl w:val="0"/>
        <w:spacing w:after="0" w:line="240" w:lineRule="auto"/>
        <w:jc w:val="center"/>
        <w:rPr>
          <w:rFonts w:ascii="Times New Roman" w:hAnsi="Times New Roman" w:cs="Times New Roman"/>
          <w:b/>
          <w:bCs/>
          <w:sz w:val="24"/>
          <w:szCs w:val="24"/>
          <w:lang w:eastAsia="ru-RU"/>
        </w:rPr>
      </w:pPr>
      <w:r w:rsidRPr="0012710E">
        <w:rPr>
          <w:rFonts w:ascii="Times New Roman" w:hAnsi="Times New Roman" w:cs="Times New Roman"/>
          <w:b/>
          <w:bCs/>
          <w:color w:val="000000"/>
          <w:sz w:val="24"/>
          <w:szCs w:val="24"/>
          <w:lang w:eastAsia="ru-RU"/>
        </w:rPr>
        <w:t>«</w:t>
      </w:r>
      <w:r w:rsidR="0012710E" w:rsidRPr="0012710E">
        <w:rPr>
          <w:rFonts w:ascii="Times New Roman" w:hAnsi="Times New Roman" w:cs="Times New Roman"/>
          <w:b/>
          <w:bCs/>
          <w:sz w:val="24"/>
          <w:szCs w:val="24"/>
        </w:rPr>
        <w:t>Овочі та фрукти</w:t>
      </w:r>
      <w:r w:rsidR="00EF5C86" w:rsidRPr="0012710E">
        <w:rPr>
          <w:rFonts w:ascii="Times New Roman" w:hAnsi="Times New Roman" w:cs="Times New Roman"/>
          <w:b/>
          <w:bCs/>
          <w:color w:val="000000"/>
          <w:sz w:val="24"/>
          <w:szCs w:val="24"/>
          <w:lang w:eastAsia="ru-RU"/>
        </w:rPr>
        <w:t xml:space="preserve"> </w:t>
      </w:r>
      <w:r w:rsidRPr="0012710E">
        <w:rPr>
          <w:rFonts w:ascii="Times New Roman" w:hAnsi="Times New Roman" w:cs="Times New Roman"/>
          <w:b/>
          <w:bCs/>
          <w:color w:val="000000"/>
          <w:sz w:val="24"/>
          <w:szCs w:val="24"/>
          <w:lang w:eastAsia="ru-RU"/>
        </w:rPr>
        <w:t xml:space="preserve">(Код ДК 021:2015 «Єдиний закупівельний словник» - </w:t>
      </w:r>
      <w:r w:rsidR="0012710E" w:rsidRPr="0012710E">
        <w:rPr>
          <w:rFonts w:ascii="Times New Roman" w:hAnsi="Times New Roman" w:cs="Times New Roman"/>
          <w:b/>
          <w:bCs/>
          <w:sz w:val="24"/>
          <w:szCs w:val="24"/>
        </w:rPr>
        <w:t>0322</w:t>
      </w:r>
      <w:r w:rsidR="0012710E" w:rsidRPr="0012710E">
        <w:rPr>
          <w:rFonts w:ascii="Times New Roman" w:hAnsi="Times New Roman" w:cs="Times New Roman"/>
          <w:b/>
          <w:bCs/>
          <w:sz w:val="24"/>
          <w:szCs w:val="24"/>
          <w:lang w:val="en-US"/>
        </w:rPr>
        <w:t>0000-</w:t>
      </w:r>
      <w:r w:rsidR="0012710E" w:rsidRPr="0012710E">
        <w:rPr>
          <w:rFonts w:ascii="Times New Roman" w:hAnsi="Times New Roman" w:cs="Times New Roman"/>
          <w:b/>
          <w:bCs/>
          <w:sz w:val="24"/>
          <w:szCs w:val="24"/>
        </w:rPr>
        <w:t>9</w:t>
      </w:r>
      <w:r w:rsidR="0012710E" w:rsidRPr="0012710E">
        <w:rPr>
          <w:rFonts w:ascii="Times New Roman" w:hAnsi="Times New Roman" w:cs="Times New Roman"/>
          <w:b/>
          <w:bCs/>
          <w:sz w:val="24"/>
          <w:szCs w:val="24"/>
          <w:lang w:val="en-US"/>
        </w:rPr>
        <w:t xml:space="preserve"> –</w:t>
      </w:r>
      <w:r w:rsidR="0012710E" w:rsidRPr="0012710E">
        <w:rPr>
          <w:rFonts w:ascii="Times New Roman" w:hAnsi="Times New Roman" w:cs="Times New Roman"/>
          <w:b/>
          <w:bCs/>
          <w:sz w:val="24"/>
          <w:szCs w:val="24"/>
        </w:rPr>
        <w:t xml:space="preserve"> Овочі, фрукти та горіхи</w:t>
      </w:r>
      <w:r w:rsidRPr="0012710E">
        <w:rPr>
          <w:rFonts w:ascii="Times New Roman" w:hAnsi="Times New Roman" w:cs="Times New Roman"/>
          <w:b/>
          <w:bCs/>
          <w:color w:val="000000"/>
          <w:sz w:val="24"/>
          <w:szCs w:val="24"/>
          <w:lang w:eastAsia="ru-RU"/>
        </w:rPr>
        <w:t>)»</w:t>
      </w:r>
    </w:p>
    <w:p w14:paraId="1A56CAF9" w14:textId="77777777" w:rsidR="00AD5449" w:rsidRPr="008C25A5" w:rsidRDefault="00AD5449" w:rsidP="00AD5449">
      <w:pPr>
        <w:shd w:val="clear" w:color="auto" w:fill="FFFFFF"/>
        <w:spacing w:after="0" w:line="240" w:lineRule="auto"/>
        <w:jc w:val="both"/>
        <w:rPr>
          <w:rFonts w:ascii="Times New Roman" w:hAnsi="Times New Roman"/>
          <w:sz w:val="24"/>
          <w:szCs w:val="24"/>
          <w:lang w:eastAsia="ru-RU"/>
        </w:rPr>
      </w:pPr>
    </w:p>
    <w:p w14:paraId="0EB57EBD" w14:textId="77777777" w:rsidR="00AD5449" w:rsidRPr="008C25A5" w:rsidRDefault="00AD5449" w:rsidP="00AD5449">
      <w:pPr>
        <w:tabs>
          <w:tab w:val="left" w:pos="284"/>
        </w:tabs>
        <w:spacing w:after="0" w:line="240" w:lineRule="auto"/>
        <w:rPr>
          <w:rFonts w:ascii="Times New Roman" w:hAnsi="Times New Roman"/>
          <w:sz w:val="24"/>
          <w:szCs w:val="24"/>
        </w:rPr>
      </w:pPr>
      <w:r w:rsidRPr="008C25A5">
        <w:rPr>
          <w:rFonts w:ascii="Times New Roman" w:hAnsi="Times New Roman"/>
          <w:sz w:val="24"/>
          <w:szCs w:val="24"/>
        </w:rPr>
        <w:t>1. Технічні, якісні та кількісні характеристики предмета закупівлі:</w:t>
      </w:r>
    </w:p>
    <w:p w14:paraId="63CBC8B0" w14:textId="77777777" w:rsidR="00AD5449" w:rsidRPr="008C25A5" w:rsidRDefault="00AD5449" w:rsidP="00AD5449">
      <w:pPr>
        <w:spacing w:after="0" w:line="240" w:lineRule="auto"/>
        <w:jc w:val="right"/>
        <w:rPr>
          <w:rFonts w:ascii="Times New Roman" w:hAnsi="Times New Roman"/>
          <w:sz w:val="24"/>
          <w:szCs w:val="24"/>
        </w:rPr>
      </w:pPr>
      <w:r w:rsidRPr="008C25A5">
        <w:rPr>
          <w:rFonts w:ascii="Times New Roman" w:hAnsi="Times New Roman"/>
          <w:sz w:val="24"/>
          <w:szCs w:val="24"/>
        </w:rPr>
        <w:t>Таблиця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650"/>
        <w:gridCol w:w="796"/>
        <w:gridCol w:w="2788"/>
        <w:gridCol w:w="3076"/>
      </w:tblGrid>
      <w:tr w:rsidR="00AD5449" w:rsidRPr="005F4BBE" w14:paraId="1D55A6D1" w14:textId="77777777" w:rsidTr="00AD5449">
        <w:trPr>
          <w:cantSplit/>
          <w:trHeight w:val="1134"/>
        </w:trPr>
        <w:tc>
          <w:tcPr>
            <w:tcW w:w="534" w:type="dxa"/>
            <w:shd w:val="clear" w:color="auto" w:fill="auto"/>
          </w:tcPr>
          <w:p w14:paraId="1BDEF257" w14:textId="77777777" w:rsidR="00AD5449" w:rsidRPr="005F4BBE" w:rsidRDefault="00AD5449" w:rsidP="00AD32E4">
            <w:pPr>
              <w:spacing w:after="0" w:line="240" w:lineRule="auto"/>
              <w:jc w:val="center"/>
              <w:rPr>
                <w:rFonts w:ascii="Times New Roman" w:hAnsi="Times New Roman"/>
              </w:rPr>
            </w:pPr>
            <w:r w:rsidRPr="005F4BBE">
              <w:rPr>
                <w:rFonts w:ascii="Times New Roman" w:hAnsi="Times New Roman"/>
                <w:b/>
              </w:rPr>
              <w:t>№ з/п</w:t>
            </w:r>
          </w:p>
        </w:tc>
        <w:tc>
          <w:tcPr>
            <w:tcW w:w="1984" w:type="dxa"/>
            <w:shd w:val="clear" w:color="auto" w:fill="auto"/>
          </w:tcPr>
          <w:p w14:paraId="5303A462" w14:textId="77777777" w:rsidR="00AD5449" w:rsidRPr="00AE1277" w:rsidRDefault="00AD5449" w:rsidP="00AD32E4">
            <w:pPr>
              <w:spacing w:after="0" w:line="240" w:lineRule="auto"/>
              <w:jc w:val="center"/>
              <w:rPr>
                <w:rFonts w:ascii="Times New Roman" w:hAnsi="Times New Roman"/>
              </w:rPr>
            </w:pPr>
            <w:r w:rsidRPr="00AE1277">
              <w:rPr>
                <w:rFonts w:ascii="Times New Roman" w:hAnsi="Times New Roman"/>
                <w:b/>
              </w:rPr>
              <w:t>Найменування товару, код та назва номенклатурної позиції згідно ДК 021:2015</w:t>
            </w:r>
          </w:p>
        </w:tc>
        <w:tc>
          <w:tcPr>
            <w:tcW w:w="650" w:type="dxa"/>
            <w:shd w:val="clear" w:color="auto" w:fill="auto"/>
            <w:textDirection w:val="btLr"/>
            <w:vAlign w:val="center"/>
          </w:tcPr>
          <w:p w14:paraId="4DC626F5" w14:textId="77777777" w:rsidR="00AD5449" w:rsidRPr="005F4BBE" w:rsidRDefault="00AD5449" w:rsidP="00AD32E4">
            <w:pPr>
              <w:spacing w:after="0" w:line="240" w:lineRule="auto"/>
              <w:ind w:left="113" w:right="113"/>
              <w:jc w:val="center"/>
              <w:rPr>
                <w:rFonts w:ascii="Times New Roman" w:hAnsi="Times New Roman"/>
              </w:rPr>
            </w:pPr>
            <w:r w:rsidRPr="005F4BBE">
              <w:rPr>
                <w:rFonts w:ascii="Times New Roman" w:hAnsi="Times New Roman"/>
                <w:b/>
              </w:rPr>
              <w:t>Одиниці виміру</w:t>
            </w:r>
          </w:p>
        </w:tc>
        <w:tc>
          <w:tcPr>
            <w:tcW w:w="796" w:type="dxa"/>
            <w:shd w:val="clear" w:color="auto" w:fill="auto"/>
            <w:textDirection w:val="btLr"/>
            <w:vAlign w:val="center"/>
          </w:tcPr>
          <w:p w14:paraId="45D1594C" w14:textId="77777777" w:rsidR="00AD5449" w:rsidRPr="005F4BBE" w:rsidRDefault="00AD5449" w:rsidP="00AD32E4">
            <w:pPr>
              <w:spacing w:after="0" w:line="240" w:lineRule="auto"/>
              <w:ind w:left="113" w:right="113"/>
              <w:jc w:val="center"/>
              <w:rPr>
                <w:rFonts w:ascii="Times New Roman" w:hAnsi="Times New Roman"/>
              </w:rPr>
            </w:pPr>
            <w:r w:rsidRPr="005F4BBE">
              <w:rPr>
                <w:rFonts w:ascii="Times New Roman" w:hAnsi="Times New Roman"/>
                <w:b/>
              </w:rPr>
              <w:t>Кількість</w:t>
            </w:r>
          </w:p>
        </w:tc>
        <w:tc>
          <w:tcPr>
            <w:tcW w:w="2788" w:type="dxa"/>
            <w:shd w:val="clear" w:color="auto" w:fill="auto"/>
          </w:tcPr>
          <w:p w14:paraId="0B5B9FB7" w14:textId="77777777" w:rsidR="00AD5449" w:rsidRPr="005D253D" w:rsidRDefault="00AD5449" w:rsidP="005D253D">
            <w:pPr>
              <w:spacing w:after="0" w:line="240" w:lineRule="auto"/>
              <w:jc w:val="center"/>
              <w:rPr>
                <w:rFonts w:ascii="Times New Roman" w:hAnsi="Times New Roman"/>
              </w:rPr>
            </w:pPr>
            <w:r w:rsidRPr="005D253D">
              <w:rPr>
                <w:rFonts w:ascii="Times New Roman" w:hAnsi="Times New Roman"/>
                <w:b/>
              </w:rPr>
              <w:t>Вимоги до предмета закупівлі</w:t>
            </w:r>
          </w:p>
        </w:tc>
        <w:tc>
          <w:tcPr>
            <w:tcW w:w="3076" w:type="dxa"/>
            <w:shd w:val="clear" w:color="auto" w:fill="auto"/>
          </w:tcPr>
          <w:p w14:paraId="550AE08F" w14:textId="545B51D0" w:rsidR="00AD5449" w:rsidRPr="005F4BBE" w:rsidRDefault="00AD5449" w:rsidP="00AD32E4">
            <w:pPr>
              <w:spacing w:after="0" w:line="240" w:lineRule="auto"/>
              <w:jc w:val="center"/>
              <w:rPr>
                <w:rFonts w:ascii="Times New Roman" w:hAnsi="Times New Roman"/>
                <w:b/>
              </w:rPr>
            </w:pPr>
            <w:r w:rsidRPr="005F4BBE">
              <w:rPr>
                <w:rFonts w:ascii="Times New Roman" w:hAnsi="Times New Roman"/>
                <w:b/>
              </w:rPr>
              <w:t>Інформація про технічні та якісні характеристики предмета закупівлі, що пропонується учасником</w:t>
            </w:r>
          </w:p>
        </w:tc>
      </w:tr>
      <w:tr w:rsidR="005F4BBE" w:rsidRPr="005F4BBE" w14:paraId="625E9D93" w14:textId="77777777" w:rsidTr="00DB1CBF">
        <w:trPr>
          <w:cantSplit/>
          <w:trHeight w:val="1134"/>
        </w:trPr>
        <w:tc>
          <w:tcPr>
            <w:tcW w:w="534" w:type="dxa"/>
            <w:shd w:val="clear" w:color="auto" w:fill="auto"/>
          </w:tcPr>
          <w:p w14:paraId="6E0A9A0E" w14:textId="627BC317" w:rsidR="005F4BBE" w:rsidRPr="005F4BBE" w:rsidRDefault="005F4BBE" w:rsidP="005F4BBE">
            <w:pPr>
              <w:spacing w:after="0" w:line="240" w:lineRule="auto"/>
              <w:jc w:val="center"/>
              <w:rPr>
                <w:rFonts w:ascii="Times New Roman" w:hAnsi="Times New Roman"/>
                <w:bCs/>
              </w:rPr>
            </w:pPr>
            <w:r w:rsidRPr="005F4BBE">
              <w:rPr>
                <w:rFonts w:ascii="Times New Roman" w:hAnsi="Times New Roman"/>
                <w:bCs/>
              </w:rPr>
              <w:t>1.</w:t>
            </w:r>
          </w:p>
        </w:tc>
        <w:tc>
          <w:tcPr>
            <w:tcW w:w="1984" w:type="dxa"/>
            <w:shd w:val="clear" w:color="auto" w:fill="auto"/>
          </w:tcPr>
          <w:p w14:paraId="12B44EF7" w14:textId="278ECFC4" w:rsidR="005F4BBE" w:rsidRPr="00AE1277" w:rsidRDefault="0012710E" w:rsidP="005F4BBE">
            <w:pPr>
              <w:widowControl w:val="0"/>
              <w:spacing w:after="0" w:line="240" w:lineRule="auto"/>
              <w:jc w:val="center"/>
              <w:rPr>
                <w:rFonts w:ascii="Times New Roman" w:hAnsi="Times New Roman"/>
                <w:b/>
                <w:bCs/>
              </w:rPr>
            </w:pPr>
            <w:r w:rsidRPr="00AE1277">
              <w:rPr>
                <w:rFonts w:ascii="Times New Roman" w:hAnsi="Times New Roman" w:cs="Times New Roman"/>
                <w:b/>
                <w:bCs/>
                <w:color w:val="000000"/>
              </w:rPr>
              <w:t>Буряк столовий</w:t>
            </w:r>
            <w:r w:rsidR="005F4BBE" w:rsidRPr="00AE1277">
              <w:rPr>
                <w:rFonts w:ascii="Times New Roman" w:hAnsi="Times New Roman"/>
                <w:b/>
                <w:bCs/>
              </w:rPr>
              <w:t xml:space="preserve"> </w:t>
            </w:r>
          </w:p>
          <w:p w14:paraId="27C50EBD" w14:textId="224190BD" w:rsidR="005F4BBE" w:rsidRPr="00AE1277" w:rsidRDefault="005F4BBE" w:rsidP="005F4BBE">
            <w:pPr>
              <w:spacing w:after="0" w:line="240" w:lineRule="auto"/>
              <w:jc w:val="center"/>
              <w:rPr>
                <w:rFonts w:ascii="Times New Roman" w:hAnsi="Times New Roman"/>
                <w:b/>
              </w:rPr>
            </w:pPr>
            <w:r w:rsidRPr="00AE1277">
              <w:rPr>
                <w:rFonts w:ascii="Times New Roman" w:hAnsi="Times New Roman"/>
              </w:rPr>
              <w:t>(</w:t>
            </w:r>
            <w:r w:rsidR="0012710E" w:rsidRPr="00AE1277">
              <w:rPr>
                <w:rFonts w:ascii="Times New Roman" w:hAnsi="Times New Roman" w:cs="Times New Roman"/>
                <w:color w:val="000000"/>
              </w:rPr>
              <w:t>03221111-7</w:t>
            </w:r>
            <w:r w:rsidRPr="00AE1277">
              <w:rPr>
                <w:rFonts w:ascii="Times New Roman" w:hAnsi="Times New Roman"/>
                <w:shd w:val="clear" w:color="auto" w:fill="FFFFFF"/>
              </w:rPr>
              <w:t xml:space="preserve"> – </w:t>
            </w:r>
            <w:r w:rsidR="0012710E" w:rsidRPr="00AE1277">
              <w:rPr>
                <w:rFonts w:ascii="Times New Roman" w:hAnsi="Times New Roman"/>
                <w:shd w:val="clear" w:color="auto" w:fill="FFFFFF"/>
              </w:rPr>
              <w:t>Буряк</w:t>
            </w:r>
            <w:r w:rsidRPr="00AE1277">
              <w:rPr>
                <w:rFonts w:ascii="Times New Roman" w:hAnsi="Times New Roman"/>
                <w:shd w:val="clear" w:color="auto" w:fill="FFFFFF"/>
              </w:rPr>
              <w:t>)</w:t>
            </w:r>
          </w:p>
        </w:tc>
        <w:tc>
          <w:tcPr>
            <w:tcW w:w="650" w:type="dxa"/>
            <w:shd w:val="clear" w:color="auto" w:fill="auto"/>
          </w:tcPr>
          <w:p w14:paraId="4DD321AE" w14:textId="60CB10D9" w:rsidR="005F4BBE" w:rsidRPr="005F4BBE" w:rsidRDefault="005F4BBE" w:rsidP="005F4BBE">
            <w:pPr>
              <w:spacing w:after="0" w:line="240" w:lineRule="auto"/>
              <w:jc w:val="center"/>
              <w:rPr>
                <w:rFonts w:ascii="Times New Roman" w:hAnsi="Times New Roman"/>
                <w:b/>
              </w:rPr>
            </w:pPr>
            <w:r w:rsidRPr="005F4BBE">
              <w:rPr>
                <w:rFonts w:ascii="Times New Roman" w:hAnsi="Times New Roman"/>
              </w:rPr>
              <w:t>кг.</w:t>
            </w:r>
          </w:p>
        </w:tc>
        <w:tc>
          <w:tcPr>
            <w:tcW w:w="796" w:type="dxa"/>
            <w:shd w:val="clear" w:color="auto" w:fill="auto"/>
          </w:tcPr>
          <w:p w14:paraId="37BFF2D1" w14:textId="39EC2E10" w:rsidR="005F4BBE" w:rsidRPr="005F4BBE" w:rsidRDefault="0012710E" w:rsidP="005F4BBE">
            <w:pPr>
              <w:spacing w:after="0" w:line="240" w:lineRule="auto"/>
              <w:jc w:val="center"/>
              <w:rPr>
                <w:rFonts w:ascii="Times New Roman" w:hAnsi="Times New Roman"/>
                <w:bCs/>
              </w:rPr>
            </w:pPr>
            <w:r>
              <w:rPr>
                <w:rFonts w:ascii="Times New Roman" w:hAnsi="Times New Roman"/>
              </w:rPr>
              <w:t>480</w:t>
            </w:r>
          </w:p>
        </w:tc>
        <w:tc>
          <w:tcPr>
            <w:tcW w:w="2788" w:type="dxa"/>
            <w:shd w:val="clear" w:color="auto" w:fill="auto"/>
          </w:tcPr>
          <w:p w14:paraId="6EA80C72" w14:textId="3E4B16D0" w:rsidR="00C71366" w:rsidRPr="00911B05" w:rsidRDefault="00C71366" w:rsidP="007A3FAD">
            <w:pPr>
              <w:spacing w:after="0" w:line="240" w:lineRule="auto"/>
              <w:jc w:val="both"/>
              <w:rPr>
                <w:rFonts w:ascii="Times New Roman" w:hAnsi="Times New Roman"/>
                <w:bCs/>
              </w:rPr>
            </w:pPr>
            <w:r w:rsidRPr="00911B05">
              <w:rPr>
                <w:rFonts w:ascii="Times New Roman" w:hAnsi="Times New Roman"/>
                <w:bCs/>
              </w:rPr>
              <w:t>Буряк урожаю 2022-2023.</w:t>
            </w:r>
          </w:p>
          <w:p w14:paraId="59D31743" w14:textId="1FFDD2BA" w:rsidR="002003D9" w:rsidRPr="00911B05" w:rsidRDefault="005D253D" w:rsidP="007A3FAD">
            <w:pPr>
              <w:spacing w:after="0" w:line="240" w:lineRule="auto"/>
              <w:jc w:val="both"/>
              <w:rPr>
                <w:rFonts w:ascii="Times New Roman" w:hAnsi="Times New Roman"/>
                <w:bCs/>
              </w:rPr>
            </w:pPr>
            <w:r w:rsidRPr="00911B05">
              <w:rPr>
                <w:rFonts w:ascii="Times New Roman" w:hAnsi="Times New Roman"/>
                <w:bCs/>
              </w:rPr>
              <w:t xml:space="preserve">Коренеплоди повинні бути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без стороннього запаху і присмаку, діаметром 8-12 см. Без ГМО. </w:t>
            </w:r>
          </w:p>
        </w:tc>
        <w:tc>
          <w:tcPr>
            <w:tcW w:w="3076" w:type="dxa"/>
            <w:shd w:val="clear" w:color="auto" w:fill="auto"/>
          </w:tcPr>
          <w:p w14:paraId="12304F4B" w14:textId="5B839AB9" w:rsidR="005F4BBE" w:rsidRPr="005F4BBE" w:rsidRDefault="005F4BBE" w:rsidP="005F4BBE">
            <w:pPr>
              <w:spacing w:after="0" w:line="240" w:lineRule="auto"/>
              <w:jc w:val="center"/>
              <w:rPr>
                <w:rFonts w:ascii="Times New Roman" w:hAnsi="Times New Roman"/>
                <w:bCs/>
              </w:rPr>
            </w:pPr>
            <w:r w:rsidRPr="005F4BBE">
              <w:rPr>
                <w:rFonts w:ascii="Times New Roman" w:hAnsi="Times New Roman"/>
                <w:i/>
              </w:rPr>
              <w:t>(Заповнюється учасником)</w:t>
            </w:r>
          </w:p>
        </w:tc>
      </w:tr>
      <w:tr w:rsidR="00AD5449" w:rsidRPr="005F4BBE" w14:paraId="5F77A14D" w14:textId="77777777" w:rsidTr="00E44828">
        <w:trPr>
          <w:cantSplit/>
          <w:trHeight w:val="1134"/>
        </w:trPr>
        <w:tc>
          <w:tcPr>
            <w:tcW w:w="534" w:type="dxa"/>
            <w:shd w:val="clear" w:color="auto" w:fill="auto"/>
          </w:tcPr>
          <w:p w14:paraId="6ED2BF37" w14:textId="7937296D" w:rsidR="00AD5449" w:rsidRPr="005F4BBE" w:rsidRDefault="00AD5449" w:rsidP="00AD5449">
            <w:pPr>
              <w:spacing w:after="0" w:line="240" w:lineRule="auto"/>
              <w:jc w:val="center"/>
              <w:rPr>
                <w:rFonts w:ascii="Times New Roman" w:hAnsi="Times New Roman"/>
                <w:bCs/>
              </w:rPr>
            </w:pPr>
            <w:r w:rsidRPr="005F4BBE">
              <w:rPr>
                <w:rFonts w:ascii="Times New Roman" w:hAnsi="Times New Roman"/>
                <w:bCs/>
              </w:rPr>
              <w:t>2.</w:t>
            </w:r>
          </w:p>
        </w:tc>
        <w:tc>
          <w:tcPr>
            <w:tcW w:w="1984" w:type="dxa"/>
            <w:shd w:val="clear" w:color="auto" w:fill="auto"/>
          </w:tcPr>
          <w:p w14:paraId="25FE80D1" w14:textId="69413216" w:rsidR="00AD5449" w:rsidRPr="00AE1277" w:rsidRDefault="0012710E" w:rsidP="00AD5449">
            <w:pPr>
              <w:widowControl w:val="0"/>
              <w:spacing w:after="0" w:line="240" w:lineRule="auto"/>
              <w:jc w:val="center"/>
              <w:rPr>
                <w:rFonts w:ascii="Times New Roman" w:hAnsi="Times New Roman"/>
                <w:b/>
              </w:rPr>
            </w:pPr>
            <w:r w:rsidRPr="00AE1277">
              <w:rPr>
                <w:rFonts w:ascii="Times New Roman" w:hAnsi="Times New Roman" w:cs="Times New Roman"/>
                <w:b/>
                <w:bCs/>
                <w:color w:val="000000"/>
              </w:rPr>
              <w:t>Морква</w:t>
            </w:r>
            <w:r w:rsidRPr="00AE1277">
              <w:rPr>
                <w:rFonts w:ascii="Times New Roman" w:hAnsi="Times New Roman"/>
              </w:rPr>
              <w:t xml:space="preserve"> </w:t>
            </w:r>
            <w:r w:rsidR="00AD5449" w:rsidRPr="00AE1277">
              <w:rPr>
                <w:rFonts w:ascii="Times New Roman" w:hAnsi="Times New Roman"/>
              </w:rPr>
              <w:t>(</w:t>
            </w:r>
            <w:r w:rsidRPr="00AE1277">
              <w:rPr>
                <w:rFonts w:ascii="Times New Roman" w:hAnsi="Times New Roman" w:cs="Times New Roman"/>
                <w:color w:val="000000"/>
              </w:rPr>
              <w:t>03221112-4</w:t>
            </w:r>
            <w:r w:rsidR="00F27052">
              <w:rPr>
                <w:rFonts w:ascii="Times New Roman" w:hAnsi="Times New Roman" w:cs="Times New Roman"/>
                <w:color w:val="000000"/>
              </w:rPr>
              <w:t xml:space="preserve"> </w:t>
            </w:r>
            <w:r w:rsidR="00AD5449" w:rsidRPr="00AE1277">
              <w:rPr>
                <w:rFonts w:ascii="Times New Roman" w:hAnsi="Times New Roman"/>
                <w:shd w:val="clear" w:color="auto" w:fill="FFFFFF"/>
              </w:rPr>
              <w:t xml:space="preserve">– </w:t>
            </w:r>
            <w:r w:rsidRPr="00AE1277">
              <w:rPr>
                <w:rFonts w:ascii="Times New Roman" w:hAnsi="Times New Roman" w:cs="Times New Roman"/>
                <w:color w:val="000000"/>
              </w:rPr>
              <w:t>Морква</w:t>
            </w:r>
            <w:r w:rsidR="00AD5449" w:rsidRPr="00AE1277">
              <w:rPr>
                <w:rFonts w:ascii="Times New Roman" w:hAnsi="Times New Roman"/>
                <w:shd w:val="clear" w:color="auto" w:fill="FFFFFF"/>
              </w:rPr>
              <w:t>)</w:t>
            </w:r>
          </w:p>
        </w:tc>
        <w:tc>
          <w:tcPr>
            <w:tcW w:w="650" w:type="dxa"/>
            <w:shd w:val="clear" w:color="auto" w:fill="auto"/>
          </w:tcPr>
          <w:p w14:paraId="2FA091B1" w14:textId="36B918D5" w:rsidR="00AD5449" w:rsidRPr="005F4BBE" w:rsidRDefault="00AD5449" w:rsidP="00AD5449">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3E01FCE1" w14:textId="4C4605BE" w:rsidR="00AD5449" w:rsidRPr="005F4BBE" w:rsidRDefault="00AE1277" w:rsidP="00AD5449">
            <w:pPr>
              <w:spacing w:after="0" w:line="240" w:lineRule="auto"/>
              <w:jc w:val="center"/>
              <w:rPr>
                <w:rFonts w:ascii="Times New Roman" w:hAnsi="Times New Roman"/>
                <w:bCs/>
              </w:rPr>
            </w:pPr>
            <w:r>
              <w:rPr>
                <w:rFonts w:ascii="Times New Roman" w:hAnsi="Times New Roman"/>
              </w:rPr>
              <w:t>280</w:t>
            </w:r>
          </w:p>
        </w:tc>
        <w:tc>
          <w:tcPr>
            <w:tcW w:w="2788" w:type="dxa"/>
            <w:shd w:val="clear" w:color="auto" w:fill="auto"/>
          </w:tcPr>
          <w:p w14:paraId="6D4F2BD0" w14:textId="58005A02" w:rsidR="002003D9" w:rsidRPr="00911B05" w:rsidRDefault="005D253D" w:rsidP="007A3FAD">
            <w:pPr>
              <w:spacing w:after="0" w:line="240" w:lineRule="auto"/>
              <w:jc w:val="both"/>
              <w:rPr>
                <w:rFonts w:ascii="Times New Roman" w:hAnsi="Times New Roman"/>
                <w:bCs/>
              </w:rPr>
            </w:pPr>
            <w:r w:rsidRPr="00911B05">
              <w:rPr>
                <w:rFonts w:ascii="Times New Roman" w:hAnsi="Times New Roman"/>
                <w:bCs/>
              </w:rPr>
              <w:t xml:space="preserve">Морква </w:t>
            </w:r>
            <w:r w:rsidR="00C71366" w:rsidRPr="00911B05">
              <w:rPr>
                <w:rFonts w:ascii="Times New Roman" w:hAnsi="Times New Roman"/>
                <w:bCs/>
              </w:rPr>
              <w:t>урожаю 2022 – 2023</w:t>
            </w:r>
            <w:r w:rsidR="007E4272" w:rsidRPr="00911B05">
              <w:rPr>
                <w:rFonts w:ascii="Times New Roman" w:hAnsi="Times New Roman"/>
                <w:bCs/>
              </w:rPr>
              <w:t>. Морква</w:t>
            </w:r>
            <w:r w:rsidR="00C71366" w:rsidRPr="00911B05">
              <w:rPr>
                <w:rFonts w:ascii="Times New Roman" w:hAnsi="Times New Roman"/>
                <w:bCs/>
              </w:rPr>
              <w:t xml:space="preserve"> </w:t>
            </w:r>
            <w:r w:rsidRPr="00911B05">
              <w:rPr>
                <w:rFonts w:ascii="Times New Roman" w:hAnsi="Times New Roman"/>
                <w:bCs/>
              </w:rPr>
              <w:t>має бути визріла, ціла, свіжа, за формою і забарвленням властива сорту, не волога, не пошкоджена с/г шкідниками і хворобами, без механічних пошкоджень,</w:t>
            </w:r>
            <w:r w:rsidR="007A3FAD">
              <w:rPr>
                <w:rFonts w:ascii="Times New Roman" w:hAnsi="Times New Roman"/>
                <w:bCs/>
              </w:rPr>
              <w:t xml:space="preserve"> </w:t>
            </w:r>
            <w:r w:rsidR="007A3FAD">
              <w:rPr>
                <w:rFonts w:ascii="Times New Roman" w:hAnsi="Times New Roman"/>
                <w:sz w:val="24"/>
                <w:szCs w:val="24"/>
              </w:rPr>
              <w:t>без ознак загнивання у ділянці черешків.</w:t>
            </w:r>
            <w:r w:rsidRPr="00911B05">
              <w:rPr>
                <w:rFonts w:ascii="Times New Roman" w:hAnsi="Times New Roman"/>
                <w:bCs/>
              </w:rPr>
              <w:t xml:space="preserve"> 15-20 см в довжину. Без ГМО. </w:t>
            </w:r>
          </w:p>
        </w:tc>
        <w:tc>
          <w:tcPr>
            <w:tcW w:w="3076" w:type="dxa"/>
            <w:shd w:val="clear" w:color="auto" w:fill="auto"/>
          </w:tcPr>
          <w:p w14:paraId="1150AFDE" w14:textId="3A16EA5C" w:rsidR="00AD5449" w:rsidRPr="005F4BBE" w:rsidRDefault="00AD5449" w:rsidP="00AD5449">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F4BBE" w:rsidRPr="005F4BBE" w14:paraId="54CD30BB" w14:textId="77777777" w:rsidTr="00E44828">
        <w:trPr>
          <w:cantSplit/>
          <w:trHeight w:val="1134"/>
        </w:trPr>
        <w:tc>
          <w:tcPr>
            <w:tcW w:w="534" w:type="dxa"/>
            <w:shd w:val="clear" w:color="auto" w:fill="auto"/>
          </w:tcPr>
          <w:p w14:paraId="1BD10361" w14:textId="4AC0DEDC" w:rsidR="005F4BBE" w:rsidRPr="005F4BBE" w:rsidRDefault="005F4BBE" w:rsidP="005F4BBE">
            <w:pPr>
              <w:spacing w:after="0" w:line="240" w:lineRule="auto"/>
              <w:jc w:val="center"/>
              <w:rPr>
                <w:rFonts w:ascii="Times New Roman" w:hAnsi="Times New Roman"/>
                <w:bCs/>
              </w:rPr>
            </w:pPr>
            <w:r w:rsidRPr="005F4BBE">
              <w:rPr>
                <w:rFonts w:ascii="Times New Roman" w:hAnsi="Times New Roman"/>
                <w:bCs/>
              </w:rPr>
              <w:t>3.</w:t>
            </w:r>
          </w:p>
        </w:tc>
        <w:tc>
          <w:tcPr>
            <w:tcW w:w="1984" w:type="dxa"/>
            <w:shd w:val="clear" w:color="auto" w:fill="auto"/>
          </w:tcPr>
          <w:p w14:paraId="4C4977ED" w14:textId="77777777" w:rsidR="0012710E" w:rsidRPr="00AE1277" w:rsidRDefault="0012710E" w:rsidP="005F4BBE">
            <w:pPr>
              <w:widowControl w:val="0"/>
              <w:spacing w:after="0" w:line="240" w:lineRule="auto"/>
              <w:jc w:val="center"/>
              <w:rPr>
                <w:rFonts w:ascii="Times New Roman" w:hAnsi="Times New Roman"/>
                <w:b/>
                <w:bCs/>
              </w:rPr>
            </w:pPr>
            <w:r w:rsidRPr="00AE1277">
              <w:rPr>
                <w:rFonts w:ascii="Times New Roman" w:hAnsi="Times New Roman" w:cs="Times New Roman"/>
                <w:b/>
                <w:bCs/>
                <w:color w:val="000000"/>
              </w:rPr>
              <w:t>Часник</w:t>
            </w:r>
            <w:r w:rsidRPr="00AE1277">
              <w:rPr>
                <w:rFonts w:ascii="Times New Roman" w:hAnsi="Times New Roman"/>
                <w:b/>
                <w:bCs/>
              </w:rPr>
              <w:t xml:space="preserve"> </w:t>
            </w:r>
          </w:p>
          <w:p w14:paraId="3C7B52AA" w14:textId="114BCB95" w:rsidR="005F4BBE" w:rsidRPr="00AE1277" w:rsidRDefault="005F4BBE" w:rsidP="005F4BBE">
            <w:pPr>
              <w:widowControl w:val="0"/>
              <w:spacing w:after="0" w:line="240" w:lineRule="auto"/>
              <w:jc w:val="center"/>
              <w:rPr>
                <w:rFonts w:ascii="Times New Roman" w:hAnsi="Times New Roman"/>
                <w:b/>
              </w:rPr>
            </w:pPr>
            <w:r w:rsidRPr="00AE1277">
              <w:rPr>
                <w:rFonts w:ascii="Times New Roman" w:hAnsi="Times New Roman"/>
              </w:rPr>
              <w:t>(</w:t>
            </w:r>
            <w:r w:rsidR="0012710E" w:rsidRPr="00AE1277">
              <w:rPr>
                <w:rFonts w:ascii="Times New Roman" w:hAnsi="Times New Roman"/>
                <w:shd w:val="clear" w:color="auto" w:fill="FFFFFF"/>
              </w:rPr>
              <w:t>03221110-0</w:t>
            </w:r>
            <w:r w:rsidRPr="00AE1277">
              <w:rPr>
                <w:rFonts w:ascii="Times New Roman" w:hAnsi="Times New Roman"/>
                <w:shd w:val="clear" w:color="auto" w:fill="FFFFFF"/>
              </w:rPr>
              <w:t xml:space="preserve"> – </w:t>
            </w:r>
            <w:r w:rsidR="0012710E" w:rsidRPr="00AE1277">
              <w:rPr>
                <w:rFonts w:ascii="Times New Roman" w:hAnsi="Times New Roman"/>
                <w:shd w:val="clear" w:color="auto" w:fill="FFFFFF"/>
              </w:rPr>
              <w:t>Коренеплідні овочі</w:t>
            </w:r>
            <w:r w:rsidRPr="00AE1277">
              <w:rPr>
                <w:rFonts w:ascii="Times New Roman" w:hAnsi="Times New Roman"/>
                <w:shd w:val="clear" w:color="auto" w:fill="FFFFFF"/>
              </w:rPr>
              <w:t>)</w:t>
            </w:r>
          </w:p>
        </w:tc>
        <w:tc>
          <w:tcPr>
            <w:tcW w:w="650" w:type="dxa"/>
            <w:shd w:val="clear" w:color="auto" w:fill="auto"/>
          </w:tcPr>
          <w:p w14:paraId="621F26F6" w14:textId="6C242A43"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60269816" w14:textId="4AD70D4C" w:rsidR="005F4BBE" w:rsidRPr="005F4BBE" w:rsidRDefault="00AE1277" w:rsidP="005F4BBE">
            <w:pPr>
              <w:spacing w:after="0" w:line="240" w:lineRule="auto"/>
              <w:jc w:val="center"/>
              <w:rPr>
                <w:rFonts w:ascii="Times New Roman" w:hAnsi="Times New Roman"/>
              </w:rPr>
            </w:pPr>
            <w:r>
              <w:rPr>
                <w:rFonts w:ascii="Times New Roman" w:hAnsi="Times New Roman"/>
              </w:rPr>
              <w:t>7,5</w:t>
            </w:r>
          </w:p>
        </w:tc>
        <w:tc>
          <w:tcPr>
            <w:tcW w:w="2788" w:type="dxa"/>
            <w:shd w:val="clear" w:color="auto" w:fill="auto"/>
          </w:tcPr>
          <w:p w14:paraId="43A57356" w14:textId="712A0102" w:rsidR="005F4BBE" w:rsidRPr="00911B05" w:rsidRDefault="005D253D" w:rsidP="007A3FAD">
            <w:pPr>
              <w:spacing w:after="0" w:line="240" w:lineRule="auto"/>
              <w:jc w:val="both"/>
              <w:rPr>
                <w:rFonts w:ascii="Times New Roman" w:hAnsi="Times New Roman"/>
                <w:bCs/>
              </w:rPr>
            </w:pPr>
            <w:r w:rsidRPr="00911B05">
              <w:rPr>
                <w:rFonts w:ascii="Times New Roman" w:hAnsi="Times New Roman"/>
                <w:bCs/>
              </w:rPr>
              <w:t>Часник</w:t>
            </w:r>
            <w:r w:rsidR="00911B05">
              <w:rPr>
                <w:rFonts w:ascii="Times New Roman" w:hAnsi="Times New Roman"/>
                <w:bCs/>
              </w:rPr>
              <w:t xml:space="preserve"> </w:t>
            </w:r>
            <w:r w:rsidR="00911B05" w:rsidRPr="00911B05">
              <w:rPr>
                <w:rFonts w:ascii="Times New Roman" w:hAnsi="Times New Roman" w:cs="Times New Roman"/>
                <w:bCs/>
              </w:rPr>
              <w:t xml:space="preserve">урожаю 2022-2023 </w:t>
            </w:r>
            <w:r w:rsidR="00911B05" w:rsidRPr="007A3FAD">
              <w:rPr>
                <w:rFonts w:ascii="Times New Roman" w:hAnsi="Times New Roman" w:cs="Times New Roman"/>
                <w:bCs/>
              </w:rPr>
              <w:t>року.</w:t>
            </w:r>
            <w:r w:rsidRPr="007A3FAD">
              <w:rPr>
                <w:rFonts w:ascii="Times New Roman" w:hAnsi="Times New Roman"/>
                <w:bCs/>
              </w:rPr>
              <w:t xml:space="preserve"> повинен бути цілий, незів’ялий, без механічних пошкоджень, не уражений хворобами</w:t>
            </w:r>
            <w:r w:rsidR="007A3FAD" w:rsidRPr="007A3FAD">
              <w:rPr>
                <w:rFonts w:ascii="Times New Roman" w:hAnsi="Times New Roman"/>
                <w:bCs/>
              </w:rPr>
              <w:t xml:space="preserve">, </w:t>
            </w:r>
            <w:r w:rsidR="007A3FAD" w:rsidRPr="007A3FAD">
              <w:rPr>
                <w:rFonts w:ascii="Times New Roman" w:hAnsi="Times New Roman"/>
                <w:bCs/>
                <w:color w:val="000000"/>
              </w:rPr>
              <w:t xml:space="preserve">сухі, добре </w:t>
            </w:r>
            <w:r w:rsidR="007A3FAD" w:rsidRPr="007A3FAD">
              <w:rPr>
                <w:rFonts w:ascii="Times New Roman" w:hAnsi="Times New Roman"/>
              </w:rPr>
              <w:t xml:space="preserve">визрілі, з типовою для сорту сформованої "сорочкою", </w:t>
            </w:r>
            <w:r w:rsidR="007A3FAD" w:rsidRPr="007A3FAD">
              <w:rPr>
                <w:rFonts w:ascii="Times New Roman" w:hAnsi="Times New Roman"/>
                <w:color w:val="000000"/>
              </w:rPr>
              <w:t>з добре просушеним шкаралупинням</w:t>
            </w:r>
            <w:r w:rsidR="007A3FAD" w:rsidRPr="007A3FAD">
              <w:rPr>
                <w:rFonts w:ascii="Times New Roman" w:hAnsi="Times New Roman"/>
                <w:bCs/>
                <w:color w:val="000000"/>
              </w:rPr>
              <w:t>.</w:t>
            </w:r>
            <w:r w:rsidRPr="007A3FAD">
              <w:rPr>
                <w:rFonts w:ascii="Times New Roman" w:hAnsi="Times New Roman"/>
                <w:bCs/>
              </w:rPr>
              <w:t xml:space="preserve"> </w:t>
            </w:r>
            <w:r w:rsidRPr="007A3FAD">
              <w:rPr>
                <w:rFonts w:ascii="Times New Roman" w:hAnsi="Times New Roman" w:cs="Times New Roman"/>
                <w:bCs/>
              </w:rPr>
              <w:t>Без ГМО.</w:t>
            </w:r>
            <w:r w:rsidRPr="00911B05">
              <w:rPr>
                <w:rFonts w:ascii="Times New Roman" w:hAnsi="Times New Roman" w:cs="Times New Roman"/>
                <w:bCs/>
              </w:rPr>
              <w:t xml:space="preserve"> </w:t>
            </w:r>
          </w:p>
        </w:tc>
        <w:tc>
          <w:tcPr>
            <w:tcW w:w="3076" w:type="dxa"/>
            <w:shd w:val="clear" w:color="auto" w:fill="auto"/>
          </w:tcPr>
          <w:p w14:paraId="3D4680EF" w14:textId="26CAB586" w:rsidR="005F4BBE" w:rsidRPr="005F4BBE" w:rsidRDefault="005F4BBE" w:rsidP="005F4BBE">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F4BBE" w:rsidRPr="005F4BBE" w14:paraId="44542AEB" w14:textId="77777777" w:rsidTr="00E44828">
        <w:trPr>
          <w:cantSplit/>
          <w:trHeight w:val="1134"/>
        </w:trPr>
        <w:tc>
          <w:tcPr>
            <w:tcW w:w="534" w:type="dxa"/>
            <w:shd w:val="clear" w:color="auto" w:fill="auto"/>
          </w:tcPr>
          <w:p w14:paraId="538F3CC9" w14:textId="3EF9BB57" w:rsidR="005F4BBE" w:rsidRPr="005F4BBE" w:rsidRDefault="005F4BBE" w:rsidP="005F4BBE">
            <w:pPr>
              <w:spacing w:after="0" w:line="240" w:lineRule="auto"/>
              <w:jc w:val="center"/>
              <w:rPr>
                <w:rFonts w:ascii="Times New Roman" w:hAnsi="Times New Roman"/>
                <w:bCs/>
              </w:rPr>
            </w:pPr>
            <w:r>
              <w:rPr>
                <w:rFonts w:ascii="Times New Roman" w:hAnsi="Times New Roman"/>
                <w:bCs/>
              </w:rPr>
              <w:lastRenderedPageBreak/>
              <w:t>4.</w:t>
            </w:r>
          </w:p>
        </w:tc>
        <w:tc>
          <w:tcPr>
            <w:tcW w:w="1984" w:type="dxa"/>
            <w:shd w:val="clear" w:color="auto" w:fill="auto"/>
          </w:tcPr>
          <w:p w14:paraId="27FA9668" w14:textId="7EE580C1" w:rsidR="005F4BBE" w:rsidRPr="00AE1277" w:rsidRDefault="0012710E" w:rsidP="005F4BBE">
            <w:pPr>
              <w:widowControl w:val="0"/>
              <w:spacing w:after="0" w:line="240" w:lineRule="auto"/>
              <w:jc w:val="center"/>
              <w:rPr>
                <w:rFonts w:ascii="Times New Roman" w:hAnsi="Times New Roman"/>
                <w:b/>
                <w:bCs/>
              </w:rPr>
            </w:pPr>
            <w:r w:rsidRPr="00AE1277">
              <w:rPr>
                <w:rFonts w:ascii="Times New Roman" w:hAnsi="Times New Roman" w:cs="Times New Roman"/>
                <w:b/>
                <w:bCs/>
                <w:color w:val="000000"/>
              </w:rPr>
              <w:t>Цибуля</w:t>
            </w:r>
          </w:p>
          <w:p w14:paraId="391BD618" w14:textId="7AFEEFE3" w:rsidR="005F4BBE" w:rsidRPr="00AE1277" w:rsidRDefault="005F4BBE" w:rsidP="005F4BBE">
            <w:pPr>
              <w:widowControl w:val="0"/>
              <w:spacing w:after="0" w:line="240" w:lineRule="auto"/>
              <w:jc w:val="center"/>
              <w:rPr>
                <w:rFonts w:ascii="Times New Roman" w:hAnsi="Times New Roman"/>
                <w:b/>
                <w:bCs/>
              </w:rPr>
            </w:pPr>
            <w:r w:rsidRPr="00AE1277">
              <w:rPr>
                <w:rFonts w:ascii="Times New Roman" w:hAnsi="Times New Roman"/>
              </w:rPr>
              <w:t>(</w:t>
            </w:r>
            <w:r w:rsidR="0012710E" w:rsidRPr="00AE1277">
              <w:rPr>
                <w:rFonts w:ascii="Times New Roman" w:hAnsi="Times New Roman" w:cs="Times New Roman"/>
                <w:color w:val="000000"/>
              </w:rPr>
              <w:t>03221113-1</w:t>
            </w:r>
            <w:r w:rsidRPr="00AE1277">
              <w:rPr>
                <w:rFonts w:ascii="Times New Roman" w:hAnsi="Times New Roman"/>
                <w:shd w:val="clear" w:color="auto" w:fill="FFFFFF"/>
              </w:rPr>
              <w:t xml:space="preserve">– </w:t>
            </w:r>
            <w:r w:rsidR="0012710E" w:rsidRPr="00AE1277">
              <w:rPr>
                <w:rFonts w:ascii="Times New Roman" w:hAnsi="Times New Roman" w:cs="Times New Roman"/>
                <w:color w:val="000000"/>
              </w:rPr>
              <w:t>Цибуля</w:t>
            </w:r>
            <w:r w:rsidRPr="00AE1277">
              <w:rPr>
                <w:rFonts w:ascii="Times New Roman" w:hAnsi="Times New Roman"/>
                <w:shd w:val="clear" w:color="auto" w:fill="FFFFFF"/>
              </w:rPr>
              <w:t>)</w:t>
            </w:r>
          </w:p>
        </w:tc>
        <w:tc>
          <w:tcPr>
            <w:tcW w:w="650" w:type="dxa"/>
            <w:shd w:val="clear" w:color="auto" w:fill="auto"/>
          </w:tcPr>
          <w:p w14:paraId="7BF11FD8" w14:textId="2B4C6F3B"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6C5FAC75" w14:textId="55F37251" w:rsidR="005F4BBE" w:rsidRPr="005F4BBE" w:rsidRDefault="005F4BBE" w:rsidP="005F4BBE">
            <w:pPr>
              <w:spacing w:after="0" w:line="240" w:lineRule="auto"/>
              <w:jc w:val="center"/>
              <w:rPr>
                <w:rFonts w:ascii="Times New Roman" w:hAnsi="Times New Roman"/>
              </w:rPr>
            </w:pPr>
            <w:r>
              <w:rPr>
                <w:rFonts w:ascii="Times New Roman" w:hAnsi="Times New Roman"/>
              </w:rPr>
              <w:t>3</w:t>
            </w:r>
            <w:r w:rsidR="00AE1277">
              <w:rPr>
                <w:rFonts w:ascii="Times New Roman" w:hAnsi="Times New Roman"/>
              </w:rPr>
              <w:t>00</w:t>
            </w:r>
          </w:p>
        </w:tc>
        <w:tc>
          <w:tcPr>
            <w:tcW w:w="2788" w:type="dxa"/>
            <w:shd w:val="clear" w:color="auto" w:fill="auto"/>
          </w:tcPr>
          <w:p w14:paraId="2D68029C" w14:textId="74D8985C" w:rsidR="005F4BBE" w:rsidRPr="00911B05" w:rsidRDefault="00911B05" w:rsidP="007A3FAD">
            <w:pPr>
              <w:spacing w:after="0" w:line="240" w:lineRule="auto"/>
              <w:jc w:val="both"/>
              <w:rPr>
                <w:rFonts w:ascii="Times New Roman" w:hAnsi="Times New Roman"/>
                <w:bCs/>
              </w:rPr>
            </w:pPr>
            <w:r>
              <w:rPr>
                <w:rFonts w:ascii="Times New Roman" w:hAnsi="Times New Roman" w:cs="Times New Roman"/>
                <w:bCs/>
              </w:rPr>
              <w:t>Ц</w:t>
            </w:r>
            <w:r w:rsidR="007E4272" w:rsidRPr="00911B05">
              <w:rPr>
                <w:rFonts w:ascii="Times New Roman" w:hAnsi="Times New Roman" w:cs="Times New Roman"/>
                <w:bCs/>
              </w:rPr>
              <w:t>ибуля</w:t>
            </w:r>
            <w:r w:rsidR="00BF008C">
              <w:rPr>
                <w:rFonts w:ascii="Times New Roman" w:hAnsi="Times New Roman" w:cs="Times New Roman"/>
                <w:bCs/>
              </w:rPr>
              <w:t xml:space="preserve"> </w:t>
            </w:r>
            <w:r w:rsidR="00BF008C">
              <w:rPr>
                <w:rFonts w:ascii="Times New Roman" w:hAnsi="Times New Roman" w:cs="Times New Roman"/>
                <w:bCs/>
              </w:rPr>
              <w:t>ріпчаста</w:t>
            </w:r>
            <w:r w:rsidR="007E4272" w:rsidRPr="00911B05">
              <w:rPr>
                <w:rFonts w:ascii="Times New Roman" w:hAnsi="Times New Roman" w:cs="Times New Roman"/>
                <w:bCs/>
              </w:rPr>
              <w:t xml:space="preserve"> урожаю 2022-2023 року. </w:t>
            </w:r>
            <w:r w:rsidR="005D253D" w:rsidRPr="00911B05">
              <w:rPr>
                <w:rFonts w:ascii="Times New Roman" w:hAnsi="Times New Roman" w:cs="Times New Roman"/>
                <w:bCs/>
              </w:rPr>
              <w:t>Цибулини</w:t>
            </w:r>
            <w:r w:rsidR="00BF008C">
              <w:rPr>
                <w:rFonts w:ascii="Times New Roman" w:hAnsi="Times New Roman" w:cs="Times New Roman"/>
                <w:bCs/>
              </w:rPr>
              <w:t xml:space="preserve"> </w:t>
            </w:r>
            <w:r w:rsidR="005D253D" w:rsidRPr="00911B05">
              <w:rPr>
                <w:rFonts w:ascii="Times New Roman" w:hAnsi="Times New Roman" w:cs="Times New Roman"/>
                <w:bCs/>
              </w:rPr>
              <w:t xml:space="preserve"> повинна бути  визрілі, цілі, свіжі, сухі, за формою і забарвленням властиві сорту, з добре висушеними верхніми лусочками і висушеною шийкою, не пошкоджені с/г шкідниками і хворобами, без механічних пошкоджень і сортової домішки, без стрілок, добре закритими лусками, без сухих корінців, непророслі, 5-7 см в діаметрі. </w:t>
            </w:r>
            <w:r>
              <w:rPr>
                <w:rFonts w:ascii="Times New Roman" w:hAnsi="Times New Roman" w:cs="Times New Roman"/>
                <w:bCs/>
                <w:color w:val="000000"/>
                <w:lang w:eastAsia="en-US"/>
              </w:rPr>
              <w:t>Не допускаються загнилі, запарені, підморожені, пошкоджені стебловими нематодами і кліщами, а також цибулини, які містять пестициди й нітрати вище норми, встановленої МОЗ України.</w:t>
            </w:r>
            <w:r w:rsidR="005D253D" w:rsidRPr="00911B05">
              <w:rPr>
                <w:rFonts w:ascii="Times New Roman" w:hAnsi="Times New Roman" w:cs="Times New Roman"/>
                <w:bCs/>
              </w:rPr>
              <w:t>.</w:t>
            </w:r>
          </w:p>
        </w:tc>
        <w:tc>
          <w:tcPr>
            <w:tcW w:w="3076" w:type="dxa"/>
            <w:shd w:val="clear" w:color="auto" w:fill="auto"/>
          </w:tcPr>
          <w:p w14:paraId="0A38E920" w14:textId="49A29080" w:rsidR="005F4BBE" w:rsidRPr="005F4BBE" w:rsidRDefault="005F4BBE" w:rsidP="005F4BBE">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F4BBE" w:rsidRPr="005F4BBE" w14:paraId="1CDAA172" w14:textId="77777777" w:rsidTr="00AD5449">
        <w:tc>
          <w:tcPr>
            <w:tcW w:w="534" w:type="dxa"/>
            <w:shd w:val="clear" w:color="auto" w:fill="auto"/>
          </w:tcPr>
          <w:p w14:paraId="5A83EBC1" w14:textId="41BC23B0" w:rsidR="005F4BBE" w:rsidRPr="005F4BBE" w:rsidRDefault="005F4BBE" w:rsidP="005F4BBE">
            <w:pPr>
              <w:spacing w:after="0" w:line="240" w:lineRule="auto"/>
              <w:jc w:val="center"/>
              <w:rPr>
                <w:rFonts w:ascii="Times New Roman" w:hAnsi="Times New Roman"/>
              </w:rPr>
            </w:pPr>
            <w:r>
              <w:rPr>
                <w:rFonts w:ascii="Times New Roman" w:hAnsi="Times New Roman"/>
              </w:rPr>
              <w:t>5</w:t>
            </w:r>
            <w:r w:rsidRPr="005F4BBE">
              <w:rPr>
                <w:rFonts w:ascii="Times New Roman" w:hAnsi="Times New Roman"/>
              </w:rPr>
              <w:t>.</w:t>
            </w:r>
          </w:p>
        </w:tc>
        <w:tc>
          <w:tcPr>
            <w:tcW w:w="1984" w:type="dxa"/>
            <w:shd w:val="clear" w:color="auto" w:fill="auto"/>
          </w:tcPr>
          <w:p w14:paraId="11F8313E" w14:textId="253672AC" w:rsidR="005F4BBE" w:rsidRPr="00AE1277" w:rsidRDefault="0012710E" w:rsidP="005F4BBE">
            <w:pPr>
              <w:spacing w:after="0" w:line="240" w:lineRule="auto"/>
              <w:jc w:val="center"/>
              <w:rPr>
                <w:rFonts w:ascii="Times New Roman" w:hAnsi="Times New Roman"/>
              </w:rPr>
            </w:pPr>
            <w:r w:rsidRPr="00AE1277">
              <w:rPr>
                <w:rFonts w:ascii="Times New Roman" w:hAnsi="Times New Roman" w:cs="Times New Roman"/>
                <w:b/>
                <w:bCs/>
                <w:color w:val="000000"/>
              </w:rPr>
              <w:t>Картопля</w:t>
            </w:r>
            <w:r w:rsidR="005F4BBE" w:rsidRPr="00AE1277">
              <w:rPr>
                <w:rFonts w:ascii="Times New Roman" w:hAnsi="Times New Roman"/>
                <w:color w:val="000000"/>
              </w:rPr>
              <w:t xml:space="preserve"> (</w:t>
            </w:r>
            <w:r w:rsidRPr="00AE1277">
              <w:rPr>
                <w:rFonts w:ascii="Times New Roman" w:hAnsi="Times New Roman" w:cs="Times New Roman"/>
                <w:color w:val="000000"/>
              </w:rPr>
              <w:t xml:space="preserve">03221120-3 </w:t>
            </w:r>
            <w:r w:rsidR="005F4BBE" w:rsidRPr="00AE1277">
              <w:rPr>
                <w:rFonts w:ascii="Times New Roman" w:hAnsi="Times New Roman"/>
                <w:color w:val="000000"/>
                <w:shd w:val="clear" w:color="auto" w:fill="FFFFFF"/>
              </w:rPr>
              <w:t xml:space="preserve">– </w:t>
            </w:r>
            <w:r w:rsidRPr="00AE1277">
              <w:rPr>
                <w:rFonts w:ascii="Times New Roman" w:hAnsi="Times New Roman"/>
                <w:color w:val="000000"/>
                <w:shd w:val="clear" w:color="auto" w:fill="FFFFFF"/>
              </w:rPr>
              <w:t>Бульбоплідні овочі</w:t>
            </w:r>
            <w:r w:rsidR="005F4BBE" w:rsidRPr="00AE1277">
              <w:rPr>
                <w:rFonts w:ascii="Times New Roman" w:hAnsi="Times New Roman"/>
                <w:color w:val="000000"/>
                <w:shd w:val="clear" w:color="auto" w:fill="FFFFFF"/>
              </w:rPr>
              <w:t>)</w:t>
            </w:r>
          </w:p>
        </w:tc>
        <w:tc>
          <w:tcPr>
            <w:tcW w:w="650" w:type="dxa"/>
            <w:shd w:val="clear" w:color="auto" w:fill="auto"/>
          </w:tcPr>
          <w:p w14:paraId="7985E11A" w14:textId="77777777"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20198A86" w14:textId="0E49474B" w:rsidR="005F4BBE" w:rsidRPr="005F4BBE" w:rsidRDefault="00AE1277" w:rsidP="005F4BBE">
            <w:pPr>
              <w:spacing w:after="0" w:line="240" w:lineRule="auto"/>
              <w:jc w:val="center"/>
              <w:rPr>
                <w:rFonts w:ascii="Times New Roman" w:hAnsi="Times New Roman"/>
              </w:rPr>
            </w:pPr>
            <w:r>
              <w:rPr>
                <w:rFonts w:ascii="Times New Roman" w:hAnsi="Times New Roman"/>
              </w:rPr>
              <w:t>1665</w:t>
            </w:r>
          </w:p>
        </w:tc>
        <w:tc>
          <w:tcPr>
            <w:tcW w:w="2788" w:type="dxa"/>
            <w:shd w:val="clear" w:color="auto" w:fill="auto"/>
          </w:tcPr>
          <w:p w14:paraId="0EE3F5B3" w14:textId="6245CCE4" w:rsidR="002003D9" w:rsidRPr="00911B05" w:rsidRDefault="005D253D" w:rsidP="007A3FAD">
            <w:pPr>
              <w:tabs>
                <w:tab w:val="left" w:pos="180"/>
              </w:tabs>
              <w:spacing w:after="0" w:line="240" w:lineRule="auto"/>
              <w:jc w:val="both"/>
              <w:rPr>
                <w:rFonts w:ascii="Times New Roman" w:eastAsia="Courier New" w:hAnsi="Times New Roman"/>
                <w:bCs/>
                <w:color w:val="000000"/>
              </w:rPr>
            </w:pPr>
            <w:r w:rsidRPr="00911B05">
              <w:rPr>
                <w:rFonts w:ascii="Times New Roman" w:eastAsia="Courier New" w:hAnsi="Times New Roman"/>
                <w:bCs/>
                <w:color w:val="000000"/>
              </w:rPr>
              <w:t>Картопля</w:t>
            </w:r>
            <w:r w:rsidR="005558FE" w:rsidRPr="00911B05">
              <w:rPr>
                <w:rFonts w:ascii="Times New Roman" w:eastAsia="Courier New" w:hAnsi="Times New Roman"/>
                <w:bCs/>
                <w:color w:val="000000"/>
              </w:rPr>
              <w:t xml:space="preserve"> врожаю 2022-2023 року. Картопля</w:t>
            </w:r>
            <w:r w:rsidRPr="00911B05">
              <w:rPr>
                <w:rFonts w:ascii="Times New Roman" w:eastAsia="Courier New" w:hAnsi="Times New Roman"/>
                <w:bCs/>
                <w:color w:val="000000"/>
              </w:rPr>
              <w:t xml:space="preserve"> має бути ціла, чиста, суха, непроросла, не позеленіла, без механічних пошкоджень (механічні пошкодження глибиною не більше 5 мм і довжиною не більше 10 мм (порізи, вм’ятини, тріщини) допускаються не більше ніж на 2% загальної кількості продукції). Запах, властивий даному сорту, без стороннього запаху і смаку, округло-овальної форми. Не допускається наявність в’ялих овочів з легкою морщиністю, роздавлених, половинок і частин картоплі, пошкоджених сільськогосподарськими шкідниками та хворобами, підморожених, запарених та наявність землі, органічних і мінеральних домішок. Розфасована в сітках вагою 20-25 кг.</w:t>
            </w:r>
            <w:r w:rsidR="00881D40" w:rsidRPr="00911B05">
              <w:rPr>
                <w:rFonts w:ascii="Times New Roman" w:eastAsia="Courier New" w:hAnsi="Times New Roman"/>
                <w:bCs/>
                <w:color w:val="000000"/>
              </w:rPr>
              <w:t xml:space="preserve"> </w:t>
            </w:r>
          </w:p>
        </w:tc>
        <w:tc>
          <w:tcPr>
            <w:tcW w:w="3076" w:type="dxa"/>
            <w:shd w:val="clear" w:color="auto" w:fill="auto"/>
          </w:tcPr>
          <w:p w14:paraId="5A557E49" w14:textId="77777777" w:rsidR="005F4BBE" w:rsidRPr="005F4BBE" w:rsidRDefault="005F4BBE" w:rsidP="005F4BBE">
            <w:pPr>
              <w:spacing w:after="0" w:line="240" w:lineRule="auto"/>
              <w:jc w:val="center"/>
              <w:rPr>
                <w:rFonts w:ascii="Times New Roman" w:hAnsi="Times New Roman"/>
              </w:rPr>
            </w:pPr>
            <w:r w:rsidRPr="005F4BBE">
              <w:rPr>
                <w:rFonts w:ascii="Times New Roman" w:hAnsi="Times New Roman"/>
                <w:i/>
              </w:rPr>
              <w:t>(Заповнюється учасником)</w:t>
            </w:r>
          </w:p>
        </w:tc>
      </w:tr>
      <w:tr w:rsidR="005F4BBE" w:rsidRPr="005F4BBE" w14:paraId="5ED2F16A" w14:textId="77777777" w:rsidTr="00AD5449">
        <w:tc>
          <w:tcPr>
            <w:tcW w:w="534" w:type="dxa"/>
            <w:shd w:val="clear" w:color="auto" w:fill="auto"/>
          </w:tcPr>
          <w:p w14:paraId="2D307109" w14:textId="6A7A5372" w:rsidR="005F4BBE" w:rsidRDefault="005F4BBE" w:rsidP="005F4BBE">
            <w:pPr>
              <w:spacing w:after="0" w:line="240" w:lineRule="auto"/>
              <w:jc w:val="center"/>
              <w:rPr>
                <w:rFonts w:ascii="Times New Roman" w:hAnsi="Times New Roman"/>
              </w:rPr>
            </w:pPr>
            <w:r>
              <w:rPr>
                <w:rFonts w:ascii="Times New Roman" w:hAnsi="Times New Roman"/>
              </w:rPr>
              <w:t xml:space="preserve">6. </w:t>
            </w:r>
          </w:p>
        </w:tc>
        <w:tc>
          <w:tcPr>
            <w:tcW w:w="1984" w:type="dxa"/>
            <w:shd w:val="clear" w:color="auto" w:fill="auto"/>
          </w:tcPr>
          <w:p w14:paraId="5A0904AD" w14:textId="10A97EB5" w:rsidR="0012710E" w:rsidRPr="00AE1277" w:rsidRDefault="00AE1277" w:rsidP="005F4BBE">
            <w:pPr>
              <w:spacing w:after="0" w:line="240" w:lineRule="auto"/>
              <w:jc w:val="center"/>
              <w:rPr>
                <w:rFonts w:ascii="Times New Roman" w:hAnsi="Times New Roman"/>
                <w:b/>
                <w:bCs/>
                <w:color w:val="000000"/>
              </w:rPr>
            </w:pPr>
            <w:r w:rsidRPr="00AE1277">
              <w:rPr>
                <w:rFonts w:ascii="Times New Roman" w:hAnsi="Times New Roman" w:cs="Times New Roman"/>
                <w:b/>
                <w:bCs/>
                <w:color w:val="000000"/>
              </w:rPr>
              <w:t>Капуста</w:t>
            </w:r>
          </w:p>
          <w:p w14:paraId="366D22E3" w14:textId="645BF9B1" w:rsidR="005F4BBE" w:rsidRPr="00AE1277" w:rsidRDefault="005F4BBE" w:rsidP="005F4BBE">
            <w:pPr>
              <w:spacing w:after="0" w:line="240" w:lineRule="auto"/>
              <w:jc w:val="center"/>
              <w:rPr>
                <w:rFonts w:ascii="Times New Roman" w:hAnsi="Times New Roman"/>
                <w:b/>
              </w:rPr>
            </w:pPr>
            <w:r w:rsidRPr="00AE1277">
              <w:rPr>
                <w:rFonts w:ascii="Times New Roman" w:hAnsi="Times New Roman"/>
                <w:color w:val="000000"/>
              </w:rPr>
              <w:t xml:space="preserve"> (</w:t>
            </w:r>
            <w:r w:rsidR="00AE1277" w:rsidRPr="00AE1277">
              <w:rPr>
                <w:rFonts w:ascii="Times New Roman" w:hAnsi="Times New Roman" w:cs="Times New Roman"/>
                <w:color w:val="000000"/>
              </w:rPr>
              <w:t xml:space="preserve">03221410-3 </w:t>
            </w:r>
            <w:r w:rsidRPr="00AE1277">
              <w:rPr>
                <w:rFonts w:ascii="Times New Roman" w:hAnsi="Times New Roman"/>
                <w:color w:val="000000"/>
                <w:shd w:val="clear" w:color="auto" w:fill="FFFFFF"/>
              </w:rPr>
              <w:t xml:space="preserve">– </w:t>
            </w:r>
            <w:r w:rsidR="00AE1277" w:rsidRPr="00AE1277">
              <w:rPr>
                <w:rFonts w:ascii="Times New Roman" w:hAnsi="Times New Roman"/>
                <w:color w:val="000000"/>
                <w:shd w:val="clear" w:color="auto" w:fill="FFFFFF"/>
              </w:rPr>
              <w:t>Капуста качанна</w:t>
            </w:r>
            <w:r w:rsidRPr="00AE1277">
              <w:rPr>
                <w:rFonts w:ascii="Times New Roman" w:hAnsi="Times New Roman"/>
                <w:color w:val="000000"/>
                <w:shd w:val="clear" w:color="auto" w:fill="FFFFFF"/>
              </w:rPr>
              <w:t>)</w:t>
            </w:r>
          </w:p>
        </w:tc>
        <w:tc>
          <w:tcPr>
            <w:tcW w:w="650" w:type="dxa"/>
            <w:shd w:val="clear" w:color="auto" w:fill="auto"/>
          </w:tcPr>
          <w:p w14:paraId="13E03649" w14:textId="5945EBEF"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1B8F3D81" w14:textId="1DEF786D" w:rsidR="005F4BBE" w:rsidRPr="005F4BBE" w:rsidRDefault="005D253D" w:rsidP="005F4BBE">
            <w:pPr>
              <w:spacing w:after="0" w:line="240" w:lineRule="auto"/>
              <w:jc w:val="center"/>
              <w:rPr>
                <w:rFonts w:ascii="Times New Roman" w:hAnsi="Times New Roman"/>
              </w:rPr>
            </w:pPr>
            <w:r>
              <w:rPr>
                <w:rFonts w:ascii="Times New Roman" w:hAnsi="Times New Roman"/>
              </w:rPr>
              <w:t>535</w:t>
            </w:r>
          </w:p>
        </w:tc>
        <w:tc>
          <w:tcPr>
            <w:tcW w:w="2788" w:type="dxa"/>
            <w:shd w:val="clear" w:color="auto" w:fill="auto"/>
          </w:tcPr>
          <w:p w14:paraId="61372D11" w14:textId="4DA25BA2" w:rsidR="002003D9" w:rsidRPr="00911B05" w:rsidRDefault="00881D40" w:rsidP="007A3FAD">
            <w:pPr>
              <w:tabs>
                <w:tab w:val="left" w:pos="180"/>
              </w:tabs>
              <w:spacing w:after="0" w:line="240" w:lineRule="auto"/>
              <w:jc w:val="both"/>
              <w:rPr>
                <w:rFonts w:ascii="Times New Roman" w:hAnsi="Times New Roman"/>
                <w:bCs/>
              </w:rPr>
            </w:pPr>
            <w:r w:rsidRPr="00911B05">
              <w:rPr>
                <w:rFonts w:ascii="Times New Roman" w:hAnsi="Times New Roman"/>
                <w:bCs/>
              </w:rPr>
              <w:t xml:space="preserve">Капуста сезону 2022-2023 року. Капуста білоголова свіжа. </w:t>
            </w:r>
            <w:r w:rsidRPr="00911B05">
              <w:rPr>
                <w:rFonts w:ascii="Times New Roman" w:hAnsi="Times New Roman"/>
                <w:bCs/>
                <w:i/>
              </w:rPr>
              <w:t xml:space="preserve">Зовнішній вигляд – </w:t>
            </w:r>
            <w:r w:rsidRPr="00911B05">
              <w:rPr>
                <w:rFonts w:ascii="Times New Roman" w:hAnsi="Times New Roman"/>
                <w:bCs/>
              </w:rPr>
              <w:t xml:space="preserve">типовий даному ботанічному і товарному </w:t>
            </w:r>
            <w:r w:rsidRPr="00911B05">
              <w:rPr>
                <w:rFonts w:ascii="Times New Roman" w:hAnsi="Times New Roman"/>
                <w:bCs/>
              </w:rPr>
              <w:lastRenderedPageBreak/>
              <w:t>сорту. Головки капусти свіжі, здорові, чисті, цілі, цілком сформовані. Головки повинні бути зачищені до щільно прилеглих зелених або білих листків. З</w:t>
            </w:r>
            <w:r w:rsidRPr="00911B05">
              <w:rPr>
                <w:rFonts w:ascii="Times New Roman" w:hAnsi="Times New Roman"/>
                <w:bCs/>
                <w:color w:val="000000"/>
              </w:rPr>
              <w:t xml:space="preserve">різ головки має бути чистим. </w:t>
            </w:r>
            <w:r w:rsidRPr="00911B05">
              <w:rPr>
                <w:rFonts w:ascii="Times New Roman" w:hAnsi="Times New Roman"/>
                <w:bCs/>
              </w:rPr>
              <w:t xml:space="preserve">За </w:t>
            </w:r>
            <w:r w:rsidRPr="00911B05">
              <w:rPr>
                <w:rFonts w:ascii="Times New Roman" w:hAnsi="Times New Roman"/>
                <w:bCs/>
                <w:i/>
              </w:rPr>
              <w:t>формою і забарвленню</w:t>
            </w:r>
            <w:r w:rsidRPr="00911B05">
              <w:rPr>
                <w:rFonts w:ascii="Times New Roman" w:hAnsi="Times New Roman"/>
                <w:bCs/>
              </w:rPr>
              <w:t xml:space="preserve"> типові </w:t>
            </w:r>
            <w:r w:rsidRPr="00911B05">
              <w:rPr>
                <w:rStyle w:val="ng-binding"/>
                <w:rFonts w:ascii="Times New Roman" w:hAnsi="Times New Roman"/>
                <w:bCs/>
              </w:rPr>
              <w:t>даному ботанічному</w:t>
            </w:r>
            <w:r w:rsidRPr="00911B05">
              <w:rPr>
                <w:rFonts w:ascii="Times New Roman" w:hAnsi="Times New Roman"/>
                <w:bCs/>
              </w:rPr>
              <w:t xml:space="preserve"> сорту. </w:t>
            </w:r>
            <w:r w:rsidRPr="00911B05">
              <w:rPr>
                <w:rFonts w:ascii="Times New Roman" w:hAnsi="Times New Roman"/>
                <w:bCs/>
                <w:color w:val="000000"/>
              </w:rPr>
              <w:t>Качан округло-плоский, в розрізі жовтуватий.</w:t>
            </w:r>
            <w:r w:rsidRPr="00911B05">
              <w:rPr>
                <w:rFonts w:ascii="Times New Roman" w:hAnsi="Times New Roman"/>
                <w:bCs/>
              </w:rPr>
              <w:t xml:space="preserve"> Забарвлення зовнішніх листків - зелене з різними відтінками. Вирощена в природних умовах, без перевищеного вмісту хімічних речовин, без механічного пошкодження та ушкоджень шкідниками і хворобами. Придатна для транспортування. </w:t>
            </w:r>
            <w:r w:rsidRPr="00911B05">
              <w:rPr>
                <w:rFonts w:ascii="Times New Roman" w:hAnsi="Times New Roman"/>
                <w:bCs/>
                <w:i/>
              </w:rPr>
              <w:t>Розмір</w:t>
            </w:r>
            <w:r w:rsidRPr="00911B05">
              <w:rPr>
                <w:rFonts w:ascii="Times New Roman" w:hAnsi="Times New Roman"/>
                <w:bCs/>
              </w:rPr>
              <w:t xml:space="preserve">  - качани середнього і великого розміру. </w:t>
            </w:r>
            <w:r w:rsidRPr="00911B05">
              <w:rPr>
                <w:rFonts w:ascii="Times New Roman" w:hAnsi="Times New Roman"/>
                <w:bCs/>
                <w:i/>
              </w:rPr>
              <w:t>Середня вага</w:t>
            </w:r>
            <w:r w:rsidRPr="00911B05">
              <w:rPr>
                <w:rFonts w:ascii="Times New Roman" w:hAnsi="Times New Roman"/>
                <w:bCs/>
              </w:rPr>
              <w:t xml:space="preserve"> - 1,2-3,0 кг. </w:t>
            </w:r>
            <w:r w:rsidRPr="00911B05">
              <w:rPr>
                <w:rFonts w:ascii="Times New Roman" w:hAnsi="Times New Roman"/>
                <w:bCs/>
                <w:i/>
              </w:rPr>
              <w:t>Запах і смак</w:t>
            </w:r>
            <w:r w:rsidRPr="00911B05">
              <w:rPr>
                <w:rFonts w:ascii="Times New Roman" w:hAnsi="Times New Roman"/>
                <w:bCs/>
              </w:rPr>
              <w:t xml:space="preserve"> в</w:t>
            </w:r>
            <w:r w:rsidRPr="00911B05">
              <w:rPr>
                <w:rStyle w:val="ng-binding"/>
                <w:rFonts w:ascii="Times New Roman" w:hAnsi="Times New Roman"/>
                <w:bCs/>
              </w:rPr>
              <w:t>ластиві даному ботанічному сорту, смак солодкий, консистенція ніжна, соковита, без стороннього запаху і присмаку.</w:t>
            </w:r>
            <w:r w:rsidRPr="00911B05">
              <w:rPr>
                <w:rFonts w:ascii="Times New Roman" w:hAnsi="Times New Roman"/>
                <w:bCs/>
              </w:rPr>
              <w:t xml:space="preserve"> </w:t>
            </w:r>
            <w:r w:rsidRPr="00911B05">
              <w:rPr>
                <w:rFonts w:ascii="Times New Roman" w:hAnsi="Times New Roman"/>
                <w:bCs/>
                <w:i/>
              </w:rPr>
              <w:t>Сорт</w:t>
            </w:r>
            <w:r w:rsidRPr="00911B05">
              <w:rPr>
                <w:rFonts w:ascii="Times New Roman" w:hAnsi="Times New Roman"/>
                <w:bCs/>
              </w:rPr>
              <w:t xml:space="preserve"> – характеризуються середньою щільністю качанів. </w:t>
            </w:r>
            <w:r w:rsidRPr="00911B05">
              <w:rPr>
                <w:rFonts w:ascii="Times New Roman" w:hAnsi="Times New Roman"/>
                <w:bCs/>
                <w:i/>
              </w:rPr>
              <w:t xml:space="preserve">Не допускається </w:t>
            </w:r>
            <w:r w:rsidRPr="00911B05">
              <w:rPr>
                <w:rFonts w:ascii="Times New Roman" w:hAnsi="Times New Roman"/>
                <w:bCs/>
              </w:rPr>
              <w:t>– качани дрібні за розміром, пророслі, тріснуті, розірвані, запарені, морожені, забруднені землею, зі стороннім запахом, з зайвою зовнішньою вологістю, з ознаками слизу,  плісняви та гнилу, пошкоджені глибиною понад три облягаючи листя, в тому числі з листям, що пожовкло чи підсохло. Товар не повинен містити штучних барвників, ароматизаторів, підсолоджувачів, підсилювачів смаку, консервантів</w:t>
            </w:r>
            <w:r w:rsidR="005D253D" w:rsidRPr="00911B05">
              <w:rPr>
                <w:rFonts w:ascii="Times New Roman" w:hAnsi="Times New Roman"/>
                <w:bCs/>
              </w:rPr>
              <w:t>. Без ГМО.</w:t>
            </w:r>
          </w:p>
        </w:tc>
        <w:tc>
          <w:tcPr>
            <w:tcW w:w="3076" w:type="dxa"/>
            <w:shd w:val="clear" w:color="auto" w:fill="auto"/>
          </w:tcPr>
          <w:p w14:paraId="1CC8CFA7" w14:textId="467D51EF" w:rsidR="005F4BBE" w:rsidRPr="005F4BBE" w:rsidRDefault="002003D9" w:rsidP="005F4BBE">
            <w:pPr>
              <w:spacing w:after="0" w:line="240" w:lineRule="auto"/>
              <w:jc w:val="center"/>
              <w:rPr>
                <w:rFonts w:ascii="Times New Roman" w:hAnsi="Times New Roman"/>
                <w:i/>
              </w:rPr>
            </w:pPr>
            <w:r w:rsidRPr="005F4BBE">
              <w:rPr>
                <w:rFonts w:ascii="Times New Roman" w:hAnsi="Times New Roman"/>
                <w:i/>
              </w:rPr>
              <w:lastRenderedPageBreak/>
              <w:t>(Заповнюється учасником)</w:t>
            </w:r>
          </w:p>
        </w:tc>
      </w:tr>
      <w:tr w:rsidR="005F4BBE" w:rsidRPr="005F4BBE" w14:paraId="296B15CE" w14:textId="77777777" w:rsidTr="00AD5449">
        <w:tc>
          <w:tcPr>
            <w:tcW w:w="534" w:type="dxa"/>
            <w:shd w:val="clear" w:color="auto" w:fill="auto"/>
          </w:tcPr>
          <w:p w14:paraId="28366F5D" w14:textId="3FF8A84C" w:rsidR="005F4BBE" w:rsidRDefault="005F4BBE" w:rsidP="005F4BBE">
            <w:pPr>
              <w:spacing w:after="0" w:line="240" w:lineRule="auto"/>
              <w:jc w:val="center"/>
              <w:rPr>
                <w:rFonts w:ascii="Times New Roman" w:hAnsi="Times New Roman"/>
              </w:rPr>
            </w:pPr>
            <w:r>
              <w:rPr>
                <w:rFonts w:ascii="Times New Roman" w:hAnsi="Times New Roman"/>
              </w:rPr>
              <w:t>7</w:t>
            </w:r>
            <w:r w:rsidRPr="005F4BBE">
              <w:rPr>
                <w:rFonts w:ascii="Times New Roman" w:hAnsi="Times New Roman"/>
              </w:rPr>
              <w:t>.</w:t>
            </w:r>
          </w:p>
        </w:tc>
        <w:tc>
          <w:tcPr>
            <w:tcW w:w="1984" w:type="dxa"/>
            <w:shd w:val="clear" w:color="auto" w:fill="auto"/>
          </w:tcPr>
          <w:p w14:paraId="0AB819DC" w14:textId="486B5BEA" w:rsidR="005F4BBE" w:rsidRPr="00AE1277" w:rsidRDefault="00AE1277" w:rsidP="005F4BBE">
            <w:pPr>
              <w:spacing w:after="0" w:line="240" w:lineRule="auto"/>
              <w:jc w:val="center"/>
              <w:rPr>
                <w:rFonts w:ascii="Times New Roman" w:hAnsi="Times New Roman"/>
                <w:b/>
                <w:bCs/>
              </w:rPr>
            </w:pPr>
            <w:r w:rsidRPr="00AE1277">
              <w:rPr>
                <w:rFonts w:ascii="Times New Roman" w:hAnsi="Times New Roman" w:cs="Times New Roman"/>
                <w:b/>
                <w:bCs/>
                <w:color w:val="000000"/>
              </w:rPr>
              <w:t>Зелень петрушки</w:t>
            </w:r>
          </w:p>
          <w:p w14:paraId="4B5B19DA" w14:textId="54BCA72C" w:rsidR="005F4BBE" w:rsidRPr="00AE1277" w:rsidRDefault="005F4BBE" w:rsidP="005F4BBE">
            <w:pPr>
              <w:spacing w:after="0" w:line="240" w:lineRule="auto"/>
              <w:jc w:val="center"/>
              <w:rPr>
                <w:rFonts w:ascii="Times New Roman" w:hAnsi="Times New Roman"/>
                <w:b/>
              </w:rPr>
            </w:pPr>
            <w:r w:rsidRPr="00AE1277">
              <w:rPr>
                <w:rFonts w:ascii="Times New Roman" w:hAnsi="Times New Roman"/>
              </w:rPr>
              <w:t>(</w:t>
            </w:r>
            <w:r w:rsidR="00AE1277" w:rsidRPr="00AE1277">
              <w:rPr>
                <w:rFonts w:ascii="Times New Roman" w:hAnsi="Times New Roman" w:cs="Times New Roman"/>
                <w:color w:val="000000"/>
              </w:rPr>
              <w:t xml:space="preserve">03221300-9 </w:t>
            </w:r>
            <w:r w:rsidRPr="00AE1277">
              <w:rPr>
                <w:rFonts w:ascii="Times New Roman" w:hAnsi="Times New Roman"/>
                <w:shd w:val="clear" w:color="auto" w:fill="FFFFFF"/>
              </w:rPr>
              <w:t xml:space="preserve">– </w:t>
            </w:r>
            <w:r w:rsidR="00AE1277" w:rsidRPr="00AE1277">
              <w:rPr>
                <w:rFonts w:ascii="Times New Roman" w:hAnsi="Times New Roman"/>
                <w:shd w:val="clear" w:color="auto" w:fill="FFFFFF"/>
              </w:rPr>
              <w:t>Листкові овочі</w:t>
            </w:r>
            <w:r w:rsidRPr="00AE1277">
              <w:rPr>
                <w:rFonts w:ascii="Times New Roman" w:hAnsi="Times New Roman"/>
                <w:shd w:val="clear" w:color="auto" w:fill="FFFFFF"/>
              </w:rPr>
              <w:t>)</w:t>
            </w:r>
          </w:p>
        </w:tc>
        <w:tc>
          <w:tcPr>
            <w:tcW w:w="650" w:type="dxa"/>
            <w:shd w:val="clear" w:color="auto" w:fill="auto"/>
          </w:tcPr>
          <w:p w14:paraId="00FB9C96" w14:textId="3D07A6E2" w:rsidR="005F4BBE" w:rsidRPr="005F4BBE" w:rsidRDefault="005F4BBE" w:rsidP="005F4BBE">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4FB2D88B" w14:textId="06EBA306" w:rsidR="005F4BBE" w:rsidRDefault="002003D9" w:rsidP="005F4BBE">
            <w:pPr>
              <w:spacing w:after="0" w:line="240" w:lineRule="auto"/>
              <w:jc w:val="center"/>
              <w:rPr>
                <w:rFonts w:ascii="Times New Roman" w:hAnsi="Times New Roman"/>
              </w:rPr>
            </w:pPr>
            <w:r>
              <w:rPr>
                <w:rFonts w:ascii="Times New Roman" w:hAnsi="Times New Roman"/>
              </w:rPr>
              <w:t>2</w:t>
            </w:r>
          </w:p>
        </w:tc>
        <w:tc>
          <w:tcPr>
            <w:tcW w:w="2788" w:type="dxa"/>
            <w:shd w:val="clear" w:color="auto" w:fill="auto"/>
          </w:tcPr>
          <w:p w14:paraId="1B2A333A" w14:textId="4319ADF3" w:rsidR="002003D9" w:rsidRPr="00911B05" w:rsidRDefault="005D253D" w:rsidP="007A3FAD">
            <w:pPr>
              <w:tabs>
                <w:tab w:val="left" w:pos="180"/>
              </w:tabs>
              <w:spacing w:after="0" w:line="240" w:lineRule="auto"/>
              <w:jc w:val="both"/>
              <w:rPr>
                <w:rFonts w:ascii="Times New Roman" w:hAnsi="Times New Roman"/>
                <w:bCs/>
              </w:rPr>
            </w:pPr>
            <w:r w:rsidRPr="00911B05">
              <w:rPr>
                <w:rFonts w:ascii="Times New Roman" w:hAnsi="Times New Roman"/>
                <w:bCs/>
                <w:color w:val="000000"/>
              </w:rPr>
              <w:t>Петрушка</w:t>
            </w:r>
            <w:r w:rsidR="00B07942" w:rsidRPr="00911B05">
              <w:rPr>
                <w:rFonts w:ascii="Times New Roman" w:hAnsi="Times New Roman"/>
                <w:bCs/>
                <w:color w:val="000000"/>
              </w:rPr>
              <w:t xml:space="preserve"> повинна бути</w:t>
            </w:r>
            <w:r w:rsidRPr="00911B05">
              <w:rPr>
                <w:rFonts w:ascii="Times New Roman" w:hAnsi="Times New Roman"/>
                <w:bCs/>
                <w:color w:val="000000"/>
              </w:rPr>
              <w:t xml:space="preserve"> свіжа. Запах і смак властиві даному сорту, без стороннього запаху і присмаку. Повинна бути </w:t>
            </w:r>
            <w:r w:rsidRPr="00911B05">
              <w:rPr>
                <w:rFonts w:ascii="Times New Roman" w:hAnsi="Times New Roman"/>
                <w:bCs/>
                <w:color w:val="000000"/>
              </w:rPr>
              <w:lastRenderedPageBreak/>
              <w:t>вирощені в природних умовах, без перевищеного вмісту хімічних речовин та без ГМО. Пакування згідно Заявки Замовника.</w:t>
            </w:r>
          </w:p>
        </w:tc>
        <w:tc>
          <w:tcPr>
            <w:tcW w:w="3076" w:type="dxa"/>
            <w:shd w:val="clear" w:color="auto" w:fill="auto"/>
          </w:tcPr>
          <w:p w14:paraId="3CFBF822" w14:textId="0E0F574A" w:rsidR="005F4BBE" w:rsidRPr="005F4BBE" w:rsidRDefault="005F4BBE" w:rsidP="005F4BBE">
            <w:pPr>
              <w:spacing w:after="0" w:line="240" w:lineRule="auto"/>
              <w:jc w:val="center"/>
              <w:rPr>
                <w:rFonts w:ascii="Times New Roman" w:hAnsi="Times New Roman"/>
                <w:i/>
              </w:rPr>
            </w:pPr>
            <w:r w:rsidRPr="005F4BBE">
              <w:rPr>
                <w:rFonts w:ascii="Times New Roman" w:hAnsi="Times New Roman"/>
                <w:i/>
              </w:rPr>
              <w:lastRenderedPageBreak/>
              <w:t>(Заповнюється учасником)</w:t>
            </w:r>
          </w:p>
        </w:tc>
      </w:tr>
      <w:tr w:rsidR="002003D9" w:rsidRPr="005F4BBE" w14:paraId="70F06346" w14:textId="77777777" w:rsidTr="006772EE">
        <w:tc>
          <w:tcPr>
            <w:tcW w:w="534" w:type="dxa"/>
            <w:shd w:val="clear" w:color="auto" w:fill="auto"/>
          </w:tcPr>
          <w:p w14:paraId="605ACAF7" w14:textId="14137276" w:rsidR="002003D9" w:rsidRDefault="002003D9" w:rsidP="002003D9">
            <w:pPr>
              <w:spacing w:after="0" w:line="240" w:lineRule="auto"/>
              <w:jc w:val="center"/>
              <w:rPr>
                <w:rFonts w:ascii="Times New Roman" w:hAnsi="Times New Roman"/>
              </w:rPr>
            </w:pPr>
            <w:r>
              <w:rPr>
                <w:rFonts w:ascii="Times New Roman" w:hAnsi="Times New Roman"/>
              </w:rPr>
              <w:t xml:space="preserve">8. </w:t>
            </w:r>
          </w:p>
        </w:tc>
        <w:tc>
          <w:tcPr>
            <w:tcW w:w="1984" w:type="dxa"/>
            <w:shd w:val="clear" w:color="auto" w:fill="auto"/>
          </w:tcPr>
          <w:p w14:paraId="260107EA" w14:textId="5AF821E8" w:rsidR="002003D9" w:rsidRPr="00AE1277" w:rsidRDefault="00AE1277" w:rsidP="002003D9">
            <w:pPr>
              <w:spacing w:after="0" w:line="240" w:lineRule="auto"/>
              <w:jc w:val="center"/>
              <w:rPr>
                <w:rFonts w:ascii="Times New Roman" w:hAnsi="Times New Roman"/>
                <w:b/>
                <w:bCs/>
              </w:rPr>
            </w:pPr>
            <w:r w:rsidRPr="00AE1277">
              <w:rPr>
                <w:rFonts w:ascii="Times New Roman" w:hAnsi="Times New Roman" w:cs="Times New Roman"/>
                <w:b/>
                <w:bCs/>
                <w:color w:val="000000"/>
              </w:rPr>
              <w:t>Зелень кропу</w:t>
            </w:r>
          </w:p>
          <w:p w14:paraId="70047433" w14:textId="5E9EB0E1" w:rsidR="002003D9" w:rsidRPr="00AE1277" w:rsidRDefault="002003D9" w:rsidP="002003D9">
            <w:pPr>
              <w:spacing w:after="0" w:line="240" w:lineRule="auto"/>
              <w:jc w:val="center"/>
              <w:rPr>
                <w:rFonts w:ascii="Times New Roman" w:hAnsi="Times New Roman"/>
                <w:b/>
              </w:rPr>
            </w:pPr>
            <w:r w:rsidRPr="00AE1277">
              <w:rPr>
                <w:rFonts w:ascii="Times New Roman" w:hAnsi="Times New Roman"/>
                <w:bCs/>
              </w:rPr>
              <w:softHyphen/>
              <w:t>(</w:t>
            </w:r>
            <w:r w:rsidR="00AE1277" w:rsidRPr="00AE1277">
              <w:rPr>
                <w:rFonts w:ascii="Times New Roman" w:hAnsi="Times New Roman" w:cs="Times New Roman"/>
                <w:color w:val="000000"/>
              </w:rPr>
              <w:t xml:space="preserve">03221300-9 </w:t>
            </w:r>
            <w:r w:rsidR="00AE1277" w:rsidRPr="00AE1277">
              <w:rPr>
                <w:rFonts w:ascii="Times New Roman" w:hAnsi="Times New Roman"/>
                <w:shd w:val="clear" w:color="auto" w:fill="FFFFFF"/>
              </w:rPr>
              <w:t>– Листкові овочі</w:t>
            </w:r>
            <w:r w:rsidRPr="00AE1277">
              <w:rPr>
                <w:rFonts w:ascii="Times New Roman" w:hAnsi="Times New Roman" w:cs="Times New Roman"/>
                <w:lang w:eastAsia="en-US"/>
              </w:rPr>
              <w:t>)</w:t>
            </w:r>
          </w:p>
          <w:p w14:paraId="13AC9F13" w14:textId="77777777" w:rsidR="002003D9" w:rsidRPr="00AE1277" w:rsidRDefault="002003D9" w:rsidP="002003D9">
            <w:pPr>
              <w:spacing w:after="0" w:line="240" w:lineRule="auto"/>
              <w:jc w:val="center"/>
              <w:rPr>
                <w:rFonts w:ascii="Times New Roman" w:hAnsi="Times New Roman"/>
                <w:bCs/>
              </w:rPr>
            </w:pPr>
          </w:p>
          <w:p w14:paraId="1629541A" w14:textId="77777777" w:rsidR="002003D9" w:rsidRPr="00AE1277" w:rsidRDefault="002003D9" w:rsidP="002003D9">
            <w:pPr>
              <w:spacing w:after="0" w:line="240" w:lineRule="auto"/>
              <w:jc w:val="center"/>
              <w:rPr>
                <w:rFonts w:ascii="Times New Roman" w:hAnsi="Times New Roman"/>
                <w:b/>
              </w:rPr>
            </w:pPr>
          </w:p>
        </w:tc>
        <w:tc>
          <w:tcPr>
            <w:tcW w:w="650" w:type="dxa"/>
            <w:shd w:val="clear" w:color="auto" w:fill="auto"/>
          </w:tcPr>
          <w:p w14:paraId="4A8C3246" w14:textId="1F282BE7" w:rsidR="002003D9" w:rsidRPr="005F4BBE" w:rsidRDefault="002003D9" w:rsidP="002003D9">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7F71968B" w14:textId="18D9E437" w:rsidR="002003D9" w:rsidRPr="005F4BBE" w:rsidRDefault="00EF5C86" w:rsidP="002003D9">
            <w:pPr>
              <w:spacing w:after="0" w:line="240" w:lineRule="auto"/>
              <w:jc w:val="center"/>
              <w:rPr>
                <w:rFonts w:ascii="Times New Roman" w:hAnsi="Times New Roman"/>
              </w:rPr>
            </w:pPr>
            <w:r>
              <w:rPr>
                <w:rFonts w:ascii="Times New Roman" w:hAnsi="Times New Roman"/>
              </w:rPr>
              <w:t>2</w:t>
            </w:r>
          </w:p>
        </w:tc>
        <w:tc>
          <w:tcPr>
            <w:tcW w:w="2788" w:type="dxa"/>
            <w:shd w:val="clear" w:color="auto" w:fill="auto"/>
            <w:vAlign w:val="center"/>
          </w:tcPr>
          <w:p w14:paraId="43A96103" w14:textId="41D9297E" w:rsidR="002003D9" w:rsidRPr="00911B05" w:rsidRDefault="005D253D" w:rsidP="007A3FAD">
            <w:pPr>
              <w:tabs>
                <w:tab w:val="left" w:pos="180"/>
              </w:tabs>
              <w:spacing w:after="0" w:line="240" w:lineRule="auto"/>
              <w:jc w:val="both"/>
              <w:rPr>
                <w:rFonts w:ascii="Times New Roman" w:hAnsi="Times New Roman"/>
                <w:bCs/>
              </w:rPr>
            </w:pPr>
            <w:r w:rsidRPr="00911B05">
              <w:rPr>
                <w:rFonts w:ascii="Times New Roman" w:hAnsi="Times New Roman"/>
                <w:bCs/>
                <w:color w:val="000000"/>
              </w:rPr>
              <w:t xml:space="preserve">Кріп </w:t>
            </w:r>
            <w:r w:rsidR="00B07942" w:rsidRPr="00911B05">
              <w:rPr>
                <w:rFonts w:ascii="Times New Roman" w:hAnsi="Times New Roman"/>
                <w:bCs/>
                <w:color w:val="000000"/>
              </w:rPr>
              <w:t xml:space="preserve">має бути </w:t>
            </w:r>
            <w:r w:rsidRPr="00911B05">
              <w:rPr>
                <w:rFonts w:ascii="Times New Roman" w:hAnsi="Times New Roman"/>
                <w:bCs/>
                <w:color w:val="000000"/>
              </w:rPr>
              <w:t>свіжий. Запах і смак властиві даному сорту, без стороннього запаху і присмаку. Повинні бути вирощені в природних умовах, без перевищеного вмісту хімічних речовин та без ГМО. Пакування згідно Заявки Замовника.</w:t>
            </w:r>
          </w:p>
        </w:tc>
        <w:tc>
          <w:tcPr>
            <w:tcW w:w="3076" w:type="dxa"/>
            <w:shd w:val="clear" w:color="auto" w:fill="auto"/>
          </w:tcPr>
          <w:p w14:paraId="53FB7626" w14:textId="50BD1F75" w:rsidR="002003D9" w:rsidRPr="005F4BBE" w:rsidRDefault="002003D9" w:rsidP="002003D9">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AE1277" w:rsidRPr="005F4BBE" w14:paraId="7D991987" w14:textId="77777777" w:rsidTr="006772EE">
        <w:tc>
          <w:tcPr>
            <w:tcW w:w="534" w:type="dxa"/>
            <w:shd w:val="clear" w:color="auto" w:fill="auto"/>
          </w:tcPr>
          <w:p w14:paraId="0BF2A34A" w14:textId="4EBA2AA3" w:rsidR="00AE1277" w:rsidRDefault="00AE1277" w:rsidP="002003D9">
            <w:pPr>
              <w:spacing w:after="0" w:line="240" w:lineRule="auto"/>
              <w:jc w:val="center"/>
              <w:rPr>
                <w:rFonts w:ascii="Times New Roman" w:hAnsi="Times New Roman"/>
              </w:rPr>
            </w:pPr>
            <w:r>
              <w:rPr>
                <w:rFonts w:ascii="Times New Roman" w:hAnsi="Times New Roman"/>
              </w:rPr>
              <w:t>9.</w:t>
            </w:r>
          </w:p>
        </w:tc>
        <w:tc>
          <w:tcPr>
            <w:tcW w:w="1984" w:type="dxa"/>
            <w:shd w:val="clear" w:color="auto" w:fill="auto"/>
          </w:tcPr>
          <w:p w14:paraId="743B3CAA" w14:textId="77777777" w:rsidR="00AE1277" w:rsidRPr="00AE1277" w:rsidRDefault="00AE1277" w:rsidP="002003D9">
            <w:pPr>
              <w:spacing w:after="0" w:line="240" w:lineRule="auto"/>
              <w:jc w:val="center"/>
              <w:rPr>
                <w:rFonts w:ascii="Times New Roman" w:hAnsi="Times New Roman" w:cs="Times New Roman"/>
                <w:b/>
                <w:bCs/>
                <w:color w:val="000000"/>
              </w:rPr>
            </w:pPr>
            <w:r w:rsidRPr="00AE1277">
              <w:rPr>
                <w:rFonts w:ascii="Times New Roman" w:hAnsi="Times New Roman" w:cs="Times New Roman"/>
                <w:b/>
                <w:bCs/>
                <w:color w:val="000000"/>
              </w:rPr>
              <w:t>Лимони</w:t>
            </w:r>
          </w:p>
          <w:p w14:paraId="766F16DC" w14:textId="1A4B37ED" w:rsidR="00AE1277" w:rsidRPr="00AE1277" w:rsidRDefault="00AE1277" w:rsidP="00AE1277">
            <w:pPr>
              <w:spacing w:after="0" w:line="240" w:lineRule="auto"/>
              <w:jc w:val="center"/>
              <w:rPr>
                <w:rFonts w:ascii="Times New Roman" w:hAnsi="Times New Roman" w:cs="Times New Roman"/>
                <w:color w:val="000000"/>
              </w:rPr>
            </w:pPr>
            <w:r w:rsidRPr="00AE1277">
              <w:rPr>
                <w:rFonts w:ascii="Times New Roman" w:hAnsi="Times New Roman" w:cs="Times New Roman"/>
                <w:color w:val="000000"/>
              </w:rPr>
              <w:t>(03222210-8 - Лимони)</w:t>
            </w:r>
          </w:p>
        </w:tc>
        <w:tc>
          <w:tcPr>
            <w:tcW w:w="650" w:type="dxa"/>
            <w:shd w:val="clear" w:color="auto" w:fill="auto"/>
          </w:tcPr>
          <w:p w14:paraId="1ECCF2FB" w14:textId="44457BAB" w:rsidR="00AE1277" w:rsidRPr="005F4BBE" w:rsidRDefault="00AE1277" w:rsidP="002003D9">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379240CE" w14:textId="0B075E3F" w:rsidR="00AE1277" w:rsidRDefault="005D253D" w:rsidP="002003D9">
            <w:pPr>
              <w:spacing w:after="0" w:line="240" w:lineRule="auto"/>
              <w:jc w:val="center"/>
              <w:rPr>
                <w:rFonts w:ascii="Times New Roman" w:hAnsi="Times New Roman"/>
              </w:rPr>
            </w:pPr>
            <w:r>
              <w:rPr>
                <w:rFonts w:ascii="Times New Roman" w:hAnsi="Times New Roman"/>
              </w:rPr>
              <w:t>25</w:t>
            </w:r>
          </w:p>
        </w:tc>
        <w:tc>
          <w:tcPr>
            <w:tcW w:w="2788" w:type="dxa"/>
            <w:shd w:val="clear" w:color="auto" w:fill="auto"/>
            <w:vAlign w:val="center"/>
          </w:tcPr>
          <w:p w14:paraId="4BC8CCC0" w14:textId="77777777" w:rsidR="005D253D" w:rsidRPr="00911B05" w:rsidRDefault="005D253D" w:rsidP="007A3FAD">
            <w:pPr>
              <w:autoSpaceDE w:val="0"/>
              <w:autoSpaceDN w:val="0"/>
              <w:adjustRightInd w:val="0"/>
              <w:spacing w:after="0" w:line="240" w:lineRule="auto"/>
              <w:jc w:val="both"/>
              <w:rPr>
                <w:rFonts w:ascii="Times New Roman" w:hAnsi="Times New Roman"/>
                <w:bCs/>
              </w:rPr>
            </w:pPr>
            <w:r w:rsidRPr="00911B05">
              <w:rPr>
                <w:rFonts w:ascii="Times New Roman" w:hAnsi="Times New Roman"/>
                <w:bCs/>
              </w:rPr>
              <w:t xml:space="preserve">Лимони мають бути свіжими, зрілими, здоровими, чистими, відповідати вимогам чинного санітарного законодавства України. Стиглі. Запах і смак властиві лимонам, без стороннього запаху та смаку. </w:t>
            </w:r>
          </w:p>
          <w:p w14:paraId="00CCEC77" w14:textId="65369242" w:rsidR="00AE1277" w:rsidRPr="00911B05" w:rsidRDefault="005D253D" w:rsidP="007A3FAD">
            <w:pPr>
              <w:autoSpaceDE w:val="0"/>
              <w:autoSpaceDN w:val="0"/>
              <w:adjustRightInd w:val="0"/>
              <w:spacing w:after="0" w:line="240" w:lineRule="auto"/>
              <w:jc w:val="both"/>
              <w:rPr>
                <w:rFonts w:ascii="Times New Roman" w:hAnsi="Times New Roman"/>
                <w:bCs/>
              </w:rPr>
            </w:pPr>
            <w:r w:rsidRPr="00911B05">
              <w:rPr>
                <w:rFonts w:ascii="Times New Roman" w:hAnsi="Times New Roman"/>
                <w:bCs/>
              </w:rPr>
              <w:t>Форма і колір повинні відповідати ботанічному сорту.</w:t>
            </w:r>
            <w:r w:rsidR="00881D40" w:rsidRPr="00911B05">
              <w:rPr>
                <w:rFonts w:ascii="Times New Roman" w:hAnsi="Times New Roman"/>
                <w:bCs/>
              </w:rPr>
              <w:t xml:space="preserve"> </w:t>
            </w:r>
            <w:r w:rsidRPr="00911B05">
              <w:rPr>
                <w:rFonts w:ascii="Times New Roman" w:hAnsi="Times New Roman"/>
                <w:bCs/>
              </w:rPr>
              <w:t xml:space="preserve"> Без ГМО.</w:t>
            </w:r>
          </w:p>
        </w:tc>
        <w:tc>
          <w:tcPr>
            <w:tcW w:w="3076" w:type="dxa"/>
            <w:shd w:val="clear" w:color="auto" w:fill="auto"/>
          </w:tcPr>
          <w:p w14:paraId="50984B99" w14:textId="5B2EEF6A" w:rsidR="00AE1277" w:rsidRPr="005F4BBE" w:rsidRDefault="00AE1277" w:rsidP="002003D9">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D253D" w:rsidRPr="005F4BBE" w14:paraId="69892A31" w14:textId="77777777" w:rsidTr="00F8633A">
        <w:tc>
          <w:tcPr>
            <w:tcW w:w="534" w:type="dxa"/>
            <w:shd w:val="clear" w:color="auto" w:fill="auto"/>
          </w:tcPr>
          <w:p w14:paraId="68E70C24" w14:textId="53DEA349" w:rsidR="005D253D" w:rsidRDefault="005D253D" w:rsidP="005D253D">
            <w:pPr>
              <w:spacing w:after="0" w:line="240" w:lineRule="auto"/>
              <w:jc w:val="center"/>
              <w:rPr>
                <w:rFonts w:ascii="Times New Roman" w:hAnsi="Times New Roman"/>
              </w:rPr>
            </w:pPr>
            <w:r>
              <w:rPr>
                <w:rFonts w:ascii="Times New Roman" w:hAnsi="Times New Roman"/>
              </w:rPr>
              <w:t>10.</w:t>
            </w:r>
          </w:p>
        </w:tc>
        <w:tc>
          <w:tcPr>
            <w:tcW w:w="1984" w:type="dxa"/>
            <w:shd w:val="clear" w:color="auto" w:fill="auto"/>
          </w:tcPr>
          <w:p w14:paraId="5FA39066" w14:textId="77777777" w:rsidR="005D253D" w:rsidRPr="00AE1277" w:rsidRDefault="005D253D" w:rsidP="005D253D">
            <w:pPr>
              <w:spacing w:after="0" w:line="240" w:lineRule="auto"/>
              <w:jc w:val="center"/>
              <w:rPr>
                <w:rFonts w:ascii="Times New Roman" w:hAnsi="Times New Roman" w:cs="Times New Roman"/>
                <w:b/>
                <w:bCs/>
                <w:color w:val="000000"/>
              </w:rPr>
            </w:pPr>
            <w:r w:rsidRPr="00AE1277">
              <w:rPr>
                <w:rFonts w:ascii="Times New Roman" w:hAnsi="Times New Roman" w:cs="Times New Roman"/>
                <w:b/>
                <w:bCs/>
                <w:color w:val="000000"/>
              </w:rPr>
              <w:t>Апельсини</w:t>
            </w:r>
          </w:p>
          <w:p w14:paraId="02C9B6CB" w14:textId="3CEAD405" w:rsidR="005D253D" w:rsidRPr="00AE1277" w:rsidRDefault="005D253D" w:rsidP="005D253D">
            <w:pPr>
              <w:spacing w:after="0" w:line="240" w:lineRule="auto"/>
              <w:jc w:val="center"/>
              <w:rPr>
                <w:rFonts w:ascii="Times New Roman" w:hAnsi="Times New Roman" w:cs="Times New Roman"/>
                <w:color w:val="000000"/>
              </w:rPr>
            </w:pPr>
            <w:r w:rsidRPr="00AE1277">
              <w:rPr>
                <w:rFonts w:ascii="Times New Roman" w:hAnsi="Times New Roman" w:cs="Times New Roman"/>
                <w:color w:val="000000"/>
              </w:rPr>
              <w:t>(03222220-1 - Апельсини)</w:t>
            </w:r>
          </w:p>
        </w:tc>
        <w:tc>
          <w:tcPr>
            <w:tcW w:w="650" w:type="dxa"/>
            <w:shd w:val="clear" w:color="auto" w:fill="auto"/>
          </w:tcPr>
          <w:p w14:paraId="0F764AF0" w14:textId="38A6321A" w:rsidR="005D253D" w:rsidRPr="005F4BBE" w:rsidRDefault="005D253D" w:rsidP="005D253D">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48258DB7" w14:textId="781C92E6" w:rsidR="005D253D" w:rsidRDefault="005D253D" w:rsidP="005D253D">
            <w:pPr>
              <w:spacing w:after="0" w:line="240" w:lineRule="auto"/>
              <w:jc w:val="center"/>
              <w:rPr>
                <w:rFonts w:ascii="Times New Roman" w:hAnsi="Times New Roman"/>
              </w:rPr>
            </w:pPr>
            <w:r>
              <w:rPr>
                <w:rFonts w:ascii="Times New Roman" w:hAnsi="Times New Roman"/>
              </w:rPr>
              <w:t>10</w:t>
            </w:r>
          </w:p>
        </w:tc>
        <w:tc>
          <w:tcPr>
            <w:tcW w:w="2788" w:type="dxa"/>
            <w:shd w:val="clear" w:color="auto" w:fill="auto"/>
          </w:tcPr>
          <w:p w14:paraId="61456924" w14:textId="594DD03D" w:rsidR="005D253D" w:rsidRPr="00911B05" w:rsidRDefault="005D253D" w:rsidP="007A3FAD">
            <w:pPr>
              <w:spacing w:after="0" w:line="240" w:lineRule="auto"/>
              <w:jc w:val="both"/>
              <w:rPr>
                <w:rFonts w:ascii="Times New Roman" w:hAnsi="Times New Roman"/>
                <w:bCs/>
                <w:color w:val="000000"/>
              </w:rPr>
            </w:pPr>
            <w:r w:rsidRPr="00911B05">
              <w:rPr>
                <w:rFonts w:ascii="Times New Roman" w:hAnsi="Times New Roman"/>
                <w:bCs/>
                <w:color w:val="000000"/>
              </w:rPr>
              <w:t>М'якоть плодів</w:t>
            </w:r>
            <w:r w:rsidR="00B07942" w:rsidRPr="00911B05">
              <w:rPr>
                <w:rFonts w:ascii="Times New Roman" w:hAnsi="Times New Roman"/>
                <w:bCs/>
                <w:color w:val="000000"/>
              </w:rPr>
              <w:t xml:space="preserve"> повинна  бути</w:t>
            </w:r>
            <w:r w:rsidRPr="00911B05">
              <w:rPr>
                <w:rFonts w:ascii="Times New Roman" w:hAnsi="Times New Roman"/>
                <w:bCs/>
                <w:color w:val="000000"/>
              </w:rPr>
              <w:t xml:space="preserve"> солодка, соковита. Вирощені в природних умовах без перевищеного вмісту хімічних речовин, без ГМО.</w:t>
            </w:r>
          </w:p>
          <w:p w14:paraId="63BA7C9F" w14:textId="3EDF6C16" w:rsidR="005D253D" w:rsidRPr="00911B05" w:rsidRDefault="005D253D" w:rsidP="007A3FAD">
            <w:pPr>
              <w:tabs>
                <w:tab w:val="left" w:pos="180"/>
              </w:tabs>
              <w:spacing w:after="0" w:line="240" w:lineRule="auto"/>
              <w:jc w:val="both"/>
              <w:rPr>
                <w:rFonts w:ascii="Times New Roman" w:hAnsi="Times New Roman"/>
                <w:bCs/>
                <w:lang w:eastAsia="ru-RU"/>
              </w:rPr>
            </w:pPr>
            <w:r w:rsidRPr="00911B05">
              <w:rPr>
                <w:rFonts w:ascii="Times New Roman" w:hAnsi="Times New Roman"/>
                <w:bCs/>
                <w:color w:val="000000"/>
              </w:rPr>
              <w:t>Зовнішній вигляд: 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Пакування згідно Заявки Замовника.</w:t>
            </w:r>
          </w:p>
        </w:tc>
        <w:tc>
          <w:tcPr>
            <w:tcW w:w="3076" w:type="dxa"/>
            <w:shd w:val="clear" w:color="auto" w:fill="auto"/>
          </w:tcPr>
          <w:p w14:paraId="044BC31F" w14:textId="504CC340" w:rsidR="005D253D" w:rsidRPr="005F4BBE" w:rsidRDefault="005D253D" w:rsidP="005D253D">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r w:rsidR="005D253D" w:rsidRPr="005F4BBE" w14:paraId="30242A23" w14:textId="77777777" w:rsidTr="00450617">
        <w:tc>
          <w:tcPr>
            <w:tcW w:w="534" w:type="dxa"/>
            <w:shd w:val="clear" w:color="auto" w:fill="auto"/>
          </w:tcPr>
          <w:p w14:paraId="387D188D" w14:textId="7C2DC484" w:rsidR="005D253D" w:rsidRDefault="005D253D" w:rsidP="005D253D">
            <w:pPr>
              <w:spacing w:after="0" w:line="240" w:lineRule="auto"/>
              <w:jc w:val="center"/>
              <w:rPr>
                <w:rFonts w:ascii="Times New Roman" w:hAnsi="Times New Roman"/>
              </w:rPr>
            </w:pPr>
            <w:r>
              <w:rPr>
                <w:rFonts w:ascii="Times New Roman" w:hAnsi="Times New Roman"/>
              </w:rPr>
              <w:t>11.</w:t>
            </w:r>
          </w:p>
        </w:tc>
        <w:tc>
          <w:tcPr>
            <w:tcW w:w="1984" w:type="dxa"/>
            <w:shd w:val="clear" w:color="auto" w:fill="auto"/>
          </w:tcPr>
          <w:p w14:paraId="32239D2F" w14:textId="1364955F" w:rsidR="005D253D" w:rsidRPr="00AE1277" w:rsidRDefault="005D253D" w:rsidP="005D253D">
            <w:pPr>
              <w:spacing w:after="0" w:line="240" w:lineRule="auto"/>
              <w:jc w:val="center"/>
              <w:rPr>
                <w:rFonts w:ascii="Times New Roman" w:hAnsi="Times New Roman" w:cs="Times New Roman"/>
                <w:b/>
                <w:bCs/>
                <w:color w:val="000000"/>
              </w:rPr>
            </w:pPr>
            <w:r w:rsidRPr="00AE1277">
              <w:rPr>
                <w:rFonts w:ascii="Times New Roman" w:hAnsi="Times New Roman" w:cs="Times New Roman"/>
                <w:b/>
                <w:bCs/>
                <w:color w:val="000000"/>
              </w:rPr>
              <w:t xml:space="preserve">Мандарини </w:t>
            </w:r>
            <w:r w:rsidRPr="00AE1277">
              <w:rPr>
                <w:rFonts w:ascii="Times New Roman" w:hAnsi="Times New Roman" w:cs="Times New Roman"/>
                <w:color w:val="000000"/>
              </w:rPr>
              <w:t>(03222240-7 - Мандарини)</w:t>
            </w:r>
          </w:p>
        </w:tc>
        <w:tc>
          <w:tcPr>
            <w:tcW w:w="650" w:type="dxa"/>
            <w:shd w:val="clear" w:color="auto" w:fill="auto"/>
          </w:tcPr>
          <w:p w14:paraId="1B51E440" w14:textId="5ADCE743" w:rsidR="005D253D" w:rsidRPr="005F4BBE" w:rsidRDefault="005D253D" w:rsidP="005D253D">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2FAE2C5D" w14:textId="5CA97172" w:rsidR="005D253D" w:rsidRDefault="005D253D" w:rsidP="005D253D">
            <w:pPr>
              <w:spacing w:after="0" w:line="240" w:lineRule="auto"/>
              <w:jc w:val="center"/>
              <w:rPr>
                <w:rFonts w:ascii="Times New Roman" w:hAnsi="Times New Roman"/>
              </w:rPr>
            </w:pPr>
            <w:r>
              <w:rPr>
                <w:rFonts w:ascii="Times New Roman" w:hAnsi="Times New Roman"/>
              </w:rPr>
              <w:t>30</w:t>
            </w:r>
          </w:p>
        </w:tc>
        <w:tc>
          <w:tcPr>
            <w:tcW w:w="2788" w:type="dxa"/>
            <w:shd w:val="clear" w:color="auto" w:fill="auto"/>
          </w:tcPr>
          <w:p w14:paraId="4060818E" w14:textId="77777777" w:rsidR="00881D40" w:rsidRPr="00911B05" w:rsidRDefault="00881D40" w:rsidP="007A3FAD">
            <w:pPr>
              <w:spacing w:after="0" w:line="240" w:lineRule="auto"/>
              <w:jc w:val="both"/>
              <w:rPr>
                <w:rFonts w:ascii="Times New Roman" w:hAnsi="Times New Roman" w:cs="Times New Roman"/>
                <w:bCs/>
                <w:color w:val="000000"/>
              </w:rPr>
            </w:pPr>
            <w:r w:rsidRPr="00911B05">
              <w:rPr>
                <w:rFonts w:ascii="Times New Roman" w:hAnsi="Times New Roman"/>
                <w:bCs/>
                <w:color w:val="000000"/>
              </w:rPr>
              <w:t xml:space="preserve">Зовнішній вигляд – плоди свіжі, чисті, без механічних пошкоджень, без пошкодження шкідниками і хворобами, з рівною зрізаною біля основи плодоніжкою. Допускаються плоди з відпалою, але не вирваною плодоніжкою. Запах і смак – властивій свіжим мандаринам, без стороннього запаху і присмаку. Колір – від </w:t>
            </w:r>
            <w:r w:rsidRPr="00911B05">
              <w:rPr>
                <w:rFonts w:ascii="Times New Roman" w:hAnsi="Times New Roman"/>
                <w:bCs/>
                <w:color w:val="000000"/>
              </w:rPr>
              <w:lastRenderedPageBreak/>
              <w:t>світло-помаранчевого до помаранчевого. Допускаються плоди з прозеленню загальною площею не більше ѕ поверхні плоду. Розмір плоду по найбільшому поперечному діаметру, мм, не менше – 38.</w:t>
            </w:r>
          </w:p>
          <w:p w14:paraId="47E8BFB4" w14:textId="000A3C69" w:rsidR="005D253D" w:rsidRPr="00911B05" w:rsidRDefault="00881D40" w:rsidP="007A3FAD">
            <w:pPr>
              <w:autoSpaceDE w:val="0"/>
              <w:autoSpaceDN w:val="0"/>
              <w:adjustRightInd w:val="0"/>
              <w:spacing w:after="0" w:line="240" w:lineRule="auto"/>
              <w:jc w:val="both"/>
              <w:rPr>
                <w:rFonts w:ascii="Times New Roman" w:hAnsi="Times New Roman"/>
                <w:bCs/>
              </w:rPr>
            </w:pPr>
            <w:r w:rsidRPr="00911B05">
              <w:rPr>
                <w:rFonts w:ascii="Times New Roman" w:hAnsi="Times New Roman"/>
                <w:bCs/>
                <w:color w:val="000000"/>
              </w:rPr>
              <w:t>Плоди зелені, підморожені і гнилі – не допускаються.</w:t>
            </w:r>
            <w:r w:rsidRPr="00911B05">
              <w:rPr>
                <w:rFonts w:ascii="Times New Roman" w:hAnsi="Times New Roman"/>
                <w:bCs/>
              </w:rPr>
              <w:t xml:space="preserve"> Товар не повинен містити штучних барвників, ароматизаторів, підсолоджувачів, підсилювачів смаку, консервантів. </w:t>
            </w:r>
            <w:r w:rsidR="005D253D" w:rsidRPr="00911B05">
              <w:rPr>
                <w:rFonts w:ascii="Times New Roman" w:hAnsi="Times New Roman"/>
                <w:bCs/>
              </w:rPr>
              <w:t xml:space="preserve"> Без ГМО.</w:t>
            </w:r>
          </w:p>
        </w:tc>
        <w:tc>
          <w:tcPr>
            <w:tcW w:w="3076" w:type="dxa"/>
            <w:shd w:val="clear" w:color="auto" w:fill="auto"/>
          </w:tcPr>
          <w:p w14:paraId="470F4703" w14:textId="63D0F380" w:rsidR="005D253D" w:rsidRPr="005F4BBE" w:rsidRDefault="005D253D" w:rsidP="005D253D">
            <w:pPr>
              <w:spacing w:after="0" w:line="240" w:lineRule="auto"/>
              <w:jc w:val="center"/>
              <w:rPr>
                <w:rFonts w:ascii="Times New Roman" w:hAnsi="Times New Roman"/>
                <w:i/>
              </w:rPr>
            </w:pPr>
            <w:r w:rsidRPr="005F4BBE">
              <w:rPr>
                <w:rFonts w:ascii="Times New Roman" w:hAnsi="Times New Roman"/>
                <w:i/>
              </w:rPr>
              <w:lastRenderedPageBreak/>
              <w:t>(Заповнюється учасником)</w:t>
            </w:r>
          </w:p>
        </w:tc>
      </w:tr>
      <w:tr w:rsidR="005D253D" w:rsidRPr="005F4BBE" w14:paraId="43BB5EC3" w14:textId="77777777" w:rsidTr="00600618">
        <w:tc>
          <w:tcPr>
            <w:tcW w:w="534" w:type="dxa"/>
            <w:shd w:val="clear" w:color="auto" w:fill="auto"/>
          </w:tcPr>
          <w:p w14:paraId="2E58A7EF" w14:textId="59F1A1B0" w:rsidR="005D253D" w:rsidRDefault="005D253D" w:rsidP="005D253D">
            <w:pPr>
              <w:spacing w:after="0" w:line="240" w:lineRule="auto"/>
              <w:jc w:val="center"/>
              <w:rPr>
                <w:rFonts w:ascii="Times New Roman" w:hAnsi="Times New Roman"/>
              </w:rPr>
            </w:pPr>
            <w:r>
              <w:rPr>
                <w:rFonts w:ascii="Times New Roman" w:hAnsi="Times New Roman"/>
              </w:rPr>
              <w:t>12.</w:t>
            </w:r>
          </w:p>
        </w:tc>
        <w:tc>
          <w:tcPr>
            <w:tcW w:w="1984" w:type="dxa"/>
            <w:shd w:val="clear" w:color="auto" w:fill="auto"/>
          </w:tcPr>
          <w:p w14:paraId="4ADB7CD4" w14:textId="77777777" w:rsidR="005D253D" w:rsidRPr="00AE1277" w:rsidRDefault="005D253D" w:rsidP="005D253D">
            <w:pPr>
              <w:spacing w:after="0" w:line="240" w:lineRule="auto"/>
              <w:jc w:val="center"/>
              <w:rPr>
                <w:rFonts w:ascii="Times New Roman" w:hAnsi="Times New Roman" w:cs="Times New Roman"/>
                <w:b/>
                <w:bCs/>
                <w:color w:val="000000"/>
              </w:rPr>
            </w:pPr>
            <w:r w:rsidRPr="00AE1277">
              <w:rPr>
                <w:rFonts w:ascii="Times New Roman" w:hAnsi="Times New Roman" w:cs="Times New Roman"/>
                <w:b/>
                <w:bCs/>
                <w:color w:val="000000"/>
              </w:rPr>
              <w:t xml:space="preserve">Яблука </w:t>
            </w:r>
          </w:p>
          <w:p w14:paraId="1A2F488E" w14:textId="7443E778" w:rsidR="005D253D" w:rsidRPr="00AE1277" w:rsidRDefault="005D253D" w:rsidP="005D253D">
            <w:pPr>
              <w:spacing w:after="0" w:line="240" w:lineRule="auto"/>
              <w:jc w:val="center"/>
              <w:rPr>
                <w:rFonts w:ascii="Times New Roman" w:hAnsi="Times New Roman" w:cs="Times New Roman"/>
                <w:b/>
                <w:bCs/>
                <w:color w:val="000000"/>
              </w:rPr>
            </w:pPr>
            <w:r w:rsidRPr="00AE1277">
              <w:rPr>
                <w:rFonts w:ascii="Times New Roman" w:hAnsi="Times New Roman" w:cs="Times New Roman"/>
                <w:color w:val="000000"/>
              </w:rPr>
              <w:t>(03222321-9 - Яблука)</w:t>
            </w:r>
          </w:p>
        </w:tc>
        <w:tc>
          <w:tcPr>
            <w:tcW w:w="650" w:type="dxa"/>
            <w:shd w:val="clear" w:color="auto" w:fill="auto"/>
          </w:tcPr>
          <w:p w14:paraId="22FF2310" w14:textId="67A0CAAE" w:rsidR="005D253D" w:rsidRPr="005F4BBE" w:rsidRDefault="005D253D" w:rsidP="005D253D">
            <w:pPr>
              <w:spacing w:after="0" w:line="240" w:lineRule="auto"/>
              <w:jc w:val="center"/>
              <w:rPr>
                <w:rFonts w:ascii="Times New Roman" w:hAnsi="Times New Roman"/>
              </w:rPr>
            </w:pPr>
            <w:r w:rsidRPr="005F4BBE">
              <w:rPr>
                <w:rFonts w:ascii="Times New Roman" w:hAnsi="Times New Roman"/>
              </w:rPr>
              <w:t>кг.</w:t>
            </w:r>
          </w:p>
        </w:tc>
        <w:tc>
          <w:tcPr>
            <w:tcW w:w="796" w:type="dxa"/>
            <w:shd w:val="clear" w:color="auto" w:fill="auto"/>
          </w:tcPr>
          <w:p w14:paraId="30F0EE7C" w14:textId="7868A930" w:rsidR="005D253D" w:rsidRDefault="005D253D" w:rsidP="005D253D">
            <w:pPr>
              <w:spacing w:after="0" w:line="240" w:lineRule="auto"/>
              <w:jc w:val="center"/>
              <w:rPr>
                <w:rFonts w:ascii="Times New Roman" w:hAnsi="Times New Roman"/>
              </w:rPr>
            </w:pPr>
            <w:r>
              <w:rPr>
                <w:rFonts w:ascii="Times New Roman" w:hAnsi="Times New Roman"/>
              </w:rPr>
              <w:t>200</w:t>
            </w:r>
          </w:p>
        </w:tc>
        <w:tc>
          <w:tcPr>
            <w:tcW w:w="2788" w:type="dxa"/>
            <w:shd w:val="clear" w:color="auto" w:fill="auto"/>
          </w:tcPr>
          <w:p w14:paraId="25F9E470" w14:textId="7B0CE458" w:rsidR="005D253D" w:rsidRPr="00911B05" w:rsidRDefault="00881D40" w:rsidP="007A3FAD">
            <w:pPr>
              <w:tabs>
                <w:tab w:val="left" w:pos="180"/>
              </w:tabs>
              <w:spacing w:after="0" w:line="240" w:lineRule="auto"/>
              <w:jc w:val="both"/>
              <w:rPr>
                <w:rFonts w:ascii="Times New Roman" w:hAnsi="Times New Roman"/>
                <w:bCs/>
                <w:lang w:eastAsia="ru-RU"/>
              </w:rPr>
            </w:pPr>
            <w:r w:rsidRPr="00911B05">
              <w:rPr>
                <w:rFonts w:ascii="Times New Roman" w:hAnsi="Times New Roman"/>
                <w:bCs/>
              </w:rPr>
              <w:t>Врожаю 2022-2023 року. Яблука мають бути солодкі, кисло-солодкі на смак.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Товар не повинен містити штучних барвників, ароматизаторів, підсолоджувачів, підсилювачів смаку, консервантів</w:t>
            </w:r>
            <w:r w:rsidR="005D253D" w:rsidRPr="00911B05">
              <w:rPr>
                <w:rFonts w:ascii="Times New Roman" w:hAnsi="Times New Roman"/>
                <w:bCs/>
              </w:rPr>
              <w:t xml:space="preserve"> мають бути високоякісними, щільними, свіжими, цілими, здоровими, чистими,  типової для ботанічного сорту форми і забарвлення, без пошкоджень сільськогосподарськими шкідниками. Без ГМО.</w:t>
            </w:r>
          </w:p>
        </w:tc>
        <w:tc>
          <w:tcPr>
            <w:tcW w:w="3076" w:type="dxa"/>
            <w:shd w:val="clear" w:color="auto" w:fill="auto"/>
          </w:tcPr>
          <w:p w14:paraId="7EBD6AE9" w14:textId="062F2AE5" w:rsidR="005D253D" w:rsidRPr="005F4BBE" w:rsidRDefault="005D253D" w:rsidP="005D253D">
            <w:pPr>
              <w:spacing w:after="0" w:line="240" w:lineRule="auto"/>
              <w:jc w:val="center"/>
              <w:rPr>
                <w:rFonts w:ascii="Times New Roman" w:hAnsi="Times New Roman"/>
                <w:i/>
              </w:rPr>
            </w:pPr>
            <w:r w:rsidRPr="005F4BBE">
              <w:rPr>
                <w:rFonts w:ascii="Times New Roman" w:hAnsi="Times New Roman"/>
                <w:i/>
              </w:rPr>
              <w:t>(Заповнюється учасником)</w:t>
            </w:r>
          </w:p>
        </w:tc>
      </w:tr>
    </w:tbl>
    <w:p w14:paraId="0A704D9C" w14:textId="77777777" w:rsidR="00AD5449" w:rsidRPr="0056632A" w:rsidRDefault="00AD5449" w:rsidP="00AD5449">
      <w:pPr>
        <w:spacing w:after="0" w:line="240" w:lineRule="auto"/>
        <w:rPr>
          <w:rFonts w:ascii="Times New Roman" w:hAnsi="Times New Roman"/>
          <w:b/>
          <w:sz w:val="24"/>
          <w:szCs w:val="24"/>
          <w:highlight w:val="green"/>
        </w:rPr>
      </w:pPr>
    </w:p>
    <w:p w14:paraId="115E202F" w14:textId="77777777" w:rsidR="00AD5449" w:rsidRPr="008C25A5" w:rsidRDefault="00AD5449" w:rsidP="00AD5449">
      <w:pPr>
        <w:pStyle w:val="1"/>
        <w:widowControl w:val="0"/>
        <w:ind w:left="360"/>
        <w:jc w:val="both"/>
        <w:rPr>
          <w:lang w:val="uk-UA"/>
        </w:rPr>
      </w:pPr>
      <w:r w:rsidRPr="008C25A5">
        <w:rPr>
          <w:lang w:val="uk-UA"/>
        </w:rPr>
        <w:t>2. Загальні вимоги:</w:t>
      </w:r>
    </w:p>
    <w:p w14:paraId="63055BA0" w14:textId="4E5E892E" w:rsidR="00AD5449" w:rsidRPr="008C25A5" w:rsidRDefault="00AD5449" w:rsidP="00AD5449">
      <w:pPr>
        <w:spacing w:after="0" w:line="240" w:lineRule="auto"/>
        <w:jc w:val="both"/>
        <w:rPr>
          <w:rFonts w:ascii="Times New Roman" w:hAnsi="Times New Roman"/>
          <w:b/>
          <w:sz w:val="24"/>
          <w:szCs w:val="24"/>
        </w:rPr>
      </w:pPr>
      <w:r w:rsidRPr="008C25A5">
        <w:rPr>
          <w:rFonts w:ascii="Times New Roman" w:hAnsi="Times New Roman"/>
          <w:b/>
          <w:sz w:val="24"/>
          <w:szCs w:val="24"/>
        </w:rPr>
        <w:t xml:space="preserve">2.1. 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(Таблиця 1), яка обов’язково має містити </w:t>
      </w:r>
      <w:r w:rsidRPr="008C25A5">
        <w:rPr>
          <w:rFonts w:ascii="Times New Roman" w:hAnsi="Times New Roman"/>
          <w:b/>
          <w:sz w:val="24"/>
          <w:szCs w:val="24"/>
          <w:u w:val="single"/>
        </w:rPr>
        <w:t>інформацію про технічні та якісні характеристики предмета закупівлі, що пропонується учасником процедури в його тендерній пропозиції</w:t>
      </w:r>
      <w:r w:rsidRPr="008C25A5">
        <w:rPr>
          <w:rFonts w:ascii="Times New Roman" w:hAnsi="Times New Roman"/>
          <w:b/>
          <w:sz w:val="24"/>
          <w:szCs w:val="24"/>
        </w:rPr>
        <w:t xml:space="preserve"> - інформація має бути зазначена окремо по кожній товарній позиції даної закупівлі. Якість предмета закупівлі згідно технічної специфікації має відповідати чинним державним стандартам.</w:t>
      </w:r>
    </w:p>
    <w:p w14:paraId="5F98FDF0" w14:textId="77777777" w:rsidR="00AD5449" w:rsidRPr="00BD7505" w:rsidRDefault="00AD5449" w:rsidP="00AD5449">
      <w:pPr>
        <w:tabs>
          <w:tab w:val="left" w:pos="284"/>
        </w:tabs>
        <w:spacing w:after="0" w:line="240" w:lineRule="auto"/>
        <w:jc w:val="both"/>
        <w:rPr>
          <w:rFonts w:ascii="Times New Roman" w:hAnsi="Times New Roman"/>
          <w:sz w:val="24"/>
          <w:szCs w:val="24"/>
        </w:rPr>
      </w:pPr>
      <w:r w:rsidRPr="00BD7505">
        <w:rPr>
          <w:rFonts w:ascii="Times New Roman" w:hAnsi="Times New Roman"/>
          <w:sz w:val="24"/>
          <w:szCs w:val="24"/>
        </w:rPr>
        <w:t>2.2. Запропонований учасником товар повинен відповідати наступним вимогам:</w:t>
      </w:r>
    </w:p>
    <w:p w14:paraId="0B52C0D9" w14:textId="77777777" w:rsidR="00AD5449" w:rsidRPr="00BD7505" w:rsidRDefault="00AD5449" w:rsidP="00AD5449">
      <w:pPr>
        <w:shd w:val="clear" w:color="auto" w:fill="FFFFFF"/>
        <w:tabs>
          <w:tab w:val="left" w:pos="284"/>
        </w:tabs>
        <w:spacing w:after="0" w:line="240" w:lineRule="auto"/>
        <w:ind w:firstLine="284"/>
        <w:jc w:val="both"/>
        <w:rPr>
          <w:rFonts w:ascii="Times New Roman" w:hAnsi="Times New Roman"/>
          <w:sz w:val="24"/>
          <w:szCs w:val="24"/>
        </w:rPr>
      </w:pPr>
      <w:r w:rsidRPr="00BD7505">
        <w:rPr>
          <w:rFonts w:ascii="Times New Roman" w:hAnsi="Times New Roman"/>
          <w:b/>
          <w:sz w:val="24"/>
          <w:szCs w:val="24"/>
        </w:rPr>
        <w:t xml:space="preserve">- </w:t>
      </w:r>
      <w:r w:rsidRPr="00BD7505">
        <w:rPr>
          <w:rFonts w:ascii="Times New Roman" w:hAnsi="Times New Roman"/>
          <w:sz w:val="24"/>
          <w:szCs w:val="24"/>
        </w:rPr>
        <w:t>Товар повинен бути безпечним, придатним до споживання, правильно маркованим та відповідати діючим державним стандартам. Залишок терміну придатності на момент поставки продуктів повинен бути не менше 80% від загального терміну придатності.</w:t>
      </w:r>
    </w:p>
    <w:p w14:paraId="00BD0473" w14:textId="77777777" w:rsidR="00AD5449" w:rsidRPr="002F28DC" w:rsidRDefault="00AD5449" w:rsidP="00AD5449">
      <w:pPr>
        <w:shd w:val="clear" w:color="auto" w:fill="FFFFFF"/>
        <w:tabs>
          <w:tab w:val="left" w:pos="284"/>
        </w:tabs>
        <w:spacing w:after="0" w:line="240" w:lineRule="auto"/>
        <w:ind w:firstLine="284"/>
        <w:jc w:val="both"/>
        <w:rPr>
          <w:rFonts w:ascii="Times New Roman" w:hAnsi="Times New Roman"/>
          <w:sz w:val="24"/>
          <w:szCs w:val="24"/>
        </w:rPr>
      </w:pPr>
      <w:r w:rsidRPr="00BD7505">
        <w:rPr>
          <w:rFonts w:ascii="Times New Roman" w:hAnsi="Times New Roman"/>
          <w:b/>
          <w:sz w:val="24"/>
          <w:szCs w:val="24"/>
        </w:rPr>
        <w:lastRenderedPageBreak/>
        <w:t xml:space="preserve">- </w:t>
      </w:r>
      <w:r w:rsidRPr="00BD7505">
        <w:rPr>
          <w:rFonts w:ascii="Times New Roman" w:hAnsi="Times New Roman"/>
          <w:sz w:val="24"/>
          <w:szCs w:val="24"/>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та </w:t>
      </w:r>
      <w:r w:rsidRPr="002F28DC">
        <w:rPr>
          <w:rFonts w:ascii="Times New Roman" w:hAnsi="Times New Roman"/>
          <w:sz w:val="24"/>
          <w:szCs w:val="24"/>
        </w:rPr>
        <w:t>містити маркування відповідно до вимог Закону України «Про інформацію для споживачів щодо харчових продуктів».</w:t>
      </w:r>
    </w:p>
    <w:p w14:paraId="6F43999A" w14:textId="511D55D5" w:rsidR="00AD5449" w:rsidRPr="00042E50" w:rsidRDefault="00AD5449" w:rsidP="001A1517">
      <w:pPr>
        <w:tabs>
          <w:tab w:val="left" w:pos="284"/>
        </w:tabs>
        <w:spacing w:after="0" w:line="240" w:lineRule="auto"/>
        <w:ind w:firstLine="284"/>
        <w:jc w:val="both"/>
        <w:rPr>
          <w:rFonts w:ascii="Times New Roman" w:hAnsi="Times New Roman"/>
          <w:sz w:val="24"/>
          <w:szCs w:val="24"/>
        </w:rPr>
      </w:pPr>
      <w:r w:rsidRPr="00242418">
        <w:rPr>
          <w:rFonts w:ascii="Times New Roman" w:hAnsi="Times New Roman"/>
          <w:sz w:val="24"/>
          <w:szCs w:val="24"/>
        </w:rPr>
        <w:t>- 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дійсними на кожну дату поставки</w:t>
      </w:r>
      <w:r w:rsidR="001A1517">
        <w:rPr>
          <w:rFonts w:ascii="Times New Roman" w:hAnsi="Times New Roman"/>
          <w:sz w:val="24"/>
          <w:szCs w:val="24"/>
        </w:rPr>
        <w:t xml:space="preserve">. </w:t>
      </w:r>
      <w:r w:rsidR="001A1517">
        <w:rPr>
          <w:rFonts w:ascii="Times New Roman" w:hAnsi="Times New Roman" w:cs="Times New Roman"/>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w:t>
      </w:r>
    </w:p>
    <w:p w14:paraId="0F68A5EE" w14:textId="052B74C6" w:rsidR="00AD5449" w:rsidRPr="002C0AB5" w:rsidRDefault="00AD5449" w:rsidP="00AD5449">
      <w:pPr>
        <w:tabs>
          <w:tab w:val="left" w:pos="284"/>
        </w:tabs>
        <w:spacing w:after="0" w:line="240" w:lineRule="auto"/>
        <w:ind w:firstLine="284"/>
        <w:jc w:val="both"/>
        <w:rPr>
          <w:rFonts w:ascii="Times New Roman" w:hAnsi="Times New Roman"/>
          <w:sz w:val="24"/>
          <w:szCs w:val="24"/>
        </w:rPr>
      </w:pPr>
      <w:r w:rsidRPr="002C0AB5">
        <w:rPr>
          <w:rFonts w:ascii="Times New Roman" w:hAnsi="Times New Roman"/>
          <w:sz w:val="24"/>
          <w:szCs w:val="24"/>
          <w:lang w:eastAsia="ar-SA"/>
        </w:rPr>
        <w:t xml:space="preserve">- Упаковка, маркування, транспортування товару повинні відповідати встановленим вимогам. При поставці повинні дотримуватись санітарно-технічні вимоги. </w:t>
      </w:r>
      <w:r w:rsidRPr="002C0AB5">
        <w:rPr>
          <w:rFonts w:ascii="Times New Roman" w:hAnsi="Times New Roman"/>
          <w:bCs/>
          <w:sz w:val="24"/>
          <w:szCs w:val="24"/>
          <w:lang w:eastAsia="ar-SA"/>
        </w:rPr>
        <w:t xml:space="preserve">Товар повинен передаватися </w:t>
      </w:r>
      <w:r w:rsidRPr="002C0AB5">
        <w:rPr>
          <w:rFonts w:ascii="Times New Roman" w:hAnsi="Times New Roman"/>
          <w:sz w:val="24"/>
          <w:szCs w:val="24"/>
          <w:lang w:eastAsia="ar-SA"/>
        </w:rPr>
        <w:t>Покупцю в упаковці (тарі, контейнері, інших видах пакування), яка повинна мати відповідне маркування, відповідати характеру товару, забезпечувати цілісність товару та збереження його якості під час перевезення, та зберігання, а також має відповідати вимогам, встановленим чинним законодавством України. При цьому, матеріали, які використовуються для пакування, включаючи первинне пакування:</w:t>
      </w:r>
    </w:p>
    <w:p w14:paraId="3CB24E0A" w14:textId="77777777" w:rsidR="00AD5449" w:rsidRPr="002C0AB5" w:rsidRDefault="00AD5449" w:rsidP="00AD5449">
      <w:pPr>
        <w:tabs>
          <w:tab w:val="left" w:pos="0"/>
        </w:tabs>
        <w:suppressAutoHyphens/>
        <w:spacing w:after="0" w:line="240" w:lineRule="auto"/>
        <w:ind w:firstLine="720"/>
        <w:jc w:val="both"/>
        <w:rPr>
          <w:rFonts w:ascii="Times New Roman" w:hAnsi="Times New Roman"/>
          <w:sz w:val="24"/>
          <w:szCs w:val="24"/>
        </w:rPr>
      </w:pPr>
      <w:r w:rsidRPr="002C0AB5">
        <w:rPr>
          <w:rFonts w:ascii="Times New Roman" w:hAnsi="Times New Roman"/>
          <w:sz w:val="24"/>
          <w:szCs w:val="24"/>
          <w:lang w:eastAsia="ar-SA"/>
        </w:rPr>
        <w:t>- не повинні бути джерелом забруднення;</w:t>
      </w:r>
    </w:p>
    <w:p w14:paraId="1F68A06A" w14:textId="77777777" w:rsidR="00AD5449" w:rsidRPr="002C0AB5" w:rsidRDefault="00AD5449" w:rsidP="00AD5449">
      <w:pPr>
        <w:pStyle w:val="rvps2"/>
        <w:shd w:val="clear" w:color="auto" w:fill="FFFFFF"/>
        <w:spacing w:before="0" w:beforeAutospacing="0" w:after="0" w:afterAutospacing="0"/>
        <w:ind w:firstLine="708"/>
        <w:jc w:val="both"/>
        <w:rPr>
          <w:lang w:val="uk-UA"/>
        </w:rPr>
      </w:pPr>
      <w:r w:rsidRPr="002C0AB5">
        <w:rPr>
          <w:lang w:val="uk-UA" w:eastAsia="ar-SA"/>
        </w:rPr>
        <w:t>- мають зберігатися у спосіб, який унеможливлює їхнє забруднення.</w:t>
      </w:r>
    </w:p>
    <w:p w14:paraId="0BDEC0A0" w14:textId="77777777" w:rsidR="00AD5449" w:rsidRPr="00A8435A" w:rsidRDefault="00AD5449" w:rsidP="00AD5449">
      <w:pPr>
        <w:tabs>
          <w:tab w:val="left" w:pos="284"/>
        </w:tabs>
        <w:spacing w:after="0" w:line="240" w:lineRule="auto"/>
        <w:jc w:val="both"/>
        <w:rPr>
          <w:rFonts w:ascii="Times New Roman" w:hAnsi="Times New Roman"/>
          <w:sz w:val="24"/>
          <w:szCs w:val="24"/>
        </w:rPr>
      </w:pPr>
      <w:r w:rsidRPr="00A8435A">
        <w:rPr>
          <w:rFonts w:ascii="Times New Roman" w:hAnsi="Times New Roman"/>
          <w:sz w:val="24"/>
          <w:szCs w:val="24"/>
          <w:lang w:eastAsia="ar-SA"/>
        </w:rPr>
        <w:t>Безпосереднє пакування, включаючи первинне пакування, має бути здійснене у спосіб, що унеможливлює забруднення харчових продуктів та цілісність упаковки. Матеріали, які використовуються для пакування, включаючи для первинного пакування, що використовуються повторно, повинні легко чиститися і в разі необхідності дезінфікуватися. У випадку відсутності на упаковці товару відповідного маркування Постачальник, разом з поставленою партією товару, зобов’язаний надати Покупцю супровідні документи, матеріали, у яких міститься інформація про харчовий продукт (харчові продукти).</w:t>
      </w:r>
    </w:p>
    <w:p w14:paraId="7B9083DA" w14:textId="77777777" w:rsidR="00AD5449" w:rsidRPr="00A8435A" w:rsidRDefault="00AD5449" w:rsidP="00AD5449">
      <w:pPr>
        <w:tabs>
          <w:tab w:val="left" w:pos="284"/>
        </w:tabs>
        <w:spacing w:after="0" w:line="240" w:lineRule="auto"/>
        <w:ind w:firstLine="284"/>
        <w:jc w:val="both"/>
        <w:rPr>
          <w:rFonts w:ascii="Times New Roman" w:hAnsi="Times New Roman"/>
          <w:sz w:val="24"/>
          <w:szCs w:val="24"/>
        </w:rPr>
      </w:pPr>
      <w:r w:rsidRPr="00A8435A">
        <w:rPr>
          <w:rFonts w:ascii="Times New Roman" w:hAnsi="Times New Roman"/>
          <w:sz w:val="24"/>
          <w:szCs w:val="24"/>
        </w:rPr>
        <w:t xml:space="preserve">- </w:t>
      </w:r>
      <w:r w:rsidRPr="00A8435A">
        <w:rPr>
          <w:rFonts w:ascii="Times New Roman" w:hAnsi="Times New Roman"/>
          <w:bCs/>
          <w:color w:val="000000"/>
          <w:sz w:val="24"/>
          <w:szCs w:val="24"/>
          <w:lang w:eastAsia="ru-RU"/>
        </w:rPr>
        <w:t>Пакування:</w:t>
      </w:r>
      <w:r w:rsidRPr="00A8435A">
        <w:rPr>
          <w:rFonts w:ascii="Times New Roman" w:hAnsi="Times New Roman"/>
          <w:b/>
          <w:bCs/>
          <w:color w:val="000000"/>
          <w:sz w:val="24"/>
          <w:szCs w:val="24"/>
          <w:lang w:eastAsia="ru-RU"/>
        </w:rPr>
        <w:t xml:space="preserve"> </w:t>
      </w:r>
      <w:r w:rsidRPr="00A8435A">
        <w:rPr>
          <w:rFonts w:ascii="Times New Roman" w:hAnsi="Times New Roman"/>
          <w:color w:val="000000"/>
          <w:sz w:val="24"/>
          <w:szCs w:val="24"/>
          <w:lang w:eastAsia="ru-RU"/>
        </w:rPr>
        <w:t>на кожній одиниці фасування або на ярлику який додається до упаковки або тари повинне бути маркування у вигляді печатки або етикетки із зазначенням: найменування та адреси підприємства-виробника; найменування та виду харчового продукту, термічного стану; ваги нетто; дати виготовлення; терміну придатності та умов зберігання; дані про харчову та енергетичну цінність; позначення нормативних документів. Забороняється завозити недоброякісний товар (продукцію) або товар (продукцію) з терміном придатності, що минув. При виявленні Замовником (Покупцем) дефектів, простроченого терміну придатності товару (продукції), будь-чого іншого, що може якимось чином вплинути на якісні характеристики товару (продукції), Постачальник повинен замінити товар (продукцію)  в асортименті та кількості, вказаній в заявці Замовника (Покупця) в найкоротші терміни. На недоброякісний товар (продукцію) складається акт і він безоплатно повертається Постачальнику.</w:t>
      </w:r>
    </w:p>
    <w:p w14:paraId="721F3834" w14:textId="77777777" w:rsidR="00AD5449" w:rsidRPr="00A8435A" w:rsidRDefault="00AD5449" w:rsidP="00AD5449">
      <w:pPr>
        <w:tabs>
          <w:tab w:val="left" w:pos="284"/>
        </w:tabs>
        <w:spacing w:after="0" w:line="240" w:lineRule="auto"/>
        <w:ind w:firstLine="284"/>
        <w:jc w:val="both"/>
        <w:rPr>
          <w:rFonts w:ascii="Times New Roman" w:hAnsi="Times New Roman"/>
          <w:sz w:val="24"/>
          <w:szCs w:val="24"/>
        </w:rPr>
      </w:pPr>
      <w:r w:rsidRPr="00A8435A">
        <w:rPr>
          <w:rFonts w:ascii="Times New Roman" w:hAnsi="Times New Roman"/>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14:paraId="32BC2664" w14:textId="683988E2" w:rsidR="00AD5449" w:rsidRPr="00A8435A" w:rsidRDefault="00AD5449" w:rsidP="00AD5449">
      <w:pPr>
        <w:pStyle w:val="1"/>
        <w:widowControl w:val="0"/>
        <w:tabs>
          <w:tab w:val="left" w:pos="735"/>
          <w:tab w:val="center" w:pos="4677"/>
        </w:tabs>
        <w:ind w:left="0"/>
        <w:jc w:val="both"/>
        <w:rPr>
          <w:lang w:val="uk-UA"/>
        </w:rPr>
      </w:pPr>
      <w:r w:rsidRPr="00A8435A">
        <w:rPr>
          <w:lang w:val="uk-UA"/>
        </w:rPr>
        <w:t>2.3. Доставка товару здійснюється за адресою</w:t>
      </w:r>
      <w:r w:rsidRPr="00AC15F3">
        <w:rPr>
          <w:lang w:val="uk-UA"/>
        </w:rPr>
        <w:t xml:space="preserve">: </w:t>
      </w:r>
      <w:r w:rsidR="00AC15F3" w:rsidRPr="00AC15F3">
        <w:rPr>
          <w:color w:val="121212"/>
          <w:lang w:eastAsia="zh-CN"/>
        </w:rPr>
        <w:t>79052, м. Львів, вул.Іванни</w:t>
      </w:r>
      <w:r w:rsidR="003C065F">
        <w:rPr>
          <w:color w:val="121212"/>
          <w:lang w:val="uk-UA" w:eastAsia="zh-CN"/>
        </w:rPr>
        <w:t xml:space="preserve"> </w:t>
      </w:r>
      <w:r w:rsidR="00AC15F3" w:rsidRPr="00AC15F3">
        <w:rPr>
          <w:color w:val="121212"/>
          <w:lang w:eastAsia="zh-CN"/>
        </w:rPr>
        <w:t>Блажкевич</w:t>
      </w:r>
      <w:r w:rsidR="003C065F">
        <w:rPr>
          <w:color w:val="121212"/>
          <w:lang w:val="uk-UA" w:eastAsia="zh-CN"/>
        </w:rPr>
        <w:t>, 1</w:t>
      </w:r>
      <w:r w:rsidR="00AC15F3" w:rsidRPr="00AC15F3">
        <w:rPr>
          <w:color w:val="121212"/>
          <w:lang w:eastAsia="zh-CN"/>
        </w:rPr>
        <w:t>4</w:t>
      </w:r>
      <w:r w:rsidRPr="00AC15F3">
        <w:rPr>
          <w:shd w:val="clear" w:color="auto" w:fill="FFFFFF"/>
          <w:lang w:val="uk-UA"/>
        </w:rPr>
        <w:t>.</w:t>
      </w:r>
    </w:p>
    <w:p w14:paraId="77199BC6" w14:textId="77777777" w:rsidR="00AD5449" w:rsidRPr="00E51D78" w:rsidRDefault="00AD5449" w:rsidP="00AD5449">
      <w:pPr>
        <w:pStyle w:val="1"/>
        <w:widowControl w:val="0"/>
        <w:tabs>
          <w:tab w:val="left" w:pos="735"/>
          <w:tab w:val="center" w:pos="4677"/>
        </w:tabs>
        <w:ind w:left="0"/>
        <w:jc w:val="both"/>
        <w:rPr>
          <w:lang w:val="uk-UA"/>
        </w:rPr>
      </w:pPr>
      <w:r w:rsidRPr="00E51D78">
        <w:rPr>
          <w:lang w:val="uk-UA"/>
        </w:rPr>
        <w:t>2.4.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2C79E5C7" w14:textId="77777777" w:rsidR="00AD5449" w:rsidRPr="00E51D78" w:rsidRDefault="00AD5449" w:rsidP="00AD5449">
      <w:pPr>
        <w:pStyle w:val="1"/>
        <w:widowControl w:val="0"/>
        <w:tabs>
          <w:tab w:val="left" w:pos="735"/>
          <w:tab w:val="center" w:pos="4677"/>
        </w:tabs>
        <w:ind w:left="0"/>
        <w:jc w:val="both"/>
        <w:rPr>
          <w:lang w:val="uk-UA"/>
        </w:rPr>
      </w:pPr>
      <w:r w:rsidRPr="00E51D78">
        <w:rPr>
          <w:lang w:val="uk-UA"/>
        </w:rPr>
        <w:t>2.5. Строк поставки – до 31.12.2023 року.</w:t>
      </w:r>
    </w:p>
    <w:p w14:paraId="5B70DE08" w14:textId="2339D955" w:rsidR="00AD5449" w:rsidRPr="00E51D78" w:rsidRDefault="00AD5449" w:rsidP="00AD5449">
      <w:pPr>
        <w:pStyle w:val="xfmc1"/>
        <w:shd w:val="clear" w:color="auto" w:fill="FFFFFF"/>
        <w:spacing w:before="0" w:after="0"/>
        <w:jc w:val="both"/>
        <w:rPr>
          <w:lang w:val="uk-UA"/>
        </w:rPr>
      </w:pPr>
      <w:r w:rsidRPr="00E51D78">
        <w:rPr>
          <w:lang w:val="uk-UA"/>
        </w:rPr>
        <w:t xml:space="preserve">2.6. Поставка товару здійснюється окремими партіями, відповідно до наданого Замовником (Покупцем) замовлення на поставку товару. Замовлення на поставку відповідної партії товару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 в усній формі (по телефону). Поставка Товару здійснюється не пізніше </w:t>
      </w:r>
      <w:r w:rsidR="001A1517">
        <w:rPr>
          <w:lang w:val="uk-UA"/>
        </w:rPr>
        <w:t>2</w:t>
      </w:r>
      <w:r w:rsidRPr="00E51D78">
        <w:rPr>
          <w:lang w:val="uk-UA"/>
        </w:rPr>
        <w:t xml:space="preserve"> (</w:t>
      </w:r>
      <w:r w:rsidR="001A1517">
        <w:rPr>
          <w:lang w:val="uk-UA"/>
        </w:rPr>
        <w:t>двох</w:t>
      </w:r>
      <w:r w:rsidRPr="00E51D78">
        <w:rPr>
          <w:lang w:val="uk-UA"/>
        </w:rPr>
        <w:t xml:space="preserve">) </w:t>
      </w:r>
      <w:r>
        <w:rPr>
          <w:lang w:val="uk-UA"/>
        </w:rPr>
        <w:t>робочих</w:t>
      </w:r>
      <w:r w:rsidRPr="00E51D78">
        <w:rPr>
          <w:lang w:val="uk-UA"/>
        </w:rPr>
        <w:t xml:space="preserve"> днів з моменту отримання заявки.</w:t>
      </w:r>
    </w:p>
    <w:p w14:paraId="1402B179" w14:textId="77777777" w:rsidR="00AD5449" w:rsidRPr="00E51D78" w:rsidRDefault="00AD5449" w:rsidP="00AD5449">
      <w:pPr>
        <w:pStyle w:val="1"/>
        <w:widowControl w:val="0"/>
        <w:tabs>
          <w:tab w:val="left" w:pos="142"/>
        </w:tabs>
        <w:ind w:left="0"/>
        <w:jc w:val="both"/>
        <w:rPr>
          <w:lang w:val="uk-UA"/>
        </w:rPr>
      </w:pPr>
      <w:r w:rsidRPr="00E51D78">
        <w:rPr>
          <w:lang w:val="uk-UA"/>
        </w:rPr>
        <w:t xml:space="preserve">2.7.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w:t>
      </w:r>
    </w:p>
    <w:p w14:paraId="465F3D42" w14:textId="77777777" w:rsidR="00AD5449" w:rsidRPr="00E51D78" w:rsidRDefault="00AD5449" w:rsidP="00AD5449">
      <w:pPr>
        <w:tabs>
          <w:tab w:val="left" w:pos="426"/>
        </w:tabs>
        <w:suppressAutoHyphens/>
        <w:spacing w:after="0" w:line="240" w:lineRule="auto"/>
        <w:jc w:val="both"/>
        <w:rPr>
          <w:rFonts w:ascii="Times New Roman" w:hAnsi="Times New Roman"/>
          <w:sz w:val="24"/>
          <w:szCs w:val="24"/>
        </w:rPr>
      </w:pPr>
      <w:r w:rsidRPr="00E51D78">
        <w:rPr>
          <w:rFonts w:ascii="Times New Roman" w:hAnsi="Times New Roman"/>
          <w:iCs/>
          <w:sz w:val="24"/>
          <w:szCs w:val="24"/>
        </w:rPr>
        <w:lastRenderedPageBreak/>
        <w:t>2.8. Неякісний товар підлягає обов’язковій заміні, але всі витрати пов’язані із заміною товару несе Постачальник.</w:t>
      </w:r>
    </w:p>
    <w:p w14:paraId="4EBDDFB2" w14:textId="77777777" w:rsidR="00AD5449" w:rsidRPr="0056632A" w:rsidRDefault="00AD5449" w:rsidP="00AD5449">
      <w:pPr>
        <w:shd w:val="clear" w:color="auto" w:fill="FFFFFF"/>
        <w:spacing w:after="0" w:line="240" w:lineRule="auto"/>
        <w:jc w:val="both"/>
        <w:rPr>
          <w:rFonts w:ascii="Times New Roman" w:hAnsi="Times New Roman"/>
          <w:sz w:val="24"/>
          <w:szCs w:val="24"/>
          <w:highlight w:val="green"/>
          <w:lang w:eastAsia="ru-RU"/>
        </w:rPr>
      </w:pPr>
    </w:p>
    <w:p w14:paraId="653B9DE2" w14:textId="77777777" w:rsidR="00AD5449" w:rsidRPr="00E51D78" w:rsidRDefault="00AD5449" w:rsidP="00AD5449">
      <w:pPr>
        <w:pStyle w:val="10"/>
        <w:jc w:val="both"/>
        <w:rPr>
          <w:rFonts w:ascii="Times New Roman" w:eastAsia="Times New Roman" w:hAnsi="Times New Roman"/>
          <w:b/>
          <w:bCs/>
          <w:sz w:val="24"/>
          <w:szCs w:val="24"/>
          <w:u w:val="single"/>
          <w:lang w:val="uk-UA" w:eastAsia="ru-RU"/>
        </w:rPr>
      </w:pPr>
      <w:r w:rsidRPr="00E51D78">
        <w:rPr>
          <w:rFonts w:ascii="Times New Roman" w:eastAsia="Times New Roman" w:hAnsi="Times New Roman"/>
          <w:b/>
          <w:bCs/>
          <w:sz w:val="24"/>
          <w:szCs w:val="24"/>
          <w:u w:val="single"/>
          <w:lang w:val="uk-UA" w:eastAsia="ru-RU"/>
        </w:rPr>
        <w:t>УВАГА!!!</w:t>
      </w:r>
    </w:p>
    <w:p w14:paraId="3B24C85C" w14:textId="77777777" w:rsidR="00AD5449" w:rsidRPr="00E51D78" w:rsidRDefault="00AD5449" w:rsidP="00AD5449">
      <w:pPr>
        <w:pStyle w:val="a5"/>
        <w:jc w:val="both"/>
        <w:rPr>
          <w:rFonts w:ascii="Times New Roman" w:hAnsi="Times New Roman" w:cs="Times New Roman"/>
          <w:b/>
          <w:bCs/>
          <w:sz w:val="24"/>
          <w:szCs w:val="24"/>
          <w:lang w:val="uk-UA" w:eastAsia="ru-RU"/>
        </w:rPr>
      </w:pPr>
      <w:r w:rsidRPr="00E51D78">
        <w:rPr>
          <w:rFonts w:ascii="Times New Roman" w:hAnsi="Times New Roman" w:cs="Times New Roman"/>
          <w:sz w:val="24"/>
          <w:szCs w:val="24"/>
          <w:lang w:val="uk-UA" w:eastAsia="ru-RU"/>
        </w:rPr>
        <w:t xml:space="preserve">Підтверджуючи </w:t>
      </w:r>
      <w:r w:rsidRPr="00E51D78">
        <w:rPr>
          <w:rFonts w:ascii="Times New Roman" w:hAnsi="Times New Roman" w:cs="Times New Roman"/>
          <w:b/>
          <w:sz w:val="24"/>
          <w:szCs w:val="24"/>
          <w:lang w:val="uk-UA"/>
        </w:rPr>
        <w:t>необхідні технічні, якісні та кількісні характеристики предмета закупівлі (а саме в частині 1. Технічні, якісні та кількісні характеристики предмета закупівлі та частині 2. Загальні вимоги)</w:t>
      </w:r>
      <w:r w:rsidRPr="00E51D78">
        <w:rPr>
          <w:rFonts w:ascii="Times New Roman" w:hAnsi="Times New Roman" w:cs="Times New Roman"/>
          <w:sz w:val="24"/>
          <w:szCs w:val="24"/>
          <w:lang w:val="uk-UA" w:eastAsia="ru-RU"/>
        </w:rPr>
        <w:t xml:space="preserve">, учасник має саме </w:t>
      </w:r>
      <w:r w:rsidRPr="00E51D78">
        <w:rPr>
          <w:rFonts w:ascii="Times New Roman" w:hAnsi="Times New Roman" w:cs="Times New Roman"/>
          <w:b/>
          <w:bCs/>
          <w:sz w:val="24"/>
          <w:szCs w:val="24"/>
          <w:u w:val="single"/>
          <w:lang w:val="uk-UA" w:eastAsia="ru-RU"/>
        </w:rPr>
        <w:t>підтвердити</w:t>
      </w:r>
      <w:r w:rsidRPr="00E51D78">
        <w:rPr>
          <w:rFonts w:ascii="Times New Roman" w:hAnsi="Times New Roman" w:cs="Times New Roman"/>
          <w:b/>
          <w:bCs/>
          <w:sz w:val="24"/>
          <w:szCs w:val="24"/>
          <w:lang w:val="uk-UA" w:eastAsia="ru-RU"/>
        </w:rPr>
        <w:t xml:space="preserve"> </w:t>
      </w:r>
      <w:r w:rsidRPr="00E51D78">
        <w:rPr>
          <w:rFonts w:ascii="Times New Roman" w:hAnsi="Times New Roman" w:cs="Times New Roman"/>
          <w:sz w:val="24"/>
          <w:szCs w:val="24"/>
          <w:lang w:val="uk-UA" w:eastAsia="ru-RU"/>
        </w:rPr>
        <w:t xml:space="preserve">свою відповідність технічним, якісним та кількісним характеристикам предмета закупівлі, а не скопіювати положення цього додатка. Тому, </w:t>
      </w:r>
      <w:r w:rsidRPr="00E51D78">
        <w:rPr>
          <w:rFonts w:ascii="Times New Roman" w:hAnsi="Times New Roman" w:cs="Times New Roman"/>
          <w:b/>
          <w:bCs/>
          <w:sz w:val="24"/>
          <w:szCs w:val="24"/>
          <w:lang w:val="uk-UA" w:eastAsia="ru-RU"/>
        </w:rPr>
        <w:t xml:space="preserve">Учасник на підтвердження даної вимоги повинен в складі тендерної пропозиції надати відповідне </w:t>
      </w:r>
      <w:r w:rsidRPr="00E51D78">
        <w:rPr>
          <w:rFonts w:ascii="Times New Roman" w:hAnsi="Times New Roman" w:cs="Times New Roman"/>
          <w:b/>
          <w:bCs/>
          <w:sz w:val="24"/>
          <w:szCs w:val="24"/>
          <w:u w:val="single"/>
          <w:lang w:val="uk-UA" w:eastAsia="ru-RU"/>
        </w:rPr>
        <w:t>підтвердження у стверджувальній формі.</w:t>
      </w:r>
    </w:p>
    <w:p w14:paraId="0D27426C" w14:textId="77777777" w:rsidR="00AD5449" w:rsidRPr="00E51D78" w:rsidRDefault="00AD5449" w:rsidP="00AD5449">
      <w:pPr>
        <w:shd w:val="clear" w:color="auto" w:fill="FFFFFF"/>
        <w:spacing w:after="0" w:line="240" w:lineRule="auto"/>
        <w:jc w:val="both"/>
        <w:rPr>
          <w:rFonts w:ascii="Times New Roman" w:hAnsi="Times New Roman"/>
          <w:sz w:val="24"/>
          <w:szCs w:val="24"/>
          <w:lang w:eastAsia="ru-RU"/>
        </w:rPr>
      </w:pPr>
      <w:r w:rsidRPr="00E51D78">
        <w:rPr>
          <w:rFonts w:ascii="Times New Roman" w:hAnsi="Times New Roman"/>
          <w:sz w:val="24"/>
          <w:szCs w:val="24"/>
          <w:lang w:eastAsia="ru-RU"/>
        </w:rPr>
        <w:t xml:space="preserve">Наявність у складі тендерної пропозиції учасника документу </w:t>
      </w:r>
      <w:r w:rsidRPr="00E51D78">
        <w:rPr>
          <w:rFonts w:ascii="Times New Roman" w:hAnsi="Times New Roman"/>
          <w:b/>
          <w:sz w:val="24"/>
          <w:szCs w:val="24"/>
          <w:lang w:eastAsia="ru-RU"/>
        </w:rPr>
        <w:t>«</w:t>
      </w:r>
      <w:r w:rsidRPr="00E51D78">
        <w:rPr>
          <w:rFonts w:ascii="Times New Roman" w:hAnsi="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r w:rsidRPr="00E51D78">
        <w:rPr>
          <w:rFonts w:ascii="Times New Roman" w:hAnsi="Times New Roman"/>
          <w:b/>
          <w:sz w:val="24"/>
          <w:szCs w:val="24"/>
          <w:lang w:eastAsia="ru-RU"/>
        </w:rPr>
        <w:t>»</w:t>
      </w:r>
      <w:r w:rsidRPr="00E51D78">
        <w:rPr>
          <w:rFonts w:ascii="Times New Roman" w:hAnsi="Times New Roman"/>
          <w:sz w:val="24"/>
          <w:szCs w:val="24"/>
          <w:lang w:eastAsia="ru-RU"/>
        </w:rPr>
        <w:t xml:space="preserve">, у якому будуть міститися слова: «повинна бути», «повинен бути», «повинно бути», «має» тощо буде розцінене Замовником як </w:t>
      </w:r>
      <w:r w:rsidRPr="00E51D78">
        <w:rPr>
          <w:rFonts w:ascii="Times New Roman" w:hAnsi="Times New Roman"/>
          <w:b/>
          <w:sz w:val="24"/>
          <w:szCs w:val="24"/>
          <w:u w:val="single"/>
          <w:lang w:eastAsia="ru-RU"/>
        </w:rPr>
        <w:t>к</w:t>
      </w:r>
      <w:r w:rsidRPr="00E51D78">
        <w:rPr>
          <w:rFonts w:ascii="Times New Roman" w:hAnsi="Times New Roman"/>
          <w:b/>
          <w:bCs/>
          <w:sz w:val="24"/>
          <w:szCs w:val="24"/>
          <w:u w:val="single"/>
          <w:lang w:eastAsia="ru-RU"/>
        </w:rPr>
        <w:t>опіювання вимог замовника</w:t>
      </w:r>
      <w:r w:rsidRPr="00E51D78">
        <w:rPr>
          <w:rFonts w:ascii="Times New Roman" w:hAnsi="Times New Roman"/>
          <w:b/>
          <w:sz w:val="24"/>
          <w:szCs w:val="24"/>
          <w:u w:val="single"/>
          <w:lang w:eastAsia="ru-RU"/>
        </w:rPr>
        <w:t xml:space="preserve">, </w:t>
      </w:r>
      <w:r w:rsidRPr="00E51D78">
        <w:rPr>
          <w:rFonts w:ascii="Times New Roman" w:hAnsi="Times New Roman"/>
          <w:b/>
          <w:bCs/>
          <w:sz w:val="24"/>
          <w:szCs w:val="24"/>
          <w:u w:val="single"/>
          <w:lang w:eastAsia="ru-RU"/>
        </w:rPr>
        <w:t>а не підтвердження їх виконання</w:t>
      </w:r>
      <w:r w:rsidRPr="00E51D78">
        <w:rPr>
          <w:rFonts w:ascii="Times New Roman" w:hAnsi="Times New Roman"/>
          <w:sz w:val="24"/>
          <w:szCs w:val="24"/>
          <w:lang w:eastAsia="ru-RU"/>
        </w:rPr>
        <w:t>, а, отже, і не підтверджуватиме відповідність тендерної пропозиції технічним, якісним та кількісним характеристикам предмета закупівлі.</w:t>
      </w:r>
    </w:p>
    <w:p w14:paraId="362BEA46" w14:textId="77777777" w:rsidR="00AD5449" w:rsidRPr="00E51D78" w:rsidRDefault="00AD5449" w:rsidP="00AD5449">
      <w:pPr>
        <w:shd w:val="clear" w:color="auto" w:fill="FFFFFF"/>
        <w:spacing w:after="0" w:line="240" w:lineRule="auto"/>
        <w:jc w:val="both"/>
        <w:rPr>
          <w:rFonts w:ascii="Times New Roman" w:hAnsi="Times New Roman"/>
          <w:sz w:val="24"/>
          <w:szCs w:val="24"/>
          <w:lang w:eastAsia="ru-RU"/>
        </w:rPr>
      </w:pPr>
    </w:p>
    <w:p w14:paraId="71CA13FB" w14:textId="053B2E03" w:rsidR="00AD5449" w:rsidRPr="00E51D78" w:rsidRDefault="00AD5449" w:rsidP="00AD5449">
      <w:pPr>
        <w:spacing w:after="0" w:line="240" w:lineRule="auto"/>
        <w:ind w:firstLine="708"/>
        <w:jc w:val="both"/>
        <w:rPr>
          <w:rFonts w:ascii="Times New Roman" w:hAnsi="Times New Roman"/>
          <w:sz w:val="24"/>
          <w:szCs w:val="24"/>
          <w:lang w:eastAsia="ru-RU"/>
        </w:rPr>
      </w:pPr>
    </w:p>
    <w:p w14:paraId="23A5CC75" w14:textId="77777777" w:rsidR="00486C53" w:rsidRDefault="00486C53" w:rsidP="00AD5449">
      <w:pPr>
        <w:autoSpaceDE w:val="0"/>
        <w:autoSpaceDN w:val="0"/>
        <w:adjustRightInd w:val="0"/>
        <w:spacing w:after="0" w:line="240" w:lineRule="auto"/>
        <w:ind w:left="284" w:right="23"/>
        <w:jc w:val="center"/>
      </w:pPr>
    </w:p>
    <w:sectPr w:rsidR="00486C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Microsoft Uighur"/>
    <w:charset w:val="B2"/>
    <w:family w:val="auto"/>
    <w:pitch w:val="variable"/>
    <w:sig w:usb0="80002003"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FFFFFFFF"/>
    <w:lvl w:ilvl="0">
      <w:start w:val="1"/>
      <w:numFmt w:val="decimal"/>
      <w:lvlText w:val="%1."/>
      <w:lvlJc w:val="left"/>
      <w:pPr>
        <w:ind w:left="1287" w:hanging="360"/>
      </w:pPr>
      <w:rPr>
        <w:rFonts w:cs="Times New Roman" w:hint="default"/>
      </w:rPr>
    </w:lvl>
    <w:lvl w:ilvl="1">
      <w:start w:val="1"/>
      <w:numFmt w:val="decimal"/>
      <w:isLgl/>
      <w:lvlText w:val="%1.%2."/>
      <w:lvlJc w:val="left"/>
      <w:pPr>
        <w:ind w:left="360"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38ED295E"/>
    <w:multiLevelType w:val="hybridMultilevel"/>
    <w:tmpl w:val="FFFFFFFF"/>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num w:numId="1" w16cid:durableId="224872503">
    <w:abstractNumId w:val="0"/>
  </w:num>
  <w:num w:numId="2" w16cid:durableId="717706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D5"/>
    <w:rsid w:val="0012710E"/>
    <w:rsid w:val="001A1517"/>
    <w:rsid w:val="002003D9"/>
    <w:rsid w:val="003C065F"/>
    <w:rsid w:val="00484B39"/>
    <w:rsid w:val="00486C53"/>
    <w:rsid w:val="005558FE"/>
    <w:rsid w:val="005D253D"/>
    <w:rsid w:val="005F4BBE"/>
    <w:rsid w:val="00706BFB"/>
    <w:rsid w:val="00732A21"/>
    <w:rsid w:val="007A3FAD"/>
    <w:rsid w:val="007E4272"/>
    <w:rsid w:val="00881D40"/>
    <w:rsid w:val="00911B05"/>
    <w:rsid w:val="00A10CD5"/>
    <w:rsid w:val="00A86410"/>
    <w:rsid w:val="00AC15F3"/>
    <w:rsid w:val="00AD5449"/>
    <w:rsid w:val="00AE1277"/>
    <w:rsid w:val="00B07942"/>
    <w:rsid w:val="00BF008C"/>
    <w:rsid w:val="00C71366"/>
    <w:rsid w:val="00C858DA"/>
    <w:rsid w:val="00DD760B"/>
    <w:rsid w:val="00E83082"/>
    <w:rsid w:val="00EF5C86"/>
    <w:rsid w:val="00F27052"/>
    <w:rsid w:val="00FF2A70"/>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5D4B"/>
  <w15:chartTrackingRefBased/>
  <w15:docId w15:val="{A8D56467-808E-4FD2-8C26-9899C4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BFB"/>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BFB"/>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706BFB"/>
    <w:pPr>
      <w:suppressAutoHyphens/>
      <w:spacing w:after="200" w:line="276" w:lineRule="auto"/>
      <w:ind w:left="720"/>
    </w:pPr>
    <w:rPr>
      <w:kern w:val="1"/>
      <w:lang w:eastAsia="ar-SA"/>
    </w:rPr>
  </w:style>
  <w:style w:type="paragraph" w:customStyle="1" w:styleId="rvps2">
    <w:name w:val="rvps2"/>
    <w:basedOn w:val="a"/>
    <w:rsid w:val="00AD5449"/>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AD5449"/>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
    <w:name w:val="Абзац списку1"/>
    <w:basedOn w:val="a"/>
    <w:rsid w:val="00AD5449"/>
    <w:pPr>
      <w:suppressAutoHyphens/>
      <w:spacing w:after="0" w:line="240" w:lineRule="auto"/>
      <w:ind w:left="720"/>
      <w:contextualSpacing/>
    </w:pPr>
    <w:rPr>
      <w:rFonts w:ascii="Times New Roman" w:hAnsi="Times New Roman" w:cs="Times New Roman"/>
      <w:sz w:val="24"/>
      <w:szCs w:val="24"/>
      <w:lang w:val="ru-RU" w:eastAsia="ru-RU"/>
    </w:rPr>
  </w:style>
  <w:style w:type="paragraph" w:customStyle="1" w:styleId="xfmc1">
    <w:name w:val="xfmc1"/>
    <w:basedOn w:val="a"/>
    <w:rsid w:val="00AD5449"/>
    <w:pPr>
      <w:suppressAutoHyphens/>
      <w:spacing w:before="280" w:after="280" w:line="240" w:lineRule="auto"/>
    </w:pPr>
    <w:rPr>
      <w:rFonts w:ascii="Times New Roman" w:hAnsi="Times New Roman" w:cs="Times New Roman"/>
      <w:sz w:val="24"/>
      <w:szCs w:val="24"/>
      <w:lang w:val="ru-RU" w:eastAsia="ru-RU"/>
    </w:rPr>
  </w:style>
  <w:style w:type="paragraph" w:customStyle="1" w:styleId="a5">
    <w:name w:val="Знак Знак Знак Знак Знак Знак Знак"/>
    <w:basedOn w:val="a"/>
    <w:rsid w:val="00AD5449"/>
    <w:pPr>
      <w:spacing w:after="0" w:line="240" w:lineRule="auto"/>
    </w:pPr>
    <w:rPr>
      <w:rFonts w:ascii="Verdana" w:hAnsi="Verdana" w:cs="Verdana"/>
      <w:sz w:val="20"/>
      <w:szCs w:val="20"/>
      <w:lang w:val="en-US" w:eastAsia="en-US"/>
    </w:rPr>
  </w:style>
  <w:style w:type="paragraph" w:customStyle="1" w:styleId="10">
    <w:name w:val="Без интервала1"/>
    <w:qFormat/>
    <w:rsid w:val="00AD5449"/>
    <w:pPr>
      <w:suppressAutoHyphens/>
      <w:spacing w:after="0" w:line="240" w:lineRule="auto"/>
    </w:pPr>
    <w:rPr>
      <w:rFonts w:ascii="Calibri" w:eastAsia="Arial" w:hAnsi="Calibri" w:cs="Times New Roman"/>
      <w:lang w:val="ru-RU" w:eastAsia="ar-SA"/>
    </w:rPr>
  </w:style>
  <w:style w:type="character" w:customStyle="1" w:styleId="ng-binding">
    <w:name w:val="ng-binding"/>
    <w:rsid w:val="0088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20090">
      <w:bodyDiv w:val="1"/>
      <w:marLeft w:val="0"/>
      <w:marRight w:val="0"/>
      <w:marTop w:val="0"/>
      <w:marBottom w:val="0"/>
      <w:divBdr>
        <w:top w:val="none" w:sz="0" w:space="0" w:color="auto"/>
        <w:left w:val="none" w:sz="0" w:space="0" w:color="auto"/>
        <w:bottom w:val="none" w:sz="0" w:space="0" w:color="auto"/>
        <w:right w:val="none" w:sz="0" w:space="0" w:color="auto"/>
      </w:divBdr>
    </w:div>
    <w:div w:id="20541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8584</Words>
  <Characters>4894</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2022-11-30T11:53:00Z</dcterms:created>
  <dcterms:modified xsi:type="dcterms:W3CDTF">2023-01-10T17:00:00Z</dcterms:modified>
</cp:coreProperties>
</file>