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E525EE">
        <w:rPr>
          <w:rFonts w:ascii="Times New Roman" w:hAnsi="Times New Roman" w:cs="Times New Roman"/>
          <w:sz w:val="20"/>
          <w:szCs w:val="20"/>
          <w:lang w:val="uk-UA" w:eastAsia="uk-UA"/>
        </w:rPr>
        <w:t>163</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41406D">
        <w:rPr>
          <w:rFonts w:ascii="Times New Roman" w:hAnsi="Times New Roman" w:cs="Times New Roman"/>
          <w:sz w:val="20"/>
          <w:szCs w:val="20"/>
          <w:lang w:val="uk-UA" w:eastAsia="uk-UA"/>
        </w:rPr>
        <w:t xml:space="preserve"> </w:t>
      </w:r>
      <w:r w:rsidR="00210DD5">
        <w:rPr>
          <w:rFonts w:ascii="Times New Roman" w:hAnsi="Times New Roman" w:cs="Times New Roman"/>
          <w:sz w:val="20"/>
          <w:szCs w:val="20"/>
          <w:lang w:val="uk-UA" w:eastAsia="uk-UA"/>
        </w:rPr>
        <w:t xml:space="preserve"> </w:t>
      </w:r>
      <w:r w:rsidR="00E525EE">
        <w:rPr>
          <w:rFonts w:ascii="Times New Roman" w:hAnsi="Times New Roman" w:cs="Times New Roman"/>
          <w:sz w:val="20"/>
          <w:szCs w:val="20"/>
          <w:lang w:val="uk-UA" w:eastAsia="uk-UA"/>
        </w:rPr>
        <w:t>14</w:t>
      </w:r>
      <w:r w:rsidR="00210DD5">
        <w:rPr>
          <w:rFonts w:ascii="Times New Roman" w:hAnsi="Times New Roman" w:cs="Times New Roman"/>
          <w:sz w:val="20"/>
          <w:szCs w:val="20"/>
          <w:lang w:val="uk-UA" w:eastAsia="uk-UA"/>
        </w:rPr>
        <w:t xml:space="preserve"> </w:t>
      </w:r>
      <w:r w:rsidR="0041406D">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210DD5">
        <w:rPr>
          <w:rFonts w:ascii="Times New Roman" w:hAnsi="Times New Roman" w:cs="Times New Roman"/>
          <w:sz w:val="20"/>
          <w:szCs w:val="20"/>
          <w:lang w:val="uk-UA" w:eastAsia="uk-UA"/>
        </w:rPr>
        <w:t>березня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41406D">
        <w:rPr>
          <w:rFonts w:ascii="Times New Roman" w:hAnsi="Times New Roman" w:cs="Times New Roman"/>
          <w:sz w:val="20"/>
          <w:szCs w:val="20"/>
          <w:lang w:val="uk-UA" w:eastAsia="uk-UA"/>
        </w:rPr>
        <w:t>4</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7D681E"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001F7A11" w:rsidRPr="00CC6DCB">
        <w:rPr>
          <w:rFonts w:ascii="Times New Roman" w:hAnsi="Times New Roman" w:cs="Times New Roman"/>
          <w:b/>
          <w:sz w:val="18"/>
          <w:szCs w:val="18"/>
          <w:lang w:val="uk-UA"/>
        </w:rPr>
        <w:t>«Міжкімнатні металопластикові двері, сантехнічна защіпка ліві завіси (відкривання на себе) 630х2040, міжкімнатні металопластикові двері, сантехнічна защіпка праві завіси (відкривання на себе) 680х2050, міжкімнатні металопластикові двері зі склопакетом, замок рейка праві завіси (відкривання від себе) 840х2000</w:t>
      </w:r>
      <w:r w:rsidR="001F7A11" w:rsidRPr="00525F57">
        <w:rPr>
          <w:rFonts w:ascii="Times New Roman" w:hAnsi="Times New Roman" w:cs="Times New Roman"/>
          <w:b/>
          <w:sz w:val="18"/>
          <w:szCs w:val="18"/>
          <w:lang w:val="uk-UA"/>
        </w:rPr>
        <w:t>, код 44220000-8  – Столярні вироби»</w:t>
      </w:r>
      <w:r w:rsidR="001F7A11">
        <w:rPr>
          <w:rFonts w:ascii="Times New Roman" w:hAnsi="Times New Roman" w:cs="Times New Roman"/>
          <w:b/>
          <w:sz w:val="18"/>
          <w:szCs w:val="18"/>
          <w:lang w:val="uk-UA"/>
        </w:rPr>
        <w:t xml:space="preserve"> </w:t>
      </w:r>
      <w:r w:rsidRPr="007D681E">
        <w:rPr>
          <w:rFonts w:ascii="Times New Roman" w:eastAsia="Times New Roman" w:hAnsi="Times New Roman" w:cs="Times New Roman"/>
          <w:b/>
          <w:sz w:val="18"/>
          <w:szCs w:val="18"/>
          <w:lang w:val="uk-UA"/>
        </w:rPr>
        <w:t>за ДК 021-2015</w:t>
      </w:r>
      <w:r w:rsidRPr="007D681E">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Pr="0016242B"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1F7A11" w:rsidRPr="00CC6DCB">
        <w:rPr>
          <w:b/>
          <w:sz w:val="18"/>
          <w:szCs w:val="18"/>
          <w:lang w:val="uk-UA"/>
        </w:rPr>
        <w:t>Міжкімнатні металопластикові двері, сантехнічна защіпка ліві завіси (відкривання на себе) 630х2040</w:t>
      </w:r>
      <w:r w:rsidR="001F7A11">
        <w:rPr>
          <w:b/>
          <w:sz w:val="18"/>
          <w:szCs w:val="18"/>
          <w:lang w:val="uk-UA"/>
        </w:rPr>
        <w:t xml:space="preserve"> – 1 шт</w:t>
      </w:r>
      <w:r w:rsidR="001F7A11" w:rsidRPr="00CC6DCB">
        <w:rPr>
          <w:b/>
          <w:sz w:val="18"/>
          <w:szCs w:val="18"/>
          <w:lang w:val="uk-UA"/>
        </w:rPr>
        <w:t>, міжкімнатні металопластикові двері, сантехнічна защіпка праві завіси (відкривання на себе) 680х2050</w:t>
      </w:r>
      <w:r w:rsidR="001F7A11">
        <w:rPr>
          <w:b/>
          <w:sz w:val="18"/>
          <w:szCs w:val="18"/>
          <w:lang w:val="uk-UA"/>
        </w:rPr>
        <w:t xml:space="preserve"> – 1 шт</w:t>
      </w:r>
      <w:r w:rsidR="001F7A11" w:rsidRPr="00CC6DCB">
        <w:rPr>
          <w:b/>
          <w:sz w:val="18"/>
          <w:szCs w:val="18"/>
          <w:lang w:val="uk-UA"/>
        </w:rPr>
        <w:t>, міжкімнатні металопластикові двері зі склопакетом, замок рейка праві завіси (відкривання від себе) 840х2000</w:t>
      </w:r>
      <w:r w:rsidR="001F7A11">
        <w:rPr>
          <w:b/>
          <w:sz w:val="18"/>
          <w:szCs w:val="18"/>
          <w:lang w:val="uk-UA"/>
        </w:rPr>
        <w:t xml:space="preserve"> </w:t>
      </w:r>
      <w:r w:rsidR="00843F04">
        <w:rPr>
          <w:b/>
          <w:sz w:val="18"/>
          <w:szCs w:val="18"/>
          <w:lang w:val="uk-UA"/>
        </w:rPr>
        <w:t>- 1</w:t>
      </w:r>
      <w:r w:rsidR="0016242B">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CF10DF">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CF10DF" w:rsidRPr="00CF10DF" w:rsidRDefault="007F779C" w:rsidP="00CF10DF">
      <w:pPr>
        <w:pStyle w:val="rvps2"/>
        <w:shd w:val="clear" w:color="auto" w:fill="FFFFFF"/>
        <w:spacing w:before="0" w:beforeAutospacing="0" w:after="150" w:afterAutospacing="0"/>
        <w:jc w:val="both"/>
        <w:rPr>
          <w:b/>
          <w:sz w:val="18"/>
          <w:szCs w:val="18"/>
          <w:lang w:val="uk-UA" w:eastAsia="en-US"/>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41406D">
        <w:rPr>
          <w:b/>
          <w:sz w:val="18"/>
          <w:szCs w:val="18"/>
          <w:lang w:val="uk-UA" w:eastAsia="en-US"/>
        </w:rPr>
        <w:t>1</w:t>
      </w:r>
      <w:r w:rsidR="00CC6DCB">
        <w:rPr>
          <w:b/>
          <w:sz w:val="18"/>
          <w:szCs w:val="18"/>
          <w:lang w:val="uk-UA" w:eastAsia="en-US"/>
        </w:rPr>
        <w:t>25</w:t>
      </w:r>
      <w:r w:rsidR="0041406D">
        <w:rPr>
          <w:b/>
          <w:sz w:val="18"/>
          <w:szCs w:val="18"/>
          <w:lang w:val="uk-UA" w:eastAsia="en-US"/>
        </w:rPr>
        <w:t>00</w:t>
      </w:r>
      <w:r w:rsidR="00CF10DF" w:rsidRPr="00CF10DF">
        <w:rPr>
          <w:b/>
          <w:sz w:val="18"/>
          <w:szCs w:val="18"/>
          <w:lang w:eastAsia="en-US"/>
        </w:rPr>
        <w:t xml:space="preserve">, 00 </w:t>
      </w:r>
      <w:r w:rsidR="00CF10DF" w:rsidRPr="00CF10DF">
        <w:rPr>
          <w:b/>
          <w:sz w:val="18"/>
          <w:szCs w:val="18"/>
          <w:lang w:val="uk-UA"/>
        </w:rPr>
        <w:t xml:space="preserve">грн. </w:t>
      </w:r>
      <w:r w:rsidR="00CF10DF" w:rsidRPr="00CF10DF">
        <w:rPr>
          <w:b/>
          <w:sz w:val="18"/>
          <w:szCs w:val="18"/>
          <w:lang w:eastAsia="en-US"/>
        </w:rPr>
        <w:t>(</w:t>
      </w:r>
      <w:r w:rsidR="00CC6DCB">
        <w:rPr>
          <w:b/>
          <w:sz w:val="18"/>
          <w:szCs w:val="18"/>
          <w:lang w:val="uk-UA" w:eastAsia="en-US"/>
        </w:rPr>
        <w:t>дванадцять</w:t>
      </w:r>
      <w:r w:rsidR="007D681E">
        <w:rPr>
          <w:b/>
          <w:sz w:val="18"/>
          <w:szCs w:val="18"/>
          <w:lang w:val="uk-UA" w:eastAsia="en-US"/>
        </w:rPr>
        <w:t xml:space="preserve"> </w:t>
      </w:r>
      <w:r w:rsidR="00CF10DF" w:rsidRPr="00CF10DF">
        <w:rPr>
          <w:b/>
          <w:sz w:val="18"/>
          <w:szCs w:val="18"/>
          <w:lang w:eastAsia="en-US"/>
        </w:rPr>
        <w:t xml:space="preserve">тисяч </w:t>
      </w:r>
      <w:r w:rsidR="00CC6DCB">
        <w:rPr>
          <w:b/>
          <w:sz w:val="18"/>
          <w:szCs w:val="18"/>
          <w:lang w:val="uk-UA" w:eastAsia="en-US"/>
        </w:rPr>
        <w:t>п’ятсот</w:t>
      </w:r>
      <w:r w:rsidR="00CC6DCB" w:rsidRPr="00CF10DF">
        <w:rPr>
          <w:b/>
          <w:sz w:val="18"/>
          <w:szCs w:val="18"/>
          <w:lang w:eastAsia="en-US"/>
        </w:rPr>
        <w:t xml:space="preserve"> грн.</w:t>
      </w:r>
      <w:r w:rsidR="00CF10DF" w:rsidRPr="00CF10DF">
        <w:rPr>
          <w:b/>
          <w:sz w:val="18"/>
          <w:szCs w:val="18"/>
          <w:lang w:eastAsia="en-US"/>
        </w:rPr>
        <w:t xml:space="preserve"> 00 коп.)</w:t>
      </w:r>
      <w:r w:rsidR="00CF10DF">
        <w:rPr>
          <w:b/>
          <w:sz w:val="18"/>
          <w:szCs w:val="18"/>
          <w:lang w:val="uk-UA" w:eastAsia="en-US"/>
        </w:rPr>
        <w:t xml:space="preserve"> з ПДВ.</w:t>
      </w:r>
    </w:p>
    <w:p w:rsidR="007F779C" w:rsidRPr="00826552"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8. Період уточнення інформації про закупівлю (</w:t>
      </w:r>
      <w:r w:rsidRPr="00826552">
        <w:rPr>
          <w:sz w:val="18"/>
          <w:szCs w:val="18"/>
          <w:lang w:val="uk-UA"/>
        </w:rPr>
        <w:t xml:space="preserve">не менше трьох робочих днів з дня оприлюднення оголошення про проведення спрощеної закупівлі в електронній системі закупівель) : </w:t>
      </w:r>
      <w:r w:rsidR="00210DD5">
        <w:rPr>
          <w:b/>
          <w:sz w:val="18"/>
          <w:szCs w:val="18"/>
          <w:lang w:val="uk-UA"/>
        </w:rPr>
        <w:t xml:space="preserve">   </w:t>
      </w:r>
      <w:r w:rsidR="00E525EE">
        <w:rPr>
          <w:b/>
          <w:sz w:val="18"/>
          <w:szCs w:val="18"/>
          <w:lang w:val="uk-UA"/>
        </w:rPr>
        <w:t>20</w:t>
      </w:r>
      <w:r w:rsidR="00843F04">
        <w:rPr>
          <w:b/>
          <w:sz w:val="18"/>
          <w:szCs w:val="18"/>
          <w:lang w:val="uk-UA"/>
        </w:rPr>
        <w:t>.</w:t>
      </w:r>
      <w:r w:rsidRPr="00826552">
        <w:rPr>
          <w:b/>
          <w:sz w:val="18"/>
          <w:szCs w:val="18"/>
          <w:lang w:val="uk-UA"/>
        </w:rPr>
        <w:t>0</w:t>
      </w:r>
      <w:r w:rsidR="00210DD5">
        <w:rPr>
          <w:b/>
          <w:sz w:val="18"/>
          <w:szCs w:val="18"/>
          <w:lang w:val="uk-UA"/>
        </w:rPr>
        <w:t>3</w:t>
      </w:r>
      <w:r w:rsidRPr="00826552">
        <w:rPr>
          <w:b/>
          <w:sz w:val="18"/>
          <w:szCs w:val="18"/>
          <w:lang w:val="uk-UA"/>
        </w:rPr>
        <w:t>.202</w:t>
      </w:r>
      <w:r w:rsidR="0041406D">
        <w:rPr>
          <w:b/>
          <w:sz w:val="18"/>
          <w:szCs w:val="18"/>
          <w:lang w:val="uk-UA"/>
        </w:rPr>
        <w:t>4</w:t>
      </w:r>
      <w:r w:rsidRPr="00826552">
        <w:rPr>
          <w:b/>
          <w:sz w:val="18"/>
          <w:szCs w:val="18"/>
          <w:lang w:val="uk-UA"/>
        </w:rPr>
        <w:t xml:space="preserve"> року</w:t>
      </w:r>
      <w:r w:rsidRPr="00826552">
        <w:rPr>
          <w:sz w:val="18"/>
          <w:szCs w:val="18"/>
          <w:lang w:val="uk-UA"/>
        </w:rPr>
        <w:t xml:space="preserve"> </w:t>
      </w:r>
      <w:bookmarkStart w:id="7" w:name="n421"/>
      <w:bookmarkEnd w:id="7"/>
    </w:p>
    <w:p w:rsidR="007F779C" w:rsidRPr="00826552" w:rsidRDefault="007F779C" w:rsidP="007F779C">
      <w:pPr>
        <w:pStyle w:val="rvps2"/>
        <w:shd w:val="clear" w:color="auto" w:fill="FFFFFF"/>
        <w:spacing w:before="0" w:beforeAutospacing="0" w:after="0" w:afterAutospacing="0"/>
        <w:jc w:val="both"/>
        <w:rPr>
          <w:sz w:val="18"/>
          <w:szCs w:val="18"/>
          <w:lang w:val="uk-UA"/>
        </w:rPr>
      </w:pPr>
      <w:r w:rsidRPr="00826552">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210DD5">
        <w:rPr>
          <w:b/>
          <w:sz w:val="18"/>
          <w:szCs w:val="18"/>
          <w:lang w:val="uk-UA"/>
        </w:rPr>
        <w:t xml:space="preserve"> </w:t>
      </w:r>
      <w:r w:rsidR="00E525EE">
        <w:rPr>
          <w:b/>
          <w:sz w:val="18"/>
          <w:szCs w:val="18"/>
          <w:lang w:val="uk-UA"/>
        </w:rPr>
        <w:t>25</w:t>
      </w:r>
      <w:bookmarkStart w:id="8" w:name="_GoBack"/>
      <w:bookmarkEnd w:id="8"/>
      <w:r w:rsidRPr="00826552">
        <w:rPr>
          <w:b/>
          <w:sz w:val="18"/>
          <w:szCs w:val="18"/>
          <w:lang w:val="uk-UA"/>
        </w:rPr>
        <w:t>.0</w:t>
      </w:r>
      <w:r w:rsidR="00210DD5">
        <w:rPr>
          <w:b/>
          <w:sz w:val="18"/>
          <w:szCs w:val="18"/>
          <w:lang w:val="uk-UA"/>
        </w:rPr>
        <w:t>3</w:t>
      </w:r>
      <w:r w:rsidRPr="00826552">
        <w:rPr>
          <w:b/>
          <w:sz w:val="18"/>
          <w:szCs w:val="18"/>
          <w:lang w:val="uk-UA"/>
        </w:rPr>
        <w:t>.202</w:t>
      </w:r>
      <w:r w:rsidR="0041406D">
        <w:rPr>
          <w:b/>
          <w:sz w:val="18"/>
          <w:szCs w:val="18"/>
          <w:lang w:val="uk-UA"/>
        </w:rPr>
        <w:t>4</w:t>
      </w:r>
      <w:r w:rsidRPr="00826552">
        <w:rPr>
          <w:b/>
          <w:sz w:val="18"/>
          <w:szCs w:val="18"/>
          <w:lang w:val="uk-UA"/>
        </w:rPr>
        <w:t xml:space="preserve">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826552">
        <w:rPr>
          <w:rFonts w:ascii="Times New Roman" w:eastAsia="Times New Roman" w:hAnsi="Times New Roman" w:cs="Times New Roman"/>
          <w:sz w:val="18"/>
          <w:szCs w:val="18"/>
          <w:lang w:val="uk-UA"/>
        </w:rPr>
        <w:t xml:space="preserve">10. </w:t>
      </w:r>
      <w:r w:rsidRPr="00826552">
        <w:rPr>
          <w:rFonts w:ascii="Times New Roman" w:eastAsia="Times New Roman" w:hAnsi="Times New Roman" w:cs="Times New Roman"/>
          <w:sz w:val="18"/>
          <w:szCs w:val="18"/>
        </w:rPr>
        <w:t>Перелік критеріїв та методика оцінки пропозицій із зазначенням питомої</w:t>
      </w:r>
      <w:r w:rsidRPr="007F779C">
        <w:rPr>
          <w:rFonts w:ascii="Times New Roman" w:eastAsia="Times New Roman" w:hAnsi="Times New Roman" w:cs="Times New Roman"/>
          <w:color w:val="000000"/>
          <w:sz w:val="18"/>
          <w:szCs w:val="18"/>
        </w:rPr>
        <w:t xml:space="preserve"> ваги критеріїв: </w:t>
      </w:r>
      <w:r w:rsidRPr="007F779C">
        <w:rPr>
          <w:rFonts w:ascii="Times New Roman" w:eastAsia="Times New Roman" w:hAnsi="Times New Roman" w:cs="Times New Roman"/>
          <w:b/>
          <w:i/>
          <w:color w:val="000000"/>
          <w:sz w:val="18"/>
          <w:szCs w:val="18"/>
        </w:rPr>
        <w:t xml:space="preserve">«Ціна» </w:t>
      </w:r>
      <w:r w:rsidRPr="007F779C">
        <w:rPr>
          <w:rFonts w:ascii="Times New Roman" w:eastAsia="Times New Roman" w:hAnsi="Times New Roman" w:cs="Times New Roman"/>
          <w:b/>
          <w:i/>
          <w:sz w:val="18"/>
          <w:szCs w:val="18"/>
        </w:rPr>
        <w:t>—</w:t>
      </w:r>
      <w:r w:rsidRPr="007F779C">
        <w:rPr>
          <w:rFonts w:ascii="Times New Roman" w:eastAsia="Times New Roman" w:hAnsi="Times New Roman" w:cs="Times New Roman"/>
          <w:b/>
          <w:i/>
          <w:color w:val="000000"/>
          <w:sz w:val="18"/>
          <w:szCs w:val="18"/>
        </w:rPr>
        <w:t xml:space="preserve"> </w:t>
      </w:r>
      <w:r w:rsidRPr="007F779C">
        <w:rPr>
          <w:rFonts w:ascii="Times New Roman" w:eastAsia="Times New Roman" w:hAnsi="Times New Roman" w:cs="Times New Roman"/>
          <w:b/>
          <w:color w:val="000000"/>
          <w:sz w:val="18"/>
          <w:szCs w:val="18"/>
        </w:rPr>
        <w:t xml:space="preserve">єдиний критерій оцінки, питома вага критерію – 100 %. </w:t>
      </w:r>
      <w:r w:rsidRPr="007F779C">
        <w:rPr>
          <w:rFonts w:ascii="Times New Roman" w:eastAsia="Times New Roman" w:hAnsi="Times New Roman" w:cs="Times New Roman"/>
          <w:color w:val="000000"/>
          <w:sz w:val="18"/>
          <w:szCs w:val="18"/>
        </w:rPr>
        <w:t xml:space="preserve">Найбільш економічно вигідною пропозицією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41406D">
        <w:rPr>
          <w:b/>
          <w:sz w:val="18"/>
          <w:szCs w:val="18"/>
          <w:lang w:val="uk-UA"/>
        </w:rPr>
        <w:t>1</w:t>
      </w:r>
      <w:r w:rsidR="00CC6DCB">
        <w:rPr>
          <w:b/>
          <w:sz w:val="18"/>
          <w:szCs w:val="18"/>
          <w:lang w:val="uk-UA"/>
        </w:rPr>
        <w:t>25</w:t>
      </w:r>
      <w:r w:rsidRPr="00127A6D">
        <w:rPr>
          <w:b/>
          <w:sz w:val="18"/>
          <w:szCs w:val="18"/>
          <w:lang w:val="uk-UA"/>
        </w:rPr>
        <w:t>,</w:t>
      </w:r>
      <w:r w:rsidR="0041406D">
        <w:rPr>
          <w:b/>
          <w:sz w:val="18"/>
          <w:szCs w:val="18"/>
          <w:lang w:val="uk-UA"/>
        </w:rPr>
        <w:t>00</w:t>
      </w:r>
      <w:r w:rsidRPr="00127A6D">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77B0A" w:rsidRPr="004C2D51">
        <w:rPr>
          <w:rFonts w:ascii="Times New Roman" w:eastAsia="Times New Roman" w:hAnsi="Times New Roman" w:cs="Times New Roman"/>
          <w:b/>
          <w:color w:val="000000"/>
          <w:sz w:val="18"/>
          <w:szCs w:val="18"/>
          <w:lang w:val="uk-UA"/>
        </w:rPr>
        <w:t>Ко</w:t>
      </w:r>
      <w:r w:rsidR="00377B0A" w:rsidRPr="00147427">
        <w:rPr>
          <w:rFonts w:ascii="Times New Roman" w:eastAsia="Times New Roman" w:hAnsi="Times New Roman" w:cs="Times New Roman"/>
          <w:b/>
          <w:color w:val="000000"/>
          <w:sz w:val="18"/>
          <w:szCs w:val="18"/>
          <w:lang w:val="uk-UA"/>
        </w:rPr>
        <w:t xml:space="preserve">шти </w:t>
      </w:r>
      <w:r w:rsidR="00377B0A">
        <w:rPr>
          <w:rFonts w:ascii="Times New Roman" w:eastAsia="Times New Roman" w:hAnsi="Times New Roman" w:cs="Times New Roman"/>
          <w:b/>
          <w:color w:val="000000"/>
          <w:sz w:val="18"/>
          <w:szCs w:val="18"/>
          <w:lang w:val="uk-UA"/>
        </w:rPr>
        <w:t>отримані від основної діяльності установи</w:t>
      </w:r>
      <w:r w:rsidR="00377B0A" w:rsidRPr="00BB55FB">
        <w:rPr>
          <w:rFonts w:ascii="Times New Roman" w:eastAsia="Times New Roman" w:hAnsi="Times New Roman" w:cs="Times New Roman"/>
          <w:b/>
          <w:color w:val="000000"/>
          <w:sz w:val="18"/>
          <w:szCs w:val="18"/>
          <w:lang w:val="uk-UA"/>
        </w:rPr>
        <w:t xml:space="preserve"> </w:t>
      </w:r>
    </w:p>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CF10DF" w:rsidRPr="00CF10DF" w:rsidRDefault="00CF10DF" w:rsidP="00CF10DF">
      <w:pPr>
        <w:spacing w:after="0" w:line="240" w:lineRule="auto"/>
        <w:rPr>
          <w:rFonts w:ascii="Times New Roman" w:eastAsia="Times New Roman" w:hAnsi="Times New Roman" w:cs="Times New Roman"/>
          <w:color w:val="000000"/>
          <w:sz w:val="18"/>
          <w:szCs w:val="18"/>
          <w:lang w:val="uk-UA"/>
        </w:rPr>
      </w:pPr>
      <w:r w:rsidRPr="00CF10DF">
        <w:rPr>
          <w:rFonts w:ascii="Times New Roman" w:eastAsia="Times New Roman" w:hAnsi="Times New Roman" w:cs="Times New Roman"/>
          <w:color w:val="000000"/>
          <w:sz w:val="18"/>
          <w:szCs w:val="18"/>
          <w:lang w:val="uk-UA"/>
        </w:rPr>
        <w:lastRenderedPageBreak/>
        <w:t>16. Інша інформація:</w:t>
      </w:r>
    </w:p>
    <w:p w:rsidR="00CF10DF" w:rsidRPr="00CF10DF" w:rsidRDefault="00CF10DF" w:rsidP="00CF10DF">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bookmarkStart w:id="9" w:name="_heading=h.z337ya" w:colFirst="0" w:colLast="0"/>
      <w:bookmarkEnd w:id="9"/>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bookmarkStart w:id="10" w:name="_heading=h.tvbmf3xss7kw" w:colFirst="0" w:colLast="0"/>
      <w:bookmarkEnd w:id="10"/>
      <w:r w:rsidRPr="00CF10DF">
        <w:rPr>
          <w:rFonts w:ascii="Times New Roman" w:eastAsia="Times New Roman" w:hAnsi="Times New Roman" w:cs="Times New Roman"/>
          <w:b/>
          <w:sz w:val="18"/>
          <w:szCs w:val="18"/>
        </w:rPr>
        <w:t>УВАГА!!!</w:t>
      </w:r>
    </w:p>
    <w:p w:rsidR="00CF10DF" w:rsidRPr="00CF10DF" w:rsidRDefault="00CF10DF" w:rsidP="00CF10DF">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CF10DF" w:rsidRPr="00CF10DF" w:rsidRDefault="00CF10DF" w:rsidP="00CF10DF">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F10DF" w:rsidRPr="00CF10DF" w:rsidRDefault="00CF10DF" w:rsidP="00CF10DF">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CF10DF" w:rsidRPr="00CF10DF" w:rsidRDefault="00CF10DF" w:rsidP="00CF10DF">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F10DF" w:rsidRPr="00CF10DF" w:rsidRDefault="00CF10DF" w:rsidP="00CF10DF">
      <w:pPr>
        <w:keepNext/>
        <w:keepLines/>
        <w:spacing w:after="0" w:line="240" w:lineRule="auto"/>
        <w:jc w:val="both"/>
        <w:rPr>
          <w:rFonts w:ascii="Times New Roman" w:eastAsia="Times New Roman" w:hAnsi="Times New Roman" w:cs="Times New Roman"/>
          <w:color w:val="000000"/>
          <w:sz w:val="18"/>
          <w:szCs w:val="18"/>
        </w:rPr>
      </w:pPr>
    </w:p>
    <w:p w:rsidR="00CF10DF" w:rsidRPr="00CF10DF" w:rsidRDefault="00CF10DF" w:rsidP="00CF10DF">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CF10DF" w:rsidRPr="00CF10DF" w:rsidRDefault="00CF10DF" w:rsidP="00CF10DF">
      <w:pPr>
        <w:keepNext/>
        <w:keepLines/>
        <w:spacing w:after="0" w:line="240" w:lineRule="auto"/>
        <w:ind w:left="40" w:firstLine="604"/>
        <w:jc w:val="both"/>
        <w:rPr>
          <w:rFonts w:ascii="Times New Roman" w:eastAsia="Times New Roman" w:hAnsi="Times New Roman" w:cs="Times New Roman"/>
          <w:sz w:val="18"/>
          <w:szCs w:val="18"/>
        </w:rPr>
      </w:pP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F10DF" w:rsidRPr="00CF10DF" w:rsidRDefault="00CF10DF" w:rsidP="00CF10DF">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CF10DF" w:rsidRPr="00CF10DF" w:rsidRDefault="00CF10DF" w:rsidP="00CF10DF">
      <w:pPr>
        <w:shd w:val="clear" w:color="auto" w:fill="FFFFFF"/>
        <w:spacing w:after="150" w:line="240" w:lineRule="auto"/>
        <w:ind w:firstLine="644"/>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CF10DF" w:rsidRPr="00CF10DF" w:rsidRDefault="00CF10DF" w:rsidP="00CF10DF">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CF10DF" w:rsidRPr="00CF10DF" w:rsidRDefault="00CF10DF" w:rsidP="00CF10DF">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F10DF" w:rsidRPr="00CF10DF" w:rsidRDefault="00CF10DF" w:rsidP="00CF10DF">
      <w:pPr>
        <w:shd w:val="clear" w:color="auto" w:fill="FFFFFF"/>
        <w:spacing w:after="0" w:line="240" w:lineRule="auto"/>
        <w:ind w:firstLine="460"/>
        <w:jc w:val="both"/>
        <w:rPr>
          <w:rFonts w:ascii="Times New Roman" w:eastAsia="Times New Roman" w:hAnsi="Times New Roman" w:cs="Times New Roman"/>
          <w:sz w:val="18"/>
          <w:szCs w:val="18"/>
        </w:rPr>
      </w:pPr>
    </w:p>
    <w:p w:rsidR="00CF10DF" w:rsidRPr="00CF10DF" w:rsidRDefault="00CF10DF" w:rsidP="00CF10DF">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F10DF" w:rsidRPr="00CF10DF" w:rsidRDefault="00CF10DF" w:rsidP="00CF10DF">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CF10DF" w:rsidRPr="00CF10DF" w:rsidRDefault="00CF10DF" w:rsidP="00CF10DF">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CF10DF" w:rsidRPr="00CF10DF" w:rsidRDefault="00CF10DF" w:rsidP="00CF10DF">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CF10DF" w:rsidRPr="00CF10DF" w:rsidRDefault="00CF10DF" w:rsidP="00CF10DF">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CF10DF" w:rsidRPr="00CF10DF" w:rsidRDefault="00CF10DF" w:rsidP="00CF10DF">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w:t>
      </w:r>
      <w:r w:rsidRPr="00CF10DF">
        <w:rPr>
          <w:rFonts w:ascii="Times New Roman" w:eastAsia="Times New Roman" w:hAnsi="Times New Roman" w:cs="Times New Roman"/>
          <w:sz w:val="18"/>
          <w:szCs w:val="18"/>
        </w:rPr>
        <w:lastRenderedPageBreak/>
        <w:t>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CF10DF" w:rsidRPr="00CF10DF" w:rsidRDefault="00CF10DF" w:rsidP="00CF10DF">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F10DF" w:rsidRPr="00CF10DF" w:rsidRDefault="00CF10DF" w:rsidP="00CF10DF">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CF10DF" w:rsidRPr="00CF10DF" w:rsidRDefault="00CF10DF" w:rsidP="00CF10DF">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F10DF" w:rsidRPr="00CF10DF" w:rsidRDefault="00CF10DF" w:rsidP="00CF10DF">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CF10DF" w:rsidRPr="00CF10DF" w:rsidRDefault="00CF10DF" w:rsidP="00CF10DF">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CF10DF" w:rsidRPr="00CF10DF" w:rsidRDefault="00CF10DF" w:rsidP="00CF10D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CF10DF" w:rsidRPr="00CF10DF" w:rsidRDefault="00CF10DF" w:rsidP="00CF10D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F10DF" w:rsidRPr="00CF10DF" w:rsidRDefault="00CF10DF" w:rsidP="00CF10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210DD5" w:rsidRPr="00210DD5" w:rsidRDefault="00210DD5" w:rsidP="00210DD5">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r>
      <w:r w:rsidRPr="00210DD5">
        <w:rPr>
          <w:rFonts w:ascii="Times New Roman" w:eastAsia="Times New Roman" w:hAnsi="Times New Roman" w:cs="Times New Roman"/>
          <w:sz w:val="18"/>
          <w:szCs w:val="18"/>
        </w:rPr>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Pr="00210DD5">
        <w:rPr>
          <w:rFonts w:ascii="Times New Roman" w:eastAsia="Times New Roman" w:hAnsi="Times New Roman" w:cs="Times New Roman"/>
          <w:sz w:val="18"/>
          <w:szCs w:val="18"/>
          <w:lang w:val="uk-UA"/>
        </w:rPr>
        <w:t>/</w:t>
      </w:r>
      <w:r w:rsidRPr="00210DD5">
        <w:rPr>
          <w:rStyle w:val="ad"/>
          <w:rFonts w:ascii="Times New Roman" w:hAnsi="Times New Roman" w:cs="Times New Roman"/>
          <w:sz w:val="18"/>
          <w:szCs w:val="18"/>
        </w:rPr>
        <w:t>Ісламської Республіки Іран</w:t>
      </w:r>
      <w:r w:rsidRPr="00210DD5">
        <w:rPr>
          <w:rFonts w:ascii="Times New Roman" w:eastAsia="Times New Roman" w:hAnsi="Times New Roman" w:cs="Times New Roman"/>
          <w:sz w:val="18"/>
          <w:szCs w:val="18"/>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Pr="00210DD5">
        <w:rPr>
          <w:rFonts w:ascii="Times New Roman" w:eastAsia="Times New Roman" w:hAnsi="Times New Roman" w:cs="Times New Roman"/>
          <w:sz w:val="18"/>
          <w:szCs w:val="18"/>
          <w:lang w:val="uk-UA"/>
        </w:rPr>
        <w:t>/</w:t>
      </w:r>
      <w:r w:rsidRPr="00210DD5">
        <w:rPr>
          <w:rStyle w:val="ad"/>
          <w:rFonts w:ascii="Times New Roman" w:hAnsi="Times New Roman" w:cs="Times New Roman"/>
          <w:sz w:val="18"/>
          <w:szCs w:val="18"/>
        </w:rPr>
        <w:t>Ісламської Республіки Іран</w:t>
      </w:r>
      <w:r w:rsidRPr="00210DD5">
        <w:rPr>
          <w:rFonts w:ascii="Times New Roman" w:eastAsia="Times New Roman" w:hAnsi="Times New Roman" w:cs="Times New Roman"/>
          <w:sz w:val="18"/>
          <w:szCs w:val="18"/>
        </w:rPr>
        <w:t>, та юридичних осіб, кінцевими бенефіціарними власниками (власниками) яких є резиденти Російської Федерації/Республіки Білорусь</w:t>
      </w:r>
      <w:r w:rsidRPr="00210DD5">
        <w:rPr>
          <w:rFonts w:ascii="Times New Roman" w:eastAsia="Times New Roman" w:hAnsi="Times New Roman" w:cs="Times New Roman"/>
          <w:sz w:val="18"/>
          <w:szCs w:val="18"/>
          <w:lang w:val="uk-UA"/>
        </w:rPr>
        <w:t>/</w:t>
      </w:r>
      <w:r w:rsidRPr="00210DD5">
        <w:rPr>
          <w:rStyle w:val="ad"/>
          <w:rFonts w:ascii="Times New Roman" w:hAnsi="Times New Roman" w:cs="Times New Roman"/>
          <w:sz w:val="18"/>
          <w:szCs w:val="18"/>
        </w:rPr>
        <w:t>Ісламської Республіки Іран</w:t>
      </w:r>
      <w:r w:rsidRPr="00210DD5">
        <w:rPr>
          <w:rFonts w:ascii="Times New Roman" w:eastAsia="Times New Roman" w:hAnsi="Times New Roman" w:cs="Times New Roman"/>
          <w:sz w:val="18"/>
          <w:szCs w:val="18"/>
        </w:rPr>
        <w:t>, та/або у фізичних осіб (фізичних осіб –підприємців) – резидентів Російської Федерації/Республіки Білорусь</w:t>
      </w:r>
      <w:r w:rsidRPr="00210DD5">
        <w:rPr>
          <w:rFonts w:ascii="Times New Roman" w:eastAsia="Times New Roman" w:hAnsi="Times New Roman" w:cs="Times New Roman"/>
          <w:sz w:val="18"/>
          <w:szCs w:val="18"/>
          <w:lang w:val="uk-UA"/>
        </w:rPr>
        <w:t>/</w:t>
      </w:r>
      <w:r w:rsidRPr="00210DD5">
        <w:rPr>
          <w:rStyle w:val="ad"/>
          <w:rFonts w:ascii="Times New Roman" w:hAnsi="Times New Roman" w:cs="Times New Roman"/>
          <w:sz w:val="18"/>
          <w:szCs w:val="18"/>
        </w:rPr>
        <w:t>Ісламської Республіки Іран</w:t>
      </w:r>
      <w:r w:rsidRPr="00210DD5">
        <w:rPr>
          <w:rFonts w:ascii="Times New Roman" w:eastAsia="Times New Roman" w:hAnsi="Times New Roman" w:cs="Times New Roman"/>
          <w:sz w:val="18"/>
          <w:szCs w:val="18"/>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Pr="00210DD5">
        <w:rPr>
          <w:rFonts w:ascii="Times New Roman" w:eastAsia="Times New Roman" w:hAnsi="Times New Roman" w:cs="Times New Roman"/>
          <w:sz w:val="18"/>
          <w:szCs w:val="18"/>
          <w:lang w:val="uk-UA"/>
        </w:rPr>
        <w:t>/</w:t>
      </w:r>
      <w:r w:rsidRPr="00210DD5">
        <w:rPr>
          <w:rStyle w:val="ad"/>
          <w:rFonts w:ascii="Times New Roman" w:hAnsi="Times New Roman" w:cs="Times New Roman"/>
          <w:sz w:val="18"/>
          <w:szCs w:val="18"/>
        </w:rPr>
        <w:t>Ісламської Республіки Іран</w:t>
      </w:r>
      <w:r w:rsidRPr="00210DD5">
        <w:rPr>
          <w:rFonts w:ascii="Times New Roman" w:eastAsia="Times New Roman" w:hAnsi="Times New Roman" w:cs="Times New Roman"/>
          <w:sz w:val="18"/>
          <w:szCs w:val="18"/>
        </w:rPr>
        <w:t>, за винятком товарів</w:t>
      </w:r>
      <w:r w:rsidRPr="00210DD5">
        <w:rPr>
          <w:rFonts w:ascii="Times New Roman" w:eastAsia="Times New Roman" w:hAnsi="Times New Roman" w:cs="Times New Roman"/>
          <w:sz w:val="18"/>
          <w:szCs w:val="18"/>
          <w:lang w:val="uk-UA"/>
        </w:rPr>
        <w:t xml:space="preserve"> </w:t>
      </w:r>
      <w:r w:rsidRPr="00210DD5">
        <w:rPr>
          <w:rStyle w:val="ad"/>
          <w:rFonts w:ascii="Times New Roman" w:hAnsi="Times New Roman" w:cs="Times New Roman"/>
          <w:sz w:val="18"/>
          <w:szCs w:val="18"/>
        </w:rPr>
        <w:t>походженням</w:t>
      </w:r>
      <w:r w:rsidRPr="00210DD5">
        <w:rPr>
          <w:rFonts w:ascii="Times New Roman" w:hAnsi="Times New Roman" w:cs="Times New Roman"/>
          <w:b/>
          <w:sz w:val="18"/>
          <w:szCs w:val="18"/>
        </w:rPr>
        <w:t> </w:t>
      </w:r>
      <w:r w:rsidRPr="00210DD5">
        <w:rPr>
          <w:rStyle w:val="ad"/>
          <w:rFonts w:ascii="Times New Roman" w:hAnsi="Times New Roman" w:cs="Times New Roman"/>
          <w:sz w:val="18"/>
          <w:szCs w:val="18"/>
        </w:rPr>
        <w:t>з Російської Федерації/Республіки Білорусь</w:t>
      </w:r>
      <w:r w:rsidRPr="00210DD5">
        <w:rPr>
          <w:rFonts w:ascii="Times New Roman" w:eastAsia="Times New Roman" w:hAnsi="Times New Roman" w:cs="Times New Roman"/>
          <w:sz w:val="18"/>
          <w:szCs w:val="18"/>
        </w:rPr>
        <w:t>,  необхідних для ремонту та обслуговування товарів, придбаних до набрання чинності цією постановою».</w:t>
      </w:r>
    </w:p>
    <w:p w:rsidR="00210DD5" w:rsidRPr="00CF10DF" w:rsidRDefault="00210DD5" w:rsidP="00210DD5">
      <w:pPr>
        <w:spacing w:after="0"/>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210DD5" w:rsidRDefault="00210DD5" w:rsidP="004D2001">
      <w:pPr>
        <w:pStyle w:val="a3"/>
        <w:shd w:val="clear" w:color="auto" w:fill="FFFFFF"/>
        <w:jc w:val="both"/>
        <w:rPr>
          <w:rFonts w:ascii="Times New Roman" w:hAnsi="Times New Roman" w:cs="Times New Roman"/>
          <w:b/>
          <w:color w:val="auto"/>
          <w:sz w:val="20"/>
          <w:szCs w:val="20"/>
          <w:lang w:val="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E525EE"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E525EE"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210DD5"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xml:space="preserve">,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w:t>
            </w:r>
            <w:r>
              <w:rPr>
                <w:rFonts w:ascii="Times New Roman" w:eastAsia="Times New Roman" w:hAnsi="Times New Roman" w:cs="Times New Roman"/>
                <w:sz w:val="18"/>
                <w:szCs w:val="18"/>
                <w:lang w:val="uk-UA"/>
              </w:rPr>
              <w:t>/</w:t>
            </w:r>
            <w:r w:rsidRPr="00005C26">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color w:val="000000"/>
                <w:sz w:val="20"/>
                <w:szCs w:val="20"/>
                <w:lang w:val="uk-UA"/>
              </w:rPr>
              <w:t>,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18"/>
                <w:szCs w:val="18"/>
                <w:lang w:val="uk-UA"/>
              </w:rPr>
              <w:t>/</w:t>
            </w:r>
            <w:r w:rsidRPr="002B5F53">
              <w:rPr>
                <w:rStyle w:val="ad"/>
                <w:rFonts w:ascii="Times New Roman" w:hAnsi="Times New Roman" w:cs="Times New Roman"/>
                <w:lang w:val="uk-UA"/>
              </w:rPr>
              <w:t>Ісламської Республіки Іран</w:t>
            </w:r>
            <w:r w:rsidRPr="0061779D">
              <w:rPr>
                <w:rFonts w:ascii="Times New Roman" w:eastAsia="Times New Roman" w:hAnsi="Times New Roman" w:cs="Times New Roman"/>
                <w:i/>
                <w:color w:val="000000"/>
                <w:sz w:val="20"/>
                <w:szCs w:val="20"/>
                <w:lang w:val="uk-UA"/>
              </w:rPr>
              <w:t>.</w:t>
            </w:r>
          </w:p>
        </w:tc>
      </w:tr>
      <w:tr w:rsidR="00B4146A" w:rsidRPr="00E525EE"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E525EE"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127A6D" w:rsidRDefault="00B249AA" w:rsidP="00CC6DCB">
      <w:pPr>
        <w:widowControl w:val="0"/>
        <w:shd w:val="clear" w:color="auto" w:fill="FFFFFF"/>
        <w:suppressAutoHyphens/>
        <w:autoSpaceDE w:val="0"/>
        <w:spacing w:after="0" w:line="240" w:lineRule="auto"/>
        <w:ind w:firstLine="708"/>
        <w:jc w:val="both"/>
        <w:textAlignment w:val="baseline"/>
        <w:rPr>
          <w:rFonts w:ascii="Times New Roman" w:eastAsia="Calibri" w:hAnsi="Times New Roman" w:cs="Times New Roman"/>
          <w:sz w:val="20"/>
          <w:szCs w:val="20"/>
          <w:lang w:val="uk-UA"/>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127A6D" w:rsidRPr="00525F57">
        <w:rPr>
          <w:rFonts w:ascii="Times New Roman" w:eastAsia="Times New Roman" w:hAnsi="Times New Roman" w:cs="Times New Roman"/>
          <w:b/>
          <w:sz w:val="18"/>
          <w:szCs w:val="18"/>
          <w:lang w:val="uk-UA"/>
        </w:rPr>
        <w:t xml:space="preserve"> </w:t>
      </w:r>
      <w:r w:rsidR="00127A6D">
        <w:rPr>
          <w:rFonts w:ascii="Times New Roman" w:eastAsia="Times New Roman" w:hAnsi="Times New Roman" w:cs="Times New Roman"/>
          <w:b/>
          <w:sz w:val="18"/>
          <w:szCs w:val="18"/>
          <w:lang w:val="uk-UA"/>
        </w:rPr>
        <w:t xml:space="preserve"> </w:t>
      </w:r>
      <w:r w:rsidR="00B00A2B" w:rsidRPr="00CC6DCB">
        <w:rPr>
          <w:rFonts w:ascii="Times New Roman" w:hAnsi="Times New Roman" w:cs="Times New Roman"/>
          <w:b/>
          <w:sz w:val="18"/>
          <w:szCs w:val="18"/>
          <w:lang w:val="uk-UA"/>
        </w:rPr>
        <w:t>«</w:t>
      </w:r>
      <w:r w:rsidR="00CC6DCB" w:rsidRPr="00CC6DCB">
        <w:rPr>
          <w:rFonts w:ascii="Times New Roman" w:hAnsi="Times New Roman" w:cs="Times New Roman"/>
          <w:b/>
          <w:sz w:val="18"/>
          <w:szCs w:val="18"/>
          <w:lang w:val="uk-UA"/>
        </w:rPr>
        <w:t>Міжкімнатні металопластикові двері, сантехнічна защіпка ліві завіси (відкривання на себе) 630х2040, міжкімнатні металопластикові двері, сантехнічна защіпка праві завіси (відкривання на себе) 680х2050, міжкімнатні металопластикові двері зі склопакетом, замок рейка праві завіси (відкривання від себе) 840х2000</w:t>
      </w:r>
      <w:r w:rsidR="007D681E" w:rsidRPr="00525F57">
        <w:rPr>
          <w:rFonts w:ascii="Times New Roman" w:hAnsi="Times New Roman" w:cs="Times New Roman"/>
          <w:b/>
          <w:sz w:val="18"/>
          <w:szCs w:val="18"/>
          <w:lang w:val="uk-UA"/>
        </w:rPr>
        <w:t>, код 44220000-8  – Столярні вироби</w:t>
      </w:r>
      <w:r w:rsidR="00B00A2B" w:rsidRPr="00525F57">
        <w:rPr>
          <w:rFonts w:ascii="Times New Roman" w:hAnsi="Times New Roman" w:cs="Times New Roman"/>
          <w:b/>
          <w:sz w:val="18"/>
          <w:szCs w:val="18"/>
          <w:lang w:val="uk-UA"/>
        </w:rPr>
        <w:t>»</w:t>
      </w:r>
      <w:r w:rsidR="00B00A2B" w:rsidRPr="0016242B">
        <w:rPr>
          <w:rFonts w:ascii="Times New Roman" w:hAnsi="Times New Roman" w:cs="Times New Roman"/>
          <w:b/>
          <w:sz w:val="18"/>
          <w:szCs w:val="18"/>
          <w:lang w:val="uk-UA"/>
        </w:rPr>
        <w:t xml:space="preserve"> </w:t>
      </w:r>
      <w:r w:rsidR="0055046E" w:rsidRPr="0016242B">
        <w:rPr>
          <w:rFonts w:ascii="Times New Roman" w:hAnsi="Times New Roman" w:cs="Times New Roman"/>
          <w:sz w:val="18"/>
          <w:szCs w:val="18"/>
          <w:lang w:val="uk-UA"/>
        </w:rPr>
        <w:t xml:space="preserve"> </w:t>
      </w:r>
      <w:r w:rsidR="00AD5DA1" w:rsidRPr="0016242B">
        <w:rPr>
          <w:rFonts w:ascii="Times New Roman" w:hAnsi="Times New Roman" w:cs="Times New Roman"/>
          <w:sz w:val="18"/>
          <w:szCs w:val="18"/>
          <w:lang w:val="uk-UA"/>
        </w:rPr>
        <w:t xml:space="preserve">за  </w:t>
      </w:r>
      <w:r w:rsidR="00AD5DA1" w:rsidRPr="00127A6D">
        <w:rPr>
          <w:rFonts w:ascii="Times New Roman" w:hAnsi="Times New Roman" w:cs="Times New Roman"/>
          <w:sz w:val="20"/>
          <w:szCs w:val="20"/>
          <w:lang w:val="uk-UA"/>
        </w:rPr>
        <w:t xml:space="preserve">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41406D" w:rsidRPr="00D0646B" w:rsidTr="00BF4FD9">
        <w:tc>
          <w:tcPr>
            <w:tcW w:w="426" w:type="dxa"/>
            <w:shd w:val="clear" w:color="auto" w:fill="auto"/>
          </w:tcPr>
          <w:p w:rsidR="0041406D" w:rsidRPr="0041406D" w:rsidRDefault="00DB718E" w:rsidP="0041406D">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2268" w:type="dxa"/>
            <w:shd w:val="clear" w:color="auto" w:fill="auto"/>
          </w:tcPr>
          <w:p w:rsidR="0041406D" w:rsidRPr="0079432F" w:rsidRDefault="003B5F0F" w:rsidP="0041406D">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Міжкімнатні</w:t>
            </w:r>
            <w:r w:rsidR="00941B72">
              <w:rPr>
                <w:rFonts w:ascii="Times New Roman" w:hAnsi="Times New Roman" w:cs="Times New Roman"/>
                <w:b/>
                <w:sz w:val="24"/>
                <w:szCs w:val="24"/>
                <w:lang w:val="uk-UA"/>
              </w:rPr>
              <w:t xml:space="preserve"> м</w:t>
            </w:r>
            <w:r w:rsidR="0041406D" w:rsidRPr="0079432F">
              <w:rPr>
                <w:rFonts w:ascii="Times New Roman" w:hAnsi="Times New Roman" w:cs="Times New Roman"/>
                <w:b/>
                <w:sz w:val="24"/>
                <w:szCs w:val="24"/>
                <w:lang w:val="uk-UA"/>
              </w:rPr>
              <w:t xml:space="preserve">еталопластикові двері, </w:t>
            </w:r>
            <w:r>
              <w:rPr>
                <w:rFonts w:ascii="Times New Roman" w:hAnsi="Times New Roman" w:cs="Times New Roman"/>
                <w:b/>
                <w:sz w:val="24"/>
                <w:szCs w:val="24"/>
                <w:lang w:val="uk-UA"/>
              </w:rPr>
              <w:t>сантехнічна защіпка</w:t>
            </w:r>
            <w:r w:rsidR="00941B72">
              <w:rPr>
                <w:rFonts w:ascii="Times New Roman" w:hAnsi="Times New Roman" w:cs="Times New Roman"/>
                <w:b/>
                <w:sz w:val="24"/>
                <w:szCs w:val="24"/>
                <w:lang w:val="uk-UA"/>
              </w:rPr>
              <w:t xml:space="preserve"> л</w:t>
            </w:r>
            <w:r w:rsidR="0041406D" w:rsidRPr="0079432F">
              <w:rPr>
                <w:rFonts w:ascii="Times New Roman" w:hAnsi="Times New Roman" w:cs="Times New Roman"/>
                <w:b/>
                <w:sz w:val="24"/>
                <w:szCs w:val="24"/>
                <w:lang w:val="uk-UA"/>
              </w:rPr>
              <w:t>ів</w:t>
            </w:r>
            <w:r w:rsidR="00941B72">
              <w:rPr>
                <w:rFonts w:ascii="Times New Roman" w:hAnsi="Times New Roman" w:cs="Times New Roman"/>
                <w:b/>
                <w:sz w:val="24"/>
                <w:szCs w:val="24"/>
                <w:lang w:val="uk-UA"/>
              </w:rPr>
              <w:t>і завіси (відкривання на себе)</w:t>
            </w:r>
            <w:r w:rsidR="0041406D" w:rsidRPr="0079432F">
              <w:rPr>
                <w:rFonts w:ascii="Times New Roman" w:hAnsi="Times New Roman" w:cs="Times New Roman"/>
                <w:b/>
                <w:sz w:val="24"/>
                <w:szCs w:val="24"/>
                <w:lang w:val="uk-UA"/>
              </w:rPr>
              <w:t xml:space="preserve"> </w:t>
            </w:r>
            <w:r>
              <w:rPr>
                <w:rFonts w:ascii="Times New Roman" w:hAnsi="Times New Roman" w:cs="Times New Roman"/>
                <w:b/>
                <w:sz w:val="24"/>
                <w:szCs w:val="24"/>
                <w:lang w:val="uk-UA"/>
              </w:rPr>
              <w:t>63</w:t>
            </w:r>
            <w:r w:rsidR="0041406D" w:rsidRPr="0079432F">
              <w:rPr>
                <w:rFonts w:ascii="Times New Roman" w:hAnsi="Times New Roman" w:cs="Times New Roman"/>
                <w:b/>
                <w:sz w:val="24"/>
                <w:szCs w:val="24"/>
                <w:lang w:val="uk-UA"/>
              </w:rPr>
              <w:t>0х20</w:t>
            </w:r>
            <w:r>
              <w:rPr>
                <w:rFonts w:ascii="Times New Roman" w:hAnsi="Times New Roman" w:cs="Times New Roman"/>
                <w:b/>
                <w:sz w:val="24"/>
                <w:szCs w:val="24"/>
                <w:lang w:val="uk-UA"/>
              </w:rPr>
              <w:t>4</w:t>
            </w:r>
            <w:r w:rsidR="0041406D" w:rsidRPr="0079432F">
              <w:rPr>
                <w:rFonts w:ascii="Times New Roman" w:hAnsi="Times New Roman" w:cs="Times New Roman"/>
                <w:b/>
                <w:sz w:val="24"/>
                <w:szCs w:val="24"/>
                <w:lang w:val="uk-UA"/>
              </w:rPr>
              <w:t>0</w:t>
            </w:r>
          </w:p>
          <w:p w:rsidR="00941B72" w:rsidRPr="00B00A2B" w:rsidRDefault="00941B72" w:rsidP="00941B72">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B00A2B">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p w:rsidR="0041406D" w:rsidRPr="0079432F" w:rsidRDefault="0041406D" w:rsidP="0041406D">
            <w:pPr>
              <w:widowControl w:val="0"/>
              <w:shd w:val="clear" w:color="auto" w:fill="FFFFFF"/>
              <w:suppressAutoHyphens/>
              <w:autoSpaceDE w:val="0"/>
              <w:spacing w:after="0" w:line="240" w:lineRule="auto"/>
              <w:textAlignment w:val="baseline"/>
              <w:rPr>
                <w:rFonts w:ascii="Times New Roman" w:eastAsia="Arial" w:hAnsi="Times New Roman" w:cs="Times New Roman"/>
                <w:b/>
                <w:kern w:val="36"/>
                <w:sz w:val="24"/>
                <w:szCs w:val="24"/>
                <w:lang w:val="uk-UA" w:bidi="en-US"/>
              </w:rPr>
            </w:pPr>
          </w:p>
        </w:tc>
        <w:tc>
          <w:tcPr>
            <w:tcW w:w="567" w:type="dxa"/>
            <w:shd w:val="clear" w:color="auto" w:fill="auto"/>
          </w:tcPr>
          <w:p w:rsidR="0041406D" w:rsidRPr="0079432F" w:rsidRDefault="0041406D" w:rsidP="0041406D">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sidRPr="0079432F">
              <w:rPr>
                <w:rFonts w:ascii="Times New Roman" w:hAnsi="Times New Roman" w:cs="Times New Roman"/>
                <w:b/>
                <w:bCs/>
                <w:kern w:val="32"/>
                <w:sz w:val="24"/>
                <w:szCs w:val="24"/>
                <w:lang w:val="uk-UA" w:bidi="en-US"/>
              </w:rPr>
              <w:t>шт</w:t>
            </w:r>
          </w:p>
        </w:tc>
        <w:tc>
          <w:tcPr>
            <w:tcW w:w="1021" w:type="dxa"/>
            <w:shd w:val="clear" w:color="auto" w:fill="auto"/>
          </w:tcPr>
          <w:p w:rsidR="0041406D" w:rsidRPr="0079432F" w:rsidRDefault="0041406D" w:rsidP="0041406D">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41406D" w:rsidRPr="0079432F" w:rsidRDefault="00142FE1" w:rsidP="0041406D">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41406D" w:rsidRPr="0079432F" w:rsidRDefault="0041406D" w:rsidP="0041406D">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Тип</w:t>
            </w:r>
            <w:r w:rsidRPr="0079432F">
              <w:rPr>
                <w:rFonts w:ascii="Times New Roman" w:eastAsia="Times New Roman" w:hAnsi="Times New Roman" w:cs="Times New Roman"/>
                <w:sz w:val="24"/>
                <w:szCs w:val="24"/>
                <w:bdr w:val="none" w:sz="0" w:space="0" w:color="auto" w:frame="1"/>
                <w:lang w:val="uk-UA" w:eastAsia="ru-RU"/>
              </w:rPr>
              <w:t xml:space="preserve"> - </w:t>
            </w:r>
            <w:r w:rsidR="00941B72">
              <w:rPr>
                <w:rFonts w:ascii="Times New Roman" w:eastAsia="Times New Roman" w:hAnsi="Times New Roman" w:cs="Times New Roman"/>
                <w:sz w:val="24"/>
                <w:szCs w:val="24"/>
                <w:bdr w:val="none" w:sz="0" w:space="0" w:color="auto" w:frame="1"/>
                <w:lang w:val="uk-UA" w:eastAsia="ru-RU"/>
              </w:rPr>
              <w:t>вхідний</w:t>
            </w:r>
            <w:r w:rsidRPr="0079432F">
              <w:rPr>
                <w:rFonts w:ascii="Times New Roman" w:eastAsia="Times New Roman" w:hAnsi="Times New Roman" w:cs="Times New Roman"/>
                <w:sz w:val="24"/>
                <w:szCs w:val="24"/>
                <w:bdr w:val="none" w:sz="0" w:space="0" w:color="auto" w:frame="1"/>
                <w:lang w:eastAsia="ru-RU"/>
              </w:rPr>
              <w:t xml:space="preserve"> блок</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Кількість полотен двері</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однопідлогові</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Колір</w:t>
            </w:r>
            <w:r w:rsidRPr="0079432F">
              <w:rPr>
                <w:rFonts w:ascii="Times New Roman" w:eastAsia="Times New Roman" w:hAnsi="Times New Roman" w:cs="Times New Roman"/>
                <w:sz w:val="24"/>
                <w:szCs w:val="24"/>
                <w:bdr w:val="none" w:sz="0" w:space="0" w:color="auto" w:frame="1"/>
                <w:lang w:val="uk-UA" w:eastAsia="ru-RU"/>
              </w:rPr>
              <w:t xml:space="preserve"> -</w:t>
            </w:r>
            <w:r w:rsidRPr="0079432F">
              <w:rPr>
                <w:rFonts w:ascii="Times New Roman" w:eastAsia="Times New Roman" w:hAnsi="Times New Roman" w:cs="Times New Roman"/>
                <w:sz w:val="24"/>
                <w:szCs w:val="24"/>
                <w:bdr w:val="none" w:sz="0" w:space="0" w:color="auto" w:frame="1"/>
                <w:lang w:eastAsia="ru-RU"/>
              </w:rPr>
              <w:t>білий</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Матеріал дверного полотна</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металопластик</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Матеріал дверної коробки</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металопластик</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Тип відкривання дверей</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механічний</w:t>
            </w:r>
          </w:p>
          <w:p w:rsidR="0041406D" w:rsidRPr="00C90953" w:rsidRDefault="0041406D" w:rsidP="0041406D">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Спосіб відкривання дверей</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розпашна</w:t>
            </w:r>
          </w:p>
          <w:p w:rsidR="0041406D" w:rsidRPr="003B5F0F" w:rsidRDefault="0041406D" w:rsidP="0041406D">
            <w:pPr>
              <w:numPr>
                <w:ilvl w:val="1"/>
                <w:numId w:val="30"/>
              </w:numPr>
              <w:shd w:val="clear" w:color="auto" w:fill="FFFFFF"/>
              <w:spacing w:after="0" w:line="240" w:lineRule="auto"/>
              <w:ind w:left="0"/>
              <w:rPr>
                <w:rFonts w:ascii="Times New Roman" w:eastAsia="Calibri" w:hAnsi="Times New Roman" w:cs="Times New Roman"/>
                <w:sz w:val="24"/>
                <w:szCs w:val="24"/>
                <w:lang w:eastAsia="ar-SA"/>
              </w:rPr>
            </w:pPr>
            <w:r w:rsidRPr="0079432F">
              <w:rPr>
                <w:rFonts w:ascii="Times New Roman" w:eastAsia="Times New Roman" w:hAnsi="Times New Roman" w:cs="Times New Roman"/>
                <w:b/>
                <w:sz w:val="24"/>
                <w:szCs w:val="24"/>
                <w:bdr w:val="none" w:sz="0" w:space="0" w:color="auto" w:frame="1"/>
                <w:lang w:eastAsia="ru-RU"/>
              </w:rPr>
              <w:t>Призначення двері</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для житлових приміщень</w:t>
            </w:r>
          </w:p>
          <w:p w:rsidR="003B5F0F" w:rsidRPr="003B5F0F" w:rsidRDefault="003B5F0F" w:rsidP="0041406D">
            <w:pPr>
              <w:numPr>
                <w:ilvl w:val="1"/>
                <w:numId w:val="30"/>
              </w:numPr>
              <w:shd w:val="clear" w:color="auto" w:fill="FFFFFF"/>
              <w:spacing w:after="0" w:line="240" w:lineRule="auto"/>
              <w:ind w:left="0"/>
              <w:rPr>
                <w:rFonts w:ascii="Times New Roman" w:eastAsia="Calibri" w:hAnsi="Times New Roman" w:cs="Times New Roman"/>
                <w:sz w:val="24"/>
                <w:szCs w:val="24"/>
                <w:lang w:eastAsia="ar-SA"/>
              </w:rPr>
            </w:pPr>
            <w:r>
              <w:rPr>
                <w:rFonts w:ascii="Times New Roman" w:eastAsia="Times New Roman" w:hAnsi="Times New Roman" w:cs="Times New Roman"/>
                <w:b/>
                <w:sz w:val="24"/>
                <w:szCs w:val="24"/>
                <w:bdr w:val="none" w:sz="0" w:space="0" w:color="auto" w:frame="1"/>
                <w:lang w:val="uk-UA" w:eastAsia="ru-RU"/>
              </w:rPr>
              <w:t xml:space="preserve">Опір теплопередачі </w:t>
            </w:r>
            <w:r>
              <w:rPr>
                <w:rFonts w:ascii="Times New Roman" w:eastAsia="Calibri" w:hAnsi="Times New Roman" w:cs="Times New Roman"/>
                <w:sz w:val="24"/>
                <w:szCs w:val="24"/>
                <w:lang w:eastAsia="ar-SA"/>
              </w:rPr>
              <w:t>–</w:t>
            </w:r>
            <w:r>
              <w:rPr>
                <w:rFonts w:ascii="Times New Roman" w:eastAsia="Calibri" w:hAnsi="Times New Roman" w:cs="Times New Roman"/>
                <w:sz w:val="24"/>
                <w:szCs w:val="24"/>
                <w:lang w:val="uk-UA" w:eastAsia="ar-SA"/>
              </w:rPr>
              <w:t xml:space="preserve"> </w:t>
            </w:r>
            <w:r w:rsidRPr="003B5F0F">
              <w:rPr>
                <w:rFonts w:ascii="Times New Roman" w:eastAsia="Calibri" w:hAnsi="Times New Roman" w:cs="Times New Roman"/>
                <w:sz w:val="24"/>
                <w:szCs w:val="24"/>
                <w:lang w:val="en-US" w:eastAsia="ar-SA"/>
              </w:rPr>
              <w:t>R</w:t>
            </w:r>
            <w:r w:rsidRPr="003B5F0F">
              <w:rPr>
                <w:rFonts w:ascii="Times New Roman" w:eastAsia="Calibri" w:hAnsi="Times New Roman" w:cs="Times New Roman"/>
                <w:sz w:val="24"/>
                <w:szCs w:val="24"/>
                <w:lang w:val="uk-UA" w:eastAsia="ar-SA"/>
              </w:rPr>
              <w:t>=0,73 м</w:t>
            </w:r>
            <w:r w:rsidRPr="003B5F0F">
              <w:rPr>
                <w:rFonts w:ascii="Times New Roman" w:eastAsia="Calibri" w:hAnsi="Times New Roman" w:cs="Times New Roman"/>
                <w:sz w:val="24"/>
                <w:szCs w:val="24"/>
                <w:vertAlign w:val="superscript"/>
                <w:lang w:val="uk-UA" w:eastAsia="ar-SA"/>
              </w:rPr>
              <w:t>2</w:t>
            </w:r>
            <w:r w:rsidRPr="003B5F0F">
              <w:rPr>
                <w:rFonts w:ascii="Times New Roman" w:eastAsia="Calibri" w:hAnsi="Times New Roman" w:cs="Times New Roman"/>
                <w:sz w:val="24"/>
                <w:szCs w:val="24"/>
                <w:lang w:val="uk-UA" w:eastAsia="ar-SA"/>
              </w:rPr>
              <w:t>*С/Вт</w:t>
            </w:r>
          </w:p>
          <w:p w:rsidR="00941B72" w:rsidRPr="00142FE1" w:rsidRDefault="00941B72" w:rsidP="00941B72">
            <w:pPr>
              <w:spacing w:after="0" w:line="240" w:lineRule="auto"/>
              <w:textAlignment w:val="baseline"/>
              <w:rPr>
                <w:rFonts w:ascii="Times New Roman" w:hAnsi="Times New Roman" w:cs="Times New Roman"/>
                <w:sz w:val="24"/>
                <w:szCs w:val="24"/>
              </w:rPr>
            </w:pPr>
            <w:r w:rsidRPr="00142FE1">
              <w:rPr>
                <w:rFonts w:ascii="Times New Roman" w:hAnsi="Times New Roman" w:cs="Times New Roman"/>
                <w:b/>
                <w:sz w:val="24"/>
                <w:szCs w:val="24"/>
                <w:bdr w:val="none" w:sz="0" w:space="0" w:color="auto" w:frame="1"/>
                <w:shd w:val="clear" w:color="auto" w:fill="FFFFFF"/>
              </w:rPr>
              <w:t>Висота</w:t>
            </w:r>
            <w:r w:rsidRPr="00142FE1">
              <w:rPr>
                <w:rFonts w:ascii="Times New Roman" w:hAnsi="Times New Roman" w:cs="Times New Roman"/>
                <w:b/>
                <w:sz w:val="24"/>
                <w:szCs w:val="24"/>
                <w:bdr w:val="none" w:sz="0" w:space="0" w:color="auto" w:frame="1"/>
                <w:shd w:val="clear" w:color="auto" w:fill="FFFFFF"/>
                <w:lang w:val="uk-UA"/>
              </w:rPr>
              <w:t xml:space="preserve"> не менше </w:t>
            </w:r>
            <w:r w:rsidRPr="00142FE1">
              <w:rPr>
                <w:rFonts w:ascii="Times New Roman" w:hAnsi="Times New Roman" w:cs="Times New Roman"/>
                <w:sz w:val="24"/>
                <w:szCs w:val="24"/>
                <w:bdr w:val="none" w:sz="0" w:space="0" w:color="auto" w:frame="1"/>
                <w:shd w:val="clear" w:color="auto" w:fill="FFFFFF"/>
                <w:lang w:val="uk-UA"/>
              </w:rPr>
              <w:t xml:space="preserve">- </w:t>
            </w:r>
            <w:hyperlink r:id="rId11" w:history="1">
              <w:r>
                <w:rPr>
                  <w:rStyle w:val="a7"/>
                  <w:rFonts w:ascii="Times New Roman" w:hAnsi="Times New Roman" w:cs="Times New Roman"/>
                  <w:color w:val="auto"/>
                  <w:sz w:val="24"/>
                  <w:szCs w:val="24"/>
                  <w:u w:val="none"/>
                  <w:bdr w:val="none" w:sz="0" w:space="0" w:color="auto" w:frame="1"/>
                  <w:lang w:val="uk-UA"/>
                </w:rPr>
                <w:t>20</w:t>
              </w:r>
              <w:r w:rsidR="003B5F0F">
                <w:rPr>
                  <w:rStyle w:val="a7"/>
                  <w:rFonts w:ascii="Times New Roman" w:hAnsi="Times New Roman" w:cs="Times New Roman"/>
                  <w:color w:val="auto"/>
                  <w:sz w:val="24"/>
                  <w:szCs w:val="24"/>
                  <w:u w:val="none"/>
                  <w:bdr w:val="none" w:sz="0" w:space="0" w:color="auto" w:frame="1"/>
                </w:rPr>
                <w:t>40</w:t>
              </w:r>
              <w:r w:rsidRPr="00142FE1">
                <w:rPr>
                  <w:rStyle w:val="a7"/>
                  <w:rFonts w:ascii="Times New Roman" w:hAnsi="Times New Roman" w:cs="Times New Roman"/>
                  <w:color w:val="auto"/>
                  <w:sz w:val="24"/>
                  <w:szCs w:val="24"/>
                  <w:u w:val="none"/>
                  <w:bdr w:val="none" w:sz="0" w:space="0" w:color="auto" w:frame="1"/>
                </w:rPr>
                <w:t xml:space="preserve"> мм</w:t>
              </w:r>
            </w:hyperlink>
          </w:p>
          <w:p w:rsidR="00941B72" w:rsidRPr="0079432F" w:rsidRDefault="00941B72" w:rsidP="00941B72">
            <w:pPr>
              <w:spacing w:after="0" w:line="240" w:lineRule="auto"/>
              <w:textAlignment w:val="baseline"/>
              <w:rPr>
                <w:rFonts w:ascii="Times New Roman" w:eastAsia="Calibri" w:hAnsi="Times New Roman" w:cs="Times New Roman"/>
                <w:sz w:val="24"/>
                <w:szCs w:val="24"/>
                <w:lang w:eastAsia="ar-SA"/>
              </w:rPr>
            </w:pPr>
            <w:r w:rsidRPr="00142FE1">
              <w:rPr>
                <w:rFonts w:ascii="Times New Roman" w:hAnsi="Times New Roman" w:cs="Times New Roman"/>
                <w:b/>
                <w:sz w:val="24"/>
                <w:szCs w:val="24"/>
                <w:bdr w:val="none" w:sz="0" w:space="0" w:color="auto" w:frame="1"/>
                <w:shd w:val="clear" w:color="auto" w:fill="FFFFFF"/>
              </w:rPr>
              <w:t>Ширина</w:t>
            </w:r>
            <w:r w:rsidRPr="00142FE1">
              <w:rPr>
                <w:rFonts w:ascii="Times New Roman" w:hAnsi="Times New Roman" w:cs="Times New Roman"/>
                <w:b/>
                <w:sz w:val="24"/>
                <w:szCs w:val="24"/>
                <w:bdr w:val="none" w:sz="0" w:space="0" w:color="auto" w:frame="1"/>
                <w:shd w:val="clear" w:color="auto" w:fill="FFFFFF"/>
                <w:lang w:val="uk-UA"/>
              </w:rPr>
              <w:t xml:space="preserve"> не менше</w:t>
            </w:r>
            <w:r w:rsidRPr="00142FE1">
              <w:rPr>
                <w:rFonts w:ascii="Times New Roman" w:hAnsi="Times New Roman" w:cs="Times New Roman"/>
                <w:sz w:val="24"/>
                <w:szCs w:val="24"/>
                <w:bdr w:val="none" w:sz="0" w:space="0" w:color="auto" w:frame="1"/>
                <w:shd w:val="clear" w:color="auto" w:fill="FFFFFF"/>
                <w:lang w:val="uk-UA"/>
              </w:rPr>
              <w:t xml:space="preserve"> </w:t>
            </w:r>
            <w:r w:rsidR="003B5F0F">
              <w:rPr>
                <w:rFonts w:ascii="Times New Roman" w:hAnsi="Times New Roman" w:cs="Times New Roman"/>
                <w:sz w:val="24"/>
                <w:szCs w:val="24"/>
                <w:bdr w:val="none" w:sz="0" w:space="0" w:color="auto" w:frame="1"/>
                <w:shd w:val="clear" w:color="auto" w:fill="FFFFFF"/>
                <w:lang w:val="uk-UA"/>
              </w:rPr>
              <w:t>–</w:t>
            </w:r>
            <w:r w:rsidRPr="00142FE1">
              <w:rPr>
                <w:rFonts w:ascii="Times New Roman" w:hAnsi="Times New Roman" w:cs="Times New Roman"/>
                <w:sz w:val="24"/>
                <w:szCs w:val="24"/>
                <w:bdr w:val="none" w:sz="0" w:space="0" w:color="auto" w:frame="1"/>
                <w:shd w:val="clear" w:color="auto" w:fill="FFFFFF"/>
                <w:lang w:val="uk-UA"/>
              </w:rPr>
              <w:t xml:space="preserve"> </w:t>
            </w:r>
            <w:hyperlink r:id="rId12" w:history="1">
              <w:r w:rsidR="003B5F0F">
                <w:rPr>
                  <w:rStyle w:val="a7"/>
                  <w:rFonts w:ascii="Times New Roman" w:hAnsi="Times New Roman" w:cs="Times New Roman"/>
                  <w:color w:val="auto"/>
                  <w:sz w:val="24"/>
                  <w:szCs w:val="24"/>
                  <w:u w:val="none"/>
                  <w:bdr w:val="none" w:sz="0" w:space="0" w:color="auto" w:frame="1"/>
                  <w:lang w:val="uk-UA"/>
                </w:rPr>
                <w:t>63</w:t>
              </w:r>
              <w:r w:rsidRPr="00142FE1">
                <w:rPr>
                  <w:rStyle w:val="a7"/>
                  <w:rFonts w:ascii="Times New Roman" w:hAnsi="Times New Roman" w:cs="Times New Roman"/>
                  <w:color w:val="auto"/>
                  <w:sz w:val="24"/>
                  <w:szCs w:val="24"/>
                  <w:u w:val="none"/>
                  <w:bdr w:val="none" w:sz="0" w:space="0" w:color="auto" w:frame="1"/>
                </w:rPr>
                <w:t>0 мм</w:t>
              </w:r>
            </w:hyperlink>
          </w:p>
        </w:tc>
      </w:tr>
      <w:tr w:rsidR="003B5F0F" w:rsidRPr="00D0646B" w:rsidTr="00BF4FD9">
        <w:tc>
          <w:tcPr>
            <w:tcW w:w="426" w:type="dxa"/>
            <w:shd w:val="clear" w:color="auto" w:fill="auto"/>
          </w:tcPr>
          <w:p w:rsidR="003B5F0F" w:rsidRDefault="003B5F0F" w:rsidP="003B5F0F">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2</w:t>
            </w:r>
          </w:p>
        </w:tc>
        <w:tc>
          <w:tcPr>
            <w:tcW w:w="2268" w:type="dxa"/>
            <w:shd w:val="clear" w:color="auto" w:fill="auto"/>
          </w:tcPr>
          <w:p w:rsidR="003B5F0F" w:rsidRPr="0079432F" w:rsidRDefault="003B5F0F" w:rsidP="003B5F0F">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Міжкімнатні м</w:t>
            </w:r>
            <w:r w:rsidRPr="0079432F">
              <w:rPr>
                <w:rFonts w:ascii="Times New Roman" w:hAnsi="Times New Roman" w:cs="Times New Roman"/>
                <w:b/>
                <w:sz w:val="24"/>
                <w:szCs w:val="24"/>
                <w:lang w:val="uk-UA"/>
              </w:rPr>
              <w:t xml:space="preserve">еталопластикові двері, </w:t>
            </w:r>
            <w:r>
              <w:rPr>
                <w:rFonts w:ascii="Times New Roman" w:hAnsi="Times New Roman" w:cs="Times New Roman"/>
                <w:b/>
                <w:sz w:val="24"/>
                <w:szCs w:val="24"/>
                <w:lang w:val="uk-UA"/>
              </w:rPr>
              <w:t>сантехнічна защіпка праві завіси (відкривання на себе)</w:t>
            </w:r>
            <w:r w:rsidRPr="0079432F">
              <w:rPr>
                <w:rFonts w:ascii="Times New Roman" w:hAnsi="Times New Roman" w:cs="Times New Roman"/>
                <w:b/>
                <w:sz w:val="24"/>
                <w:szCs w:val="24"/>
                <w:lang w:val="uk-UA"/>
              </w:rPr>
              <w:t xml:space="preserve"> </w:t>
            </w:r>
            <w:r>
              <w:rPr>
                <w:rFonts w:ascii="Times New Roman" w:hAnsi="Times New Roman" w:cs="Times New Roman"/>
                <w:b/>
                <w:sz w:val="24"/>
                <w:szCs w:val="24"/>
                <w:lang w:val="uk-UA"/>
              </w:rPr>
              <w:t>68</w:t>
            </w:r>
            <w:r w:rsidRPr="0079432F">
              <w:rPr>
                <w:rFonts w:ascii="Times New Roman" w:hAnsi="Times New Roman" w:cs="Times New Roman"/>
                <w:b/>
                <w:sz w:val="24"/>
                <w:szCs w:val="24"/>
                <w:lang w:val="uk-UA"/>
              </w:rPr>
              <w:t>0х20</w:t>
            </w:r>
            <w:r>
              <w:rPr>
                <w:rFonts w:ascii="Times New Roman" w:hAnsi="Times New Roman" w:cs="Times New Roman"/>
                <w:b/>
                <w:sz w:val="24"/>
                <w:szCs w:val="24"/>
                <w:lang w:val="uk-UA"/>
              </w:rPr>
              <w:t>5</w:t>
            </w:r>
            <w:r w:rsidRPr="0079432F">
              <w:rPr>
                <w:rFonts w:ascii="Times New Roman" w:hAnsi="Times New Roman" w:cs="Times New Roman"/>
                <w:b/>
                <w:sz w:val="24"/>
                <w:szCs w:val="24"/>
                <w:lang w:val="uk-UA"/>
              </w:rPr>
              <w:t>0</w:t>
            </w:r>
          </w:p>
          <w:p w:rsidR="003B5F0F" w:rsidRPr="00B00A2B" w:rsidRDefault="003B5F0F" w:rsidP="003B5F0F">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B00A2B">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p w:rsidR="003B5F0F" w:rsidRPr="0079432F" w:rsidRDefault="003B5F0F" w:rsidP="003B5F0F">
            <w:pPr>
              <w:widowControl w:val="0"/>
              <w:shd w:val="clear" w:color="auto" w:fill="FFFFFF"/>
              <w:suppressAutoHyphens/>
              <w:autoSpaceDE w:val="0"/>
              <w:spacing w:after="0" w:line="240" w:lineRule="auto"/>
              <w:textAlignment w:val="baseline"/>
              <w:rPr>
                <w:rFonts w:ascii="Times New Roman" w:eastAsia="Arial" w:hAnsi="Times New Roman" w:cs="Times New Roman"/>
                <w:b/>
                <w:kern w:val="36"/>
                <w:sz w:val="24"/>
                <w:szCs w:val="24"/>
                <w:lang w:val="uk-UA" w:bidi="en-US"/>
              </w:rPr>
            </w:pPr>
          </w:p>
        </w:tc>
        <w:tc>
          <w:tcPr>
            <w:tcW w:w="567" w:type="dxa"/>
            <w:shd w:val="clear" w:color="auto" w:fill="auto"/>
          </w:tcPr>
          <w:p w:rsidR="003B5F0F" w:rsidRPr="0079432F" w:rsidRDefault="003B5F0F" w:rsidP="003B5F0F">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sidRPr="0079432F">
              <w:rPr>
                <w:rFonts w:ascii="Times New Roman" w:hAnsi="Times New Roman" w:cs="Times New Roman"/>
                <w:b/>
                <w:bCs/>
                <w:kern w:val="32"/>
                <w:sz w:val="24"/>
                <w:szCs w:val="24"/>
                <w:lang w:val="uk-UA" w:bidi="en-US"/>
              </w:rPr>
              <w:t>шт</w:t>
            </w:r>
          </w:p>
        </w:tc>
        <w:tc>
          <w:tcPr>
            <w:tcW w:w="1021" w:type="dxa"/>
            <w:shd w:val="clear" w:color="auto" w:fill="auto"/>
          </w:tcPr>
          <w:p w:rsidR="003B5F0F" w:rsidRPr="0079432F" w:rsidRDefault="003B5F0F" w:rsidP="003B5F0F">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3B5F0F" w:rsidRPr="0079432F" w:rsidRDefault="003B5F0F" w:rsidP="003B5F0F">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3B5F0F" w:rsidRPr="0079432F" w:rsidRDefault="003B5F0F" w:rsidP="003B5F0F">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Тип</w:t>
            </w:r>
            <w:r w:rsidRPr="0079432F">
              <w:rPr>
                <w:rFonts w:ascii="Times New Roman" w:eastAsia="Times New Roman" w:hAnsi="Times New Roman" w:cs="Times New Roman"/>
                <w:sz w:val="24"/>
                <w:szCs w:val="24"/>
                <w:bdr w:val="none" w:sz="0" w:space="0" w:color="auto" w:frame="1"/>
                <w:lang w:val="uk-UA" w:eastAsia="ru-RU"/>
              </w:rPr>
              <w:t xml:space="preserve"> - </w:t>
            </w:r>
            <w:r>
              <w:rPr>
                <w:rFonts w:ascii="Times New Roman" w:eastAsia="Times New Roman" w:hAnsi="Times New Roman" w:cs="Times New Roman"/>
                <w:sz w:val="24"/>
                <w:szCs w:val="24"/>
                <w:bdr w:val="none" w:sz="0" w:space="0" w:color="auto" w:frame="1"/>
                <w:lang w:val="uk-UA" w:eastAsia="ru-RU"/>
              </w:rPr>
              <w:t>вхідний</w:t>
            </w:r>
            <w:r w:rsidRPr="0079432F">
              <w:rPr>
                <w:rFonts w:ascii="Times New Roman" w:eastAsia="Times New Roman" w:hAnsi="Times New Roman" w:cs="Times New Roman"/>
                <w:sz w:val="24"/>
                <w:szCs w:val="24"/>
                <w:bdr w:val="none" w:sz="0" w:space="0" w:color="auto" w:frame="1"/>
                <w:lang w:eastAsia="ru-RU"/>
              </w:rPr>
              <w:t xml:space="preserve"> блок</w:t>
            </w:r>
          </w:p>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Кількість полотен двері</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однопідлогові</w:t>
            </w:r>
          </w:p>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Колір</w:t>
            </w:r>
            <w:r w:rsidRPr="0079432F">
              <w:rPr>
                <w:rFonts w:ascii="Times New Roman" w:eastAsia="Times New Roman" w:hAnsi="Times New Roman" w:cs="Times New Roman"/>
                <w:sz w:val="24"/>
                <w:szCs w:val="24"/>
                <w:bdr w:val="none" w:sz="0" w:space="0" w:color="auto" w:frame="1"/>
                <w:lang w:val="uk-UA" w:eastAsia="ru-RU"/>
              </w:rPr>
              <w:t xml:space="preserve"> -</w:t>
            </w:r>
            <w:r w:rsidRPr="0079432F">
              <w:rPr>
                <w:rFonts w:ascii="Times New Roman" w:eastAsia="Times New Roman" w:hAnsi="Times New Roman" w:cs="Times New Roman"/>
                <w:sz w:val="24"/>
                <w:szCs w:val="24"/>
                <w:bdr w:val="none" w:sz="0" w:space="0" w:color="auto" w:frame="1"/>
                <w:lang w:eastAsia="ru-RU"/>
              </w:rPr>
              <w:t>білий</w:t>
            </w:r>
          </w:p>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Матеріал дверного полотна</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металопластик</w:t>
            </w:r>
          </w:p>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Матеріал дверної коробки</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металопластик</w:t>
            </w:r>
          </w:p>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Тип відкривання дверей</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механічний</w:t>
            </w:r>
          </w:p>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Спосіб відкривання дверей</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розпашна</w:t>
            </w:r>
          </w:p>
          <w:p w:rsidR="003B5F0F" w:rsidRPr="003B5F0F" w:rsidRDefault="003B5F0F" w:rsidP="003B5F0F">
            <w:pPr>
              <w:numPr>
                <w:ilvl w:val="1"/>
                <w:numId w:val="30"/>
              </w:numPr>
              <w:shd w:val="clear" w:color="auto" w:fill="FFFFFF"/>
              <w:spacing w:after="0" w:line="240" w:lineRule="auto"/>
              <w:ind w:left="0"/>
              <w:rPr>
                <w:rFonts w:ascii="Times New Roman" w:eastAsia="Calibri" w:hAnsi="Times New Roman" w:cs="Times New Roman"/>
                <w:sz w:val="24"/>
                <w:szCs w:val="24"/>
                <w:lang w:eastAsia="ar-SA"/>
              </w:rPr>
            </w:pPr>
            <w:r w:rsidRPr="0079432F">
              <w:rPr>
                <w:rFonts w:ascii="Times New Roman" w:eastAsia="Times New Roman" w:hAnsi="Times New Roman" w:cs="Times New Roman"/>
                <w:b/>
                <w:sz w:val="24"/>
                <w:szCs w:val="24"/>
                <w:bdr w:val="none" w:sz="0" w:space="0" w:color="auto" w:frame="1"/>
                <w:lang w:eastAsia="ru-RU"/>
              </w:rPr>
              <w:t>Призначення двері</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для житлових приміщень</w:t>
            </w:r>
          </w:p>
          <w:p w:rsidR="003B5F0F" w:rsidRPr="003B5F0F" w:rsidRDefault="003B5F0F" w:rsidP="003B5F0F">
            <w:pPr>
              <w:numPr>
                <w:ilvl w:val="1"/>
                <w:numId w:val="30"/>
              </w:numPr>
              <w:shd w:val="clear" w:color="auto" w:fill="FFFFFF"/>
              <w:spacing w:after="0" w:line="240" w:lineRule="auto"/>
              <w:ind w:left="0"/>
              <w:rPr>
                <w:rFonts w:ascii="Times New Roman" w:eastAsia="Calibri" w:hAnsi="Times New Roman" w:cs="Times New Roman"/>
                <w:sz w:val="24"/>
                <w:szCs w:val="24"/>
                <w:lang w:eastAsia="ar-SA"/>
              </w:rPr>
            </w:pPr>
            <w:r>
              <w:rPr>
                <w:rFonts w:ascii="Times New Roman" w:eastAsia="Times New Roman" w:hAnsi="Times New Roman" w:cs="Times New Roman"/>
                <w:b/>
                <w:sz w:val="24"/>
                <w:szCs w:val="24"/>
                <w:bdr w:val="none" w:sz="0" w:space="0" w:color="auto" w:frame="1"/>
                <w:lang w:val="uk-UA" w:eastAsia="ru-RU"/>
              </w:rPr>
              <w:t xml:space="preserve">Опір теплопередачі </w:t>
            </w:r>
            <w:r>
              <w:rPr>
                <w:rFonts w:ascii="Times New Roman" w:eastAsia="Calibri" w:hAnsi="Times New Roman" w:cs="Times New Roman"/>
                <w:sz w:val="24"/>
                <w:szCs w:val="24"/>
                <w:lang w:eastAsia="ar-SA"/>
              </w:rPr>
              <w:t>–</w:t>
            </w:r>
            <w:r>
              <w:rPr>
                <w:rFonts w:ascii="Times New Roman" w:eastAsia="Calibri" w:hAnsi="Times New Roman" w:cs="Times New Roman"/>
                <w:sz w:val="24"/>
                <w:szCs w:val="24"/>
                <w:lang w:val="uk-UA" w:eastAsia="ar-SA"/>
              </w:rPr>
              <w:t xml:space="preserve"> </w:t>
            </w:r>
            <w:r w:rsidRPr="003B5F0F">
              <w:rPr>
                <w:rFonts w:ascii="Times New Roman" w:eastAsia="Calibri" w:hAnsi="Times New Roman" w:cs="Times New Roman"/>
                <w:sz w:val="24"/>
                <w:szCs w:val="24"/>
                <w:lang w:val="en-US" w:eastAsia="ar-SA"/>
              </w:rPr>
              <w:t>R</w:t>
            </w:r>
            <w:r w:rsidRPr="003B5F0F">
              <w:rPr>
                <w:rFonts w:ascii="Times New Roman" w:eastAsia="Calibri" w:hAnsi="Times New Roman" w:cs="Times New Roman"/>
                <w:sz w:val="24"/>
                <w:szCs w:val="24"/>
                <w:lang w:val="uk-UA" w:eastAsia="ar-SA"/>
              </w:rPr>
              <w:t>=0,73 м</w:t>
            </w:r>
            <w:r w:rsidRPr="003B5F0F">
              <w:rPr>
                <w:rFonts w:ascii="Times New Roman" w:eastAsia="Calibri" w:hAnsi="Times New Roman" w:cs="Times New Roman"/>
                <w:sz w:val="24"/>
                <w:szCs w:val="24"/>
                <w:vertAlign w:val="superscript"/>
                <w:lang w:val="uk-UA" w:eastAsia="ar-SA"/>
              </w:rPr>
              <w:t>2</w:t>
            </w:r>
            <w:r w:rsidRPr="003B5F0F">
              <w:rPr>
                <w:rFonts w:ascii="Times New Roman" w:eastAsia="Calibri" w:hAnsi="Times New Roman" w:cs="Times New Roman"/>
                <w:sz w:val="24"/>
                <w:szCs w:val="24"/>
                <w:lang w:val="uk-UA" w:eastAsia="ar-SA"/>
              </w:rPr>
              <w:t>*С/Вт</w:t>
            </w:r>
          </w:p>
          <w:p w:rsidR="003B5F0F" w:rsidRPr="00142FE1" w:rsidRDefault="003B5F0F" w:rsidP="003B5F0F">
            <w:pPr>
              <w:spacing w:after="0" w:line="240" w:lineRule="auto"/>
              <w:textAlignment w:val="baseline"/>
              <w:rPr>
                <w:rFonts w:ascii="Times New Roman" w:hAnsi="Times New Roman" w:cs="Times New Roman"/>
                <w:sz w:val="24"/>
                <w:szCs w:val="24"/>
              </w:rPr>
            </w:pPr>
            <w:r w:rsidRPr="00142FE1">
              <w:rPr>
                <w:rFonts w:ascii="Times New Roman" w:hAnsi="Times New Roman" w:cs="Times New Roman"/>
                <w:b/>
                <w:sz w:val="24"/>
                <w:szCs w:val="24"/>
                <w:bdr w:val="none" w:sz="0" w:space="0" w:color="auto" w:frame="1"/>
                <w:shd w:val="clear" w:color="auto" w:fill="FFFFFF"/>
              </w:rPr>
              <w:t>Висота</w:t>
            </w:r>
            <w:r w:rsidRPr="00142FE1">
              <w:rPr>
                <w:rFonts w:ascii="Times New Roman" w:hAnsi="Times New Roman" w:cs="Times New Roman"/>
                <w:b/>
                <w:sz w:val="24"/>
                <w:szCs w:val="24"/>
                <w:bdr w:val="none" w:sz="0" w:space="0" w:color="auto" w:frame="1"/>
                <w:shd w:val="clear" w:color="auto" w:fill="FFFFFF"/>
                <w:lang w:val="uk-UA"/>
              </w:rPr>
              <w:t xml:space="preserve"> не менше </w:t>
            </w:r>
            <w:r w:rsidRPr="00142FE1">
              <w:rPr>
                <w:rFonts w:ascii="Times New Roman" w:hAnsi="Times New Roman" w:cs="Times New Roman"/>
                <w:sz w:val="24"/>
                <w:szCs w:val="24"/>
                <w:bdr w:val="none" w:sz="0" w:space="0" w:color="auto" w:frame="1"/>
                <w:shd w:val="clear" w:color="auto" w:fill="FFFFFF"/>
                <w:lang w:val="uk-UA"/>
              </w:rPr>
              <w:t xml:space="preserve">- </w:t>
            </w:r>
            <w:hyperlink r:id="rId13" w:history="1">
              <w:r>
                <w:rPr>
                  <w:rStyle w:val="a7"/>
                  <w:rFonts w:ascii="Times New Roman" w:hAnsi="Times New Roman" w:cs="Times New Roman"/>
                  <w:color w:val="auto"/>
                  <w:sz w:val="24"/>
                  <w:szCs w:val="24"/>
                  <w:u w:val="none"/>
                  <w:bdr w:val="none" w:sz="0" w:space="0" w:color="auto" w:frame="1"/>
                  <w:lang w:val="uk-UA"/>
                </w:rPr>
                <w:t>20</w:t>
              </w:r>
              <w:r>
                <w:rPr>
                  <w:rStyle w:val="a7"/>
                  <w:rFonts w:ascii="Times New Roman" w:hAnsi="Times New Roman" w:cs="Times New Roman"/>
                  <w:color w:val="auto"/>
                  <w:sz w:val="24"/>
                  <w:szCs w:val="24"/>
                  <w:u w:val="none"/>
                  <w:bdr w:val="none" w:sz="0" w:space="0" w:color="auto" w:frame="1"/>
                </w:rPr>
                <w:t>50</w:t>
              </w:r>
              <w:r w:rsidRPr="00142FE1">
                <w:rPr>
                  <w:rStyle w:val="a7"/>
                  <w:rFonts w:ascii="Times New Roman" w:hAnsi="Times New Roman" w:cs="Times New Roman"/>
                  <w:color w:val="auto"/>
                  <w:sz w:val="24"/>
                  <w:szCs w:val="24"/>
                  <w:u w:val="none"/>
                  <w:bdr w:val="none" w:sz="0" w:space="0" w:color="auto" w:frame="1"/>
                </w:rPr>
                <w:t xml:space="preserve"> мм</w:t>
              </w:r>
            </w:hyperlink>
          </w:p>
          <w:p w:rsidR="003B5F0F" w:rsidRPr="0079432F" w:rsidRDefault="003B5F0F" w:rsidP="003B5F0F">
            <w:pPr>
              <w:spacing w:after="0" w:line="240" w:lineRule="auto"/>
              <w:textAlignment w:val="baseline"/>
              <w:rPr>
                <w:rFonts w:ascii="Times New Roman" w:eastAsia="Calibri" w:hAnsi="Times New Roman" w:cs="Times New Roman"/>
                <w:sz w:val="24"/>
                <w:szCs w:val="24"/>
                <w:lang w:eastAsia="ar-SA"/>
              </w:rPr>
            </w:pPr>
            <w:r w:rsidRPr="00142FE1">
              <w:rPr>
                <w:rFonts w:ascii="Times New Roman" w:hAnsi="Times New Roman" w:cs="Times New Roman"/>
                <w:b/>
                <w:sz w:val="24"/>
                <w:szCs w:val="24"/>
                <w:bdr w:val="none" w:sz="0" w:space="0" w:color="auto" w:frame="1"/>
                <w:shd w:val="clear" w:color="auto" w:fill="FFFFFF"/>
              </w:rPr>
              <w:t>Ширина</w:t>
            </w:r>
            <w:r w:rsidRPr="00142FE1">
              <w:rPr>
                <w:rFonts w:ascii="Times New Roman" w:hAnsi="Times New Roman" w:cs="Times New Roman"/>
                <w:b/>
                <w:sz w:val="24"/>
                <w:szCs w:val="24"/>
                <w:bdr w:val="none" w:sz="0" w:space="0" w:color="auto" w:frame="1"/>
                <w:shd w:val="clear" w:color="auto" w:fill="FFFFFF"/>
                <w:lang w:val="uk-UA"/>
              </w:rPr>
              <w:t xml:space="preserve"> не менше</w:t>
            </w:r>
            <w:r w:rsidRPr="00142FE1">
              <w:rPr>
                <w:rFonts w:ascii="Times New Roman" w:hAnsi="Times New Roman" w:cs="Times New Roman"/>
                <w:sz w:val="24"/>
                <w:szCs w:val="24"/>
                <w:bdr w:val="none" w:sz="0" w:space="0" w:color="auto" w:frame="1"/>
                <w:shd w:val="clear" w:color="auto" w:fill="FFFFFF"/>
                <w:lang w:val="uk-UA"/>
              </w:rPr>
              <w:t xml:space="preserve"> </w:t>
            </w:r>
            <w:r>
              <w:rPr>
                <w:rFonts w:ascii="Times New Roman" w:hAnsi="Times New Roman" w:cs="Times New Roman"/>
                <w:sz w:val="24"/>
                <w:szCs w:val="24"/>
                <w:bdr w:val="none" w:sz="0" w:space="0" w:color="auto" w:frame="1"/>
                <w:shd w:val="clear" w:color="auto" w:fill="FFFFFF"/>
                <w:lang w:val="uk-UA"/>
              </w:rPr>
              <w:t>–</w:t>
            </w:r>
            <w:r w:rsidRPr="00142FE1">
              <w:rPr>
                <w:rFonts w:ascii="Times New Roman" w:hAnsi="Times New Roman" w:cs="Times New Roman"/>
                <w:sz w:val="24"/>
                <w:szCs w:val="24"/>
                <w:bdr w:val="none" w:sz="0" w:space="0" w:color="auto" w:frame="1"/>
                <w:shd w:val="clear" w:color="auto" w:fill="FFFFFF"/>
                <w:lang w:val="uk-UA"/>
              </w:rPr>
              <w:t xml:space="preserve"> </w:t>
            </w:r>
            <w:hyperlink r:id="rId14" w:history="1">
              <w:r>
                <w:rPr>
                  <w:rStyle w:val="a7"/>
                  <w:rFonts w:ascii="Times New Roman" w:hAnsi="Times New Roman" w:cs="Times New Roman"/>
                  <w:color w:val="auto"/>
                  <w:sz w:val="24"/>
                  <w:szCs w:val="24"/>
                  <w:u w:val="none"/>
                  <w:bdr w:val="none" w:sz="0" w:space="0" w:color="auto" w:frame="1"/>
                  <w:lang w:val="uk-UA"/>
                </w:rPr>
                <w:t>68</w:t>
              </w:r>
              <w:r w:rsidRPr="00142FE1">
                <w:rPr>
                  <w:rStyle w:val="a7"/>
                  <w:rFonts w:ascii="Times New Roman" w:hAnsi="Times New Roman" w:cs="Times New Roman"/>
                  <w:color w:val="auto"/>
                  <w:sz w:val="24"/>
                  <w:szCs w:val="24"/>
                  <w:u w:val="none"/>
                  <w:bdr w:val="none" w:sz="0" w:space="0" w:color="auto" w:frame="1"/>
                </w:rPr>
                <w:t>0 мм</w:t>
              </w:r>
            </w:hyperlink>
          </w:p>
        </w:tc>
      </w:tr>
      <w:tr w:rsidR="003B5F0F" w:rsidRPr="00D0646B" w:rsidTr="00BF4FD9">
        <w:tc>
          <w:tcPr>
            <w:tcW w:w="426" w:type="dxa"/>
            <w:shd w:val="clear" w:color="auto" w:fill="auto"/>
          </w:tcPr>
          <w:p w:rsidR="003B5F0F" w:rsidRDefault="003B5F0F" w:rsidP="003B5F0F">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3</w:t>
            </w:r>
          </w:p>
        </w:tc>
        <w:tc>
          <w:tcPr>
            <w:tcW w:w="2268" w:type="dxa"/>
            <w:shd w:val="clear" w:color="auto" w:fill="auto"/>
          </w:tcPr>
          <w:p w:rsidR="003B5F0F" w:rsidRPr="0079432F" w:rsidRDefault="003B5F0F" w:rsidP="003B5F0F">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Pr>
                <w:rFonts w:ascii="Times New Roman" w:hAnsi="Times New Roman" w:cs="Times New Roman"/>
                <w:b/>
                <w:sz w:val="24"/>
                <w:szCs w:val="24"/>
                <w:lang w:val="uk-UA"/>
              </w:rPr>
              <w:t>Міжкімнатні м</w:t>
            </w:r>
            <w:r w:rsidRPr="0079432F">
              <w:rPr>
                <w:rFonts w:ascii="Times New Roman" w:hAnsi="Times New Roman" w:cs="Times New Roman"/>
                <w:b/>
                <w:sz w:val="24"/>
                <w:szCs w:val="24"/>
                <w:lang w:val="uk-UA"/>
              </w:rPr>
              <w:t>еталопластикові двері</w:t>
            </w:r>
            <w:r w:rsidR="00CC6DCB">
              <w:rPr>
                <w:rFonts w:ascii="Times New Roman" w:hAnsi="Times New Roman" w:cs="Times New Roman"/>
                <w:b/>
                <w:sz w:val="24"/>
                <w:szCs w:val="24"/>
                <w:lang w:val="uk-UA"/>
              </w:rPr>
              <w:t xml:space="preserve"> зі склопакетом</w:t>
            </w:r>
            <w:r w:rsidRPr="0079432F">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замок рейка </w:t>
            </w:r>
            <w:r w:rsidR="00CC6DCB">
              <w:rPr>
                <w:rFonts w:ascii="Times New Roman" w:hAnsi="Times New Roman" w:cs="Times New Roman"/>
                <w:b/>
                <w:sz w:val="24"/>
                <w:szCs w:val="24"/>
                <w:lang w:val="uk-UA"/>
              </w:rPr>
              <w:t>праві</w:t>
            </w:r>
            <w:r>
              <w:rPr>
                <w:rFonts w:ascii="Times New Roman" w:hAnsi="Times New Roman" w:cs="Times New Roman"/>
                <w:b/>
                <w:sz w:val="24"/>
                <w:szCs w:val="24"/>
                <w:lang w:val="uk-UA"/>
              </w:rPr>
              <w:t xml:space="preserve"> завіси (відкривання </w:t>
            </w:r>
            <w:r w:rsidR="00CC6DCB">
              <w:rPr>
                <w:rFonts w:ascii="Times New Roman" w:hAnsi="Times New Roman" w:cs="Times New Roman"/>
                <w:b/>
                <w:sz w:val="24"/>
                <w:szCs w:val="24"/>
                <w:lang w:val="uk-UA"/>
              </w:rPr>
              <w:t>від</w:t>
            </w:r>
            <w:r>
              <w:rPr>
                <w:rFonts w:ascii="Times New Roman" w:hAnsi="Times New Roman" w:cs="Times New Roman"/>
                <w:b/>
                <w:sz w:val="24"/>
                <w:szCs w:val="24"/>
                <w:lang w:val="uk-UA"/>
              </w:rPr>
              <w:t xml:space="preserve"> себе)</w:t>
            </w:r>
            <w:r w:rsidRPr="0079432F">
              <w:rPr>
                <w:rFonts w:ascii="Times New Roman" w:hAnsi="Times New Roman" w:cs="Times New Roman"/>
                <w:b/>
                <w:sz w:val="24"/>
                <w:szCs w:val="24"/>
                <w:lang w:val="uk-UA"/>
              </w:rPr>
              <w:t xml:space="preserve"> </w:t>
            </w:r>
            <w:r w:rsidR="00CC6DCB">
              <w:rPr>
                <w:rFonts w:ascii="Times New Roman" w:hAnsi="Times New Roman" w:cs="Times New Roman"/>
                <w:b/>
                <w:sz w:val="24"/>
                <w:szCs w:val="24"/>
                <w:lang w:val="uk-UA"/>
              </w:rPr>
              <w:t>84</w:t>
            </w:r>
            <w:r w:rsidRPr="0079432F">
              <w:rPr>
                <w:rFonts w:ascii="Times New Roman" w:hAnsi="Times New Roman" w:cs="Times New Roman"/>
                <w:b/>
                <w:sz w:val="24"/>
                <w:szCs w:val="24"/>
                <w:lang w:val="uk-UA"/>
              </w:rPr>
              <w:t>0х20</w:t>
            </w:r>
            <w:r w:rsidR="00CC6DCB">
              <w:rPr>
                <w:rFonts w:ascii="Times New Roman" w:hAnsi="Times New Roman" w:cs="Times New Roman"/>
                <w:b/>
                <w:sz w:val="24"/>
                <w:szCs w:val="24"/>
                <w:lang w:val="uk-UA"/>
              </w:rPr>
              <w:t>0</w:t>
            </w:r>
            <w:r w:rsidRPr="0079432F">
              <w:rPr>
                <w:rFonts w:ascii="Times New Roman" w:hAnsi="Times New Roman" w:cs="Times New Roman"/>
                <w:b/>
                <w:sz w:val="24"/>
                <w:szCs w:val="24"/>
                <w:lang w:val="uk-UA"/>
              </w:rPr>
              <w:t>0</w:t>
            </w:r>
          </w:p>
          <w:p w:rsidR="003B5F0F" w:rsidRPr="00B00A2B" w:rsidRDefault="003B5F0F" w:rsidP="003B5F0F">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B00A2B">
              <w:rPr>
                <w:rFonts w:ascii="Times New Roman" w:eastAsia="Arial" w:hAnsi="Times New Roman" w:cs="Times New Roman"/>
                <w:b/>
                <w:bCs/>
                <w:sz w:val="24"/>
                <w:szCs w:val="24"/>
                <w:shd w:val="clear" w:color="auto" w:fill="FFFFFF"/>
                <w:lang w:val="uk-UA" w:bidi="en-US"/>
              </w:rPr>
              <w:t xml:space="preserve">або </w:t>
            </w:r>
            <w:r>
              <w:rPr>
                <w:rFonts w:ascii="Times New Roman" w:eastAsia="Arial" w:hAnsi="Times New Roman" w:cs="Times New Roman"/>
                <w:b/>
                <w:bCs/>
                <w:sz w:val="24"/>
                <w:szCs w:val="24"/>
                <w:shd w:val="clear" w:color="auto" w:fill="FFFFFF"/>
                <w:lang w:val="uk-UA" w:bidi="en-US"/>
              </w:rPr>
              <w:t>еквівалент</w:t>
            </w:r>
          </w:p>
          <w:p w:rsidR="003B5F0F" w:rsidRPr="0079432F" w:rsidRDefault="003B5F0F" w:rsidP="003B5F0F">
            <w:pPr>
              <w:widowControl w:val="0"/>
              <w:shd w:val="clear" w:color="auto" w:fill="FFFFFF"/>
              <w:suppressAutoHyphens/>
              <w:autoSpaceDE w:val="0"/>
              <w:spacing w:after="0" w:line="240" w:lineRule="auto"/>
              <w:textAlignment w:val="baseline"/>
              <w:rPr>
                <w:rFonts w:ascii="Times New Roman" w:eastAsia="Arial" w:hAnsi="Times New Roman" w:cs="Times New Roman"/>
                <w:b/>
                <w:kern w:val="36"/>
                <w:sz w:val="24"/>
                <w:szCs w:val="24"/>
                <w:lang w:val="uk-UA" w:bidi="en-US"/>
              </w:rPr>
            </w:pPr>
          </w:p>
        </w:tc>
        <w:tc>
          <w:tcPr>
            <w:tcW w:w="567" w:type="dxa"/>
            <w:shd w:val="clear" w:color="auto" w:fill="auto"/>
          </w:tcPr>
          <w:p w:rsidR="003B5F0F" w:rsidRPr="0079432F" w:rsidRDefault="003B5F0F" w:rsidP="003B5F0F">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sidRPr="0079432F">
              <w:rPr>
                <w:rFonts w:ascii="Times New Roman" w:hAnsi="Times New Roman" w:cs="Times New Roman"/>
                <w:b/>
                <w:bCs/>
                <w:kern w:val="32"/>
                <w:sz w:val="24"/>
                <w:szCs w:val="24"/>
                <w:lang w:val="uk-UA" w:bidi="en-US"/>
              </w:rPr>
              <w:t>шт</w:t>
            </w:r>
          </w:p>
        </w:tc>
        <w:tc>
          <w:tcPr>
            <w:tcW w:w="1021" w:type="dxa"/>
            <w:shd w:val="clear" w:color="auto" w:fill="auto"/>
          </w:tcPr>
          <w:p w:rsidR="003B5F0F" w:rsidRPr="0079432F" w:rsidRDefault="003B5F0F" w:rsidP="003B5F0F">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3B5F0F" w:rsidRPr="0079432F" w:rsidRDefault="003B5F0F" w:rsidP="003B5F0F">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3B5F0F" w:rsidRPr="0079432F" w:rsidRDefault="003B5F0F" w:rsidP="003B5F0F">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Тип</w:t>
            </w:r>
            <w:r w:rsidRPr="0079432F">
              <w:rPr>
                <w:rFonts w:ascii="Times New Roman" w:eastAsia="Times New Roman" w:hAnsi="Times New Roman" w:cs="Times New Roman"/>
                <w:sz w:val="24"/>
                <w:szCs w:val="24"/>
                <w:bdr w:val="none" w:sz="0" w:space="0" w:color="auto" w:frame="1"/>
                <w:lang w:val="uk-UA" w:eastAsia="ru-RU"/>
              </w:rPr>
              <w:t xml:space="preserve"> - </w:t>
            </w:r>
            <w:r>
              <w:rPr>
                <w:rFonts w:ascii="Times New Roman" w:eastAsia="Times New Roman" w:hAnsi="Times New Roman" w:cs="Times New Roman"/>
                <w:sz w:val="24"/>
                <w:szCs w:val="24"/>
                <w:bdr w:val="none" w:sz="0" w:space="0" w:color="auto" w:frame="1"/>
                <w:lang w:val="uk-UA" w:eastAsia="ru-RU"/>
              </w:rPr>
              <w:t>вхідний</w:t>
            </w:r>
            <w:r w:rsidRPr="0079432F">
              <w:rPr>
                <w:rFonts w:ascii="Times New Roman" w:eastAsia="Times New Roman" w:hAnsi="Times New Roman" w:cs="Times New Roman"/>
                <w:sz w:val="24"/>
                <w:szCs w:val="24"/>
                <w:bdr w:val="none" w:sz="0" w:space="0" w:color="auto" w:frame="1"/>
                <w:lang w:eastAsia="ru-RU"/>
              </w:rPr>
              <w:t xml:space="preserve"> блок</w:t>
            </w:r>
          </w:p>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Кількість полотен двері</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однопідлогові</w:t>
            </w:r>
          </w:p>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Колір</w:t>
            </w:r>
            <w:r w:rsidRPr="0079432F">
              <w:rPr>
                <w:rFonts w:ascii="Times New Roman" w:eastAsia="Times New Roman" w:hAnsi="Times New Roman" w:cs="Times New Roman"/>
                <w:sz w:val="24"/>
                <w:szCs w:val="24"/>
                <w:bdr w:val="none" w:sz="0" w:space="0" w:color="auto" w:frame="1"/>
                <w:lang w:val="uk-UA" w:eastAsia="ru-RU"/>
              </w:rPr>
              <w:t xml:space="preserve"> -</w:t>
            </w:r>
            <w:r w:rsidRPr="0079432F">
              <w:rPr>
                <w:rFonts w:ascii="Times New Roman" w:eastAsia="Times New Roman" w:hAnsi="Times New Roman" w:cs="Times New Roman"/>
                <w:sz w:val="24"/>
                <w:szCs w:val="24"/>
                <w:bdr w:val="none" w:sz="0" w:space="0" w:color="auto" w:frame="1"/>
                <w:lang w:eastAsia="ru-RU"/>
              </w:rPr>
              <w:t>білий</w:t>
            </w:r>
          </w:p>
          <w:p w:rsidR="003B5F0F" w:rsidRPr="00CC6DCB"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Матеріал дверного полотна</w:t>
            </w:r>
            <w:r w:rsidRPr="0079432F">
              <w:rPr>
                <w:rFonts w:ascii="Times New Roman" w:eastAsia="Times New Roman" w:hAnsi="Times New Roman" w:cs="Times New Roman"/>
                <w:sz w:val="24"/>
                <w:szCs w:val="24"/>
                <w:bdr w:val="none" w:sz="0" w:space="0" w:color="auto" w:frame="1"/>
                <w:lang w:val="uk-UA" w:eastAsia="ru-RU"/>
              </w:rPr>
              <w:t xml:space="preserve"> </w:t>
            </w:r>
            <w:r w:rsidR="00CC6DCB">
              <w:rPr>
                <w:rFonts w:ascii="Times New Roman" w:eastAsia="Times New Roman" w:hAnsi="Times New Roman" w:cs="Times New Roman"/>
                <w:sz w:val="24"/>
                <w:szCs w:val="24"/>
                <w:bdr w:val="none" w:sz="0" w:space="0" w:color="auto" w:frame="1"/>
                <w:lang w:val="uk-UA" w:eastAsia="ru-RU"/>
              </w:rPr>
              <w:t>–</w:t>
            </w:r>
            <w:r w:rsidRPr="0079432F">
              <w:rPr>
                <w:rFonts w:ascii="Times New Roman" w:eastAsia="Times New Roman" w:hAnsi="Times New Roman" w:cs="Times New Roman"/>
                <w:sz w:val="24"/>
                <w:szCs w:val="24"/>
                <w:bdr w:val="none" w:sz="0" w:space="0" w:color="auto" w:frame="1"/>
                <w:lang w:val="uk-UA" w:eastAsia="ru-RU"/>
              </w:rPr>
              <w:t xml:space="preserve"> </w:t>
            </w:r>
            <w:r w:rsidRPr="0079432F">
              <w:rPr>
                <w:rFonts w:ascii="Times New Roman" w:eastAsia="Times New Roman" w:hAnsi="Times New Roman" w:cs="Times New Roman"/>
                <w:sz w:val="24"/>
                <w:szCs w:val="24"/>
                <w:bdr w:val="none" w:sz="0" w:space="0" w:color="auto" w:frame="1"/>
                <w:lang w:eastAsia="ru-RU"/>
              </w:rPr>
              <w:t>металопластик</w:t>
            </w:r>
            <w:r w:rsidR="00CC6DCB">
              <w:rPr>
                <w:rFonts w:ascii="Times New Roman" w:eastAsia="Times New Roman" w:hAnsi="Times New Roman" w:cs="Times New Roman"/>
                <w:sz w:val="24"/>
                <w:szCs w:val="24"/>
                <w:bdr w:val="none" w:sz="0" w:space="0" w:color="auto" w:frame="1"/>
                <w:lang w:val="uk-UA" w:eastAsia="ru-RU"/>
              </w:rPr>
              <w:t>, скло</w:t>
            </w:r>
          </w:p>
          <w:p w:rsidR="00CC6DCB" w:rsidRPr="00C90953" w:rsidRDefault="00CC6DCB"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bdr w:val="none" w:sz="0" w:space="0" w:color="auto" w:frame="1"/>
                <w:lang w:val="uk-UA" w:eastAsia="ru-RU"/>
              </w:rPr>
              <w:t xml:space="preserve">Склопакет не менше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 xml:space="preserve"> 4х16х4 </w:t>
            </w:r>
          </w:p>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Матеріал дверної коробки</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металопластик</w:t>
            </w:r>
          </w:p>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Тип відкривання дверей</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механічний</w:t>
            </w:r>
          </w:p>
          <w:p w:rsidR="003B5F0F" w:rsidRPr="00C90953" w:rsidRDefault="003B5F0F" w:rsidP="003B5F0F">
            <w:pPr>
              <w:numPr>
                <w:ilvl w:val="1"/>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79432F">
              <w:rPr>
                <w:rFonts w:ascii="Times New Roman" w:eastAsia="Times New Roman" w:hAnsi="Times New Roman" w:cs="Times New Roman"/>
                <w:b/>
                <w:sz w:val="24"/>
                <w:szCs w:val="24"/>
                <w:bdr w:val="none" w:sz="0" w:space="0" w:color="auto" w:frame="1"/>
                <w:lang w:eastAsia="ru-RU"/>
              </w:rPr>
              <w:t>Спосіб відкривання дверей</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розпашна</w:t>
            </w:r>
          </w:p>
          <w:p w:rsidR="003B5F0F" w:rsidRPr="003B5F0F" w:rsidRDefault="003B5F0F" w:rsidP="003B5F0F">
            <w:pPr>
              <w:numPr>
                <w:ilvl w:val="1"/>
                <w:numId w:val="30"/>
              </w:numPr>
              <w:shd w:val="clear" w:color="auto" w:fill="FFFFFF"/>
              <w:spacing w:after="0" w:line="240" w:lineRule="auto"/>
              <w:ind w:left="0"/>
              <w:rPr>
                <w:rFonts w:ascii="Times New Roman" w:eastAsia="Calibri" w:hAnsi="Times New Roman" w:cs="Times New Roman"/>
                <w:sz w:val="24"/>
                <w:szCs w:val="24"/>
                <w:lang w:eastAsia="ar-SA"/>
              </w:rPr>
            </w:pPr>
            <w:r w:rsidRPr="0079432F">
              <w:rPr>
                <w:rFonts w:ascii="Times New Roman" w:eastAsia="Times New Roman" w:hAnsi="Times New Roman" w:cs="Times New Roman"/>
                <w:b/>
                <w:sz w:val="24"/>
                <w:szCs w:val="24"/>
                <w:bdr w:val="none" w:sz="0" w:space="0" w:color="auto" w:frame="1"/>
                <w:lang w:eastAsia="ru-RU"/>
              </w:rPr>
              <w:t>Призначення двері</w:t>
            </w:r>
            <w:r w:rsidRPr="0079432F">
              <w:rPr>
                <w:rFonts w:ascii="Times New Roman" w:eastAsia="Times New Roman" w:hAnsi="Times New Roman" w:cs="Times New Roman"/>
                <w:sz w:val="24"/>
                <w:szCs w:val="24"/>
                <w:bdr w:val="none" w:sz="0" w:space="0" w:color="auto" w:frame="1"/>
                <w:lang w:val="uk-UA" w:eastAsia="ru-RU"/>
              </w:rPr>
              <w:t xml:space="preserve"> - </w:t>
            </w:r>
            <w:r w:rsidRPr="0079432F">
              <w:rPr>
                <w:rFonts w:ascii="Times New Roman" w:eastAsia="Times New Roman" w:hAnsi="Times New Roman" w:cs="Times New Roman"/>
                <w:sz w:val="24"/>
                <w:szCs w:val="24"/>
                <w:bdr w:val="none" w:sz="0" w:space="0" w:color="auto" w:frame="1"/>
                <w:lang w:eastAsia="ru-RU"/>
              </w:rPr>
              <w:t>для житлових приміщень</w:t>
            </w:r>
          </w:p>
          <w:p w:rsidR="003B5F0F" w:rsidRPr="003B5F0F" w:rsidRDefault="003B5F0F" w:rsidP="003B5F0F">
            <w:pPr>
              <w:numPr>
                <w:ilvl w:val="1"/>
                <w:numId w:val="30"/>
              </w:numPr>
              <w:shd w:val="clear" w:color="auto" w:fill="FFFFFF"/>
              <w:spacing w:after="0" w:line="240" w:lineRule="auto"/>
              <w:ind w:left="0"/>
              <w:rPr>
                <w:rFonts w:ascii="Times New Roman" w:eastAsia="Calibri" w:hAnsi="Times New Roman" w:cs="Times New Roman"/>
                <w:sz w:val="24"/>
                <w:szCs w:val="24"/>
                <w:lang w:eastAsia="ar-SA"/>
              </w:rPr>
            </w:pPr>
            <w:r>
              <w:rPr>
                <w:rFonts w:ascii="Times New Roman" w:eastAsia="Times New Roman" w:hAnsi="Times New Roman" w:cs="Times New Roman"/>
                <w:b/>
                <w:sz w:val="24"/>
                <w:szCs w:val="24"/>
                <w:bdr w:val="none" w:sz="0" w:space="0" w:color="auto" w:frame="1"/>
                <w:lang w:val="uk-UA" w:eastAsia="ru-RU"/>
              </w:rPr>
              <w:t xml:space="preserve">Опір теплопередачі </w:t>
            </w:r>
            <w:r>
              <w:rPr>
                <w:rFonts w:ascii="Times New Roman" w:eastAsia="Calibri" w:hAnsi="Times New Roman" w:cs="Times New Roman"/>
                <w:sz w:val="24"/>
                <w:szCs w:val="24"/>
                <w:lang w:eastAsia="ar-SA"/>
              </w:rPr>
              <w:t>–</w:t>
            </w:r>
            <w:r>
              <w:rPr>
                <w:rFonts w:ascii="Times New Roman" w:eastAsia="Calibri" w:hAnsi="Times New Roman" w:cs="Times New Roman"/>
                <w:sz w:val="24"/>
                <w:szCs w:val="24"/>
                <w:lang w:val="uk-UA" w:eastAsia="ar-SA"/>
              </w:rPr>
              <w:t xml:space="preserve"> </w:t>
            </w:r>
            <w:r w:rsidRPr="003B5F0F">
              <w:rPr>
                <w:rFonts w:ascii="Times New Roman" w:eastAsia="Calibri" w:hAnsi="Times New Roman" w:cs="Times New Roman"/>
                <w:sz w:val="24"/>
                <w:szCs w:val="24"/>
                <w:lang w:val="en-US" w:eastAsia="ar-SA"/>
              </w:rPr>
              <w:t>R</w:t>
            </w:r>
            <w:r w:rsidRPr="003B5F0F">
              <w:rPr>
                <w:rFonts w:ascii="Times New Roman" w:eastAsia="Calibri" w:hAnsi="Times New Roman" w:cs="Times New Roman"/>
                <w:sz w:val="24"/>
                <w:szCs w:val="24"/>
                <w:lang w:val="uk-UA" w:eastAsia="ar-SA"/>
              </w:rPr>
              <w:t>=0,</w:t>
            </w:r>
            <w:r w:rsidR="00CC6DCB">
              <w:rPr>
                <w:rFonts w:ascii="Times New Roman" w:eastAsia="Calibri" w:hAnsi="Times New Roman" w:cs="Times New Roman"/>
                <w:sz w:val="24"/>
                <w:szCs w:val="24"/>
                <w:lang w:val="uk-UA" w:eastAsia="ar-SA"/>
              </w:rPr>
              <w:t>48</w:t>
            </w:r>
            <w:r w:rsidRPr="003B5F0F">
              <w:rPr>
                <w:rFonts w:ascii="Times New Roman" w:eastAsia="Calibri" w:hAnsi="Times New Roman" w:cs="Times New Roman"/>
                <w:sz w:val="24"/>
                <w:szCs w:val="24"/>
                <w:lang w:val="uk-UA" w:eastAsia="ar-SA"/>
              </w:rPr>
              <w:t xml:space="preserve"> м</w:t>
            </w:r>
            <w:r w:rsidRPr="003B5F0F">
              <w:rPr>
                <w:rFonts w:ascii="Times New Roman" w:eastAsia="Calibri" w:hAnsi="Times New Roman" w:cs="Times New Roman"/>
                <w:sz w:val="24"/>
                <w:szCs w:val="24"/>
                <w:vertAlign w:val="superscript"/>
                <w:lang w:val="uk-UA" w:eastAsia="ar-SA"/>
              </w:rPr>
              <w:t>2</w:t>
            </w:r>
            <w:r w:rsidRPr="003B5F0F">
              <w:rPr>
                <w:rFonts w:ascii="Times New Roman" w:eastAsia="Calibri" w:hAnsi="Times New Roman" w:cs="Times New Roman"/>
                <w:sz w:val="24"/>
                <w:szCs w:val="24"/>
                <w:lang w:val="uk-UA" w:eastAsia="ar-SA"/>
              </w:rPr>
              <w:t>*С/Вт</w:t>
            </w:r>
          </w:p>
          <w:p w:rsidR="003B5F0F" w:rsidRPr="00142FE1" w:rsidRDefault="003B5F0F" w:rsidP="003B5F0F">
            <w:pPr>
              <w:spacing w:after="0" w:line="240" w:lineRule="auto"/>
              <w:textAlignment w:val="baseline"/>
              <w:rPr>
                <w:rFonts w:ascii="Times New Roman" w:hAnsi="Times New Roman" w:cs="Times New Roman"/>
                <w:sz w:val="24"/>
                <w:szCs w:val="24"/>
              </w:rPr>
            </w:pPr>
            <w:r w:rsidRPr="00142FE1">
              <w:rPr>
                <w:rFonts w:ascii="Times New Roman" w:hAnsi="Times New Roman" w:cs="Times New Roman"/>
                <w:b/>
                <w:sz w:val="24"/>
                <w:szCs w:val="24"/>
                <w:bdr w:val="none" w:sz="0" w:space="0" w:color="auto" w:frame="1"/>
                <w:shd w:val="clear" w:color="auto" w:fill="FFFFFF"/>
              </w:rPr>
              <w:t>Висота</w:t>
            </w:r>
            <w:r w:rsidRPr="00142FE1">
              <w:rPr>
                <w:rFonts w:ascii="Times New Roman" w:hAnsi="Times New Roman" w:cs="Times New Roman"/>
                <w:b/>
                <w:sz w:val="24"/>
                <w:szCs w:val="24"/>
                <w:bdr w:val="none" w:sz="0" w:space="0" w:color="auto" w:frame="1"/>
                <w:shd w:val="clear" w:color="auto" w:fill="FFFFFF"/>
                <w:lang w:val="uk-UA"/>
              </w:rPr>
              <w:t xml:space="preserve"> не менше </w:t>
            </w:r>
            <w:r w:rsidRPr="00142FE1">
              <w:rPr>
                <w:rFonts w:ascii="Times New Roman" w:hAnsi="Times New Roman" w:cs="Times New Roman"/>
                <w:sz w:val="24"/>
                <w:szCs w:val="24"/>
                <w:bdr w:val="none" w:sz="0" w:space="0" w:color="auto" w:frame="1"/>
                <w:shd w:val="clear" w:color="auto" w:fill="FFFFFF"/>
                <w:lang w:val="uk-UA"/>
              </w:rPr>
              <w:t xml:space="preserve">- </w:t>
            </w:r>
            <w:hyperlink r:id="rId15" w:history="1">
              <w:r>
                <w:rPr>
                  <w:rStyle w:val="a7"/>
                  <w:rFonts w:ascii="Times New Roman" w:hAnsi="Times New Roman" w:cs="Times New Roman"/>
                  <w:color w:val="auto"/>
                  <w:sz w:val="24"/>
                  <w:szCs w:val="24"/>
                  <w:u w:val="none"/>
                  <w:bdr w:val="none" w:sz="0" w:space="0" w:color="auto" w:frame="1"/>
                  <w:lang w:val="uk-UA"/>
                </w:rPr>
                <w:t>20</w:t>
              </w:r>
              <w:r w:rsidR="00CC6DCB">
                <w:rPr>
                  <w:rStyle w:val="a7"/>
                  <w:rFonts w:ascii="Times New Roman" w:hAnsi="Times New Roman" w:cs="Times New Roman"/>
                  <w:color w:val="auto"/>
                  <w:sz w:val="24"/>
                  <w:szCs w:val="24"/>
                  <w:u w:val="none"/>
                  <w:bdr w:val="none" w:sz="0" w:space="0" w:color="auto" w:frame="1"/>
                  <w:lang w:val="uk-UA"/>
                </w:rPr>
                <w:t>0</w:t>
              </w:r>
              <w:r>
                <w:rPr>
                  <w:rStyle w:val="a7"/>
                  <w:rFonts w:ascii="Times New Roman" w:hAnsi="Times New Roman" w:cs="Times New Roman"/>
                  <w:color w:val="auto"/>
                  <w:sz w:val="24"/>
                  <w:szCs w:val="24"/>
                  <w:u w:val="none"/>
                  <w:bdr w:val="none" w:sz="0" w:space="0" w:color="auto" w:frame="1"/>
                </w:rPr>
                <w:t>0</w:t>
              </w:r>
              <w:r w:rsidRPr="00142FE1">
                <w:rPr>
                  <w:rStyle w:val="a7"/>
                  <w:rFonts w:ascii="Times New Roman" w:hAnsi="Times New Roman" w:cs="Times New Roman"/>
                  <w:color w:val="auto"/>
                  <w:sz w:val="24"/>
                  <w:szCs w:val="24"/>
                  <w:u w:val="none"/>
                  <w:bdr w:val="none" w:sz="0" w:space="0" w:color="auto" w:frame="1"/>
                </w:rPr>
                <w:t xml:space="preserve"> мм</w:t>
              </w:r>
            </w:hyperlink>
          </w:p>
          <w:p w:rsidR="003B5F0F" w:rsidRPr="0079432F" w:rsidRDefault="003B5F0F" w:rsidP="003B5F0F">
            <w:pPr>
              <w:spacing w:after="0" w:line="240" w:lineRule="auto"/>
              <w:textAlignment w:val="baseline"/>
              <w:rPr>
                <w:rFonts w:ascii="Times New Roman" w:eastAsia="Calibri" w:hAnsi="Times New Roman" w:cs="Times New Roman"/>
                <w:sz w:val="24"/>
                <w:szCs w:val="24"/>
                <w:lang w:eastAsia="ar-SA"/>
              </w:rPr>
            </w:pPr>
            <w:r w:rsidRPr="00142FE1">
              <w:rPr>
                <w:rFonts w:ascii="Times New Roman" w:hAnsi="Times New Roman" w:cs="Times New Roman"/>
                <w:b/>
                <w:sz w:val="24"/>
                <w:szCs w:val="24"/>
                <w:bdr w:val="none" w:sz="0" w:space="0" w:color="auto" w:frame="1"/>
                <w:shd w:val="clear" w:color="auto" w:fill="FFFFFF"/>
              </w:rPr>
              <w:t>Ширина</w:t>
            </w:r>
            <w:r w:rsidRPr="00142FE1">
              <w:rPr>
                <w:rFonts w:ascii="Times New Roman" w:hAnsi="Times New Roman" w:cs="Times New Roman"/>
                <w:b/>
                <w:sz w:val="24"/>
                <w:szCs w:val="24"/>
                <w:bdr w:val="none" w:sz="0" w:space="0" w:color="auto" w:frame="1"/>
                <w:shd w:val="clear" w:color="auto" w:fill="FFFFFF"/>
                <w:lang w:val="uk-UA"/>
              </w:rPr>
              <w:t xml:space="preserve"> не менше</w:t>
            </w:r>
            <w:r w:rsidRPr="00142FE1">
              <w:rPr>
                <w:rFonts w:ascii="Times New Roman" w:hAnsi="Times New Roman" w:cs="Times New Roman"/>
                <w:sz w:val="24"/>
                <w:szCs w:val="24"/>
                <w:bdr w:val="none" w:sz="0" w:space="0" w:color="auto" w:frame="1"/>
                <w:shd w:val="clear" w:color="auto" w:fill="FFFFFF"/>
                <w:lang w:val="uk-UA"/>
              </w:rPr>
              <w:t xml:space="preserve"> </w:t>
            </w:r>
            <w:r>
              <w:rPr>
                <w:rFonts w:ascii="Times New Roman" w:hAnsi="Times New Roman" w:cs="Times New Roman"/>
                <w:sz w:val="24"/>
                <w:szCs w:val="24"/>
                <w:bdr w:val="none" w:sz="0" w:space="0" w:color="auto" w:frame="1"/>
                <w:shd w:val="clear" w:color="auto" w:fill="FFFFFF"/>
                <w:lang w:val="uk-UA"/>
              </w:rPr>
              <w:t>–</w:t>
            </w:r>
            <w:r w:rsidRPr="00142FE1">
              <w:rPr>
                <w:rFonts w:ascii="Times New Roman" w:hAnsi="Times New Roman" w:cs="Times New Roman"/>
                <w:sz w:val="24"/>
                <w:szCs w:val="24"/>
                <w:bdr w:val="none" w:sz="0" w:space="0" w:color="auto" w:frame="1"/>
                <w:shd w:val="clear" w:color="auto" w:fill="FFFFFF"/>
                <w:lang w:val="uk-UA"/>
              </w:rPr>
              <w:t xml:space="preserve"> </w:t>
            </w:r>
            <w:hyperlink r:id="rId16" w:history="1">
              <w:r w:rsidR="00CC6DCB" w:rsidRPr="00CC6DCB">
                <w:rPr>
                  <w:rStyle w:val="a7"/>
                  <w:rFonts w:ascii="Times New Roman" w:hAnsi="Times New Roman" w:cs="Times New Roman"/>
                  <w:color w:val="auto"/>
                  <w:sz w:val="24"/>
                  <w:szCs w:val="24"/>
                  <w:bdr w:val="none" w:sz="0" w:space="0" w:color="auto" w:frame="1"/>
                  <w:lang w:val="uk-UA"/>
                </w:rPr>
                <w:t>84</w:t>
              </w:r>
              <w:r w:rsidRPr="00CC6DCB">
                <w:rPr>
                  <w:rStyle w:val="a7"/>
                  <w:rFonts w:ascii="Times New Roman" w:hAnsi="Times New Roman" w:cs="Times New Roman"/>
                  <w:color w:val="auto"/>
                  <w:sz w:val="24"/>
                  <w:szCs w:val="24"/>
                  <w:u w:val="none"/>
                  <w:bdr w:val="none" w:sz="0" w:space="0" w:color="auto" w:frame="1"/>
                </w:rPr>
                <w:t xml:space="preserve">0 </w:t>
              </w:r>
              <w:r w:rsidRPr="00142FE1">
                <w:rPr>
                  <w:rStyle w:val="a7"/>
                  <w:rFonts w:ascii="Times New Roman" w:hAnsi="Times New Roman" w:cs="Times New Roman"/>
                  <w:color w:val="auto"/>
                  <w:sz w:val="24"/>
                  <w:szCs w:val="24"/>
                  <w:u w:val="none"/>
                  <w:bdr w:val="none" w:sz="0" w:space="0" w:color="auto" w:frame="1"/>
                </w:rPr>
                <w:t>мм</w:t>
              </w:r>
            </w:hyperlink>
          </w:p>
        </w:tc>
      </w:tr>
    </w:tbl>
    <w:p w:rsidR="00C95EDF" w:rsidRPr="0016242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3753A" w:rsidRPr="001764C5" w:rsidRDefault="00E3753A" w:rsidP="00E3753A">
      <w:pPr>
        <w:tabs>
          <w:tab w:val="left" w:pos="993"/>
        </w:tabs>
        <w:spacing w:after="0"/>
        <w:jc w:val="both"/>
        <w:rPr>
          <w:rFonts w:ascii="Times New Roman" w:hAnsi="Times New Roman"/>
          <w:sz w:val="20"/>
          <w:szCs w:val="20"/>
          <w:u w:val="single"/>
        </w:rPr>
      </w:pPr>
      <w:r w:rsidRPr="001764C5">
        <w:rPr>
          <w:rFonts w:ascii="Times New Roman" w:hAnsi="Times New Roman"/>
          <w:b/>
          <w:bCs/>
          <w:sz w:val="20"/>
          <w:szCs w:val="20"/>
          <w:u w:val="single"/>
        </w:rPr>
        <w:t>На підтвердження якісних характеристик товару Учасник повинен надати у складі тендерної пропозиції сертифікат відповідності, який по строку дії має бути чинним на день розгляду замовником пропозиції учасника.</w:t>
      </w:r>
    </w:p>
    <w:p w:rsidR="00E3753A" w:rsidRPr="001764C5" w:rsidRDefault="00E3753A" w:rsidP="00E3753A">
      <w:pPr>
        <w:shd w:val="clear" w:color="auto" w:fill="FFFFFF"/>
        <w:tabs>
          <w:tab w:val="left" w:pos="993"/>
        </w:tabs>
        <w:spacing w:after="0"/>
        <w:jc w:val="both"/>
        <w:rPr>
          <w:rFonts w:ascii="Times New Roman" w:hAnsi="Times New Roman"/>
          <w:sz w:val="20"/>
          <w:szCs w:val="20"/>
          <w:u w:val="single"/>
        </w:rPr>
      </w:pPr>
      <w:r w:rsidRPr="001764C5">
        <w:rPr>
          <w:rFonts w:ascii="Times New Roman" w:hAnsi="Times New Roman"/>
          <w:b/>
          <w:sz w:val="20"/>
          <w:szCs w:val="20"/>
        </w:rPr>
        <w:t>Ціна на товар</w:t>
      </w:r>
      <w:r w:rsidRPr="001764C5">
        <w:rPr>
          <w:rFonts w:ascii="Times New Roman" w:hAnsi="Times New Roman"/>
          <w:sz w:val="20"/>
          <w:szCs w:val="20"/>
        </w:rPr>
        <w:t xml:space="preserve">,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доставки товару до місця поставки, навантаження, </w:t>
      </w:r>
      <w:proofErr w:type="gramStart"/>
      <w:r w:rsidRPr="001764C5">
        <w:rPr>
          <w:rFonts w:ascii="Times New Roman" w:hAnsi="Times New Roman"/>
          <w:sz w:val="20"/>
          <w:szCs w:val="20"/>
        </w:rPr>
        <w:t>розвантаження,  та</w:t>
      </w:r>
      <w:proofErr w:type="gramEnd"/>
      <w:r w:rsidRPr="001764C5">
        <w:rPr>
          <w:rFonts w:ascii="Times New Roman" w:hAnsi="Times New Roman"/>
          <w:sz w:val="20"/>
          <w:szCs w:val="20"/>
        </w:rPr>
        <w:t xml:space="preserve"> всі супутні послуги. </w:t>
      </w:r>
      <w:r w:rsidRPr="001764C5">
        <w:rPr>
          <w:rFonts w:ascii="Times New Roman" w:eastAsia="Times New Roman CYR" w:hAnsi="Times New Roman"/>
          <w:sz w:val="20"/>
          <w:szCs w:val="20"/>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пропозиції</w:t>
      </w:r>
      <w:r w:rsidRPr="001764C5">
        <w:rPr>
          <w:rFonts w:ascii="Times New Roman" w:hAnsi="Times New Roman"/>
          <w:b/>
          <w:sz w:val="20"/>
          <w:szCs w:val="20"/>
        </w:rPr>
        <w:t xml:space="preserve"> </w:t>
      </w:r>
      <w:proofErr w:type="gramStart"/>
      <w:r w:rsidRPr="001764C5">
        <w:rPr>
          <w:rFonts w:ascii="Times New Roman" w:hAnsi="Times New Roman"/>
          <w:b/>
          <w:sz w:val="20"/>
          <w:szCs w:val="20"/>
        </w:rPr>
        <w:t xml:space="preserve">учасника </w:t>
      </w:r>
      <w:r w:rsidRPr="001764C5">
        <w:rPr>
          <w:rFonts w:ascii="Times New Roman" w:eastAsia="Times New Roman CYR" w:hAnsi="Times New Roman"/>
          <w:sz w:val="20"/>
          <w:szCs w:val="20"/>
        </w:rPr>
        <w:t>.</w:t>
      </w:r>
      <w:proofErr w:type="gramEnd"/>
    </w:p>
    <w:p w:rsidR="00E3753A" w:rsidRPr="001764C5" w:rsidRDefault="00E3753A" w:rsidP="00E3753A">
      <w:pPr>
        <w:pStyle w:val="HTML1"/>
        <w:tabs>
          <w:tab w:val="clear" w:pos="916"/>
          <w:tab w:val="left" w:pos="720"/>
          <w:tab w:val="left" w:pos="993"/>
          <w:tab w:val="left" w:pos="1260"/>
        </w:tabs>
        <w:spacing w:line="276" w:lineRule="auto"/>
        <w:jc w:val="both"/>
        <w:rPr>
          <w:rFonts w:ascii="Times New Roman" w:eastAsia="Arial CYR" w:hAnsi="Times New Roman"/>
        </w:rPr>
      </w:pPr>
      <w:r w:rsidRPr="001764C5">
        <w:rPr>
          <w:rFonts w:ascii="Times New Roman" w:eastAsia="Arial CYR" w:hAnsi="Times New Roman" w:cs="Times New Roman"/>
          <w:lang w:val="uk-UA"/>
        </w:rPr>
        <w:t>Гарантійний термін експлуатації дверей</w:t>
      </w:r>
      <w:r w:rsidR="001764C5">
        <w:rPr>
          <w:rFonts w:ascii="Times New Roman" w:eastAsia="Arial CYR" w:hAnsi="Times New Roman" w:cs="Times New Roman"/>
          <w:lang w:val="uk-UA"/>
        </w:rPr>
        <w:t xml:space="preserve"> та вікна</w:t>
      </w:r>
      <w:r w:rsidRPr="001764C5">
        <w:rPr>
          <w:rFonts w:ascii="Times New Roman" w:eastAsia="Arial CYR" w:hAnsi="Times New Roman" w:cs="Times New Roman"/>
          <w:lang w:val="uk-UA"/>
        </w:rPr>
        <w:t xml:space="preserve"> – не менше 3 років.</w:t>
      </w:r>
    </w:p>
    <w:p w:rsidR="00E3753A" w:rsidRPr="001764C5" w:rsidRDefault="001764C5" w:rsidP="00E3753A">
      <w:pPr>
        <w:pStyle w:val="Standard"/>
        <w:tabs>
          <w:tab w:val="left" w:pos="485"/>
          <w:tab w:val="left" w:pos="993"/>
        </w:tabs>
        <w:jc w:val="both"/>
        <w:rPr>
          <w:rFonts w:ascii="Times New Roman" w:hAnsi="Times New Roman" w:cs="Times New Roman"/>
          <w:b/>
          <w:color w:val="auto"/>
          <w:sz w:val="20"/>
          <w:szCs w:val="20"/>
          <w:u w:val="single"/>
        </w:rPr>
      </w:pPr>
      <w:r w:rsidRPr="001764C5">
        <w:rPr>
          <w:rFonts w:ascii="Times New Roman" w:eastAsia="Calibri" w:hAnsi="Times New Roman" w:cs="Times New Roman"/>
          <w:bCs/>
          <w:color w:val="auto"/>
          <w:sz w:val="20"/>
          <w:szCs w:val="20"/>
          <w:lang w:val="uk-UA"/>
        </w:rPr>
        <w:t>М</w:t>
      </w:r>
      <w:r w:rsidR="00E3753A" w:rsidRPr="001764C5">
        <w:rPr>
          <w:rFonts w:ascii="Times New Roman" w:eastAsia="Calibri" w:hAnsi="Times New Roman" w:cs="Times New Roman"/>
          <w:bCs/>
          <w:color w:val="auto"/>
          <w:sz w:val="20"/>
          <w:szCs w:val="20"/>
          <w:lang w:val="uk-UA"/>
        </w:rPr>
        <w:t xml:space="preserve">онтаж нових дверей </w:t>
      </w:r>
      <w:r w:rsidRPr="001764C5">
        <w:rPr>
          <w:rFonts w:ascii="Times New Roman" w:eastAsia="Calibri" w:hAnsi="Times New Roman" w:cs="Times New Roman"/>
          <w:bCs/>
          <w:color w:val="auto"/>
          <w:sz w:val="20"/>
          <w:szCs w:val="20"/>
          <w:lang w:val="uk-UA"/>
        </w:rPr>
        <w:t>та вікон</w:t>
      </w:r>
      <w:r w:rsidR="00E3753A" w:rsidRPr="001764C5">
        <w:rPr>
          <w:rFonts w:ascii="Times New Roman" w:eastAsia="Calibri" w:hAnsi="Times New Roman" w:cs="Times New Roman"/>
          <w:bCs/>
          <w:color w:val="auto"/>
          <w:sz w:val="20"/>
          <w:szCs w:val="20"/>
          <w:lang w:val="uk-UA"/>
        </w:rPr>
        <w:t xml:space="preserve"> здійснюється </w:t>
      </w:r>
      <w:r w:rsidR="00E3753A" w:rsidRPr="001764C5">
        <w:rPr>
          <w:rFonts w:ascii="Times New Roman" w:eastAsia="Calibri" w:hAnsi="Times New Roman" w:cs="Times New Roman"/>
          <w:b/>
          <w:color w:val="auto"/>
          <w:sz w:val="20"/>
          <w:szCs w:val="20"/>
          <w:u w:val="single"/>
          <w:lang w:val="uk-UA"/>
        </w:rPr>
        <w:t xml:space="preserve">силами та за рахунок Замовника. </w:t>
      </w:r>
    </w:p>
    <w:p w:rsidR="00B4146A" w:rsidRPr="004F7363" w:rsidRDefault="00B4146A" w:rsidP="00E3753A">
      <w:pPr>
        <w:shd w:val="clear" w:color="auto" w:fill="FFFFFF"/>
        <w:tabs>
          <w:tab w:val="left" w:pos="993"/>
        </w:tabs>
        <w:suppressAutoHyphens/>
        <w:spacing w:after="280"/>
        <w:jc w:val="both"/>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CC6DCB" w:rsidRPr="0092715F" w:rsidTr="00E156E3">
        <w:trPr>
          <w:trHeight w:val="422"/>
        </w:trPr>
        <w:tc>
          <w:tcPr>
            <w:tcW w:w="534" w:type="dxa"/>
          </w:tcPr>
          <w:p w:rsidR="00CC6DCB" w:rsidRPr="00A87E4A" w:rsidRDefault="00CC6DCB" w:rsidP="00CC6DC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CC6DCB" w:rsidRPr="00CC6DCB" w:rsidRDefault="00CC6DCB" w:rsidP="00CC6DCB">
            <w:pPr>
              <w:widowControl w:val="0"/>
              <w:shd w:val="clear" w:color="auto" w:fill="FFFFFF"/>
              <w:suppressAutoHyphens/>
              <w:autoSpaceDE w:val="0"/>
              <w:spacing w:after="0" w:line="240" w:lineRule="auto"/>
              <w:textAlignment w:val="baseline"/>
              <w:rPr>
                <w:rFonts w:ascii="Times New Roman" w:eastAsia="Arial" w:hAnsi="Times New Roman" w:cs="Times New Roman"/>
                <w:kern w:val="36"/>
                <w:sz w:val="24"/>
                <w:szCs w:val="24"/>
                <w:lang w:val="uk-UA" w:bidi="en-US"/>
              </w:rPr>
            </w:pPr>
            <w:r w:rsidRPr="00CC6DCB">
              <w:rPr>
                <w:rFonts w:ascii="Times New Roman" w:hAnsi="Times New Roman" w:cs="Times New Roman"/>
                <w:sz w:val="24"/>
                <w:szCs w:val="24"/>
                <w:lang w:val="uk-UA"/>
              </w:rPr>
              <w:t>Міжкімнатні металопластикові двері, сантехнічна защіпка ліві завіси (відкривання на себе) 630х2040</w:t>
            </w:r>
          </w:p>
        </w:tc>
        <w:tc>
          <w:tcPr>
            <w:tcW w:w="992" w:type="dxa"/>
            <w:tcBorders>
              <w:top w:val="single" w:sz="4" w:space="0" w:color="000000"/>
              <w:left w:val="single" w:sz="4" w:space="0" w:color="000000"/>
              <w:bottom w:val="single" w:sz="4" w:space="0" w:color="000000"/>
              <w:right w:val="single" w:sz="4" w:space="0" w:color="000000"/>
            </w:tcBorders>
          </w:tcPr>
          <w:p w:rsidR="00CC6DCB" w:rsidRDefault="00CC6DCB" w:rsidP="00CC6DCB">
            <w:pPr>
              <w:spacing w:after="0" w:line="240" w:lineRule="auto"/>
              <w:jc w:val="center"/>
              <w:rPr>
                <w:rFonts w:ascii="Times New Roman" w:hAnsi="Times New Roman" w:cs="Times New Roman"/>
                <w:bCs/>
                <w:sz w:val="24"/>
                <w:szCs w:val="24"/>
                <w:lang w:val="uk-UA"/>
              </w:rPr>
            </w:pPr>
          </w:p>
          <w:p w:rsidR="00CC6DCB" w:rsidRDefault="00CC6DCB" w:rsidP="00CC6DCB">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CC6DCB" w:rsidRPr="00A87E4A" w:rsidRDefault="00CC6DCB" w:rsidP="00CC6DCB">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C6DCB" w:rsidRPr="00843F04" w:rsidRDefault="00CC6DCB" w:rsidP="00CC6DC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CC6DCB" w:rsidRPr="00CF3A08" w:rsidRDefault="00CC6DCB" w:rsidP="00CC6DCB">
            <w:pPr>
              <w:pStyle w:val="24"/>
              <w:ind w:firstLine="284"/>
              <w:rPr>
                <w:rFonts w:ascii="Times New Roman" w:hAnsi="Times New Roman"/>
              </w:rPr>
            </w:pPr>
          </w:p>
        </w:tc>
      </w:tr>
      <w:tr w:rsidR="00CC6DCB" w:rsidRPr="0092715F" w:rsidTr="00E156E3">
        <w:trPr>
          <w:trHeight w:val="422"/>
        </w:trPr>
        <w:tc>
          <w:tcPr>
            <w:tcW w:w="534" w:type="dxa"/>
          </w:tcPr>
          <w:p w:rsidR="00CC6DCB" w:rsidRDefault="00CC6DCB" w:rsidP="00CC6DC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CC6DCB" w:rsidRPr="00CC6DCB" w:rsidRDefault="00CC6DCB" w:rsidP="00CC6DCB">
            <w:pPr>
              <w:widowControl w:val="0"/>
              <w:shd w:val="clear" w:color="auto" w:fill="FFFFFF"/>
              <w:suppressAutoHyphens/>
              <w:autoSpaceDE w:val="0"/>
              <w:spacing w:after="0" w:line="240" w:lineRule="auto"/>
              <w:textAlignment w:val="baseline"/>
              <w:rPr>
                <w:rFonts w:ascii="Times New Roman" w:eastAsia="Arial" w:hAnsi="Times New Roman" w:cs="Times New Roman"/>
                <w:kern w:val="36"/>
                <w:sz w:val="24"/>
                <w:szCs w:val="24"/>
                <w:lang w:val="uk-UA" w:bidi="en-US"/>
              </w:rPr>
            </w:pPr>
            <w:r w:rsidRPr="00CC6DCB">
              <w:rPr>
                <w:rFonts w:ascii="Times New Roman" w:hAnsi="Times New Roman" w:cs="Times New Roman"/>
                <w:sz w:val="24"/>
                <w:szCs w:val="24"/>
                <w:lang w:val="uk-UA"/>
              </w:rPr>
              <w:t>Міжкімнатні металопластикові двері, сантехнічна защіпка праві завіси (відкривання на себе) 680х2050</w:t>
            </w:r>
          </w:p>
        </w:tc>
        <w:tc>
          <w:tcPr>
            <w:tcW w:w="992" w:type="dxa"/>
            <w:tcBorders>
              <w:top w:val="single" w:sz="4" w:space="0" w:color="000000"/>
              <w:left w:val="single" w:sz="4" w:space="0" w:color="000000"/>
              <w:bottom w:val="single" w:sz="4" w:space="0" w:color="000000"/>
              <w:right w:val="single" w:sz="4" w:space="0" w:color="000000"/>
            </w:tcBorders>
          </w:tcPr>
          <w:p w:rsidR="00CC6DCB" w:rsidRDefault="00CC6DCB" w:rsidP="00CC6DCB">
            <w:pPr>
              <w:spacing w:after="0" w:line="240" w:lineRule="auto"/>
              <w:jc w:val="center"/>
              <w:rPr>
                <w:rFonts w:ascii="Times New Roman" w:hAnsi="Times New Roman" w:cs="Times New Roman"/>
                <w:bCs/>
                <w:sz w:val="24"/>
                <w:szCs w:val="24"/>
                <w:lang w:val="uk-UA"/>
              </w:rPr>
            </w:pPr>
          </w:p>
          <w:p w:rsidR="00CC6DCB" w:rsidRDefault="00CC6DCB" w:rsidP="00CC6DCB">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CC6DCB" w:rsidRPr="00A87E4A" w:rsidRDefault="00CC6DCB" w:rsidP="00CC6DCB">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C6DCB" w:rsidRDefault="00CC6DCB" w:rsidP="00CC6DC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CC6DCB" w:rsidRPr="00CF3A08" w:rsidRDefault="00CC6DCB" w:rsidP="00CC6DCB">
            <w:pPr>
              <w:pStyle w:val="24"/>
              <w:ind w:firstLine="284"/>
              <w:rPr>
                <w:rFonts w:ascii="Times New Roman" w:hAnsi="Times New Roman"/>
              </w:rPr>
            </w:pPr>
          </w:p>
        </w:tc>
      </w:tr>
      <w:tr w:rsidR="00CC6DCB" w:rsidRPr="0092715F" w:rsidTr="00E156E3">
        <w:trPr>
          <w:trHeight w:val="422"/>
        </w:trPr>
        <w:tc>
          <w:tcPr>
            <w:tcW w:w="534" w:type="dxa"/>
          </w:tcPr>
          <w:p w:rsidR="00CC6DCB" w:rsidRDefault="00CC6DCB" w:rsidP="00CC6DC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CC6DCB" w:rsidRPr="00CC6DCB" w:rsidRDefault="00CC6DCB" w:rsidP="00CC6DCB">
            <w:pPr>
              <w:widowControl w:val="0"/>
              <w:shd w:val="clear" w:color="auto" w:fill="FFFFFF"/>
              <w:suppressAutoHyphens/>
              <w:autoSpaceDE w:val="0"/>
              <w:spacing w:after="0" w:line="240" w:lineRule="auto"/>
              <w:textAlignment w:val="baseline"/>
              <w:rPr>
                <w:rFonts w:ascii="Times New Roman" w:eastAsia="Arial" w:hAnsi="Times New Roman" w:cs="Times New Roman"/>
                <w:kern w:val="36"/>
                <w:sz w:val="24"/>
                <w:szCs w:val="24"/>
                <w:lang w:val="uk-UA" w:bidi="en-US"/>
              </w:rPr>
            </w:pPr>
            <w:r w:rsidRPr="00CC6DCB">
              <w:rPr>
                <w:rFonts w:ascii="Times New Roman" w:hAnsi="Times New Roman" w:cs="Times New Roman"/>
                <w:sz w:val="24"/>
                <w:szCs w:val="24"/>
                <w:lang w:val="uk-UA"/>
              </w:rPr>
              <w:t>Міжкімнатні металопластикові двері зі склопакетом, замок рейка праві завіси (відкривання від себе) 840х2000</w:t>
            </w:r>
          </w:p>
        </w:tc>
        <w:tc>
          <w:tcPr>
            <w:tcW w:w="992" w:type="dxa"/>
            <w:tcBorders>
              <w:top w:val="single" w:sz="4" w:space="0" w:color="000000"/>
              <w:left w:val="single" w:sz="4" w:space="0" w:color="000000"/>
              <w:bottom w:val="single" w:sz="4" w:space="0" w:color="000000"/>
              <w:right w:val="single" w:sz="4" w:space="0" w:color="000000"/>
            </w:tcBorders>
          </w:tcPr>
          <w:p w:rsidR="00CC6DCB" w:rsidRDefault="00CC6DCB" w:rsidP="00CC6DCB">
            <w:pPr>
              <w:spacing w:after="0" w:line="240" w:lineRule="auto"/>
              <w:jc w:val="center"/>
              <w:rPr>
                <w:rFonts w:ascii="Times New Roman" w:hAnsi="Times New Roman" w:cs="Times New Roman"/>
                <w:bCs/>
                <w:sz w:val="24"/>
                <w:szCs w:val="24"/>
                <w:lang w:val="uk-UA"/>
              </w:rPr>
            </w:pPr>
          </w:p>
          <w:p w:rsidR="00CC6DCB" w:rsidRDefault="00CC6DCB" w:rsidP="00CC6DCB">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CC6DCB" w:rsidRPr="00A87E4A" w:rsidRDefault="00CC6DCB" w:rsidP="00CC6DCB">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C6DCB" w:rsidRDefault="00CC6DCB" w:rsidP="00CC6DC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rsidR="00CC6DCB" w:rsidRPr="00CF3A08" w:rsidRDefault="00CC6DCB" w:rsidP="00CC6DCB">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Times New Roman CYR">
    <w:altName w:val="Cambria"/>
    <w:charset w:val="CC"/>
    <w:family w:val="roman"/>
    <w:pitch w:val="variable"/>
  </w:font>
  <w:font w:name="Arial CYR">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150"/>
    <w:multiLevelType w:val="multilevel"/>
    <w:tmpl w:val="1B88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25850"/>
    <w:multiLevelType w:val="multilevel"/>
    <w:tmpl w:val="75663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C17EA"/>
    <w:multiLevelType w:val="multilevel"/>
    <w:tmpl w:val="3D485A14"/>
    <w:lvl w:ilvl="0">
      <w:start w:val="1"/>
      <w:numFmt w:val="decimal"/>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20A43DB"/>
    <w:multiLevelType w:val="multilevel"/>
    <w:tmpl w:val="DC2E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A692B"/>
    <w:multiLevelType w:val="multilevel"/>
    <w:tmpl w:val="DDB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1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695778"/>
    <w:multiLevelType w:val="multilevel"/>
    <w:tmpl w:val="E3A26A08"/>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E3718E"/>
    <w:multiLevelType w:val="multilevel"/>
    <w:tmpl w:val="640A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A11BA4"/>
    <w:multiLevelType w:val="multilevel"/>
    <w:tmpl w:val="1C04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F4728"/>
    <w:multiLevelType w:val="multilevel"/>
    <w:tmpl w:val="370A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606EF"/>
    <w:multiLevelType w:val="multilevel"/>
    <w:tmpl w:val="75A2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753B1"/>
    <w:multiLevelType w:val="multilevel"/>
    <w:tmpl w:val="048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C8127F"/>
    <w:multiLevelType w:val="multilevel"/>
    <w:tmpl w:val="90FC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26" w15:restartNumberingAfterBreak="0">
    <w:nsid w:val="6F097107"/>
    <w:multiLevelType w:val="multilevel"/>
    <w:tmpl w:val="CC1E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C25F4D"/>
    <w:multiLevelType w:val="multilevel"/>
    <w:tmpl w:val="921C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F579A7"/>
    <w:multiLevelType w:val="multilevel"/>
    <w:tmpl w:val="B3F6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2"/>
  </w:num>
  <w:num w:numId="7">
    <w:abstractNumId w:val="3"/>
  </w:num>
  <w:num w:numId="8">
    <w:abstractNumId w:val="6"/>
  </w:num>
  <w:num w:numId="9">
    <w:abstractNumId w:val="11"/>
  </w:num>
  <w:num w:numId="10">
    <w:abstractNumId w:val="16"/>
  </w:num>
  <w:num w:numId="11">
    <w:abstractNumId w:val="13"/>
  </w:num>
  <w:num w:numId="12">
    <w:abstractNumId w:val="17"/>
  </w:num>
  <w:num w:numId="13">
    <w:abstractNumId w:val="2"/>
  </w:num>
  <w:num w:numId="14">
    <w:abstractNumId w:val="7"/>
  </w:num>
  <w:num w:numId="15">
    <w:abstractNumId w:val="14"/>
  </w:num>
  <w:num w:numId="16">
    <w:abstractNumId w:val="0"/>
  </w:num>
  <w:num w:numId="17">
    <w:abstractNumId w:val="29"/>
  </w:num>
  <w:num w:numId="18">
    <w:abstractNumId w:val="18"/>
  </w:num>
  <w:num w:numId="19">
    <w:abstractNumId w:val="20"/>
  </w:num>
  <w:num w:numId="20">
    <w:abstractNumId w:val="24"/>
  </w:num>
  <w:num w:numId="21">
    <w:abstractNumId w:val="23"/>
  </w:num>
  <w:num w:numId="22">
    <w:abstractNumId w:val="21"/>
  </w:num>
  <w:num w:numId="23">
    <w:abstractNumId w:val="10"/>
  </w:num>
  <w:num w:numId="24">
    <w:abstractNumId w:val="26"/>
  </w:num>
  <w:num w:numId="25">
    <w:abstractNumId w:val="5"/>
  </w:num>
  <w:num w:numId="26">
    <w:abstractNumId w:val="28"/>
  </w:num>
  <w:num w:numId="27">
    <w:abstractNumId w:val="22"/>
  </w:num>
  <w:num w:numId="28">
    <w:abstractNumId w:val="15"/>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42FE1"/>
    <w:rsid w:val="0016242B"/>
    <w:rsid w:val="00172937"/>
    <w:rsid w:val="00174A26"/>
    <w:rsid w:val="001764C5"/>
    <w:rsid w:val="00187858"/>
    <w:rsid w:val="001C3717"/>
    <w:rsid w:val="001D41BF"/>
    <w:rsid w:val="001D4901"/>
    <w:rsid w:val="001D6878"/>
    <w:rsid w:val="001E56BA"/>
    <w:rsid w:val="001F7A11"/>
    <w:rsid w:val="00210DD5"/>
    <w:rsid w:val="0023600B"/>
    <w:rsid w:val="00243086"/>
    <w:rsid w:val="002510F0"/>
    <w:rsid w:val="0025565E"/>
    <w:rsid w:val="00292C00"/>
    <w:rsid w:val="00297E38"/>
    <w:rsid w:val="002A755E"/>
    <w:rsid w:val="002B7AB4"/>
    <w:rsid w:val="002E69CD"/>
    <w:rsid w:val="003031C0"/>
    <w:rsid w:val="003468B5"/>
    <w:rsid w:val="0036316B"/>
    <w:rsid w:val="00367C92"/>
    <w:rsid w:val="00377B0A"/>
    <w:rsid w:val="00381A65"/>
    <w:rsid w:val="00395874"/>
    <w:rsid w:val="003A1B7E"/>
    <w:rsid w:val="003A7702"/>
    <w:rsid w:val="003B5F0F"/>
    <w:rsid w:val="003B698B"/>
    <w:rsid w:val="003D265E"/>
    <w:rsid w:val="003D4906"/>
    <w:rsid w:val="003F353F"/>
    <w:rsid w:val="0041406D"/>
    <w:rsid w:val="00422FD6"/>
    <w:rsid w:val="00433AFB"/>
    <w:rsid w:val="00451165"/>
    <w:rsid w:val="004711AF"/>
    <w:rsid w:val="00485EEE"/>
    <w:rsid w:val="0049047C"/>
    <w:rsid w:val="004B3703"/>
    <w:rsid w:val="004C2D51"/>
    <w:rsid w:val="004C2DDD"/>
    <w:rsid w:val="004D05CC"/>
    <w:rsid w:val="004D2001"/>
    <w:rsid w:val="004F1185"/>
    <w:rsid w:val="004F7363"/>
    <w:rsid w:val="00502FE1"/>
    <w:rsid w:val="00503E48"/>
    <w:rsid w:val="00504BDD"/>
    <w:rsid w:val="00511B7D"/>
    <w:rsid w:val="005141A9"/>
    <w:rsid w:val="00523B68"/>
    <w:rsid w:val="00525F57"/>
    <w:rsid w:val="00532F1A"/>
    <w:rsid w:val="005417D9"/>
    <w:rsid w:val="00545B37"/>
    <w:rsid w:val="0055046E"/>
    <w:rsid w:val="00556131"/>
    <w:rsid w:val="005637D4"/>
    <w:rsid w:val="005C1DFA"/>
    <w:rsid w:val="005C37D5"/>
    <w:rsid w:val="005F1EC3"/>
    <w:rsid w:val="005F47B9"/>
    <w:rsid w:val="006102F4"/>
    <w:rsid w:val="0061779D"/>
    <w:rsid w:val="00654D09"/>
    <w:rsid w:val="006663A3"/>
    <w:rsid w:val="00684496"/>
    <w:rsid w:val="0069287A"/>
    <w:rsid w:val="006A226D"/>
    <w:rsid w:val="006B2377"/>
    <w:rsid w:val="00717232"/>
    <w:rsid w:val="00720D5B"/>
    <w:rsid w:val="00722852"/>
    <w:rsid w:val="007333A5"/>
    <w:rsid w:val="00757D8A"/>
    <w:rsid w:val="00761B82"/>
    <w:rsid w:val="0076275B"/>
    <w:rsid w:val="00792E18"/>
    <w:rsid w:val="007A14F4"/>
    <w:rsid w:val="007A7D4D"/>
    <w:rsid w:val="007C1377"/>
    <w:rsid w:val="007C27A7"/>
    <w:rsid w:val="007C74FB"/>
    <w:rsid w:val="007D681E"/>
    <w:rsid w:val="007E2D4D"/>
    <w:rsid w:val="007F779C"/>
    <w:rsid w:val="008059BA"/>
    <w:rsid w:val="00822CB1"/>
    <w:rsid w:val="00826552"/>
    <w:rsid w:val="00830A78"/>
    <w:rsid w:val="00843F04"/>
    <w:rsid w:val="00845097"/>
    <w:rsid w:val="008468DA"/>
    <w:rsid w:val="008472AB"/>
    <w:rsid w:val="008505FE"/>
    <w:rsid w:val="00851D4B"/>
    <w:rsid w:val="00856D77"/>
    <w:rsid w:val="00861372"/>
    <w:rsid w:val="00877724"/>
    <w:rsid w:val="0089251F"/>
    <w:rsid w:val="008B412D"/>
    <w:rsid w:val="008C0720"/>
    <w:rsid w:val="008C596E"/>
    <w:rsid w:val="008D5E85"/>
    <w:rsid w:val="008D7C8F"/>
    <w:rsid w:val="008E26BC"/>
    <w:rsid w:val="008F0056"/>
    <w:rsid w:val="008F6910"/>
    <w:rsid w:val="009073B9"/>
    <w:rsid w:val="00924632"/>
    <w:rsid w:val="00933E4B"/>
    <w:rsid w:val="0093543F"/>
    <w:rsid w:val="00941B72"/>
    <w:rsid w:val="00947CC6"/>
    <w:rsid w:val="00955F2A"/>
    <w:rsid w:val="009639D0"/>
    <w:rsid w:val="009A3EB5"/>
    <w:rsid w:val="00A404AD"/>
    <w:rsid w:val="00A428F3"/>
    <w:rsid w:val="00A6138F"/>
    <w:rsid w:val="00A653EF"/>
    <w:rsid w:val="00A656F4"/>
    <w:rsid w:val="00A77261"/>
    <w:rsid w:val="00A843E0"/>
    <w:rsid w:val="00AC1DFD"/>
    <w:rsid w:val="00AD5867"/>
    <w:rsid w:val="00AD5DA1"/>
    <w:rsid w:val="00AE0F69"/>
    <w:rsid w:val="00B00A2B"/>
    <w:rsid w:val="00B07223"/>
    <w:rsid w:val="00B1496C"/>
    <w:rsid w:val="00B249AA"/>
    <w:rsid w:val="00B26A98"/>
    <w:rsid w:val="00B4146A"/>
    <w:rsid w:val="00B53E44"/>
    <w:rsid w:val="00B606E0"/>
    <w:rsid w:val="00B83C33"/>
    <w:rsid w:val="00B91C47"/>
    <w:rsid w:val="00B9387B"/>
    <w:rsid w:val="00B95AAA"/>
    <w:rsid w:val="00BB5EA8"/>
    <w:rsid w:val="00BD2DCA"/>
    <w:rsid w:val="00BD4892"/>
    <w:rsid w:val="00BF4FD9"/>
    <w:rsid w:val="00BF7272"/>
    <w:rsid w:val="00BF7E6B"/>
    <w:rsid w:val="00C154B3"/>
    <w:rsid w:val="00C53A76"/>
    <w:rsid w:val="00C53B63"/>
    <w:rsid w:val="00C57ECE"/>
    <w:rsid w:val="00C73A3F"/>
    <w:rsid w:val="00C754BE"/>
    <w:rsid w:val="00C8588B"/>
    <w:rsid w:val="00C95EDF"/>
    <w:rsid w:val="00CA3BEC"/>
    <w:rsid w:val="00CA4C20"/>
    <w:rsid w:val="00CB5650"/>
    <w:rsid w:val="00CC3689"/>
    <w:rsid w:val="00CC6DCB"/>
    <w:rsid w:val="00CE1F28"/>
    <w:rsid w:val="00CE4460"/>
    <w:rsid w:val="00CF10DF"/>
    <w:rsid w:val="00D0646B"/>
    <w:rsid w:val="00D07675"/>
    <w:rsid w:val="00D13E2C"/>
    <w:rsid w:val="00D16496"/>
    <w:rsid w:val="00D412B5"/>
    <w:rsid w:val="00D63BFC"/>
    <w:rsid w:val="00D86825"/>
    <w:rsid w:val="00D95425"/>
    <w:rsid w:val="00DB718E"/>
    <w:rsid w:val="00DC439C"/>
    <w:rsid w:val="00DC722D"/>
    <w:rsid w:val="00DC792C"/>
    <w:rsid w:val="00DD7764"/>
    <w:rsid w:val="00DD7F32"/>
    <w:rsid w:val="00DF3384"/>
    <w:rsid w:val="00E1563A"/>
    <w:rsid w:val="00E3753A"/>
    <w:rsid w:val="00E525EE"/>
    <w:rsid w:val="00E750B5"/>
    <w:rsid w:val="00E767A4"/>
    <w:rsid w:val="00E77835"/>
    <w:rsid w:val="00E938EC"/>
    <w:rsid w:val="00E97FA6"/>
    <w:rsid w:val="00EA6323"/>
    <w:rsid w:val="00EB03E2"/>
    <w:rsid w:val="00EB41D2"/>
    <w:rsid w:val="00ED6E03"/>
    <w:rsid w:val="00EF0AD5"/>
    <w:rsid w:val="00EF346F"/>
    <w:rsid w:val="00F039DF"/>
    <w:rsid w:val="00F43234"/>
    <w:rsid w:val="00F64918"/>
    <w:rsid w:val="00F7751F"/>
    <w:rsid w:val="00F92D73"/>
    <w:rsid w:val="00F9560E"/>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7C03"/>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character" w:customStyle="1" w:styleId="ng-star-inserted">
    <w:name w:val="ng-star-inserted"/>
    <w:basedOn w:val="a0"/>
    <w:rsid w:val="007D681E"/>
  </w:style>
  <w:style w:type="paragraph" w:customStyle="1" w:styleId="HTML1">
    <w:name w:val="Стандартный HTML1"/>
    <w:basedOn w:val="a"/>
    <w:qFormat/>
    <w:rsid w:val="00654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customStyle="1" w:styleId="Standard">
    <w:name w:val="Standard"/>
    <w:uiPriority w:val="99"/>
    <w:qFormat/>
    <w:rsid w:val="00E3753A"/>
    <w:pPr>
      <w:suppressAutoHyphens/>
      <w:spacing w:after="0"/>
      <w:textAlignment w:val="baseline"/>
    </w:pPr>
    <w:rPr>
      <w:rFonts w:ascii="Arial" w:eastAsia="Arial" w:hAnsi="Arial" w:cs="Arial"/>
      <w:color w:val="000000"/>
      <w:kern w:val="2"/>
      <w:lang w:eastAsia="zh-CN"/>
    </w:rPr>
  </w:style>
  <w:style w:type="paragraph" w:styleId="ab">
    <w:name w:val="Balloon Text"/>
    <w:basedOn w:val="a"/>
    <w:link w:val="ac"/>
    <w:uiPriority w:val="99"/>
    <w:semiHidden/>
    <w:unhideWhenUsed/>
    <w:rsid w:val="00142FE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42FE1"/>
    <w:rPr>
      <w:rFonts w:ascii="Segoe UI" w:hAnsi="Segoe UI" w:cs="Segoe UI"/>
      <w:sz w:val="18"/>
      <w:szCs w:val="18"/>
    </w:rPr>
  </w:style>
  <w:style w:type="character" w:styleId="ad">
    <w:name w:val="Strong"/>
    <w:basedOn w:val="a0"/>
    <w:uiPriority w:val="22"/>
    <w:qFormat/>
    <w:rsid w:val="00210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6652">
      <w:bodyDiv w:val="1"/>
      <w:marLeft w:val="0"/>
      <w:marRight w:val="0"/>
      <w:marTop w:val="0"/>
      <w:marBottom w:val="0"/>
      <w:divBdr>
        <w:top w:val="none" w:sz="0" w:space="0" w:color="auto"/>
        <w:left w:val="none" w:sz="0" w:space="0" w:color="auto"/>
        <w:bottom w:val="none" w:sz="0" w:space="0" w:color="auto"/>
        <w:right w:val="none" w:sz="0" w:space="0" w:color="auto"/>
      </w:divBdr>
      <w:divsChild>
        <w:div w:id="212473870">
          <w:marLeft w:val="0"/>
          <w:marRight w:val="0"/>
          <w:marTop w:val="0"/>
          <w:marBottom w:val="180"/>
          <w:divBdr>
            <w:top w:val="none" w:sz="0" w:space="0" w:color="auto"/>
            <w:left w:val="none" w:sz="0" w:space="0" w:color="auto"/>
            <w:bottom w:val="none" w:sz="0" w:space="0" w:color="auto"/>
            <w:right w:val="none" w:sz="0" w:space="0" w:color="auto"/>
          </w:divBdr>
        </w:div>
        <w:div w:id="158233490">
          <w:marLeft w:val="0"/>
          <w:marRight w:val="0"/>
          <w:marTop w:val="0"/>
          <w:marBottom w:val="180"/>
          <w:divBdr>
            <w:top w:val="none" w:sz="0" w:space="0" w:color="auto"/>
            <w:left w:val="none" w:sz="0" w:space="0" w:color="auto"/>
            <w:bottom w:val="none" w:sz="0" w:space="0" w:color="auto"/>
            <w:right w:val="none" w:sz="0" w:space="0" w:color="auto"/>
          </w:divBdr>
        </w:div>
        <w:div w:id="1424716880">
          <w:marLeft w:val="0"/>
          <w:marRight w:val="0"/>
          <w:marTop w:val="0"/>
          <w:marBottom w:val="180"/>
          <w:divBdr>
            <w:top w:val="none" w:sz="0" w:space="0" w:color="auto"/>
            <w:left w:val="none" w:sz="0" w:space="0" w:color="auto"/>
            <w:bottom w:val="none" w:sz="0" w:space="0" w:color="auto"/>
            <w:right w:val="none" w:sz="0" w:space="0" w:color="auto"/>
          </w:divBdr>
        </w:div>
        <w:div w:id="632488035">
          <w:marLeft w:val="0"/>
          <w:marRight w:val="0"/>
          <w:marTop w:val="0"/>
          <w:marBottom w:val="180"/>
          <w:divBdr>
            <w:top w:val="none" w:sz="0" w:space="0" w:color="auto"/>
            <w:left w:val="none" w:sz="0" w:space="0" w:color="auto"/>
            <w:bottom w:val="none" w:sz="0" w:space="0" w:color="auto"/>
            <w:right w:val="none" w:sz="0" w:space="0" w:color="auto"/>
          </w:divBdr>
        </w:div>
        <w:div w:id="271137048">
          <w:marLeft w:val="0"/>
          <w:marRight w:val="0"/>
          <w:marTop w:val="0"/>
          <w:marBottom w:val="180"/>
          <w:divBdr>
            <w:top w:val="none" w:sz="0" w:space="0" w:color="auto"/>
            <w:left w:val="none" w:sz="0" w:space="0" w:color="auto"/>
            <w:bottom w:val="none" w:sz="0" w:space="0" w:color="auto"/>
            <w:right w:val="none" w:sz="0" w:space="0" w:color="auto"/>
          </w:divBdr>
        </w:div>
        <w:div w:id="1451127765">
          <w:marLeft w:val="0"/>
          <w:marRight w:val="0"/>
          <w:marTop w:val="0"/>
          <w:marBottom w:val="180"/>
          <w:divBdr>
            <w:top w:val="none" w:sz="0" w:space="0" w:color="auto"/>
            <w:left w:val="none" w:sz="0" w:space="0" w:color="auto"/>
            <w:bottom w:val="none" w:sz="0" w:space="0" w:color="auto"/>
            <w:right w:val="none" w:sz="0" w:space="0" w:color="auto"/>
          </w:divBdr>
        </w:div>
        <w:div w:id="1138378801">
          <w:marLeft w:val="0"/>
          <w:marRight w:val="0"/>
          <w:marTop w:val="0"/>
          <w:marBottom w:val="180"/>
          <w:divBdr>
            <w:top w:val="none" w:sz="0" w:space="0" w:color="auto"/>
            <w:left w:val="none" w:sz="0" w:space="0" w:color="auto"/>
            <w:bottom w:val="none" w:sz="0" w:space="0" w:color="auto"/>
            <w:right w:val="none" w:sz="0" w:space="0" w:color="auto"/>
          </w:divBdr>
        </w:div>
        <w:div w:id="396822481">
          <w:marLeft w:val="0"/>
          <w:marRight w:val="0"/>
          <w:marTop w:val="0"/>
          <w:marBottom w:val="180"/>
          <w:divBdr>
            <w:top w:val="none" w:sz="0" w:space="0" w:color="auto"/>
            <w:left w:val="none" w:sz="0" w:space="0" w:color="auto"/>
            <w:bottom w:val="none" w:sz="0" w:space="0" w:color="auto"/>
            <w:right w:val="none" w:sz="0" w:space="0" w:color="auto"/>
          </w:divBdr>
        </w:div>
        <w:div w:id="1541358774">
          <w:marLeft w:val="0"/>
          <w:marRight w:val="0"/>
          <w:marTop w:val="0"/>
          <w:marBottom w:val="180"/>
          <w:divBdr>
            <w:top w:val="none" w:sz="0" w:space="0" w:color="auto"/>
            <w:left w:val="none" w:sz="0" w:space="0" w:color="auto"/>
            <w:bottom w:val="none" w:sz="0" w:space="0" w:color="auto"/>
            <w:right w:val="none" w:sz="0" w:space="0" w:color="auto"/>
          </w:divBdr>
        </w:div>
        <w:div w:id="767234339">
          <w:marLeft w:val="0"/>
          <w:marRight w:val="0"/>
          <w:marTop w:val="0"/>
          <w:marBottom w:val="180"/>
          <w:divBdr>
            <w:top w:val="none" w:sz="0" w:space="0" w:color="auto"/>
            <w:left w:val="none" w:sz="0" w:space="0" w:color="auto"/>
            <w:bottom w:val="none" w:sz="0" w:space="0" w:color="auto"/>
            <w:right w:val="none" w:sz="0" w:space="0" w:color="auto"/>
          </w:divBdr>
        </w:div>
        <w:div w:id="1614555889">
          <w:marLeft w:val="0"/>
          <w:marRight w:val="0"/>
          <w:marTop w:val="0"/>
          <w:marBottom w:val="180"/>
          <w:divBdr>
            <w:top w:val="none" w:sz="0" w:space="0" w:color="auto"/>
            <w:left w:val="none" w:sz="0" w:space="0" w:color="auto"/>
            <w:bottom w:val="none" w:sz="0" w:space="0" w:color="auto"/>
            <w:right w:val="none" w:sz="0" w:space="0" w:color="auto"/>
          </w:divBdr>
        </w:div>
        <w:div w:id="67299687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hyperlink" Target="https://rozetka.com.ua/ua/okna/c4630256/visota121562=1000-m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hyperlink" Target="https://rozetka.com.ua/ua/okna/c4630256/shirina121556=1000-m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ozetka.com.ua/ua/okna/c4630256/shirina121556=1000-mm/" TargetMode="Externa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hyperlink" Target="https://rozetka.com.ua/ua/okna/c4630256/visota121562=1000-mm/" TargetMode="External"/><Relationship Id="rId5" Type="http://schemas.openxmlformats.org/officeDocument/2006/relationships/webSettings" Target="webSettings.xml"/><Relationship Id="rId15" Type="http://schemas.openxmlformats.org/officeDocument/2006/relationships/hyperlink" Target="https://rozetka.com.ua/ua/okna/c4630256/visota121562=1000-mm/" TargetMode="Externa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rozetka.com.ua/ua/okna/c4630256/shirina121556=1000-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2413-AABC-453C-A5A3-24A4E690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8</Pages>
  <Words>5394</Words>
  <Characters>30750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114</cp:revision>
  <cp:lastPrinted>2024-02-06T12:17:00Z</cp:lastPrinted>
  <dcterms:created xsi:type="dcterms:W3CDTF">2018-01-24T13:00:00Z</dcterms:created>
  <dcterms:modified xsi:type="dcterms:W3CDTF">2024-03-14T07:44:00Z</dcterms:modified>
</cp:coreProperties>
</file>