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4C" w:rsidRPr="00101F7D" w:rsidRDefault="00D13430" w:rsidP="00F8314C">
      <w:pPr>
        <w:pStyle w:val="normal"/>
        <w:widowControl w:val="0"/>
        <w:spacing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lang w:val="uk-UA"/>
        </w:rPr>
        <w:t xml:space="preserve">3 </w:t>
      </w:r>
      <w:r w:rsidR="00F8314C" w:rsidRPr="00031E8B">
        <w:rPr>
          <w:rFonts w:ascii="Times New Roman" w:eastAsia="Times New Roman" w:hAnsi="Times New Roman" w:cs="Times New Roman"/>
          <w:b/>
          <w:sz w:val="27"/>
          <w:szCs w:val="27"/>
          <w:lang w:val="uk-UA"/>
        </w:rPr>
        <w:t>ДЕРЖ</w:t>
      </w:r>
      <w:r w:rsidR="00F8314C">
        <w:rPr>
          <w:rFonts w:ascii="Times New Roman" w:eastAsia="Times New Roman" w:hAnsi="Times New Roman" w:cs="Times New Roman"/>
          <w:b/>
          <w:sz w:val="27"/>
          <w:szCs w:val="27"/>
          <w:lang w:val="uk-UA"/>
        </w:rPr>
        <w:t>АВНИЙ ПОЖЕЖНО-РЯТУВАЛЬНИЙ ЗАГІН</w:t>
      </w:r>
      <w:r w:rsidR="00F8314C" w:rsidRPr="00031E8B">
        <w:rPr>
          <w:rFonts w:ascii="Times New Roman" w:eastAsia="Times New Roman" w:hAnsi="Times New Roman" w:cs="Times New Roman"/>
          <w:b/>
          <w:sz w:val="27"/>
          <w:szCs w:val="27"/>
          <w:lang w:val="uk-UA"/>
        </w:rPr>
        <w:t xml:space="preserve"> ГОЛОВНОГО УПРАВЛІННЯ ДЕРЖАВНОЇ СЛУЖБИ УКРАЇНИ З НАДЗВИЧАЙНИХ СИТУАЦІЙ У ХМЕЛЬНИЦЬКІЙ ОБЛАСТІ</w:t>
      </w:r>
      <w:r w:rsidR="00F8314C">
        <w:rPr>
          <w:rFonts w:ascii="Times New Roman" w:eastAsia="Times New Roman" w:hAnsi="Times New Roman" w:cs="Times New Roman"/>
          <w:b/>
          <w:sz w:val="27"/>
          <w:szCs w:val="27"/>
          <w:lang w:val="uk-UA"/>
        </w:rPr>
        <w:t xml:space="preserve"> З </w:t>
      </w:r>
      <w:r w:rsidR="00F8314C" w:rsidRPr="00101F7D">
        <w:rPr>
          <w:rFonts w:ascii="Times New Roman" w:eastAsia="Times New Roman" w:hAnsi="Times New Roman" w:cs="Times New Roman"/>
          <w:b/>
          <w:sz w:val="27"/>
          <w:szCs w:val="27"/>
        </w:rPr>
        <w:t xml:space="preserve">ОХОРОНИ </w:t>
      </w:r>
      <w:r w:rsidR="00F8314C">
        <w:rPr>
          <w:rFonts w:ascii="Times New Roman" w:eastAsia="Times New Roman" w:hAnsi="Times New Roman" w:cs="Times New Roman"/>
          <w:b/>
          <w:sz w:val="27"/>
          <w:szCs w:val="27"/>
          <w:lang w:val="uk-UA"/>
        </w:rPr>
        <w:t>ОБ’</w:t>
      </w:r>
      <w:r w:rsidR="00F8314C" w:rsidRPr="00101F7D">
        <w:rPr>
          <w:rFonts w:ascii="Times New Roman" w:eastAsia="Times New Roman" w:hAnsi="Times New Roman" w:cs="Times New Roman"/>
          <w:b/>
          <w:sz w:val="27"/>
          <w:szCs w:val="27"/>
        </w:rPr>
        <w:t>ЄКТІВ</w:t>
      </w:r>
    </w:p>
    <w:p w:rsidR="00F8314C" w:rsidRPr="00031E8B" w:rsidRDefault="00F8314C" w:rsidP="00F8314C">
      <w:pPr>
        <w:pStyle w:val="normal"/>
        <w:widowControl w:val="0"/>
        <w:spacing w:line="240" w:lineRule="auto"/>
        <w:jc w:val="both"/>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                           </w:t>
      </w:r>
      <w:r w:rsidRPr="00031E8B">
        <w:rPr>
          <w:rFonts w:ascii="Times New Roman" w:eastAsia="Times New Roman" w:hAnsi="Times New Roman" w:cs="Times New Roman"/>
          <w:sz w:val="27"/>
          <w:szCs w:val="27"/>
          <w:lang w:val="uk-UA"/>
        </w:rPr>
        <w:t>(3 ДПРЗ ГУ ДСНС України у Хмельницькій області)</w:t>
      </w:r>
      <w:r>
        <w:rPr>
          <w:rFonts w:ascii="Times New Roman" w:eastAsia="Times New Roman" w:hAnsi="Times New Roman" w:cs="Times New Roman"/>
          <w:sz w:val="27"/>
          <w:szCs w:val="27"/>
          <w:lang w:val="uk-UA"/>
        </w:rPr>
        <w:t xml:space="preserve">         </w:t>
      </w:r>
    </w:p>
    <w:tbl>
      <w:tblPr>
        <w:tblW w:w="9708" w:type="dxa"/>
        <w:tblInd w:w="1" w:type="dxa"/>
        <w:tblLook w:val="0000"/>
      </w:tblPr>
      <w:tblGrid>
        <w:gridCol w:w="4685"/>
        <w:gridCol w:w="5023"/>
      </w:tblGrid>
      <w:tr w:rsidR="00F8314C" w:rsidRPr="00031E8B" w:rsidTr="00F8314C">
        <w:trPr>
          <w:trHeight w:val="324"/>
        </w:trPr>
        <w:tc>
          <w:tcPr>
            <w:tcW w:w="4685" w:type="dxa"/>
          </w:tcPr>
          <w:p w:rsidR="00F8314C" w:rsidRPr="00031E8B" w:rsidRDefault="00F8314C" w:rsidP="00F8314C">
            <w:pPr>
              <w:ind w:right="566"/>
              <w:rPr>
                <w:b/>
                <w:bCs/>
                <w:sz w:val="28"/>
                <w:szCs w:val="28"/>
              </w:rPr>
            </w:pPr>
          </w:p>
        </w:tc>
        <w:tc>
          <w:tcPr>
            <w:tcW w:w="5023" w:type="dxa"/>
          </w:tcPr>
          <w:p w:rsidR="00F8314C" w:rsidRPr="00031E8B" w:rsidRDefault="00F8314C" w:rsidP="00F8314C">
            <w:pPr>
              <w:ind w:right="566"/>
              <w:rPr>
                <w:b/>
                <w:bCs/>
                <w:sz w:val="28"/>
                <w:szCs w:val="28"/>
              </w:rPr>
            </w:pPr>
          </w:p>
        </w:tc>
      </w:tr>
      <w:tr w:rsidR="00F8314C" w:rsidRPr="00031E8B" w:rsidTr="00F8314C">
        <w:trPr>
          <w:trHeight w:val="2453"/>
        </w:trPr>
        <w:tc>
          <w:tcPr>
            <w:tcW w:w="4685" w:type="dxa"/>
          </w:tcPr>
          <w:p w:rsidR="00F8314C" w:rsidRPr="00031E8B" w:rsidRDefault="00F8314C" w:rsidP="00F8314C">
            <w:pPr>
              <w:ind w:right="566"/>
              <w:rPr>
                <w:b/>
                <w:bCs/>
                <w:sz w:val="28"/>
                <w:szCs w:val="28"/>
              </w:rPr>
            </w:pPr>
          </w:p>
        </w:tc>
        <w:tc>
          <w:tcPr>
            <w:tcW w:w="5023" w:type="dxa"/>
          </w:tcPr>
          <w:p w:rsidR="00F8314C" w:rsidRPr="00F8314C" w:rsidRDefault="00F8314C" w:rsidP="00F8314C">
            <w:pPr>
              <w:ind w:right="566"/>
              <w:jc w:val="right"/>
              <w:rPr>
                <w:rFonts w:ascii="Times New Roman" w:hAnsi="Times New Roman"/>
                <w:sz w:val="24"/>
                <w:szCs w:val="24"/>
              </w:rPr>
            </w:pPr>
          </w:p>
          <w:p w:rsidR="00F8314C" w:rsidRPr="00F8314C" w:rsidRDefault="00F8314C" w:rsidP="00F8314C">
            <w:pPr>
              <w:ind w:left="202" w:right="34"/>
              <w:rPr>
                <w:rFonts w:ascii="Times New Roman" w:hAnsi="Times New Roman"/>
                <w:sz w:val="24"/>
                <w:szCs w:val="24"/>
              </w:rPr>
            </w:pPr>
            <w:r w:rsidRPr="00F8314C">
              <w:rPr>
                <w:rFonts w:ascii="Times New Roman" w:hAnsi="Times New Roman"/>
                <w:sz w:val="24"/>
                <w:szCs w:val="24"/>
              </w:rPr>
              <w:t xml:space="preserve">Оголошення  з  додатками ЗАТВЕРДЖЕНО Рішенням Уповноваженої особи 3 Державного пожежно-рятувального загону Головного управління Державної служби України з надзвичайних ситуацій у Хмельницькій області з охорони об’єктів, протокол №  </w:t>
            </w:r>
            <w:r w:rsidR="00105419">
              <w:rPr>
                <w:rFonts w:ascii="Times New Roman" w:hAnsi="Times New Roman"/>
                <w:sz w:val="24"/>
                <w:szCs w:val="24"/>
                <w:lang w:val="uk-UA"/>
              </w:rPr>
              <w:t>93</w:t>
            </w:r>
            <w:r w:rsidRPr="00F8314C">
              <w:rPr>
                <w:rFonts w:ascii="Times New Roman" w:hAnsi="Times New Roman"/>
                <w:sz w:val="24"/>
                <w:szCs w:val="24"/>
              </w:rPr>
              <w:t xml:space="preserve">     від </w:t>
            </w:r>
            <w:r w:rsidR="00105419">
              <w:rPr>
                <w:rFonts w:ascii="Times New Roman" w:hAnsi="Times New Roman"/>
                <w:sz w:val="24"/>
                <w:szCs w:val="24"/>
                <w:lang w:val="uk-UA"/>
              </w:rPr>
              <w:t xml:space="preserve"> 21.11.</w:t>
            </w:r>
            <w:r w:rsidRPr="00F8314C">
              <w:rPr>
                <w:rFonts w:ascii="Times New Roman" w:hAnsi="Times New Roman"/>
                <w:sz w:val="24"/>
                <w:szCs w:val="24"/>
              </w:rPr>
              <w:t xml:space="preserve"> 2022р.</w:t>
            </w:r>
          </w:p>
          <w:p w:rsidR="00F8314C" w:rsidRPr="00634A8A" w:rsidRDefault="00F8314C" w:rsidP="00F8314C">
            <w:pPr>
              <w:ind w:left="202" w:right="34"/>
              <w:rPr>
                <w:sz w:val="28"/>
                <w:szCs w:val="28"/>
              </w:rPr>
            </w:pPr>
            <w:r w:rsidRPr="00F8314C">
              <w:rPr>
                <w:rFonts w:ascii="Times New Roman" w:hAnsi="Times New Roman"/>
                <w:sz w:val="24"/>
                <w:szCs w:val="24"/>
              </w:rPr>
              <w:t>______(підпис)_____________ П.О.Рудюк</w:t>
            </w:r>
          </w:p>
        </w:tc>
      </w:tr>
    </w:tbl>
    <w:p w:rsidR="00F8314C" w:rsidRPr="00031E8B" w:rsidRDefault="00F8314C" w:rsidP="00F8314C">
      <w:pPr>
        <w:spacing w:before="2" w:after="2"/>
        <w:jc w:val="right"/>
        <w:rPr>
          <w:b/>
          <w:bCs/>
          <w:sz w:val="28"/>
          <w:szCs w:val="28"/>
        </w:rPr>
      </w:pPr>
    </w:p>
    <w:p w:rsidR="00F8314C" w:rsidRPr="00031E8B" w:rsidRDefault="00F8314C" w:rsidP="00F8314C">
      <w:pPr>
        <w:rPr>
          <w:b/>
          <w:bCs/>
          <w:sz w:val="28"/>
          <w:szCs w:val="28"/>
        </w:rPr>
      </w:pPr>
    </w:p>
    <w:p w:rsidR="00F8314C" w:rsidRPr="00031E8B" w:rsidRDefault="00F8314C" w:rsidP="00F8314C">
      <w:pPr>
        <w:suppressAutoHyphens/>
        <w:ind w:firstLine="3969"/>
        <w:jc w:val="both"/>
        <w:rPr>
          <w:b/>
          <w:bCs/>
          <w:color w:val="00000A"/>
          <w:kern w:val="1"/>
          <w:sz w:val="28"/>
          <w:szCs w:val="28"/>
          <w:lang w:eastAsia="uk-UA"/>
        </w:rPr>
      </w:pPr>
    </w:p>
    <w:p w:rsidR="00F8314C" w:rsidRPr="00031E8B" w:rsidRDefault="00F8314C" w:rsidP="00F8314C">
      <w:pPr>
        <w:widowControl w:val="0"/>
        <w:suppressAutoHyphens/>
        <w:spacing w:line="240" w:lineRule="auto"/>
        <w:rPr>
          <w:b/>
          <w:bCs/>
          <w:color w:val="00000A"/>
          <w:kern w:val="1"/>
          <w:sz w:val="28"/>
          <w:szCs w:val="28"/>
          <w:lang w:eastAsia="uk-UA"/>
        </w:rPr>
      </w:pPr>
    </w:p>
    <w:p w:rsidR="00F8314C" w:rsidRPr="00F8314C" w:rsidRDefault="00F8314C" w:rsidP="00F8314C">
      <w:pPr>
        <w:keepNext/>
        <w:numPr>
          <w:ilvl w:val="5"/>
          <w:numId w:val="32"/>
        </w:numPr>
        <w:suppressAutoHyphens/>
        <w:spacing w:after="0" w:line="240" w:lineRule="auto"/>
        <w:ind w:left="0" w:firstLine="0"/>
        <w:contextualSpacing/>
        <w:jc w:val="center"/>
        <w:rPr>
          <w:rFonts w:ascii="Times New Roman" w:hAnsi="Times New Roman"/>
          <w:b/>
          <w:bCs/>
          <w:color w:val="00000A"/>
          <w:kern w:val="1"/>
          <w:sz w:val="24"/>
          <w:szCs w:val="24"/>
          <w:lang w:eastAsia="uk-UA" w:bidi="hi-IN"/>
        </w:rPr>
      </w:pPr>
    </w:p>
    <w:p w:rsidR="00F8314C" w:rsidRPr="00F8314C" w:rsidRDefault="00F8314C" w:rsidP="00F8314C">
      <w:pPr>
        <w:widowControl w:val="0"/>
        <w:suppressAutoHyphens/>
        <w:spacing w:line="240" w:lineRule="auto"/>
        <w:contextualSpacing/>
        <w:jc w:val="center"/>
        <w:rPr>
          <w:rFonts w:ascii="Times New Roman" w:hAnsi="Times New Roman"/>
          <w:b/>
          <w:color w:val="00000A"/>
          <w:kern w:val="1"/>
          <w:sz w:val="28"/>
          <w:szCs w:val="28"/>
          <w:lang w:eastAsia="zh-CN"/>
        </w:rPr>
      </w:pPr>
      <w:r w:rsidRPr="00F8314C">
        <w:rPr>
          <w:rFonts w:ascii="Times New Roman" w:hAnsi="Times New Roman"/>
          <w:b/>
          <w:color w:val="00000A"/>
          <w:kern w:val="1"/>
          <w:sz w:val="28"/>
          <w:szCs w:val="28"/>
          <w:lang w:eastAsia="zh-CN"/>
        </w:rPr>
        <w:t>ТЕНДЕРНА ДОКУМЕНТАЦІЯ</w:t>
      </w:r>
    </w:p>
    <w:p w:rsidR="00F8314C" w:rsidRPr="00F8314C" w:rsidRDefault="00F8314C" w:rsidP="00F8314C">
      <w:pPr>
        <w:widowControl w:val="0"/>
        <w:suppressAutoHyphens/>
        <w:spacing w:line="240" w:lineRule="auto"/>
        <w:contextualSpacing/>
        <w:jc w:val="center"/>
        <w:rPr>
          <w:rFonts w:ascii="Times New Roman" w:hAnsi="Times New Roman"/>
          <w:b/>
          <w:color w:val="00000A"/>
          <w:kern w:val="1"/>
          <w:sz w:val="28"/>
          <w:szCs w:val="28"/>
          <w:lang w:eastAsia="zh-CN"/>
        </w:rPr>
      </w:pPr>
      <w:r>
        <w:rPr>
          <w:rFonts w:ascii="Times New Roman" w:hAnsi="Times New Roman"/>
          <w:b/>
          <w:color w:val="00000A"/>
          <w:kern w:val="1"/>
          <w:sz w:val="28"/>
          <w:szCs w:val="28"/>
          <w:lang w:val="uk-UA" w:eastAsia="zh-CN"/>
        </w:rPr>
        <w:t xml:space="preserve">на </w:t>
      </w:r>
      <w:r w:rsidRPr="00F8314C">
        <w:rPr>
          <w:rFonts w:ascii="Times New Roman" w:hAnsi="Times New Roman"/>
          <w:b/>
          <w:color w:val="00000A"/>
          <w:kern w:val="1"/>
          <w:sz w:val="28"/>
          <w:szCs w:val="28"/>
          <w:lang w:eastAsia="zh-CN"/>
        </w:rPr>
        <w:t xml:space="preserve"> проведення </w:t>
      </w:r>
      <w:r>
        <w:rPr>
          <w:rFonts w:ascii="Times New Roman" w:hAnsi="Times New Roman"/>
          <w:b/>
          <w:color w:val="00000A"/>
          <w:kern w:val="1"/>
          <w:sz w:val="28"/>
          <w:szCs w:val="28"/>
          <w:lang w:eastAsia="zh-CN"/>
        </w:rPr>
        <w:t>закупівлі по предмету:</w:t>
      </w:r>
      <w:r w:rsidRPr="00F8314C">
        <w:rPr>
          <w:rFonts w:ascii="Times New Roman" w:hAnsi="Times New Roman"/>
          <w:b/>
          <w:color w:val="00000A"/>
          <w:kern w:val="1"/>
          <w:sz w:val="28"/>
          <w:szCs w:val="28"/>
          <w:lang w:eastAsia="zh-CN"/>
        </w:rPr>
        <w:t xml:space="preserve"> Код ДК 021:2015: 85110000-3 Послуги лікувальних закладів та супутні послуги (Послуги з проведення медичного огляду працівників)</w:t>
      </w:r>
    </w:p>
    <w:p w:rsidR="00F8314C" w:rsidRDefault="00064D65" w:rsidP="00F8314C">
      <w:pPr>
        <w:spacing w:line="240" w:lineRule="auto"/>
        <w:contextualSpacing/>
        <w:jc w:val="center"/>
        <w:rPr>
          <w:rFonts w:ascii="Times New Roman" w:hAnsi="Times New Roman"/>
          <w:b/>
          <w:sz w:val="28"/>
          <w:szCs w:val="28"/>
          <w:lang w:val="uk-UA"/>
        </w:rPr>
      </w:pPr>
      <w:r>
        <w:rPr>
          <w:rFonts w:ascii="Times New Roman" w:hAnsi="Times New Roman"/>
          <w:b/>
          <w:sz w:val="28"/>
          <w:szCs w:val="28"/>
          <w:lang w:val="uk-UA"/>
        </w:rPr>
        <w:t>(відкриті торги з особливостями)</w:t>
      </w:r>
    </w:p>
    <w:p w:rsidR="00F8314C" w:rsidRDefault="00F8314C" w:rsidP="00F8314C">
      <w:pPr>
        <w:spacing w:line="240" w:lineRule="auto"/>
        <w:contextualSpacing/>
        <w:jc w:val="center"/>
        <w:rPr>
          <w:rFonts w:ascii="Times New Roman" w:hAnsi="Times New Roman"/>
          <w:b/>
          <w:sz w:val="28"/>
          <w:szCs w:val="28"/>
          <w:lang w:val="uk-UA"/>
        </w:rPr>
      </w:pPr>
    </w:p>
    <w:p w:rsidR="00F8314C" w:rsidRDefault="00F8314C" w:rsidP="00F8314C">
      <w:pPr>
        <w:spacing w:line="240" w:lineRule="auto"/>
        <w:contextualSpacing/>
        <w:jc w:val="center"/>
        <w:rPr>
          <w:rFonts w:ascii="Times New Roman" w:hAnsi="Times New Roman"/>
          <w:b/>
          <w:sz w:val="28"/>
          <w:szCs w:val="28"/>
          <w:lang w:val="uk-UA"/>
        </w:rPr>
      </w:pPr>
    </w:p>
    <w:p w:rsidR="00F8314C" w:rsidRDefault="00F8314C" w:rsidP="00F8314C">
      <w:pPr>
        <w:spacing w:line="240" w:lineRule="auto"/>
        <w:contextualSpacing/>
        <w:jc w:val="center"/>
        <w:rPr>
          <w:rFonts w:ascii="Times New Roman" w:hAnsi="Times New Roman"/>
          <w:b/>
          <w:sz w:val="28"/>
          <w:szCs w:val="28"/>
          <w:lang w:val="uk-UA"/>
        </w:rPr>
      </w:pPr>
    </w:p>
    <w:p w:rsidR="00F8314C" w:rsidRPr="00F8314C" w:rsidRDefault="00F8314C" w:rsidP="00F8314C">
      <w:pPr>
        <w:spacing w:line="240" w:lineRule="auto"/>
        <w:contextualSpacing/>
        <w:rPr>
          <w:b/>
          <w:sz w:val="28"/>
          <w:szCs w:val="28"/>
        </w:rPr>
      </w:pPr>
    </w:p>
    <w:p w:rsidR="00F8314C" w:rsidRPr="00F8314C" w:rsidRDefault="00F8314C" w:rsidP="00F8314C">
      <w:pPr>
        <w:rPr>
          <w:b/>
          <w:lang w:val="uk-UA"/>
        </w:rPr>
      </w:pPr>
    </w:p>
    <w:p w:rsidR="00F8314C" w:rsidRPr="00031E8B" w:rsidRDefault="00F8314C" w:rsidP="00F8314C">
      <w:pPr>
        <w:rPr>
          <w:b/>
        </w:rPr>
      </w:pPr>
    </w:p>
    <w:p w:rsidR="00F8314C" w:rsidRPr="00031E8B" w:rsidRDefault="00F8314C" w:rsidP="00F8314C">
      <w:pPr>
        <w:rPr>
          <w:b/>
        </w:rPr>
      </w:pPr>
    </w:p>
    <w:p w:rsidR="00F8314C" w:rsidRPr="00031E8B" w:rsidRDefault="00F8314C" w:rsidP="00F8314C">
      <w:pPr>
        <w:rPr>
          <w:b/>
        </w:rPr>
      </w:pPr>
    </w:p>
    <w:p w:rsidR="00F8314C" w:rsidRPr="00031E8B" w:rsidRDefault="00F8314C" w:rsidP="00F8314C">
      <w:pPr>
        <w:rPr>
          <w:b/>
        </w:rPr>
      </w:pPr>
    </w:p>
    <w:p w:rsidR="00F8314C" w:rsidRPr="00031E8B" w:rsidRDefault="00F8314C" w:rsidP="00F8314C">
      <w:pPr>
        <w:rPr>
          <w:b/>
        </w:rPr>
      </w:pPr>
    </w:p>
    <w:p w:rsidR="00F8314C" w:rsidRPr="00031E8B" w:rsidRDefault="00F8314C" w:rsidP="00F8314C">
      <w:pPr>
        <w:rPr>
          <w:b/>
        </w:rPr>
      </w:pPr>
    </w:p>
    <w:p w:rsidR="00F8314C" w:rsidRPr="00D07AAE" w:rsidRDefault="00F8314C" w:rsidP="00F8314C">
      <w:pPr>
        <w:rPr>
          <w:b/>
        </w:rPr>
      </w:pPr>
    </w:p>
    <w:p w:rsidR="00F8314C" w:rsidRDefault="00F8314C" w:rsidP="00F8314C">
      <w:pPr>
        <w:rPr>
          <w:rFonts w:ascii="Times New Roman" w:hAnsi="Times New Roman"/>
          <w:b/>
          <w:sz w:val="24"/>
          <w:szCs w:val="24"/>
          <w:lang w:val="uk-UA"/>
        </w:rPr>
      </w:pPr>
    </w:p>
    <w:p w:rsidR="00A52A57" w:rsidRPr="00A52A57" w:rsidRDefault="00A52A57" w:rsidP="00F8314C">
      <w:pPr>
        <w:rPr>
          <w:rFonts w:ascii="Times New Roman" w:hAnsi="Times New Roman"/>
          <w:b/>
          <w:sz w:val="24"/>
          <w:szCs w:val="24"/>
          <w:lang w:val="uk-UA"/>
        </w:rPr>
      </w:pPr>
    </w:p>
    <w:p w:rsidR="00537068" w:rsidRPr="00064D65" w:rsidRDefault="00F8314C">
      <w:pPr>
        <w:rPr>
          <w:rFonts w:ascii="Times New Roman" w:hAnsi="Times New Roman"/>
          <w:b/>
          <w:sz w:val="24"/>
          <w:szCs w:val="24"/>
          <w:lang w:val="uk-UA"/>
        </w:rPr>
      </w:pPr>
      <w:r w:rsidRPr="00F8314C">
        <w:rPr>
          <w:rFonts w:ascii="Times New Roman" w:hAnsi="Times New Roman"/>
          <w:b/>
          <w:sz w:val="24"/>
          <w:szCs w:val="24"/>
        </w:rPr>
        <w:t xml:space="preserve">                                                              Нетішин, 202</w:t>
      </w:r>
      <w:r w:rsidR="00064D65">
        <w:rPr>
          <w:rFonts w:ascii="Times New Roman" w:hAnsi="Times New Roman"/>
          <w:b/>
          <w:sz w:val="24"/>
          <w:szCs w:val="24"/>
          <w:lang w:val="uk-U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2E62">
        <w:trPr>
          <w:trHeight w:val="79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13430" w:rsidTr="00AE0DE3">
        <w:trPr>
          <w:trHeight w:val="1245"/>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AE0DE3" w:rsidRDefault="00F8314C" w:rsidP="00F8314C">
            <w:pPr>
              <w:spacing w:before="150" w:after="150" w:line="240" w:lineRule="auto"/>
              <w:jc w:val="both"/>
              <w:rPr>
                <w:rFonts w:ascii="Times New Roman" w:eastAsia="Times New Roman" w:hAnsi="Times New Roman"/>
                <w:sz w:val="24"/>
                <w:szCs w:val="24"/>
                <w:lang w:val="uk-UA" w:eastAsia="ru-RU"/>
              </w:rPr>
            </w:pPr>
            <w:r w:rsidRPr="00AE0DE3">
              <w:rPr>
                <w:rFonts w:ascii="Times New Roman" w:eastAsia="Times New Roman" w:hAnsi="Times New Roman"/>
                <w:sz w:val="24"/>
                <w:szCs w:val="24"/>
                <w:lang w:val="uk-UA" w:eastAsia="ru-RU"/>
              </w:rPr>
              <w:t>3 державний пожежно-рятувальний загін Головного управління державної служби України з надзвичайних ситуацій у Хмельницькій області з охорони об’єктів (3 ДПРЗ ГУ ДСНС України у Хмельницькій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F8314C" w:rsidP="00F8314C">
            <w:pPr>
              <w:spacing w:before="150" w:after="150" w:line="240" w:lineRule="auto"/>
              <w:jc w:val="both"/>
              <w:rPr>
                <w:rFonts w:ascii="Times New Roman" w:eastAsia="Times New Roman" w:hAnsi="Times New Roman"/>
                <w:sz w:val="24"/>
                <w:szCs w:val="24"/>
                <w:lang w:val="uk-UA" w:eastAsia="ru-RU"/>
              </w:rPr>
            </w:pPr>
            <w:r w:rsidRPr="00F8314C">
              <w:rPr>
                <w:rFonts w:ascii="Times New Roman" w:eastAsia="Times New Roman" w:hAnsi="Times New Roman"/>
                <w:sz w:val="24"/>
                <w:szCs w:val="24"/>
                <w:lang w:val="uk-UA" w:eastAsia="ru-RU"/>
              </w:rPr>
              <w:t>Україна, 30100, Хмельницька область, місто Нетішин, вулиця Енергетиків, будинок 24.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B62F2" w:rsidRDefault="00B413F2" w:rsidP="00AE0DE3">
            <w:pPr>
              <w:spacing w:before="150" w:after="150" w:line="240" w:lineRule="auto"/>
              <w:rPr>
                <w:rFonts w:ascii="Times New Roman" w:eastAsia="Times New Roman" w:hAnsi="Times New Roman"/>
                <w:b/>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F8314C" w:rsidRPr="00F8314C">
              <w:rPr>
                <w:rFonts w:ascii="Times New Roman" w:eastAsia="Times New Roman" w:hAnsi="Times New Roman"/>
                <w:b/>
                <w:sz w:val="24"/>
                <w:szCs w:val="24"/>
                <w:lang w:val="uk-UA" w:eastAsia="ru-RU"/>
              </w:rPr>
              <w:t>Міськов Роман Миколайович</w:t>
            </w:r>
          </w:p>
          <w:p w:rsidR="00F8314C" w:rsidRPr="007B62F2" w:rsidRDefault="00B413F2" w:rsidP="00AE0DE3">
            <w:pPr>
              <w:spacing w:before="150" w:after="150" w:line="240" w:lineRule="auto"/>
              <w:rPr>
                <w:rFonts w:ascii="Times New Roman" w:eastAsia="Times New Roman" w:hAnsi="Times New Roman"/>
                <w:b/>
                <w:sz w:val="24"/>
                <w:szCs w:val="24"/>
                <w:lang w:val="uk-UA" w:eastAsia="ru-RU"/>
              </w:rPr>
            </w:pPr>
            <w:r w:rsidRPr="00B413F2">
              <w:rPr>
                <w:rFonts w:ascii="Times New Roman" w:eastAsia="Times New Roman" w:hAnsi="Times New Roman"/>
                <w:sz w:val="24"/>
                <w:szCs w:val="24"/>
                <w:lang w:val="uk-UA" w:eastAsia="ru-RU"/>
              </w:rPr>
              <w:t>посада</w:t>
            </w:r>
            <w:r w:rsidR="007B62F2">
              <w:rPr>
                <w:rFonts w:ascii="Times New Roman" w:eastAsia="Times New Roman" w:hAnsi="Times New Roman"/>
                <w:sz w:val="24"/>
                <w:szCs w:val="24"/>
                <w:lang w:val="uk-UA" w:eastAsia="ru-RU"/>
              </w:rPr>
              <w:t xml:space="preserve">: </w:t>
            </w:r>
            <w:r w:rsidR="007B62F2">
              <w:rPr>
                <w:rFonts w:ascii="Times New Roman" w:eastAsia="Times New Roman" w:hAnsi="Times New Roman"/>
                <w:b/>
                <w:sz w:val="24"/>
                <w:szCs w:val="24"/>
                <w:lang w:val="uk-UA" w:eastAsia="ru-RU"/>
              </w:rPr>
              <w:t>з</w:t>
            </w:r>
            <w:r w:rsidR="007B62F2" w:rsidRPr="007B62F2">
              <w:rPr>
                <w:rFonts w:ascii="Times New Roman" w:eastAsia="Times New Roman" w:hAnsi="Times New Roman"/>
                <w:b/>
                <w:sz w:val="24"/>
                <w:szCs w:val="24"/>
                <w:lang w:val="uk-UA" w:eastAsia="ru-RU"/>
              </w:rPr>
              <w:t>аступник начальника 3 ДПРЗ ГУ ДСНС України у Хмельницькій області</w:t>
            </w:r>
          </w:p>
          <w:p w:rsidR="007B62F2" w:rsidRDefault="00B413F2" w:rsidP="00AE0DE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7B62F2">
              <w:rPr>
                <w:rFonts w:ascii="Times New Roman" w:eastAsia="Times New Roman" w:hAnsi="Times New Roman"/>
                <w:sz w:val="24"/>
                <w:szCs w:val="24"/>
                <w:lang w:val="uk-UA" w:eastAsia="ru-RU"/>
              </w:rPr>
              <w:t xml:space="preserve"> </w:t>
            </w:r>
            <w:r w:rsidR="007B62F2" w:rsidRPr="007B62F2">
              <w:rPr>
                <w:rFonts w:ascii="Times New Roman" w:eastAsia="Times New Roman" w:hAnsi="Times New Roman"/>
                <w:sz w:val="24"/>
                <w:szCs w:val="24"/>
                <w:u w:val="single"/>
                <w:lang w:val="uk-UA" w:eastAsia="ru-RU"/>
              </w:rPr>
              <w:t>umtz3dprz@ukr.net</w:t>
            </w:r>
          </w:p>
          <w:p w:rsidR="00B413F2" w:rsidRPr="00B413F2" w:rsidRDefault="00B413F2" w:rsidP="00AE0DE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sidR="007B62F2">
              <w:t xml:space="preserve"> </w:t>
            </w:r>
            <w:r w:rsidR="007B62F2" w:rsidRPr="007B62F2">
              <w:rPr>
                <w:rFonts w:ascii="Times New Roman" w:eastAsia="Times New Roman" w:hAnsi="Times New Roman"/>
                <w:sz w:val="24"/>
                <w:szCs w:val="24"/>
                <w:lang w:val="uk-UA" w:eastAsia="ru-RU"/>
              </w:rPr>
              <w:t xml:space="preserve">+380384290715, </w:t>
            </w:r>
            <w:r w:rsidR="007B62F2">
              <w:rPr>
                <w:rFonts w:ascii="Times New Roman" w:eastAsia="Times New Roman" w:hAnsi="Times New Roman"/>
                <w:sz w:val="24"/>
                <w:szCs w:val="24"/>
                <w:lang w:val="uk-UA" w:eastAsia="ru-RU"/>
              </w:rPr>
              <w:t xml:space="preserve"> </w:t>
            </w:r>
            <w:r w:rsidR="007B62F2" w:rsidRPr="007B62F2">
              <w:rPr>
                <w:rFonts w:ascii="Times New Roman" w:eastAsia="Times New Roman" w:hAnsi="Times New Roman"/>
                <w:sz w:val="24"/>
                <w:szCs w:val="24"/>
                <w:lang w:val="uk-UA" w:eastAsia="ru-RU"/>
              </w:rPr>
              <w:t>+ 380384290848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8C7C09"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C7C09">
              <w:rPr>
                <w:rFonts w:ascii="Times New Roman" w:eastAsia="Times New Roman" w:hAnsi="Times New Roman"/>
                <w:sz w:val="24"/>
                <w:szCs w:val="24"/>
                <w:lang w:val="en-US" w:eastAsia="ru-RU"/>
              </w:rPr>
              <w:t xml:space="preserve"> </w:t>
            </w:r>
            <w:r w:rsidR="008C7C09">
              <w:rPr>
                <w:rFonts w:ascii="Times New Roman" w:eastAsia="Times New Roman" w:hAnsi="Times New Roman"/>
                <w:sz w:val="24"/>
                <w:szCs w:val="24"/>
                <w:lang w:val="uk-UA" w:eastAsia="ru-RU"/>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B62F2" w:rsidRDefault="007B62F2" w:rsidP="007B62F2">
            <w:pPr>
              <w:rPr>
                <w:rFonts w:ascii="Times New Roman" w:eastAsia="Times New Roman" w:hAnsi="Times New Roman"/>
                <w:b/>
                <w:sz w:val="24"/>
                <w:szCs w:val="24"/>
                <w:lang w:val="uk-UA" w:eastAsia="ru-RU"/>
              </w:rPr>
            </w:pPr>
            <w:r w:rsidRPr="007B62F2">
              <w:rPr>
                <w:rFonts w:ascii="Times New Roman" w:eastAsia="Times New Roman" w:hAnsi="Times New Roman"/>
                <w:b/>
                <w:sz w:val="24"/>
                <w:szCs w:val="24"/>
                <w:lang w:val="uk-UA" w:eastAsia="ru-RU"/>
              </w:rPr>
              <w:t>Код ДК 021:2015: 85110000-3 Послуги лікувальних закладів та супутні послуги (Послуги з проведення медичного огляду працівників)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7B62F2" w:rsidRDefault="00B413F2" w:rsidP="007B62F2">
            <w:pPr>
              <w:spacing w:before="150" w:after="150" w:line="240" w:lineRule="auto"/>
              <w:jc w:val="both"/>
              <w:rPr>
                <w:rFonts w:ascii="Times New Roman" w:eastAsia="Times New Roman" w:hAnsi="Times New Roman"/>
                <w:sz w:val="24"/>
                <w:szCs w:val="24"/>
                <w:lang w:val="uk-UA" w:eastAsia="ru-RU"/>
              </w:rPr>
            </w:pPr>
            <w:r w:rsidRPr="007B62F2">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7B62F2" w:rsidRDefault="007B62F2" w:rsidP="007B62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надання послуг: </w:t>
            </w:r>
            <w:r w:rsidRPr="007B62F2">
              <w:rPr>
                <w:rFonts w:ascii="Times New Roman" w:eastAsia="Times New Roman" w:hAnsi="Times New Roman"/>
                <w:sz w:val="24"/>
                <w:szCs w:val="24"/>
                <w:u w:val="single"/>
                <w:lang w:val="uk-UA" w:eastAsia="ru-RU"/>
              </w:rPr>
              <w:t>територія м НЕТІШИН (відповідно до положень Наказу МВС України від 18.08.2014 № 831 «Про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rsidR="00B413F2" w:rsidRPr="00AE0DE3" w:rsidRDefault="00B413F2" w:rsidP="00AE0DE3">
            <w:pPr>
              <w:spacing w:before="150" w:after="150" w:line="240" w:lineRule="auto"/>
              <w:rPr>
                <w:rFonts w:ascii="Times New Roman" w:eastAsia="Times New Roman" w:hAnsi="Times New Roman"/>
                <w:b/>
                <w:color w:val="000000" w:themeColor="text1"/>
                <w:sz w:val="24"/>
                <w:szCs w:val="24"/>
                <w:lang w:val="uk-UA" w:eastAsia="ru-RU"/>
              </w:rPr>
            </w:pPr>
            <w:r w:rsidRPr="00AE0DE3">
              <w:rPr>
                <w:rFonts w:ascii="Times New Roman" w:eastAsia="Times New Roman" w:hAnsi="Times New Roman"/>
                <w:b/>
                <w:color w:val="000000" w:themeColor="text1"/>
                <w:sz w:val="24"/>
                <w:szCs w:val="24"/>
                <w:lang w:val="uk-UA" w:eastAsia="ru-RU"/>
              </w:rPr>
              <w:t>К</w:t>
            </w:r>
            <w:r w:rsidR="007B62F2" w:rsidRPr="00AE0DE3">
              <w:rPr>
                <w:rFonts w:ascii="Times New Roman" w:eastAsia="Times New Roman" w:hAnsi="Times New Roman"/>
                <w:b/>
                <w:color w:val="000000" w:themeColor="text1"/>
                <w:sz w:val="24"/>
                <w:szCs w:val="24"/>
                <w:lang w:val="uk-UA" w:eastAsia="ru-RU"/>
              </w:rPr>
              <w:t xml:space="preserve">ількість послуг </w:t>
            </w:r>
            <w:r w:rsidRPr="00AE0DE3">
              <w:rPr>
                <w:rFonts w:ascii="Times New Roman" w:eastAsia="Times New Roman" w:hAnsi="Times New Roman"/>
                <w:b/>
                <w:color w:val="000000" w:themeColor="text1"/>
                <w:sz w:val="24"/>
                <w:szCs w:val="24"/>
                <w:lang w:val="uk-UA" w:eastAsia="ru-RU"/>
              </w:rPr>
              <w:t xml:space="preserve">: </w:t>
            </w:r>
            <w:r w:rsidR="00AE0DE3" w:rsidRPr="00AE0DE3">
              <w:rPr>
                <w:rFonts w:ascii="Times New Roman" w:eastAsia="Times New Roman" w:hAnsi="Times New Roman"/>
                <w:b/>
                <w:color w:val="000000" w:themeColor="text1"/>
                <w:sz w:val="24"/>
                <w:szCs w:val="24"/>
                <w:lang w:val="uk-UA" w:eastAsia="ru-RU"/>
              </w:rPr>
              <w:t>126 послуг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7B62F2" w:rsidRDefault="007B62F2" w:rsidP="00AE0DE3">
            <w:pPr>
              <w:spacing w:before="150" w:after="150" w:line="240" w:lineRule="auto"/>
              <w:jc w:val="both"/>
              <w:rPr>
                <w:rFonts w:ascii="Times New Roman" w:eastAsia="Times New Roman" w:hAnsi="Times New Roman"/>
                <w:sz w:val="24"/>
                <w:szCs w:val="24"/>
                <w:lang w:val="uk-UA" w:eastAsia="ru-RU"/>
              </w:rPr>
            </w:pPr>
            <w:r w:rsidRPr="007B62F2">
              <w:rPr>
                <w:rFonts w:ascii="Times New Roman" w:eastAsia="Times New Roman" w:hAnsi="Times New Roman"/>
                <w:sz w:val="24"/>
                <w:szCs w:val="24"/>
                <w:lang w:val="uk-UA" w:eastAsia="ru-RU"/>
              </w:rPr>
              <w:t xml:space="preserve">Послуги </w:t>
            </w:r>
            <w:r w:rsidRPr="007B62F2">
              <w:rPr>
                <w:rFonts w:ascii="Times New Roman" w:eastAsia="Times New Roman" w:hAnsi="Times New Roman"/>
                <w:sz w:val="24"/>
                <w:szCs w:val="24"/>
                <w:lang w:eastAsia="ru-RU"/>
              </w:rPr>
              <w:t xml:space="preserve">повинні бути надані Замовнику у повному обсязі в строк </w:t>
            </w:r>
            <w:r w:rsidRPr="007B62F2">
              <w:rPr>
                <w:rFonts w:ascii="Times New Roman" w:eastAsia="Times New Roman" w:hAnsi="Times New Roman"/>
                <w:b/>
                <w:color w:val="000000" w:themeColor="text1"/>
                <w:sz w:val="24"/>
                <w:szCs w:val="24"/>
                <w:lang w:eastAsia="ru-RU"/>
              </w:rPr>
              <w:t>до 31.12.202</w:t>
            </w:r>
            <w:r w:rsidRPr="007B62F2">
              <w:rPr>
                <w:rFonts w:ascii="Times New Roman" w:eastAsia="Times New Roman" w:hAnsi="Times New Roman"/>
                <w:b/>
                <w:color w:val="000000" w:themeColor="text1"/>
                <w:sz w:val="24"/>
                <w:szCs w:val="24"/>
                <w:lang w:val="uk-UA" w:eastAsia="ru-RU"/>
              </w:rPr>
              <w:t>2</w:t>
            </w:r>
            <w:r w:rsidRPr="007B62F2">
              <w:rPr>
                <w:rFonts w:ascii="Times New Roman" w:eastAsia="Times New Roman" w:hAnsi="Times New Roman"/>
                <w:b/>
                <w:color w:val="000000" w:themeColor="text1"/>
                <w:sz w:val="24"/>
                <w:szCs w:val="24"/>
                <w:lang w:eastAsia="ru-RU"/>
              </w:rPr>
              <w:t xml:space="preserve"> року</w:t>
            </w:r>
            <w:r w:rsidRPr="007B62F2">
              <w:rPr>
                <w:rFonts w:ascii="Times New Roman" w:eastAsia="Times New Roman" w:hAnsi="Times New Roman"/>
                <w:sz w:val="24"/>
                <w:szCs w:val="24"/>
                <w:lang w:eastAsia="ru-RU"/>
              </w:rPr>
              <w:t>. Допускається дострокове надання послуг, що є предметом закупівлі в повному обсязі за наявності на це окремої письмової згоди Замовника.</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AE0DE3">
              <w:rPr>
                <w:rFonts w:ascii="Times New Roman" w:eastAsia="Times New Roman" w:hAnsi="Times New Roman"/>
                <w:sz w:val="24"/>
                <w:szCs w:val="24"/>
                <w:lang w:val="uk-UA" w:eastAsia="ru-RU"/>
              </w:rPr>
              <w:t>.</w:t>
            </w:r>
          </w:p>
        </w:tc>
      </w:tr>
      <w:tr w:rsidR="004411EC" w:rsidRPr="00AE0DE3"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Pr="00AE0DE3">
              <w:rPr>
                <w:rFonts w:ascii="Times New Roman" w:eastAsia="Times New Roman" w:hAnsi="Times New Roman"/>
                <w:b/>
                <w:sz w:val="24"/>
                <w:szCs w:val="24"/>
                <w:lang w:val="uk-UA" w:eastAsia="ru-RU"/>
              </w:rPr>
              <w:t>не приймає</w:t>
            </w:r>
            <w:r>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AE0DE3">
              <w:rPr>
                <w:rFonts w:ascii="Times New Roman" w:eastAsia="Times New Roman" w:hAnsi="Times New Roman"/>
                <w:sz w:val="24"/>
                <w:szCs w:val="24"/>
                <w:lang w:val="uk-UA" w:eastAsia="ru-RU"/>
              </w:rPr>
              <w:t>.</w:t>
            </w:r>
          </w:p>
          <w:p w:rsidR="00956D08" w:rsidRPr="00621D5A" w:rsidRDefault="00956D08" w:rsidP="00AE0DE3">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F108A8">
            <w:pPr>
              <w:pStyle w:val="a5"/>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022E62">
              <w:rPr>
                <w:rFonts w:ascii="Times New Roman" w:eastAsia="Times New Roman" w:hAnsi="Times New Roman"/>
                <w:sz w:val="24"/>
                <w:szCs w:val="24"/>
                <w:lang w:val="uk-UA" w:eastAsia="ru-RU"/>
              </w:rPr>
              <w:t>зазначити у довідці, з посиланням на норми відповідних нормативно-правових актів (за наявності), в складі своєї тендерної 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w:t>
            </w:r>
            <w:r w:rsidRPr="001B5F21">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F108A8">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w:t>
            </w:r>
            <w:r w:rsidRPr="00717447">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E0DE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E0DE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477AD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43F5D">
              <w:rPr>
                <w:rFonts w:ascii="Times New Roman" w:eastAsia="Times New Roman" w:hAnsi="Times New Roman"/>
                <w:sz w:val="24"/>
                <w:szCs w:val="24"/>
                <w:lang w:val="uk-UA" w:eastAsia="ru-RU"/>
              </w:rPr>
              <w:t xml:space="preserve"> </w:t>
            </w:r>
            <w:r w:rsidRPr="00477AD2">
              <w:rPr>
                <w:rFonts w:ascii="Times New Roman" w:eastAsia="Times New Roman" w:hAnsi="Times New Roman"/>
                <w:sz w:val="24"/>
                <w:szCs w:val="24"/>
                <w:lang w:val="uk-UA" w:eastAsia="ru-RU"/>
              </w:rPr>
              <w:t xml:space="preserve">та технічна </w:t>
            </w:r>
            <w:r w:rsidRPr="00477AD2">
              <w:rPr>
                <w:rFonts w:ascii="Times New Roman" w:eastAsia="Times New Roman" w:hAnsi="Times New Roman"/>
                <w:sz w:val="24"/>
                <w:szCs w:val="24"/>
                <w:lang w:val="uk-UA" w:eastAsia="ru-RU"/>
              </w:rPr>
              <w:lastRenderedPageBreak/>
              <w:t>специфікація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B412F" w:rsidP="00502948">
            <w:pPr>
              <w:spacing w:before="150" w:after="150" w:line="240" w:lineRule="auto"/>
              <w:jc w:val="both"/>
              <w:rPr>
                <w:rFonts w:ascii="Times New Roman" w:eastAsia="Times New Roman" w:hAnsi="Times New Roman"/>
                <w:sz w:val="24"/>
                <w:szCs w:val="24"/>
                <w:lang w:val="uk-UA" w:eastAsia="ru-RU"/>
              </w:rPr>
            </w:pPr>
            <w:r w:rsidRPr="000B412F">
              <w:rPr>
                <w:rFonts w:ascii="Times New Roman" w:eastAsia="Times New Roman" w:hAnsi="Times New Roman"/>
                <w:sz w:val="24"/>
                <w:szCs w:val="24"/>
                <w:lang w:val="uk-UA" w:eastAsia="ru-RU"/>
              </w:rPr>
              <w:t>п. 18 ч. 2 ст. 22 Закону</w:t>
            </w:r>
            <w:r>
              <w:rPr>
                <w:rFonts w:ascii="Times New Roman" w:eastAsia="Times New Roman" w:hAnsi="Times New Roman"/>
                <w:sz w:val="24"/>
                <w:szCs w:val="24"/>
                <w:lang w:val="uk-UA" w:eastAsia="ru-RU"/>
              </w:rPr>
              <w:t xml:space="preserve"> України «Про публічні закупівлі»</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E0DE3"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0B412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277A22" w:rsidRDefault="000A5534" w:rsidP="00277A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w:t>
            </w:r>
            <w:r w:rsidR="00277A22">
              <w:rPr>
                <w:rFonts w:ascii="Times New Roman" w:eastAsia="Times New Roman" w:hAnsi="Times New Roman"/>
                <w:sz w:val="24"/>
                <w:szCs w:val="24"/>
                <w:lang w:val="uk-UA" w:eastAsia="ru-RU"/>
              </w:rPr>
              <w:t xml:space="preserve"> з</w:t>
            </w:r>
            <w:r w:rsidR="00785132">
              <w:rPr>
                <w:rFonts w:ascii="Times New Roman" w:eastAsia="Times New Roman" w:hAnsi="Times New Roman"/>
                <w:sz w:val="24"/>
                <w:szCs w:val="24"/>
                <w:lang w:val="uk-UA" w:eastAsia="ru-RU"/>
              </w:rPr>
              <w:t>гідно дати, що визначена електронною системою закупіель.</w:t>
            </w:r>
          </w:p>
          <w:p w:rsidR="00B413F2" w:rsidRPr="00B413F2" w:rsidRDefault="00277A22" w:rsidP="00277A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16C3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13430" w:rsidTr="00022E62">
        <w:trPr>
          <w:trHeight w:val="939"/>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877A5C" w:rsidRPr="00520942">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7F1012">
              <w:rPr>
                <w:rFonts w:ascii="Times New Roman" w:eastAsia="Times New Roman" w:hAnsi="Times New Roman"/>
                <w:sz w:val="24"/>
                <w:szCs w:val="24"/>
                <w:lang w:val="uk-UA" w:eastAsia="ru-RU"/>
              </w:rPr>
              <w:lastRenderedPageBreak/>
              <w:t xml:space="preserve">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w:t>
            </w:r>
            <w:r w:rsidRPr="00427DE2">
              <w:rPr>
                <w:rFonts w:ascii="Times New Roman" w:eastAsia="Times New Roman" w:hAnsi="Times New Roman"/>
                <w:sz w:val="24"/>
                <w:szCs w:val="24"/>
                <w:lang w:val="uk-UA" w:eastAsia="ru-RU"/>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1343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w:t>
            </w:r>
            <w:r w:rsidRPr="00877A5C">
              <w:rPr>
                <w:rFonts w:ascii="Times New Roman" w:eastAsia="Times New Roman" w:hAnsi="Times New Roman"/>
                <w:sz w:val="24"/>
                <w:szCs w:val="24"/>
                <w:lang w:val="uk-UA" w:eastAsia="ru-RU"/>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877A5C">
              <w:rPr>
                <w:rFonts w:ascii="Times New Roman" w:eastAsia="Times New Roman" w:hAnsi="Times New Roman"/>
                <w:sz w:val="24"/>
                <w:szCs w:val="24"/>
                <w:lang w:val="uk-UA" w:eastAsia="ru-RU"/>
              </w:rPr>
              <w:lastRenderedPageBreak/>
              <w:t>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sz w:val="24"/>
                <w:szCs w:val="24"/>
                <w:lang w:val="uk-UA" w:eastAsia="ru-RU"/>
              </w:rPr>
              <w:lastRenderedPageBreak/>
              <w:t xml:space="preserve">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0B412F" w:rsidRPr="000B412F" w:rsidRDefault="007509E9" w:rsidP="000B412F">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0B412F">
              <w:rPr>
                <w:rFonts w:ascii="Times New Roman" w:eastAsia="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w:t>
            </w:r>
            <w:r w:rsidR="000B412F">
              <w:rPr>
                <w:rFonts w:ascii="Times New Roman" w:eastAsia="Times New Roman" w:hAnsi="Times New Roman"/>
                <w:sz w:val="24"/>
                <w:szCs w:val="24"/>
                <w:lang w:val="uk-UA" w:eastAsia="ru-RU"/>
              </w:rPr>
              <w:t>нформації на електронну адресу зазначену в п.2.3 цієї ТД.</w:t>
            </w:r>
          </w:p>
          <w:p w:rsidR="007509E9" w:rsidRPr="000B412F" w:rsidRDefault="007509E9" w:rsidP="000B412F">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0B412F">
              <w:rPr>
                <w:rFonts w:ascii="Times New Roman" w:eastAsia="Times New Roman" w:hAnsi="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412F" w:rsidRPr="000B412F" w:rsidRDefault="000B412F" w:rsidP="000B412F">
            <w:pPr>
              <w:pStyle w:val="a5"/>
              <w:numPr>
                <w:ilvl w:val="0"/>
                <w:numId w:val="33"/>
              </w:numPr>
              <w:spacing w:before="150" w:after="150" w:line="240" w:lineRule="auto"/>
              <w:jc w:val="both"/>
              <w:rPr>
                <w:rFonts w:ascii="Times New Roman" w:eastAsia="Times New Roman" w:hAnsi="Times New Roman"/>
                <w:sz w:val="24"/>
                <w:szCs w:val="24"/>
                <w:u w:val="single"/>
                <w:lang w:val="uk-UA" w:eastAsia="ru-RU"/>
              </w:rPr>
            </w:pPr>
            <w:r w:rsidRPr="000B412F">
              <w:rPr>
                <w:rFonts w:ascii="Times New Roman" w:eastAsia="Times New Roman" w:hAnsi="Times New Roman"/>
                <w:sz w:val="24"/>
                <w:szCs w:val="24"/>
                <w:u w:val="single"/>
                <w:lang w:val="uk-UA" w:eastAsia="ru-RU"/>
              </w:rPr>
              <w:t>Довідку про відкриття банківського рахунку.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22E6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022E62" w:rsidRDefault="00B413F2" w:rsidP="00022E62">
            <w:pPr>
              <w:spacing w:before="150" w:after="150" w:line="240" w:lineRule="auto"/>
              <w:rPr>
                <w:rFonts w:ascii="Times New Roman" w:eastAsia="Times New Roman" w:hAnsi="Times New Roman"/>
                <w:lang w:val="uk-UA" w:eastAsia="ru-RU"/>
              </w:rPr>
            </w:pPr>
            <w:r w:rsidRPr="00022E62">
              <w:rPr>
                <w:rFonts w:ascii="Times New Roman" w:eastAsia="Times New Roman" w:hAnsi="Times New Roman"/>
                <w:lang w:val="uk-UA" w:eastAsia="ru-RU"/>
              </w:rPr>
              <w:t xml:space="preserve">Дії замовника при відмові переможця </w:t>
            </w:r>
            <w:r w:rsidR="000A5534" w:rsidRPr="00022E62">
              <w:rPr>
                <w:rFonts w:ascii="Times New Roman" w:eastAsia="Times New Roman" w:hAnsi="Times New Roman"/>
                <w:lang w:val="uk-UA" w:eastAsia="ru-RU"/>
              </w:rPr>
              <w:t xml:space="preserve">процедури закупівлі від </w:t>
            </w:r>
            <w:r w:rsidRPr="00022E62">
              <w:rPr>
                <w:rFonts w:ascii="Times New Roman" w:eastAsia="Times New Roman" w:hAnsi="Times New Roman"/>
                <w:lang w:val="uk-UA" w:eastAsia="ru-RU"/>
              </w:rPr>
              <w:t>підписа</w:t>
            </w:r>
            <w:r w:rsidR="000A5534" w:rsidRPr="00022E62">
              <w:rPr>
                <w:rFonts w:ascii="Times New Roman" w:eastAsia="Times New Roman" w:hAnsi="Times New Roman"/>
                <w:lang w:val="uk-UA" w:eastAsia="ru-RU"/>
              </w:rPr>
              <w:t>ння</w:t>
            </w:r>
            <w:r w:rsidRPr="00022E6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B413F2" w:rsidRPr="00022E62" w:rsidRDefault="00105394" w:rsidP="007509E9">
            <w:pPr>
              <w:spacing w:before="150" w:after="150" w:line="240" w:lineRule="auto"/>
              <w:jc w:val="both"/>
              <w:rPr>
                <w:rFonts w:ascii="Times New Roman" w:eastAsia="Times New Roman" w:hAnsi="Times New Roman"/>
                <w:lang w:val="uk-UA" w:eastAsia="ru-RU"/>
              </w:rPr>
            </w:pPr>
            <w:r w:rsidRPr="00022E62">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E0DE3" w:rsidTr="00B413F2">
        <w:tc>
          <w:tcPr>
            <w:tcW w:w="300" w:type="pct"/>
            <w:shd w:val="clear" w:color="auto" w:fill="FFFFFF"/>
            <w:hideMark/>
          </w:tcPr>
          <w:p w:rsidR="00B413F2" w:rsidRPr="00022E62" w:rsidRDefault="00B413F2" w:rsidP="00B413F2">
            <w:pPr>
              <w:spacing w:before="150" w:after="150" w:line="240" w:lineRule="auto"/>
              <w:jc w:val="center"/>
              <w:rPr>
                <w:rFonts w:ascii="Times New Roman" w:eastAsia="Times New Roman" w:hAnsi="Times New Roman"/>
                <w:lang w:val="uk-UA" w:eastAsia="ru-RU"/>
              </w:rPr>
            </w:pPr>
            <w:r w:rsidRPr="00022E62">
              <w:rPr>
                <w:rFonts w:ascii="Times New Roman" w:eastAsia="Times New Roman" w:hAnsi="Times New Roman"/>
                <w:lang w:val="uk-UA" w:eastAsia="ru-RU"/>
              </w:rPr>
              <w:t>6</w:t>
            </w:r>
          </w:p>
        </w:tc>
        <w:tc>
          <w:tcPr>
            <w:tcW w:w="1550" w:type="pct"/>
            <w:shd w:val="clear" w:color="auto" w:fill="FFFFFF"/>
            <w:hideMark/>
          </w:tcPr>
          <w:p w:rsidR="00B413F2" w:rsidRPr="00022E62" w:rsidRDefault="00B413F2" w:rsidP="00B413F2">
            <w:pPr>
              <w:spacing w:before="150" w:after="150" w:line="240" w:lineRule="auto"/>
              <w:rPr>
                <w:rFonts w:ascii="Times New Roman" w:eastAsia="Times New Roman" w:hAnsi="Times New Roman"/>
                <w:lang w:val="uk-UA" w:eastAsia="ru-RU"/>
              </w:rPr>
            </w:pPr>
            <w:r w:rsidRPr="00022E6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7A2C33" w:rsidRPr="00022E62" w:rsidRDefault="007A2C33" w:rsidP="000B412F">
            <w:pPr>
              <w:spacing w:before="150" w:after="150" w:line="240" w:lineRule="auto"/>
              <w:rPr>
                <w:rFonts w:ascii="Times New Roman" w:eastAsia="Times New Roman" w:hAnsi="Times New Roman"/>
                <w:lang w:val="uk-UA" w:eastAsia="ru-RU"/>
              </w:rPr>
            </w:pPr>
            <w:r w:rsidRPr="00022E62">
              <w:rPr>
                <w:rFonts w:ascii="Times New Roman" w:eastAsia="Times New Roman" w:hAnsi="Times New Roman"/>
                <w:lang w:val="uk-UA" w:eastAsia="ru-RU"/>
              </w:rPr>
              <w:t>Не вимагається</w:t>
            </w:r>
          </w:p>
        </w:tc>
      </w:tr>
    </w:tbl>
    <w:p w:rsidR="00EA2F86" w:rsidRPr="005D29D0" w:rsidRDefault="00EA2F86">
      <w:pPr>
        <w:rPr>
          <w:lang w:val="uk-UA"/>
        </w:rPr>
      </w:pPr>
    </w:p>
    <w:p w:rsidR="00022E62" w:rsidRPr="00022E62" w:rsidRDefault="00022E62" w:rsidP="00022E62">
      <w:pPr>
        <w:ind w:left="4956"/>
        <w:contextualSpacing/>
        <w:jc w:val="center"/>
        <w:rPr>
          <w:rFonts w:ascii="Times New Roman" w:hAnsi="Times New Roman"/>
          <w:b/>
          <w:bCs/>
          <w:sz w:val="20"/>
          <w:szCs w:val="20"/>
          <w:lang w:val="uk-UA"/>
        </w:rPr>
      </w:pPr>
      <w:r>
        <w:rPr>
          <w:rFonts w:ascii="Times New Roman" w:hAnsi="Times New Roman"/>
          <w:b/>
          <w:bCs/>
          <w:sz w:val="20"/>
          <w:szCs w:val="20"/>
          <w:lang w:val="uk-UA"/>
        </w:rPr>
        <w:lastRenderedPageBreak/>
        <w:t xml:space="preserve">    </w:t>
      </w:r>
      <w:r w:rsidR="00262241" w:rsidRPr="00022E62">
        <w:rPr>
          <w:rFonts w:ascii="Times New Roman" w:hAnsi="Times New Roman"/>
          <w:b/>
          <w:bCs/>
          <w:sz w:val="20"/>
          <w:szCs w:val="20"/>
          <w:lang w:val="uk-UA"/>
        </w:rPr>
        <w:t xml:space="preserve">Додаток № 1 </w:t>
      </w:r>
    </w:p>
    <w:p w:rsidR="00262241" w:rsidRPr="00022E62" w:rsidRDefault="00262241" w:rsidP="00022E62">
      <w:pPr>
        <w:ind w:left="5664" w:firstLine="708"/>
        <w:contextualSpacing/>
        <w:jc w:val="center"/>
        <w:rPr>
          <w:rFonts w:ascii="Times New Roman" w:hAnsi="Times New Roman"/>
          <w:b/>
          <w:bCs/>
          <w:sz w:val="20"/>
          <w:szCs w:val="20"/>
          <w:lang w:val="uk-UA"/>
        </w:rPr>
      </w:pPr>
      <w:r w:rsidRPr="00022E62">
        <w:rPr>
          <w:rFonts w:ascii="Times New Roman" w:hAnsi="Times New Roman"/>
          <w:b/>
          <w:bCs/>
          <w:sz w:val="20"/>
          <w:szCs w:val="20"/>
          <w:lang w:val="uk-UA"/>
        </w:rPr>
        <w:t>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925"/>
      </w:tblGrid>
      <w:tr w:rsidR="00262241" w:rsidRPr="000A74B5" w:rsidTr="000B412F">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925"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B412F">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925"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0B412F">
              <w:rPr>
                <w:rFonts w:ascii="Times New Roman" w:hAnsi="Times New Roman"/>
                <w:sz w:val="24"/>
                <w:szCs w:val="24"/>
                <w:lang w:val="uk-UA"/>
              </w:rPr>
              <w:t>вердження підстави володіння та</w:t>
            </w:r>
            <w:r w:rsidRPr="000A74B5">
              <w:rPr>
                <w:rFonts w:ascii="Times New Roman" w:hAnsi="Times New Roman"/>
                <w:sz w:val="24"/>
                <w:szCs w:val="24"/>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135"/>
              <w:gridCol w:w="1181"/>
              <w:gridCol w:w="1898"/>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B412F">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925"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109"/>
              <w:gridCol w:w="954"/>
              <w:gridCol w:w="1406"/>
              <w:gridCol w:w="1769"/>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B412F">
        <w:trPr>
          <w:trHeight w:val="7585"/>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r w:rsidRPr="00022E62">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22E62">
              <w:rPr>
                <w:rFonts w:ascii="Times New Roman" w:hAnsi="Times New Roman"/>
                <w:sz w:val="24"/>
                <w:szCs w:val="24"/>
                <w:lang w:val="uk-UA"/>
              </w:rPr>
              <w:t>*</w:t>
            </w:r>
          </w:p>
        </w:tc>
        <w:tc>
          <w:tcPr>
            <w:tcW w:w="5925"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r w:rsidRPr="00022E62">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22E62" w:rsidRDefault="00262241" w:rsidP="000A74B5">
            <w:pPr>
              <w:spacing w:after="0" w:line="240" w:lineRule="auto"/>
              <w:jc w:val="both"/>
              <w:rPr>
                <w:rFonts w:ascii="Times New Roman" w:hAnsi="Times New Roman"/>
                <w:sz w:val="24"/>
                <w:szCs w:val="24"/>
                <w:lang w:val="uk-UA"/>
              </w:rPr>
            </w:pPr>
          </w:p>
          <w:p w:rsidR="00262241" w:rsidRPr="00022E62" w:rsidRDefault="00262241" w:rsidP="000A74B5">
            <w:pPr>
              <w:spacing w:after="0" w:line="240" w:lineRule="auto"/>
              <w:jc w:val="right"/>
              <w:rPr>
                <w:rFonts w:ascii="Times New Roman" w:hAnsi="Times New Roman"/>
                <w:i/>
                <w:iCs/>
                <w:sz w:val="24"/>
                <w:szCs w:val="24"/>
                <w:lang w:val="uk-UA"/>
              </w:rPr>
            </w:pPr>
            <w:r w:rsidRPr="00022E62">
              <w:rPr>
                <w:rFonts w:ascii="Times New Roman" w:hAnsi="Times New Roman"/>
                <w:i/>
                <w:iCs/>
                <w:sz w:val="24"/>
                <w:szCs w:val="24"/>
                <w:lang w:val="uk-UA"/>
              </w:rPr>
              <w:t>Форма 3</w:t>
            </w:r>
          </w:p>
          <w:p w:rsidR="00262241" w:rsidRPr="00022E62" w:rsidRDefault="00262241" w:rsidP="000A74B5">
            <w:pPr>
              <w:spacing w:after="0" w:line="240" w:lineRule="auto"/>
              <w:jc w:val="both"/>
              <w:rPr>
                <w:rFonts w:ascii="Times New Roman" w:hAnsi="Times New Roman"/>
                <w:sz w:val="24"/>
                <w:szCs w:val="24"/>
                <w:lang w:val="uk-UA"/>
              </w:rPr>
            </w:pPr>
          </w:p>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Довідка</w:t>
            </w:r>
          </w:p>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022E62" w:rsidRDefault="00262241" w:rsidP="000A74B5">
            <w:pPr>
              <w:spacing w:after="0" w:line="240" w:lineRule="auto"/>
              <w:jc w:val="center"/>
              <w:rPr>
                <w:rFonts w:ascii="Times New Roman" w:hAnsi="Times New Roman"/>
                <w:sz w:val="24"/>
                <w:szCs w:val="24"/>
                <w:lang w:val="uk-UA"/>
              </w:rPr>
            </w:pPr>
          </w:p>
          <w:p w:rsidR="00262241" w:rsidRPr="00022E62" w:rsidRDefault="00262241" w:rsidP="000A74B5">
            <w:pPr>
              <w:spacing w:after="0" w:line="240" w:lineRule="auto"/>
              <w:jc w:val="both"/>
              <w:rPr>
                <w:rFonts w:ascii="Times New Roman" w:hAnsi="Times New Roman"/>
                <w:sz w:val="24"/>
                <w:szCs w:val="24"/>
                <w:lang w:val="uk-UA"/>
              </w:rPr>
            </w:pPr>
            <w:r w:rsidRPr="00022E62">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22E62"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1947"/>
              <w:gridCol w:w="1349"/>
              <w:gridCol w:w="1934"/>
            </w:tblGrid>
            <w:tr w:rsidR="00262241" w:rsidRPr="00022E62" w:rsidTr="000A74B5">
              <w:tc>
                <w:tcPr>
                  <w:tcW w:w="592" w:type="dxa"/>
                  <w:shd w:val="clear" w:color="auto" w:fill="auto"/>
                  <w:vAlign w:val="center"/>
                </w:tcPr>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w:t>
                  </w:r>
                </w:p>
              </w:tc>
              <w:tc>
                <w:tcPr>
                  <w:tcW w:w="2979" w:type="dxa"/>
                  <w:shd w:val="clear" w:color="auto" w:fill="auto"/>
                  <w:vAlign w:val="center"/>
                </w:tcPr>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022E62" w:rsidRDefault="00262241" w:rsidP="000A74B5">
                  <w:pPr>
                    <w:spacing w:after="0" w:line="240" w:lineRule="auto"/>
                    <w:jc w:val="center"/>
                    <w:rPr>
                      <w:rFonts w:ascii="Times New Roman" w:hAnsi="Times New Roman"/>
                      <w:b/>
                      <w:bCs/>
                      <w:sz w:val="24"/>
                      <w:szCs w:val="24"/>
                      <w:lang w:val="uk-UA"/>
                    </w:rPr>
                  </w:pPr>
                  <w:r w:rsidRPr="00022E62">
                    <w:rPr>
                      <w:rFonts w:ascii="Times New Roman" w:hAnsi="Times New Roman"/>
                      <w:b/>
                      <w:bCs/>
                      <w:sz w:val="24"/>
                      <w:szCs w:val="24"/>
                      <w:lang w:val="uk-UA"/>
                    </w:rPr>
                    <w:t>Документ(и), що підтверджують виконання договору</w:t>
                  </w:r>
                </w:p>
              </w:tc>
            </w:tr>
            <w:tr w:rsidR="00262241" w:rsidRPr="00022E62" w:rsidTr="000A74B5">
              <w:tc>
                <w:tcPr>
                  <w:tcW w:w="592"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r>
            <w:tr w:rsidR="00262241" w:rsidRPr="00022E62" w:rsidTr="000A74B5">
              <w:tc>
                <w:tcPr>
                  <w:tcW w:w="592"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r>
            <w:tr w:rsidR="00262241" w:rsidRPr="00022E62" w:rsidTr="000A74B5">
              <w:trPr>
                <w:trHeight w:val="53"/>
              </w:trPr>
              <w:tc>
                <w:tcPr>
                  <w:tcW w:w="592"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022E62" w:rsidRDefault="00262241" w:rsidP="000A74B5">
                  <w:pPr>
                    <w:spacing w:after="0" w:line="240" w:lineRule="auto"/>
                    <w:jc w:val="both"/>
                    <w:rPr>
                      <w:rFonts w:ascii="Times New Roman" w:hAnsi="Times New Roman"/>
                      <w:sz w:val="24"/>
                      <w:szCs w:val="24"/>
                      <w:lang w:val="uk-UA"/>
                    </w:rPr>
                  </w:pPr>
                </w:p>
              </w:tc>
            </w:tr>
          </w:tbl>
          <w:p w:rsidR="00262241" w:rsidRPr="00022E62"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022E62" w:rsidRPr="00022E62" w:rsidRDefault="00022E62" w:rsidP="00022E62">
      <w:pPr>
        <w:ind w:left="4247" w:firstLine="709"/>
        <w:contextualSpacing/>
        <w:jc w:val="center"/>
        <w:rPr>
          <w:rFonts w:ascii="Times New Roman" w:hAnsi="Times New Roman"/>
          <w:b/>
          <w:bCs/>
          <w:sz w:val="20"/>
          <w:szCs w:val="20"/>
          <w:lang w:val="uk-UA"/>
        </w:rPr>
      </w:pPr>
      <w:r>
        <w:rPr>
          <w:rFonts w:ascii="Times New Roman" w:hAnsi="Times New Roman"/>
          <w:b/>
          <w:bCs/>
          <w:sz w:val="24"/>
          <w:szCs w:val="24"/>
          <w:lang w:val="uk-UA"/>
        </w:rPr>
        <w:lastRenderedPageBreak/>
        <w:t xml:space="preserve">            </w:t>
      </w:r>
      <w:r w:rsidR="00BD54BF" w:rsidRPr="00022E62">
        <w:rPr>
          <w:rFonts w:ascii="Times New Roman" w:hAnsi="Times New Roman"/>
          <w:b/>
          <w:bCs/>
          <w:sz w:val="20"/>
          <w:szCs w:val="20"/>
          <w:lang w:val="uk-UA"/>
        </w:rPr>
        <w:t>Додаток № 2</w:t>
      </w:r>
    </w:p>
    <w:p w:rsidR="00BD54BF" w:rsidRPr="00022E62" w:rsidRDefault="00BD54BF" w:rsidP="00022E62">
      <w:pPr>
        <w:ind w:left="4247" w:firstLine="709"/>
        <w:contextualSpacing/>
        <w:jc w:val="right"/>
        <w:rPr>
          <w:rFonts w:ascii="Times New Roman" w:hAnsi="Times New Roman"/>
          <w:b/>
          <w:bCs/>
          <w:sz w:val="20"/>
          <w:szCs w:val="20"/>
          <w:lang w:val="uk-UA"/>
        </w:rPr>
      </w:pPr>
      <w:r w:rsidRPr="00022E62">
        <w:rPr>
          <w:rFonts w:ascii="Times New Roman" w:hAnsi="Times New Roman"/>
          <w:b/>
          <w:bCs/>
          <w:sz w:val="20"/>
          <w:szCs w:val="20"/>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915" w:type="dxa"/>
        <w:tblInd w:w="-1026" w:type="dxa"/>
        <w:tblCellMar>
          <w:top w:w="15" w:type="dxa"/>
          <w:left w:w="15" w:type="dxa"/>
          <w:bottom w:w="15" w:type="dxa"/>
          <w:right w:w="15" w:type="dxa"/>
        </w:tblCellMar>
        <w:tblLook w:val="04A0"/>
      </w:tblPr>
      <w:tblGrid>
        <w:gridCol w:w="560"/>
        <w:gridCol w:w="4260"/>
        <w:gridCol w:w="2410"/>
        <w:gridCol w:w="3685"/>
      </w:tblGrid>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7E61C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E61C5">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sz w:val="24"/>
                <w:szCs w:val="24"/>
                <w:shd w:val="clear" w:color="auto" w:fill="FFFFFF"/>
                <w:lang w:val="uk-UA" w:eastAsia="ru-RU"/>
              </w:rPr>
              <w:lastRenderedPageBreak/>
              <w:t>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w:t>
            </w:r>
            <w:r w:rsidRPr="004C22C5">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BD54BF">
              <w:rPr>
                <w:rFonts w:ascii="Times New Roman" w:eastAsia="Times New Roman" w:hAnsi="Times New Roman"/>
                <w:sz w:val="24"/>
                <w:szCs w:val="24"/>
                <w:shd w:val="clear" w:color="auto" w:fill="FFFFFF"/>
                <w:lang w:val="uk-UA" w:eastAsia="ru-RU"/>
              </w:rPr>
              <w:lastRenderedPageBreak/>
              <w:t>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w:t>
            </w:r>
            <w:r w:rsidRPr="004C22C5">
              <w:rPr>
                <w:rFonts w:ascii="Times New Roman" w:eastAsia="Times New Roman" w:hAnsi="Times New Roman"/>
                <w:sz w:val="24"/>
                <w:szCs w:val="24"/>
                <w:lang w:val="uk-UA" w:eastAsia="ru-RU"/>
              </w:rPr>
              <w:lastRenderedPageBreak/>
              <w:t>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w:t>
            </w:r>
            <w:r w:rsidRPr="00BD54BF">
              <w:rPr>
                <w:rFonts w:ascii="Times New Roman" w:eastAsia="Times New Roman" w:hAnsi="Times New Roman"/>
                <w:sz w:val="24"/>
                <w:szCs w:val="24"/>
                <w:lang w:val="uk-UA" w:eastAsia="ru-RU"/>
              </w:rPr>
              <w:lastRenderedPageBreak/>
              <w:t>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w:t>
            </w:r>
            <w:r w:rsidRPr="00BD54BF">
              <w:rPr>
                <w:rFonts w:ascii="Times New Roman" w:eastAsia="Times New Roman" w:hAnsi="Times New Roman"/>
                <w:sz w:val="24"/>
                <w:szCs w:val="24"/>
                <w:shd w:val="clear" w:color="auto" w:fill="FFFFFF"/>
                <w:lang w:val="uk-UA"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w:t>
            </w:r>
            <w:r w:rsidRPr="00BD54BF">
              <w:rPr>
                <w:rFonts w:ascii="Times New Roman" w:eastAsia="Times New Roman" w:hAnsi="Times New Roman"/>
                <w:sz w:val="24"/>
                <w:szCs w:val="24"/>
                <w:lang w:val="uk-UA" w:eastAsia="ru-RU"/>
              </w:rPr>
              <w:lastRenderedPageBreak/>
              <w:t>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w:t>
            </w:r>
            <w:r w:rsidRPr="004C22C5">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D54BF">
              <w:rPr>
                <w:rFonts w:ascii="Times New Roman" w:eastAsia="Times New Roman" w:hAnsi="Times New Roman"/>
                <w:sz w:val="24"/>
                <w:szCs w:val="24"/>
                <w:lang w:val="uk-UA" w:eastAsia="ru-RU"/>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D13430" w:rsidTr="007E61C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410"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0A74B5">
              <w:rPr>
                <w:rFonts w:ascii="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 xml:space="preserve">це службова </w:t>
      </w:r>
      <w:r w:rsidRPr="00BD54BF">
        <w:rPr>
          <w:rFonts w:ascii="Times New Roman" w:eastAsia="Times New Roman" w:hAnsi="Times New Roman"/>
          <w:b/>
          <w:bCs/>
          <w:sz w:val="24"/>
          <w:szCs w:val="24"/>
          <w:lang w:val="uk-UA" w:eastAsia="ru-RU"/>
        </w:rPr>
        <w:lastRenderedPageBreak/>
        <w:t>(посадова)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2626D5">
      <w:pPr>
        <w:jc w:val="right"/>
        <w:rPr>
          <w:rFonts w:ascii="Times New Roman" w:hAnsi="Times New Roman"/>
          <w:b/>
          <w:bCs/>
          <w:sz w:val="24"/>
          <w:szCs w:val="24"/>
          <w:lang w:val="uk-UA"/>
        </w:rPr>
      </w:pPr>
    </w:p>
    <w:p w:rsidR="00022E62" w:rsidRDefault="00022E62" w:rsidP="00022E62">
      <w:pPr>
        <w:spacing w:line="240" w:lineRule="auto"/>
        <w:contextualSpacing/>
        <w:jc w:val="center"/>
        <w:rPr>
          <w:rFonts w:ascii="Times New Roman" w:hAnsi="Times New Roman"/>
          <w:b/>
          <w:bCs/>
          <w:sz w:val="20"/>
          <w:szCs w:val="20"/>
          <w:lang w:val="uk-UA"/>
        </w:rPr>
      </w:pPr>
    </w:p>
    <w:p w:rsidR="00022E62" w:rsidRPr="00022E62" w:rsidRDefault="00022E62" w:rsidP="00022E62">
      <w:pPr>
        <w:spacing w:line="240" w:lineRule="auto"/>
        <w:ind w:left="4956" w:firstLine="708"/>
        <w:contextualSpacing/>
        <w:jc w:val="center"/>
        <w:rPr>
          <w:rFonts w:ascii="Times New Roman" w:hAnsi="Times New Roman"/>
          <w:b/>
          <w:bCs/>
          <w:sz w:val="20"/>
          <w:szCs w:val="20"/>
          <w:lang w:val="uk-UA"/>
        </w:rPr>
      </w:pPr>
      <w:r>
        <w:rPr>
          <w:rFonts w:ascii="Times New Roman" w:hAnsi="Times New Roman"/>
          <w:b/>
          <w:bCs/>
          <w:sz w:val="20"/>
          <w:szCs w:val="20"/>
          <w:lang w:val="uk-UA"/>
        </w:rPr>
        <w:lastRenderedPageBreak/>
        <w:t xml:space="preserve">  </w:t>
      </w:r>
      <w:r w:rsidR="002626D5" w:rsidRPr="00022E62">
        <w:rPr>
          <w:rFonts w:ascii="Times New Roman" w:hAnsi="Times New Roman"/>
          <w:b/>
          <w:bCs/>
          <w:sz w:val="20"/>
          <w:szCs w:val="20"/>
          <w:lang w:val="uk-UA"/>
        </w:rPr>
        <w:t xml:space="preserve">Додаток № 3 </w:t>
      </w:r>
    </w:p>
    <w:p w:rsidR="002626D5" w:rsidRPr="00022E62" w:rsidRDefault="002626D5" w:rsidP="00022E62">
      <w:pPr>
        <w:spacing w:line="240" w:lineRule="auto"/>
        <w:contextualSpacing/>
        <w:jc w:val="right"/>
        <w:rPr>
          <w:rFonts w:ascii="Times New Roman" w:hAnsi="Times New Roman"/>
          <w:b/>
          <w:bCs/>
          <w:sz w:val="20"/>
          <w:szCs w:val="20"/>
          <w:lang w:val="uk-UA"/>
        </w:rPr>
      </w:pPr>
      <w:r w:rsidRPr="00022E62">
        <w:rPr>
          <w:rFonts w:ascii="Times New Roman" w:hAnsi="Times New Roman"/>
          <w:b/>
          <w:bCs/>
          <w:sz w:val="20"/>
          <w:szCs w:val="20"/>
          <w:lang w:val="uk-UA"/>
        </w:rPr>
        <w:t>до тендерної документації</w:t>
      </w:r>
    </w:p>
    <w:p w:rsidR="00022E62" w:rsidRPr="00022E62" w:rsidRDefault="00022E62" w:rsidP="00022E62">
      <w:pPr>
        <w:contextualSpacing/>
        <w:jc w:val="center"/>
        <w:rPr>
          <w:rFonts w:ascii="Times New Roman" w:hAnsi="Times New Roman"/>
          <w:bCs/>
          <w:sz w:val="24"/>
          <w:szCs w:val="24"/>
          <w:lang w:val="uk-UA"/>
        </w:rPr>
      </w:pPr>
    </w:p>
    <w:p w:rsidR="00B060FF" w:rsidRPr="00022E62" w:rsidRDefault="00502948" w:rsidP="00022E62">
      <w:pPr>
        <w:contextualSpacing/>
        <w:jc w:val="center"/>
        <w:rPr>
          <w:rFonts w:ascii="Times New Roman" w:hAnsi="Times New Roman"/>
          <w:bCs/>
          <w:i/>
          <w:iCs/>
          <w:sz w:val="20"/>
          <w:szCs w:val="20"/>
          <w:lang w:val="uk-UA"/>
        </w:rPr>
      </w:pPr>
      <w:r w:rsidRPr="00022E62">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D6D41" w:rsidRPr="000E4237" w:rsidRDefault="00BD6D41" w:rsidP="00BD6D41">
      <w:pPr>
        <w:contextualSpacing/>
        <w:rPr>
          <w:b/>
          <w:bCs/>
          <w:sz w:val="16"/>
          <w:szCs w:val="16"/>
          <w:lang w:val="uk-UA"/>
        </w:rPr>
      </w:pPr>
    </w:p>
    <w:p w:rsidR="00BD6D41" w:rsidRPr="000E56B1" w:rsidRDefault="00BD6D41" w:rsidP="00BD6D41">
      <w:pPr>
        <w:numPr>
          <w:ilvl w:val="0"/>
          <w:numId w:val="34"/>
        </w:numPr>
        <w:spacing w:after="0" w:line="240" w:lineRule="auto"/>
        <w:ind w:left="0" w:firstLine="0"/>
        <w:jc w:val="both"/>
        <w:rPr>
          <w:rFonts w:ascii="Times New Roman" w:hAnsi="Times New Roman"/>
          <w:color w:val="000000" w:themeColor="text1"/>
          <w:sz w:val="24"/>
          <w:szCs w:val="24"/>
          <w:bdr w:val="none" w:sz="0" w:space="0" w:color="auto" w:frame="1"/>
          <w:lang w:val="uk-UA"/>
        </w:rPr>
      </w:pPr>
      <w:r w:rsidRPr="000E56B1">
        <w:rPr>
          <w:rFonts w:ascii="Times New Roman" w:hAnsi="Times New Roman"/>
          <w:sz w:val="24"/>
          <w:szCs w:val="24"/>
          <w:bdr w:val="none" w:sz="0" w:space="0" w:color="auto" w:frame="1"/>
          <w:lang w:val="uk-UA"/>
        </w:rPr>
        <w:t xml:space="preserve">Переможець спрощеної процедури закупівлі зобов’язується дотримуватись вимог визначених Наказом МВС України від 18.08.2014 № 831 </w:t>
      </w:r>
      <w:r w:rsidRPr="000E56B1">
        <w:rPr>
          <w:rFonts w:ascii="Times New Roman" w:hAnsi="Times New Roman"/>
          <w:color w:val="000000" w:themeColor="text1"/>
          <w:sz w:val="24"/>
          <w:szCs w:val="24"/>
          <w:bdr w:val="none" w:sz="0" w:space="0" w:color="auto" w:frame="1"/>
          <w:lang w:val="uk-UA"/>
        </w:rPr>
        <w:t>«</w:t>
      </w:r>
      <w:r w:rsidRPr="000E56B1">
        <w:rPr>
          <w:rFonts w:ascii="Times New Roman" w:hAnsi="Times New Roman"/>
          <w:bCs/>
          <w:color w:val="000000" w:themeColor="text1"/>
          <w:sz w:val="24"/>
          <w:szCs w:val="24"/>
          <w:shd w:val="clear" w:color="auto" w:fill="FFFFFF"/>
          <w:lang w:val="uk-UA"/>
        </w:rPr>
        <w:t>Про затвердження Порядку організації медичного забезпечення в системі Державної служби України з надзвичайних ситуацій»</w:t>
      </w:r>
      <w:r w:rsidRPr="000E56B1">
        <w:rPr>
          <w:rFonts w:ascii="Times New Roman" w:hAnsi="Times New Roman"/>
          <w:color w:val="000000" w:themeColor="text1"/>
          <w:sz w:val="24"/>
          <w:szCs w:val="24"/>
          <w:bdr w:val="none" w:sz="0" w:space="0" w:color="auto" w:frame="1"/>
          <w:lang w:val="uk-UA"/>
        </w:rPr>
        <w:t>;</w:t>
      </w:r>
      <w:r w:rsidRPr="000E56B1">
        <w:rPr>
          <w:rFonts w:ascii="Times New Roman" w:hAnsi="Times New Roman"/>
          <w:sz w:val="24"/>
          <w:szCs w:val="24"/>
          <w:bdr w:val="none" w:sz="0" w:space="0" w:color="auto" w:frame="1"/>
          <w:lang w:val="uk-UA"/>
        </w:rPr>
        <w:t xml:space="preserve"> Наказом МОЗ України від </w:t>
      </w:r>
      <w:r w:rsidRPr="000E56B1">
        <w:rPr>
          <w:rFonts w:ascii="Times New Roman" w:hAnsi="Times New Roman"/>
          <w:sz w:val="24"/>
          <w:szCs w:val="24"/>
          <w:shd w:val="clear" w:color="auto" w:fill="FFFFFF"/>
          <w:lang w:val="uk-UA"/>
        </w:rPr>
        <w:t>21.05.2007</w:t>
      </w:r>
      <w:r w:rsidRPr="000E56B1">
        <w:rPr>
          <w:rFonts w:ascii="Times New Roman" w:hAnsi="Times New Roman"/>
          <w:color w:val="212529"/>
          <w:sz w:val="24"/>
          <w:szCs w:val="24"/>
          <w:shd w:val="clear" w:color="auto" w:fill="FFFFFF"/>
          <w:lang w:val="uk-UA"/>
        </w:rPr>
        <w:t xml:space="preserve"> </w:t>
      </w:r>
      <w:r w:rsidRPr="000E56B1">
        <w:rPr>
          <w:rFonts w:ascii="Times New Roman" w:hAnsi="Times New Roman"/>
          <w:sz w:val="24"/>
          <w:szCs w:val="24"/>
          <w:bdr w:val="none" w:sz="0" w:space="0" w:color="auto" w:frame="1"/>
          <w:lang w:val="uk-UA"/>
        </w:rPr>
        <w:t>№ 246</w:t>
      </w:r>
      <w:r w:rsidRPr="000E56B1">
        <w:rPr>
          <w:rFonts w:ascii="Times New Roman" w:hAnsi="Times New Roman"/>
          <w:bCs/>
          <w:color w:val="333333"/>
          <w:sz w:val="24"/>
          <w:szCs w:val="24"/>
          <w:shd w:val="clear" w:color="auto" w:fill="FFFFFF"/>
          <w:lang w:val="uk-UA"/>
        </w:rPr>
        <w:t xml:space="preserve"> </w:t>
      </w:r>
      <w:r w:rsidRPr="000E56B1">
        <w:rPr>
          <w:rFonts w:ascii="Times New Roman" w:hAnsi="Times New Roman"/>
          <w:color w:val="000000" w:themeColor="text1"/>
          <w:sz w:val="24"/>
          <w:szCs w:val="24"/>
          <w:bdr w:val="none" w:sz="0" w:space="0" w:color="auto" w:frame="1"/>
          <w:lang w:val="uk-UA"/>
        </w:rPr>
        <w:t>«Про затвердження Порядку проведення медичних оглядів працівників певних категорій»</w:t>
      </w:r>
      <w:r>
        <w:rPr>
          <w:rFonts w:ascii="Times New Roman" w:hAnsi="Times New Roman"/>
          <w:color w:val="000000" w:themeColor="text1"/>
          <w:sz w:val="24"/>
          <w:szCs w:val="24"/>
          <w:bdr w:val="none" w:sz="0" w:space="0" w:color="auto" w:frame="1"/>
          <w:lang w:val="uk-UA"/>
        </w:rPr>
        <w:t xml:space="preserve">, </w:t>
      </w:r>
      <w:r w:rsidRPr="00BD6D41">
        <w:rPr>
          <w:rFonts w:ascii="Times New Roman" w:hAnsi="Times New Roman"/>
          <w:color w:val="000000" w:themeColor="text1"/>
          <w:sz w:val="24"/>
          <w:szCs w:val="24"/>
          <w:bdr w:val="none" w:sz="0" w:space="0" w:color="auto" w:frame="1"/>
          <w:lang w:val="uk-UA"/>
        </w:rPr>
        <w:t>наказу МОЗ України від 18.04.2022 №651 «Про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w:t>
      </w:r>
      <w:r w:rsidRPr="000E56B1">
        <w:rPr>
          <w:rFonts w:ascii="Times New Roman" w:hAnsi="Times New Roman"/>
          <w:color w:val="000000" w:themeColor="text1"/>
          <w:sz w:val="24"/>
          <w:szCs w:val="24"/>
          <w:bdr w:val="none" w:sz="0" w:space="0" w:color="auto" w:frame="1"/>
          <w:lang w:val="uk-UA"/>
        </w:rPr>
        <w:t xml:space="preserve"> </w:t>
      </w:r>
    </w:p>
    <w:p w:rsidR="00BD6D41" w:rsidRPr="00BD6D41" w:rsidRDefault="00BD6D41" w:rsidP="00BD6D41">
      <w:pPr>
        <w:numPr>
          <w:ilvl w:val="0"/>
          <w:numId w:val="34"/>
        </w:numPr>
        <w:spacing w:after="0" w:line="240" w:lineRule="auto"/>
        <w:ind w:left="567" w:hanging="567"/>
        <w:jc w:val="both"/>
        <w:rPr>
          <w:rFonts w:ascii="Times New Roman" w:hAnsi="Times New Roman"/>
          <w:color w:val="00000A"/>
          <w:sz w:val="24"/>
          <w:szCs w:val="24"/>
          <w:bdr w:val="none" w:sz="0" w:space="0" w:color="auto" w:frame="1"/>
        </w:rPr>
      </w:pPr>
      <w:r w:rsidRPr="00BD6D41">
        <w:rPr>
          <w:rFonts w:ascii="Times New Roman" w:hAnsi="Times New Roman"/>
          <w:sz w:val="24"/>
          <w:szCs w:val="24"/>
          <w:bdr w:val="none" w:sz="0" w:space="0" w:color="auto" w:frame="1"/>
        </w:rPr>
        <w:t>За результатами проходження медичного огляду працівників Замовника, Виконавець надає відповідні документи Замовнику (для працівників -</w:t>
      </w:r>
      <w:r w:rsidRPr="00BD6D41">
        <w:rPr>
          <w:rFonts w:ascii="Times New Roman" w:hAnsi="Times New Roman"/>
          <w:color w:val="FF0000"/>
          <w:sz w:val="24"/>
          <w:szCs w:val="24"/>
          <w:bdr w:val="none" w:sz="0" w:space="0" w:color="auto" w:frame="1"/>
        </w:rPr>
        <w:t xml:space="preserve"> </w:t>
      </w:r>
      <w:r w:rsidRPr="00BD6D41">
        <w:rPr>
          <w:rFonts w:ascii="Times New Roman" w:hAnsi="Times New Roman"/>
          <w:sz w:val="24"/>
          <w:szCs w:val="24"/>
          <w:bdr w:val="none" w:sz="0" w:space="0" w:color="auto" w:frame="1"/>
        </w:rPr>
        <w:t xml:space="preserve">довідки про проходження  періодичного медичного огляду, а також  </w:t>
      </w:r>
      <w:r w:rsidRPr="00BD6D41">
        <w:rPr>
          <w:rFonts w:ascii="Times New Roman" w:hAnsi="Times New Roman"/>
          <w:b/>
          <w:sz w:val="24"/>
          <w:szCs w:val="24"/>
          <w:u w:val="single"/>
          <w:bdr w:val="none" w:sz="0" w:space="0" w:color="auto" w:frame="1"/>
        </w:rPr>
        <w:t xml:space="preserve">Акт </w:t>
      </w:r>
      <w:r w:rsidRPr="00BD6D41">
        <w:rPr>
          <w:rFonts w:ascii="Times New Roman" w:hAnsi="Times New Roman"/>
          <w:b/>
          <w:sz w:val="24"/>
          <w:szCs w:val="24"/>
          <w:u w:val="single"/>
        </w:rPr>
        <w:t>приймання-передачі наданих послуг</w:t>
      </w:r>
      <w:r w:rsidRPr="00BD6D41">
        <w:rPr>
          <w:rFonts w:ascii="Times New Roman" w:hAnsi="Times New Roman"/>
          <w:b/>
          <w:sz w:val="24"/>
          <w:szCs w:val="24"/>
        </w:rPr>
        <w:t>.</w:t>
      </w:r>
    </w:p>
    <w:p w:rsidR="00BD6D41" w:rsidRPr="00BD6D41" w:rsidRDefault="00BD6D41" w:rsidP="00BD6D41">
      <w:pPr>
        <w:numPr>
          <w:ilvl w:val="0"/>
          <w:numId w:val="34"/>
        </w:numPr>
        <w:spacing w:after="0" w:line="240" w:lineRule="auto"/>
        <w:ind w:left="567" w:hanging="567"/>
        <w:jc w:val="both"/>
        <w:rPr>
          <w:rFonts w:ascii="Times New Roman" w:hAnsi="Times New Roman"/>
          <w:sz w:val="24"/>
          <w:szCs w:val="24"/>
          <w:bdr w:val="none" w:sz="0" w:space="0" w:color="auto" w:frame="1"/>
        </w:rPr>
      </w:pPr>
      <w:r w:rsidRPr="00BD6D41">
        <w:rPr>
          <w:rFonts w:ascii="Times New Roman" w:hAnsi="Times New Roman"/>
          <w:color w:val="00000A"/>
          <w:sz w:val="24"/>
          <w:szCs w:val="24"/>
        </w:rPr>
        <w:t xml:space="preserve">Кількість осіб, які проходять періодичний медичний огляд –   </w:t>
      </w:r>
      <w:r>
        <w:rPr>
          <w:rFonts w:ascii="Times New Roman" w:hAnsi="Times New Roman"/>
          <w:b/>
          <w:color w:val="00000A"/>
          <w:sz w:val="24"/>
          <w:szCs w:val="24"/>
          <w:u w:val="single"/>
        </w:rPr>
        <w:t>12</w:t>
      </w:r>
      <w:r>
        <w:rPr>
          <w:rFonts w:ascii="Times New Roman" w:hAnsi="Times New Roman"/>
          <w:b/>
          <w:color w:val="00000A"/>
          <w:sz w:val="24"/>
          <w:szCs w:val="24"/>
          <w:u w:val="single"/>
          <w:lang w:val="uk-UA"/>
        </w:rPr>
        <w:t>6</w:t>
      </w:r>
      <w:r w:rsidRPr="00BD6D41">
        <w:rPr>
          <w:rFonts w:ascii="Times New Roman" w:hAnsi="Times New Roman"/>
          <w:b/>
          <w:color w:val="00000A"/>
          <w:sz w:val="24"/>
          <w:szCs w:val="24"/>
          <w:u w:val="single"/>
        </w:rPr>
        <w:t xml:space="preserve"> осіб</w:t>
      </w:r>
      <w:r w:rsidRPr="00BD6D41">
        <w:rPr>
          <w:rFonts w:ascii="Times New Roman" w:hAnsi="Times New Roman"/>
          <w:b/>
          <w:color w:val="00000A"/>
          <w:sz w:val="24"/>
          <w:szCs w:val="24"/>
          <w:u w:val="single"/>
          <w:bdr w:val="none" w:sz="0" w:space="0" w:color="auto" w:frame="1"/>
        </w:rPr>
        <w:t>.</w:t>
      </w:r>
    </w:p>
    <w:p w:rsidR="00BD6D41" w:rsidRPr="00BD6D41" w:rsidRDefault="00BD6D41" w:rsidP="00BD6D41">
      <w:pPr>
        <w:numPr>
          <w:ilvl w:val="0"/>
          <w:numId w:val="34"/>
        </w:numPr>
        <w:spacing w:after="0" w:line="240" w:lineRule="auto"/>
        <w:ind w:left="567" w:hanging="567"/>
        <w:jc w:val="both"/>
        <w:rPr>
          <w:rFonts w:ascii="Times New Roman" w:hAnsi="Times New Roman"/>
          <w:sz w:val="24"/>
          <w:szCs w:val="24"/>
          <w:bdr w:val="none" w:sz="0" w:space="0" w:color="auto" w:frame="1"/>
        </w:rPr>
      </w:pPr>
      <w:r w:rsidRPr="00BD6D41">
        <w:rPr>
          <w:rFonts w:ascii="Times New Roman" w:hAnsi="Times New Roman"/>
          <w:b/>
          <w:sz w:val="24"/>
          <w:szCs w:val="24"/>
        </w:rPr>
        <w:t>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2</w:t>
      </w:r>
      <w:r w:rsidRPr="00BD6D41">
        <w:rPr>
          <w:rFonts w:ascii="Times New Roman" w:hAnsi="Times New Roman"/>
          <w:sz w:val="24"/>
          <w:szCs w:val="24"/>
        </w:rPr>
        <w:t>р.</w:t>
      </w:r>
    </w:p>
    <w:p w:rsidR="00BD6D41" w:rsidRPr="00BD6D41" w:rsidRDefault="00BD6D41" w:rsidP="00BD6D41">
      <w:pPr>
        <w:numPr>
          <w:ilvl w:val="0"/>
          <w:numId w:val="34"/>
        </w:numPr>
        <w:spacing w:after="0" w:line="240" w:lineRule="auto"/>
        <w:ind w:left="567" w:hanging="567"/>
        <w:jc w:val="both"/>
        <w:rPr>
          <w:rFonts w:ascii="Times New Roman" w:hAnsi="Times New Roman"/>
          <w:sz w:val="24"/>
          <w:szCs w:val="24"/>
        </w:rPr>
      </w:pPr>
      <w:r w:rsidRPr="00BD6D41">
        <w:rPr>
          <w:rFonts w:ascii="Times New Roman" w:hAnsi="Times New Roman"/>
          <w:b/>
          <w:sz w:val="24"/>
          <w:szCs w:val="24"/>
        </w:rPr>
        <w:t xml:space="preserve">Місце </w:t>
      </w:r>
      <w:r w:rsidRPr="00BD6D41">
        <w:rPr>
          <w:rFonts w:ascii="Times New Roman" w:hAnsi="Times New Roman"/>
          <w:b/>
          <w:bCs/>
          <w:sz w:val="24"/>
          <w:szCs w:val="24"/>
        </w:rPr>
        <w:t>надання послуг</w:t>
      </w:r>
      <w:r w:rsidRPr="00BD6D41">
        <w:rPr>
          <w:rFonts w:ascii="Times New Roman" w:hAnsi="Times New Roman"/>
          <w:sz w:val="24"/>
          <w:szCs w:val="24"/>
        </w:rPr>
        <w:t>:</w:t>
      </w:r>
      <w:r w:rsidRPr="00BD6D41">
        <w:rPr>
          <w:rFonts w:ascii="Times New Roman" w:hAnsi="Times New Roman"/>
          <w:color w:val="FF0000"/>
          <w:sz w:val="24"/>
          <w:szCs w:val="24"/>
        </w:rPr>
        <w:t xml:space="preserve"> </w:t>
      </w:r>
      <w:r w:rsidRPr="00BD6D41">
        <w:rPr>
          <w:rFonts w:ascii="Times New Roman" w:hAnsi="Times New Roman"/>
          <w:bCs/>
          <w:sz w:val="24"/>
          <w:szCs w:val="24"/>
        </w:rPr>
        <w:t xml:space="preserve">територія м НЕТІШИН (відповідно до положень Наказу </w:t>
      </w:r>
      <w:r w:rsidRPr="00BD6D41">
        <w:rPr>
          <w:rFonts w:ascii="Times New Roman" w:hAnsi="Times New Roman"/>
          <w:sz w:val="24"/>
          <w:szCs w:val="24"/>
          <w:bdr w:val="none" w:sz="0" w:space="0" w:color="auto" w:frame="1"/>
        </w:rPr>
        <w:t xml:space="preserve">МВС України </w:t>
      </w:r>
      <w:r w:rsidRPr="00BD6D41">
        <w:rPr>
          <w:rFonts w:ascii="Times New Roman" w:hAnsi="Times New Roman"/>
          <w:bCs/>
          <w:sz w:val="24"/>
          <w:szCs w:val="24"/>
        </w:rPr>
        <w:t>від 18.08.2014 № 831</w:t>
      </w:r>
      <w:r w:rsidRPr="00BD6D41">
        <w:rPr>
          <w:rFonts w:ascii="Times New Roman" w:hAnsi="Times New Roman"/>
          <w:b/>
          <w:bCs/>
          <w:sz w:val="24"/>
          <w:szCs w:val="24"/>
        </w:rPr>
        <w:t xml:space="preserve"> </w:t>
      </w:r>
      <w:r w:rsidRPr="00BD6D41">
        <w:rPr>
          <w:rFonts w:ascii="Times New Roman" w:hAnsi="Times New Roman"/>
          <w:sz w:val="24"/>
          <w:szCs w:val="24"/>
          <w:bdr w:val="none" w:sz="0" w:space="0" w:color="auto" w:frame="1"/>
        </w:rPr>
        <w:t>«</w:t>
      </w:r>
      <w:r w:rsidRPr="00BD6D41">
        <w:rPr>
          <w:rFonts w:ascii="Times New Roman" w:hAnsi="Times New Roman"/>
          <w:bCs/>
          <w:sz w:val="24"/>
          <w:szCs w:val="24"/>
          <w:shd w:val="clear" w:color="auto" w:fill="FFFFFF"/>
        </w:rPr>
        <w:t>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rsidR="00BD6D41" w:rsidRPr="00BD6D41" w:rsidRDefault="00BD6D41" w:rsidP="00BD6D41">
      <w:pPr>
        <w:numPr>
          <w:ilvl w:val="0"/>
          <w:numId w:val="34"/>
        </w:numPr>
        <w:spacing w:after="0" w:line="240" w:lineRule="auto"/>
        <w:ind w:left="0" w:firstLine="0"/>
        <w:jc w:val="both"/>
        <w:rPr>
          <w:rFonts w:ascii="Times New Roman" w:hAnsi="Times New Roman"/>
          <w:sz w:val="24"/>
          <w:szCs w:val="24"/>
          <w:bdr w:val="none" w:sz="0" w:space="0" w:color="auto" w:frame="1"/>
        </w:rPr>
      </w:pPr>
      <w:r w:rsidRPr="00BD6D41">
        <w:rPr>
          <w:rFonts w:ascii="Times New Roman" w:hAnsi="Times New Roman"/>
          <w:color w:val="000000"/>
          <w:sz w:val="24"/>
          <w:szCs w:val="24"/>
        </w:rPr>
        <w:t xml:space="preserve">Замовник після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sidRPr="00BD6D41">
        <w:rPr>
          <w:rFonts w:ascii="Times New Roman" w:hAnsi="Times New Roman"/>
          <w:sz w:val="24"/>
          <w:szCs w:val="24"/>
        </w:rPr>
        <w:t>десяти робочих днів</w:t>
      </w:r>
      <w:r w:rsidRPr="00BD6D41">
        <w:rPr>
          <w:rFonts w:ascii="Times New Roman" w:hAnsi="Times New Roman"/>
          <w:color w:val="000000"/>
          <w:sz w:val="24"/>
          <w:szCs w:val="24"/>
        </w:rPr>
        <w:t xml:space="preserve"> (згідно заздалегідь узгоджених графіків проведення медичних оглядів).</w:t>
      </w:r>
    </w:p>
    <w:p w:rsidR="00D47E26" w:rsidRPr="00D47E26" w:rsidRDefault="00BD6D41" w:rsidP="00BD6D41">
      <w:pPr>
        <w:numPr>
          <w:ilvl w:val="0"/>
          <w:numId w:val="34"/>
        </w:numPr>
        <w:spacing w:after="0" w:line="240" w:lineRule="auto"/>
        <w:ind w:left="0" w:firstLine="0"/>
        <w:jc w:val="both"/>
        <w:rPr>
          <w:rFonts w:ascii="Times New Roman" w:hAnsi="Times New Roman"/>
          <w:sz w:val="24"/>
          <w:szCs w:val="24"/>
          <w:bdr w:val="none" w:sz="0" w:space="0" w:color="auto" w:frame="1"/>
        </w:rPr>
      </w:pPr>
      <w:r w:rsidRPr="00BD6D41">
        <w:rPr>
          <w:rFonts w:ascii="Times New Roman" w:hAnsi="Times New Roman"/>
          <w:color w:val="000000"/>
          <w:sz w:val="24"/>
          <w:szCs w:val="24"/>
        </w:rPr>
        <w:t>Перелік медичних послуг , що надаються Виконавцем для Замовника наведені в Таблиці 1</w:t>
      </w:r>
      <w:r w:rsidR="00D47E26">
        <w:rPr>
          <w:rFonts w:ascii="Times New Roman" w:hAnsi="Times New Roman"/>
          <w:color w:val="000000"/>
          <w:sz w:val="24"/>
          <w:szCs w:val="24"/>
        </w:rPr>
        <w:t>.</w:t>
      </w:r>
    </w:p>
    <w:p w:rsidR="00BD6D41" w:rsidRPr="00BD6D41" w:rsidRDefault="00D47E26" w:rsidP="00D47E26">
      <w:pPr>
        <w:pStyle w:val="a5"/>
        <w:ind w:left="1920"/>
        <w:jc w:val="both"/>
        <w:rPr>
          <w:rFonts w:ascii="Times New Roman" w:hAnsi="Times New Roman"/>
          <w:sz w:val="24"/>
          <w:szCs w:val="24"/>
          <w:bdr w:val="none" w:sz="0" w:space="0" w:color="auto" w:frame="1"/>
        </w:rPr>
      </w:pPr>
      <w:r w:rsidRPr="00D47E26">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                           </w:t>
      </w:r>
      <w:r w:rsidRPr="00D47E26">
        <w:rPr>
          <w:rFonts w:ascii="Times New Roman" w:hAnsi="Times New Roman"/>
          <w:sz w:val="24"/>
          <w:szCs w:val="24"/>
          <w:bdr w:val="none" w:sz="0" w:space="0" w:color="auto" w:frame="1"/>
        </w:rPr>
        <w:t xml:space="preserve">  Таблиця 1 </w:t>
      </w:r>
      <w:r w:rsidR="00BD6D41" w:rsidRPr="00BD6D41">
        <w:rPr>
          <w:rFonts w:ascii="Times New Roman" w:hAnsi="Times New Roman"/>
          <w:color w:val="000000"/>
          <w:sz w:val="24"/>
          <w:szCs w:val="24"/>
        </w:rPr>
        <w:t xml:space="preserve"> </w:t>
      </w:r>
    </w:p>
    <w:tbl>
      <w:tblPr>
        <w:tblpPr w:leftFromText="180" w:rightFromText="180" w:vertAnchor="text" w:horzAnchor="margin" w:tblpY="336"/>
        <w:tblW w:w="9606" w:type="dxa"/>
        <w:tblLayout w:type="fixed"/>
        <w:tblLook w:val="04A0"/>
      </w:tblPr>
      <w:tblGrid>
        <w:gridCol w:w="675"/>
        <w:gridCol w:w="5954"/>
        <w:gridCol w:w="1417"/>
        <w:gridCol w:w="1560"/>
      </w:tblGrid>
      <w:tr w:rsidR="00022E62" w:rsidRPr="00022E62" w:rsidTr="00D47E26">
        <w:trPr>
          <w:trHeight w:val="43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62" w:rsidRPr="00022E62" w:rsidRDefault="00022E62" w:rsidP="00022E62">
            <w:pPr>
              <w:spacing w:after="0" w:line="240" w:lineRule="auto"/>
              <w:rPr>
                <w:rFonts w:ascii="Times New Roman" w:eastAsia="Times New Roman" w:hAnsi="Times New Roman"/>
                <w:b/>
                <w:bCs/>
                <w:sz w:val="24"/>
                <w:szCs w:val="24"/>
                <w:lang w:val="uk-UA" w:eastAsia="ru-RU"/>
              </w:rPr>
            </w:pPr>
            <w:r w:rsidRPr="00022E62">
              <w:rPr>
                <w:rFonts w:ascii="Times New Roman" w:eastAsia="Times New Roman" w:hAnsi="Times New Roman"/>
                <w:b/>
                <w:bCs/>
                <w:lang w:val="uk-UA" w:eastAsia="ru-RU"/>
              </w:rPr>
              <w:t>№</w:t>
            </w:r>
          </w:p>
          <w:p w:rsidR="00022E62" w:rsidRPr="00022E62" w:rsidRDefault="00022E62" w:rsidP="00022E62">
            <w:pPr>
              <w:spacing w:after="0" w:line="240" w:lineRule="auto"/>
              <w:rPr>
                <w:rFonts w:ascii="Times New Roman" w:eastAsia="Times New Roman" w:hAnsi="Times New Roman"/>
                <w:b/>
                <w:bCs/>
                <w:sz w:val="24"/>
                <w:szCs w:val="24"/>
                <w:lang w:val="uk-UA" w:eastAsia="ru-RU"/>
              </w:rPr>
            </w:pPr>
            <w:r w:rsidRPr="00022E62">
              <w:rPr>
                <w:rFonts w:ascii="Times New Roman" w:eastAsia="Times New Roman" w:hAnsi="Times New Roman"/>
                <w:b/>
                <w:bCs/>
                <w:lang w:val="uk-UA" w:eastAsia="ru-RU"/>
              </w:rPr>
              <w:t xml:space="preserve"> з/п</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62" w:rsidRPr="00022E62" w:rsidRDefault="00022E62" w:rsidP="00022E62">
            <w:pPr>
              <w:spacing w:after="0" w:line="240" w:lineRule="auto"/>
              <w:rPr>
                <w:rFonts w:ascii="Times New Roman" w:eastAsia="Times New Roman" w:hAnsi="Times New Roman"/>
                <w:b/>
                <w:bCs/>
                <w:sz w:val="24"/>
                <w:szCs w:val="24"/>
                <w:lang w:val="uk-UA" w:eastAsia="ru-RU"/>
              </w:rPr>
            </w:pPr>
            <w:r w:rsidRPr="00022E62">
              <w:rPr>
                <w:rFonts w:ascii="Times New Roman" w:eastAsia="Times New Roman" w:hAnsi="Times New Roman"/>
                <w:b/>
                <w:bCs/>
                <w:lang w:val="uk-UA" w:eastAsia="ru-RU"/>
              </w:rPr>
              <w:t>Найменування робіт (послуг)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val="uk-UA" w:eastAsia="ru-RU"/>
              </w:rPr>
            </w:pPr>
            <w:r w:rsidRPr="00022E62">
              <w:rPr>
                <w:rFonts w:ascii="Times New Roman" w:eastAsia="Times New Roman" w:hAnsi="Times New Roman"/>
                <w:b/>
                <w:bCs/>
                <w:lang w:val="uk-UA" w:eastAsia="ru-RU"/>
              </w:rPr>
              <w:t>Од. вим.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val="uk-UA" w:eastAsia="ru-RU"/>
              </w:rPr>
            </w:pPr>
            <w:r w:rsidRPr="00022E62">
              <w:rPr>
                <w:rFonts w:ascii="Times New Roman" w:eastAsia="Times New Roman" w:hAnsi="Times New Roman"/>
                <w:b/>
                <w:bCs/>
                <w:lang w:val="uk-UA" w:eastAsia="ru-RU"/>
              </w:rPr>
              <w:t>Кількість</w:t>
            </w:r>
          </w:p>
        </w:tc>
      </w:tr>
      <w:tr w:rsidR="00022E62" w:rsidRPr="00022E62" w:rsidTr="00D47E26">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22E62" w:rsidRPr="00022E62" w:rsidRDefault="00022E62" w:rsidP="00022E62">
            <w:pPr>
              <w:spacing w:after="0" w:line="240" w:lineRule="auto"/>
              <w:rPr>
                <w:rFonts w:ascii="Times New Roman" w:eastAsia="Times New Roman" w:hAnsi="Times New Roman"/>
                <w:b/>
                <w:bCs/>
                <w:sz w:val="24"/>
                <w:szCs w:val="24"/>
                <w:lang w:eastAsia="ru-RU"/>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022E62" w:rsidRPr="00022E62" w:rsidRDefault="00022E62" w:rsidP="00022E62">
            <w:pPr>
              <w:spacing w:after="0" w:line="240" w:lineRule="auto"/>
              <w:rPr>
                <w:rFonts w:ascii="Times New Roman" w:eastAsia="Times New Roman" w:hAnsi="Times New Roman"/>
                <w:b/>
                <w:bCs/>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eastAsia="ru-RU"/>
              </w:rPr>
            </w:pPr>
          </w:p>
        </w:tc>
      </w:tr>
      <w:tr w:rsidR="00022E62" w:rsidRPr="00022E62" w:rsidTr="00D47E26">
        <w:trPr>
          <w:trHeight w:val="651"/>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022E62" w:rsidRPr="00022E62" w:rsidRDefault="00022E62" w:rsidP="00022E62">
            <w:pPr>
              <w:spacing w:after="0" w:line="240" w:lineRule="auto"/>
              <w:rPr>
                <w:rFonts w:ascii="Times New Roman" w:eastAsia="Times New Roman" w:hAnsi="Times New Roman"/>
                <w:sz w:val="24"/>
                <w:szCs w:val="24"/>
                <w:lang w:eastAsia="ru-RU"/>
              </w:rPr>
            </w:pPr>
            <w:r w:rsidRPr="00022E62">
              <w:rPr>
                <w:rFonts w:ascii="Times New Roman" w:eastAsia="Times New Roman" w:hAnsi="Times New Roman"/>
                <w:lang w:eastAsia="ru-RU"/>
              </w:rPr>
              <w:t>Медичний огляд працівників з шкідливими умовами праці (Додаток 5 п.10 Аварійно-рятувальні служби (роботи) з ліквідації надзвичайних ситуацій природного та техногенного характеру)</w:t>
            </w:r>
          </w:p>
        </w:tc>
        <w:tc>
          <w:tcPr>
            <w:tcW w:w="1417" w:type="dxa"/>
            <w:tcBorders>
              <w:top w:val="nil"/>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чол.</w:t>
            </w:r>
          </w:p>
        </w:tc>
        <w:tc>
          <w:tcPr>
            <w:tcW w:w="1560" w:type="dxa"/>
            <w:tcBorders>
              <w:top w:val="nil"/>
              <w:left w:val="nil"/>
              <w:bottom w:val="nil"/>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118</w:t>
            </w:r>
          </w:p>
        </w:tc>
      </w:tr>
      <w:tr w:rsidR="00022E62" w:rsidRPr="00022E62" w:rsidTr="00D47E26">
        <w:trPr>
          <w:trHeight w:val="312"/>
        </w:trPr>
        <w:tc>
          <w:tcPr>
            <w:tcW w:w="675" w:type="dxa"/>
            <w:vMerge/>
            <w:tcBorders>
              <w:top w:val="nil"/>
              <w:left w:val="single" w:sz="4" w:space="0" w:color="auto"/>
              <w:bottom w:val="single" w:sz="4" w:space="0" w:color="000000"/>
              <w:right w:val="single" w:sz="4" w:space="0" w:color="auto"/>
            </w:tcBorders>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p>
        </w:tc>
        <w:tc>
          <w:tcPr>
            <w:tcW w:w="5954" w:type="dxa"/>
            <w:vMerge/>
            <w:tcBorders>
              <w:top w:val="nil"/>
              <w:left w:val="single" w:sz="4" w:space="0" w:color="auto"/>
              <w:bottom w:val="single" w:sz="4" w:space="0" w:color="000000"/>
              <w:right w:val="single" w:sz="4" w:space="0" w:color="auto"/>
            </w:tcBorders>
            <w:vAlign w:val="center"/>
            <w:hideMark/>
          </w:tcPr>
          <w:p w:rsidR="00022E62" w:rsidRPr="00022E62" w:rsidRDefault="00022E62" w:rsidP="00022E62">
            <w:pPr>
              <w:spacing w:after="0" w:line="240" w:lineRule="auto"/>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жін.</w:t>
            </w:r>
          </w:p>
        </w:tc>
        <w:tc>
          <w:tcPr>
            <w:tcW w:w="1560" w:type="dxa"/>
            <w:tcBorders>
              <w:top w:val="single" w:sz="4" w:space="0" w:color="auto"/>
              <w:left w:val="nil"/>
              <w:bottom w:val="nil"/>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8</w:t>
            </w:r>
          </w:p>
        </w:tc>
      </w:tr>
      <w:tr w:rsidR="00022E62" w:rsidRPr="00022E62" w:rsidTr="00D47E26">
        <w:trPr>
          <w:trHeight w:val="67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022E62" w:rsidRPr="00022E62" w:rsidRDefault="00022E62" w:rsidP="00022E62">
            <w:pPr>
              <w:spacing w:after="0" w:line="240" w:lineRule="auto"/>
              <w:rPr>
                <w:rFonts w:ascii="Times New Roman" w:eastAsia="Times New Roman" w:hAnsi="Times New Roman"/>
                <w:sz w:val="24"/>
                <w:szCs w:val="24"/>
                <w:lang w:eastAsia="ru-RU"/>
              </w:rPr>
            </w:pPr>
            <w:r w:rsidRPr="00022E62">
              <w:rPr>
                <w:rFonts w:ascii="Times New Roman" w:eastAsia="Times New Roman" w:hAnsi="Times New Roman"/>
                <w:lang w:eastAsia="ru-RU"/>
              </w:rPr>
              <w:t xml:space="preserve">Дослідження ультразвукової та функціональної діагностики - </w:t>
            </w:r>
            <w:r w:rsidRPr="00022E62">
              <w:rPr>
                <w:rFonts w:ascii="Times New Roman" w:eastAsia="Times New Roman" w:hAnsi="Times New Roman"/>
                <w:b/>
                <w:bCs/>
                <w:lang w:eastAsia="ru-RU"/>
              </w:rPr>
              <w:t>Спірометрія</w:t>
            </w:r>
          </w:p>
        </w:tc>
        <w:tc>
          <w:tcPr>
            <w:tcW w:w="1417" w:type="dxa"/>
            <w:tcBorders>
              <w:top w:val="nil"/>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к-ть</w:t>
            </w:r>
          </w:p>
        </w:tc>
        <w:tc>
          <w:tcPr>
            <w:tcW w:w="1560" w:type="dxa"/>
            <w:tcBorders>
              <w:top w:val="single" w:sz="4" w:space="0" w:color="auto"/>
              <w:left w:val="nil"/>
              <w:bottom w:val="nil"/>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val="en-US" w:eastAsia="ru-RU"/>
              </w:rPr>
            </w:pPr>
            <w:r w:rsidRPr="00022E62">
              <w:rPr>
                <w:rFonts w:ascii="Times New Roman" w:eastAsia="Times New Roman" w:hAnsi="Times New Roman"/>
                <w:lang w:val="en-US" w:eastAsia="ru-RU"/>
              </w:rPr>
              <w:t>116</w:t>
            </w:r>
          </w:p>
        </w:tc>
      </w:tr>
      <w:tr w:rsidR="00022E62" w:rsidRPr="00022E62" w:rsidTr="00D47E26">
        <w:trPr>
          <w:trHeight w:val="4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val="en-US" w:eastAsia="ru-RU"/>
              </w:rPr>
            </w:pPr>
            <w:r w:rsidRPr="00022E62">
              <w:rPr>
                <w:rFonts w:ascii="Times New Roman" w:eastAsia="Times New Roman" w:hAnsi="Times New Roman"/>
                <w:lang w:val="en-US" w:eastAsia="ru-RU"/>
              </w:rPr>
              <w:t>3</w:t>
            </w:r>
          </w:p>
        </w:tc>
        <w:tc>
          <w:tcPr>
            <w:tcW w:w="5954" w:type="dxa"/>
            <w:tcBorders>
              <w:top w:val="nil"/>
              <w:left w:val="nil"/>
              <w:bottom w:val="single" w:sz="4" w:space="0" w:color="auto"/>
              <w:right w:val="single" w:sz="4" w:space="0" w:color="auto"/>
            </w:tcBorders>
            <w:shd w:val="clear" w:color="auto" w:fill="auto"/>
            <w:noWrap/>
            <w:vAlign w:val="center"/>
            <w:hideMark/>
          </w:tcPr>
          <w:p w:rsidR="00022E62" w:rsidRPr="00022E62" w:rsidRDefault="00022E62" w:rsidP="00022E62">
            <w:pPr>
              <w:spacing w:after="0" w:line="240" w:lineRule="auto"/>
              <w:rPr>
                <w:rFonts w:ascii="Times New Roman" w:eastAsia="Times New Roman" w:hAnsi="Times New Roman"/>
                <w:sz w:val="24"/>
                <w:szCs w:val="24"/>
                <w:lang w:val="uk-UA" w:eastAsia="ru-RU"/>
              </w:rPr>
            </w:pPr>
            <w:r w:rsidRPr="00022E62">
              <w:rPr>
                <w:rFonts w:ascii="Times New Roman" w:eastAsia="Times New Roman" w:hAnsi="Times New Roman"/>
                <w:lang w:val="uk-UA" w:eastAsia="ru-RU"/>
              </w:rPr>
              <w:t>Медичний огляд з метою виявлення стану наркотичного сп'яніння</w:t>
            </w:r>
          </w:p>
        </w:tc>
        <w:tc>
          <w:tcPr>
            <w:tcW w:w="1417" w:type="dxa"/>
            <w:tcBorders>
              <w:top w:val="nil"/>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 досл.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bCs/>
                <w:sz w:val="24"/>
                <w:szCs w:val="24"/>
                <w:lang w:eastAsia="ru-RU"/>
              </w:rPr>
            </w:pPr>
            <w:r w:rsidRPr="00022E62">
              <w:rPr>
                <w:rFonts w:ascii="Times New Roman" w:eastAsia="Times New Roman" w:hAnsi="Times New Roman"/>
                <w:bCs/>
                <w:lang w:eastAsia="ru-RU"/>
              </w:rPr>
              <w:t>126</w:t>
            </w:r>
          </w:p>
        </w:tc>
      </w:tr>
      <w:tr w:rsidR="00022E62" w:rsidRPr="00022E62" w:rsidTr="00D47E26">
        <w:trPr>
          <w:trHeight w:val="54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val="uk-UA" w:eastAsia="ru-RU"/>
              </w:rPr>
            </w:pPr>
            <w:r w:rsidRPr="00022E62">
              <w:rPr>
                <w:rFonts w:ascii="Times New Roman" w:eastAsia="Times New Roman" w:hAnsi="Times New Roman"/>
                <w:lang w:val="uk-UA" w:eastAsia="ru-RU"/>
              </w:rPr>
              <w:t>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022E62" w:rsidRPr="00022E62" w:rsidRDefault="00022E62" w:rsidP="00022E62">
            <w:pPr>
              <w:spacing w:after="0" w:line="240" w:lineRule="auto"/>
              <w:rPr>
                <w:rFonts w:ascii="Times New Roman" w:eastAsia="Times New Roman" w:hAnsi="Times New Roman"/>
                <w:sz w:val="24"/>
                <w:szCs w:val="24"/>
                <w:lang w:val="uk-UA" w:eastAsia="ru-RU"/>
              </w:rPr>
            </w:pPr>
            <w:r w:rsidRPr="00022E62">
              <w:rPr>
                <w:rFonts w:ascii="Times New Roman" w:eastAsia="Times New Roman" w:hAnsi="Times New Roman"/>
                <w:lang w:val="uk-UA" w:eastAsia="ru-RU"/>
              </w:rPr>
              <w:t>Лікар - психіатр ВК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 конс.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eastAsia="ru-RU"/>
              </w:rPr>
            </w:pPr>
            <w:r w:rsidRPr="00022E62">
              <w:rPr>
                <w:rFonts w:ascii="Times New Roman" w:eastAsia="Times New Roman" w:hAnsi="Times New Roman"/>
                <w:bCs/>
                <w:lang w:eastAsia="ru-RU"/>
              </w:rPr>
              <w:t>126</w:t>
            </w:r>
          </w:p>
        </w:tc>
      </w:tr>
      <w:tr w:rsidR="00022E62" w:rsidRPr="00022E62" w:rsidTr="00D47E26">
        <w:trPr>
          <w:trHeight w:val="11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022E62" w:rsidRPr="00022E62" w:rsidRDefault="00022E62" w:rsidP="00022E62">
            <w:pPr>
              <w:spacing w:after="0" w:line="240" w:lineRule="auto"/>
              <w:rPr>
                <w:rFonts w:ascii="Times New Roman" w:eastAsia="Times New Roman" w:hAnsi="Times New Roman"/>
                <w:b/>
                <w:bCs/>
                <w:sz w:val="24"/>
                <w:szCs w:val="24"/>
                <w:lang w:eastAsia="ru-RU"/>
              </w:rPr>
            </w:pPr>
            <w:r w:rsidRPr="00022E62">
              <w:rPr>
                <w:rFonts w:ascii="Times New Roman" w:eastAsia="Times New Roman" w:hAnsi="Times New Roman"/>
                <w:lang w:val="uk-UA" w:eastAsia="ru-RU"/>
              </w:rPr>
              <w:t>Визначення гамаглютамилтрансферази (ГГТФ) на біохімічному  напівавтоматичному аналізаторі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 досл.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22E62" w:rsidRPr="00022E62" w:rsidRDefault="00022E62" w:rsidP="00D47E26">
            <w:pPr>
              <w:spacing w:after="0" w:line="240" w:lineRule="auto"/>
              <w:jc w:val="center"/>
              <w:rPr>
                <w:rFonts w:ascii="Times New Roman" w:eastAsia="Times New Roman" w:hAnsi="Times New Roman"/>
                <w:b/>
                <w:bCs/>
                <w:sz w:val="24"/>
                <w:szCs w:val="24"/>
                <w:lang w:eastAsia="ru-RU"/>
              </w:rPr>
            </w:pPr>
            <w:r w:rsidRPr="00022E62">
              <w:rPr>
                <w:rFonts w:ascii="Times New Roman" w:eastAsia="Times New Roman" w:hAnsi="Times New Roman"/>
                <w:bCs/>
                <w:lang w:eastAsia="ru-RU"/>
              </w:rPr>
              <w:t>126</w:t>
            </w:r>
          </w:p>
        </w:tc>
      </w:tr>
      <w:tr w:rsidR="00D47E26" w:rsidRPr="00022E62" w:rsidTr="00D47E26">
        <w:trPr>
          <w:trHeight w:val="513"/>
        </w:trPr>
        <w:tc>
          <w:tcPr>
            <w:tcW w:w="6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47E26" w:rsidRPr="00022E62" w:rsidRDefault="00D47E26" w:rsidP="00022E62">
            <w:pPr>
              <w:spacing w:after="0" w:line="240" w:lineRule="auto"/>
              <w:rPr>
                <w:rFonts w:ascii="Times New Roman" w:eastAsia="Times New Roman" w:hAnsi="Times New Roman"/>
                <w:i/>
                <w:iCs/>
                <w:sz w:val="24"/>
                <w:szCs w:val="24"/>
                <w:lang w:eastAsia="ru-RU"/>
              </w:rPr>
            </w:pPr>
            <w:r w:rsidRPr="00022E62">
              <w:rPr>
                <w:rFonts w:ascii="Times New Roman" w:eastAsia="Times New Roman" w:hAnsi="Times New Roman"/>
                <w:i/>
                <w:iCs/>
                <w:lang w:eastAsia="ru-RU"/>
              </w:rPr>
              <w:t>у т.ч.чол</w:t>
            </w:r>
          </w:p>
        </w:tc>
        <w:tc>
          <w:tcPr>
            <w:tcW w:w="1417" w:type="dxa"/>
            <w:tcBorders>
              <w:top w:val="nil"/>
              <w:left w:val="nil"/>
              <w:bottom w:val="single" w:sz="4" w:space="0" w:color="auto"/>
              <w:right w:val="single" w:sz="4" w:space="0" w:color="auto"/>
            </w:tcBorders>
            <w:shd w:val="clear" w:color="auto" w:fill="auto"/>
            <w:vAlign w:val="center"/>
            <w:hideMark/>
          </w:tcPr>
          <w:p w:rsidR="00D47E26" w:rsidRPr="00022E62" w:rsidRDefault="00D47E26" w:rsidP="00022E62">
            <w:pPr>
              <w:spacing w:after="0" w:line="240" w:lineRule="auto"/>
              <w:rPr>
                <w:rFonts w:ascii="Times New Roman" w:eastAsia="Times New Roman" w:hAnsi="Times New Roman"/>
                <w:b/>
                <w:bCs/>
                <w:i/>
                <w:iCs/>
                <w:sz w:val="24"/>
                <w:szCs w:val="24"/>
                <w:lang w:eastAsia="ru-RU"/>
              </w:rPr>
            </w:pPr>
            <w:r w:rsidRPr="00022E62">
              <w:rPr>
                <w:rFonts w:ascii="Times New Roman" w:eastAsia="Times New Roman" w:hAnsi="Times New Roman"/>
                <w:b/>
                <w:bCs/>
                <w:i/>
                <w:iCs/>
                <w:lang w:eastAsia="ru-RU"/>
              </w:rPr>
              <w:t>чол.</w:t>
            </w:r>
          </w:p>
        </w:tc>
        <w:tc>
          <w:tcPr>
            <w:tcW w:w="1560" w:type="dxa"/>
            <w:tcBorders>
              <w:top w:val="nil"/>
              <w:left w:val="nil"/>
              <w:bottom w:val="single" w:sz="4" w:space="0" w:color="auto"/>
              <w:right w:val="single" w:sz="4" w:space="0" w:color="auto"/>
            </w:tcBorders>
            <w:shd w:val="clear" w:color="auto" w:fill="auto"/>
            <w:noWrap/>
            <w:vAlign w:val="center"/>
            <w:hideMark/>
          </w:tcPr>
          <w:p w:rsidR="00D47E26" w:rsidRPr="00022E62" w:rsidRDefault="00D47E26" w:rsidP="00022E62">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118</w:t>
            </w:r>
          </w:p>
        </w:tc>
      </w:tr>
      <w:tr w:rsidR="00D47E26" w:rsidRPr="00022E62" w:rsidTr="00D47E26">
        <w:trPr>
          <w:trHeight w:val="513"/>
        </w:trPr>
        <w:tc>
          <w:tcPr>
            <w:tcW w:w="6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47E26" w:rsidRPr="00022E62" w:rsidRDefault="00D47E26" w:rsidP="00022E62">
            <w:pPr>
              <w:spacing w:after="0" w:line="240" w:lineRule="auto"/>
              <w:rPr>
                <w:rFonts w:ascii="Times New Roman" w:eastAsia="Times New Roman" w:hAnsi="Times New Roman"/>
                <w:i/>
                <w:iCs/>
                <w:sz w:val="24"/>
                <w:szCs w:val="24"/>
                <w:lang w:eastAsia="ru-RU"/>
              </w:rPr>
            </w:pPr>
            <w:r w:rsidRPr="00022E62">
              <w:rPr>
                <w:rFonts w:ascii="Times New Roman" w:eastAsia="Times New Roman" w:hAnsi="Times New Roman"/>
                <w:i/>
                <w:iCs/>
                <w:lang w:eastAsia="ru-RU"/>
              </w:rPr>
              <w:t>У т.ч.жін.</w:t>
            </w:r>
          </w:p>
        </w:tc>
        <w:tc>
          <w:tcPr>
            <w:tcW w:w="1417" w:type="dxa"/>
            <w:tcBorders>
              <w:top w:val="nil"/>
              <w:left w:val="nil"/>
              <w:bottom w:val="single" w:sz="4" w:space="0" w:color="auto"/>
              <w:right w:val="single" w:sz="4" w:space="0" w:color="auto"/>
            </w:tcBorders>
            <w:shd w:val="clear" w:color="auto" w:fill="auto"/>
            <w:vAlign w:val="center"/>
            <w:hideMark/>
          </w:tcPr>
          <w:p w:rsidR="00D47E26" w:rsidRPr="00022E62" w:rsidRDefault="00D47E26" w:rsidP="00022E62">
            <w:pPr>
              <w:spacing w:after="0" w:line="240" w:lineRule="auto"/>
              <w:rPr>
                <w:rFonts w:ascii="Times New Roman" w:eastAsia="Times New Roman" w:hAnsi="Times New Roman"/>
                <w:b/>
                <w:bCs/>
                <w:i/>
                <w:iCs/>
                <w:sz w:val="24"/>
                <w:szCs w:val="24"/>
                <w:lang w:eastAsia="ru-RU"/>
              </w:rPr>
            </w:pPr>
            <w:r w:rsidRPr="00022E62">
              <w:rPr>
                <w:rFonts w:ascii="Times New Roman" w:eastAsia="Times New Roman" w:hAnsi="Times New Roman"/>
                <w:b/>
                <w:bCs/>
                <w:i/>
                <w:iCs/>
                <w:lang w:eastAsia="ru-RU"/>
              </w:rPr>
              <w:t>жін.</w:t>
            </w:r>
          </w:p>
        </w:tc>
        <w:tc>
          <w:tcPr>
            <w:tcW w:w="1560" w:type="dxa"/>
            <w:tcBorders>
              <w:top w:val="nil"/>
              <w:left w:val="nil"/>
              <w:bottom w:val="single" w:sz="4" w:space="0" w:color="auto"/>
              <w:right w:val="single" w:sz="4" w:space="0" w:color="auto"/>
            </w:tcBorders>
            <w:shd w:val="clear" w:color="auto" w:fill="auto"/>
            <w:noWrap/>
            <w:vAlign w:val="center"/>
            <w:hideMark/>
          </w:tcPr>
          <w:p w:rsidR="00D47E26" w:rsidRPr="00022E62" w:rsidRDefault="00D47E26" w:rsidP="00022E62">
            <w:pPr>
              <w:spacing w:after="0" w:line="240" w:lineRule="auto"/>
              <w:jc w:val="center"/>
              <w:rPr>
                <w:rFonts w:ascii="Times New Roman" w:eastAsia="Times New Roman" w:hAnsi="Times New Roman"/>
                <w:sz w:val="24"/>
                <w:szCs w:val="24"/>
                <w:lang w:eastAsia="ru-RU"/>
              </w:rPr>
            </w:pPr>
            <w:r w:rsidRPr="00022E62">
              <w:rPr>
                <w:rFonts w:ascii="Times New Roman" w:eastAsia="Times New Roman" w:hAnsi="Times New Roman"/>
                <w:lang w:eastAsia="ru-RU"/>
              </w:rPr>
              <w:t>8</w:t>
            </w:r>
          </w:p>
        </w:tc>
      </w:tr>
    </w:tbl>
    <w:p w:rsidR="00BD6D41" w:rsidRPr="00BD6D41" w:rsidRDefault="00BD6D41" w:rsidP="00BD6D41">
      <w:pPr>
        <w:shd w:val="clear" w:color="auto" w:fill="FFFFFF"/>
        <w:ind w:right="450"/>
        <w:jc w:val="both"/>
        <w:rPr>
          <w:rFonts w:ascii="Times New Roman" w:hAnsi="Times New Roman"/>
          <w:bCs/>
          <w:color w:val="000000"/>
          <w:sz w:val="24"/>
          <w:szCs w:val="24"/>
        </w:rPr>
      </w:pPr>
      <w:r w:rsidRPr="00BD6D41">
        <w:rPr>
          <w:rFonts w:ascii="Times New Roman" w:hAnsi="Times New Roman"/>
          <w:bCs/>
          <w:color w:val="000000"/>
          <w:sz w:val="24"/>
          <w:szCs w:val="24"/>
        </w:rPr>
        <w:lastRenderedPageBreak/>
        <w:t xml:space="preserve">8. Обсяг послуг та досліджень, що надаются Виконацем наведені в Таблиці 2. </w:t>
      </w:r>
    </w:p>
    <w:p w:rsidR="00BD6D41" w:rsidRPr="00BD6D41" w:rsidRDefault="00BD6D41" w:rsidP="00D47E26">
      <w:pPr>
        <w:shd w:val="clear" w:color="auto" w:fill="FFFFFF"/>
        <w:ind w:left="450" w:right="450"/>
        <w:jc w:val="right"/>
        <w:rPr>
          <w:rFonts w:ascii="Times New Roman" w:hAnsi="Times New Roman"/>
          <w:bCs/>
          <w:color w:val="000000"/>
          <w:sz w:val="24"/>
          <w:szCs w:val="24"/>
          <w:lang w:val="uk-UA"/>
        </w:rPr>
      </w:pPr>
      <w:r w:rsidRPr="00BD6D41">
        <w:rPr>
          <w:rFonts w:ascii="Times New Roman" w:hAnsi="Times New Roman"/>
          <w:bCs/>
          <w:color w:val="000000"/>
          <w:sz w:val="24"/>
          <w:szCs w:val="24"/>
        </w:rPr>
        <w:t>Таблиця 2</w:t>
      </w:r>
    </w:p>
    <w:tbl>
      <w:tblPr>
        <w:tblW w:w="5193" w:type="pct"/>
        <w:tblInd w:w="-9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3"/>
        <w:gridCol w:w="154"/>
        <w:gridCol w:w="229"/>
        <w:gridCol w:w="336"/>
        <w:gridCol w:w="8955"/>
      </w:tblGrid>
      <w:tr w:rsidR="00D933C6" w:rsidRPr="00920EDF" w:rsidTr="00D933C6">
        <w:trPr>
          <w:gridBefore w:val="1"/>
          <w:wBefore w:w="73" w:type="dxa"/>
          <w:trHeight w:val="60"/>
        </w:trPr>
        <w:tc>
          <w:tcPr>
            <w:tcW w:w="71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D933C6" w:rsidRPr="00BD6D41" w:rsidRDefault="00D933C6" w:rsidP="00D47E26">
            <w:pPr>
              <w:jc w:val="center"/>
              <w:rPr>
                <w:rFonts w:ascii="Times New Roman" w:hAnsi="Times New Roman"/>
                <w:b/>
                <w:sz w:val="24"/>
                <w:szCs w:val="24"/>
              </w:rPr>
            </w:pPr>
            <w:r w:rsidRPr="00BD6D41">
              <w:rPr>
                <w:rFonts w:ascii="Times New Roman" w:hAnsi="Times New Roman"/>
                <w:b/>
                <w:sz w:val="24"/>
                <w:szCs w:val="24"/>
              </w:rPr>
              <w:t>№ з/п</w:t>
            </w:r>
          </w:p>
        </w:tc>
        <w:tc>
          <w:tcPr>
            <w:tcW w:w="8955" w:type="dxa"/>
            <w:tcBorders>
              <w:top w:val="single" w:sz="6" w:space="0" w:color="000000"/>
              <w:left w:val="single" w:sz="6" w:space="0" w:color="000000"/>
              <w:bottom w:val="single" w:sz="6" w:space="0" w:color="000000"/>
              <w:right w:val="single" w:sz="4" w:space="0" w:color="auto"/>
            </w:tcBorders>
            <w:shd w:val="clear" w:color="auto" w:fill="auto"/>
            <w:hideMark/>
          </w:tcPr>
          <w:p w:rsidR="00D933C6" w:rsidRPr="00BD6D41" w:rsidRDefault="00D933C6" w:rsidP="00D47E26">
            <w:pPr>
              <w:jc w:val="center"/>
              <w:rPr>
                <w:rFonts w:ascii="Times New Roman" w:hAnsi="Times New Roman"/>
                <w:b/>
                <w:sz w:val="24"/>
                <w:szCs w:val="24"/>
              </w:rPr>
            </w:pPr>
            <w:r w:rsidRPr="00BD6D41">
              <w:rPr>
                <w:rFonts w:ascii="Times New Roman" w:hAnsi="Times New Roman"/>
                <w:b/>
                <w:sz w:val="24"/>
                <w:szCs w:val="24"/>
              </w:rPr>
              <w:t>Назва послуги</w:t>
            </w:r>
          </w:p>
        </w:tc>
      </w:tr>
      <w:tr w:rsidR="00D933C6" w:rsidRPr="00920EDF" w:rsidTr="00D933C6">
        <w:trPr>
          <w:gridBefore w:val="1"/>
          <w:wBefore w:w="73" w:type="dxa"/>
          <w:trHeight w:val="382"/>
        </w:trPr>
        <w:tc>
          <w:tcPr>
            <w:tcW w:w="71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1.</w:t>
            </w:r>
          </w:p>
        </w:tc>
        <w:tc>
          <w:tcPr>
            <w:tcW w:w="8955" w:type="dxa"/>
            <w:tcBorders>
              <w:top w:val="single" w:sz="6" w:space="0" w:color="000000"/>
              <w:left w:val="single" w:sz="6" w:space="0" w:color="000000"/>
              <w:bottom w:val="single" w:sz="6" w:space="0" w:color="000000"/>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лікарем-терапевтом</w:t>
            </w:r>
          </w:p>
        </w:tc>
      </w:tr>
      <w:tr w:rsidR="00D933C6" w:rsidRPr="00920EDF" w:rsidTr="00D933C6">
        <w:trPr>
          <w:gridBefore w:val="1"/>
          <w:wBefore w:w="73" w:type="dxa"/>
          <w:trHeight w:val="321"/>
        </w:trPr>
        <w:tc>
          <w:tcPr>
            <w:tcW w:w="719" w:type="dxa"/>
            <w:gridSpan w:val="3"/>
            <w:tcBorders>
              <w:top w:val="single" w:sz="6" w:space="0" w:color="000000"/>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2.</w:t>
            </w:r>
          </w:p>
        </w:tc>
        <w:tc>
          <w:tcPr>
            <w:tcW w:w="8955" w:type="dxa"/>
            <w:tcBorders>
              <w:top w:val="single" w:sz="6" w:space="0" w:color="000000"/>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лікарем-офтальмологом</w:t>
            </w:r>
          </w:p>
        </w:tc>
      </w:tr>
      <w:tr w:rsidR="00D933C6" w:rsidRPr="00920EDF" w:rsidTr="00D933C6">
        <w:trPr>
          <w:gridBefore w:val="1"/>
          <w:wBefore w:w="73" w:type="dxa"/>
          <w:trHeight w:val="345"/>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3.</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лікарем-невропатологом</w:t>
            </w:r>
          </w:p>
        </w:tc>
      </w:tr>
      <w:tr w:rsidR="00D933C6" w:rsidRPr="00920EDF" w:rsidTr="00D933C6">
        <w:trPr>
          <w:gridBefore w:val="1"/>
          <w:wBefore w:w="73" w:type="dxa"/>
          <w:trHeight w:val="381"/>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4.</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лікарем-хірургом</w:t>
            </w:r>
          </w:p>
        </w:tc>
      </w:tr>
      <w:tr w:rsidR="00D933C6" w:rsidRPr="00920EDF" w:rsidTr="00D933C6">
        <w:trPr>
          <w:gridBefore w:val="1"/>
          <w:wBefore w:w="73" w:type="dxa"/>
          <w:trHeight w:val="238"/>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5.</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w:t>
            </w:r>
            <w:r w:rsidRPr="00BD6D41">
              <w:rPr>
                <w:rFonts w:ascii="Times New Roman" w:hAnsi="Times New Roman"/>
                <w:sz w:val="24"/>
                <w:szCs w:val="24"/>
              </w:rPr>
              <w:t xml:space="preserve"> – </w:t>
            </w:r>
            <w:r w:rsidRPr="00BD6D41">
              <w:rPr>
                <w:rFonts w:ascii="Times New Roman" w:hAnsi="Times New Roman"/>
                <w:b/>
                <w:sz w:val="24"/>
                <w:szCs w:val="24"/>
              </w:rPr>
              <w:t>отоларингологом</w:t>
            </w:r>
          </w:p>
        </w:tc>
      </w:tr>
      <w:tr w:rsidR="00D933C6" w:rsidRPr="00920EDF" w:rsidTr="00D933C6">
        <w:trPr>
          <w:gridBefore w:val="1"/>
          <w:wBefore w:w="73" w:type="dxa"/>
          <w:trHeight w:val="286"/>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6.</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sz w:val="24"/>
                <w:szCs w:val="24"/>
              </w:rPr>
            </w:pPr>
            <w:r w:rsidRPr="00BD6D41">
              <w:rPr>
                <w:rFonts w:ascii="Times New Roman" w:hAnsi="Times New Roman"/>
                <w:sz w:val="24"/>
                <w:szCs w:val="24"/>
              </w:rPr>
              <w:t xml:space="preserve">Профілактичний (попередній, періодичний) медичний огляд </w:t>
            </w:r>
            <w:r w:rsidRPr="00BD6D41">
              <w:rPr>
                <w:rFonts w:ascii="Times New Roman" w:hAnsi="Times New Roman"/>
                <w:b/>
                <w:sz w:val="24"/>
                <w:szCs w:val="24"/>
              </w:rPr>
              <w:t>лікарем -гінекологом</w:t>
            </w:r>
          </w:p>
        </w:tc>
      </w:tr>
      <w:tr w:rsidR="00D933C6" w:rsidRPr="00920EDF" w:rsidTr="00D933C6">
        <w:trPr>
          <w:gridBefore w:val="1"/>
          <w:wBefore w:w="73" w:type="dxa"/>
          <w:trHeight w:val="274"/>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7.</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ЕКГ</w:t>
            </w:r>
          </w:p>
        </w:tc>
      </w:tr>
      <w:tr w:rsidR="00D933C6" w:rsidRPr="00920EDF" w:rsidTr="00D933C6">
        <w:trPr>
          <w:gridBefore w:val="1"/>
          <w:wBefore w:w="73" w:type="dxa"/>
          <w:trHeight w:val="307"/>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8.</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Спірометрія</w:t>
            </w:r>
          </w:p>
        </w:tc>
      </w:tr>
      <w:tr w:rsidR="00D933C6" w:rsidRPr="00920EDF" w:rsidTr="00D933C6">
        <w:trPr>
          <w:gridBefore w:val="1"/>
          <w:wBefore w:w="73" w:type="dxa"/>
          <w:trHeight w:val="202"/>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9.</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Флюрографія</w:t>
            </w:r>
          </w:p>
        </w:tc>
      </w:tr>
      <w:tr w:rsidR="00D933C6" w:rsidRPr="00920EDF" w:rsidTr="00D933C6">
        <w:trPr>
          <w:gridBefore w:val="1"/>
          <w:wBefore w:w="73" w:type="dxa"/>
          <w:trHeight w:val="358"/>
        </w:trPr>
        <w:tc>
          <w:tcPr>
            <w:tcW w:w="719" w:type="dxa"/>
            <w:gridSpan w:val="3"/>
            <w:tcBorders>
              <w:top w:val="single" w:sz="4" w:space="0" w:color="auto"/>
              <w:left w:val="single" w:sz="6" w:space="0" w:color="000000"/>
              <w:bottom w:val="single" w:sz="4" w:space="0" w:color="auto"/>
              <w:right w:val="single" w:sz="4" w:space="0" w:color="auto"/>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10.</w:t>
            </w:r>
          </w:p>
        </w:tc>
        <w:tc>
          <w:tcPr>
            <w:tcW w:w="8955" w:type="dxa"/>
            <w:tcBorders>
              <w:top w:val="single" w:sz="4" w:space="0" w:color="auto"/>
              <w:left w:val="single" w:sz="4" w:space="0" w:color="auto"/>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Загальний аналіз крові</w:t>
            </w:r>
          </w:p>
        </w:tc>
      </w:tr>
      <w:tr w:rsidR="00D933C6" w:rsidRPr="00920EDF" w:rsidTr="00D933C6">
        <w:trPr>
          <w:gridBefore w:val="1"/>
          <w:wBefore w:w="73" w:type="dxa"/>
          <w:trHeight w:val="237"/>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11.</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Визначення рівню глюкози в крові</w:t>
            </w:r>
          </w:p>
        </w:tc>
      </w:tr>
      <w:tr w:rsidR="00D933C6" w:rsidRPr="00920EDF" w:rsidTr="00D933C6">
        <w:trPr>
          <w:gridBefore w:val="1"/>
          <w:wBefore w:w="73" w:type="dxa"/>
          <w:trHeight w:val="309"/>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12.</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rPr>
                <w:rFonts w:ascii="Times New Roman" w:hAnsi="Times New Roman"/>
                <w:b/>
                <w:sz w:val="24"/>
                <w:szCs w:val="24"/>
              </w:rPr>
            </w:pPr>
            <w:r w:rsidRPr="00BD6D41">
              <w:rPr>
                <w:rFonts w:ascii="Times New Roman" w:hAnsi="Times New Roman"/>
                <w:b/>
                <w:sz w:val="24"/>
                <w:szCs w:val="24"/>
              </w:rPr>
              <w:t>Загальний аналіз сечі</w:t>
            </w:r>
          </w:p>
        </w:tc>
      </w:tr>
      <w:tr w:rsidR="00D933C6" w:rsidRPr="00920EDF" w:rsidTr="00D933C6">
        <w:trPr>
          <w:gridBefore w:val="1"/>
          <w:wBefore w:w="73" w:type="dxa"/>
          <w:trHeight w:val="337"/>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rPr>
            </w:pPr>
            <w:r w:rsidRPr="00BD6D41">
              <w:rPr>
                <w:rFonts w:ascii="Times New Roman" w:hAnsi="Times New Roman"/>
                <w:b/>
                <w:sz w:val="24"/>
                <w:szCs w:val="24"/>
              </w:rPr>
              <w:t>13.</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jc w:val="both"/>
              <w:rPr>
                <w:rFonts w:ascii="Times New Roman" w:hAnsi="Times New Roman"/>
                <w:b/>
                <w:sz w:val="24"/>
                <w:szCs w:val="24"/>
                <w:lang w:val="uk-UA"/>
              </w:rPr>
            </w:pPr>
            <w:r>
              <w:rPr>
                <w:rFonts w:ascii="Times New Roman" w:hAnsi="Times New Roman"/>
                <w:b/>
                <w:sz w:val="24"/>
                <w:szCs w:val="24"/>
                <w:lang w:val="uk-UA"/>
              </w:rPr>
              <w:t>Медичний огляд з метою виявлення стану наркотичного сп</w:t>
            </w:r>
            <w:r w:rsidRPr="00BD6D41">
              <w:rPr>
                <w:rFonts w:ascii="Times New Roman" w:hAnsi="Times New Roman"/>
                <w:b/>
                <w:sz w:val="24"/>
                <w:szCs w:val="24"/>
              </w:rPr>
              <w:t>’</w:t>
            </w:r>
            <w:r>
              <w:rPr>
                <w:rFonts w:ascii="Times New Roman" w:hAnsi="Times New Roman"/>
                <w:b/>
                <w:sz w:val="24"/>
                <w:szCs w:val="24"/>
                <w:lang w:val="uk-UA"/>
              </w:rPr>
              <w:t>яніння</w:t>
            </w:r>
          </w:p>
        </w:tc>
      </w:tr>
      <w:tr w:rsidR="00D933C6" w:rsidRPr="00920EDF" w:rsidTr="00D933C6">
        <w:trPr>
          <w:gridBefore w:val="1"/>
          <w:wBefore w:w="73" w:type="dxa"/>
          <w:trHeight w:val="253"/>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lang w:val="en-US"/>
              </w:rPr>
            </w:pPr>
            <w:r>
              <w:rPr>
                <w:rFonts w:ascii="Times New Roman" w:hAnsi="Times New Roman"/>
                <w:b/>
                <w:sz w:val="24"/>
                <w:szCs w:val="24"/>
                <w:lang w:val="en-US"/>
              </w:rPr>
              <w:t>14.</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jc w:val="both"/>
              <w:rPr>
                <w:rFonts w:ascii="Times New Roman" w:hAnsi="Times New Roman"/>
                <w:b/>
                <w:sz w:val="24"/>
                <w:szCs w:val="24"/>
                <w:lang w:val="uk-UA"/>
              </w:rPr>
            </w:pPr>
            <w:r>
              <w:rPr>
                <w:rFonts w:ascii="Times New Roman" w:hAnsi="Times New Roman"/>
                <w:b/>
                <w:sz w:val="24"/>
                <w:szCs w:val="24"/>
                <w:lang w:val="uk-UA"/>
              </w:rPr>
              <w:t>Лікар – психіатр ВК</w:t>
            </w:r>
          </w:p>
        </w:tc>
      </w:tr>
      <w:tr w:rsidR="00D933C6" w:rsidRPr="00920EDF" w:rsidTr="00D933C6">
        <w:trPr>
          <w:gridBefore w:val="1"/>
          <w:wBefore w:w="73" w:type="dxa"/>
          <w:trHeight w:val="243"/>
        </w:trPr>
        <w:tc>
          <w:tcPr>
            <w:tcW w:w="719" w:type="dxa"/>
            <w:gridSpan w:val="3"/>
            <w:tcBorders>
              <w:top w:val="single" w:sz="4" w:space="0" w:color="auto"/>
              <w:left w:val="single" w:sz="6" w:space="0" w:color="000000"/>
              <w:bottom w:val="single" w:sz="4" w:space="0" w:color="auto"/>
              <w:right w:val="single" w:sz="6" w:space="0" w:color="000000"/>
            </w:tcBorders>
            <w:shd w:val="clear" w:color="auto" w:fill="auto"/>
            <w:vAlign w:val="center"/>
            <w:hideMark/>
          </w:tcPr>
          <w:p w:rsidR="00D933C6" w:rsidRPr="00BD6D41" w:rsidRDefault="00D933C6" w:rsidP="00022E62">
            <w:pPr>
              <w:jc w:val="center"/>
              <w:rPr>
                <w:rFonts w:ascii="Times New Roman" w:hAnsi="Times New Roman"/>
                <w:b/>
                <w:sz w:val="24"/>
                <w:szCs w:val="24"/>
                <w:lang w:val="uk-UA"/>
              </w:rPr>
            </w:pPr>
            <w:r>
              <w:rPr>
                <w:rFonts w:ascii="Times New Roman" w:hAnsi="Times New Roman"/>
                <w:b/>
                <w:sz w:val="24"/>
                <w:szCs w:val="24"/>
                <w:lang w:val="uk-UA"/>
              </w:rPr>
              <w:t>15.</w:t>
            </w:r>
          </w:p>
        </w:tc>
        <w:tc>
          <w:tcPr>
            <w:tcW w:w="8955" w:type="dxa"/>
            <w:tcBorders>
              <w:top w:val="single" w:sz="4" w:space="0" w:color="auto"/>
              <w:left w:val="single" w:sz="6" w:space="0" w:color="000000"/>
              <w:bottom w:val="single" w:sz="4" w:space="0" w:color="auto"/>
              <w:right w:val="single" w:sz="4" w:space="0" w:color="auto"/>
            </w:tcBorders>
            <w:shd w:val="clear" w:color="auto" w:fill="auto"/>
            <w:vAlign w:val="center"/>
          </w:tcPr>
          <w:p w:rsidR="00D933C6" w:rsidRPr="00BD6D41" w:rsidRDefault="00D933C6" w:rsidP="00022E62">
            <w:pPr>
              <w:jc w:val="both"/>
              <w:rPr>
                <w:rFonts w:ascii="Times New Roman" w:hAnsi="Times New Roman"/>
                <w:b/>
                <w:sz w:val="24"/>
                <w:szCs w:val="24"/>
                <w:lang w:val="uk-UA"/>
              </w:rPr>
            </w:pPr>
            <w:r w:rsidRPr="00BD6D41">
              <w:rPr>
                <w:rFonts w:ascii="Times New Roman" w:hAnsi="Times New Roman"/>
                <w:b/>
                <w:sz w:val="24"/>
                <w:szCs w:val="24"/>
              </w:rPr>
              <w:t>Визначення гамаглютамилтрансферази (ГГТФ) на біохімічному  напівавтоматичному аналізаторі</w:t>
            </w:r>
            <w:r>
              <w:rPr>
                <w:rFonts w:ascii="Times New Roman" w:hAnsi="Times New Roman"/>
                <w:b/>
                <w:sz w:val="24"/>
                <w:szCs w:val="24"/>
                <w:lang w:val="uk-UA"/>
              </w:rPr>
              <w:t xml:space="preserve"> </w:t>
            </w:r>
          </w:p>
        </w:tc>
      </w:tr>
      <w:tr w:rsidR="00D933C6" w:rsidRPr="00920EDF" w:rsidTr="00D933C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A0"/>
        </w:tblPrEx>
        <w:trPr>
          <w:gridAfter w:val="2"/>
          <w:wAfter w:w="9291" w:type="dxa"/>
        </w:trPr>
        <w:tc>
          <w:tcPr>
            <w:tcW w:w="227" w:type="dxa"/>
            <w:gridSpan w:val="2"/>
          </w:tcPr>
          <w:p w:rsidR="00D933C6" w:rsidRPr="00920EDF" w:rsidRDefault="00D933C6" w:rsidP="00022E62">
            <w:pPr>
              <w:ind w:firstLine="709"/>
              <w:jc w:val="both"/>
              <w:rPr>
                <w:szCs w:val="28"/>
              </w:rPr>
            </w:pPr>
          </w:p>
        </w:tc>
        <w:tc>
          <w:tcPr>
            <w:tcW w:w="229" w:type="dxa"/>
          </w:tcPr>
          <w:p w:rsidR="00D933C6" w:rsidRPr="00920EDF" w:rsidRDefault="00D933C6" w:rsidP="00022E62">
            <w:pPr>
              <w:ind w:firstLine="709"/>
              <w:jc w:val="both"/>
              <w:rPr>
                <w:szCs w:val="28"/>
              </w:rPr>
            </w:pPr>
          </w:p>
        </w:tc>
      </w:tr>
    </w:tbl>
    <w:p w:rsidR="000E56B1" w:rsidRDefault="000E56B1" w:rsidP="000E56B1">
      <w:pPr>
        <w:jc w:val="both"/>
        <w:rPr>
          <w:rFonts w:ascii="Times New Roman" w:hAnsi="Times New Roman"/>
          <w:b/>
          <w:bCs/>
          <w:color w:val="000000"/>
          <w:sz w:val="24"/>
          <w:szCs w:val="24"/>
          <w:lang w:val="uk-UA"/>
        </w:rPr>
      </w:pPr>
      <w:r w:rsidRPr="000E56B1">
        <w:rPr>
          <w:rFonts w:ascii="Times New Roman" w:hAnsi="Times New Roman"/>
          <w:b/>
          <w:bCs/>
          <w:color w:val="000000"/>
          <w:sz w:val="24"/>
          <w:szCs w:val="24"/>
          <w:lang w:val="uk-UA"/>
        </w:rPr>
        <w:t>9. У складі своєї пропозиції Учасник повинен надати наступні документи:</w:t>
      </w:r>
      <w:r>
        <w:rPr>
          <w:rFonts w:ascii="Times New Roman" w:hAnsi="Times New Roman"/>
          <w:b/>
          <w:bCs/>
          <w:color w:val="000000"/>
          <w:sz w:val="24"/>
          <w:szCs w:val="24"/>
          <w:lang w:val="uk-UA"/>
        </w:rPr>
        <w:tab/>
      </w:r>
    </w:p>
    <w:p w:rsidR="000E56B1" w:rsidRDefault="000E56B1" w:rsidP="000E56B1">
      <w:pPr>
        <w:ind w:firstLine="360"/>
        <w:jc w:val="both"/>
        <w:rPr>
          <w:rFonts w:ascii="Times New Roman" w:hAnsi="Times New Roman"/>
          <w:color w:val="000000" w:themeColor="text1"/>
          <w:sz w:val="24"/>
          <w:szCs w:val="24"/>
          <w:lang w:val="uk-UA"/>
        </w:rPr>
      </w:pPr>
      <w:r w:rsidRPr="000E56B1">
        <w:rPr>
          <w:rFonts w:ascii="Times New Roman" w:hAnsi="Times New Roman"/>
          <w:color w:val="000000" w:themeColor="text1"/>
          <w:sz w:val="24"/>
          <w:szCs w:val="24"/>
          <w:lang w:val="uk-UA"/>
        </w:rPr>
        <w:t>9.1. Копія ліцензії на провадження господарської діяльності з медичної практики (п.15 ч.1 ст. 7 та абзацу 1 ч. 2 ст. 9 Закону України “Про ліцензування видів господарської діяльності”; п.9. та п.п.4 п.13 постанови КМУ “ Ліцензійні умови провадження господарської діяльності з медичної практики”  від 2 березня 2016 р. № 285) за лікарськими спеціальностями: акушерство і гінекологія, клінічна лабораторна діагностика, наркологія, неврологія, отоларингологія, офтальмологія, психіатрія, рентгенологія, терапія, ультразвукова діагностика, функціональна діагностика, хірургія; за спеціальностями молодших спеціалістів з медичною освітою: лабораторна справа(клініка),  рентгенологія, сестринська справа, для надання медичних послуг, перелік яких наведено у цьому Додатку</w:t>
      </w:r>
      <w:bookmarkStart w:id="0" w:name="_GoBack"/>
      <w:bookmarkEnd w:id="0"/>
      <w:r>
        <w:rPr>
          <w:rFonts w:ascii="Times New Roman" w:hAnsi="Times New Roman"/>
          <w:color w:val="000000" w:themeColor="text1"/>
          <w:sz w:val="24"/>
          <w:szCs w:val="24"/>
          <w:lang w:val="uk-UA"/>
        </w:rPr>
        <w:t>.</w:t>
      </w:r>
    </w:p>
    <w:p w:rsidR="000E56B1" w:rsidRDefault="000E56B1" w:rsidP="000E56B1">
      <w:pPr>
        <w:ind w:firstLine="360"/>
        <w:jc w:val="both"/>
        <w:rPr>
          <w:rFonts w:ascii="Times New Roman" w:hAnsi="Times New Roman"/>
          <w:color w:val="000000" w:themeColor="text1"/>
          <w:sz w:val="24"/>
          <w:szCs w:val="24"/>
          <w:lang w:val="uk-UA"/>
        </w:rPr>
      </w:pPr>
      <w:r w:rsidRPr="000E56B1">
        <w:rPr>
          <w:rFonts w:ascii="Times New Roman" w:hAnsi="Times New Roman"/>
          <w:color w:val="000000" w:themeColor="text1"/>
          <w:sz w:val="24"/>
          <w:szCs w:val="24"/>
          <w:lang w:val="uk-UA"/>
        </w:rPr>
        <w:t xml:space="preserve">9.2. Копія Акредитаційного сертифіката МОЗ Вищої категорії (ст. 16 Закону України «Основи законодавства України про охорону здоров'я» та постанова Кабінету Міністрів </w:t>
      </w:r>
      <w:r w:rsidRPr="000E56B1">
        <w:rPr>
          <w:rFonts w:ascii="Times New Roman" w:hAnsi="Times New Roman"/>
          <w:color w:val="000000" w:themeColor="text1"/>
          <w:sz w:val="24"/>
          <w:szCs w:val="24"/>
          <w:lang w:val="uk-UA"/>
        </w:rPr>
        <w:lastRenderedPageBreak/>
        <w:t>України “Про затвердження Порядку акредитації закладу охорони здоров'я” від 15 липня 1997 р. № 765, зі змінами).</w:t>
      </w:r>
    </w:p>
    <w:p w:rsidR="000E56B1" w:rsidRPr="000E56B1" w:rsidRDefault="000E56B1" w:rsidP="000E56B1">
      <w:pPr>
        <w:suppressAutoHyphens/>
        <w:spacing w:after="0" w:line="240" w:lineRule="auto"/>
        <w:ind w:firstLine="360"/>
        <w:jc w:val="both"/>
        <w:rPr>
          <w:rFonts w:ascii="Times New Roman" w:hAnsi="Times New Roman"/>
          <w:color w:val="000000" w:themeColor="text1"/>
          <w:sz w:val="24"/>
          <w:szCs w:val="24"/>
        </w:rPr>
      </w:pPr>
      <w:r w:rsidRPr="000E56B1">
        <w:rPr>
          <w:rFonts w:ascii="Times New Roman" w:hAnsi="Times New Roman"/>
          <w:color w:val="000000" w:themeColor="text1"/>
          <w:sz w:val="24"/>
          <w:szCs w:val="24"/>
          <w:lang w:val="uk-UA"/>
        </w:rPr>
        <w:t xml:space="preserve">9.3. </w:t>
      </w:r>
      <w:r w:rsidRPr="000E56B1">
        <w:rPr>
          <w:rFonts w:ascii="Times New Roman" w:hAnsi="Times New Roman"/>
          <w:color w:val="000000" w:themeColor="text1"/>
          <w:sz w:val="24"/>
          <w:szCs w:val="24"/>
        </w:rPr>
        <w:t>Довідка в довільній формі щодо наявності зареєстрованого, сертифікованого та повіреного  в Україні  обладнання для надання медичних послуг перелік яких наведено у Додатку 1 до Оголошення.</w:t>
      </w:r>
    </w:p>
    <w:p w:rsidR="000E56B1" w:rsidRPr="000E56B1" w:rsidRDefault="000E56B1" w:rsidP="000E56B1">
      <w:pPr>
        <w:rPr>
          <w:rFonts w:ascii="Times New Roman" w:hAnsi="Times New Roman"/>
          <w:color w:val="FF0000"/>
          <w:sz w:val="24"/>
          <w:szCs w:val="24"/>
          <w:lang w:val="uk-UA"/>
        </w:rPr>
      </w:pPr>
    </w:p>
    <w:p w:rsidR="000E56B1" w:rsidRPr="000E56B1" w:rsidRDefault="000E56B1" w:rsidP="000E56B1">
      <w:pPr>
        <w:contextualSpacing/>
        <w:jc w:val="both"/>
        <w:rPr>
          <w:rFonts w:ascii="Times New Roman" w:hAnsi="Times New Roman"/>
          <w:i/>
          <w:sz w:val="24"/>
          <w:szCs w:val="24"/>
        </w:rPr>
      </w:pPr>
    </w:p>
    <w:p w:rsidR="000E56B1" w:rsidRPr="00920EDF" w:rsidRDefault="000E56B1" w:rsidP="000E56B1">
      <w:pPr>
        <w:contextualSpacing/>
        <w:jc w:val="both"/>
        <w:rPr>
          <w:i/>
        </w:rPr>
      </w:pPr>
    </w:p>
    <w:p w:rsidR="000E56B1" w:rsidRPr="00920EDF" w:rsidRDefault="000E56B1" w:rsidP="000E56B1">
      <w:pPr>
        <w:contextualSpacing/>
        <w:jc w:val="both"/>
        <w:rPr>
          <w:i/>
        </w:rPr>
      </w:pPr>
    </w:p>
    <w:p w:rsidR="000E56B1" w:rsidRPr="00920EDF" w:rsidRDefault="000E56B1" w:rsidP="000E56B1"/>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0E56B1" w:rsidRPr="00920EDF" w:rsidRDefault="000E56B1" w:rsidP="000E56B1">
      <w:pPr>
        <w:rPr>
          <w:b/>
        </w:rPr>
      </w:pPr>
    </w:p>
    <w:p w:rsidR="00BD6D41" w:rsidRPr="000E56B1" w:rsidRDefault="00BD6D41" w:rsidP="00D933C6">
      <w:pPr>
        <w:shd w:val="clear" w:color="auto" w:fill="FFFFFF"/>
        <w:ind w:right="450"/>
        <w:rPr>
          <w:bCs/>
          <w:color w:val="000000"/>
        </w:rPr>
      </w:pPr>
    </w:p>
    <w:p w:rsidR="00BD6D41" w:rsidRDefault="00BD6D41" w:rsidP="00D933C6">
      <w:pPr>
        <w:shd w:val="clear" w:color="auto" w:fill="FFFFFF"/>
        <w:ind w:right="450"/>
        <w:rPr>
          <w:bCs/>
          <w:color w:val="000000"/>
          <w:lang w:val="uk-UA"/>
        </w:rPr>
      </w:pPr>
    </w:p>
    <w:p w:rsidR="00BD6D41" w:rsidRDefault="00BD6D41" w:rsidP="00D933C6">
      <w:pPr>
        <w:shd w:val="clear" w:color="auto" w:fill="FFFFFF"/>
        <w:ind w:right="450"/>
        <w:rPr>
          <w:bCs/>
          <w:color w:val="000000"/>
          <w:lang w:val="uk-UA"/>
        </w:rPr>
      </w:pPr>
    </w:p>
    <w:p w:rsidR="00BD6D41" w:rsidRDefault="00BD6D41" w:rsidP="00D933C6">
      <w:pPr>
        <w:shd w:val="clear" w:color="auto" w:fill="FFFFFF"/>
        <w:ind w:right="450"/>
        <w:rPr>
          <w:bCs/>
          <w:color w:val="000000"/>
          <w:lang w:val="uk-UA"/>
        </w:rPr>
      </w:pPr>
    </w:p>
    <w:p w:rsidR="00BD6D41" w:rsidRPr="00D933C6" w:rsidRDefault="00BD6D41" w:rsidP="00BD6D41">
      <w:pPr>
        <w:rPr>
          <w:color w:val="000000"/>
          <w:sz w:val="27"/>
          <w:szCs w:val="27"/>
          <w:lang w:val="uk-UA"/>
        </w:rPr>
      </w:pPr>
    </w:p>
    <w:p w:rsidR="00B060FF" w:rsidRPr="00D933C6" w:rsidRDefault="00B060FF" w:rsidP="00D933C6">
      <w:pPr>
        <w:rPr>
          <w:rFonts w:ascii="Times New Roman" w:hAnsi="Times New Roman"/>
          <w:b/>
          <w:bCs/>
          <w:sz w:val="24"/>
          <w:szCs w:val="24"/>
          <w:lang w:val="uk-UA"/>
        </w:rPr>
      </w:pPr>
    </w:p>
    <w:p w:rsidR="006D0931" w:rsidRDefault="006D0931" w:rsidP="00D933C6">
      <w:pPr>
        <w:rPr>
          <w:rFonts w:ascii="Times New Roman" w:hAnsi="Times New Roman"/>
          <w:b/>
          <w:bCs/>
          <w:sz w:val="24"/>
          <w:szCs w:val="24"/>
          <w:lang w:val="uk-UA"/>
        </w:rPr>
      </w:pPr>
    </w:p>
    <w:p w:rsidR="006D0931" w:rsidRDefault="006D0931" w:rsidP="00D933C6">
      <w:pPr>
        <w:rPr>
          <w:rFonts w:ascii="Times New Roman" w:hAnsi="Times New Roman"/>
          <w:b/>
          <w:bCs/>
          <w:sz w:val="24"/>
          <w:szCs w:val="24"/>
          <w:lang w:val="uk-UA"/>
        </w:rPr>
      </w:pPr>
    </w:p>
    <w:p w:rsidR="000E4237" w:rsidRDefault="000E4237" w:rsidP="000E4237">
      <w:pPr>
        <w:spacing w:line="240" w:lineRule="auto"/>
        <w:jc w:val="right"/>
        <w:rPr>
          <w:rFonts w:ascii="Times New Roman" w:hAnsi="Times New Roman"/>
          <w:b/>
          <w:bCs/>
          <w:sz w:val="20"/>
          <w:szCs w:val="20"/>
          <w:lang w:val="uk-UA"/>
        </w:rPr>
      </w:pPr>
    </w:p>
    <w:p w:rsidR="000E56B1" w:rsidRDefault="000E4237" w:rsidP="000E4237">
      <w:pPr>
        <w:spacing w:line="240" w:lineRule="auto"/>
        <w:ind w:left="5664"/>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w:t>
      </w: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56B1" w:rsidRDefault="000E56B1" w:rsidP="000E4237">
      <w:pPr>
        <w:spacing w:line="240" w:lineRule="auto"/>
        <w:ind w:left="5664"/>
        <w:contextualSpacing/>
        <w:jc w:val="center"/>
        <w:rPr>
          <w:rFonts w:ascii="Times New Roman" w:hAnsi="Times New Roman"/>
          <w:b/>
          <w:bCs/>
          <w:sz w:val="20"/>
          <w:szCs w:val="20"/>
          <w:lang w:val="uk-UA"/>
        </w:rPr>
      </w:pPr>
    </w:p>
    <w:p w:rsidR="000E4237" w:rsidRPr="000E4237" w:rsidRDefault="000E4237" w:rsidP="000E4237">
      <w:pPr>
        <w:spacing w:line="240" w:lineRule="auto"/>
        <w:ind w:left="5664"/>
        <w:contextualSpacing/>
        <w:jc w:val="center"/>
        <w:rPr>
          <w:rFonts w:ascii="Times New Roman" w:hAnsi="Times New Roman"/>
          <w:b/>
          <w:bCs/>
          <w:sz w:val="20"/>
          <w:szCs w:val="20"/>
          <w:lang w:val="uk-UA"/>
        </w:rPr>
      </w:pPr>
      <w:r>
        <w:rPr>
          <w:rFonts w:ascii="Times New Roman" w:hAnsi="Times New Roman"/>
          <w:b/>
          <w:bCs/>
          <w:sz w:val="20"/>
          <w:szCs w:val="20"/>
          <w:lang w:val="uk-UA"/>
        </w:rPr>
        <w:lastRenderedPageBreak/>
        <w:t xml:space="preserve">  </w:t>
      </w:r>
      <w:r w:rsidR="00B060FF" w:rsidRPr="000E4237">
        <w:rPr>
          <w:rFonts w:ascii="Times New Roman" w:hAnsi="Times New Roman"/>
          <w:b/>
          <w:bCs/>
          <w:sz w:val="20"/>
          <w:szCs w:val="20"/>
          <w:lang w:val="uk-UA"/>
        </w:rPr>
        <w:t xml:space="preserve">Додаток № </w:t>
      </w:r>
      <w:r>
        <w:rPr>
          <w:rFonts w:ascii="Times New Roman" w:hAnsi="Times New Roman"/>
          <w:b/>
          <w:bCs/>
          <w:sz w:val="20"/>
          <w:szCs w:val="20"/>
          <w:lang w:val="uk-UA"/>
        </w:rPr>
        <w:t>4</w:t>
      </w:r>
    </w:p>
    <w:p w:rsidR="00B060FF" w:rsidRDefault="00B060FF" w:rsidP="000E4237">
      <w:pPr>
        <w:spacing w:line="240" w:lineRule="auto"/>
        <w:contextualSpacing/>
        <w:jc w:val="right"/>
        <w:rPr>
          <w:rFonts w:ascii="Times New Roman" w:hAnsi="Times New Roman"/>
          <w:b/>
          <w:bCs/>
          <w:sz w:val="20"/>
          <w:szCs w:val="20"/>
          <w:lang w:val="uk-UA"/>
        </w:rPr>
      </w:pPr>
      <w:r w:rsidRPr="000E4237">
        <w:rPr>
          <w:rFonts w:ascii="Times New Roman" w:hAnsi="Times New Roman"/>
          <w:b/>
          <w:bCs/>
          <w:sz w:val="20"/>
          <w:szCs w:val="20"/>
          <w:lang w:val="uk-UA"/>
        </w:rPr>
        <w:t>до тендерної документації</w:t>
      </w:r>
    </w:p>
    <w:p w:rsidR="000E4237" w:rsidRPr="000E4237" w:rsidRDefault="000E4237" w:rsidP="000E4237">
      <w:pPr>
        <w:spacing w:after="0" w:line="240" w:lineRule="auto"/>
        <w:ind w:left="2832" w:firstLine="708"/>
        <w:rPr>
          <w:rFonts w:ascii="Times New Roman" w:eastAsia="Times New Roman" w:hAnsi="Times New Roman"/>
          <w:b/>
          <w:sz w:val="24"/>
          <w:szCs w:val="24"/>
          <w:lang w:eastAsia="ru-RU"/>
        </w:rPr>
      </w:pPr>
      <w:r w:rsidRPr="000E4237">
        <w:rPr>
          <w:rFonts w:ascii="Times New Roman" w:eastAsia="Times New Roman" w:hAnsi="Times New Roman"/>
          <w:b/>
          <w:sz w:val="24"/>
          <w:szCs w:val="24"/>
          <w:lang w:val="uk-UA" w:eastAsia="ru-RU"/>
        </w:rPr>
        <w:t xml:space="preserve">    </w:t>
      </w:r>
      <w:bookmarkStart w:id="1" w:name="bookmark0"/>
      <w:r w:rsidRPr="000E4237">
        <w:rPr>
          <w:rFonts w:ascii="Times New Roman" w:eastAsia="Times New Roman" w:hAnsi="Times New Roman"/>
          <w:b/>
          <w:sz w:val="24"/>
          <w:szCs w:val="24"/>
          <w:lang w:val="uk-UA" w:eastAsia="ru-RU"/>
        </w:rPr>
        <w:t>ДОГОВІР №</w:t>
      </w:r>
      <w:bookmarkEnd w:id="1"/>
      <w:r w:rsidRPr="000E4237">
        <w:rPr>
          <w:rFonts w:ascii="Times New Roman" w:eastAsia="Times New Roman" w:hAnsi="Times New Roman"/>
          <w:b/>
          <w:sz w:val="24"/>
          <w:szCs w:val="24"/>
          <w:lang w:eastAsia="ru-RU"/>
        </w:rPr>
        <w:t xml:space="preserve"> ___</w:t>
      </w:r>
    </w:p>
    <w:p w:rsidR="000E4237" w:rsidRPr="000E4237" w:rsidRDefault="000E4237" w:rsidP="000E4237">
      <w:pPr>
        <w:spacing w:after="0" w:line="240" w:lineRule="auto"/>
        <w:ind w:left="2124" w:firstLine="708"/>
        <w:rPr>
          <w:rFonts w:ascii="Times New Roman" w:eastAsia="Times New Roman" w:hAnsi="Times New Roman"/>
          <w:b/>
          <w:sz w:val="24"/>
          <w:szCs w:val="24"/>
          <w:lang w:val="uk-UA" w:eastAsia="ru-RU"/>
        </w:rPr>
      </w:pPr>
      <w:bookmarkStart w:id="2" w:name="bookmark1"/>
      <w:r w:rsidRPr="000E4237">
        <w:rPr>
          <w:rFonts w:ascii="Times New Roman" w:eastAsia="Times New Roman" w:hAnsi="Times New Roman"/>
          <w:b/>
          <w:sz w:val="24"/>
          <w:szCs w:val="24"/>
          <w:lang w:val="uk-UA" w:eastAsia="ru-RU"/>
        </w:rPr>
        <w:t>про надання медичних послуг</w:t>
      </w:r>
      <w:bookmarkEnd w:id="2"/>
    </w:p>
    <w:p w:rsidR="000E4237" w:rsidRPr="000E4237" w:rsidRDefault="000E4237" w:rsidP="000E4237">
      <w:pPr>
        <w:spacing w:after="0" w:line="240" w:lineRule="auto"/>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м. Нетішин</w:t>
      </w:r>
      <w:r w:rsidRPr="000E4237">
        <w:rPr>
          <w:rFonts w:ascii="Times New Roman" w:eastAsia="Times New Roman" w:hAnsi="Times New Roman"/>
          <w:sz w:val="24"/>
          <w:szCs w:val="24"/>
          <w:lang w:eastAsia="ru-RU"/>
        </w:rPr>
        <w:t xml:space="preserve"> </w:t>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sidR="00E15A63">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 xml:space="preserve">   </w:t>
      </w:r>
      <w:r w:rsidRPr="000E4237">
        <w:rPr>
          <w:rFonts w:ascii="Times New Roman" w:eastAsia="Times New Roman" w:hAnsi="Times New Roman"/>
          <w:sz w:val="24"/>
          <w:szCs w:val="24"/>
          <w:lang w:val="uk-UA" w:eastAsia="ru-RU"/>
        </w:rPr>
        <w:t>«____»</w:t>
      </w:r>
      <w:r w:rsidR="00E15A63">
        <w:rPr>
          <w:rFonts w:ascii="Times New Roman" w:eastAsia="Times New Roman" w:hAnsi="Times New Roman"/>
          <w:sz w:val="24"/>
          <w:szCs w:val="24"/>
          <w:u w:val="single"/>
          <w:lang w:val="uk-UA" w:eastAsia="ru-RU"/>
        </w:rPr>
        <w:tab/>
      </w:r>
      <w:r w:rsidR="00E15A63">
        <w:rPr>
          <w:rFonts w:ascii="Times New Roman" w:eastAsia="Times New Roman" w:hAnsi="Times New Roman"/>
          <w:sz w:val="24"/>
          <w:szCs w:val="24"/>
          <w:u w:val="single"/>
          <w:lang w:val="uk-UA" w:eastAsia="ru-RU"/>
        </w:rPr>
        <w:tab/>
      </w:r>
      <w:r w:rsidRPr="000E4237">
        <w:rPr>
          <w:rFonts w:ascii="Times New Roman" w:eastAsia="Times New Roman" w:hAnsi="Times New Roman"/>
          <w:sz w:val="24"/>
          <w:szCs w:val="24"/>
          <w:lang w:val="uk-UA" w:eastAsia="ru-RU"/>
        </w:rPr>
        <w:t>2022 року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p>
    <w:p w:rsidR="000E4237" w:rsidRPr="000E4237" w:rsidRDefault="000E4237" w:rsidP="000E4237">
      <w:pPr>
        <w:spacing w:after="0" w:line="240" w:lineRule="auto"/>
        <w:ind w:firstLine="709"/>
        <w:jc w:val="both"/>
        <w:rPr>
          <w:rFonts w:ascii="Times New Roman" w:eastAsia="Times New Roman" w:hAnsi="Times New Roman"/>
          <w:b/>
          <w:sz w:val="24"/>
          <w:szCs w:val="24"/>
          <w:lang w:val="uk-UA" w:eastAsia="ru-RU"/>
        </w:rPr>
      </w:pPr>
      <w:bookmarkStart w:id="3" w:name="bookmark2"/>
      <w:r w:rsidRPr="000E4237">
        <w:rPr>
          <w:rFonts w:ascii="Times New Roman" w:eastAsia="Times New Roman" w:hAnsi="Times New Roman"/>
          <w:b/>
          <w:sz w:val="24"/>
          <w:szCs w:val="24"/>
          <w:lang w:val="uk-UA" w:eastAsia="ru-RU"/>
        </w:rPr>
        <w:t>3 ДЕРЖАВНИЙ ПОЖЕЖНО-РЯТУВАЛЬНИЙ ЗАГІН ГОЛОВНОГО УПРАВЛІННЯ ДЕРЖАВНОЇ СЛУЖБИ УКРАЇНИ З НАДЗВИЧАЙНИХ СИТУАЦІЙ У ХМЕЛЬНИЦЬКІЙ ОБЛАСТІ З ОХОРОНИ ОБ</w:t>
      </w:r>
      <w:r w:rsidRPr="000E4237">
        <w:rPr>
          <w:rFonts w:ascii="Times New Roman" w:eastAsia="Times New Roman" w:hAnsi="Times New Roman"/>
          <w:b/>
          <w:sz w:val="24"/>
          <w:szCs w:val="24"/>
          <w:lang w:eastAsia="ru-RU"/>
        </w:rPr>
        <w:t>'</w:t>
      </w:r>
      <w:r w:rsidRPr="000E4237">
        <w:rPr>
          <w:rFonts w:ascii="Times New Roman" w:eastAsia="Times New Roman" w:hAnsi="Times New Roman"/>
          <w:b/>
          <w:sz w:val="24"/>
          <w:szCs w:val="24"/>
          <w:lang w:val="uk-UA" w:eastAsia="ru-RU"/>
        </w:rPr>
        <w:t xml:space="preserve">ЄКТІВ </w:t>
      </w:r>
      <w:r w:rsidRPr="000E4237">
        <w:rPr>
          <w:rFonts w:ascii="Times New Roman" w:eastAsia="Times New Roman" w:hAnsi="Times New Roman"/>
          <w:sz w:val="24"/>
          <w:szCs w:val="24"/>
          <w:lang w:val="uk-UA" w:eastAsia="ru-RU"/>
        </w:rPr>
        <w:t>(надалі по тексту «Замовник») в особі</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начальника Руя Ігоря Миколайовича, який діє на підставі Положення, з однієї сторони та ____________________________________________________________________ (надалі іменується «Виконавець») в особі ____________________________________________________________________, що діє на підставі ____________________________________ з іншої сторони, (в подальшому разом іменуються «Сторони», а кожна окремо – «Сторона») уклали цей Договір про надання медичних послуг (надалі іменується «Договір») про наступне:</w:t>
      </w:r>
      <w:r w:rsidRPr="000E4237">
        <w:rPr>
          <w:rFonts w:ascii="Times New Roman" w:eastAsia="Times New Roman" w:hAnsi="Times New Roman"/>
          <w:b/>
          <w:sz w:val="24"/>
          <w:szCs w:val="24"/>
          <w:lang w:val="uk-UA" w:eastAsia="ru-RU"/>
        </w:rPr>
        <w:tab/>
      </w:r>
    </w:p>
    <w:p w:rsidR="000E4237" w:rsidRPr="000E4237" w:rsidRDefault="000E4237" w:rsidP="000E4237">
      <w:pPr>
        <w:spacing w:after="0" w:line="240" w:lineRule="auto"/>
        <w:ind w:firstLine="709"/>
        <w:jc w:val="center"/>
        <w:rPr>
          <w:rFonts w:ascii="Times New Roman" w:eastAsia="Times New Roman" w:hAnsi="Times New Roman"/>
          <w:b/>
          <w:sz w:val="24"/>
          <w:szCs w:val="24"/>
          <w:lang w:eastAsia="ru-RU"/>
        </w:rPr>
      </w:pPr>
    </w:p>
    <w:p w:rsidR="000E4237" w:rsidRPr="000E4237" w:rsidRDefault="000E4237" w:rsidP="000E4237">
      <w:pPr>
        <w:spacing w:after="0" w:line="240" w:lineRule="auto"/>
        <w:ind w:firstLine="709"/>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eastAsia="ru-RU"/>
        </w:rPr>
        <w:t xml:space="preserve">1. </w:t>
      </w:r>
      <w:r w:rsidRPr="000E4237">
        <w:rPr>
          <w:rFonts w:ascii="Times New Roman" w:eastAsia="Times New Roman" w:hAnsi="Times New Roman"/>
          <w:b/>
          <w:sz w:val="24"/>
          <w:szCs w:val="24"/>
          <w:lang w:val="uk-UA" w:eastAsia="ru-RU"/>
        </w:rPr>
        <w:t>ПРЕДМЕТ ДОГОВОРУ</w:t>
      </w:r>
      <w:bookmarkEnd w:id="3"/>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1.1.</w:t>
      </w:r>
      <w:r w:rsidRPr="000E4237">
        <w:rPr>
          <w:rFonts w:ascii="Times New Roman" w:eastAsia="Times New Roman" w:hAnsi="Times New Roman"/>
          <w:sz w:val="24"/>
          <w:szCs w:val="24"/>
          <w:lang w:val="uk-UA" w:eastAsia="ru-RU"/>
        </w:rPr>
        <w:t xml:space="preserve"> Предметом цього Договору є відносини, що виникають між Сторонами в процесі  надання Виконавцем для Замовника медичних послуг (код ДК 021:2015-85110000-3 Послуги лікувальних закладів та супутні послуги</w:t>
      </w:r>
      <w:r w:rsidRPr="000E4237">
        <w:rPr>
          <w:rFonts w:ascii="Times New Roman" w:eastAsia="Times New Roman" w:hAnsi="Times New Roman"/>
          <w:b/>
          <w:sz w:val="24"/>
          <w:szCs w:val="24"/>
          <w:lang w:val="uk-UA" w:eastAsia="ru-RU"/>
        </w:rPr>
        <w:t>).</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1.2.</w:t>
      </w:r>
      <w:r w:rsidRPr="000E4237">
        <w:rPr>
          <w:rFonts w:ascii="Times New Roman" w:eastAsia="Times New Roman" w:hAnsi="Times New Roman"/>
          <w:sz w:val="24"/>
          <w:szCs w:val="24"/>
          <w:lang w:val="uk-UA" w:eastAsia="ru-RU"/>
        </w:rPr>
        <w:t xml:space="preserve">  Під медичними послугами у цьому Договорі слід розуміти: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1.2.1.</w:t>
      </w:r>
      <w:r w:rsidRPr="000E4237">
        <w:rPr>
          <w:rFonts w:ascii="Times New Roman" w:eastAsia="Times New Roman" w:hAnsi="Times New Roman"/>
          <w:sz w:val="24"/>
          <w:szCs w:val="24"/>
          <w:lang w:val="uk-UA" w:eastAsia="ru-RU"/>
        </w:rPr>
        <w:t xml:space="preserve"> Проведення попередніх, періодичних та позачергових медичних оглядів працівників Замовника з видачею медичної довідки.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1.2.2.</w:t>
      </w:r>
      <w:r w:rsidRPr="000E4237">
        <w:rPr>
          <w:rFonts w:ascii="Times New Roman" w:eastAsia="Times New Roman" w:hAnsi="Times New Roman"/>
          <w:sz w:val="24"/>
          <w:szCs w:val="24"/>
          <w:lang w:val="uk-UA" w:eastAsia="ru-RU"/>
        </w:rPr>
        <w:t xml:space="preserve"> Проведення обов'язкових попередніх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наявна потреба у професійному доборі.</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1.2.3.</w:t>
      </w:r>
      <w:r w:rsidRPr="000E4237">
        <w:rPr>
          <w:rFonts w:ascii="Times New Roman" w:eastAsia="Times New Roman" w:hAnsi="Times New Roman"/>
          <w:sz w:val="24"/>
          <w:szCs w:val="24"/>
          <w:lang w:val="uk-UA" w:eastAsia="ru-RU"/>
        </w:rPr>
        <w:t xml:space="preserve"> Проведення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(особиста медична книжка).</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1.3.</w:t>
      </w:r>
      <w:r w:rsidRPr="000E4237">
        <w:rPr>
          <w:rFonts w:ascii="Times New Roman" w:eastAsia="Times New Roman" w:hAnsi="Times New Roman"/>
          <w:sz w:val="24"/>
          <w:szCs w:val="24"/>
          <w:lang w:val="uk-UA" w:eastAsia="ru-RU"/>
        </w:rPr>
        <w:t xml:space="preserve"> Замовник зобов'язується направити своїх працівників на огляди, відповідно до затверджених списків особового складу, погоджених з Виконавцем.</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1.4.</w:t>
      </w:r>
      <w:r w:rsidRPr="000E4237">
        <w:rPr>
          <w:rFonts w:ascii="Times New Roman" w:eastAsia="Times New Roman" w:hAnsi="Times New Roman"/>
          <w:sz w:val="24"/>
          <w:szCs w:val="24"/>
          <w:lang w:val="uk-UA" w:eastAsia="ru-RU"/>
        </w:rPr>
        <w:t xml:space="preserve"> Детальна інформація щодо послуг, які надаються за цим Договором, міститься у Додатку до цього Договору та визначається у завданні Замовника, яке надається ним Виконавцеві.</w:t>
      </w:r>
    </w:p>
    <w:p w:rsidR="000E4237" w:rsidRPr="000E4237" w:rsidRDefault="000E4237" w:rsidP="000E4237">
      <w:pPr>
        <w:spacing w:after="0" w:line="240" w:lineRule="auto"/>
        <w:jc w:val="center"/>
        <w:rPr>
          <w:rFonts w:ascii="Times New Roman" w:eastAsia="Times New Roman" w:hAnsi="Times New Roman"/>
          <w:b/>
          <w:sz w:val="24"/>
          <w:szCs w:val="24"/>
          <w:lang w:eastAsia="ru-RU"/>
        </w:rPr>
      </w:pPr>
      <w:bookmarkStart w:id="4" w:name="bookmark3"/>
    </w:p>
    <w:p w:rsidR="000E4237" w:rsidRPr="000E4237" w:rsidRDefault="000E4237" w:rsidP="000E4237">
      <w:pPr>
        <w:numPr>
          <w:ilvl w:val="0"/>
          <w:numId w:val="35"/>
        </w:numPr>
        <w:spacing w:after="0" w:line="240" w:lineRule="auto"/>
        <w:contextualSpacing/>
        <w:jc w:val="center"/>
        <w:rPr>
          <w:rFonts w:ascii="Times New Roman" w:eastAsia="Times New Roman" w:hAnsi="Times New Roman"/>
          <w:b/>
          <w:sz w:val="24"/>
          <w:szCs w:val="24"/>
          <w:lang w:val="uk-UA" w:eastAsia="ru-RU"/>
        </w:rPr>
      </w:pPr>
      <w:bookmarkStart w:id="5" w:name="bookmark4"/>
      <w:r w:rsidRPr="000E4237">
        <w:rPr>
          <w:rFonts w:ascii="Times New Roman" w:eastAsia="Times New Roman" w:hAnsi="Times New Roman"/>
          <w:b/>
          <w:sz w:val="24"/>
          <w:szCs w:val="24"/>
          <w:lang w:val="uk-UA" w:eastAsia="ru-RU"/>
        </w:rPr>
        <w:t>ВАРТІСТЬ ПОСЛУГ І ПОРЯДОК РОЗРАХУНКІВ</w:t>
      </w:r>
      <w:bookmarkEnd w:id="5"/>
    </w:p>
    <w:p w:rsidR="000E4237" w:rsidRPr="000E4237" w:rsidRDefault="000E4237" w:rsidP="000E4237">
      <w:pPr>
        <w:widowControl w:val="0"/>
        <w:numPr>
          <w:ilvl w:val="1"/>
          <w:numId w:val="35"/>
        </w:numPr>
        <w:tabs>
          <w:tab w:val="left" w:pos="0"/>
        </w:tabs>
        <w:spacing w:after="0" w:line="240" w:lineRule="auto"/>
        <w:ind w:left="0" w:firstLine="709"/>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 xml:space="preserve">Загальна сума цього Договору становить </w:t>
      </w:r>
      <w:r w:rsidRPr="000E4237">
        <w:rPr>
          <w:rFonts w:ascii="Times New Roman" w:eastAsia="Times New Roman" w:hAnsi="Times New Roman"/>
          <w:sz w:val="24"/>
          <w:szCs w:val="24"/>
          <w:lang w:eastAsia="ru-RU"/>
        </w:rPr>
        <w:t>___________</w:t>
      </w:r>
      <w:r w:rsidRPr="000E4237">
        <w:rPr>
          <w:rFonts w:ascii="Times New Roman" w:eastAsia="Times New Roman" w:hAnsi="Times New Roman"/>
          <w:sz w:val="24"/>
          <w:szCs w:val="24"/>
          <w:lang w:val="uk-UA" w:eastAsia="ru-RU"/>
        </w:rPr>
        <w:t xml:space="preserve"> грн. __ коп. (_____________________________________ гривень _____ коп.), в т.ч. ПДВ </w:t>
      </w:r>
      <w:r w:rsidRPr="000E4237">
        <w:rPr>
          <w:rFonts w:ascii="Times New Roman" w:eastAsia="Times New Roman" w:hAnsi="Times New Roman"/>
          <w:sz w:val="24"/>
          <w:szCs w:val="24"/>
          <w:lang w:eastAsia="ru-RU"/>
        </w:rPr>
        <w:t>___________</w:t>
      </w:r>
      <w:r w:rsidRPr="000E4237">
        <w:rPr>
          <w:rFonts w:ascii="Times New Roman" w:eastAsia="Times New Roman" w:hAnsi="Times New Roman"/>
          <w:sz w:val="24"/>
          <w:szCs w:val="24"/>
          <w:lang w:val="uk-UA" w:eastAsia="ru-RU"/>
        </w:rPr>
        <w:t xml:space="preserve"> грн. __ коп. (_____________________________________ гривень _____ коп.) (без ПДВ).</w:t>
      </w:r>
      <w:r w:rsidRPr="000E4237">
        <w:rPr>
          <w:rFonts w:ascii="Times New Roman" w:eastAsia="Times New Roman" w:hAnsi="Times New Roman"/>
          <w:b/>
          <w:sz w:val="24"/>
          <w:szCs w:val="24"/>
          <w:lang w:val="uk-UA" w:eastAsia="ru-RU"/>
        </w:rPr>
        <w:t xml:space="preserve"> </w:t>
      </w:r>
      <w:r w:rsidRPr="000E4237">
        <w:rPr>
          <w:rFonts w:ascii="Times New Roman" w:eastAsia="Times New Roman" w:hAnsi="Times New Roman"/>
          <w:sz w:val="24"/>
          <w:szCs w:val="24"/>
          <w:lang w:val="uk-UA" w:eastAsia="ru-RU"/>
        </w:rPr>
        <w:t>Остаточна ціна послуг, передбачених цим Договором, визначається по фактично наданим послугам в межах вищезазначеної ціни на підставі Акту приймання-передачі наданих послуг.</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2.2.</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Вартість медичної послуги визначається Виконавцем на підставі затвердженого в установленому порядку прейскуранту цін.</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2.3.</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Замовник зобов'язується проводити оплату за кожного працівника згідно затвердженого списку.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2.4.</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Оплата наданих Виконавцем послуг за Договором здійснюється Замовником після підписання Акту приймання-передачі наданих послуг, який є невід'ємною частиною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2.5.</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Оплата за надані послуги здійснюється протягом 10 (десяти) банківський днів після отримання та підписання Замовником Акта приймання-передачі наданих послуг.</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lastRenderedPageBreak/>
        <w:t>2.6.</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Оплата пені не звільняє Замовника від оплати рахунків за надане Обслуговування.</w:t>
      </w: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eastAsia="ru-RU"/>
        </w:rPr>
        <w:t xml:space="preserve">3. </w:t>
      </w:r>
      <w:r w:rsidRPr="000E4237">
        <w:rPr>
          <w:rFonts w:ascii="Times New Roman" w:eastAsia="Times New Roman" w:hAnsi="Times New Roman"/>
          <w:b/>
          <w:sz w:val="24"/>
          <w:szCs w:val="24"/>
          <w:lang w:val="uk-UA" w:eastAsia="ru-RU"/>
        </w:rPr>
        <w:t>ПРАВА ТА ОБОВ’ЯЗКИ СТОРІН</w:t>
      </w:r>
      <w:bookmarkEnd w:id="4"/>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 </w:t>
      </w:r>
      <w:r w:rsidRPr="000E4237">
        <w:rPr>
          <w:rFonts w:ascii="Times New Roman" w:eastAsia="Times New Roman" w:hAnsi="Times New Roman"/>
          <w:b/>
          <w:sz w:val="24"/>
          <w:szCs w:val="24"/>
          <w:lang w:val="uk-UA" w:eastAsia="ru-RU"/>
        </w:rPr>
        <w:t>Виконавець зобов'язаний:</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3.1.1. </w:t>
      </w:r>
      <w:r w:rsidRPr="000E4237">
        <w:rPr>
          <w:rFonts w:ascii="Times New Roman" w:eastAsia="Times New Roman" w:hAnsi="Times New Roman"/>
          <w:sz w:val="24"/>
          <w:szCs w:val="24"/>
          <w:lang w:eastAsia="ru-RU"/>
        </w:rPr>
        <w:t xml:space="preserve">Надавати </w:t>
      </w:r>
      <w:r w:rsidRPr="000E4237">
        <w:rPr>
          <w:rFonts w:ascii="Times New Roman" w:eastAsia="Times New Roman" w:hAnsi="Times New Roman"/>
          <w:sz w:val="24"/>
          <w:szCs w:val="24"/>
          <w:lang w:val="uk-UA" w:eastAsia="ru-RU"/>
        </w:rPr>
        <w:t>Замовнику медичні послуги своєчасно та належної якості згідно зі стандартами, затвердженими Міністерством охорони здоров'я України, відповідно до спеціалізації (профілю) Медичного закладу, до діючої ліцензії МОЗ України у обсязі і на умовах, погоджених з представником Замовника.</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3.1.2. </w:t>
      </w:r>
      <w:r w:rsidRPr="000E4237">
        <w:rPr>
          <w:rFonts w:ascii="Times New Roman" w:eastAsia="Times New Roman" w:hAnsi="Times New Roman"/>
          <w:sz w:val="24"/>
          <w:szCs w:val="24"/>
          <w:lang w:val="uk-UA" w:eastAsia="ru-RU"/>
        </w:rPr>
        <w:t>Забезпечити належну якість медичного огляду. Під належною якістю медичного огляду Сторони домовились вважати: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3.1.2.1. </w:t>
      </w:r>
      <w:r w:rsidRPr="000E4237">
        <w:rPr>
          <w:rFonts w:ascii="Times New Roman" w:eastAsia="Times New Roman" w:hAnsi="Times New Roman"/>
          <w:sz w:val="24"/>
          <w:szCs w:val="24"/>
          <w:lang w:val="uk-UA" w:eastAsia="ru-RU"/>
        </w:rPr>
        <w:t>Дотримання Виконавцем санітарно-гігієнічних, протиепідемічних та організаційно-господарських норм та умов прийому працівників Замовника.</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3.1.2.2. </w:t>
      </w:r>
      <w:r w:rsidRPr="000E4237">
        <w:rPr>
          <w:rFonts w:ascii="Times New Roman" w:eastAsia="Times New Roman" w:hAnsi="Times New Roman"/>
          <w:sz w:val="24"/>
          <w:szCs w:val="24"/>
          <w:lang w:val="uk-UA" w:eastAsia="ru-RU"/>
        </w:rPr>
        <w:t>Дотримання Виконавцем медико-етичних норм.</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3.1.3. </w:t>
      </w:r>
      <w:r w:rsidRPr="000E4237">
        <w:rPr>
          <w:rFonts w:ascii="Times New Roman" w:eastAsia="Times New Roman" w:hAnsi="Times New Roman"/>
          <w:sz w:val="24"/>
          <w:szCs w:val="24"/>
          <w:lang w:val="uk-UA" w:eastAsia="ru-RU"/>
        </w:rPr>
        <w:t>Медичні послуги надаються на підставі наданої Замовником інформації про особу, яка підлягає обслуговуванню та документа, що засвідчує особу (з фотокарткою).</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3.1.4. </w:t>
      </w:r>
      <w:r w:rsidRPr="000E4237">
        <w:rPr>
          <w:rFonts w:ascii="Times New Roman" w:eastAsia="Times New Roman" w:hAnsi="Times New Roman"/>
          <w:sz w:val="24"/>
          <w:szCs w:val="24"/>
          <w:lang w:val="uk-UA" w:eastAsia="ru-RU"/>
        </w:rPr>
        <w:t>Заводити при необхідності відповідну медичну документацію, форма якої затверджена в системі охорони здоров'я України. Вести документальний облік наданих послуг, забезпечити ведення фінансової документації та своєчасно фіксувати всі витрати, пов'язані з наданням послуг.</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3.1.5. </w:t>
      </w:r>
      <w:r w:rsidRPr="000E4237">
        <w:rPr>
          <w:rFonts w:ascii="Times New Roman" w:eastAsia="Times New Roman" w:hAnsi="Times New Roman"/>
          <w:sz w:val="24"/>
          <w:szCs w:val="24"/>
          <w:lang w:val="uk-UA" w:eastAsia="ru-RU"/>
        </w:rPr>
        <w:t>Надавати на запит Замовника документально підтверджену інформацію про характер захворювання, травми та стан здоров'я осіб, які проходять медичні огляди.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3.1.6. </w:t>
      </w:r>
      <w:r w:rsidRPr="000E4237">
        <w:rPr>
          <w:rFonts w:ascii="Times New Roman" w:eastAsia="Times New Roman" w:hAnsi="Times New Roman"/>
          <w:sz w:val="24"/>
          <w:szCs w:val="24"/>
          <w:lang w:val="uk-UA" w:eastAsia="ru-RU"/>
        </w:rPr>
        <w:t>Надати медичні послуги у відповідності до наданих списків Замовника не пізніше ніж 30 (тридцять) днів з дня отримання списків.</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3.1.7. </w:t>
      </w:r>
      <w:r w:rsidRPr="000E4237">
        <w:rPr>
          <w:rFonts w:ascii="Times New Roman" w:eastAsia="Times New Roman" w:hAnsi="Times New Roman"/>
          <w:sz w:val="24"/>
          <w:szCs w:val="24"/>
          <w:lang w:val="uk-UA" w:eastAsia="ru-RU"/>
        </w:rPr>
        <w:t>Своєчасно, протягом 10 (десяти) днів, у письмовій формі інформувати Замовника про зміни реквізитів Виконавця. Зазначені листи вважатимуться невід'ємними частинами цього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eastAsia="ru-RU"/>
        </w:rPr>
      </w:pPr>
      <w:r w:rsidRPr="000E4237">
        <w:rPr>
          <w:rFonts w:ascii="Times New Roman" w:eastAsia="Times New Roman" w:hAnsi="Times New Roman"/>
          <w:b/>
          <w:sz w:val="24"/>
          <w:szCs w:val="24"/>
          <w:lang w:eastAsia="ru-RU"/>
        </w:rPr>
        <w:t xml:space="preserve">3.1.8. </w:t>
      </w:r>
      <w:r w:rsidRPr="000E4237">
        <w:rPr>
          <w:rFonts w:ascii="Times New Roman" w:eastAsia="Times New Roman" w:hAnsi="Times New Roman"/>
          <w:sz w:val="24"/>
          <w:szCs w:val="24"/>
          <w:lang w:val="uk-UA" w:eastAsia="ru-RU"/>
        </w:rPr>
        <w:t>У випадку виникнення необхідності внесення змін до існуючого прейскуранту цін на медичні послуги, Виконавець зобов’язаний повідомити про це Замовника за 14 (чотирнадцять) календарних днів до внесення таких змін у письмовій формі, шляхом направлення рекомендованого листа на адресу Замовника.</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3.2. </w:t>
      </w:r>
      <w:r w:rsidRPr="000E4237">
        <w:rPr>
          <w:rFonts w:ascii="Times New Roman" w:eastAsia="Times New Roman" w:hAnsi="Times New Roman"/>
          <w:b/>
          <w:sz w:val="24"/>
          <w:szCs w:val="24"/>
          <w:lang w:val="uk-UA" w:eastAsia="ru-RU"/>
        </w:rPr>
        <w:t>Виконавець має право:</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3.2.1.</w:t>
      </w:r>
      <w:r w:rsidRPr="000E4237">
        <w:rPr>
          <w:rFonts w:ascii="Times New Roman" w:eastAsia="Times New Roman" w:hAnsi="Times New Roman"/>
          <w:sz w:val="24"/>
          <w:szCs w:val="24"/>
          <w:lang w:val="uk-UA" w:eastAsia="ru-RU"/>
        </w:rPr>
        <w:t xml:space="preserve"> Самостійно, на підставі медичних стандартів та методик, затверджених МОЗ України, визначати порядок надання медичних послуг.</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3.2.2.</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 xml:space="preserve">Отримувати оплату рахунків за надані медичні послуги відповідно до видатків  відповідних бюджетних асигнувань Замовника. </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3.2.3.</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Надавати працівникам Замовника додаткові послуги, що не передбачені даним Договором за рахунок особистих коштів працівників у порядку і на умовах, встановлених Виконавцем.</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3.2.4.</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У разі неоплати Замовником послуг згідно наданого акту приймання-передачі наданих послуг, Виконавець має право в подальшому не надавати послуги до повного погашення заборгованості.</w:t>
      </w:r>
    </w:p>
    <w:p w:rsidR="000E4237" w:rsidRPr="000E4237" w:rsidRDefault="000E4237" w:rsidP="000E4237">
      <w:pPr>
        <w:spacing w:after="0" w:line="240" w:lineRule="auto"/>
        <w:ind w:firstLine="709"/>
        <w:jc w:val="both"/>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eastAsia="ru-RU"/>
        </w:rPr>
        <w:t xml:space="preserve">3.3. </w:t>
      </w:r>
      <w:r w:rsidRPr="000E4237">
        <w:rPr>
          <w:rFonts w:ascii="Times New Roman" w:eastAsia="Times New Roman" w:hAnsi="Times New Roman"/>
          <w:b/>
          <w:sz w:val="24"/>
          <w:szCs w:val="24"/>
          <w:lang w:val="uk-UA" w:eastAsia="ru-RU"/>
        </w:rPr>
        <w:t>Замовник зобов'язаний:</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3.3.1. </w:t>
      </w:r>
      <w:r w:rsidRPr="000E4237">
        <w:rPr>
          <w:rFonts w:ascii="Times New Roman" w:eastAsia="Times New Roman" w:hAnsi="Times New Roman"/>
          <w:sz w:val="24"/>
          <w:szCs w:val="24"/>
          <w:lang w:val="uk-UA" w:eastAsia="ru-RU"/>
        </w:rPr>
        <w:t>Проводити оплату рахунків за надані Виконавцем медичні послуги, відповідно умов цього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3.3.2.  </w:t>
      </w:r>
      <w:r w:rsidRPr="000E4237">
        <w:rPr>
          <w:rFonts w:ascii="Times New Roman" w:eastAsia="Times New Roman" w:hAnsi="Times New Roman"/>
          <w:sz w:val="24"/>
          <w:szCs w:val="24"/>
          <w:lang w:val="uk-UA" w:eastAsia="ru-RU"/>
        </w:rPr>
        <w:t>Надати Виконавцю в письмовій формі перелік співробітників, які підлягають медичному обслуговуванню.</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3.3.3. </w:t>
      </w:r>
      <w:r w:rsidRPr="000E4237">
        <w:rPr>
          <w:rFonts w:ascii="Times New Roman" w:eastAsia="Times New Roman" w:hAnsi="Times New Roman"/>
          <w:sz w:val="24"/>
          <w:szCs w:val="24"/>
          <w:lang w:val="uk-UA" w:eastAsia="ru-RU"/>
        </w:rPr>
        <w:t>Прийняти надані Виконавцем послуги, перелік та найменування яких передбачено Договором і оплатити Виконавцеві вартість наданих послуг у порядку та на умовах, визначених цим Договором.</w:t>
      </w:r>
    </w:p>
    <w:p w:rsidR="000E4237" w:rsidRPr="000E4237" w:rsidRDefault="000E4237" w:rsidP="000E4237">
      <w:pPr>
        <w:spacing w:after="0" w:line="240" w:lineRule="auto"/>
        <w:ind w:firstLine="709"/>
        <w:jc w:val="both"/>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3.4. Замовник має право:</w:t>
      </w:r>
    </w:p>
    <w:p w:rsidR="000E4237" w:rsidRPr="000E4237" w:rsidRDefault="000E4237" w:rsidP="000E4237">
      <w:pPr>
        <w:spacing w:after="0" w:line="240" w:lineRule="auto"/>
        <w:ind w:firstLine="567"/>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3.4.1.</w:t>
      </w:r>
      <w:r w:rsidRPr="000E4237">
        <w:rPr>
          <w:rFonts w:ascii="Times New Roman" w:eastAsia="Times New Roman" w:hAnsi="Times New Roman"/>
          <w:sz w:val="24"/>
          <w:szCs w:val="24"/>
          <w:lang w:val="uk-UA" w:eastAsia="ru-RU"/>
        </w:rPr>
        <w:t xml:space="preserve"> Вимагати від медичного закладу усунення від роботи медичних працівників, які порушують порядок обслуговування, правила медичної етики та деонтології, а також працівників, які здійснили лікарську помилку і це доведено компетентними органами.</w:t>
      </w:r>
    </w:p>
    <w:p w:rsidR="000E4237" w:rsidRPr="000E4237" w:rsidRDefault="000E4237" w:rsidP="000E4237">
      <w:pPr>
        <w:shd w:val="clear" w:color="auto" w:fill="FFFFFF"/>
        <w:spacing w:after="0" w:line="0" w:lineRule="atLeast"/>
        <w:ind w:firstLine="567"/>
        <w:jc w:val="both"/>
        <w:rPr>
          <w:rFonts w:ascii="Times New Roman" w:eastAsia="Times New Roman" w:hAnsi="Times New Roman"/>
          <w:spacing w:val="-6"/>
          <w:sz w:val="24"/>
          <w:szCs w:val="24"/>
          <w:lang w:val="uk-UA" w:eastAsia="ru-RU"/>
        </w:rPr>
      </w:pPr>
      <w:r w:rsidRPr="000E4237">
        <w:rPr>
          <w:rFonts w:ascii="Times New Roman" w:eastAsia="Times New Roman" w:hAnsi="Times New Roman"/>
          <w:b/>
          <w:spacing w:val="-6"/>
          <w:sz w:val="24"/>
          <w:szCs w:val="24"/>
          <w:lang w:val="uk-UA" w:eastAsia="ru-RU"/>
        </w:rPr>
        <w:t>3.4.2.</w:t>
      </w:r>
      <w:r w:rsidRPr="000E4237">
        <w:rPr>
          <w:rFonts w:ascii="Times New Roman" w:eastAsia="Times New Roman" w:hAnsi="Times New Roman"/>
          <w:spacing w:val="-6"/>
          <w:sz w:val="24"/>
          <w:szCs w:val="24"/>
          <w:lang w:val="uk-UA" w:eastAsia="ru-RU"/>
        </w:rPr>
        <w:t xml:space="preserve"> Перевіряти правильність рахунків на оплату за надані медичні послуги.</w:t>
      </w:r>
    </w:p>
    <w:p w:rsidR="000E4237" w:rsidRPr="000E4237" w:rsidRDefault="000E4237" w:rsidP="000E4237">
      <w:pPr>
        <w:shd w:val="clear" w:color="auto" w:fill="FFFFFF"/>
        <w:spacing w:after="0" w:line="0" w:lineRule="atLeast"/>
        <w:ind w:firstLine="567"/>
        <w:jc w:val="both"/>
        <w:rPr>
          <w:rFonts w:ascii="Times New Roman" w:eastAsia="Times New Roman" w:hAnsi="Times New Roman"/>
          <w:spacing w:val="-6"/>
          <w:sz w:val="24"/>
          <w:szCs w:val="24"/>
          <w:lang w:val="uk-UA" w:eastAsia="ru-RU"/>
        </w:rPr>
      </w:pPr>
      <w:r w:rsidRPr="000E4237">
        <w:rPr>
          <w:rFonts w:ascii="Times New Roman" w:eastAsia="Times New Roman" w:hAnsi="Times New Roman"/>
          <w:b/>
          <w:spacing w:val="-6"/>
          <w:sz w:val="24"/>
          <w:szCs w:val="24"/>
          <w:lang w:val="uk-UA" w:eastAsia="ru-RU"/>
        </w:rPr>
        <w:lastRenderedPageBreak/>
        <w:t xml:space="preserve">3.4.3. </w:t>
      </w:r>
      <w:r w:rsidRPr="000E4237">
        <w:rPr>
          <w:rFonts w:ascii="Times New Roman" w:eastAsia="Times New Roman" w:hAnsi="Times New Roman"/>
          <w:spacing w:val="-6"/>
          <w:sz w:val="24"/>
          <w:szCs w:val="24"/>
          <w:lang w:val="uk-UA" w:eastAsia="ru-RU"/>
        </w:rPr>
        <w:t>Контролювати надання послуг не втручаючись при цьому у господарську діяльність Виконавця.</w:t>
      </w:r>
    </w:p>
    <w:p w:rsidR="000E4237" w:rsidRPr="000E4237" w:rsidRDefault="000E4237" w:rsidP="000E4237">
      <w:pPr>
        <w:shd w:val="clear" w:color="auto" w:fill="FFFFFF"/>
        <w:spacing w:after="0" w:line="0" w:lineRule="atLeast"/>
        <w:ind w:firstLine="567"/>
        <w:jc w:val="both"/>
        <w:rPr>
          <w:rFonts w:ascii="Times New Roman" w:eastAsia="Times New Roman" w:hAnsi="Times New Roman"/>
          <w:spacing w:val="-6"/>
          <w:sz w:val="24"/>
          <w:szCs w:val="24"/>
          <w:lang w:val="uk-UA" w:eastAsia="ru-RU"/>
        </w:rPr>
      </w:pPr>
      <w:r w:rsidRPr="000E4237">
        <w:rPr>
          <w:rFonts w:ascii="Times New Roman" w:eastAsia="Times New Roman" w:hAnsi="Times New Roman"/>
          <w:b/>
          <w:spacing w:val="-6"/>
          <w:sz w:val="24"/>
          <w:szCs w:val="24"/>
          <w:lang w:val="uk-UA" w:eastAsia="ru-RU"/>
        </w:rPr>
        <w:t>3.3.4.</w:t>
      </w:r>
      <w:r w:rsidRPr="000E4237">
        <w:rPr>
          <w:rFonts w:ascii="Times New Roman" w:eastAsia="Times New Roman" w:hAnsi="Times New Roman"/>
          <w:spacing w:val="-6"/>
          <w:sz w:val="24"/>
          <w:szCs w:val="24"/>
          <w:lang w:val="uk-UA" w:eastAsia="ru-RU"/>
        </w:rPr>
        <w:t xml:space="preserve"> Повернути Акт</w:t>
      </w:r>
      <w:r w:rsidRPr="000E4237">
        <w:rPr>
          <w:rFonts w:ascii="Times New Roman" w:eastAsia="Times New Roman" w:hAnsi="Times New Roman"/>
          <w:sz w:val="24"/>
          <w:szCs w:val="24"/>
          <w:lang w:val="uk-UA" w:eastAsia="ru-RU"/>
        </w:rPr>
        <w:t xml:space="preserve"> </w:t>
      </w:r>
      <w:r w:rsidRPr="000E4237">
        <w:rPr>
          <w:rFonts w:ascii="Times New Roman" w:eastAsia="Times New Roman" w:hAnsi="Times New Roman"/>
          <w:spacing w:val="-5"/>
          <w:sz w:val="24"/>
          <w:szCs w:val="24"/>
          <w:lang w:val="uk-UA" w:eastAsia="ru-RU"/>
        </w:rPr>
        <w:t>приймання-передачі наданих послуг</w:t>
      </w:r>
      <w:r w:rsidRPr="000E4237">
        <w:rPr>
          <w:rFonts w:ascii="Times New Roman" w:eastAsia="Times New Roman" w:hAnsi="Times New Roman"/>
          <w:spacing w:val="-6"/>
          <w:sz w:val="24"/>
          <w:szCs w:val="24"/>
          <w:lang w:val="uk-UA" w:eastAsia="ru-RU"/>
        </w:rPr>
        <w:t xml:space="preserve"> Виконавцю без підписання у випадку неналежного його оформлення.</w:t>
      </w:r>
    </w:p>
    <w:p w:rsidR="000E4237" w:rsidRPr="000E4237" w:rsidRDefault="000E4237" w:rsidP="000E4237">
      <w:pPr>
        <w:shd w:val="clear" w:color="auto" w:fill="FFFFFF"/>
        <w:spacing w:after="0" w:line="0" w:lineRule="atLeast"/>
        <w:ind w:firstLine="567"/>
        <w:jc w:val="both"/>
        <w:rPr>
          <w:rFonts w:ascii="Times New Roman" w:eastAsia="Times New Roman" w:hAnsi="Times New Roman"/>
          <w:spacing w:val="-6"/>
          <w:sz w:val="24"/>
          <w:szCs w:val="24"/>
          <w:lang w:val="uk-UA" w:eastAsia="ru-RU"/>
        </w:rPr>
      </w:pPr>
      <w:r w:rsidRPr="000E4237">
        <w:rPr>
          <w:rFonts w:ascii="Times New Roman" w:eastAsia="Times New Roman" w:hAnsi="Times New Roman"/>
          <w:b/>
          <w:spacing w:val="-6"/>
          <w:sz w:val="24"/>
          <w:szCs w:val="24"/>
          <w:lang w:val="uk-UA" w:eastAsia="ru-RU"/>
        </w:rPr>
        <w:t>3.3.5.</w:t>
      </w:r>
      <w:r w:rsidRPr="000E4237">
        <w:rPr>
          <w:rFonts w:ascii="Times New Roman" w:eastAsia="Times New Roman" w:hAnsi="Times New Roman"/>
          <w:spacing w:val="-6"/>
          <w:sz w:val="24"/>
          <w:szCs w:val="24"/>
          <w:lang w:val="uk-UA" w:eastAsia="ru-RU"/>
        </w:rPr>
        <w:t xml:space="preserve"> У випадку, якщо Виконавець не виконує або неналежно виконує умови цього Договору відмовитись від Договору про що письмово повідомити Виконавця в 5 (п’яти) денний термін.</w:t>
      </w: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bookmarkStart w:id="6" w:name="bookmark5"/>
      <w:r w:rsidRPr="000E4237">
        <w:rPr>
          <w:rFonts w:ascii="Times New Roman" w:eastAsia="Times New Roman" w:hAnsi="Times New Roman"/>
          <w:b/>
          <w:sz w:val="24"/>
          <w:szCs w:val="24"/>
          <w:lang w:eastAsia="ru-RU"/>
        </w:rPr>
        <w:t xml:space="preserve">4. </w:t>
      </w:r>
      <w:r w:rsidRPr="000E4237">
        <w:rPr>
          <w:rFonts w:ascii="Times New Roman" w:eastAsia="Times New Roman" w:hAnsi="Times New Roman"/>
          <w:b/>
          <w:sz w:val="24"/>
          <w:szCs w:val="24"/>
          <w:lang w:val="uk-UA" w:eastAsia="ru-RU"/>
        </w:rPr>
        <w:t>ВІДПОВІДАЛЬНІСТЬ СТОРІН ЗА ПОРУШЕННЯ ДОГОВОРУ</w:t>
      </w:r>
      <w:bookmarkEnd w:id="6"/>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4.1.</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У випадку порушення Договору, Сторона, яка його порушила несе відповідальність, визначену цим Договором та чинним законодавством України.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4.2.</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4.3.</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Сторона не несе відповідальності за порушення Договору, якщо воно сталося не з її вини (умислу чи необережності).</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4.4.</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4.5.</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У разі прострочення термінів оплати, встановлених пунктом 2.6. даного Договору, Замовник сплачує пеню у розмірі подвійної облікової ставки НБУ на дату нарахування пені на суму заборгованості за кожний день прострочення, уключаючи день оплати.</w:t>
      </w: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5. ВИРІШЕННЯ СПОРІВ</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5.1.  </w:t>
      </w:r>
      <w:r w:rsidRPr="000E4237">
        <w:rPr>
          <w:rFonts w:ascii="Times New Roman" w:eastAsia="Times New Roman" w:hAnsi="Times New Roman"/>
          <w:sz w:val="24"/>
          <w:szCs w:val="24"/>
          <w:lang w:val="uk-UA" w:eastAsia="ru-RU"/>
        </w:rPr>
        <w:t>Усі спори, що виникають з цього Договору або пов'язані із ним, вирішуються шляхом переговорів між Сторонами.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5.2.</w:t>
      </w:r>
      <w:r w:rsidRPr="000E4237">
        <w:rPr>
          <w:rFonts w:ascii="Times New Roman" w:eastAsia="Times New Roman" w:hAnsi="Times New Roman"/>
          <w:sz w:val="24"/>
          <w:szCs w:val="24"/>
          <w:lang w:val="uk-UA" w:eastAsia="ru-RU"/>
        </w:rPr>
        <w:t xml:space="preserve">  Сторони здійснюють своєчасний розгляд усіх скарг, прохань, звернень та заяв, що надходять, та приймають необхідні заходи для усунення причин, що спричиняють обґрунтовані скарги.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 xml:space="preserve">5.3. </w:t>
      </w:r>
      <w:r w:rsidRPr="000E4237">
        <w:rPr>
          <w:rFonts w:ascii="Times New Roman" w:eastAsia="Times New Roman" w:hAnsi="Times New Roman"/>
          <w:sz w:val="24"/>
          <w:szCs w:val="24"/>
          <w:lang w:val="uk-UA" w:eastAsia="ru-RU"/>
        </w:rPr>
        <w:t>Якщо відповідний спір неможливо вирішити шляхом переговорів, він вирішується в судовому порядку відповідно до чинного законодавства України.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bookmarkStart w:id="7" w:name="bookmark6"/>
      <w:r w:rsidRPr="000E4237">
        <w:rPr>
          <w:rFonts w:ascii="Times New Roman" w:eastAsia="Times New Roman" w:hAnsi="Times New Roman"/>
          <w:b/>
          <w:sz w:val="24"/>
          <w:szCs w:val="24"/>
          <w:lang w:eastAsia="ru-RU"/>
        </w:rPr>
        <w:t xml:space="preserve">6. </w:t>
      </w:r>
      <w:r w:rsidRPr="000E4237">
        <w:rPr>
          <w:rFonts w:ascii="Times New Roman" w:eastAsia="Times New Roman" w:hAnsi="Times New Roman"/>
          <w:b/>
          <w:sz w:val="24"/>
          <w:szCs w:val="24"/>
          <w:lang w:val="uk-UA" w:eastAsia="ru-RU"/>
        </w:rPr>
        <w:t>ДІЯ ДОГОВОРУ</w:t>
      </w:r>
      <w:bookmarkEnd w:id="7"/>
    </w:p>
    <w:p w:rsidR="000E4237" w:rsidRPr="000E4237" w:rsidRDefault="000E4237" w:rsidP="000E4237">
      <w:pPr>
        <w:spacing w:after="0" w:line="240" w:lineRule="auto"/>
        <w:ind w:firstLine="708"/>
        <w:jc w:val="both"/>
        <w:rPr>
          <w:rFonts w:ascii="Times New Roman" w:eastAsia="Times New Roman" w:hAnsi="Times New Roman"/>
          <w:b/>
          <w:color w:val="FF0000"/>
          <w:sz w:val="24"/>
          <w:szCs w:val="24"/>
          <w:lang w:val="uk-UA" w:eastAsia="ru-RU"/>
        </w:rPr>
      </w:pPr>
      <w:r w:rsidRPr="000E4237">
        <w:rPr>
          <w:rFonts w:ascii="Times New Roman" w:eastAsia="Times New Roman" w:hAnsi="Times New Roman"/>
          <w:b/>
          <w:snapToGrid w:val="0"/>
          <w:color w:val="000000"/>
          <w:sz w:val="24"/>
          <w:szCs w:val="24"/>
          <w:lang w:val="uk-UA" w:eastAsia="ru-RU"/>
        </w:rPr>
        <w:t>6.1.</w:t>
      </w:r>
      <w:r w:rsidRPr="000E4237">
        <w:rPr>
          <w:rFonts w:ascii="Times New Roman" w:eastAsia="Times New Roman" w:hAnsi="Times New Roman"/>
          <w:snapToGrid w:val="0"/>
          <w:color w:val="000000"/>
          <w:sz w:val="24"/>
          <w:szCs w:val="24"/>
          <w:lang w:val="uk-UA" w:eastAsia="ru-RU"/>
        </w:rPr>
        <w:t xml:space="preserve">  </w:t>
      </w:r>
      <w:r w:rsidRPr="000E4237">
        <w:rPr>
          <w:rFonts w:ascii="Times New Roman" w:eastAsia="Times New Roman" w:hAnsi="Times New Roman"/>
          <w:snapToGrid w:val="0"/>
          <w:sz w:val="24"/>
          <w:szCs w:val="24"/>
          <w:lang w:val="uk-UA" w:eastAsia="ru-RU"/>
        </w:rPr>
        <w:t xml:space="preserve">Договір набирає чинності з дати його укладання та діє до завершення воєнного стану, оголошеного Указом Президента України «Про введення воєнного стану в Україні» </w:t>
      </w:r>
      <w:r w:rsidRPr="00785132">
        <w:rPr>
          <w:rFonts w:ascii="Times New Roman" w:eastAsia="Times New Roman" w:hAnsi="Times New Roman"/>
          <w:b/>
          <w:snapToGrid w:val="0"/>
          <w:color w:val="44546A" w:themeColor="text2"/>
          <w:sz w:val="24"/>
          <w:szCs w:val="24"/>
          <w:lang w:val="uk-UA" w:eastAsia="ru-RU"/>
        </w:rPr>
        <w:t>до 31.12.2022 року.</w:t>
      </w:r>
    </w:p>
    <w:p w:rsidR="000E4237" w:rsidRPr="000E4237" w:rsidRDefault="000E4237" w:rsidP="000E4237">
      <w:pPr>
        <w:spacing w:after="0" w:line="240" w:lineRule="auto"/>
        <w:ind w:firstLine="708"/>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6.2.</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Закінчення строку даного Договору не звільняє Сторони від відповідальності за його порушення, яке мало місце під час його дії.</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6.3.</w:t>
      </w:r>
      <w:r w:rsidRPr="000E4237">
        <w:rPr>
          <w:rFonts w:ascii="Times New Roman" w:eastAsia="Times New Roman" w:hAnsi="Times New Roman"/>
          <w:sz w:val="24"/>
          <w:szCs w:val="24"/>
          <w:lang w:val="uk-UA" w:eastAsia="ru-RU"/>
        </w:rPr>
        <w:t xml:space="preserve"> Якщо інше прямо не передбачено цим Договором або чинним законодавством України, зміни у Договір можуть бути внесені тільки за домовленістю Сторін, яка оформлюється додатковою угодою до даного Договору.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6.4.</w:t>
      </w:r>
      <w:r w:rsidRPr="000E4237">
        <w:rPr>
          <w:rFonts w:ascii="Times New Roman" w:eastAsia="Times New Roman" w:hAnsi="Times New Roman"/>
          <w:sz w:val="24"/>
          <w:szCs w:val="24"/>
          <w:lang w:val="uk-UA" w:eastAsia="ru-RU"/>
        </w:rPr>
        <w:t xml:space="preserve">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даному Договорі або у чинному законодавстві України.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6.5.</w:t>
      </w:r>
      <w:r w:rsidRPr="000E4237">
        <w:rPr>
          <w:rFonts w:ascii="Times New Roman" w:eastAsia="Times New Roman" w:hAnsi="Times New Roman"/>
          <w:sz w:val="24"/>
          <w:szCs w:val="24"/>
          <w:lang w:val="uk-UA" w:eastAsia="ru-RU"/>
        </w:rPr>
        <w:t xml:space="preserve"> Якщо інше прямо</w:t>
      </w:r>
      <w:r w:rsidRPr="000E4237">
        <w:rPr>
          <w:rFonts w:ascii="Times New Roman" w:eastAsia="Times New Roman" w:hAnsi="Times New Roman"/>
          <w:sz w:val="24"/>
          <w:szCs w:val="24"/>
          <w:lang w:eastAsia="ru-RU"/>
        </w:rPr>
        <w:t xml:space="preserve"> </w:t>
      </w:r>
      <w:r w:rsidRPr="000E4237">
        <w:rPr>
          <w:rFonts w:ascii="Times New Roman" w:eastAsia="Times New Roman" w:hAnsi="Times New Roman"/>
          <w:sz w:val="24"/>
          <w:szCs w:val="24"/>
          <w:lang w:val="uk-UA" w:eastAsia="ru-RU"/>
        </w:rPr>
        <w:t>не передбачено Договором або чинним законодавством України, даний Договір може бути розірваний за домовленістю Сторін, яка оформлюється додатковою угодою до цього Договору або у зв’язку із закінченням терміну його дії.</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6.6.</w:t>
      </w:r>
      <w:r w:rsidRPr="000E4237">
        <w:rPr>
          <w:rFonts w:ascii="Times New Roman" w:eastAsia="Times New Roman" w:hAnsi="Times New Roman"/>
          <w:sz w:val="24"/>
          <w:szCs w:val="24"/>
          <w:lang w:val="uk-UA" w:eastAsia="ru-RU"/>
        </w:rPr>
        <w:t xml:space="preserve"> Договір вважається розірваним з моменту належного оформлення Сторонами відповідної додаткової угоди до Договору, якщо інше не встановлено у самій додатковій угоді, даному Договорі або у чинному законодавстві України.</w:t>
      </w:r>
    </w:p>
    <w:p w:rsidR="000E4237" w:rsidRPr="000E4237" w:rsidRDefault="000E4237" w:rsidP="000E4237">
      <w:pPr>
        <w:spacing w:after="0" w:line="240" w:lineRule="auto"/>
        <w:jc w:val="center"/>
        <w:rPr>
          <w:rFonts w:ascii="Times New Roman" w:eastAsia="Times New Roman" w:hAnsi="Times New Roman"/>
          <w:b/>
          <w:sz w:val="24"/>
          <w:szCs w:val="24"/>
          <w:lang w:eastAsia="ru-RU"/>
        </w:rPr>
      </w:pP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eastAsia="ru-RU"/>
        </w:rPr>
        <w:t xml:space="preserve">7. </w:t>
      </w:r>
      <w:r w:rsidRPr="000E4237">
        <w:rPr>
          <w:rFonts w:ascii="Times New Roman" w:eastAsia="Times New Roman" w:hAnsi="Times New Roman"/>
          <w:b/>
          <w:sz w:val="24"/>
          <w:szCs w:val="24"/>
          <w:lang w:val="uk-UA" w:eastAsia="ru-RU"/>
        </w:rPr>
        <w:t xml:space="preserve">ОБСТАВИНИ НЕПЕРЕБОРНОЇ СИЛИ </w:t>
      </w:r>
    </w:p>
    <w:p w:rsidR="000E4237" w:rsidRPr="000E4237" w:rsidRDefault="000E4237" w:rsidP="000E4237">
      <w:pPr>
        <w:spacing w:after="0" w:line="240" w:lineRule="auto"/>
        <w:ind w:firstLine="708"/>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7.1.</w:t>
      </w:r>
      <w:r w:rsidRPr="000E4237">
        <w:rPr>
          <w:rFonts w:ascii="Times New Roman" w:eastAsia="Times New Roman" w:hAnsi="Times New Roman"/>
          <w:sz w:val="24"/>
          <w:szCs w:val="24"/>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(надзвичайний стан, стихійне лихо, епідемія, тощо).</w:t>
      </w:r>
    </w:p>
    <w:p w:rsidR="000E4237" w:rsidRPr="000E4237" w:rsidRDefault="000E4237" w:rsidP="000E4237">
      <w:pPr>
        <w:widowControl w:val="0"/>
        <w:spacing w:after="0" w:line="240" w:lineRule="auto"/>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lastRenderedPageBreak/>
        <w:tab/>
      </w:r>
      <w:r w:rsidRPr="000E4237">
        <w:rPr>
          <w:rFonts w:ascii="Times New Roman" w:eastAsia="Times New Roman" w:hAnsi="Times New Roman"/>
          <w:b/>
          <w:sz w:val="24"/>
          <w:szCs w:val="24"/>
          <w:lang w:val="uk-UA" w:eastAsia="ru-RU"/>
        </w:rPr>
        <w:t>7.2.</w:t>
      </w:r>
      <w:r w:rsidRPr="000E4237">
        <w:rPr>
          <w:rFonts w:ascii="Times New Roman" w:eastAsia="Times New Roman" w:hAnsi="Times New Roman"/>
          <w:sz w:val="24"/>
          <w:szCs w:val="24"/>
          <w:lang w:val="uk-UA" w:eastAsia="ru-RU"/>
        </w:rPr>
        <w:t xml:space="preserve">  Сторона ,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Факти, викладені в повідомленні, повинні бути підтверджені сертифікатом Торгово-промислової палати України або іншим компетентним органом. </w:t>
      </w:r>
    </w:p>
    <w:p w:rsidR="000E4237" w:rsidRPr="000E4237" w:rsidRDefault="000E4237" w:rsidP="000E4237">
      <w:pPr>
        <w:spacing w:after="0" w:line="240" w:lineRule="auto"/>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 xml:space="preserve"> </w:t>
      </w:r>
      <w:r w:rsidRPr="000E4237">
        <w:rPr>
          <w:rFonts w:ascii="Times New Roman" w:eastAsia="Times New Roman" w:hAnsi="Times New Roman"/>
          <w:sz w:val="24"/>
          <w:szCs w:val="24"/>
          <w:lang w:val="uk-UA" w:eastAsia="ru-RU"/>
        </w:rPr>
        <w:tab/>
      </w:r>
      <w:r w:rsidRPr="000E4237">
        <w:rPr>
          <w:rFonts w:ascii="Times New Roman" w:eastAsia="Times New Roman" w:hAnsi="Times New Roman"/>
          <w:b/>
          <w:sz w:val="24"/>
          <w:szCs w:val="24"/>
          <w:lang w:val="uk-UA" w:eastAsia="ru-RU"/>
        </w:rPr>
        <w:t>7.3.</w:t>
      </w:r>
      <w:r w:rsidRPr="000E4237">
        <w:rPr>
          <w:rFonts w:ascii="Times New Roman" w:eastAsia="Times New Roman" w:hAnsi="Times New Roman"/>
          <w:sz w:val="24"/>
          <w:szCs w:val="24"/>
          <w:lang w:val="uk-UA" w:eastAsia="ru-RU"/>
        </w:rPr>
        <w:t xml:space="preserve">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0E4237" w:rsidRPr="000E4237" w:rsidRDefault="000E4237" w:rsidP="000E4237">
      <w:pPr>
        <w:spacing w:after="0" w:line="240" w:lineRule="auto"/>
        <w:ind w:firstLine="708"/>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7.4.</w:t>
      </w:r>
      <w:r w:rsidRPr="000E4237">
        <w:rPr>
          <w:rFonts w:ascii="Times New Roman" w:eastAsia="Times New Roman" w:hAnsi="Times New Roman"/>
          <w:sz w:val="24"/>
          <w:szCs w:val="24"/>
          <w:lang w:val="uk-UA" w:eastAsia="ru-RU"/>
        </w:rPr>
        <w:t xml:space="preserve"> Відповідно до цього Договору в будь-якому випадку не будуть вважатися  обставинами непереборної сили (форс-мажором) відсутність на ринку товарів, матеріалів, що необхідні для виконання своїх зобов'язань Виконавцем за цим Договором. Виконавець не звільняється від відповідальності за невиконання (або неналежне виконання) своїх  зобов’язань,  встановлених  цим  Договором,  внаслідок  вищевказаних  у  цьому  пункті обставин.</w:t>
      </w: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8. АНТИКОРУПЦІЙНЕ ЗАСТЕРЕЖЕННЯ</w:t>
      </w:r>
    </w:p>
    <w:p w:rsidR="000E4237" w:rsidRPr="000E4237" w:rsidRDefault="000E4237" w:rsidP="000E4237">
      <w:pPr>
        <w:shd w:val="clear" w:color="auto" w:fill="FFFFFF"/>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8.1. </w:t>
      </w:r>
      <w:r w:rsidRPr="000E4237">
        <w:rPr>
          <w:rFonts w:ascii="Times New Roman" w:eastAsia="Times New Roman" w:hAnsi="Times New Roman"/>
          <w:sz w:val="24"/>
          <w:szCs w:val="24"/>
          <w:lang w:val="uk-UA"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E4237" w:rsidRPr="000E4237" w:rsidRDefault="000E4237" w:rsidP="000E4237">
      <w:pPr>
        <w:shd w:val="clear" w:color="auto" w:fill="FFFFFF"/>
        <w:spacing w:after="0" w:line="240" w:lineRule="auto"/>
        <w:ind w:firstLine="709"/>
        <w:jc w:val="both"/>
        <w:rPr>
          <w:rFonts w:ascii="Times New Roman" w:eastAsia="Times New Roman" w:hAnsi="Times New Roman"/>
          <w:sz w:val="24"/>
          <w:szCs w:val="24"/>
          <w:lang w:val="uk-UA" w:eastAsia="ru-RU"/>
        </w:rPr>
      </w:pPr>
      <w:bookmarkStart w:id="8" w:name="n493"/>
      <w:bookmarkEnd w:id="8"/>
      <w:r w:rsidRPr="000E4237">
        <w:rPr>
          <w:rFonts w:ascii="Times New Roman" w:eastAsia="Times New Roman" w:hAnsi="Times New Roman"/>
          <w:b/>
          <w:sz w:val="24"/>
          <w:szCs w:val="24"/>
          <w:lang w:val="uk-UA" w:eastAsia="ru-RU"/>
        </w:rPr>
        <w:t xml:space="preserve">8.2. </w:t>
      </w:r>
      <w:r w:rsidRPr="000E4237">
        <w:rPr>
          <w:rFonts w:ascii="Times New Roman" w:eastAsia="Times New Roman" w:hAnsi="Times New Roman"/>
          <w:sz w:val="24"/>
          <w:szCs w:val="24"/>
          <w:lang w:val="uk-UA" w:eastAsia="ru-RU"/>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третього особою будь-яких дій на користь стимулюючої Сторони.</w:t>
      </w:r>
    </w:p>
    <w:p w:rsidR="000E4237" w:rsidRPr="000E4237" w:rsidRDefault="000E4237" w:rsidP="000E4237">
      <w:pPr>
        <w:shd w:val="clear" w:color="auto" w:fill="FFFFFF"/>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8.3. </w:t>
      </w:r>
      <w:r w:rsidRPr="000E4237">
        <w:rPr>
          <w:rFonts w:ascii="Times New Roman" w:eastAsia="Times New Roman" w:hAnsi="Times New Roman"/>
          <w:sz w:val="24"/>
          <w:szCs w:val="24"/>
          <w:lang w:val="uk-UA" w:eastAsia="ru-RU"/>
        </w:rPr>
        <w:t>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w:t>
      </w:r>
    </w:p>
    <w:p w:rsidR="000E4237" w:rsidRPr="000E4237" w:rsidRDefault="000E4237" w:rsidP="000E4237">
      <w:pPr>
        <w:shd w:val="clear" w:color="auto" w:fill="FFFFFF"/>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8.4. </w:t>
      </w:r>
      <w:r w:rsidRPr="000E4237">
        <w:rPr>
          <w:rFonts w:ascii="Times New Roman" w:eastAsia="Times New Roman" w:hAnsi="Times New Roman"/>
          <w:sz w:val="24"/>
          <w:szCs w:val="24"/>
          <w:lang w:val="uk-UA" w:eastAsia="ru-RU"/>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0E4237" w:rsidRPr="000E4237" w:rsidRDefault="000E4237" w:rsidP="000E4237">
      <w:pPr>
        <w:shd w:val="clear" w:color="auto" w:fill="FFFFFF"/>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8.5. </w:t>
      </w:r>
      <w:r w:rsidRPr="000E4237">
        <w:rPr>
          <w:rFonts w:ascii="Times New Roman" w:eastAsia="Times New Roman" w:hAnsi="Times New Roman"/>
          <w:sz w:val="24"/>
          <w:szCs w:val="24"/>
          <w:lang w:val="uk-UA" w:eastAsia="ru-RU"/>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9. ІНШІ УМОВИ</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9.1.</w:t>
      </w:r>
      <w:r w:rsidRPr="000E4237">
        <w:rPr>
          <w:rFonts w:ascii="Times New Roman" w:eastAsia="Times New Roman" w:hAnsi="Times New Roman"/>
          <w:sz w:val="24"/>
          <w:szCs w:val="24"/>
          <w:lang w:val="uk-UA" w:eastAsia="ru-RU"/>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9.2. </w:t>
      </w:r>
      <w:r w:rsidRPr="000E4237">
        <w:rPr>
          <w:rFonts w:ascii="Times New Roman" w:eastAsia="Times New Roman" w:hAnsi="Times New Roman"/>
          <w:sz w:val="24"/>
          <w:szCs w:val="24"/>
          <w:lang w:val="uk-UA"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9.3.</w:t>
      </w:r>
      <w:r w:rsidRPr="000E4237">
        <w:rPr>
          <w:rFonts w:ascii="Times New Roman" w:eastAsia="Times New Roman" w:hAnsi="Times New Roman"/>
          <w:sz w:val="24"/>
          <w:szCs w:val="24"/>
          <w:lang w:val="uk-UA" w:eastAsia="ru-RU"/>
        </w:rPr>
        <w:t xml:space="preserve"> Сторони зобов'язуються організувати належне зберігання медичної фінансової та іншої документації, що має відношення до виконання умов цього Договору, та надавати її на вимогу будь-якої зі Сторін Договору, а також державних органів, у випадках, передбачених чинним законодавством. При такій передачі документів Сторони забезпечують обов'язкові формальності, передбачені діючим законодавством, у тому числі складання повного опису документів, що передаються/вилучаються.</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lastRenderedPageBreak/>
        <w:t xml:space="preserve">9.4. </w:t>
      </w:r>
      <w:r w:rsidRPr="000E4237">
        <w:rPr>
          <w:rFonts w:ascii="Times New Roman" w:eastAsia="Times New Roman" w:hAnsi="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9.5. </w:t>
      </w:r>
      <w:r w:rsidRPr="000E4237">
        <w:rPr>
          <w:rFonts w:ascii="Times New Roman" w:eastAsia="Times New Roman" w:hAnsi="Times New Roman"/>
          <w:sz w:val="24"/>
          <w:szCs w:val="24"/>
          <w:lang w:val="uk-UA" w:eastAsia="ru-RU"/>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rsidR="000E4237" w:rsidRPr="000E4237" w:rsidRDefault="000E4237" w:rsidP="000E4237">
      <w:pPr>
        <w:spacing w:after="0" w:line="240" w:lineRule="auto"/>
        <w:ind w:firstLine="709"/>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eastAsia="ru-RU"/>
        </w:rPr>
        <w:t>9</w:t>
      </w:r>
      <w:r w:rsidRPr="000E4237">
        <w:rPr>
          <w:rFonts w:ascii="Times New Roman" w:eastAsia="Times New Roman" w:hAnsi="Times New Roman"/>
          <w:b/>
          <w:sz w:val="24"/>
          <w:szCs w:val="24"/>
          <w:lang w:val="uk-UA" w:eastAsia="ru-RU"/>
        </w:rPr>
        <w:t>.6.</w:t>
      </w:r>
      <w:r w:rsidRPr="000E4237">
        <w:rPr>
          <w:rFonts w:ascii="Times New Roman" w:eastAsia="Times New Roman" w:hAnsi="Times New Roman"/>
          <w:b/>
          <w:sz w:val="24"/>
          <w:szCs w:val="24"/>
          <w:lang w:eastAsia="ru-RU"/>
        </w:rPr>
        <w:t xml:space="preserve"> </w:t>
      </w:r>
      <w:r w:rsidRPr="000E4237">
        <w:rPr>
          <w:rFonts w:ascii="Times New Roman" w:eastAsia="Times New Roman" w:hAnsi="Times New Roman"/>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E4237" w:rsidRPr="000E4237" w:rsidRDefault="000E4237" w:rsidP="000E4237">
      <w:pPr>
        <w:spacing w:after="0" w:line="240" w:lineRule="auto"/>
        <w:ind w:firstLine="709"/>
        <w:jc w:val="both"/>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9.6. Порядок змін умов Договору:</w:t>
      </w:r>
    </w:p>
    <w:p w:rsidR="000E4237" w:rsidRPr="000E4237" w:rsidRDefault="000E4237" w:rsidP="000E4237">
      <w:pPr>
        <w:ind w:firstLine="568"/>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9.6.1.</w:t>
      </w:r>
      <w:r w:rsidRPr="000E4237">
        <w:rPr>
          <w:rFonts w:ascii="Times New Roman" w:eastAsia="Times New Roman" w:hAnsi="Times New Roman"/>
          <w:sz w:val="24"/>
          <w:szCs w:val="24"/>
          <w:lang w:val="uk-UA" w:eastAsia="ru-RU"/>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поштову адресу (з описом відправлення та повідомленням про отримання) Замовника/Виконавця, визначену у реквізитах цього Договору.</w:t>
      </w:r>
    </w:p>
    <w:p w:rsidR="000E4237" w:rsidRPr="000E4237" w:rsidRDefault="000E4237" w:rsidP="000E4237">
      <w:pPr>
        <w:ind w:firstLine="568"/>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9.6.2.</w:t>
      </w:r>
      <w:r w:rsidRPr="000E4237">
        <w:rPr>
          <w:rFonts w:ascii="Times New Roman" w:eastAsia="Times New Roman" w:hAnsi="Times New Roman"/>
          <w:sz w:val="24"/>
          <w:szCs w:val="24"/>
          <w:lang w:val="uk-UA" w:eastAsia="ru-RU"/>
        </w:rPr>
        <w:t xml:space="preserve">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 Договору або дата отримання визначена у повідомлені про отримання.</w:t>
      </w:r>
    </w:p>
    <w:p w:rsidR="000E4237" w:rsidRPr="000E4237" w:rsidRDefault="000E4237" w:rsidP="000E4237">
      <w:pPr>
        <w:ind w:firstLine="568"/>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9.6.3.  </w:t>
      </w:r>
      <w:r w:rsidRPr="000E4237">
        <w:rPr>
          <w:rFonts w:ascii="Times New Roman" w:eastAsia="Times New Roman" w:hAnsi="Times New Roman"/>
          <w:sz w:val="24"/>
          <w:szCs w:val="24"/>
          <w:lang w:val="uk-UA" w:eastAsia="ru-RU"/>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E4237" w:rsidRPr="000E4237" w:rsidRDefault="000E4237" w:rsidP="000E4237">
      <w:pPr>
        <w:ind w:firstLine="568"/>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b/>
          <w:sz w:val="24"/>
          <w:szCs w:val="24"/>
          <w:lang w:val="uk-UA" w:eastAsia="ru-RU"/>
        </w:rPr>
        <w:t xml:space="preserve">9.6.4. </w:t>
      </w:r>
      <w:r w:rsidRPr="000E423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0E4237" w:rsidRPr="000E4237" w:rsidRDefault="000E4237" w:rsidP="000E4237">
      <w:pPr>
        <w:spacing w:after="0" w:line="240" w:lineRule="auto"/>
        <w:ind w:firstLine="568"/>
        <w:contextualSpacing/>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237" w:rsidRPr="000E4237" w:rsidRDefault="000E4237" w:rsidP="000E4237">
      <w:pPr>
        <w:spacing w:after="0" w:line="240" w:lineRule="auto"/>
        <w:ind w:firstLine="568"/>
        <w:jc w:val="both"/>
        <w:rPr>
          <w:rFonts w:ascii="Times New Roman" w:eastAsia="Times New Roman" w:hAnsi="Times New Roman"/>
          <w:sz w:val="24"/>
          <w:szCs w:val="24"/>
          <w:lang w:val="uk-UA" w:eastAsia="ru-RU"/>
        </w:rPr>
      </w:pPr>
      <w:r w:rsidRPr="000E4237">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0E4237" w:rsidRPr="000E4237" w:rsidRDefault="000E4237" w:rsidP="000E4237">
      <w:pPr>
        <w:spacing w:after="0" w:line="240" w:lineRule="auto"/>
        <w:ind w:firstLine="709"/>
        <w:jc w:val="center"/>
        <w:rPr>
          <w:rFonts w:ascii="Times New Roman" w:eastAsia="Times New Roman" w:hAnsi="Times New Roman"/>
          <w:sz w:val="24"/>
          <w:szCs w:val="24"/>
          <w:lang w:val="uk-UA" w:eastAsia="ru-RU"/>
        </w:rPr>
      </w:pPr>
    </w:p>
    <w:p w:rsidR="000E4237" w:rsidRPr="000E4237" w:rsidRDefault="000E4237" w:rsidP="000E4237">
      <w:pPr>
        <w:spacing w:after="0" w:line="240" w:lineRule="auto"/>
        <w:jc w:val="center"/>
        <w:rPr>
          <w:rFonts w:ascii="Times New Roman" w:eastAsia="Times New Roman" w:hAnsi="Times New Roman"/>
          <w:b/>
          <w:sz w:val="24"/>
          <w:szCs w:val="24"/>
          <w:lang w:val="uk-UA" w:eastAsia="ru-RU"/>
        </w:rPr>
      </w:pPr>
      <w:r w:rsidRPr="000E4237">
        <w:rPr>
          <w:rFonts w:ascii="Times New Roman" w:eastAsia="Times New Roman" w:hAnsi="Times New Roman"/>
          <w:b/>
          <w:sz w:val="24"/>
          <w:szCs w:val="24"/>
          <w:lang w:val="uk-UA" w:eastAsia="ru-RU"/>
        </w:rPr>
        <w:t>10. ЮРИДИЧНІ АДРЕСИ ТА ІНШІ РЕКВІЗИТИ СТОРІН</w:t>
      </w:r>
    </w:p>
    <w:p w:rsidR="000E4237" w:rsidRDefault="000E4237" w:rsidP="000E4237">
      <w:pPr>
        <w:spacing w:line="240" w:lineRule="auto"/>
        <w:contextualSpacing/>
        <w:jc w:val="center"/>
        <w:rPr>
          <w:rFonts w:ascii="Times New Roman" w:hAnsi="Times New Roman"/>
          <w:b/>
          <w:bCs/>
          <w:sz w:val="20"/>
          <w:szCs w:val="20"/>
          <w:lang w:val="uk-UA"/>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4723"/>
      </w:tblGrid>
      <w:tr w:rsidR="000E4237" w:rsidRPr="000E4237" w:rsidTr="00022E62">
        <w:tc>
          <w:tcPr>
            <w:tcW w:w="4740" w:type="dxa"/>
            <w:hideMark/>
          </w:tcPr>
          <w:p w:rsidR="000E4237" w:rsidRPr="000E4237" w:rsidRDefault="000E4237" w:rsidP="000E4237">
            <w:pPr>
              <w:spacing w:after="0" w:line="240" w:lineRule="auto"/>
              <w:jc w:val="center"/>
              <w:rPr>
                <w:b/>
                <w:sz w:val="26"/>
                <w:szCs w:val="26"/>
                <w:lang w:eastAsia="uk-UA"/>
              </w:rPr>
            </w:pPr>
            <w:r w:rsidRPr="000E4237">
              <w:rPr>
                <w:b/>
                <w:sz w:val="26"/>
                <w:szCs w:val="26"/>
                <w:lang w:eastAsia="uk-UA"/>
              </w:rPr>
              <w:t>Замовник:</w:t>
            </w:r>
          </w:p>
        </w:tc>
        <w:tc>
          <w:tcPr>
            <w:tcW w:w="4723" w:type="dxa"/>
            <w:hideMark/>
          </w:tcPr>
          <w:p w:rsidR="000E4237" w:rsidRPr="000E4237" w:rsidRDefault="000E4237" w:rsidP="000E4237">
            <w:pPr>
              <w:spacing w:after="0" w:line="240" w:lineRule="auto"/>
              <w:jc w:val="center"/>
              <w:rPr>
                <w:b/>
                <w:sz w:val="26"/>
                <w:szCs w:val="26"/>
                <w:lang w:eastAsia="uk-UA"/>
              </w:rPr>
            </w:pPr>
            <w:r w:rsidRPr="000E4237">
              <w:rPr>
                <w:b/>
                <w:sz w:val="26"/>
                <w:szCs w:val="26"/>
                <w:lang w:eastAsia="uk-UA"/>
              </w:rPr>
              <w:t>Виконавець:</w:t>
            </w:r>
          </w:p>
        </w:tc>
      </w:tr>
      <w:tr w:rsidR="000E4237" w:rsidRPr="000E4237" w:rsidTr="00022E62">
        <w:tc>
          <w:tcPr>
            <w:tcW w:w="4740" w:type="dxa"/>
            <w:hideMark/>
          </w:tcPr>
          <w:p w:rsidR="000E4237" w:rsidRPr="000E4237" w:rsidRDefault="000E4237" w:rsidP="000E4237">
            <w:pPr>
              <w:spacing w:after="0" w:line="240" w:lineRule="auto"/>
              <w:ind w:left="-113"/>
              <w:jc w:val="center"/>
              <w:rPr>
                <w:b/>
                <w:lang w:eastAsia="uk-UA"/>
              </w:rPr>
            </w:pPr>
            <w:r w:rsidRPr="000E4237">
              <w:rPr>
                <w:b/>
                <w:lang w:eastAsia="uk-UA"/>
              </w:rPr>
              <w:t>3 ДЕРЖАВНИЙ ПОЖЕЖНО-РЯТУВАЛЬНИЙ ЗАГІН ГОЛОВНОГО УПРАВЛІННЯ ДЕРЖАВНОЇ СЛУЖБИ УКРАЇНИ З НАДЗВИЧАЙНИХ СИТУАЦІЙ У ХМЕЛЬНИЦЬКІЙ ОБЛАСТІ З ОХОРОНИ ОБ’ЄКТІВ</w:t>
            </w:r>
          </w:p>
        </w:tc>
        <w:tc>
          <w:tcPr>
            <w:tcW w:w="4723" w:type="dxa"/>
            <w:hideMark/>
          </w:tcPr>
          <w:p w:rsidR="000E4237" w:rsidRPr="000E4237" w:rsidRDefault="000E4237" w:rsidP="000E4237">
            <w:pPr>
              <w:spacing w:after="0" w:line="240" w:lineRule="auto"/>
              <w:jc w:val="center"/>
              <w:rPr>
                <w:sz w:val="26"/>
                <w:szCs w:val="26"/>
                <w:lang w:eastAsia="uk-UA"/>
              </w:rPr>
            </w:pPr>
            <w:r w:rsidRPr="000E4237">
              <w:rPr>
                <w:sz w:val="26"/>
                <w:szCs w:val="26"/>
                <w:lang w:eastAsia="uk-UA"/>
              </w:rPr>
              <w:t>__________________________________</w:t>
            </w:r>
          </w:p>
          <w:p w:rsidR="000E4237" w:rsidRPr="000E4237" w:rsidRDefault="000E4237" w:rsidP="000E4237">
            <w:pPr>
              <w:spacing w:after="0" w:line="240" w:lineRule="auto"/>
              <w:jc w:val="center"/>
              <w:rPr>
                <w:sz w:val="26"/>
                <w:szCs w:val="26"/>
                <w:lang w:eastAsia="uk-UA"/>
              </w:rPr>
            </w:pPr>
            <w:r w:rsidRPr="000E4237">
              <w:rPr>
                <w:sz w:val="26"/>
                <w:szCs w:val="26"/>
                <w:lang w:eastAsia="uk-UA"/>
              </w:rPr>
              <w:t>__________________________________</w:t>
            </w:r>
          </w:p>
          <w:p w:rsidR="000E4237" w:rsidRPr="000E4237" w:rsidRDefault="000E4237" w:rsidP="000E4237">
            <w:pPr>
              <w:spacing w:after="0" w:line="240" w:lineRule="auto"/>
              <w:jc w:val="center"/>
              <w:rPr>
                <w:sz w:val="26"/>
                <w:szCs w:val="26"/>
                <w:lang w:eastAsia="uk-UA"/>
              </w:rPr>
            </w:pPr>
            <w:r w:rsidRPr="000E4237">
              <w:rPr>
                <w:sz w:val="26"/>
                <w:szCs w:val="26"/>
                <w:lang w:eastAsia="uk-UA"/>
              </w:rPr>
              <w:t>__________________________________</w:t>
            </w:r>
          </w:p>
          <w:p w:rsidR="000E4237" w:rsidRPr="000E4237" w:rsidRDefault="000E4237" w:rsidP="000E4237">
            <w:pPr>
              <w:spacing w:after="0" w:line="240" w:lineRule="auto"/>
              <w:jc w:val="center"/>
              <w:rPr>
                <w:sz w:val="26"/>
                <w:szCs w:val="26"/>
                <w:lang w:eastAsia="uk-UA"/>
              </w:rPr>
            </w:pPr>
            <w:r w:rsidRPr="000E4237">
              <w:rPr>
                <w:sz w:val="26"/>
                <w:szCs w:val="26"/>
                <w:lang w:eastAsia="uk-UA"/>
              </w:rPr>
              <w:t>__________________________________</w:t>
            </w:r>
          </w:p>
          <w:p w:rsidR="000E4237" w:rsidRPr="000E4237" w:rsidRDefault="000E4237" w:rsidP="000E4237">
            <w:pPr>
              <w:spacing w:after="0" w:line="240" w:lineRule="auto"/>
              <w:jc w:val="center"/>
              <w:rPr>
                <w:i/>
                <w:sz w:val="20"/>
                <w:szCs w:val="20"/>
                <w:lang w:eastAsia="uk-UA"/>
              </w:rPr>
            </w:pPr>
            <w:r w:rsidRPr="000E4237">
              <w:rPr>
                <w:i/>
                <w:sz w:val="20"/>
                <w:szCs w:val="20"/>
                <w:lang w:eastAsia="uk-UA"/>
              </w:rPr>
              <w:t>(повне та скорочене найменування)</w:t>
            </w:r>
          </w:p>
        </w:tc>
      </w:tr>
      <w:tr w:rsidR="000E4237" w:rsidRPr="000E4237" w:rsidTr="00022E62">
        <w:tc>
          <w:tcPr>
            <w:tcW w:w="4740" w:type="dxa"/>
            <w:hideMark/>
          </w:tcPr>
          <w:p w:rsidR="000E4237" w:rsidRPr="000E4237" w:rsidRDefault="000E4237" w:rsidP="000E4237">
            <w:pPr>
              <w:spacing w:after="0" w:line="240" w:lineRule="auto"/>
              <w:ind w:left="-113"/>
              <w:rPr>
                <w:sz w:val="24"/>
                <w:szCs w:val="24"/>
                <w:lang w:eastAsia="uk-UA"/>
              </w:rPr>
            </w:pPr>
            <w:r w:rsidRPr="000E4237">
              <w:rPr>
                <w:sz w:val="24"/>
                <w:szCs w:val="24"/>
                <w:lang w:eastAsia="uk-UA"/>
              </w:rPr>
              <w:t>Код  згідно з  ЄДРПОУ: 23312481,</w:t>
            </w:r>
          </w:p>
          <w:p w:rsidR="000E4237" w:rsidRPr="000E4237" w:rsidRDefault="000E4237" w:rsidP="000E4237">
            <w:pPr>
              <w:spacing w:after="0" w:line="240" w:lineRule="auto"/>
              <w:ind w:left="-113"/>
              <w:rPr>
                <w:sz w:val="24"/>
                <w:szCs w:val="24"/>
                <w:lang w:eastAsia="uk-UA"/>
              </w:rPr>
            </w:pPr>
            <w:r w:rsidRPr="000E4237">
              <w:rPr>
                <w:sz w:val="24"/>
                <w:szCs w:val="24"/>
                <w:lang w:eastAsia="uk-UA"/>
              </w:rPr>
              <w:t>Місцезнаходження та поштова адреса для листування: Україна, 30100, Хмельницька область, місто Нетішин, вул. Енергетиків, буд. 24,</w:t>
            </w:r>
          </w:p>
          <w:p w:rsidR="000E4237" w:rsidRPr="000E4237" w:rsidRDefault="000E4237" w:rsidP="000E4237">
            <w:pPr>
              <w:spacing w:after="0" w:line="240" w:lineRule="auto"/>
              <w:ind w:left="-113"/>
              <w:rPr>
                <w:sz w:val="24"/>
                <w:szCs w:val="24"/>
                <w:lang w:eastAsia="uk-UA"/>
              </w:rPr>
            </w:pPr>
            <w:r w:rsidRPr="000E4237">
              <w:rPr>
                <w:sz w:val="24"/>
                <w:szCs w:val="24"/>
                <w:lang w:eastAsia="uk-UA"/>
              </w:rPr>
              <w:t xml:space="preserve">р/р </w:t>
            </w:r>
            <w:r w:rsidRPr="000E4237">
              <w:rPr>
                <w:sz w:val="24"/>
                <w:szCs w:val="24"/>
                <w:lang w:val="en-US" w:eastAsia="uk-UA"/>
              </w:rPr>
              <w:t>UA</w:t>
            </w:r>
            <w:r w:rsidRPr="000E4237">
              <w:rPr>
                <w:sz w:val="24"/>
                <w:szCs w:val="24"/>
                <w:lang w:eastAsia="uk-UA"/>
              </w:rPr>
              <w:t xml:space="preserve"> 478201720343111001200003487</w:t>
            </w:r>
          </w:p>
          <w:p w:rsidR="000E4237" w:rsidRPr="000E4237" w:rsidRDefault="000E4237" w:rsidP="000E4237">
            <w:pPr>
              <w:spacing w:after="0" w:line="240" w:lineRule="auto"/>
              <w:ind w:left="-113"/>
              <w:rPr>
                <w:sz w:val="24"/>
                <w:szCs w:val="24"/>
                <w:lang w:eastAsia="uk-UA"/>
              </w:rPr>
            </w:pPr>
            <w:r w:rsidRPr="000E4237">
              <w:rPr>
                <w:sz w:val="24"/>
                <w:szCs w:val="24"/>
                <w:lang w:eastAsia="uk-UA"/>
              </w:rPr>
              <w:t xml:space="preserve"> у ДКС України в м.Київ</w:t>
            </w:r>
          </w:p>
          <w:p w:rsidR="000E4237" w:rsidRPr="000E4237" w:rsidRDefault="000E4237" w:rsidP="000E4237">
            <w:pPr>
              <w:spacing w:after="0" w:line="240" w:lineRule="auto"/>
              <w:ind w:left="-113"/>
              <w:rPr>
                <w:sz w:val="24"/>
                <w:szCs w:val="24"/>
                <w:lang w:eastAsia="uk-UA"/>
              </w:rPr>
            </w:pPr>
            <w:r w:rsidRPr="000E4237">
              <w:rPr>
                <w:sz w:val="24"/>
                <w:szCs w:val="24"/>
                <w:lang w:eastAsia="uk-UA"/>
              </w:rPr>
              <w:t>Телефон: +38 (03842) 9-01-80,</w:t>
            </w:r>
          </w:p>
          <w:p w:rsidR="000E4237" w:rsidRPr="000E4237" w:rsidRDefault="000E4237" w:rsidP="000E4237">
            <w:pPr>
              <w:spacing w:after="0" w:line="240" w:lineRule="auto"/>
              <w:ind w:left="-113"/>
              <w:rPr>
                <w:b/>
                <w:sz w:val="24"/>
                <w:szCs w:val="24"/>
                <w:lang w:eastAsia="uk-UA"/>
              </w:rPr>
            </w:pPr>
            <w:r w:rsidRPr="000E4237">
              <w:rPr>
                <w:sz w:val="24"/>
                <w:szCs w:val="24"/>
                <w:lang w:eastAsia="uk-UA"/>
              </w:rPr>
              <w:t xml:space="preserve">Електронна адреса: </w:t>
            </w:r>
            <w:r w:rsidRPr="000E4237">
              <w:rPr>
                <w:color w:val="000000"/>
                <w:sz w:val="24"/>
                <w:szCs w:val="24"/>
                <w:lang w:eastAsia="uk-UA"/>
              </w:rPr>
              <w:t>umtz3dprz@km.dsns.gov.ua</w:t>
            </w:r>
          </w:p>
        </w:tc>
        <w:tc>
          <w:tcPr>
            <w:tcW w:w="4723" w:type="dxa"/>
            <w:hideMark/>
          </w:tcPr>
          <w:p w:rsidR="000E4237" w:rsidRPr="000E4237" w:rsidRDefault="000E4237" w:rsidP="000E4237">
            <w:pPr>
              <w:spacing w:after="0" w:line="240" w:lineRule="auto"/>
              <w:ind w:left="-113"/>
              <w:jc w:val="both"/>
              <w:rPr>
                <w:sz w:val="24"/>
                <w:szCs w:val="24"/>
                <w:lang w:eastAsia="uk-UA"/>
              </w:rPr>
            </w:pPr>
          </w:p>
          <w:p w:rsidR="000E4237" w:rsidRPr="000E4237" w:rsidRDefault="000E4237" w:rsidP="000E4237">
            <w:pPr>
              <w:spacing w:after="0" w:line="240" w:lineRule="auto"/>
              <w:ind w:left="-113"/>
              <w:jc w:val="both"/>
              <w:rPr>
                <w:sz w:val="24"/>
                <w:szCs w:val="24"/>
                <w:lang w:eastAsia="uk-UA"/>
              </w:rPr>
            </w:pPr>
          </w:p>
          <w:p w:rsidR="000E4237" w:rsidRPr="000E4237" w:rsidRDefault="000E4237" w:rsidP="000E4237">
            <w:pPr>
              <w:spacing w:after="0" w:line="240" w:lineRule="auto"/>
              <w:ind w:left="-113"/>
              <w:jc w:val="both"/>
              <w:rPr>
                <w:sz w:val="24"/>
                <w:szCs w:val="24"/>
                <w:lang w:eastAsia="uk-UA"/>
              </w:rPr>
            </w:pPr>
          </w:p>
          <w:p w:rsidR="000E4237" w:rsidRPr="000E4237" w:rsidRDefault="000E4237" w:rsidP="000E4237">
            <w:pPr>
              <w:spacing w:after="0" w:line="240" w:lineRule="auto"/>
              <w:ind w:left="-113"/>
              <w:jc w:val="both"/>
              <w:rPr>
                <w:sz w:val="24"/>
                <w:szCs w:val="24"/>
                <w:lang w:eastAsia="uk-UA"/>
              </w:rPr>
            </w:pPr>
          </w:p>
          <w:p w:rsidR="000E4237" w:rsidRPr="000E4237" w:rsidRDefault="000E4237" w:rsidP="000E4237">
            <w:pPr>
              <w:spacing w:after="0" w:line="240" w:lineRule="auto"/>
              <w:jc w:val="both"/>
              <w:rPr>
                <w:sz w:val="24"/>
                <w:szCs w:val="24"/>
                <w:lang w:val="ru-RU" w:eastAsia="uk-UA"/>
              </w:rPr>
            </w:pPr>
          </w:p>
          <w:p w:rsidR="000E4237" w:rsidRPr="000E4237" w:rsidRDefault="000E4237" w:rsidP="000E4237">
            <w:pPr>
              <w:spacing w:after="0" w:line="240" w:lineRule="auto"/>
              <w:ind w:left="-113"/>
              <w:jc w:val="both"/>
              <w:rPr>
                <w:sz w:val="24"/>
                <w:szCs w:val="24"/>
                <w:lang w:eastAsia="uk-UA"/>
              </w:rPr>
            </w:pPr>
            <w:r w:rsidRPr="000E4237">
              <w:rPr>
                <w:sz w:val="24"/>
                <w:szCs w:val="24"/>
                <w:lang w:eastAsia="uk-UA"/>
              </w:rPr>
              <w:t>Рахунки:  _____________________________</w:t>
            </w:r>
          </w:p>
          <w:p w:rsidR="000E4237" w:rsidRPr="000E4237" w:rsidRDefault="000E4237" w:rsidP="000E4237">
            <w:pPr>
              <w:spacing w:after="0" w:line="240" w:lineRule="auto"/>
              <w:ind w:left="-113"/>
              <w:jc w:val="both"/>
              <w:rPr>
                <w:sz w:val="24"/>
                <w:szCs w:val="24"/>
                <w:lang w:eastAsia="uk-UA"/>
              </w:rPr>
            </w:pPr>
            <w:r w:rsidRPr="000E4237">
              <w:rPr>
                <w:sz w:val="24"/>
                <w:szCs w:val="24"/>
                <w:lang w:eastAsia="uk-UA"/>
              </w:rPr>
              <w:t>______________________________________</w:t>
            </w:r>
          </w:p>
          <w:p w:rsidR="000E4237" w:rsidRPr="000E4237" w:rsidRDefault="000E4237" w:rsidP="000E4237">
            <w:pPr>
              <w:spacing w:after="0" w:line="240" w:lineRule="auto"/>
              <w:ind w:left="-113"/>
              <w:jc w:val="both"/>
              <w:rPr>
                <w:sz w:val="24"/>
                <w:szCs w:val="24"/>
                <w:lang w:eastAsia="uk-UA"/>
              </w:rPr>
            </w:pPr>
            <w:r w:rsidRPr="000E4237">
              <w:rPr>
                <w:sz w:val="24"/>
                <w:szCs w:val="24"/>
                <w:lang w:eastAsia="uk-UA"/>
              </w:rPr>
              <w:t>______________________________________,</w:t>
            </w:r>
          </w:p>
          <w:p w:rsidR="000E4237" w:rsidRPr="000E4237" w:rsidRDefault="000E4237" w:rsidP="000E4237">
            <w:pPr>
              <w:spacing w:after="0" w:line="240" w:lineRule="auto"/>
              <w:ind w:left="-113"/>
              <w:rPr>
                <w:sz w:val="24"/>
                <w:szCs w:val="24"/>
                <w:lang w:eastAsia="uk-UA"/>
              </w:rPr>
            </w:pPr>
            <w:r w:rsidRPr="000E4237">
              <w:rPr>
                <w:sz w:val="24"/>
                <w:szCs w:val="24"/>
                <w:lang w:eastAsia="uk-UA"/>
              </w:rPr>
              <w:t>Телефони: ____________________________,</w:t>
            </w:r>
          </w:p>
          <w:p w:rsidR="000E4237" w:rsidRPr="000E4237" w:rsidRDefault="000E4237" w:rsidP="000E4237">
            <w:pPr>
              <w:spacing w:after="0" w:line="240" w:lineRule="auto"/>
              <w:ind w:left="-113"/>
              <w:rPr>
                <w:b/>
                <w:sz w:val="24"/>
                <w:szCs w:val="24"/>
                <w:lang w:eastAsia="uk-UA"/>
              </w:rPr>
            </w:pPr>
            <w:r w:rsidRPr="000E4237">
              <w:rPr>
                <w:sz w:val="24"/>
                <w:szCs w:val="24"/>
                <w:lang w:eastAsia="uk-UA"/>
              </w:rPr>
              <w:t xml:space="preserve">Електронна адреса: </w:t>
            </w:r>
            <w:r w:rsidRPr="000E4237">
              <w:rPr>
                <w:color w:val="000000"/>
                <w:sz w:val="24"/>
                <w:szCs w:val="24"/>
                <w:lang w:eastAsia="uk-UA"/>
              </w:rPr>
              <w:t>_____________________</w:t>
            </w:r>
          </w:p>
        </w:tc>
      </w:tr>
      <w:tr w:rsidR="000E4237" w:rsidRPr="008C7C09" w:rsidTr="00022E62">
        <w:tc>
          <w:tcPr>
            <w:tcW w:w="4740" w:type="dxa"/>
          </w:tcPr>
          <w:p w:rsidR="000E4237" w:rsidRPr="000E4237" w:rsidRDefault="000E4237" w:rsidP="000E4237">
            <w:pPr>
              <w:spacing w:after="0" w:line="240" w:lineRule="auto"/>
              <w:ind w:left="-113"/>
              <w:rPr>
                <w:sz w:val="26"/>
                <w:szCs w:val="26"/>
                <w:lang w:eastAsia="uk-UA"/>
              </w:rPr>
            </w:pPr>
          </w:p>
          <w:p w:rsidR="000E4237" w:rsidRPr="000E4237" w:rsidRDefault="000E4237" w:rsidP="000E4237">
            <w:pPr>
              <w:spacing w:after="0" w:line="240" w:lineRule="auto"/>
              <w:ind w:left="-113"/>
              <w:rPr>
                <w:b/>
                <w:sz w:val="26"/>
                <w:szCs w:val="26"/>
                <w:lang w:eastAsia="uk-UA"/>
              </w:rPr>
            </w:pPr>
          </w:p>
          <w:p w:rsidR="000E4237" w:rsidRPr="000E4237" w:rsidRDefault="000E4237" w:rsidP="000E4237">
            <w:pPr>
              <w:spacing w:after="0" w:line="240" w:lineRule="auto"/>
              <w:ind w:left="-113"/>
              <w:rPr>
                <w:b/>
                <w:sz w:val="26"/>
                <w:szCs w:val="26"/>
                <w:lang w:eastAsia="uk-UA"/>
              </w:rPr>
            </w:pPr>
            <w:r w:rsidRPr="000E4237">
              <w:rPr>
                <w:b/>
                <w:sz w:val="26"/>
                <w:szCs w:val="26"/>
                <w:lang w:eastAsia="uk-UA"/>
              </w:rPr>
              <w:t>Начальник  __________  Ігор РУЙ</w:t>
            </w:r>
          </w:p>
          <w:p w:rsidR="000E4237" w:rsidRPr="000E4237" w:rsidRDefault="000E4237" w:rsidP="000E4237">
            <w:pPr>
              <w:spacing w:after="0" w:line="240" w:lineRule="auto"/>
              <w:ind w:left="-113"/>
              <w:rPr>
                <w:i/>
                <w:sz w:val="20"/>
                <w:szCs w:val="20"/>
                <w:lang w:eastAsia="uk-UA"/>
              </w:rPr>
            </w:pPr>
            <w:r w:rsidRPr="000E4237">
              <w:rPr>
                <w:i/>
                <w:sz w:val="20"/>
                <w:szCs w:val="20"/>
                <w:lang w:eastAsia="uk-UA"/>
              </w:rPr>
              <w:t xml:space="preserve">       </w:t>
            </w:r>
          </w:p>
        </w:tc>
        <w:tc>
          <w:tcPr>
            <w:tcW w:w="4723" w:type="dxa"/>
          </w:tcPr>
          <w:p w:rsidR="000E4237" w:rsidRPr="000E4237" w:rsidRDefault="000E4237" w:rsidP="000E4237">
            <w:pPr>
              <w:spacing w:after="0" w:line="240" w:lineRule="auto"/>
              <w:ind w:left="-113"/>
              <w:rPr>
                <w:b/>
                <w:sz w:val="26"/>
                <w:szCs w:val="26"/>
                <w:lang w:eastAsia="uk-UA"/>
              </w:rPr>
            </w:pPr>
          </w:p>
          <w:p w:rsidR="000E4237" w:rsidRPr="000E4237" w:rsidRDefault="000E4237" w:rsidP="000E4237">
            <w:pPr>
              <w:spacing w:after="0" w:line="240" w:lineRule="auto"/>
              <w:ind w:left="-113"/>
              <w:rPr>
                <w:b/>
                <w:sz w:val="26"/>
                <w:szCs w:val="26"/>
                <w:lang w:eastAsia="uk-UA"/>
              </w:rPr>
            </w:pPr>
          </w:p>
          <w:p w:rsidR="000E4237" w:rsidRPr="000E4237" w:rsidRDefault="000E4237" w:rsidP="000E4237">
            <w:pPr>
              <w:spacing w:after="0" w:line="240" w:lineRule="auto"/>
              <w:ind w:left="-113"/>
              <w:rPr>
                <w:b/>
                <w:sz w:val="26"/>
                <w:szCs w:val="26"/>
                <w:lang w:eastAsia="uk-UA"/>
              </w:rPr>
            </w:pPr>
            <w:r w:rsidRPr="000E4237">
              <w:rPr>
                <w:b/>
                <w:sz w:val="26"/>
                <w:szCs w:val="26"/>
                <w:lang w:eastAsia="uk-UA"/>
              </w:rPr>
              <w:t>__________ ___________ (____________)</w:t>
            </w:r>
          </w:p>
          <w:p w:rsidR="000E4237" w:rsidRPr="000E4237" w:rsidRDefault="000E4237" w:rsidP="000E4237">
            <w:pPr>
              <w:spacing w:after="0" w:line="240" w:lineRule="auto"/>
              <w:ind w:left="-113"/>
              <w:rPr>
                <w:sz w:val="26"/>
                <w:szCs w:val="26"/>
                <w:lang w:eastAsia="uk-UA"/>
              </w:rPr>
            </w:pPr>
            <w:r w:rsidRPr="000E4237">
              <w:rPr>
                <w:i/>
                <w:sz w:val="20"/>
                <w:szCs w:val="20"/>
                <w:lang w:eastAsia="uk-UA"/>
              </w:rPr>
              <w:t xml:space="preserve">      (посада)         (підпис, М.П.)      (ініціали, прізвище)</w:t>
            </w:r>
          </w:p>
        </w:tc>
      </w:tr>
    </w:tbl>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p w:rsidR="000E4237" w:rsidRDefault="000E4237" w:rsidP="000E4237">
      <w:pPr>
        <w:spacing w:line="240" w:lineRule="auto"/>
        <w:contextualSpacing/>
        <w:jc w:val="center"/>
        <w:rPr>
          <w:rFonts w:ascii="Times New Roman" w:hAnsi="Times New Roman"/>
          <w:b/>
          <w:bCs/>
          <w:sz w:val="20"/>
          <w:szCs w:val="20"/>
          <w:lang w:val="uk-UA"/>
        </w:rPr>
      </w:pPr>
    </w:p>
    <w:tbl>
      <w:tblPr>
        <w:tblpPr w:leftFromText="180" w:rightFromText="180" w:vertAnchor="text" w:horzAnchor="margin" w:tblpXSpec="center" w:tblpY="786"/>
        <w:tblW w:w="10030" w:type="dxa"/>
        <w:tblLayout w:type="fixed"/>
        <w:tblLook w:val="04A0"/>
      </w:tblPr>
      <w:tblGrid>
        <w:gridCol w:w="709"/>
        <w:gridCol w:w="1297"/>
        <w:gridCol w:w="3097"/>
        <w:gridCol w:w="142"/>
        <w:gridCol w:w="851"/>
        <w:gridCol w:w="850"/>
        <w:gridCol w:w="1028"/>
        <w:gridCol w:w="1028"/>
        <w:gridCol w:w="1028"/>
      </w:tblGrid>
      <w:tr w:rsidR="00D10354" w:rsidRPr="00D10354" w:rsidTr="00022E62">
        <w:trPr>
          <w:trHeight w:val="375"/>
        </w:trPr>
        <w:tc>
          <w:tcPr>
            <w:tcW w:w="10030" w:type="dxa"/>
            <w:gridSpan w:val="9"/>
            <w:tcBorders>
              <w:top w:val="nil"/>
              <w:left w:val="nil"/>
              <w:bottom w:val="nil"/>
              <w:right w:val="nil"/>
            </w:tcBorders>
            <w:shd w:val="clear" w:color="auto" w:fill="auto"/>
            <w:vAlign w:val="bottom"/>
            <w:hideMark/>
          </w:tcPr>
          <w:p w:rsidR="00D10354" w:rsidRPr="00D10354" w:rsidRDefault="00D10354" w:rsidP="00022E62">
            <w:pPr>
              <w:pageBreakBefore/>
              <w:widowControl w:val="0"/>
              <w:tabs>
                <w:tab w:val="left" w:pos="893"/>
              </w:tabs>
              <w:suppressAutoHyphens/>
              <w:spacing w:after="0" w:line="240" w:lineRule="auto"/>
              <w:jc w:val="center"/>
              <w:rPr>
                <w:rFonts w:ascii="Times New Roman" w:eastAsia="Times New Roman" w:hAnsi="Times New Roman"/>
                <w:b/>
                <w:kern w:val="2"/>
                <w:sz w:val="24"/>
                <w:szCs w:val="24"/>
                <w:lang w:val="uk-UA" w:eastAsia="zh-CN" w:bidi="hi-IN"/>
              </w:rPr>
            </w:pPr>
            <w:r w:rsidRPr="00D10354">
              <w:rPr>
                <w:rFonts w:ascii="Times New Roman" w:eastAsia="Times New Roman" w:hAnsi="Times New Roman"/>
                <w:b/>
                <w:kern w:val="2"/>
                <w:sz w:val="24"/>
                <w:szCs w:val="24"/>
                <w:lang w:val="uk-UA" w:eastAsia="zh-CN" w:bidi="hi-IN"/>
              </w:rPr>
              <w:lastRenderedPageBreak/>
              <w:t>Акт №_____</w:t>
            </w:r>
          </w:p>
          <w:p w:rsidR="00D10354" w:rsidRPr="00D10354" w:rsidRDefault="00D10354" w:rsidP="00022E62">
            <w:pPr>
              <w:pageBreakBefore/>
              <w:widowControl w:val="0"/>
              <w:tabs>
                <w:tab w:val="left" w:pos="893"/>
              </w:tabs>
              <w:suppressAutoHyphens/>
              <w:spacing w:after="0" w:line="240" w:lineRule="auto"/>
              <w:jc w:val="center"/>
              <w:rPr>
                <w:rFonts w:ascii="Times New Roman" w:eastAsia="Times New Roman" w:hAnsi="Times New Roman"/>
                <w:b/>
                <w:kern w:val="2"/>
                <w:sz w:val="24"/>
                <w:szCs w:val="24"/>
                <w:lang w:val="uk-UA" w:eastAsia="zh-CN" w:bidi="hi-IN"/>
              </w:rPr>
            </w:pPr>
            <w:r w:rsidRPr="00D10354">
              <w:rPr>
                <w:rFonts w:ascii="Times New Roman" w:eastAsia="Times New Roman" w:hAnsi="Times New Roman"/>
                <w:b/>
                <w:kern w:val="2"/>
                <w:sz w:val="24"/>
                <w:szCs w:val="24"/>
                <w:lang w:val="uk-UA" w:eastAsia="zh-CN" w:bidi="hi-IN"/>
              </w:rPr>
              <w:t>приймання-передачі медичних послуг у 2022 році</w:t>
            </w:r>
          </w:p>
        </w:tc>
      </w:tr>
      <w:tr w:rsidR="00D10354" w:rsidRPr="00D10354" w:rsidTr="00022E62">
        <w:trPr>
          <w:trHeight w:val="43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w:t>
            </w:r>
          </w:p>
          <w:p w:rsidR="00D10354" w:rsidRPr="00D10354" w:rsidRDefault="00D10354" w:rsidP="00022E62">
            <w:pPr>
              <w:spacing w:after="0" w:line="240" w:lineRule="auto"/>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 xml:space="preserve"> з/п</w:t>
            </w:r>
          </w:p>
        </w:tc>
        <w:tc>
          <w:tcPr>
            <w:tcW w:w="43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Найменування робіт (послуг)</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Од. вим.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Кількість</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b/>
                <w:bCs/>
                <w:sz w:val="24"/>
                <w:szCs w:val="24"/>
                <w:lang w:val="uk-UA" w:eastAsia="ru-RU"/>
              </w:rPr>
            </w:pPr>
            <w:r w:rsidRPr="00D10354">
              <w:rPr>
                <w:rFonts w:ascii="Times New Roman" w:eastAsia="Times New Roman" w:hAnsi="Times New Roman"/>
                <w:b/>
                <w:bCs/>
                <w:lang w:val="uk-UA" w:eastAsia="ru-RU"/>
              </w:rPr>
              <w:t>Ціна без ПДВ</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r w:rsidRPr="00D10354">
              <w:rPr>
                <w:rFonts w:ascii="Times New Roman" w:eastAsia="Times New Roman" w:hAnsi="Times New Roman"/>
                <w:b/>
                <w:bCs/>
                <w:lang w:eastAsia="ru-RU"/>
              </w:rPr>
              <w:t>ПДВ</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r w:rsidRPr="00D10354">
              <w:rPr>
                <w:rFonts w:ascii="Times New Roman" w:eastAsia="Times New Roman" w:hAnsi="Times New Roman"/>
                <w:b/>
                <w:bCs/>
                <w:lang w:eastAsia="ru-RU"/>
              </w:rPr>
              <w:t>Сума  ПДВ</w:t>
            </w:r>
          </w:p>
        </w:tc>
      </w:tr>
      <w:tr w:rsidR="00D10354" w:rsidRPr="00D10354" w:rsidTr="00022E62">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4394" w:type="dxa"/>
            <w:gridSpan w:val="2"/>
            <w:vMerge/>
            <w:tcBorders>
              <w:top w:val="single" w:sz="4" w:space="0" w:color="auto"/>
              <w:left w:val="single" w:sz="4" w:space="0" w:color="auto"/>
              <w:bottom w:val="single" w:sz="4" w:space="0" w:color="000000"/>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p>
        </w:tc>
      </w:tr>
      <w:tr w:rsidR="00D10354" w:rsidRPr="00D10354" w:rsidTr="00022E62">
        <w:trPr>
          <w:trHeight w:val="103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1</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Медичний огляд працівників з шкідливими умовами праці (Додаток 5 п.10 Аварійно-рятувальні служби (роботи) з ліквідації надзвичайних ситуацій природного та техногенного характеру)</w:t>
            </w:r>
          </w:p>
        </w:tc>
        <w:tc>
          <w:tcPr>
            <w:tcW w:w="993" w:type="dxa"/>
            <w:gridSpan w:val="2"/>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чол.</w:t>
            </w:r>
          </w:p>
        </w:tc>
        <w:tc>
          <w:tcPr>
            <w:tcW w:w="850" w:type="dxa"/>
            <w:tcBorders>
              <w:top w:val="nil"/>
              <w:left w:val="nil"/>
              <w:bottom w:val="nil"/>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sz w:val="24"/>
                <w:szCs w:val="24"/>
                <w:lang w:eastAsia="ru-RU"/>
              </w:rPr>
            </w:pPr>
            <w:r w:rsidRPr="00D10354">
              <w:rPr>
                <w:rFonts w:ascii="Times New Roman" w:eastAsia="Times New Roman" w:hAnsi="Times New Roman"/>
                <w:lang w:eastAsia="ru-RU"/>
              </w:rPr>
              <w:t>118</w:t>
            </w:r>
          </w:p>
        </w:tc>
        <w:tc>
          <w:tcPr>
            <w:tcW w:w="1028"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nil"/>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nil"/>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sz w:val="24"/>
                <w:szCs w:val="24"/>
                <w:lang w:eastAsia="ru-RU"/>
              </w:rPr>
            </w:pPr>
          </w:p>
        </w:tc>
      </w:tr>
      <w:tr w:rsidR="00D10354" w:rsidRPr="00D10354" w:rsidTr="00022E62">
        <w:trPr>
          <w:trHeight w:val="473"/>
        </w:trPr>
        <w:tc>
          <w:tcPr>
            <w:tcW w:w="709" w:type="dxa"/>
            <w:vMerge/>
            <w:tcBorders>
              <w:top w:val="nil"/>
              <w:left w:val="single" w:sz="4" w:space="0" w:color="auto"/>
              <w:bottom w:val="single" w:sz="4" w:space="0" w:color="000000"/>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жін.</w:t>
            </w:r>
          </w:p>
        </w:tc>
        <w:tc>
          <w:tcPr>
            <w:tcW w:w="850" w:type="dxa"/>
            <w:tcBorders>
              <w:top w:val="single" w:sz="4" w:space="0" w:color="auto"/>
              <w:left w:val="nil"/>
              <w:bottom w:val="nil"/>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sz w:val="24"/>
                <w:szCs w:val="24"/>
                <w:lang w:eastAsia="ru-RU"/>
              </w:rPr>
            </w:pPr>
            <w:r w:rsidRPr="00D10354">
              <w:rPr>
                <w:rFonts w:ascii="Times New Roman" w:eastAsia="Times New Roman" w:hAnsi="Times New Roman"/>
                <w:lang w:eastAsia="ru-RU"/>
              </w:rPr>
              <w:t>8</w:t>
            </w:r>
          </w:p>
        </w:tc>
        <w:tc>
          <w:tcPr>
            <w:tcW w:w="1028"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nil"/>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nil"/>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sz w:val="24"/>
                <w:szCs w:val="24"/>
                <w:lang w:eastAsia="ru-RU"/>
              </w:rPr>
            </w:pPr>
          </w:p>
        </w:tc>
      </w:tr>
      <w:tr w:rsidR="00D10354" w:rsidRPr="00D10354" w:rsidTr="00022E62">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2</w:t>
            </w:r>
          </w:p>
        </w:tc>
        <w:tc>
          <w:tcPr>
            <w:tcW w:w="4394" w:type="dxa"/>
            <w:gridSpan w:val="2"/>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 xml:space="preserve">Дослідження ультразвукової та функціональної діагностики - </w:t>
            </w:r>
            <w:r w:rsidRPr="00D10354">
              <w:rPr>
                <w:rFonts w:ascii="Times New Roman" w:eastAsia="Times New Roman" w:hAnsi="Times New Roman"/>
                <w:b/>
                <w:bCs/>
                <w:lang w:eastAsia="ru-RU"/>
              </w:rPr>
              <w:t>Спірометрія</w:t>
            </w:r>
          </w:p>
        </w:tc>
        <w:tc>
          <w:tcPr>
            <w:tcW w:w="993" w:type="dxa"/>
            <w:gridSpan w:val="2"/>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к-ть</w:t>
            </w:r>
          </w:p>
        </w:tc>
        <w:tc>
          <w:tcPr>
            <w:tcW w:w="850" w:type="dxa"/>
            <w:tcBorders>
              <w:top w:val="single" w:sz="4" w:space="0" w:color="auto"/>
              <w:left w:val="nil"/>
              <w:bottom w:val="nil"/>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sz w:val="24"/>
                <w:szCs w:val="24"/>
                <w:lang w:val="en-US" w:eastAsia="ru-RU"/>
              </w:rPr>
            </w:pPr>
            <w:r w:rsidRPr="00D10354">
              <w:rPr>
                <w:rFonts w:ascii="Times New Roman" w:eastAsia="Times New Roman" w:hAnsi="Times New Roman"/>
                <w:lang w:val="en-US" w:eastAsia="ru-RU"/>
              </w:rPr>
              <w:t>116</w:t>
            </w:r>
          </w:p>
        </w:tc>
        <w:tc>
          <w:tcPr>
            <w:tcW w:w="1028"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nil"/>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nil"/>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sz w:val="24"/>
                <w:szCs w:val="24"/>
                <w:lang w:eastAsia="ru-RU"/>
              </w:rPr>
            </w:pPr>
          </w:p>
        </w:tc>
      </w:tr>
      <w:tr w:rsidR="00D10354" w:rsidRPr="00D10354" w:rsidTr="00022E62">
        <w:trPr>
          <w:trHeight w:val="4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val="en-US" w:eastAsia="ru-RU"/>
              </w:rPr>
            </w:pPr>
            <w:r w:rsidRPr="00D10354">
              <w:rPr>
                <w:rFonts w:ascii="Times New Roman" w:eastAsia="Times New Roman" w:hAnsi="Times New Roman"/>
                <w:lang w:val="en-US" w:eastAsia="ru-RU"/>
              </w:rPr>
              <w:t>3</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val="uk-UA" w:eastAsia="ru-RU"/>
              </w:rPr>
            </w:pPr>
            <w:r w:rsidRPr="00D10354">
              <w:rPr>
                <w:rFonts w:ascii="Times New Roman" w:eastAsia="Times New Roman" w:hAnsi="Times New Roman"/>
                <w:lang w:val="uk-UA" w:eastAsia="ru-RU"/>
              </w:rPr>
              <w:t>Медичний огляд з метою виявлення стану наркотичного сп'яніння</w:t>
            </w:r>
          </w:p>
        </w:tc>
        <w:tc>
          <w:tcPr>
            <w:tcW w:w="993" w:type="dxa"/>
            <w:gridSpan w:val="2"/>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1 досл.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bCs/>
                <w:sz w:val="24"/>
                <w:szCs w:val="24"/>
                <w:lang w:eastAsia="ru-RU"/>
              </w:rPr>
            </w:pPr>
            <w:r w:rsidRPr="00D10354">
              <w:rPr>
                <w:rFonts w:ascii="Times New Roman" w:eastAsia="Times New Roman" w:hAnsi="Times New Roman"/>
                <w:bCs/>
                <w:lang w:eastAsia="ru-RU"/>
              </w:rPr>
              <w:t>126</w:t>
            </w:r>
          </w:p>
        </w:tc>
        <w:tc>
          <w:tcPr>
            <w:tcW w:w="1028"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p>
        </w:tc>
      </w:tr>
      <w:tr w:rsidR="00D10354" w:rsidRPr="00D10354" w:rsidTr="00022E62">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val="uk-UA" w:eastAsia="ru-RU"/>
              </w:rPr>
            </w:pPr>
            <w:r w:rsidRPr="00D10354">
              <w:rPr>
                <w:rFonts w:ascii="Times New Roman" w:eastAsia="Times New Roman" w:hAnsi="Times New Roman"/>
                <w:lang w:val="uk-UA" w:eastAsia="ru-RU"/>
              </w:rPr>
              <w:t>4</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val="uk-UA" w:eastAsia="ru-RU"/>
              </w:rPr>
            </w:pPr>
            <w:r w:rsidRPr="00D10354">
              <w:rPr>
                <w:rFonts w:ascii="Times New Roman" w:eastAsia="Times New Roman" w:hAnsi="Times New Roman"/>
                <w:lang w:val="uk-UA" w:eastAsia="ru-RU"/>
              </w:rPr>
              <w:t>Лікар - психіатр ВК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1 конс.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b/>
                <w:bCs/>
                <w:sz w:val="24"/>
                <w:szCs w:val="24"/>
                <w:lang w:eastAsia="ru-RU"/>
              </w:rPr>
            </w:pPr>
            <w:r w:rsidRPr="00D10354">
              <w:rPr>
                <w:rFonts w:ascii="Times New Roman" w:eastAsia="Times New Roman" w:hAnsi="Times New Roman"/>
                <w:bCs/>
                <w:lang w:eastAsia="ru-RU"/>
              </w:rPr>
              <w:t>126</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p>
        </w:tc>
      </w:tr>
      <w:tr w:rsidR="00D10354" w:rsidRPr="00D10354" w:rsidTr="00022E62">
        <w:trPr>
          <w:trHeight w:val="11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5</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r w:rsidRPr="00D10354">
              <w:rPr>
                <w:rFonts w:ascii="Times New Roman" w:eastAsia="Times New Roman" w:hAnsi="Times New Roman"/>
                <w:lang w:val="uk-UA" w:eastAsia="ru-RU"/>
              </w:rPr>
              <w:t>Визначення гамаглютамилтрансферази (ГГТФ) на біохімічному  напівавтоматичному аналізаторі</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r w:rsidRPr="00D10354">
              <w:rPr>
                <w:rFonts w:ascii="Times New Roman" w:eastAsia="Times New Roman" w:hAnsi="Times New Roman"/>
                <w:lang w:eastAsia="ru-RU"/>
              </w:rPr>
              <w:t>1 досл.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jc w:val="center"/>
              <w:rPr>
                <w:rFonts w:ascii="Times New Roman" w:eastAsia="Times New Roman" w:hAnsi="Times New Roman"/>
                <w:b/>
                <w:bCs/>
                <w:sz w:val="24"/>
                <w:szCs w:val="24"/>
                <w:lang w:eastAsia="ru-RU"/>
              </w:rPr>
            </w:pPr>
            <w:r w:rsidRPr="00D10354">
              <w:rPr>
                <w:rFonts w:ascii="Times New Roman" w:eastAsia="Times New Roman" w:hAnsi="Times New Roman"/>
                <w:bCs/>
                <w:lang w:eastAsia="ru-RU"/>
              </w:rPr>
              <w:t>126</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p>
        </w:tc>
      </w:tr>
      <w:tr w:rsidR="00D10354" w:rsidRPr="00D10354" w:rsidTr="00022E62">
        <w:trPr>
          <w:trHeight w:val="423"/>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r w:rsidRPr="00D10354">
              <w:rPr>
                <w:rFonts w:ascii="Times New Roman" w:eastAsia="Times New Roman" w:hAnsi="Times New Roman"/>
                <w:b/>
                <w:bCs/>
                <w:lang w:eastAsia="ru-RU"/>
              </w:rPr>
              <w:t>ДО ОПЛАТИ:</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b/>
                <w:bCs/>
                <w:sz w:val="24"/>
                <w:szCs w:val="24"/>
                <w:lang w:eastAsia="ru-RU"/>
              </w:rPr>
            </w:pPr>
          </w:p>
        </w:tc>
      </w:tr>
      <w:tr w:rsidR="00D10354" w:rsidRPr="00D10354" w:rsidTr="00022E62">
        <w:trPr>
          <w:trHeight w:val="513"/>
        </w:trPr>
        <w:tc>
          <w:tcPr>
            <w:tcW w:w="20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i/>
                <w:iCs/>
                <w:sz w:val="24"/>
                <w:szCs w:val="24"/>
                <w:lang w:eastAsia="ru-RU"/>
              </w:rPr>
            </w:pPr>
            <w:r w:rsidRPr="00D10354">
              <w:rPr>
                <w:rFonts w:ascii="Times New Roman" w:eastAsia="Times New Roman" w:hAnsi="Times New Roman"/>
                <w:i/>
                <w:iCs/>
                <w:lang w:eastAsia="ru-RU"/>
              </w:rPr>
              <w:t>у т.ч.чол</w:t>
            </w:r>
          </w:p>
        </w:tc>
        <w:tc>
          <w:tcPr>
            <w:tcW w:w="3239" w:type="dxa"/>
            <w:gridSpan w:val="2"/>
            <w:tcBorders>
              <w:top w:val="nil"/>
              <w:left w:val="single" w:sz="4" w:space="0" w:color="auto"/>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i/>
                <w:iCs/>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i/>
                <w:iCs/>
                <w:sz w:val="24"/>
                <w:szCs w:val="24"/>
                <w:lang w:eastAsia="ru-RU"/>
              </w:rPr>
            </w:pPr>
            <w:r w:rsidRPr="00D10354">
              <w:rPr>
                <w:rFonts w:ascii="Times New Roman" w:eastAsia="Times New Roman" w:hAnsi="Times New Roman"/>
                <w:b/>
                <w:bCs/>
                <w:i/>
                <w:iCs/>
                <w:lang w:eastAsia="ru-RU"/>
              </w:rPr>
              <w:t>чол.</w:t>
            </w:r>
          </w:p>
        </w:tc>
        <w:tc>
          <w:tcPr>
            <w:tcW w:w="850"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jc w:val="center"/>
              <w:rPr>
                <w:rFonts w:ascii="Times New Roman" w:eastAsia="Times New Roman" w:hAnsi="Times New Roman"/>
                <w:sz w:val="24"/>
                <w:szCs w:val="24"/>
                <w:lang w:eastAsia="ru-RU"/>
              </w:rPr>
            </w:pPr>
            <w:r w:rsidRPr="00D10354">
              <w:rPr>
                <w:rFonts w:ascii="Times New Roman" w:eastAsia="Times New Roman" w:hAnsi="Times New Roman"/>
                <w:lang w:eastAsia="ru-RU"/>
              </w:rPr>
              <w:t>118</w:t>
            </w:r>
          </w:p>
        </w:tc>
        <w:tc>
          <w:tcPr>
            <w:tcW w:w="1028"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sz w:val="24"/>
                <w:szCs w:val="24"/>
                <w:lang w:eastAsia="ru-RU"/>
              </w:rPr>
            </w:pPr>
          </w:p>
        </w:tc>
      </w:tr>
      <w:tr w:rsidR="00D10354" w:rsidRPr="00D10354" w:rsidTr="00022E62">
        <w:trPr>
          <w:trHeight w:val="513"/>
        </w:trPr>
        <w:tc>
          <w:tcPr>
            <w:tcW w:w="20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i/>
                <w:iCs/>
                <w:sz w:val="24"/>
                <w:szCs w:val="24"/>
                <w:lang w:eastAsia="ru-RU"/>
              </w:rPr>
            </w:pPr>
            <w:r w:rsidRPr="00D10354">
              <w:rPr>
                <w:rFonts w:ascii="Times New Roman" w:eastAsia="Times New Roman" w:hAnsi="Times New Roman"/>
                <w:i/>
                <w:iCs/>
                <w:lang w:eastAsia="ru-RU"/>
              </w:rPr>
              <w:t>У т.ч.жін.</w:t>
            </w:r>
          </w:p>
        </w:tc>
        <w:tc>
          <w:tcPr>
            <w:tcW w:w="3239" w:type="dxa"/>
            <w:gridSpan w:val="2"/>
            <w:tcBorders>
              <w:top w:val="nil"/>
              <w:left w:val="single" w:sz="4" w:space="0" w:color="auto"/>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i/>
                <w:iCs/>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10354" w:rsidRPr="00D10354" w:rsidRDefault="00D10354" w:rsidP="00022E62">
            <w:pPr>
              <w:spacing w:after="0" w:line="240" w:lineRule="auto"/>
              <w:rPr>
                <w:rFonts w:ascii="Times New Roman" w:eastAsia="Times New Roman" w:hAnsi="Times New Roman"/>
                <w:b/>
                <w:bCs/>
                <w:i/>
                <w:iCs/>
                <w:sz w:val="24"/>
                <w:szCs w:val="24"/>
                <w:lang w:eastAsia="ru-RU"/>
              </w:rPr>
            </w:pPr>
            <w:r w:rsidRPr="00D10354">
              <w:rPr>
                <w:rFonts w:ascii="Times New Roman" w:eastAsia="Times New Roman" w:hAnsi="Times New Roman"/>
                <w:b/>
                <w:bCs/>
                <w:i/>
                <w:iCs/>
                <w:lang w:eastAsia="ru-RU"/>
              </w:rPr>
              <w:t>жін.</w:t>
            </w:r>
          </w:p>
        </w:tc>
        <w:tc>
          <w:tcPr>
            <w:tcW w:w="850"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jc w:val="center"/>
              <w:rPr>
                <w:rFonts w:ascii="Times New Roman" w:eastAsia="Times New Roman" w:hAnsi="Times New Roman"/>
                <w:sz w:val="24"/>
                <w:szCs w:val="24"/>
                <w:lang w:eastAsia="ru-RU"/>
              </w:rPr>
            </w:pPr>
            <w:r w:rsidRPr="00D10354">
              <w:rPr>
                <w:rFonts w:ascii="Times New Roman" w:eastAsia="Times New Roman" w:hAnsi="Times New Roman"/>
                <w:lang w:eastAsia="ru-RU"/>
              </w:rPr>
              <w:t>8</w:t>
            </w:r>
          </w:p>
        </w:tc>
        <w:tc>
          <w:tcPr>
            <w:tcW w:w="1028"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sz w:val="24"/>
                <w:szCs w:val="24"/>
                <w:lang w:eastAsia="ru-RU"/>
              </w:rPr>
            </w:pPr>
          </w:p>
        </w:tc>
        <w:tc>
          <w:tcPr>
            <w:tcW w:w="1028" w:type="dxa"/>
            <w:tcBorders>
              <w:top w:val="nil"/>
              <w:left w:val="nil"/>
              <w:bottom w:val="single" w:sz="4" w:space="0" w:color="auto"/>
              <w:right w:val="single" w:sz="4" w:space="0" w:color="auto"/>
            </w:tcBorders>
            <w:shd w:val="clear" w:color="auto" w:fill="auto"/>
            <w:vAlign w:val="center"/>
          </w:tcPr>
          <w:p w:rsidR="00D10354" w:rsidRPr="00D10354" w:rsidRDefault="00D10354" w:rsidP="00022E62">
            <w:pPr>
              <w:spacing w:after="0" w:line="240" w:lineRule="auto"/>
              <w:rPr>
                <w:rFonts w:ascii="Times New Roman" w:eastAsia="Times New Roman" w:hAnsi="Times New Roman"/>
                <w:sz w:val="24"/>
                <w:szCs w:val="24"/>
                <w:lang w:eastAsia="ru-RU"/>
              </w:rPr>
            </w:pPr>
          </w:p>
        </w:tc>
      </w:tr>
      <w:tr w:rsidR="00D10354" w:rsidRPr="00D10354" w:rsidTr="00022E62">
        <w:trPr>
          <w:trHeight w:val="641"/>
        </w:trPr>
        <w:tc>
          <w:tcPr>
            <w:tcW w:w="5245" w:type="dxa"/>
            <w:gridSpan w:val="4"/>
            <w:tcBorders>
              <w:top w:val="nil"/>
              <w:left w:val="nil"/>
              <w:bottom w:val="nil"/>
              <w:right w:val="nil"/>
            </w:tcBorders>
            <w:shd w:val="clear" w:color="auto" w:fill="auto"/>
            <w:noWrap/>
            <w:vAlign w:val="center"/>
            <w:hideMark/>
          </w:tcPr>
          <w:p w:rsidR="00D10354" w:rsidRPr="00D10354" w:rsidRDefault="00D10354" w:rsidP="00022E62">
            <w:pPr>
              <w:spacing w:after="0" w:line="240" w:lineRule="auto"/>
              <w:rPr>
                <w:rFonts w:ascii="Times New Roman" w:eastAsia="Times New Roman" w:hAnsi="Times New Roman"/>
                <w:b/>
                <w:bCs/>
                <w:sz w:val="24"/>
                <w:szCs w:val="24"/>
                <w:lang w:eastAsia="ru-RU"/>
              </w:rPr>
            </w:pPr>
          </w:p>
          <w:p w:rsidR="00D10354" w:rsidRPr="00D10354" w:rsidRDefault="00D10354" w:rsidP="00022E62">
            <w:pPr>
              <w:spacing w:after="0" w:line="240" w:lineRule="auto"/>
              <w:rPr>
                <w:rFonts w:ascii="Times New Roman" w:eastAsia="Times New Roman" w:hAnsi="Times New Roman"/>
                <w:b/>
                <w:bCs/>
                <w:sz w:val="24"/>
                <w:szCs w:val="24"/>
                <w:lang w:eastAsia="ru-RU"/>
              </w:rPr>
            </w:pPr>
            <w:r w:rsidRPr="00D10354">
              <w:rPr>
                <w:rFonts w:ascii="Times New Roman" w:eastAsia="Times New Roman" w:hAnsi="Times New Roman"/>
                <w:b/>
                <w:bCs/>
                <w:sz w:val="24"/>
                <w:szCs w:val="24"/>
                <w:lang w:eastAsia="ru-RU"/>
              </w:rPr>
              <w:t xml:space="preserve">Сума прописом:  </w:t>
            </w:r>
          </w:p>
          <w:p w:rsidR="00D10354" w:rsidRPr="00D10354" w:rsidRDefault="00D10354" w:rsidP="00022E62">
            <w:pPr>
              <w:spacing w:after="0" w:line="240" w:lineRule="auto"/>
              <w:rPr>
                <w:rFonts w:ascii="Times New Roman" w:eastAsia="Times New Roman" w:hAnsi="Times New Roman"/>
                <w:b/>
                <w:bCs/>
                <w:sz w:val="24"/>
                <w:szCs w:val="24"/>
                <w:lang w:eastAsia="ru-RU"/>
              </w:rPr>
            </w:pPr>
          </w:p>
        </w:tc>
        <w:tc>
          <w:tcPr>
            <w:tcW w:w="4785" w:type="dxa"/>
            <w:gridSpan w:val="5"/>
            <w:tcBorders>
              <w:top w:val="nil"/>
              <w:left w:val="nil"/>
              <w:bottom w:val="nil"/>
              <w:right w:val="nil"/>
            </w:tcBorders>
            <w:shd w:val="clear" w:color="auto" w:fill="auto"/>
            <w:vAlign w:val="bottom"/>
            <w:hideMark/>
          </w:tcPr>
          <w:p w:rsidR="00D10354" w:rsidRPr="00D10354" w:rsidRDefault="00D10354" w:rsidP="00022E62">
            <w:pPr>
              <w:spacing w:after="0" w:line="240" w:lineRule="auto"/>
              <w:rPr>
                <w:rFonts w:ascii="Times New Roman" w:eastAsia="Times New Roman" w:hAnsi="Times New Roman"/>
                <w:b/>
                <w:bCs/>
                <w:sz w:val="16"/>
                <w:szCs w:val="16"/>
                <w:lang w:eastAsia="ru-RU"/>
              </w:rPr>
            </w:pPr>
          </w:p>
        </w:tc>
      </w:tr>
      <w:tr w:rsidR="00D10354" w:rsidRPr="00D10354" w:rsidTr="00022E62">
        <w:trPr>
          <w:trHeight w:val="313"/>
        </w:trPr>
        <w:tc>
          <w:tcPr>
            <w:tcW w:w="5245" w:type="dxa"/>
            <w:gridSpan w:val="4"/>
            <w:tcBorders>
              <w:top w:val="nil"/>
              <w:left w:val="nil"/>
              <w:bottom w:val="nil"/>
              <w:right w:val="nil"/>
            </w:tcBorders>
            <w:shd w:val="clear" w:color="auto" w:fill="auto"/>
            <w:noWrap/>
            <w:hideMark/>
          </w:tcPr>
          <w:p w:rsidR="00D10354" w:rsidRPr="00D10354" w:rsidRDefault="00D10354" w:rsidP="00022E62">
            <w:pPr>
              <w:spacing w:after="0" w:line="240" w:lineRule="auto"/>
              <w:jc w:val="center"/>
              <w:rPr>
                <w:rFonts w:ascii="Times New Roman" w:eastAsia="Times New Roman" w:hAnsi="Times New Roman"/>
                <w:b/>
                <w:sz w:val="26"/>
                <w:szCs w:val="26"/>
                <w:lang w:val="uk-UA" w:eastAsia="uk-UA"/>
              </w:rPr>
            </w:pPr>
            <w:r w:rsidRPr="00D10354">
              <w:rPr>
                <w:rFonts w:ascii="Times New Roman" w:eastAsia="Times New Roman" w:hAnsi="Times New Roman"/>
                <w:b/>
                <w:sz w:val="26"/>
                <w:szCs w:val="26"/>
                <w:lang w:val="uk-UA" w:eastAsia="uk-UA"/>
              </w:rPr>
              <w:t>Замовник:</w:t>
            </w:r>
          </w:p>
        </w:tc>
        <w:tc>
          <w:tcPr>
            <w:tcW w:w="4785" w:type="dxa"/>
            <w:gridSpan w:val="5"/>
            <w:tcBorders>
              <w:top w:val="nil"/>
              <w:left w:val="nil"/>
              <w:bottom w:val="nil"/>
              <w:right w:val="nil"/>
            </w:tcBorders>
            <w:shd w:val="clear" w:color="auto" w:fill="auto"/>
            <w:hideMark/>
          </w:tcPr>
          <w:p w:rsidR="00D10354" w:rsidRPr="00D10354" w:rsidRDefault="00D10354" w:rsidP="00022E62">
            <w:pPr>
              <w:spacing w:after="0" w:line="240" w:lineRule="auto"/>
              <w:jc w:val="center"/>
              <w:rPr>
                <w:rFonts w:ascii="Times New Roman" w:eastAsia="Times New Roman" w:hAnsi="Times New Roman"/>
                <w:b/>
                <w:sz w:val="26"/>
                <w:szCs w:val="26"/>
                <w:lang w:val="uk-UA" w:eastAsia="uk-UA"/>
              </w:rPr>
            </w:pPr>
            <w:r w:rsidRPr="00D10354">
              <w:rPr>
                <w:rFonts w:ascii="Times New Roman" w:eastAsia="Times New Roman" w:hAnsi="Times New Roman"/>
                <w:b/>
                <w:sz w:val="26"/>
                <w:szCs w:val="26"/>
                <w:lang w:val="uk-UA" w:eastAsia="uk-UA"/>
              </w:rPr>
              <w:t>Виконавець:</w:t>
            </w:r>
          </w:p>
        </w:tc>
      </w:tr>
      <w:tr w:rsidR="00D10354" w:rsidRPr="00D10354" w:rsidTr="00022E62">
        <w:trPr>
          <w:trHeight w:val="641"/>
        </w:trPr>
        <w:tc>
          <w:tcPr>
            <w:tcW w:w="5245" w:type="dxa"/>
            <w:gridSpan w:val="4"/>
            <w:tcBorders>
              <w:top w:val="nil"/>
              <w:left w:val="nil"/>
              <w:bottom w:val="nil"/>
              <w:right w:val="nil"/>
            </w:tcBorders>
            <w:shd w:val="clear" w:color="auto" w:fill="auto"/>
            <w:noWrap/>
          </w:tcPr>
          <w:p w:rsidR="00D10354" w:rsidRPr="00D10354" w:rsidRDefault="00D10354" w:rsidP="00022E62">
            <w:pPr>
              <w:spacing w:after="0" w:line="240" w:lineRule="auto"/>
              <w:ind w:left="-113"/>
              <w:jc w:val="center"/>
              <w:rPr>
                <w:rFonts w:ascii="Times New Roman" w:eastAsia="Times New Roman" w:hAnsi="Times New Roman"/>
                <w:b/>
                <w:sz w:val="24"/>
                <w:szCs w:val="24"/>
                <w:lang w:val="uk-UA" w:eastAsia="uk-UA"/>
              </w:rPr>
            </w:pPr>
            <w:r w:rsidRPr="00D10354">
              <w:rPr>
                <w:rFonts w:ascii="Times New Roman" w:eastAsia="Times New Roman" w:hAnsi="Times New Roman"/>
                <w:b/>
                <w:lang w:val="uk-UA" w:eastAsia="uk-UA"/>
              </w:rPr>
              <w:t>3 ДЕРЖАВНИЙ ПОЖЕЖНО-РЯТУВАЛЬНИЙ ЗАГІН ГОЛОВНОГО УПРАВЛІННЯ ДЕРЖАВНОЇ СЛУЖБИ УКРАЇНИ З НАДЗВИЧАЙНИХ СИТУАЦІЙ У ХМЕЛЬНИЦЬКІЙ ОБЛАСТІ З ОХОРОНИ ОБ’</w:t>
            </w:r>
            <w:r w:rsidRPr="00D10354">
              <w:rPr>
                <w:rFonts w:ascii="Times New Roman" w:eastAsia="Times New Roman" w:hAnsi="Times New Roman"/>
                <w:b/>
                <w:lang w:eastAsia="uk-UA"/>
              </w:rPr>
              <w:t>ЄКТІВ</w:t>
            </w:r>
          </w:p>
        </w:tc>
        <w:tc>
          <w:tcPr>
            <w:tcW w:w="4785" w:type="dxa"/>
            <w:gridSpan w:val="5"/>
            <w:tcBorders>
              <w:top w:val="nil"/>
              <w:left w:val="nil"/>
              <w:bottom w:val="nil"/>
              <w:right w:val="nil"/>
            </w:tcBorders>
            <w:shd w:val="clear" w:color="auto" w:fill="auto"/>
          </w:tcPr>
          <w:p w:rsidR="00D10354" w:rsidRPr="00D10354" w:rsidRDefault="00D10354" w:rsidP="00022E62">
            <w:pPr>
              <w:spacing w:after="0" w:line="240" w:lineRule="auto"/>
              <w:jc w:val="center"/>
              <w:rPr>
                <w:rFonts w:ascii="Times New Roman" w:eastAsia="Times New Roman" w:hAnsi="Times New Roman"/>
                <w:sz w:val="26"/>
                <w:szCs w:val="26"/>
                <w:lang w:val="uk-UA" w:eastAsia="uk-UA"/>
              </w:rPr>
            </w:pPr>
            <w:r w:rsidRPr="00D10354">
              <w:rPr>
                <w:rFonts w:ascii="Times New Roman" w:eastAsia="Times New Roman" w:hAnsi="Times New Roman"/>
                <w:sz w:val="26"/>
                <w:szCs w:val="26"/>
                <w:lang w:val="uk-UA" w:eastAsia="uk-UA"/>
              </w:rPr>
              <w:t>__________________________________</w:t>
            </w:r>
          </w:p>
          <w:p w:rsidR="00D10354" w:rsidRPr="00D10354" w:rsidRDefault="00D10354" w:rsidP="00022E62">
            <w:pPr>
              <w:spacing w:after="0" w:line="240" w:lineRule="auto"/>
              <w:jc w:val="center"/>
              <w:rPr>
                <w:rFonts w:ascii="Times New Roman" w:eastAsia="Times New Roman" w:hAnsi="Times New Roman"/>
                <w:sz w:val="26"/>
                <w:szCs w:val="26"/>
                <w:lang w:val="uk-UA" w:eastAsia="uk-UA"/>
              </w:rPr>
            </w:pPr>
            <w:r w:rsidRPr="00D10354">
              <w:rPr>
                <w:rFonts w:ascii="Times New Roman" w:eastAsia="Times New Roman" w:hAnsi="Times New Roman"/>
                <w:sz w:val="26"/>
                <w:szCs w:val="26"/>
                <w:lang w:val="uk-UA" w:eastAsia="uk-UA"/>
              </w:rPr>
              <w:t>__________________________________</w:t>
            </w:r>
          </w:p>
          <w:p w:rsidR="00D10354" w:rsidRPr="00D10354" w:rsidRDefault="00D10354" w:rsidP="00022E62">
            <w:pPr>
              <w:spacing w:after="0" w:line="240" w:lineRule="auto"/>
              <w:jc w:val="center"/>
              <w:rPr>
                <w:rFonts w:ascii="Times New Roman" w:eastAsia="Times New Roman" w:hAnsi="Times New Roman"/>
                <w:sz w:val="26"/>
                <w:szCs w:val="26"/>
                <w:lang w:val="uk-UA" w:eastAsia="uk-UA"/>
              </w:rPr>
            </w:pPr>
            <w:r w:rsidRPr="00D10354">
              <w:rPr>
                <w:rFonts w:ascii="Times New Roman" w:eastAsia="Times New Roman" w:hAnsi="Times New Roman"/>
                <w:sz w:val="26"/>
                <w:szCs w:val="26"/>
                <w:lang w:val="uk-UA" w:eastAsia="uk-UA"/>
              </w:rPr>
              <w:t>__________________________________</w:t>
            </w:r>
          </w:p>
          <w:p w:rsidR="00D10354" w:rsidRPr="00D10354" w:rsidRDefault="00D10354" w:rsidP="00022E62">
            <w:pPr>
              <w:spacing w:after="0" w:line="240" w:lineRule="auto"/>
              <w:jc w:val="center"/>
              <w:rPr>
                <w:rFonts w:ascii="Times New Roman" w:eastAsia="Times New Roman" w:hAnsi="Times New Roman"/>
                <w:sz w:val="26"/>
                <w:szCs w:val="26"/>
                <w:lang w:val="uk-UA" w:eastAsia="uk-UA"/>
              </w:rPr>
            </w:pPr>
            <w:r w:rsidRPr="00D10354">
              <w:rPr>
                <w:rFonts w:ascii="Times New Roman" w:eastAsia="Times New Roman" w:hAnsi="Times New Roman"/>
                <w:sz w:val="26"/>
                <w:szCs w:val="26"/>
                <w:lang w:val="uk-UA" w:eastAsia="uk-UA"/>
              </w:rPr>
              <w:t>__________________________________</w:t>
            </w:r>
          </w:p>
          <w:p w:rsidR="00D10354" w:rsidRPr="00D10354" w:rsidRDefault="00D10354" w:rsidP="00022E62">
            <w:pPr>
              <w:spacing w:after="0" w:line="240" w:lineRule="auto"/>
              <w:jc w:val="center"/>
              <w:rPr>
                <w:rFonts w:ascii="Times New Roman" w:eastAsia="Times New Roman" w:hAnsi="Times New Roman"/>
                <w:i/>
                <w:sz w:val="20"/>
                <w:szCs w:val="20"/>
                <w:lang w:val="uk-UA" w:eastAsia="uk-UA"/>
              </w:rPr>
            </w:pPr>
            <w:r w:rsidRPr="00D10354">
              <w:rPr>
                <w:rFonts w:ascii="Times New Roman" w:eastAsia="Times New Roman" w:hAnsi="Times New Roman"/>
                <w:i/>
                <w:sz w:val="20"/>
                <w:szCs w:val="20"/>
                <w:lang w:val="uk-UA" w:eastAsia="uk-UA"/>
              </w:rPr>
              <w:t>(повне та скорочене найменування)</w:t>
            </w:r>
          </w:p>
        </w:tc>
      </w:tr>
      <w:tr w:rsidR="00D10354" w:rsidRPr="00D10354" w:rsidTr="00022E62">
        <w:trPr>
          <w:trHeight w:val="641"/>
        </w:trPr>
        <w:tc>
          <w:tcPr>
            <w:tcW w:w="5245" w:type="dxa"/>
            <w:gridSpan w:val="4"/>
            <w:tcBorders>
              <w:top w:val="nil"/>
              <w:left w:val="nil"/>
              <w:bottom w:val="nil"/>
              <w:right w:val="nil"/>
            </w:tcBorders>
            <w:shd w:val="clear" w:color="auto" w:fill="auto"/>
            <w:noWrap/>
          </w:tcPr>
          <w:p w:rsidR="00D10354" w:rsidRPr="00D10354" w:rsidRDefault="00D10354" w:rsidP="00022E62">
            <w:pPr>
              <w:spacing w:after="0" w:line="240" w:lineRule="auto"/>
              <w:ind w:left="-113"/>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Код  згідно з  ЄДРПОУ: 23312481,</w:t>
            </w:r>
          </w:p>
          <w:p w:rsidR="00D10354" w:rsidRPr="00D10354" w:rsidRDefault="00D10354" w:rsidP="00022E62">
            <w:pPr>
              <w:spacing w:after="0" w:line="240" w:lineRule="auto"/>
              <w:ind w:left="-113"/>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Місцезнаходження та поштова адреса для листування: Україна, 30100, Хмельницька область, місто Нетішин, вул. Енергетиків, буд. 24,</w:t>
            </w:r>
          </w:p>
          <w:p w:rsidR="00D10354" w:rsidRPr="00D10354" w:rsidRDefault="00D10354" w:rsidP="00022E62">
            <w:pPr>
              <w:spacing w:after="0" w:line="240" w:lineRule="auto"/>
              <w:ind w:left="-113"/>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 xml:space="preserve">р/р </w:t>
            </w:r>
            <w:r w:rsidRPr="00D10354">
              <w:rPr>
                <w:rFonts w:ascii="Times New Roman" w:eastAsia="Times New Roman" w:hAnsi="Times New Roman"/>
                <w:sz w:val="24"/>
                <w:szCs w:val="24"/>
                <w:lang w:val="en-US" w:eastAsia="uk-UA"/>
              </w:rPr>
              <w:t>UA</w:t>
            </w:r>
            <w:r w:rsidRPr="00D10354">
              <w:rPr>
                <w:rFonts w:ascii="Times New Roman" w:eastAsia="Times New Roman" w:hAnsi="Times New Roman"/>
                <w:sz w:val="24"/>
                <w:szCs w:val="24"/>
                <w:lang w:eastAsia="uk-UA"/>
              </w:rPr>
              <w:t xml:space="preserve"> 478201720343111001200003487</w:t>
            </w:r>
          </w:p>
          <w:p w:rsidR="00D10354" w:rsidRPr="00D10354" w:rsidRDefault="00D10354" w:rsidP="00022E62">
            <w:pPr>
              <w:spacing w:after="0" w:line="240" w:lineRule="auto"/>
              <w:ind w:left="-113"/>
              <w:rPr>
                <w:rFonts w:ascii="Times New Roman" w:eastAsia="Times New Roman" w:hAnsi="Times New Roman"/>
                <w:sz w:val="24"/>
                <w:szCs w:val="24"/>
                <w:lang w:eastAsia="uk-UA"/>
              </w:rPr>
            </w:pPr>
            <w:r w:rsidRPr="00D10354">
              <w:rPr>
                <w:rFonts w:ascii="Times New Roman" w:eastAsia="Times New Roman" w:hAnsi="Times New Roman"/>
                <w:sz w:val="24"/>
                <w:szCs w:val="24"/>
                <w:lang w:val="uk-UA" w:eastAsia="uk-UA"/>
              </w:rPr>
              <w:t xml:space="preserve"> у ДКС України в м.Київ</w:t>
            </w:r>
          </w:p>
          <w:p w:rsidR="00D10354" w:rsidRPr="00D10354" w:rsidRDefault="00D10354" w:rsidP="00022E62">
            <w:pPr>
              <w:spacing w:after="0" w:line="240" w:lineRule="auto"/>
              <w:ind w:left="-113"/>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Телефон: +38 (03842) 9-01-80,</w:t>
            </w:r>
          </w:p>
          <w:p w:rsidR="00D10354" w:rsidRPr="00D10354" w:rsidRDefault="00D10354" w:rsidP="00022E62">
            <w:pPr>
              <w:spacing w:after="0" w:line="240" w:lineRule="auto"/>
              <w:ind w:left="-113"/>
              <w:rPr>
                <w:rFonts w:ascii="Times New Roman" w:eastAsia="Times New Roman" w:hAnsi="Times New Roman"/>
                <w:b/>
                <w:sz w:val="24"/>
                <w:szCs w:val="24"/>
                <w:lang w:val="uk-UA" w:eastAsia="uk-UA"/>
              </w:rPr>
            </w:pPr>
            <w:r w:rsidRPr="00D10354">
              <w:rPr>
                <w:rFonts w:ascii="Times New Roman" w:eastAsia="Times New Roman" w:hAnsi="Times New Roman"/>
                <w:sz w:val="24"/>
                <w:szCs w:val="24"/>
                <w:lang w:val="uk-UA" w:eastAsia="uk-UA"/>
              </w:rPr>
              <w:t xml:space="preserve">Електронна адреса: </w:t>
            </w:r>
            <w:r w:rsidRPr="00D10354">
              <w:rPr>
                <w:rFonts w:ascii="Times New Roman" w:eastAsia="Times New Roman" w:hAnsi="Times New Roman"/>
                <w:color w:val="000000"/>
                <w:sz w:val="24"/>
                <w:szCs w:val="24"/>
                <w:lang w:val="uk-UA" w:eastAsia="uk-UA"/>
              </w:rPr>
              <w:t>umtz3dprz@km.dsns.gov.ua</w:t>
            </w:r>
          </w:p>
        </w:tc>
        <w:tc>
          <w:tcPr>
            <w:tcW w:w="4785" w:type="dxa"/>
            <w:gridSpan w:val="5"/>
            <w:tcBorders>
              <w:top w:val="nil"/>
              <w:left w:val="nil"/>
              <w:bottom w:val="nil"/>
              <w:right w:val="nil"/>
            </w:tcBorders>
            <w:shd w:val="clear" w:color="auto" w:fill="auto"/>
          </w:tcPr>
          <w:p w:rsidR="00D10354" w:rsidRPr="00D10354" w:rsidRDefault="00D10354" w:rsidP="00022E62">
            <w:pPr>
              <w:spacing w:after="0" w:line="240" w:lineRule="auto"/>
              <w:ind w:left="-113"/>
              <w:jc w:val="both"/>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Рахунки:  _____________________________</w:t>
            </w:r>
          </w:p>
          <w:p w:rsidR="00D10354" w:rsidRPr="00D10354" w:rsidRDefault="00D10354" w:rsidP="00022E62">
            <w:pPr>
              <w:spacing w:after="0" w:line="240" w:lineRule="auto"/>
              <w:ind w:left="-113"/>
              <w:jc w:val="both"/>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______________________________________</w:t>
            </w:r>
          </w:p>
          <w:p w:rsidR="00D10354" w:rsidRPr="00D10354" w:rsidRDefault="00D10354" w:rsidP="00022E62">
            <w:pPr>
              <w:spacing w:after="0" w:line="240" w:lineRule="auto"/>
              <w:ind w:left="-113"/>
              <w:jc w:val="both"/>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______________________________________,</w:t>
            </w:r>
          </w:p>
          <w:p w:rsidR="00D10354" w:rsidRPr="00D10354" w:rsidRDefault="00D10354" w:rsidP="00022E62">
            <w:pPr>
              <w:spacing w:after="0" w:line="240" w:lineRule="auto"/>
              <w:ind w:left="-113"/>
              <w:rPr>
                <w:rFonts w:ascii="Times New Roman" w:eastAsia="Times New Roman" w:hAnsi="Times New Roman"/>
                <w:sz w:val="24"/>
                <w:szCs w:val="24"/>
                <w:lang w:val="uk-UA" w:eastAsia="uk-UA"/>
              </w:rPr>
            </w:pPr>
            <w:r w:rsidRPr="00D10354">
              <w:rPr>
                <w:rFonts w:ascii="Times New Roman" w:eastAsia="Times New Roman" w:hAnsi="Times New Roman"/>
                <w:sz w:val="24"/>
                <w:szCs w:val="24"/>
                <w:lang w:val="uk-UA" w:eastAsia="uk-UA"/>
              </w:rPr>
              <w:t>Телефони: ____________________________,</w:t>
            </w:r>
          </w:p>
          <w:p w:rsidR="00D10354" w:rsidRPr="00D10354" w:rsidRDefault="00D10354" w:rsidP="00022E62">
            <w:pPr>
              <w:spacing w:after="0" w:line="240" w:lineRule="auto"/>
              <w:ind w:left="-113"/>
              <w:rPr>
                <w:rFonts w:ascii="Times New Roman" w:eastAsia="Times New Roman" w:hAnsi="Times New Roman"/>
                <w:b/>
                <w:sz w:val="24"/>
                <w:szCs w:val="24"/>
                <w:lang w:val="uk-UA" w:eastAsia="uk-UA"/>
              </w:rPr>
            </w:pPr>
            <w:r w:rsidRPr="00D10354">
              <w:rPr>
                <w:rFonts w:ascii="Times New Roman" w:eastAsia="Times New Roman" w:hAnsi="Times New Roman"/>
                <w:sz w:val="24"/>
                <w:szCs w:val="24"/>
                <w:lang w:val="uk-UA" w:eastAsia="uk-UA"/>
              </w:rPr>
              <w:t xml:space="preserve">Електронна адреса: </w:t>
            </w:r>
            <w:r w:rsidRPr="00D10354">
              <w:rPr>
                <w:rFonts w:ascii="Times New Roman" w:eastAsia="Times New Roman" w:hAnsi="Times New Roman"/>
                <w:color w:val="000000"/>
                <w:sz w:val="24"/>
                <w:szCs w:val="24"/>
                <w:lang w:val="uk-UA" w:eastAsia="uk-UA"/>
              </w:rPr>
              <w:t>_____________________</w:t>
            </w:r>
          </w:p>
        </w:tc>
      </w:tr>
      <w:tr w:rsidR="00D10354" w:rsidRPr="008C7C09" w:rsidTr="00022E62">
        <w:trPr>
          <w:trHeight w:val="641"/>
        </w:trPr>
        <w:tc>
          <w:tcPr>
            <w:tcW w:w="5245" w:type="dxa"/>
            <w:gridSpan w:val="4"/>
            <w:tcBorders>
              <w:top w:val="nil"/>
              <w:left w:val="nil"/>
              <w:bottom w:val="nil"/>
              <w:right w:val="nil"/>
            </w:tcBorders>
            <w:shd w:val="clear" w:color="auto" w:fill="auto"/>
            <w:noWrap/>
          </w:tcPr>
          <w:p w:rsidR="00D10354" w:rsidRPr="00D10354" w:rsidRDefault="00D10354" w:rsidP="00022E62">
            <w:pPr>
              <w:spacing w:after="0" w:line="240" w:lineRule="auto"/>
              <w:ind w:left="-113"/>
              <w:rPr>
                <w:rFonts w:ascii="Times New Roman" w:eastAsia="Times New Roman" w:hAnsi="Times New Roman"/>
                <w:b/>
                <w:sz w:val="26"/>
                <w:szCs w:val="26"/>
                <w:lang w:val="uk-UA" w:eastAsia="uk-UA"/>
              </w:rPr>
            </w:pPr>
          </w:p>
          <w:p w:rsidR="00D10354" w:rsidRPr="00D10354" w:rsidRDefault="00D10354" w:rsidP="00022E62">
            <w:pPr>
              <w:spacing w:after="0" w:line="240" w:lineRule="auto"/>
              <w:ind w:left="-113"/>
              <w:rPr>
                <w:rFonts w:ascii="Times New Roman" w:eastAsia="Times New Roman" w:hAnsi="Times New Roman"/>
                <w:i/>
                <w:sz w:val="20"/>
                <w:szCs w:val="20"/>
                <w:lang w:val="uk-UA" w:eastAsia="uk-UA"/>
              </w:rPr>
            </w:pPr>
          </w:p>
          <w:p w:rsidR="00D10354" w:rsidRPr="00D10354" w:rsidRDefault="00D10354" w:rsidP="00022E62">
            <w:pPr>
              <w:spacing w:after="0" w:line="240" w:lineRule="auto"/>
              <w:ind w:left="-113"/>
              <w:rPr>
                <w:rFonts w:ascii="Times New Roman" w:eastAsia="Times New Roman" w:hAnsi="Times New Roman"/>
                <w:b/>
                <w:sz w:val="26"/>
                <w:szCs w:val="26"/>
                <w:lang w:val="uk-UA" w:eastAsia="uk-UA"/>
              </w:rPr>
            </w:pPr>
            <w:r w:rsidRPr="00D10354">
              <w:rPr>
                <w:rFonts w:ascii="Times New Roman" w:eastAsia="Times New Roman" w:hAnsi="Times New Roman"/>
                <w:b/>
                <w:sz w:val="26"/>
                <w:szCs w:val="26"/>
                <w:lang w:val="uk-UA" w:eastAsia="uk-UA"/>
              </w:rPr>
              <w:t>Начальник  __________  Ігор РУЙ</w:t>
            </w:r>
          </w:p>
          <w:p w:rsidR="00D10354" w:rsidRPr="00D10354" w:rsidRDefault="00D10354" w:rsidP="00022E62">
            <w:pPr>
              <w:spacing w:after="0" w:line="240" w:lineRule="auto"/>
              <w:ind w:left="-113"/>
              <w:rPr>
                <w:rFonts w:ascii="Times New Roman" w:eastAsia="Times New Roman" w:hAnsi="Times New Roman"/>
                <w:i/>
                <w:sz w:val="20"/>
                <w:szCs w:val="20"/>
                <w:lang w:val="uk-UA" w:eastAsia="uk-UA"/>
              </w:rPr>
            </w:pPr>
          </w:p>
        </w:tc>
        <w:tc>
          <w:tcPr>
            <w:tcW w:w="4785" w:type="dxa"/>
            <w:gridSpan w:val="5"/>
            <w:tcBorders>
              <w:top w:val="nil"/>
              <w:left w:val="nil"/>
              <w:bottom w:val="nil"/>
              <w:right w:val="nil"/>
            </w:tcBorders>
            <w:shd w:val="clear" w:color="auto" w:fill="auto"/>
          </w:tcPr>
          <w:p w:rsidR="00D10354" w:rsidRPr="00D10354" w:rsidRDefault="00D10354" w:rsidP="00022E62">
            <w:pPr>
              <w:spacing w:after="0" w:line="240" w:lineRule="auto"/>
              <w:ind w:left="-113"/>
              <w:rPr>
                <w:rFonts w:ascii="Times New Roman" w:eastAsia="Times New Roman" w:hAnsi="Times New Roman"/>
                <w:b/>
                <w:sz w:val="26"/>
                <w:szCs w:val="26"/>
                <w:lang w:val="uk-UA" w:eastAsia="uk-UA"/>
              </w:rPr>
            </w:pPr>
          </w:p>
          <w:p w:rsidR="00D10354" w:rsidRPr="00D10354" w:rsidRDefault="00D10354" w:rsidP="00022E62">
            <w:pPr>
              <w:spacing w:after="0" w:line="240" w:lineRule="auto"/>
              <w:ind w:left="-113"/>
              <w:rPr>
                <w:rFonts w:ascii="Times New Roman" w:eastAsia="Times New Roman" w:hAnsi="Times New Roman"/>
                <w:b/>
                <w:sz w:val="26"/>
                <w:szCs w:val="26"/>
                <w:lang w:val="uk-UA" w:eastAsia="uk-UA"/>
              </w:rPr>
            </w:pPr>
          </w:p>
          <w:p w:rsidR="00D10354" w:rsidRPr="00D10354" w:rsidRDefault="00D10354" w:rsidP="00022E62">
            <w:pPr>
              <w:spacing w:after="0" w:line="240" w:lineRule="auto"/>
              <w:ind w:left="-113"/>
              <w:rPr>
                <w:rFonts w:ascii="Times New Roman" w:eastAsia="Times New Roman" w:hAnsi="Times New Roman"/>
                <w:b/>
                <w:sz w:val="26"/>
                <w:szCs w:val="26"/>
                <w:lang w:val="uk-UA" w:eastAsia="uk-UA"/>
              </w:rPr>
            </w:pPr>
            <w:r w:rsidRPr="00D10354">
              <w:rPr>
                <w:rFonts w:ascii="Times New Roman" w:eastAsia="Times New Roman" w:hAnsi="Times New Roman"/>
                <w:b/>
                <w:sz w:val="26"/>
                <w:szCs w:val="26"/>
                <w:lang w:val="uk-UA" w:eastAsia="uk-UA"/>
              </w:rPr>
              <w:t>_________ ___________ (____________)</w:t>
            </w:r>
          </w:p>
          <w:p w:rsidR="00D10354" w:rsidRPr="00D10354" w:rsidRDefault="00D10354" w:rsidP="00022E62">
            <w:pPr>
              <w:spacing w:after="0" w:line="240" w:lineRule="auto"/>
              <w:ind w:left="-113"/>
              <w:rPr>
                <w:rFonts w:ascii="Times New Roman" w:eastAsia="Times New Roman" w:hAnsi="Times New Roman"/>
                <w:sz w:val="26"/>
                <w:szCs w:val="26"/>
                <w:lang w:val="uk-UA" w:eastAsia="uk-UA"/>
              </w:rPr>
            </w:pPr>
            <w:r w:rsidRPr="00D10354">
              <w:rPr>
                <w:rFonts w:ascii="Times New Roman" w:eastAsia="Times New Roman" w:hAnsi="Times New Roman"/>
                <w:i/>
                <w:sz w:val="20"/>
                <w:szCs w:val="20"/>
                <w:lang w:val="uk-UA" w:eastAsia="uk-UA"/>
              </w:rPr>
              <w:t xml:space="preserve">      (посада)         (підпис, М.П.)      (ініціали, прізвище)</w:t>
            </w:r>
          </w:p>
        </w:tc>
      </w:tr>
    </w:tbl>
    <w:p w:rsidR="00D10354" w:rsidRPr="000E4237" w:rsidRDefault="00153441" w:rsidP="00D10354">
      <w:pPr>
        <w:spacing w:line="240" w:lineRule="auto"/>
        <w:ind w:left="5664" w:firstLine="708"/>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w:t>
      </w:r>
      <w:r w:rsidR="00D10354" w:rsidRPr="000E4237">
        <w:rPr>
          <w:rFonts w:ascii="Times New Roman" w:hAnsi="Times New Roman"/>
          <w:b/>
          <w:bCs/>
          <w:sz w:val="20"/>
          <w:szCs w:val="20"/>
          <w:lang w:val="uk-UA"/>
        </w:rPr>
        <w:t xml:space="preserve">Додаток до Договору №  ____  </w:t>
      </w:r>
    </w:p>
    <w:p w:rsidR="00D10354" w:rsidRDefault="00D10354" w:rsidP="00D10354">
      <w:pPr>
        <w:spacing w:line="240" w:lineRule="auto"/>
        <w:ind w:left="6372"/>
        <w:contextualSpacing/>
        <w:rPr>
          <w:rFonts w:ascii="Times New Roman" w:hAnsi="Times New Roman"/>
          <w:b/>
          <w:bCs/>
          <w:sz w:val="20"/>
          <w:szCs w:val="20"/>
          <w:lang w:val="uk-UA"/>
        </w:rPr>
      </w:pPr>
      <w:r>
        <w:rPr>
          <w:rFonts w:ascii="Times New Roman" w:hAnsi="Times New Roman"/>
          <w:b/>
          <w:bCs/>
          <w:sz w:val="20"/>
          <w:szCs w:val="20"/>
          <w:lang w:val="uk-UA"/>
        </w:rPr>
        <w:t xml:space="preserve">  </w:t>
      </w:r>
      <w:r w:rsidR="00153441">
        <w:rPr>
          <w:rFonts w:ascii="Times New Roman" w:hAnsi="Times New Roman"/>
          <w:b/>
          <w:bCs/>
          <w:sz w:val="20"/>
          <w:szCs w:val="20"/>
          <w:lang w:val="uk-UA"/>
        </w:rPr>
        <w:t xml:space="preserve"> </w:t>
      </w:r>
      <w:r w:rsidRPr="000E4237">
        <w:rPr>
          <w:rFonts w:ascii="Times New Roman" w:hAnsi="Times New Roman"/>
          <w:b/>
          <w:bCs/>
          <w:sz w:val="20"/>
          <w:szCs w:val="20"/>
          <w:lang w:val="uk-UA"/>
        </w:rPr>
        <w:t>від      .       .2022 року</w:t>
      </w:r>
    </w:p>
    <w:p w:rsidR="00D10354" w:rsidRDefault="00D10354" w:rsidP="00D10354">
      <w:pPr>
        <w:spacing w:line="240" w:lineRule="auto"/>
        <w:contextualSpacing/>
        <w:rPr>
          <w:rFonts w:ascii="Times New Roman" w:hAnsi="Times New Roman"/>
          <w:b/>
          <w:bCs/>
          <w:sz w:val="20"/>
          <w:szCs w:val="20"/>
          <w:lang w:val="uk-UA"/>
        </w:rPr>
      </w:pPr>
    </w:p>
    <w:p w:rsidR="00A52A57" w:rsidRDefault="00A52A57" w:rsidP="00D10354">
      <w:pPr>
        <w:spacing w:line="240" w:lineRule="auto"/>
        <w:contextualSpacing/>
        <w:rPr>
          <w:rFonts w:ascii="Times New Roman" w:hAnsi="Times New Roman"/>
          <w:b/>
          <w:bCs/>
          <w:sz w:val="20"/>
          <w:szCs w:val="20"/>
          <w:lang w:val="uk-UA"/>
        </w:rPr>
      </w:pPr>
    </w:p>
    <w:p w:rsidR="00D47E26" w:rsidRPr="00D47E26" w:rsidRDefault="00153441" w:rsidP="00D47E26">
      <w:pPr>
        <w:pageBreakBefore/>
        <w:tabs>
          <w:tab w:val="left" w:pos="540"/>
          <w:tab w:val="left" w:pos="708"/>
        </w:tabs>
        <w:suppressAutoHyphens/>
        <w:spacing w:after="0" w:line="240" w:lineRule="auto"/>
        <w:ind w:left="5387" w:right="-1"/>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lastRenderedPageBreak/>
        <w:t xml:space="preserve"> </w:t>
      </w: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r>
      <w:r w:rsidRPr="00153441">
        <w:rPr>
          <w:rFonts w:ascii="Times New Roman" w:eastAsia="Times New Roman" w:hAnsi="Times New Roman"/>
          <w:b/>
          <w:color w:val="000000"/>
          <w:sz w:val="20"/>
          <w:szCs w:val="20"/>
          <w:lang w:val="uk-UA" w:eastAsia="ru-RU"/>
        </w:rPr>
        <w:t>Додаток 5</w:t>
      </w:r>
      <w:r w:rsidR="00D47E26" w:rsidRPr="00D47E26">
        <w:rPr>
          <w:rFonts w:ascii="Times New Roman" w:eastAsia="Times New Roman" w:hAnsi="Times New Roman"/>
          <w:b/>
          <w:color w:val="000000"/>
          <w:sz w:val="20"/>
          <w:szCs w:val="20"/>
          <w:lang w:val="uk-UA" w:eastAsia="ru-RU"/>
        </w:rPr>
        <w:t xml:space="preserve"> </w:t>
      </w:r>
    </w:p>
    <w:p w:rsidR="00D47E26" w:rsidRPr="00D47E26" w:rsidRDefault="00153441" w:rsidP="000C67A2">
      <w:pPr>
        <w:tabs>
          <w:tab w:val="left" w:pos="540"/>
          <w:tab w:val="left" w:pos="708"/>
        </w:tabs>
        <w:suppressAutoHyphens/>
        <w:spacing w:after="0" w:line="240" w:lineRule="auto"/>
        <w:ind w:left="5387"/>
        <w:contextualSpacing/>
        <w:rPr>
          <w:rFonts w:ascii="Times New Roman" w:eastAsia="Times New Roman" w:hAnsi="Times New Roman"/>
          <w:b/>
          <w:bCs/>
          <w:caps/>
          <w:color w:val="000000"/>
          <w:sz w:val="20"/>
          <w:szCs w:val="20"/>
          <w:lang w:val="uk-UA" w:eastAsia="zh-CN"/>
        </w:rPr>
      </w:pP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r>
      <w:r w:rsidR="00D47E26" w:rsidRPr="00D47E26">
        <w:rPr>
          <w:rFonts w:ascii="Times New Roman" w:eastAsia="Times New Roman" w:hAnsi="Times New Roman"/>
          <w:b/>
          <w:color w:val="000000"/>
          <w:sz w:val="20"/>
          <w:szCs w:val="20"/>
          <w:lang w:val="uk-UA" w:eastAsia="ru-RU"/>
        </w:rPr>
        <w:t xml:space="preserve">до  Тендерної документації </w:t>
      </w:r>
    </w:p>
    <w:p w:rsidR="00153441" w:rsidRDefault="00D47E26" w:rsidP="000C67A2">
      <w:pPr>
        <w:tabs>
          <w:tab w:val="left" w:pos="540"/>
          <w:tab w:val="left" w:pos="708"/>
        </w:tabs>
        <w:suppressAutoHyphens/>
        <w:spacing w:after="0" w:line="240" w:lineRule="auto"/>
        <w:contextualSpacing/>
        <w:jc w:val="center"/>
        <w:rPr>
          <w:rFonts w:ascii="Times New Roman" w:eastAsia="Times New Roman" w:hAnsi="Times New Roman"/>
          <w:i/>
          <w:iCs/>
          <w:color w:val="000000"/>
          <w:sz w:val="24"/>
          <w:szCs w:val="24"/>
          <w:lang w:val="uk-UA" w:eastAsia="zh-CN"/>
        </w:rPr>
      </w:pPr>
      <w:r w:rsidRPr="00D47E26">
        <w:rPr>
          <w:rFonts w:ascii="Times New Roman" w:eastAsia="Times New Roman" w:hAnsi="Times New Roman"/>
          <w:b/>
          <w:bCs/>
          <w:caps/>
          <w:color w:val="000000"/>
          <w:sz w:val="24"/>
          <w:szCs w:val="24"/>
          <w:lang w:val="uk-UA" w:eastAsia="zh-CN"/>
        </w:rPr>
        <w:t>ФОРМА «тендернА ПРОПОЗИЦІя»</w:t>
      </w:r>
      <w:r w:rsidR="00153441" w:rsidRPr="00D47E26">
        <w:rPr>
          <w:rFonts w:ascii="Times New Roman" w:eastAsia="Times New Roman" w:hAnsi="Times New Roman"/>
          <w:i/>
          <w:iCs/>
          <w:color w:val="000000"/>
          <w:sz w:val="24"/>
          <w:szCs w:val="24"/>
          <w:lang w:val="uk-UA" w:eastAsia="zh-CN"/>
        </w:rPr>
        <w:t xml:space="preserve"> </w:t>
      </w:r>
    </w:p>
    <w:p w:rsidR="00D47E26" w:rsidRPr="00D47E26" w:rsidRDefault="00153441" w:rsidP="000C67A2">
      <w:pPr>
        <w:tabs>
          <w:tab w:val="left" w:pos="540"/>
          <w:tab w:val="left" w:pos="708"/>
        </w:tabs>
        <w:suppressAutoHyphens/>
        <w:spacing w:after="0" w:line="240" w:lineRule="auto"/>
        <w:contextualSpacing/>
        <w:jc w:val="center"/>
        <w:rPr>
          <w:rFonts w:eastAsia="Times New Roman"/>
          <w:sz w:val="28"/>
          <w:szCs w:val="28"/>
          <w:lang w:val="uk-UA" w:eastAsia="zh-CN"/>
        </w:rPr>
      </w:pPr>
      <w:r>
        <w:rPr>
          <w:rFonts w:ascii="Times New Roman" w:eastAsia="Times New Roman" w:hAnsi="Times New Roman"/>
          <w:i/>
          <w:iCs/>
          <w:color w:val="000000"/>
          <w:sz w:val="24"/>
          <w:szCs w:val="24"/>
          <w:lang w:val="uk-UA" w:eastAsia="zh-CN"/>
        </w:rPr>
        <w:t>(</w:t>
      </w:r>
      <w:r w:rsidR="00D47E26" w:rsidRPr="00D47E26">
        <w:rPr>
          <w:rFonts w:ascii="Times New Roman" w:eastAsia="Times New Roman" w:hAnsi="Times New Roman"/>
          <w:i/>
          <w:iCs/>
          <w:color w:val="000000"/>
          <w:sz w:val="24"/>
          <w:szCs w:val="24"/>
          <w:lang w:val="uk-UA" w:eastAsia="zh-CN"/>
        </w:rPr>
        <w:t>форма, яка подається учасником на фірмовому бланку) (у разі наявності)</w:t>
      </w:r>
    </w:p>
    <w:p w:rsidR="00153441" w:rsidRDefault="00153441" w:rsidP="00D47E26">
      <w:pPr>
        <w:widowControl w:val="0"/>
        <w:suppressAutoHyphens/>
        <w:autoSpaceDE w:val="0"/>
        <w:spacing w:after="0" w:line="240" w:lineRule="auto"/>
        <w:jc w:val="center"/>
        <w:rPr>
          <w:rFonts w:ascii="Times New Roman" w:eastAsia="Times New Roman" w:hAnsi="Times New Roman"/>
          <w:b/>
          <w:bCs/>
          <w:caps/>
          <w:color w:val="000000"/>
          <w:sz w:val="24"/>
          <w:szCs w:val="24"/>
          <w:lang w:val="uk-UA" w:eastAsia="zh-CN"/>
        </w:rPr>
      </w:pPr>
    </w:p>
    <w:p w:rsidR="00D47E26" w:rsidRPr="00D47E26" w:rsidRDefault="00D47E26" w:rsidP="00D47E26">
      <w:pPr>
        <w:widowControl w:val="0"/>
        <w:suppressAutoHyphens/>
        <w:autoSpaceDE w:val="0"/>
        <w:spacing w:after="0" w:line="240" w:lineRule="auto"/>
        <w:jc w:val="center"/>
        <w:rPr>
          <w:rFonts w:ascii="Times New Roman" w:eastAsia="Times New Roman" w:hAnsi="Times New Roman"/>
          <w:b/>
          <w:bCs/>
          <w:color w:val="000000"/>
          <w:sz w:val="24"/>
          <w:szCs w:val="24"/>
          <w:lang w:val="uk-UA" w:eastAsia="zh-CN"/>
        </w:rPr>
      </w:pPr>
      <w:r w:rsidRPr="00D47E26">
        <w:rPr>
          <w:rFonts w:ascii="Times New Roman" w:eastAsia="Times New Roman" w:hAnsi="Times New Roman"/>
          <w:b/>
          <w:bCs/>
          <w:caps/>
          <w:color w:val="000000"/>
          <w:sz w:val="24"/>
          <w:szCs w:val="24"/>
          <w:lang w:val="uk-UA" w:eastAsia="zh-CN"/>
        </w:rPr>
        <w:t>тендернА ПРОПОЗИЦІя</w:t>
      </w:r>
    </w:p>
    <w:p w:rsidR="00153441" w:rsidRDefault="00D47E26" w:rsidP="00D47E26">
      <w:pPr>
        <w:widowControl w:val="0"/>
        <w:suppressAutoHyphens/>
        <w:autoSpaceDE w:val="0"/>
        <w:spacing w:after="0" w:line="240" w:lineRule="auto"/>
        <w:jc w:val="center"/>
        <w:rPr>
          <w:rFonts w:ascii="Times New Roman" w:eastAsia="Times New Roman" w:hAnsi="Times New Roman"/>
          <w:b/>
          <w:bCs/>
          <w:color w:val="000000"/>
          <w:sz w:val="24"/>
          <w:szCs w:val="24"/>
          <w:lang w:val="uk-UA" w:eastAsia="zh-CN"/>
        </w:rPr>
      </w:pPr>
      <w:r w:rsidRPr="00D47E26">
        <w:rPr>
          <w:rFonts w:ascii="Times New Roman" w:eastAsia="Times New Roman" w:hAnsi="Times New Roman"/>
          <w:b/>
          <w:bCs/>
          <w:color w:val="000000"/>
          <w:sz w:val="24"/>
          <w:szCs w:val="24"/>
          <w:lang w:val="uk-UA" w:eastAsia="zh-CN"/>
        </w:rPr>
        <w:t xml:space="preserve">для участі у відкритих торгах на закупівлю по предмету: </w:t>
      </w:r>
    </w:p>
    <w:p w:rsidR="00153441" w:rsidRDefault="00153441" w:rsidP="00153441">
      <w:pPr>
        <w:widowControl w:val="0"/>
        <w:suppressAutoHyphens/>
        <w:autoSpaceDE w:val="0"/>
        <w:spacing w:after="0" w:line="240" w:lineRule="auto"/>
        <w:jc w:val="center"/>
        <w:rPr>
          <w:rFonts w:ascii="Times New Roman" w:eastAsia="Times New Roman" w:hAnsi="Times New Roman"/>
          <w:b/>
          <w:bCs/>
          <w:color w:val="000000"/>
          <w:sz w:val="24"/>
          <w:szCs w:val="24"/>
          <w:lang w:val="uk-UA" w:eastAsia="zh-CN"/>
        </w:rPr>
      </w:pPr>
      <w:r w:rsidRPr="00153441">
        <w:rPr>
          <w:rFonts w:ascii="Times New Roman" w:eastAsia="Times New Roman" w:hAnsi="Times New Roman"/>
          <w:b/>
          <w:bCs/>
          <w:color w:val="000000"/>
          <w:sz w:val="24"/>
          <w:szCs w:val="24"/>
          <w:lang w:eastAsia="zh-CN"/>
        </w:rPr>
        <w:t>Код ДК 021:2015: 85110000-3 Послуги лікувальних закладів та супутні послуги (Послуги з проведення медичного огляду працівників)</w:t>
      </w:r>
    </w:p>
    <w:p w:rsidR="00153441" w:rsidRPr="00153441" w:rsidRDefault="00153441" w:rsidP="00153441">
      <w:pPr>
        <w:widowControl w:val="0"/>
        <w:suppressAutoHyphens/>
        <w:autoSpaceDE w:val="0"/>
        <w:spacing w:after="0" w:line="240" w:lineRule="auto"/>
        <w:rPr>
          <w:rFonts w:ascii="Times New Roman" w:eastAsia="Times New Roman" w:hAnsi="Times New Roman"/>
          <w:bCs/>
          <w:color w:val="000000"/>
          <w:sz w:val="24"/>
          <w:szCs w:val="24"/>
          <w:u w:val="single"/>
          <w:lang w:val="uk-UA" w:eastAsia="zh-CN"/>
        </w:rPr>
      </w:pPr>
      <w:r w:rsidRPr="00153441">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u w:val="single"/>
          <w:lang w:val="uk-UA" w:eastAsia="zh-CN"/>
        </w:rPr>
        <w:tab/>
      </w:r>
      <w:r>
        <w:rPr>
          <w:rFonts w:ascii="Times New Roman" w:eastAsia="Times New Roman" w:hAnsi="Times New Roman"/>
          <w:bCs/>
          <w:color w:val="000000"/>
          <w:sz w:val="24"/>
          <w:szCs w:val="24"/>
          <w:u w:val="single"/>
          <w:lang w:val="uk-UA" w:eastAsia="zh-CN"/>
        </w:rPr>
        <w:tab/>
      </w:r>
      <w:r>
        <w:rPr>
          <w:rFonts w:ascii="Times New Roman" w:eastAsia="Times New Roman" w:hAnsi="Times New Roman"/>
          <w:bCs/>
          <w:color w:val="000000"/>
          <w:sz w:val="24"/>
          <w:szCs w:val="24"/>
          <w:u w:val="single"/>
          <w:lang w:val="uk-UA" w:eastAsia="zh-CN"/>
        </w:rPr>
        <w:tab/>
        <w:t xml:space="preserve"> 2022 р.</w:t>
      </w:r>
    </w:p>
    <w:p w:rsidR="00D47E26" w:rsidRPr="00D47E26" w:rsidRDefault="00D47E26" w:rsidP="00D47E26">
      <w:pPr>
        <w:widowControl w:val="0"/>
        <w:tabs>
          <w:tab w:val="left" w:pos="708"/>
        </w:tabs>
        <w:suppressAutoHyphens/>
        <w:spacing w:after="0" w:line="240" w:lineRule="auto"/>
        <w:jc w:val="center"/>
        <w:rPr>
          <w:rFonts w:ascii="Times New Roman" w:eastAsia="Times New Roman" w:hAnsi="Times New Roman"/>
          <w:color w:val="000000"/>
          <w:sz w:val="24"/>
          <w:szCs w:val="24"/>
          <w:lang w:val="uk-UA" w:eastAsia="zh-CN"/>
        </w:rPr>
      </w:pPr>
    </w:p>
    <w:p w:rsidR="00D47E26" w:rsidRPr="00D47E26" w:rsidRDefault="00D47E26" w:rsidP="00C7389F">
      <w:pPr>
        <w:widowControl w:val="0"/>
        <w:suppressAutoHyphens/>
        <w:spacing w:after="0" w:line="240" w:lineRule="auto"/>
        <w:contextualSpacing/>
        <w:rPr>
          <w:rFonts w:ascii="Times New Roman" w:eastAsia="Tahoma" w:hAnsi="Times New Roman"/>
          <w:i/>
          <w:iCs/>
          <w:kern w:val="2"/>
          <w:sz w:val="24"/>
          <w:szCs w:val="24"/>
          <w:lang w:val="uk-UA" w:eastAsia="zh-CN" w:bidi="hi-IN"/>
        </w:rPr>
      </w:pPr>
      <w:r w:rsidRPr="00D47E26">
        <w:rPr>
          <w:rFonts w:ascii="Times New Roman" w:eastAsia="Tahoma" w:hAnsi="Times New Roman"/>
          <w:kern w:val="2"/>
          <w:sz w:val="24"/>
          <w:szCs w:val="24"/>
          <w:lang w:val="uk-UA" w:eastAsia="zh-CN" w:bidi="hi-IN"/>
        </w:rPr>
        <w:t xml:space="preserve">Найменування учасника: </w:t>
      </w:r>
      <w:r w:rsidR="00153441" w:rsidRPr="00D47E26">
        <w:rPr>
          <w:rFonts w:ascii="Times New Roman" w:eastAsia="Tahoma" w:hAnsi="Times New Roman"/>
          <w:kern w:val="2"/>
          <w:sz w:val="24"/>
          <w:szCs w:val="24"/>
          <w:lang w:val="uk-UA" w:eastAsia="zh-CN" w:bidi="hi-IN"/>
        </w:rPr>
        <w:t>____________________________________________________________________________</w:t>
      </w:r>
    </w:p>
    <w:p w:rsidR="00D47E26" w:rsidRPr="00D47E26" w:rsidRDefault="00D47E26" w:rsidP="00C7389F">
      <w:pPr>
        <w:widowControl w:val="0"/>
        <w:suppressAutoHyphens/>
        <w:spacing w:after="0" w:line="240" w:lineRule="auto"/>
        <w:contextualSpacing/>
        <w:jc w:val="center"/>
        <w:rPr>
          <w:rFonts w:ascii="Times New Roman" w:eastAsia="Tahoma" w:hAnsi="Times New Roman"/>
          <w:kern w:val="2"/>
          <w:sz w:val="20"/>
          <w:szCs w:val="20"/>
          <w:lang w:val="uk-UA" w:eastAsia="zh-CN" w:bidi="hi-IN"/>
        </w:rPr>
      </w:pPr>
      <w:r w:rsidRPr="00D47E26">
        <w:rPr>
          <w:rFonts w:ascii="Times New Roman" w:eastAsia="Tahoma" w:hAnsi="Times New Roman"/>
          <w:i/>
          <w:iCs/>
          <w:kern w:val="2"/>
          <w:sz w:val="20"/>
          <w:szCs w:val="20"/>
          <w:lang w:val="uk-UA" w:eastAsia="zh-CN" w:bidi="hi-IN"/>
        </w:rPr>
        <w:t>(повна назва учасника)</w:t>
      </w:r>
    </w:p>
    <w:p w:rsidR="00D47E26" w:rsidRPr="00D47E26" w:rsidRDefault="00D47E26" w:rsidP="00C7389F">
      <w:pPr>
        <w:widowControl w:val="0"/>
        <w:suppressAutoHyphens/>
        <w:spacing w:after="0" w:line="240" w:lineRule="auto"/>
        <w:contextualSpacing/>
        <w:rPr>
          <w:rFonts w:ascii="Times New Roman" w:eastAsia="Tahoma" w:hAnsi="Times New Roman"/>
          <w:i/>
          <w:iCs/>
          <w:kern w:val="2"/>
          <w:sz w:val="24"/>
          <w:szCs w:val="24"/>
          <w:lang w:val="uk-UA" w:eastAsia="zh-CN" w:bidi="hi-IN"/>
        </w:rPr>
      </w:pPr>
      <w:r w:rsidRPr="00D47E26">
        <w:rPr>
          <w:rFonts w:ascii="Times New Roman" w:eastAsia="Tahoma" w:hAnsi="Times New Roman"/>
          <w:kern w:val="2"/>
          <w:sz w:val="24"/>
          <w:szCs w:val="24"/>
          <w:lang w:val="uk-UA" w:eastAsia="zh-CN" w:bidi="hi-IN"/>
        </w:rPr>
        <w:t>в особі ____________________________________________________________________________</w:t>
      </w:r>
    </w:p>
    <w:p w:rsidR="00D47E26" w:rsidRPr="00D47E26" w:rsidRDefault="00D47E26" w:rsidP="00D47E26">
      <w:pPr>
        <w:widowControl w:val="0"/>
        <w:suppressAutoHyphens/>
        <w:spacing w:after="0" w:line="276" w:lineRule="auto"/>
        <w:jc w:val="center"/>
        <w:rPr>
          <w:rFonts w:ascii="Times New Roman" w:eastAsia="Tahoma" w:hAnsi="Times New Roman"/>
          <w:kern w:val="2"/>
          <w:sz w:val="20"/>
          <w:szCs w:val="20"/>
          <w:lang w:val="uk-UA" w:eastAsia="zh-CN" w:bidi="hi-IN"/>
        </w:rPr>
      </w:pPr>
      <w:r w:rsidRPr="00D47E26">
        <w:rPr>
          <w:rFonts w:ascii="Times New Roman" w:eastAsia="Tahoma" w:hAnsi="Times New Roman"/>
          <w:i/>
          <w:iCs/>
          <w:kern w:val="2"/>
          <w:sz w:val="20"/>
          <w:szCs w:val="20"/>
          <w:lang w:val="uk-UA" w:eastAsia="zh-CN" w:bidi="hi-IN"/>
        </w:rPr>
        <w:t>(прізвище, ім'я, по батькові, посада уповноваженої особи)</w:t>
      </w:r>
    </w:p>
    <w:p w:rsidR="00D47E26" w:rsidRPr="00D47E26" w:rsidRDefault="00D47E26" w:rsidP="00C7389F">
      <w:pPr>
        <w:widowControl w:val="0"/>
        <w:suppressAutoHyphens/>
        <w:spacing w:after="0" w:line="240" w:lineRule="auto"/>
        <w:rPr>
          <w:rFonts w:ascii="Times New Roman" w:eastAsia="Tahoma" w:hAnsi="Times New Roman"/>
          <w:kern w:val="2"/>
          <w:sz w:val="24"/>
          <w:szCs w:val="24"/>
          <w:lang w:val="uk-UA" w:eastAsia="zh-CN" w:bidi="hi-IN"/>
        </w:rPr>
      </w:pPr>
      <w:r w:rsidRPr="00D47E26">
        <w:rPr>
          <w:rFonts w:ascii="Times New Roman" w:eastAsia="Tahoma" w:hAnsi="Times New Roman"/>
          <w:kern w:val="2"/>
          <w:sz w:val="24"/>
          <w:szCs w:val="24"/>
          <w:lang w:val="uk-UA" w:eastAsia="zh-CN" w:bidi="hi-IN"/>
        </w:rPr>
        <w:t xml:space="preserve">уповноважений повідомити наступне: </w:t>
      </w:r>
    </w:p>
    <w:p w:rsidR="00D47E26" w:rsidRPr="00D47E26" w:rsidRDefault="00D47E26" w:rsidP="00C7389F">
      <w:pPr>
        <w:widowControl w:val="0"/>
        <w:tabs>
          <w:tab w:val="left" w:pos="561"/>
        </w:tabs>
        <w:suppressAutoHyphens/>
        <w:spacing w:after="0" w:line="240" w:lineRule="auto"/>
        <w:ind w:right="-96"/>
        <w:jc w:val="both"/>
        <w:rPr>
          <w:rFonts w:ascii="Times New Roman" w:eastAsia="Tahoma" w:hAnsi="Times New Roman"/>
          <w:kern w:val="2"/>
          <w:sz w:val="24"/>
          <w:szCs w:val="24"/>
          <w:lang w:val="uk-UA" w:eastAsia="zh-CN" w:bidi="hi-IN"/>
        </w:rPr>
      </w:pPr>
      <w:r w:rsidRPr="00D47E26">
        <w:rPr>
          <w:rFonts w:ascii="Times New Roman" w:eastAsia="Tahoma" w:hAnsi="Times New Roman"/>
          <w:kern w:val="2"/>
          <w:sz w:val="24"/>
          <w:szCs w:val="24"/>
          <w:lang w:val="uk-UA" w:eastAsia="zh-CN" w:bidi="hi-IN"/>
        </w:rPr>
        <w:t xml:space="preserve">1. </w:t>
      </w:r>
      <w:r w:rsidRPr="00D47E26">
        <w:rPr>
          <w:rFonts w:ascii="Times New Roman" w:eastAsia="Times New Roman" w:hAnsi="Times New Roman"/>
          <w:kern w:val="2"/>
          <w:sz w:val="24"/>
          <w:szCs w:val="24"/>
          <w:lang w:val="uk-UA" w:eastAsia="zh-CN" w:bidi="hi-IN"/>
        </w:rPr>
        <w:t xml:space="preserve">Вивчивши тендерну документацію, технічні, якісні, кількісні та інші характеристики предмета закупівлі, ми уповноважені на підписання Договору, маємо можливість здійснити </w:t>
      </w:r>
      <w:r w:rsidR="00153441">
        <w:rPr>
          <w:rFonts w:ascii="Times New Roman" w:eastAsia="Times New Roman" w:hAnsi="Times New Roman"/>
          <w:kern w:val="2"/>
          <w:sz w:val="24"/>
          <w:szCs w:val="24"/>
          <w:lang w:val="uk-UA" w:eastAsia="zh-CN" w:bidi="hi-IN"/>
        </w:rPr>
        <w:t xml:space="preserve">надання послуг </w:t>
      </w:r>
      <w:r w:rsidRPr="00D47E26">
        <w:rPr>
          <w:rFonts w:ascii="Times New Roman" w:eastAsia="Times New Roman" w:hAnsi="Times New Roman"/>
          <w:kern w:val="2"/>
          <w:sz w:val="24"/>
          <w:szCs w:val="24"/>
          <w:lang w:val="uk-UA" w:eastAsia="zh-CN" w:bidi="hi-IN"/>
        </w:rPr>
        <w:t>__________________</w:t>
      </w:r>
      <w:r w:rsidRPr="00D47E26">
        <w:rPr>
          <w:rFonts w:ascii="Times New Roman" w:eastAsia="Times New Roman" w:hAnsi="Times New Roman"/>
          <w:i/>
          <w:kern w:val="2"/>
          <w:sz w:val="24"/>
          <w:szCs w:val="24"/>
          <w:u w:val="single"/>
          <w:lang w:val="uk-UA" w:eastAsia="zh-CN" w:bidi="hi-IN"/>
        </w:rPr>
        <w:t>(найменування</w:t>
      </w:r>
      <w:r w:rsidR="00153441">
        <w:rPr>
          <w:rFonts w:ascii="Times New Roman" w:eastAsia="Times New Roman" w:hAnsi="Times New Roman"/>
          <w:i/>
          <w:kern w:val="2"/>
          <w:sz w:val="24"/>
          <w:szCs w:val="24"/>
          <w:u w:val="single"/>
          <w:lang w:val="uk-UA" w:eastAsia="zh-CN" w:bidi="hi-IN"/>
        </w:rPr>
        <w:t xml:space="preserve"> послуг, запропонованих </w:t>
      </w:r>
      <w:r w:rsidRPr="00D47E26">
        <w:rPr>
          <w:rFonts w:ascii="Times New Roman" w:eastAsia="Times New Roman" w:hAnsi="Times New Roman"/>
          <w:i/>
          <w:kern w:val="2"/>
          <w:sz w:val="24"/>
          <w:szCs w:val="24"/>
          <w:u w:val="single"/>
          <w:lang w:val="uk-UA" w:eastAsia="zh-CN" w:bidi="hi-IN"/>
        </w:rPr>
        <w:t>учасником)</w:t>
      </w:r>
      <w:r w:rsidRPr="00D47E26">
        <w:rPr>
          <w:rFonts w:ascii="Times New Roman" w:eastAsia="Times New Roman" w:hAnsi="Times New Roman"/>
          <w:i/>
          <w:kern w:val="2"/>
          <w:sz w:val="24"/>
          <w:szCs w:val="24"/>
          <w:lang w:val="uk-UA" w:eastAsia="zh-CN" w:bidi="hi-IN"/>
        </w:rPr>
        <w:t>______________</w:t>
      </w:r>
      <w:r w:rsidRPr="00D47E26">
        <w:rPr>
          <w:rFonts w:ascii="Times New Roman" w:eastAsia="Times New Roman" w:hAnsi="Times New Roman"/>
          <w:kern w:val="2"/>
          <w:sz w:val="24"/>
          <w:szCs w:val="24"/>
          <w:lang w:val="uk-UA" w:eastAsia="zh-CN" w:bidi="hi-IN"/>
        </w:rPr>
        <w:t xml:space="preserve">, </w:t>
      </w:r>
      <w:r w:rsidRPr="00D47E26">
        <w:rPr>
          <w:rFonts w:ascii="Times New Roman" w:eastAsia="Times New Roman" w:hAnsi="Times New Roman"/>
          <w:kern w:val="2"/>
          <w:sz w:val="24"/>
          <w:szCs w:val="24"/>
          <w:lang w:val="uk-UA" w:eastAsia="ru-RU" w:bidi="hi-IN"/>
        </w:rPr>
        <w:t>виконати вимоги Замовника</w:t>
      </w:r>
      <w:r w:rsidRPr="00D47E26">
        <w:rPr>
          <w:rFonts w:ascii="Times New Roman" w:eastAsia="Times New Roman" w:hAnsi="Times New Roman"/>
          <w:kern w:val="2"/>
          <w:sz w:val="24"/>
          <w:szCs w:val="24"/>
          <w:lang w:val="uk-UA" w:eastAsia="zh-CN" w:bidi="hi-IN"/>
        </w:rPr>
        <w:t xml:space="preserve"> на умовах, зазначених у цій пропозиції.</w:t>
      </w:r>
    </w:p>
    <w:p w:rsidR="00D47E26" w:rsidRPr="00D47E26" w:rsidRDefault="00D47E26" w:rsidP="00C7389F">
      <w:pPr>
        <w:widowControl w:val="0"/>
        <w:suppressAutoHyphens/>
        <w:spacing w:after="0" w:line="240" w:lineRule="auto"/>
        <w:rPr>
          <w:rFonts w:ascii="Times New Roman" w:eastAsia="Tahoma" w:hAnsi="Times New Roman"/>
          <w:kern w:val="2"/>
          <w:sz w:val="24"/>
          <w:szCs w:val="24"/>
          <w:lang w:val="uk-UA" w:eastAsia="zh-CN" w:bidi="hi-IN"/>
        </w:rPr>
      </w:pPr>
      <w:r w:rsidRPr="00D47E26">
        <w:rPr>
          <w:rFonts w:ascii="Times New Roman" w:eastAsia="Tahoma" w:hAnsi="Times New Roman"/>
          <w:kern w:val="2"/>
          <w:sz w:val="24"/>
          <w:szCs w:val="24"/>
          <w:lang w:val="uk-UA" w:eastAsia="zh-CN" w:bidi="hi-IN"/>
        </w:rPr>
        <w:t xml:space="preserve">2. Адреса (юридична, поштова) учасника торгів </w:t>
      </w:r>
    </w:p>
    <w:p w:rsidR="00D47E26" w:rsidRPr="00D47E26" w:rsidRDefault="00D47E26" w:rsidP="00C7389F">
      <w:pPr>
        <w:widowControl w:val="0"/>
        <w:suppressAutoHyphens/>
        <w:spacing w:after="0" w:line="240" w:lineRule="auto"/>
        <w:rPr>
          <w:rFonts w:ascii="Times New Roman" w:eastAsia="Tahoma" w:hAnsi="Times New Roman"/>
          <w:kern w:val="2"/>
          <w:sz w:val="24"/>
          <w:szCs w:val="24"/>
          <w:lang w:val="uk-UA" w:eastAsia="zh-CN" w:bidi="hi-IN"/>
        </w:rPr>
      </w:pPr>
      <w:r w:rsidRPr="00D47E26">
        <w:rPr>
          <w:rFonts w:ascii="Times New Roman" w:eastAsia="Tahoma" w:hAnsi="Times New Roman"/>
          <w:kern w:val="2"/>
          <w:sz w:val="24"/>
          <w:szCs w:val="24"/>
          <w:lang w:val="uk-UA" w:eastAsia="zh-CN" w:bidi="hi-IN"/>
        </w:rPr>
        <w:t xml:space="preserve">3. Телефон/факс </w:t>
      </w:r>
      <w:r w:rsidR="00C7389F" w:rsidRPr="00D47E26">
        <w:rPr>
          <w:rFonts w:ascii="Times New Roman" w:eastAsia="Tahoma" w:hAnsi="Times New Roman"/>
          <w:kern w:val="2"/>
          <w:sz w:val="24"/>
          <w:szCs w:val="24"/>
          <w:lang w:val="uk-UA" w:eastAsia="zh-CN" w:bidi="hi-IN"/>
        </w:rPr>
        <w:t>____________________________________________________________________________</w:t>
      </w:r>
    </w:p>
    <w:p w:rsidR="00D47E26" w:rsidRPr="00D47E26" w:rsidRDefault="00D47E26" w:rsidP="00C7389F">
      <w:pPr>
        <w:widowControl w:val="0"/>
        <w:suppressAutoHyphens/>
        <w:spacing w:after="0" w:line="240" w:lineRule="auto"/>
        <w:jc w:val="both"/>
        <w:rPr>
          <w:rFonts w:ascii="Times New Roman" w:eastAsia="Tahoma" w:hAnsi="Times New Roman"/>
          <w:kern w:val="2"/>
          <w:sz w:val="24"/>
          <w:szCs w:val="24"/>
          <w:lang w:val="uk-UA" w:eastAsia="zh-CN" w:bidi="hi-IN"/>
        </w:rPr>
      </w:pPr>
      <w:r w:rsidRPr="00D47E26">
        <w:rPr>
          <w:rFonts w:ascii="Times New Roman" w:eastAsia="Tahoma" w:hAnsi="Times New Roman"/>
          <w:kern w:val="2"/>
          <w:sz w:val="24"/>
          <w:szCs w:val="24"/>
          <w:lang w:val="uk-UA" w:eastAsia="zh-CN" w:bidi="hi-IN"/>
        </w:rPr>
        <w:t xml:space="preserve">4. </w:t>
      </w:r>
      <w:r w:rsidRPr="00D47E26">
        <w:rPr>
          <w:rFonts w:ascii="Times New Roman" w:eastAsia="Tahoma" w:hAnsi="Times New Roman"/>
          <w:kern w:val="2"/>
          <w:sz w:val="24"/>
          <w:szCs w:val="24"/>
          <w:lang w:val="uk-UA" w:eastAsia="he-IL" w:bidi="he-IL"/>
        </w:rPr>
        <w:t>Відомості про керівника (П.І.Б., посада, номер контактного телефону) – для юридичних осіб</w:t>
      </w:r>
      <w:r w:rsidRPr="00D47E26">
        <w:rPr>
          <w:rFonts w:ascii="Times New Roman" w:eastAsia="Tahoma" w:hAnsi="Times New Roman"/>
          <w:kern w:val="2"/>
          <w:sz w:val="24"/>
          <w:szCs w:val="24"/>
          <w:lang w:val="uk-UA" w:eastAsia="zh-CN" w:bidi="hi-IN"/>
        </w:rPr>
        <w:t xml:space="preserve"> __________________________________________________________________________________</w:t>
      </w:r>
    </w:p>
    <w:p w:rsidR="00D47E26" w:rsidRPr="00D47E26" w:rsidRDefault="00D47E26" w:rsidP="00C7389F">
      <w:pPr>
        <w:widowControl w:val="0"/>
        <w:suppressAutoHyphens/>
        <w:spacing w:after="0" w:line="240" w:lineRule="auto"/>
        <w:jc w:val="both"/>
        <w:rPr>
          <w:rFonts w:ascii="Liberation Serif" w:eastAsia="Tahoma" w:hAnsi="Liberation Serif" w:cs="Lohit Devanagari"/>
          <w:color w:val="00000A"/>
          <w:kern w:val="2"/>
          <w:sz w:val="24"/>
          <w:szCs w:val="24"/>
          <w:lang w:val="uk-UA" w:eastAsia="zh-CN" w:bidi="hi-IN"/>
        </w:rPr>
      </w:pPr>
      <w:r w:rsidRPr="00D47E26">
        <w:rPr>
          <w:rFonts w:ascii="Times New Roman" w:eastAsia="Tahoma" w:hAnsi="Times New Roman"/>
          <w:kern w:val="2"/>
          <w:sz w:val="24"/>
          <w:szCs w:val="24"/>
          <w:lang w:val="uk-UA" w:eastAsia="zh-CN" w:bidi="hi-IN"/>
        </w:rPr>
        <w:t xml:space="preserve">5. </w:t>
      </w:r>
      <w:r w:rsidRPr="00D47E26">
        <w:rPr>
          <w:rFonts w:ascii="Times New Roman" w:eastAsia="Tahoma" w:hAnsi="Times New Roman"/>
          <w:kern w:val="2"/>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w:t>
      </w:r>
    </w:p>
    <w:p w:rsidR="00D47E26" w:rsidRPr="00D47E26" w:rsidRDefault="00D47E26" w:rsidP="00C7389F">
      <w:pPr>
        <w:widowControl w:val="0"/>
        <w:suppressAutoHyphens/>
        <w:spacing w:after="0" w:line="240" w:lineRule="auto"/>
        <w:jc w:val="both"/>
        <w:rPr>
          <w:rFonts w:ascii="Liberation Serif" w:eastAsia="Tahoma" w:hAnsi="Liberation Serif" w:cs="Lohit Devanagari"/>
          <w:color w:val="00000A"/>
          <w:kern w:val="2"/>
          <w:sz w:val="24"/>
          <w:szCs w:val="24"/>
          <w:lang w:val="uk-UA" w:eastAsia="zh-CN" w:bidi="hi-IN"/>
        </w:rPr>
      </w:pPr>
      <w:r w:rsidRPr="00D47E26">
        <w:rPr>
          <w:rFonts w:ascii="Times New Roman" w:eastAsia="Tahoma" w:hAnsi="Times New Roman"/>
          <w:kern w:val="2"/>
          <w:sz w:val="24"/>
          <w:szCs w:val="24"/>
          <w:lang w:val="uk-UA" w:eastAsia="he-IL" w:bidi="he-IL"/>
        </w:rPr>
        <w:t>6. Банківські реквізити ______________________________________________________________</w:t>
      </w:r>
    </w:p>
    <w:p w:rsidR="00D47E26" w:rsidRPr="00D47E26" w:rsidRDefault="00D47E26" w:rsidP="00D47E26">
      <w:pPr>
        <w:widowControl w:val="0"/>
        <w:suppressAutoHyphens/>
        <w:spacing w:after="0" w:line="276" w:lineRule="auto"/>
        <w:jc w:val="both"/>
        <w:rPr>
          <w:rFonts w:ascii="Liberation Serif" w:eastAsia="Tahoma" w:hAnsi="Liberation Serif" w:cs="Lohit Devanagari"/>
          <w:color w:val="00000A"/>
          <w:kern w:val="2"/>
          <w:sz w:val="24"/>
          <w:szCs w:val="24"/>
          <w:lang w:val="uk-UA" w:eastAsia="zh-CN" w:bidi="hi-IN"/>
        </w:rPr>
      </w:pPr>
      <w:r w:rsidRPr="00D47E26">
        <w:rPr>
          <w:rFonts w:ascii="Times New Roman" w:eastAsia="Tahoma" w:hAnsi="Times New Roman"/>
          <w:kern w:val="2"/>
          <w:sz w:val="24"/>
          <w:szCs w:val="24"/>
          <w:lang w:val="uk-UA" w:eastAsia="he-IL" w:bidi="he-IL"/>
        </w:rPr>
        <w:t>7. П.І.Б., зразок підпису, посада особи (осіб), уповноваженої (уповноважених) підписувати документи тендерної пропозиції учасника _________________________________________</w:t>
      </w:r>
    </w:p>
    <w:p w:rsidR="00D47E26" w:rsidRPr="00D47E26" w:rsidRDefault="00D47E26" w:rsidP="00D47E26">
      <w:pPr>
        <w:suppressAutoHyphens/>
        <w:spacing w:after="0" w:line="276" w:lineRule="auto"/>
        <w:rPr>
          <w:rFonts w:ascii="Liberation Serif" w:eastAsia="Tahoma" w:hAnsi="Liberation Serif" w:cs="Lohit Devanagari"/>
          <w:color w:val="00000A"/>
          <w:kern w:val="2"/>
          <w:sz w:val="24"/>
          <w:szCs w:val="24"/>
          <w:lang w:val="uk-UA" w:eastAsia="zh-CN" w:bidi="hi-IN"/>
        </w:rPr>
      </w:pPr>
      <w:r w:rsidRPr="00D47E26">
        <w:rPr>
          <w:rFonts w:ascii="Times New Roman" w:eastAsia="Tahoma" w:hAnsi="Times New Roman"/>
          <w:kern w:val="2"/>
          <w:sz w:val="24"/>
          <w:szCs w:val="24"/>
          <w:lang w:val="uk-UA" w:eastAsia="he-IL" w:bidi="he-IL"/>
        </w:rPr>
        <w:t>8. П.І.Б., зразок підпису, посада особи (осіб), уповноваженої (уповноважених) підписувати документи</w:t>
      </w:r>
      <w:r w:rsidRPr="00D47E26">
        <w:rPr>
          <w:rFonts w:ascii="Times New Roman" w:eastAsia="Tahoma" w:hAnsi="Times New Roman"/>
          <w:kern w:val="2"/>
          <w:sz w:val="24"/>
          <w:szCs w:val="24"/>
          <w:lang w:val="uk-UA" w:eastAsia="zh-CN" w:bidi="hi-IN"/>
        </w:rPr>
        <w:t xml:space="preserve"> за результатами процедури за</w:t>
      </w:r>
      <w:r w:rsidR="00C7389F">
        <w:rPr>
          <w:rFonts w:ascii="Times New Roman" w:eastAsia="Tahoma" w:hAnsi="Times New Roman"/>
          <w:kern w:val="2"/>
          <w:sz w:val="24"/>
          <w:szCs w:val="24"/>
          <w:lang w:val="uk-UA" w:eastAsia="zh-CN" w:bidi="hi-IN"/>
        </w:rPr>
        <w:t xml:space="preserve">купівлі (договір про закупівлю) </w:t>
      </w:r>
      <w:r w:rsidRPr="00D47E26">
        <w:rPr>
          <w:rFonts w:ascii="Times New Roman" w:eastAsia="Tahoma" w:hAnsi="Times New Roman"/>
          <w:kern w:val="2"/>
          <w:sz w:val="24"/>
          <w:szCs w:val="24"/>
          <w:lang w:val="uk-UA" w:eastAsia="zh-CN" w:bidi="hi-IN"/>
        </w:rPr>
        <w:t>____________________</w:t>
      </w:r>
    </w:p>
    <w:p w:rsidR="00D47E26" w:rsidRPr="00D47E26" w:rsidRDefault="00D47E26" w:rsidP="00D47E26">
      <w:pPr>
        <w:suppressAutoHyphens/>
        <w:spacing w:after="0" w:line="240" w:lineRule="auto"/>
        <w:ind w:left="-142" w:firstLine="142"/>
        <w:rPr>
          <w:rFonts w:ascii="Times New Roman" w:eastAsia="Times New Roman" w:hAnsi="Times New Roman"/>
          <w:sz w:val="24"/>
          <w:szCs w:val="24"/>
          <w:lang w:val="uk-UA" w:eastAsia="zh-CN"/>
        </w:rPr>
      </w:pPr>
      <w:r w:rsidRPr="00D47E26">
        <w:rPr>
          <w:rFonts w:ascii="Times New Roman" w:eastAsia="Times New Roman" w:hAnsi="Times New Roman"/>
          <w:sz w:val="24"/>
          <w:szCs w:val="24"/>
          <w:lang w:val="uk-UA" w:eastAsia="zh-CN"/>
        </w:rPr>
        <w:t>9. Цінова пропозиція:</w:t>
      </w:r>
    </w:p>
    <w:tbl>
      <w:tblPr>
        <w:tblW w:w="9640" w:type="dxa"/>
        <w:tblInd w:w="-216" w:type="dxa"/>
        <w:tblBorders>
          <w:top w:val="single" w:sz="4" w:space="0" w:color="000080"/>
          <w:left w:val="single" w:sz="4" w:space="0" w:color="000080"/>
          <w:bottom w:val="single" w:sz="4" w:space="0" w:color="000080"/>
          <w:insideH w:val="single" w:sz="4" w:space="0" w:color="000080"/>
        </w:tblBorders>
        <w:tblCellMar>
          <w:top w:w="98" w:type="dxa"/>
          <w:left w:w="68" w:type="dxa"/>
          <w:bottom w:w="98" w:type="dxa"/>
          <w:right w:w="98" w:type="dxa"/>
        </w:tblCellMar>
        <w:tblLook w:val="04A0"/>
      </w:tblPr>
      <w:tblGrid>
        <w:gridCol w:w="2836"/>
        <w:gridCol w:w="709"/>
        <w:gridCol w:w="1523"/>
        <w:gridCol w:w="1524"/>
        <w:gridCol w:w="1524"/>
        <w:gridCol w:w="1524"/>
      </w:tblGrid>
      <w:tr w:rsidR="009B5617" w:rsidRPr="00D47E26" w:rsidTr="009B5617">
        <w:trPr>
          <w:cantSplit/>
          <w:trHeight w:hRule="exact" w:val="1623"/>
        </w:trPr>
        <w:tc>
          <w:tcPr>
            <w:tcW w:w="2836" w:type="dxa"/>
            <w:tcBorders>
              <w:top w:val="single" w:sz="4" w:space="0" w:color="000080"/>
              <w:left w:val="single" w:sz="4" w:space="0" w:color="000080"/>
              <w:bottom w:val="single" w:sz="4" w:space="0" w:color="00000A"/>
              <w:right w:val="nil"/>
            </w:tcBorders>
            <w:shd w:val="clear" w:color="auto" w:fill="FFFFFF"/>
            <w:vAlign w:val="center"/>
            <w:hideMark/>
          </w:tcPr>
          <w:p w:rsidR="009B5617" w:rsidRPr="00D47E26" w:rsidRDefault="009B5617" w:rsidP="00D47E26">
            <w:pPr>
              <w:spacing w:after="0" w:line="240" w:lineRule="auto"/>
              <w:jc w:val="center"/>
              <w:rPr>
                <w:rFonts w:ascii="Times New Roman" w:eastAsia="Times New Roman" w:hAnsi="Times New Roman"/>
                <w:sz w:val="24"/>
                <w:szCs w:val="24"/>
                <w:lang w:val="uk-UA" w:eastAsia="uk-UA"/>
              </w:rPr>
            </w:pPr>
            <w:r w:rsidRPr="00D47E26">
              <w:rPr>
                <w:rFonts w:ascii="Times New Roman" w:eastAsia="Times New Roman" w:hAnsi="Times New Roman"/>
                <w:sz w:val="24"/>
                <w:szCs w:val="24"/>
                <w:lang w:val="uk-UA" w:eastAsia="uk-UA"/>
              </w:rPr>
              <w:t>Найменування предмета закупівлі</w:t>
            </w:r>
          </w:p>
        </w:tc>
        <w:tc>
          <w:tcPr>
            <w:tcW w:w="709" w:type="dxa"/>
            <w:tcBorders>
              <w:top w:val="single" w:sz="4" w:space="0" w:color="000080"/>
              <w:left w:val="single" w:sz="4" w:space="0" w:color="000080"/>
              <w:bottom w:val="single" w:sz="4" w:space="0" w:color="00000A"/>
              <w:right w:val="nil"/>
            </w:tcBorders>
            <w:shd w:val="clear" w:color="auto" w:fill="FFFFFF"/>
            <w:textDirection w:val="btLr"/>
            <w:vAlign w:val="center"/>
            <w:hideMark/>
          </w:tcPr>
          <w:p w:rsidR="009B5617" w:rsidRPr="00D47E26" w:rsidRDefault="009B5617" w:rsidP="00D47E26">
            <w:pPr>
              <w:spacing w:after="0" w:line="240" w:lineRule="auto"/>
              <w:jc w:val="center"/>
              <w:rPr>
                <w:rFonts w:ascii="Times New Roman" w:eastAsia="Times New Roman" w:hAnsi="Times New Roman"/>
                <w:sz w:val="24"/>
                <w:szCs w:val="24"/>
                <w:lang w:val="uk-UA" w:eastAsia="uk-UA"/>
              </w:rPr>
            </w:pPr>
            <w:r w:rsidRPr="00D47E26">
              <w:rPr>
                <w:rFonts w:ascii="Times New Roman" w:eastAsia="Times New Roman" w:hAnsi="Times New Roman"/>
                <w:sz w:val="24"/>
                <w:szCs w:val="24"/>
                <w:lang w:val="uk-UA" w:eastAsia="uk-UA"/>
              </w:rPr>
              <w:t>Кількість</w:t>
            </w:r>
          </w:p>
        </w:tc>
        <w:tc>
          <w:tcPr>
            <w:tcW w:w="1523" w:type="dxa"/>
            <w:tcBorders>
              <w:top w:val="single" w:sz="4" w:space="0" w:color="000080"/>
              <w:left w:val="single" w:sz="4" w:space="0" w:color="000080"/>
              <w:bottom w:val="single" w:sz="4" w:space="0" w:color="00000A"/>
              <w:right w:val="nil"/>
            </w:tcBorders>
            <w:shd w:val="clear" w:color="auto" w:fill="FFFFFF"/>
            <w:vAlign w:val="center"/>
            <w:hideMark/>
          </w:tcPr>
          <w:p w:rsidR="009B5617" w:rsidRPr="00D47E26" w:rsidRDefault="009B5617" w:rsidP="00C7389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Ціна за послугу</w:t>
            </w:r>
            <w:r w:rsidRPr="00D47E26">
              <w:rPr>
                <w:rFonts w:ascii="Times New Roman" w:eastAsia="Times New Roman" w:hAnsi="Times New Roman"/>
                <w:sz w:val="24"/>
                <w:szCs w:val="24"/>
                <w:lang w:val="uk-UA" w:eastAsia="uk-UA"/>
              </w:rPr>
              <w:t xml:space="preserve"> без ПДВ (грн.)</w:t>
            </w:r>
          </w:p>
        </w:tc>
        <w:tc>
          <w:tcPr>
            <w:tcW w:w="1524" w:type="dxa"/>
            <w:tcBorders>
              <w:top w:val="single" w:sz="4" w:space="0" w:color="000080"/>
              <w:left w:val="single" w:sz="4" w:space="0" w:color="000080"/>
              <w:bottom w:val="single" w:sz="4" w:space="0" w:color="00000A"/>
              <w:right w:val="nil"/>
            </w:tcBorders>
            <w:shd w:val="clear" w:color="auto" w:fill="FFFFFF"/>
            <w:vAlign w:val="center"/>
            <w:hideMark/>
          </w:tcPr>
          <w:p w:rsidR="009B5617" w:rsidRPr="00D47E26" w:rsidRDefault="009B5617" w:rsidP="00D47E26">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Ціна за послугу 3</w:t>
            </w:r>
            <w:r w:rsidRPr="00D47E26">
              <w:rPr>
                <w:rFonts w:ascii="Times New Roman" w:eastAsia="Times New Roman" w:hAnsi="Times New Roman"/>
                <w:sz w:val="24"/>
                <w:szCs w:val="24"/>
                <w:lang w:val="uk-UA" w:eastAsia="uk-UA"/>
              </w:rPr>
              <w:t>з ПДВ (грн.)</w:t>
            </w:r>
          </w:p>
        </w:tc>
        <w:tc>
          <w:tcPr>
            <w:tcW w:w="1524" w:type="dxa"/>
            <w:tcBorders>
              <w:top w:val="single" w:sz="4" w:space="0" w:color="000080"/>
              <w:left w:val="single" w:sz="4" w:space="0" w:color="000080"/>
              <w:bottom w:val="single" w:sz="4" w:space="0" w:color="00000A"/>
              <w:right w:val="single" w:sz="4" w:space="0" w:color="000080"/>
            </w:tcBorders>
            <w:shd w:val="clear" w:color="auto" w:fill="FFFFFF"/>
            <w:vAlign w:val="center"/>
            <w:hideMark/>
          </w:tcPr>
          <w:p w:rsidR="009B5617" w:rsidRPr="00D47E26" w:rsidRDefault="009B5617" w:rsidP="00C7389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Сума вартості послуг</w:t>
            </w:r>
            <w:r w:rsidRPr="00D47E26">
              <w:rPr>
                <w:rFonts w:ascii="Times New Roman" w:eastAsia="Times New Roman" w:hAnsi="Times New Roman"/>
                <w:sz w:val="24"/>
                <w:szCs w:val="24"/>
                <w:lang w:val="uk-UA" w:eastAsia="uk-UA"/>
              </w:rPr>
              <w:t xml:space="preserve"> без ПДВ (грн.)</w:t>
            </w:r>
          </w:p>
        </w:tc>
        <w:tc>
          <w:tcPr>
            <w:tcW w:w="1524" w:type="dxa"/>
            <w:tcBorders>
              <w:top w:val="single" w:sz="4" w:space="0" w:color="000080"/>
              <w:left w:val="single" w:sz="4" w:space="0" w:color="000080"/>
              <w:bottom w:val="single" w:sz="4" w:space="0" w:color="00000A"/>
              <w:right w:val="single" w:sz="4" w:space="0" w:color="000080"/>
            </w:tcBorders>
            <w:shd w:val="clear" w:color="auto" w:fill="FFFFFF"/>
            <w:vAlign w:val="center"/>
          </w:tcPr>
          <w:p w:rsidR="009B5617" w:rsidRPr="00D47E26" w:rsidRDefault="009B5617" w:rsidP="00D47E26">
            <w:pPr>
              <w:spacing w:after="0" w:line="240" w:lineRule="auto"/>
              <w:jc w:val="center"/>
              <w:rPr>
                <w:rFonts w:ascii="Times New Roman" w:eastAsia="Times New Roman" w:hAnsi="Times New Roman"/>
                <w:sz w:val="24"/>
                <w:szCs w:val="24"/>
                <w:lang w:val="uk-UA" w:eastAsia="uk-UA"/>
              </w:rPr>
            </w:pPr>
            <w:r w:rsidRPr="00D47E26">
              <w:rPr>
                <w:rFonts w:ascii="Times New Roman" w:eastAsia="Times New Roman" w:hAnsi="Times New Roman"/>
                <w:sz w:val="24"/>
                <w:szCs w:val="24"/>
                <w:lang w:val="uk-UA" w:eastAsia="uk-UA"/>
              </w:rPr>
              <w:t xml:space="preserve">Сума вартості </w:t>
            </w:r>
            <w:r>
              <w:rPr>
                <w:rFonts w:ascii="Times New Roman" w:eastAsia="Times New Roman" w:hAnsi="Times New Roman"/>
                <w:sz w:val="24"/>
                <w:szCs w:val="24"/>
                <w:lang w:val="uk-UA" w:eastAsia="uk-UA"/>
              </w:rPr>
              <w:t>послуг</w:t>
            </w:r>
          </w:p>
          <w:p w:rsidR="009B5617" w:rsidRPr="00D47E26" w:rsidRDefault="009B5617" w:rsidP="00D47E26">
            <w:pPr>
              <w:spacing w:after="0" w:line="240" w:lineRule="auto"/>
              <w:jc w:val="center"/>
              <w:rPr>
                <w:rFonts w:ascii="Times New Roman" w:eastAsia="Times New Roman" w:hAnsi="Times New Roman"/>
                <w:sz w:val="24"/>
                <w:szCs w:val="24"/>
                <w:lang w:val="uk-UA" w:eastAsia="uk-UA"/>
              </w:rPr>
            </w:pPr>
            <w:r w:rsidRPr="00D47E26">
              <w:rPr>
                <w:rFonts w:ascii="Times New Roman" w:eastAsia="Times New Roman" w:hAnsi="Times New Roman"/>
                <w:sz w:val="24"/>
                <w:szCs w:val="24"/>
                <w:lang w:val="uk-UA" w:eastAsia="uk-UA"/>
              </w:rPr>
              <w:t>з ПДВ (грн.)</w:t>
            </w:r>
          </w:p>
        </w:tc>
      </w:tr>
      <w:tr w:rsidR="009B5617" w:rsidRPr="00D47E26" w:rsidTr="009B5617">
        <w:trPr>
          <w:trHeight w:hRule="exact" w:val="340"/>
        </w:trPr>
        <w:tc>
          <w:tcPr>
            <w:tcW w:w="2836" w:type="dxa"/>
            <w:tcBorders>
              <w:top w:val="single" w:sz="4" w:space="0" w:color="00000A"/>
              <w:left w:val="single" w:sz="4" w:space="0" w:color="000080"/>
              <w:bottom w:val="single" w:sz="4" w:space="0" w:color="00000A"/>
              <w:right w:val="nil"/>
            </w:tcBorders>
            <w:shd w:val="clear" w:color="auto" w:fill="FFFFFF"/>
            <w:hideMark/>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1</w:t>
            </w:r>
          </w:p>
        </w:tc>
        <w:tc>
          <w:tcPr>
            <w:tcW w:w="709" w:type="dxa"/>
            <w:tcBorders>
              <w:top w:val="single" w:sz="4" w:space="0" w:color="00000A"/>
              <w:left w:val="single" w:sz="4" w:space="0" w:color="000080"/>
              <w:bottom w:val="single" w:sz="4" w:space="0" w:color="00000A"/>
              <w:right w:val="nil"/>
            </w:tcBorders>
            <w:shd w:val="clear" w:color="auto" w:fill="FFFFFF"/>
            <w:hideMark/>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4</w:t>
            </w:r>
          </w:p>
        </w:tc>
        <w:tc>
          <w:tcPr>
            <w:tcW w:w="1523" w:type="dxa"/>
            <w:tcBorders>
              <w:top w:val="single" w:sz="4" w:space="0" w:color="00000A"/>
              <w:left w:val="single" w:sz="4" w:space="0" w:color="000080"/>
              <w:bottom w:val="single" w:sz="4" w:space="0" w:color="00000A"/>
              <w:right w:val="nil"/>
            </w:tcBorders>
            <w:shd w:val="clear" w:color="auto" w:fill="FFFFFF"/>
            <w:hideMark/>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5</w:t>
            </w:r>
          </w:p>
        </w:tc>
        <w:tc>
          <w:tcPr>
            <w:tcW w:w="1524" w:type="dxa"/>
            <w:tcBorders>
              <w:top w:val="single" w:sz="4" w:space="0" w:color="00000A"/>
              <w:left w:val="single" w:sz="4" w:space="0" w:color="000080"/>
              <w:bottom w:val="single" w:sz="4" w:space="0" w:color="00000A"/>
              <w:right w:val="nil"/>
            </w:tcBorders>
            <w:shd w:val="clear" w:color="auto" w:fill="FFFFFF"/>
            <w:hideMark/>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6</w:t>
            </w:r>
          </w:p>
        </w:tc>
        <w:tc>
          <w:tcPr>
            <w:tcW w:w="1524" w:type="dxa"/>
            <w:tcBorders>
              <w:top w:val="single" w:sz="4" w:space="0" w:color="00000A"/>
              <w:left w:val="single" w:sz="4" w:space="0" w:color="000080"/>
              <w:bottom w:val="single" w:sz="4" w:space="0" w:color="00000A"/>
              <w:right w:val="single" w:sz="4" w:space="0" w:color="000080"/>
            </w:tcBorders>
            <w:shd w:val="clear" w:color="auto" w:fill="FFFFFF"/>
            <w:hideMark/>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7</w:t>
            </w:r>
          </w:p>
        </w:tc>
        <w:tc>
          <w:tcPr>
            <w:tcW w:w="1524" w:type="dxa"/>
            <w:tcBorders>
              <w:top w:val="single" w:sz="4" w:space="0" w:color="00000A"/>
              <w:left w:val="single" w:sz="4" w:space="0" w:color="000080"/>
              <w:bottom w:val="single" w:sz="4" w:space="0" w:color="00000A"/>
              <w:right w:val="single" w:sz="4" w:space="0" w:color="000080"/>
            </w:tcBorders>
            <w:shd w:val="clear" w:color="auto" w:fill="FFFFFF"/>
          </w:tcPr>
          <w:p w:rsidR="009B5617" w:rsidRPr="00D47E26" w:rsidRDefault="009B5617" w:rsidP="00D47E26">
            <w:pPr>
              <w:spacing w:after="0" w:line="240" w:lineRule="auto"/>
              <w:jc w:val="center"/>
              <w:rPr>
                <w:rFonts w:ascii="Times New Roman" w:eastAsia="Times New Roman" w:hAnsi="Times New Roman"/>
                <w:i/>
                <w:sz w:val="20"/>
                <w:szCs w:val="20"/>
                <w:lang w:val="uk-UA" w:eastAsia="uk-UA"/>
              </w:rPr>
            </w:pPr>
            <w:r w:rsidRPr="00D47E26">
              <w:rPr>
                <w:rFonts w:ascii="Times New Roman" w:eastAsia="Times New Roman" w:hAnsi="Times New Roman"/>
                <w:i/>
                <w:sz w:val="20"/>
                <w:szCs w:val="20"/>
                <w:lang w:val="uk-UA" w:eastAsia="uk-UA"/>
              </w:rPr>
              <w:t>8</w:t>
            </w:r>
          </w:p>
        </w:tc>
      </w:tr>
      <w:tr w:rsidR="009B5617" w:rsidRPr="00D47E26" w:rsidTr="009B5617">
        <w:trPr>
          <w:trHeight w:hRule="exact" w:val="340"/>
        </w:trPr>
        <w:tc>
          <w:tcPr>
            <w:tcW w:w="2836" w:type="dxa"/>
            <w:tcBorders>
              <w:top w:val="single" w:sz="4" w:space="0" w:color="00000A"/>
              <w:left w:val="single" w:sz="4" w:space="0" w:color="000080"/>
              <w:bottom w:val="single" w:sz="4" w:space="0" w:color="00000A"/>
              <w:right w:val="nil"/>
            </w:tcBorders>
            <w:shd w:val="clear" w:color="auto" w:fill="FFFFFF"/>
            <w:vAlign w:val="center"/>
            <w:hideMark/>
          </w:tcPr>
          <w:p w:rsidR="009B5617" w:rsidRPr="00D47E26" w:rsidRDefault="009B5617" w:rsidP="00D47E26">
            <w:pPr>
              <w:widowControl w:val="0"/>
              <w:suppressAutoHyphens/>
              <w:spacing w:after="0" w:line="240" w:lineRule="auto"/>
              <w:jc w:val="center"/>
              <w:rPr>
                <w:rFonts w:ascii="Times New Roman" w:eastAsia="Arial" w:hAnsi="Times New Roman"/>
                <w:b/>
                <w:color w:val="000000"/>
                <w:kern w:val="2"/>
                <w:sz w:val="20"/>
                <w:szCs w:val="20"/>
                <w:lang w:val="uk-UA" w:eastAsia="zh-CN"/>
              </w:rPr>
            </w:pPr>
          </w:p>
        </w:tc>
        <w:tc>
          <w:tcPr>
            <w:tcW w:w="709" w:type="dxa"/>
            <w:tcBorders>
              <w:top w:val="single" w:sz="4" w:space="0" w:color="00000A"/>
              <w:left w:val="single" w:sz="4" w:space="0" w:color="000080"/>
              <w:bottom w:val="single" w:sz="4" w:space="0" w:color="00000A"/>
              <w:right w:val="nil"/>
            </w:tcBorders>
            <w:shd w:val="clear" w:color="auto" w:fill="FFFFFF"/>
            <w:vAlign w:val="center"/>
            <w:hideMark/>
          </w:tcPr>
          <w:p w:rsidR="009B5617" w:rsidRPr="00D47E26" w:rsidRDefault="009B5617" w:rsidP="00D47E26">
            <w:pPr>
              <w:spacing w:after="0" w:line="240" w:lineRule="auto"/>
              <w:jc w:val="center"/>
              <w:rPr>
                <w:rFonts w:ascii="Times New Roman" w:eastAsia="Times New Roman" w:hAnsi="Times New Roman"/>
                <w:sz w:val="20"/>
                <w:szCs w:val="20"/>
                <w:lang w:val="uk-UA" w:eastAsia="uk-UA"/>
              </w:rPr>
            </w:pPr>
          </w:p>
        </w:tc>
        <w:tc>
          <w:tcPr>
            <w:tcW w:w="1523" w:type="dxa"/>
            <w:tcBorders>
              <w:top w:val="single" w:sz="4" w:space="0" w:color="00000A"/>
              <w:left w:val="single" w:sz="4" w:space="0" w:color="000080"/>
              <w:bottom w:val="single" w:sz="4" w:space="0" w:color="00000A"/>
              <w:right w:val="nil"/>
            </w:tcBorders>
            <w:shd w:val="clear" w:color="auto" w:fill="FFFFFF"/>
            <w:vAlign w:val="center"/>
          </w:tcPr>
          <w:p w:rsidR="009B5617" w:rsidRPr="00D47E26" w:rsidRDefault="009B5617" w:rsidP="00D47E26">
            <w:pPr>
              <w:spacing w:after="0" w:line="240" w:lineRule="auto"/>
              <w:jc w:val="center"/>
              <w:rPr>
                <w:rFonts w:ascii="Times New Roman" w:eastAsia="Times New Roman" w:hAnsi="Times New Roman"/>
                <w:sz w:val="20"/>
                <w:szCs w:val="20"/>
                <w:lang w:val="uk-UA" w:eastAsia="uk-UA"/>
              </w:rPr>
            </w:pPr>
          </w:p>
        </w:tc>
        <w:tc>
          <w:tcPr>
            <w:tcW w:w="1524" w:type="dxa"/>
            <w:tcBorders>
              <w:top w:val="single" w:sz="4" w:space="0" w:color="00000A"/>
              <w:left w:val="single" w:sz="4" w:space="0" w:color="000080"/>
              <w:bottom w:val="single" w:sz="4" w:space="0" w:color="00000A"/>
              <w:right w:val="nil"/>
            </w:tcBorders>
            <w:shd w:val="clear" w:color="auto" w:fill="FFFFFF"/>
            <w:vAlign w:val="center"/>
          </w:tcPr>
          <w:p w:rsidR="009B5617" w:rsidRPr="00D47E26" w:rsidRDefault="009B5617" w:rsidP="00D47E26">
            <w:pPr>
              <w:spacing w:after="0" w:line="240" w:lineRule="auto"/>
              <w:jc w:val="center"/>
              <w:rPr>
                <w:rFonts w:ascii="Times New Roman" w:eastAsia="Times New Roman" w:hAnsi="Times New Roman"/>
                <w:sz w:val="20"/>
                <w:szCs w:val="20"/>
                <w:lang w:val="uk-UA" w:eastAsia="uk-UA"/>
              </w:rPr>
            </w:pPr>
          </w:p>
        </w:tc>
        <w:tc>
          <w:tcPr>
            <w:tcW w:w="1524" w:type="dxa"/>
            <w:tcBorders>
              <w:top w:val="single" w:sz="4" w:space="0" w:color="00000A"/>
              <w:left w:val="single" w:sz="4" w:space="0" w:color="000080"/>
              <w:bottom w:val="single" w:sz="4" w:space="0" w:color="00000A"/>
              <w:right w:val="single" w:sz="4" w:space="0" w:color="000080"/>
            </w:tcBorders>
            <w:shd w:val="clear" w:color="auto" w:fill="FFFFFF"/>
            <w:vAlign w:val="center"/>
          </w:tcPr>
          <w:p w:rsidR="009B5617" w:rsidRPr="00D47E26" w:rsidRDefault="009B5617" w:rsidP="00D47E26">
            <w:pPr>
              <w:spacing w:after="0" w:line="240" w:lineRule="auto"/>
              <w:jc w:val="center"/>
              <w:rPr>
                <w:rFonts w:ascii="Times New Roman" w:eastAsia="Times New Roman" w:hAnsi="Times New Roman"/>
                <w:sz w:val="20"/>
                <w:szCs w:val="20"/>
                <w:lang w:val="uk-UA" w:eastAsia="uk-UA"/>
              </w:rPr>
            </w:pPr>
          </w:p>
        </w:tc>
        <w:tc>
          <w:tcPr>
            <w:tcW w:w="1524" w:type="dxa"/>
            <w:tcBorders>
              <w:top w:val="single" w:sz="4" w:space="0" w:color="00000A"/>
              <w:left w:val="single" w:sz="4" w:space="0" w:color="000080"/>
              <w:bottom w:val="single" w:sz="4" w:space="0" w:color="00000A"/>
              <w:right w:val="single" w:sz="4" w:space="0" w:color="000080"/>
            </w:tcBorders>
            <w:shd w:val="clear" w:color="auto" w:fill="FFFFFF"/>
          </w:tcPr>
          <w:p w:rsidR="009B5617" w:rsidRPr="00D47E26" w:rsidRDefault="009B5617" w:rsidP="00D47E26">
            <w:pPr>
              <w:spacing w:after="0" w:line="240" w:lineRule="auto"/>
              <w:jc w:val="center"/>
              <w:rPr>
                <w:rFonts w:ascii="Times New Roman" w:eastAsia="Times New Roman" w:hAnsi="Times New Roman"/>
                <w:sz w:val="20"/>
                <w:szCs w:val="20"/>
                <w:lang w:val="uk-UA" w:eastAsia="uk-UA"/>
              </w:rPr>
            </w:pPr>
          </w:p>
        </w:tc>
      </w:tr>
    </w:tbl>
    <w:p w:rsidR="00D47E26" w:rsidRPr="00D47E26" w:rsidRDefault="00D47E26" w:rsidP="00D47E26">
      <w:pPr>
        <w:suppressAutoHyphens/>
        <w:spacing w:after="0" w:line="240" w:lineRule="auto"/>
        <w:ind w:left="-142" w:firstLine="142"/>
        <w:rPr>
          <w:rFonts w:ascii="Times New Roman" w:eastAsia="Times New Roman" w:hAnsi="Times New Roman"/>
          <w:sz w:val="24"/>
          <w:szCs w:val="24"/>
          <w:lang w:val="uk-UA" w:eastAsia="zh-CN"/>
        </w:rPr>
      </w:pPr>
    </w:p>
    <w:p w:rsidR="00D47E26" w:rsidRPr="00D47E26" w:rsidRDefault="00D47E26" w:rsidP="00D47E26">
      <w:pPr>
        <w:suppressAutoHyphens/>
        <w:spacing w:after="0" w:line="276" w:lineRule="auto"/>
        <w:ind w:firstLine="284"/>
        <w:jc w:val="both"/>
        <w:rPr>
          <w:rFonts w:ascii="Times New Roman" w:eastAsia="Tahoma" w:hAnsi="Times New Roman" w:cs="Lohit Devanagari"/>
          <w:color w:val="000000" w:themeColor="text1"/>
          <w:kern w:val="2"/>
          <w:sz w:val="24"/>
          <w:szCs w:val="24"/>
          <w:lang w:val="uk-UA" w:eastAsia="zh-CN" w:bidi="hi-IN"/>
        </w:rPr>
      </w:pPr>
      <w:r w:rsidRPr="00D47E26">
        <w:rPr>
          <w:rFonts w:ascii="Times New Roman" w:eastAsia="Tahoma" w:hAnsi="Times New Roman" w:cs="Lohit Devanagari"/>
          <w:color w:val="00000A"/>
          <w:kern w:val="2"/>
          <w:sz w:val="24"/>
          <w:szCs w:val="24"/>
          <w:lang w:val="uk-UA" w:eastAsia="zh-CN" w:bidi="hi-IN"/>
        </w:rPr>
        <w:t>10. Ми зобов’язуємося підписати Договір із зам</w:t>
      </w:r>
      <w:r w:rsidR="009B5617">
        <w:rPr>
          <w:rFonts w:ascii="Times New Roman" w:eastAsia="Tahoma" w:hAnsi="Times New Roman" w:cs="Lohit Devanagari"/>
          <w:color w:val="00000A"/>
          <w:kern w:val="2"/>
          <w:sz w:val="24"/>
          <w:szCs w:val="24"/>
          <w:lang w:val="uk-UA" w:eastAsia="zh-CN" w:bidi="hi-IN"/>
        </w:rPr>
        <w:t>овником не пізніше, ніж через 15</w:t>
      </w:r>
      <w:r w:rsidRPr="00D47E26">
        <w:rPr>
          <w:rFonts w:ascii="Times New Roman" w:eastAsia="Tahoma" w:hAnsi="Times New Roman" w:cs="Lohit Devanagari"/>
          <w:color w:val="00000A"/>
          <w:kern w:val="2"/>
          <w:sz w:val="24"/>
          <w:szCs w:val="24"/>
          <w:lang w:val="uk-UA" w:eastAsia="zh-CN" w:bidi="hi-IN"/>
        </w:rPr>
        <w:t xml:space="preserve"> днів з </w:t>
      </w:r>
      <w:r w:rsidRPr="00D47E26">
        <w:rPr>
          <w:rFonts w:ascii="Times New Roman" w:eastAsia="Tahoma" w:hAnsi="Times New Roman" w:cs="Lohit Devanagari"/>
          <w:color w:val="000000" w:themeColor="text1"/>
          <w:kern w:val="2"/>
          <w:sz w:val="24"/>
          <w:szCs w:val="24"/>
          <w:lang w:val="uk-UA" w:eastAsia="zh-CN" w:bidi="hi-IN"/>
        </w:rPr>
        <w:t xml:space="preserve">дня прийняття рішення про намір укласти договір про закупівлю відповідно до вимог </w:t>
      </w:r>
      <w:r w:rsidRPr="00D47E26">
        <w:rPr>
          <w:rFonts w:ascii="Times New Roman" w:eastAsia="Tahoma" w:hAnsi="Times New Roman" w:cs="Lohit Devanagari"/>
          <w:color w:val="000000" w:themeColor="text1"/>
          <w:kern w:val="2"/>
          <w:sz w:val="24"/>
          <w:szCs w:val="24"/>
          <w:lang w:val="uk-UA" w:eastAsia="zh-CN" w:bidi="hi-IN"/>
        </w:rPr>
        <w:lastRenderedPageBreak/>
        <w:t xml:space="preserve">тендерної документації та пропозиції учасника-переможця, але не раніше, ніж через </w:t>
      </w:r>
      <w:r w:rsidR="00C7389F" w:rsidRPr="009B5617">
        <w:rPr>
          <w:rFonts w:ascii="Times New Roman" w:eastAsia="Tahoma" w:hAnsi="Times New Roman" w:cs="Lohit Devanagari"/>
          <w:color w:val="000000" w:themeColor="text1"/>
          <w:kern w:val="2"/>
          <w:sz w:val="24"/>
          <w:szCs w:val="24"/>
          <w:lang w:val="uk-UA" w:eastAsia="zh-CN" w:bidi="hi-IN"/>
        </w:rPr>
        <w:t xml:space="preserve">5 днів </w:t>
      </w:r>
      <w:r w:rsidRPr="00D47E26">
        <w:rPr>
          <w:rFonts w:ascii="Times New Roman" w:eastAsia="Tahoma" w:hAnsi="Times New Roman" w:cs="Lohit Devanagari"/>
          <w:color w:val="000000" w:themeColor="text1"/>
          <w:kern w:val="2"/>
          <w:sz w:val="24"/>
          <w:szCs w:val="24"/>
          <w:lang w:val="uk-UA" w:eastAsia="zh-CN" w:bidi="hi-IN"/>
        </w:rPr>
        <w:t xml:space="preserve"> з дати оприлюднення </w:t>
      </w:r>
      <w:r w:rsidRPr="00D47E26">
        <w:rPr>
          <w:rFonts w:ascii="Times New Roman" w:eastAsia="Tahoma" w:hAnsi="Times New Roman" w:cs="Lohit Devanagari"/>
          <w:color w:val="000000" w:themeColor="text1"/>
          <w:kern w:val="2"/>
          <w:sz w:val="24"/>
          <w:szCs w:val="24"/>
          <w:lang w:val="uk-UA" w:eastAsia="ru-RU" w:bidi="hi-IN"/>
        </w:rPr>
        <w:t xml:space="preserve">в електронній системі закупівель </w:t>
      </w:r>
      <w:r w:rsidRPr="00D47E26">
        <w:rPr>
          <w:rFonts w:ascii="Times New Roman" w:eastAsia="Tahoma" w:hAnsi="Times New Roman" w:cs="Lohit Devanagari"/>
          <w:color w:val="000000" w:themeColor="text1"/>
          <w:kern w:val="2"/>
          <w:sz w:val="24"/>
          <w:szCs w:val="24"/>
          <w:lang w:val="uk-UA" w:eastAsia="zh-CN" w:bidi="hi-IN"/>
        </w:rPr>
        <w:t>повідомлення про намір укласти договір про закупівлю.</w:t>
      </w:r>
    </w:p>
    <w:p w:rsidR="00D47E26" w:rsidRPr="00D47E26" w:rsidRDefault="00D47E26" w:rsidP="00D47E26">
      <w:pPr>
        <w:shd w:val="clear" w:color="auto" w:fill="FFFFFF"/>
        <w:spacing w:after="150" w:line="240" w:lineRule="auto"/>
        <w:ind w:firstLine="284"/>
        <w:jc w:val="both"/>
        <w:rPr>
          <w:rFonts w:ascii="Times New Roman" w:eastAsia="Times New Roman" w:hAnsi="Times New Roman"/>
          <w:kern w:val="2"/>
          <w:sz w:val="24"/>
          <w:szCs w:val="24"/>
          <w:lang w:val="uk-UA" w:eastAsia="ru-RU" w:bidi="hi-IN"/>
        </w:rPr>
      </w:pPr>
      <w:r w:rsidRPr="00D47E26">
        <w:rPr>
          <w:rFonts w:ascii="Times New Roman" w:eastAsia="Times New Roman" w:hAnsi="Times New Roman"/>
          <w:color w:val="000000" w:themeColor="text1"/>
          <w:kern w:val="2"/>
          <w:sz w:val="24"/>
          <w:szCs w:val="24"/>
          <w:lang w:val="uk-UA" w:eastAsia="ru-RU" w:bidi="hi-IN"/>
        </w:rPr>
        <w:t>У випадку обґрунтованої необхідності</w:t>
      </w:r>
      <w:r w:rsidRPr="00D47E26">
        <w:rPr>
          <w:rFonts w:ascii="Times New Roman" w:eastAsia="Times New Roman" w:hAnsi="Times New Roman"/>
          <w:kern w:val="2"/>
          <w:sz w:val="24"/>
          <w:szCs w:val="24"/>
          <w:lang w:val="uk-UA" w:eastAsia="ru-RU" w:bidi="hi-IN"/>
        </w:rPr>
        <w:t xml:space="preserve"> строк для укладання договору може бути продовжений до 60 днів.</w:t>
      </w:r>
    </w:p>
    <w:p w:rsidR="00D47E26" w:rsidRPr="00D47E26" w:rsidRDefault="00D47E26" w:rsidP="00D47E26">
      <w:pPr>
        <w:shd w:val="clear" w:color="auto" w:fill="FFFFFF"/>
        <w:spacing w:after="150" w:line="240" w:lineRule="auto"/>
        <w:ind w:firstLine="284"/>
        <w:jc w:val="both"/>
        <w:rPr>
          <w:rFonts w:ascii="Times New Roman" w:eastAsia="Tahoma" w:hAnsi="Times New Roman" w:cs="Lohit Devanagari"/>
          <w:color w:val="000000"/>
          <w:kern w:val="2"/>
          <w:sz w:val="24"/>
          <w:szCs w:val="24"/>
          <w:lang w:val="uk-UA" w:eastAsia="ru-RU" w:bidi="hi-IN"/>
        </w:rPr>
      </w:pPr>
      <w:r w:rsidRPr="00D47E26">
        <w:rPr>
          <w:rFonts w:ascii="Times New Roman" w:eastAsia="Times New Roman" w:hAnsi="Times New Roman"/>
          <w:kern w:val="2"/>
          <w:sz w:val="24"/>
          <w:szCs w:val="24"/>
          <w:lang w:val="uk-UA" w:eastAsia="ru-RU" w:bidi="hi-IN"/>
        </w:rPr>
        <w:t xml:space="preserve">11. Ця </w:t>
      </w:r>
      <w:r w:rsidRPr="00D47E26">
        <w:rPr>
          <w:rFonts w:ascii="Times New Roman" w:eastAsia="Times New Roman" w:hAnsi="Times New Roman"/>
          <w:color w:val="00000A"/>
          <w:kern w:val="1"/>
          <w:sz w:val="24"/>
          <w:szCs w:val="24"/>
          <w:lang w:val="uk-UA" w:eastAsia="zh-CN"/>
        </w:rPr>
        <w:t xml:space="preserve">Тендерна пропозиція вважаються дійсною протягом </w:t>
      </w:r>
      <w:r w:rsidR="009B5617">
        <w:rPr>
          <w:rFonts w:ascii="Times New Roman" w:eastAsia="Times New Roman" w:hAnsi="Times New Roman"/>
          <w:b/>
          <w:color w:val="00000A"/>
          <w:kern w:val="1"/>
          <w:sz w:val="24"/>
          <w:szCs w:val="24"/>
          <w:lang w:val="uk-UA" w:eastAsia="zh-CN"/>
        </w:rPr>
        <w:t>90</w:t>
      </w:r>
      <w:r w:rsidRPr="00D47E26">
        <w:rPr>
          <w:rFonts w:ascii="Times New Roman" w:eastAsia="Times New Roman" w:hAnsi="Times New Roman"/>
          <w:b/>
          <w:color w:val="00000A"/>
          <w:kern w:val="1"/>
          <w:sz w:val="24"/>
          <w:szCs w:val="24"/>
          <w:lang w:val="uk-UA" w:eastAsia="zh-CN"/>
        </w:rPr>
        <w:t xml:space="preserve"> календарних днів</w:t>
      </w:r>
      <w:r w:rsidRPr="00D47E26">
        <w:rPr>
          <w:rFonts w:ascii="Times New Roman" w:eastAsia="Times New Roman" w:hAnsi="Times New Roman"/>
          <w:color w:val="00000A"/>
          <w:kern w:val="1"/>
          <w:sz w:val="24"/>
          <w:szCs w:val="24"/>
          <w:lang w:val="uk-UA" w:eastAsia="zh-CN"/>
        </w:rPr>
        <w:t xml:space="preserve"> із дати кінцевого строку подання тендерних пропозицій.</w:t>
      </w:r>
    </w:p>
    <w:p w:rsidR="00D47E26" w:rsidRPr="00D47E26" w:rsidRDefault="00D47E26" w:rsidP="00D47E26">
      <w:pPr>
        <w:shd w:val="clear" w:color="auto" w:fill="FFFFFF"/>
        <w:suppressAutoHyphens/>
        <w:spacing w:after="0" w:line="276" w:lineRule="auto"/>
        <w:ind w:firstLine="567"/>
        <w:rPr>
          <w:rFonts w:ascii="Times New Roman" w:eastAsia="Times New Roman" w:hAnsi="Times New Roman"/>
          <w:i/>
          <w:kern w:val="2"/>
          <w:sz w:val="24"/>
          <w:szCs w:val="24"/>
          <w:lang w:val="uk-UA" w:eastAsia="zh-CN" w:bidi="hi-IN"/>
        </w:rPr>
      </w:pPr>
      <w:r w:rsidRPr="00D47E26">
        <w:rPr>
          <w:rFonts w:ascii="Times New Roman" w:eastAsia="Tahoma" w:hAnsi="Times New Roman"/>
          <w:kern w:val="2"/>
          <w:sz w:val="24"/>
          <w:szCs w:val="24"/>
          <w:lang w:val="uk-UA" w:eastAsia="zh-CN" w:bidi="hi-IN"/>
        </w:rPr>
        <w:t>_________________________________________________________________________</w:t>
      </w:r>
    </w:p>
    <w:p w:rsidR="00D47E26" w:rsidRPr="00D47E26" w:rsidRDefault="00D47E26" w:rsidP="00D47E26">
      <w:pPr>
        <w:suppressAutoHyphens/>
        <w:spacing w:after="0" w:line="240" w:lineRule="auto"/>
        <w:ind w:firstLine="360"/>
        <w:jc w:val="center"/>
        <w:rPr>
          <w:rFonts w:ascii="Times New Roman" w:eastAsia="Tahoma" w:hAnsi="Times New Roman"/>
          <w:i/>
          <w:kern w:val="2"/>
          <w:sz w:val="20"/>
          <w:szCs w:val="20"/>
          <w:lang w:val="uk-UA" w:eastAsia="zh-CN" w:bidi="hi-IN"/>
        </w:rPr>
      </w:pPr>
      <w:r w:rsidRPr="00D47E26">
        <w:rPr>
          <w:rFonts w:ascii="Times New Roman" w:eastAsia="Times New Roman" w:hAnsi="Times New Roman"/>
          <w:i/>
          <w:kern w:val="2"/>
          <w:sz w:val="20"/>
          <w:szCs w:val="20"/>
          <w:lang w:val="uk-UA" w:eastAsia="zh-CN" w:bidi="hi-IN"/>
        </w:rPr>
        <w:t xml:space="preserve"> (Посада, прізвище, ініціали, підпис керівника або уповноваженої особи учасника)</w:t>
      </w:r>
    </w:p>
    <w:p w:rsidR="00D47E26" w:rsidRPr="00D47E26" w:rsidRDefault="00D47E26" w:rsidP="00D47E26">
      <w:pPr>
        <w:suppressAutoHyphens/>
        <w:spacing w:after="0" w:line="240" w:lineRule="auto"/>
        <w:ind w:firstLine="360"/>
        <w:jc w:val="center"/>
        <w:rPr>
          <w:rFonts w:ascii="Times New Roman" w:eastAsia="Tahoma" w:hAnsi="Times New Roman"/>
          <w:i/>
          <w:kern w:val="2"/>
          <w:sz w:val="24"/>
          <w:szCs w:val="24"/>
          <w:lang w:val="uk-UA" w:eastAsia="zh-CN" w:bidi="hi-IN"/>
        </w:rPr>
      </w:pPr>
    </w:p>
    <w:p w:rsidR="00D47E26" w:rsidRPr="00D47E26" w:rsidRDefault="00D47E26" w:rsidP="00D47E26">
      <w:pPr>
        <w:suppressAutoHyphens/>
        <w:spacing w:after="0" w:line="276" w:lineRule="auto"/>
        <w:ind w:firstLine="540"/>
        <w:jc w:val="both"/>
        <w:rPr>
          <w:rFonts w:ascii="Liberation Serif" w:eastAsia="Tahoma" w:hAnsi="Liberation Serif" w:cs="Lohit Devanagari"/>
          <w:color w:val="00000A"/>
          <w:kern w:val="2"/>
          <w:sz w:val="20"/>
          <w:szCs w:val="20"/>
          <w:lang w:val="uk-UA" w:eastAsia="zh-CN" w:bidi="hi-IN"/>
        </w:rPr>
      </w:pPr>
      <w:r w:rsidRPr="00D47E26">
        <w:rPr>
          <w:rFonts w:ascii="Times New Roman" w:eastAsia="Tahoma" w:hAnsi="Times New Roman"/>
          <w:b/>
          <w:i/>
          <w:kern w:val="2"/>
          <w:sz w:val="20"/>
          <w:szCs w:val="20"/>
          <w:vertAlign w:val="superscript"/>
          <w:lang w:val="uk-UA" w:eastAsia="zh-CN" w:bidi="hi-IN"/>
        </w:rPr>
        <w:t>1</w:t>
      </w:r>
      <w:r w:rsidRPr="00D47E26">
        <w:rPr>
          <w:rFonts w:ascii="Times New Roman" w:eastAsia="Tahoma" w:hAnsi="Times New Roman"/>
          <w:b/>
          <w:i/>
          <w:kern w:val="2"/>
          <w:sz w:val="20"/>
          <w:szCs w:val="20"/>
          <w:lang w:val="uk-UA" w:eastAsia="zh-CN" w:bidi="hi-IN"/>
        </w:rPr>
        <w:t>Тендерна пропозиція оформлюється та подається Учасником за встановленою замовником формою на фірмовому бланку (за наявності) Учасника.</w:t>
      </w:r>
    </w:p>
    <w:p w:rsidR="00D47E26" w:rsidRPr="00D47E26" w:rsidRDefault="00D47E26" w:rsidP="00D47E26">
      <w:pPr>
        <w:suppressAutoHyphens/>
        <w:spacing w:after="0" w:line="276" w:lineRule="auto"/>
        <w:ind w:firstLine="284"/>
        <w:jc w:val="both"/>
        <w:rPr>
          <w:rFonts w:ascii="Liberation Serif" w:eastAsia="Tahoma" w:hAnsi="Liberation Serif" w:cs="Lohit Devanagari"/>
          <w:b/>
          <w:i/>
          <w:color w:val="00000A"/>
          <w:kern w:val="2"/>
          <w:sz w:val="20"/>
          <w:szCs w:val="20"/>
          <w:lang w:val="uk-UA" w:eastAsia="zh-CN" w:bidi="hi-IN"/>
        </w:rPr>
      </w:pPr>
    </w:p>
    <w:p w:rsidR="00D47E26" w:rsidRPr="00D47E26" w:rsidRDefault="00D47E26" w:rsidP="00D47E26">
      <w:pPr>
        <w:suppressAutoHyphens/>
        <w:spacing w:after="0" w:line="276" w:lineRule="auto"/>
        <w:ind w:firstLine="540"/>
        <w:jc w:val="both"/>
        <w:rPr>
          <w:rFonts w:ascii="Liberation Serif" w:eastAsia="Tahoma" w:hAnsi="Liberation Serif" w:cs="Lohit Devanagari"/>
          <w:color w:val="00000A"/>
          <w:kern w:val="2"/>
          <w:sz w:val="20"/>
          <w:szCs w:val="20"/>
          <w:lang w:val="uk-UA" w:eastAsia="zh-CN" w:bidi="hi-IN"/>
        </w:rPr>
      </w:pPr>
      <w:r w:rsidRPr="00D47E26">
        <w:rPr>
          <w:rFonts w:ascii="Times New Roman" w:eastAsia="Tahoma" w:hAnsi="Times New Roman"/>
          <w:b/>
          <w:i/>
          <w:kern w:val="2"/>
          <w:sz w:val="20"/>
          <w:szCs w:val="20"/>
          <w:vertAlign w:val="superscript"/>
          <w:lang w:val="uk-UA" w:eastAsia="zh-CN" w:bidi="hi-IN"/>
        </w:rPr>
        <w:t>2</w:t>
      </w:r>
      <w:r w:rsidRPr="00D47E26">
        <w:rPr>
          <w:rFonts w:ascii="Times New Roman" w:eastAsia="Tahoma" w:hAnsi="Times New Roman"/>
          <w:b/>
          <w:i/>
          <w:kern w:val="2"/>
          <w:sz w:val="20"/>
          <w:szCs w:val="20"/>
          <w:lang w:val="uk-UA" w:eastAsia="zh-CN" w:bidi="hi-IN"/>
        </w:rPr>
        <w:t>ПДВ нараховується у випадках, передбачених законодавством України.</w:t>
      </w:r>
      <w:r w:rsidRPr="00D47E26">
        <w:rPr>
          <w:rFonts w:ascii="Times New Roman" w:eastAsia="Tahoma" w:hAnsi="Times New Roman"/>
          <w:b/>
          <w:i/>
          <w:kern w:val="2"/>
          <w:sz w:val="20"/>
          <w:szCs w:val="20"/>
          <w:lang w:val="uk-UA" w:eastAsia="ru-RU" w:bidi="hi-IN"/>
        </w:rPr>
        <w:t xml:space="preserve"> </w:t>
      </w:r>
      <w:r w:rsidRPr="00D47E26">
        <w:rPr>
          <w:rFonts w:ascii="Times New Roman" w:eastAsia="Tahoma" w:hAnsi="Times New Roman"/>
          <w:b/>
          <w:i/>
          <w:kern w:val="2"/>
          <w:sz w:val="20"/>
          <w:szCs w:val="20"/>
          <w:lang w:val="uk-UA" w:eastAsia="zh-CN" w:bidi="hi-IN"/>
        </w:rPr>
        <w:t>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52A57" w:rsidRPr="00D47E26" w:rsidRDefault="00A52A57" w:rsidP="00D10354">
      <w:pPr>
        <w:spacing w:line="240" w:lineRule="auto"/>
        <w:contextualSpacing/>
        <w:rPr>
          <w:rFonts w:ascii="Times New Roman" w:hAnsi="Times New Roman"/>
          <w:b/>
          <w:bCs/>
          <w:sz w:val="20"/>
          <w:szCs w:val="20"/>
          <w:lang w:val="uk-UA"/>
        </w:rPr>
      </w:pPr>
    </w:p>
    <w:sectPr w:rsidR="00A52A57" w:rsidRPr="00D47E26" w:rsidSect="000E4237">
      <w:pgSz w:w="11906" w:h="16838"/>
      <w:pgMar w:top="681" w:right="850" w:bottom="1134" w:left="1701"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21" w:rsidRDefault="00527C21" w:rsidP="000E4237">
      <w:pPr>
        <w:spacing w:after="0" w:line="240" w:lineRule="auto"/>
      </w:pPr>
      <w:r>
        <w:separator/>
      </w:r>
    </w:p>
  </w:endnote>
  <w:endnote w:type="continuationSeparator" w:id="0">
    <w:p w:rsidR="00527C21" w:rsidRDefault="00527C21" w:rsidP="000E4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21" w:rsidRDefault="00527C21" w:rsidP="000E4237">
      <w:pPr>
        <w:spacing w:after="0" w:line="240" w:lineRule="auto"/>
      </w:pPr>
      <w:r>
        <w:separator/>
      </w:r>
    </w:p>
  </w:footnote>
  <w:footnote w:type="continuationSeparator" w:id="0">
    <w:p w:rsidR="00527C21" w:rsidRDefault="00527C21" w:rsidP="000E4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875160"/>
    <w:multiLevelType w:val="hybridMultilevel"/>
    <w:tmpl w:val="CCB4D576"/>
    <w:lvl w:ilvl="0" w:tplc="BF9ECA5A">
      <w:start w:val="1"/>
      <w:numFmt w:val="decimal"/>
      <w:lvlText w:val="%1."/>
      <w:lvlJc w:val="left"/>
      <w:pPr>
        <w:ind w:left="1920" w:hanging="360"/>
      </w:pPr>
      <w:rPr>
        <w:rFonts w:hint="default"/>
        <w:color w:val="auto"/>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E0C8E"/>
    <w:multiLevelType w:val="multilevel"/>
    <w:tmpl w:val="AA1C9702"/>
    <w:lvl w:ilvl="0">
      <w:start w:val="9"/>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741BE6"/>
    <w:multiLevelType w:val="hybridMultilevel"/>
    <w:tmpl w:val="E8107436"/>
    <w:lvl w:ilvl="0" w:tplc="8596408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1A5840"/>
    <w:multiLevelType w:val="hybridMultilevel"/>
    <w:tmpl w:val="786AD61C"/>
    <w:lvl w:ilvl="0" w:tplc="B9684CCC">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
  </w:num>
  <w:num w:numId="5">
    <w:abstractNumId w:val="19"/>
  </w:num>
  <w:num w:numId="6">
    <w:abstractNumId w:val="30"/>
  </w:num>
  <w:num w:numId="7">
    <w:abstractNumId w:val="10"/>
  </w:num>
  <w:num w:numId="8">
    <w:abstractNumId w:val="32"/>
  </w:num>
  <w:num w:numId="9">
    <w:abstractNumId w:val="23"/>
  </w:num>
  <w:num w:numId="10">
    <w:abstractNumId w:val="34"/>
  </w:num>
  <w:num w:numId="11">
    <w:abstractNumId w:val="20"/>
  </w:num>
  <w:num w:numId="12">
    <w:abstractNumId w:val="8"/>
  </w:num>
  <w:num w:numId="13">
    <w:abstractNumId w:val="27"/>
  </w:num>
  <w:num w:numId="14">
    <w:abstractNumId w:val="6"/>
  </w:num>
  <w:num w:numId="15">
    <w:abstractNumId w:val="3"/>
  </w:num>
  <w:num w:numId="16">
    <w:abstractNumId w:val="11"/>
  </w:num>
  <w:num w:numId="17">
    <w:abstractNumId w:val="7"/>
  </w:num>
  <w:num w:numId="18">
    <w:abstractNumId w:val="17"/>
  </w:num>
  <w:num w:numId="19">
    <w:abstractNumId w:val="26"/>
  </w:num>
  <w:num w:numId="20">
    <w:abstractNumId w:val="9"/>
  </w:num>
  <w:num w:numId="21">
    <w:abstractNumId w:val="31"/>
  </w:num>
  <w:num w:numId="22">
    <w:abstractNumId w:val="22"/>
  </w:num>
  <w:num w:numId="23">
    <w:abstractNumId w:val="13"/>
  </w:num>
  <w:num w:numId="24">
    <w:abstractNumId w:val="36"/>
  </w:num>
  <w:num w:numId="25">
    <w:abstractNumId w:val="1"/>
  </w:num>
  <w:num w:numId="26">
    <w:abstractNumId w:val="15"/>
  </w:num>
  <w:num w:numId="27">
    <w:abstractNumId w:val="35"/>
  </w:num>
  <w:num w:numId="28">
    <w:abstractNumId w:val="28"/>
  </w:num>
  <w:num w:numId="29">
    <w:abstractNumId w:val="21"/>
  </w:num>
  <w:num w:numId="30">
    <w:abstractNumId w:val="24"/>
  </w:num>
  <w:num w:numId="31">
    <w:abstractNumId w:val="14"/>
  </w:num>
  <w:num w:numId="32">
    <w:abstractNumId w:val="0"/>
  </w:num>
  <w:num w:numId="33">
    <w:abstractNumId w:val="29"/>
  </w:num>
  <w:num w:numId="34">
    <w:abstractNumId w:val="18"/>
  </w:num>
  <w:num w:numId="35">
    <w:abstractNumId w:val="4"/>
  </w:num>
  <w:num w:numId="36">
    <w:abstractNumId w:val="3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13F2"/>
    <w:rsid w:val="00015A45"/>
    <w:rsid w:val="00016C3E"/>
    <w:rsid w:val="00022E62"/>
    <w:rsid w:val="00064D65"/>
    <w:rsid w:val="00082C9B"/>
    <w:rsid w:val="00087FB8"/>
    <w:rsid w:val="000963B0"/>
    <w:rsid w:val="000A5534"/>
    <w:rsid w:val="000A74B5"/>
    <w:rsid w:val="000B2C18"/>
    <w:rsid w:val="000B412F"/>
    <w:rsid w:val="000C67A2"/>
    <w:rsid w:val="000E4237"/>
    <w:rsid w:val="000E56B1"/>
    <w:rsid w:val="00105394"/>
    <w:rsid w:val="00105419"/>
    <w:rsid w:val="001240DD"/>
    <w:rsid w:val="00153441"/>
    <w:rsid w:val="00164776"/>
    <w:rsid w:val="00180555"/>
    <w:rsid w:val="00185CD0"/>
    <w:rsid w:val="001B5F21"/>
    <w:rsid w:val="00244F88"/>
    <w:rsid w:val="002550B0"/>
    <w:rsid w:val="00262241"/>
    <w:rsid w:val="002626D5"/>
    <w:rsid w:val="002768B6"/>
    <w:rsid w:val="00277A22"/>
    <w:rsid w:val="00312EED"/>
    <w:rsid w:val="0035513C"/>
    <w:rsid w:val="003A00C6"/>
    <w:rsid w:val="0041091C"/>
    <w:rsid w:val="00427DE2"/>
    <w:rsid w:val="004411EC"/>
    <w:rsid w:val="00477AD2"/>
    <w:rsid w:val="004A2161"/>
    <w:rsid w:val="004B3D0D"/>
    <w:rsid w:val="004B7BD9"/>
    <w:rsid w:val="004C22C5"/>
    <w:rsid w:val="004C55AD"/>
    <w:rsid w:val="004E52BB"/>
    <w:rsid w:val="00502948"/>
    <w:rsid w:val="00514A75"/>
    <w:rsid w:val="00520942"/>
    <w:rsid w:val="00523D79"/>
    <w:rsid w:val="00527C21"/>
    <w:rsid w:val="00537068"/>
    <w:rsid w:val="005C7632"/>
    <w:rsid w:val="005D29D0"/>
    <w:rsid w:val="00601FFA"/>
    <w:rsid w:val="00621D5A"/>
    <w:rsid w:val="00624182"/>
    <w:rsid w:val="0063244A"/>
    <w:rsid w:val="0067548D"/>
    <w:rsid w:val="0068071F"/>
    <w:rsid w:val="006863B7"/>
    <w:rsid w:val="006930DF"/>
    <w:rsid w:val="006A31C7"/>
    <w:rsid w:val="006B6135"/>
    <w:rsid w:val="006D0931"/>
    <w:rsid w:val="006D666D"/>
    <w:rsid w:val="006F252D"/>
    <w:rsid w:val="006F3E54"/>
    <w:rsid w:val="00703552"/>
    <w:rsid w:val="007157DD"/>
    <w:rsid w:val="00717447"/>
    <w:rsid w:val="007509E9"/>
    <w:rsid w:val="007654DA"/>
    <w:rsid w:val="00777CF3"/>
    <w:rsid w:val="00785132"/>
    <w:rsid w:val="00796D4E"/>
    <w:rsid w:val="007A2C33"/>
    <w:rsid w:val="007A34BA"/>
    <w:rsid w:val="007B62F2"/>
    <w:rsid w:val="007D22E6"/>
    <w:rsid w:val="007E61C5"/>
    <w:rsid w:val="007F1012"/>
    <w:rsid w:val="00877A5C"/>
    <w:rsid w:val="00897BF9"/>
    <w:rsid w:val="008A42A0"/>
    <w:rsid w:val="008C7C09"/>
    <w:rsid w:val="008F54BC"/>
    <w:rsid w:val="008F7BC0"/>
    <w:rsid w:val="0093004F"/>
    <w:rsid w:val="0093596F"/>
    <w:rsid w:val="00956D08"/>
    <w:rsid w:val="00957037"/>
    <w:rsid w:val="009A7F70"/>
    <w:rsid w:val="009B5617"/>
    <w:rsid w:val="009C75F6"/>
    <w:rsid w:val="00A062B3"/>
    <w:rsid w:val="00A52A57"/>
    <w:rsid w:val="00A91173"/>
    <w:rsid w:val="00AA6430"/>
    <w:rsid w:val="00AC2592"/>
    <w:rsid w:val="00AE0DE3"/>
    <w:rsid w:val="00B060FF"/>
    <w:rsid w:val="00B413F2"/>
    <w:rsid w:val="00BB0E20"/>
    <w:rsid w:val="00BD1FDB"/>
    <w:rsid w:val="00BD54BF"/>
    <w:rsid w:val="00BD6D41"/>
    <w:rsid w:val="00C07DFA"/>
    <w:rsid w:val="00C42478"/>
    <w:rsid w:val="00C7389F"/>
    <w:rsid w:val="00C961FE"/>
    <w:rsid w:val="00CB1DF9"/>
    <w:rsid w:val="00CE7D1C"/>
    <w:rsid w:val="00CF2D8D"/>
    <w:rsid w:val="00D0542B"/>
    <w:rsid w:val="00D10354"/>
    <w:rsid w:val="00D13430"/>
    <w:rsid w:val="00D15F4A"/>
    <w:rsid w:val="00D24F3A"/>
    <w:rsid w:val="00D47E26"/>
    <w:rsid w:val="00D63F7D"/>
    <w:rsid w:val="00D933C6"/>
    <w:rsid w:val="00DC0363"/>
    <w:rsid w:val="00E01EE1"/>
    <w:rsid w:val="00E1119C"/>
    <w:rsid w:val="00E15A63"/>
    <w:rsid w:val="00E55C9E"/>
    <w:rsid w:val="00E61B13"/>
    <w:rsid w:val="00E65A65"/>
    <w:rsid w:val="00E743A1"/>
    <w:rsid w:val="00E94849"/>
    <w:rsid w:val="00EA2F86"/>
    <w:rsid w:val="00F108A8"/>
    <w:rsid w:val="00F424BC"/>
    <w:rsid w:val="00F43F5D"/>
    <w:rsid w:val="00F8314C"/>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3">
    <w:name w:val="heading 3"/>
    <w:basedOn w:val="a"/>
    <w:next w:val="a0"/>
    <w:link w:val="30"/>
    <w:qFormat/>
    <w:rsid w:val="000E56B1"/>
    <w:pPr>
      <w:keepNext/>
      <w:tabs>
        <w:tab w:val="num" w:pos="0"/>
        <w:tab w:val="left" w:pos="720"/>
      </w:tabs>
      <w:suppressAutoHyphens/>
      <w:spacing w:before="240" w:after="60" w:line="240" w:lineRule="auto"/>
      <w:ind w:left="720" w:hanging="720"/>
      <w:outlineLvl w:val="2"/>
    </w:pPr>
    <w:rPr>
      <w:rFonts w:ascii="Cambria" w:eastAsia="Times New Roman" w:hAnsi="Cambria" w:cs="Cambria"/>
      <w:b/>
      <w:bCs/>
      <w:kern w:val="2"/>
      <w:sz w:val="26"/>
      <w:szCs w:val="2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normal">
    <w:name w:val="normal"/>
    <w:rsid w:val="00F8314C"/>
    <w:pPr>
      <w:spacing w:line="276" w:lineRule="auto"/>
    </w:pPr>
    <w:rPr>
      <w:rFonts w:ascii="Arial" w:eastAsia="Arial" w:hAnsi="Arial" w:cs="Arial"/>
      <w:color w:val="000000"/>
      <w:sz w:val="22"/>
      <w:szCs w:val="22"/>
    </w:rPr>
  </w:style>
  <w:style w:type="paragraph" w:customStyle="1" w:styleId="21">
    <w:name w:val="Основной текст с отступом 21"/>
    <w:basedOn w:val="a"/>
    <w:rsid w:val="00BD6D41"/>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zh-CN" w:bidi="hi-IN"/>
    </w:rPr>
  </w:style>
  <w:style w:type="paragraph" w:styleId="a0">
    <w:name w:val="Body Text"/>
    <w:basedOn w:val="a"/>
    <w:link w:val="af0"/>
    <w:uiPriority w:val="99"/>
    <w:semiHidden/>
    <w:unhideWhenUsed/>
    <w:rsid w:val="00BD6D41"/>
    <w:pPr>
      <w:suppressAutoHyphens/>
      <w:spacing w:after="120" w:line="240" w:lineRule="auto"/>
    </w:pPr>
    <w:rPr>
      <w:rFonts w:ascii="Times New Roman" w:eastAsia="Times New Roman" w:hAnsi="Times New Roman"/>
      <w:kern w:val="2"/>
      <w:sz w:val="24"/>
      <w:szCs w:val="24"/>
      <w:lang w:val="uk-UA" w:eastAsia="zh-CN"/>
    </w:rPr>
  </w:style>
  <w:style w:type="character" w:customStyle="1" w:styleId="af0">
    <w:name w:val="Основной текст Знак"/>
    <w:basedOn w:val="a1"/>
    <w:link w:val="a0"/>
    <w:uiPriority w:val="99"/>
    <w:semiHidden/>
    <w:rsid w:val="00BD6D41"/>
    <w:rPr>
      <w:rFonts w:ascii="Times New Roman" w:eastAsia="Times New Roman" w:hAnsi="Times New Roman"/>
      <w:kern w:val="2"/>
      <w:sz w:val="24"/>
      <w:szCs w:val="24"/>
      <w:lang w:val="uk-UA" w:eastAsia="zh-CN"/>
    </w:rPr>
  </w:style>
  <w:style w:type="paragraph" w:styleId="af1">
    <w:name w:val="header"/>
    <w:basedOn w:val="a"/>
    <w:link w:val="af2"/>
    <w:uiPriority w:val="99"/>
    <w:semiHidden/>
    <w:unhideWhenUsed/>
    <w:rsid w:val="000E423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0E4237"/>
    <w:rPr>
      <w:sz w:val="22"/>
      <w:szCs w:val="22"/>
      <w:lang w:eastAsia="en-US"/>
    </w:rPr>
  </w:style>
  <w:style w:type="paragraph" w:styleId="af3">
    <w:name w:val="footer"/>
    <w:basedOn w:val="a"/>
    <w:link w:val="af4"/>
    <w:uiPriority w:val="99"/>
    <w:semiHidden/>
    <w:unhideWhenUsed/>
    <w:rsid w:val="000E423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0E4237"/>
    <w:rPr>
      <w:sz w:val="22"/>
      <w:szCs w:val="22"/>
      <w:lang w:eastAsia="en-US"/>
    </w:rPr>
  </w:style>
  <w:style w:type="table" w:customStyle="1" w:styleId="10">
    <w:name w:val="Сетка таблицы1"/>
    <w:basedOn w:val="a2"/>
    <w:next w:val="a8"/>
    <w:rsid w:val="000E4237"/>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E56B1"/>
    <w:rPr>
      <w:rFonts w:ascii="Cambria" w:eastAsia="Times New Roman" w:hAnsi="Cambria" w:cs="Cambria"/>
      <w:b/>
      <w:bCs/>
      <w:kern w:val="2"/>
      <w:sz w:val="26"/>
      <w:szCs w:val="26"/>
      <w:lang w:val="uk-UA" w:eastAsia="zh-C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39</Pages>
  <Words>12832</Words>
  <Characters>73147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Veligyrska</cp:lastModifiedBy>
  <cp:revision>33</cp:revision>
  <cp:lastPrinted>2022-11-16T09:25:00Z</cp:lastPrinted>
  <dcterms:created xsi:type="dcterms:W3CDTF">2022-10-20T08:25:00Z</dcterms:created>
  <dcterms:modified xsi:type="dcterms:W3CDTF">2022-11-21T14:50:00Z</dcterms:modified>
</cp:coreProperties>
</file>