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D0E039" w14:textId="090B4273" w:rsidR="00A265A3" w:rsidRPr="00921799" w:rsidRDefault="00041911" w:rsidP="00A749B7">
      <w:pPr>
        <w:widowControl w:val="0"/>
        <w:autoSpaceDE w:val="0"/>
        <w:autoSpaceDN w:val="0"/>
        <w:adjustRightInd w:val="0"/>
        <w:spacing w:after="0" w:line="240" w:lineRule="auto"/>
        <w:jc w:val="center"/>
        <w:rPr>
          <w:rFonts w:ascii="Times New Roman" w:hAnsi="Times New Roman" w:cs="Times New Roman"/>
          <w:b/>
          <w:bCs/>
        </w:rPr>
      </w:pPr>
      <w:r w:rsidRPr="00921799">
        <w:rPr>
          <w:rFonts w:ascii="Times New Roman" w:hAnsi="Times New Roman" w:cs="Times New Roman"/>
          <w:b/>
          <w:bCs/>
        </w:rPr>
        <w:t>Договір №</w:t>
      </w:r>
    </w:p>
    <w:p w14:paraId="3E36D46E" w14:textId="77777777" w:rsidR="00A265A3" w:rsidRPr="00921799" w:rsidRDefault="00A265A3" w:rsidP="00A749B7">
      <w:pPr>
        <w:widowControl w:val="0"/>
        <w:autoSpaceDE w:val="0"/>
        <w:autoSpaceDN w:val="0"/>
        <w:adjustRightInd w:val="0"/>
        <w:spacing w:after="0" w:line="240" w:lineRule="auto"/>
        <w:jc w:val="both"/>
        <w:rPr>
          <w:rFonts w:ascii="Times New Roman" w:hAnsi="Times New Roman" w:cs="Times New Roman"/>
          <w:b/>
        </w:rPr>
      </w:pPr>
    </w:p>
    <w:p w14:paraId="5880651D" w14:textId="5103899B" w:rsidR="00A265A3" w:rsidRPr="00122146" w:rsidRDefault="00A265A3" w:rsidP="00122146">
      <w:pPr>
        <w:widowControl w:val="0"/>
        <w:autoSpaceDE w:val="0"/>
        <w:autoSpaceDN w:val="0"/>
        <w:adjustRightInd w:val="0"/>
        <w:spacing w:after="0" w:line="240" w:lineRule="auto"/>
        <w:jc w:val="both"/>
        <w:rPr>
          <w:rFonts w:ascii="Times New Roman" w:hAnsi="Times New Roman" w:cs="Times New Roman"/>
        </w:rPr>
      </w:pPr>
      <w:r w:rsidRPr="00122146">
        <w:rPr>
          <w:rFonts w:ascii="Times New Roman" w:hAnsi="Times New Roman" w:cs="Times New Roman"/>
        </w:rPr>
        <w:t>м. Київ</w:t>
      </w:r>
      <w:r w:rsidRPr="00122146">
        <w:rPr>
          <w:rFonts w:ascii="Times New Roman" w:hAnsi="Times New Roman" w:cs="Times New Roman"/>
        </w:rPr>
        <w:tab/>
      </w:r>
      <w:r w:rsidRPr="00122146">
        <w:rPr>
          <w:rFonts w:ascii="Times New Roman" w:hAnsi="Times New Roman" w:cs="Times New Roman"/>
        </w:rPr>
        <w:tab/>
      </w:r>
      <w:r w:rsidRPr="00122146">
        <w:rPr>
          <w:rFonts w:ascii="Times New Roman" w:hAnsi="Times New Roman" w:cs="Times New Roman"/>
        </w:rPr>
        <w:tab/>
      </w:r>
      <w:r w:rsidRPr="00122146">
        <w:rPr>
          <w:rFonts w:ascii="Times New Roman" w:hAnsi="Times New Roman" w:cs="Times New Roman"/>
        </w:rPr>
        <w:tab/>
      </w:r>
      <w:r w:rsidRPr="00122146">
        <w:rPr>
          <w:rFonts w:ascii="Times New Roman" w:hAnsi="Times New Roman" w:cs="Times New Roman"/>
        </w:rPr>
        <w:tab/>
      </w:r>
      <w:r w:rsidR="00D83AB2" w:rsidRPr="00122146">
        <w:rPr>
          <w:rFonts w:ascii="Times New Roman" w:hAnsi="Times New Roman" w:cs="Times New Roman"/>
        </w:rPr>
        <w:tab/>
      </w:r>
      <w:r w:rsidR="00F6739E">
        <w:rPr>
          <w:rFonts w:ascii="Times New Roman" w:hAnsi="Times New Roman" w:cs="Times New Roman"/>
        </w:rPr>
        <w:tab/>
      </w:r>
      <w:r w:rsidR="00D83AB2" w:rsidRPr="00122146">
        <w:rPr>
          <w:rFonts w:ascii="Times New Roman" w:hAnsi="Times New Roman" w:cs="Times New Roman"/>
        </w:rPr>
        <w:tab/>
      </w:r>
      <w:r w:rsidRPr="00122146">
        <w:rPr>
          <w:rFonts w:ascii="Times New Roman" w:hAnsi="Times New Roman" w:cs="Times New Roman"/>
        </w:rPr>
        <w:t>“_____” _____________ 202</w:t>
      </w:r>
      <w:r w:rsidR="00DD7FDD" w:rsidRPr="00122146">
        <w:rPr>
          <w:rFonts w:ascii="Times New Roman" w:hAnsi="Times New Roman" w:cs="Times New Roman"/>
        </w:rPr>
        <w:t>3</w:t>
      </w:r>
      <w:r w:rsidRPr="00122146">
        <w:rPr>
          <w:rFonts w:ascii="Times New Roman" w:hAnsi="Times New Roman" w:cs="Times New Roman"/>
        </w:rPr>
        <w:t xml:space="preserve"> року.</w:t>
      </w:r>
    </w:p>
    <w:p w14:paraId="50B3EB9E" w14:textId="77777777" w:rsidR="00A265A3" w:rsidRPr="00122146" w:rsidRDefault="00A265A3" w:rsidP="00122146">
      <w:pPr>
        <w:widowControl w:val="0"/>
        <w:autoSpaceDE w:val="0"/>
        <w:autoSpaceDN w:val="0"/>
        <w:adjustRightInd w:val="0"/>
        <w:spacing w:after="0" w:line="240" w:lineRule="auto"/>
        <w:jc w:val="both"/>
        <w:rPr>
          <w:rFonts w:ascii="Times New Roman" w:hAnsi="Times New Roman" w:cs="Times New Roman"/>
        </w:rPr>
      </w:pPr>
    </w:p>
    <w:p w14:paraId="67FF5793" w14:textId="77777777" w:rsidR="00676E6D" w:rsidRPr="00676E6D" w:rsidRDefault="00676E6D" w:rsidP="00676E6D">
      <w:pPr>
        <w:widowControl w:val="0"/>
        <w:autoSpaceDE w:val="0"/>
        <w:autoSpaceDN w:val="0"/>
        <w:adjustRightInd w:val="0"/>
        <w:spacing w:after="0" w:line="240" w:lineRule="auto"/>
        <w:jc w:val="both"/>
        <w:rPr>
          <w:rFonts w:ascii="Times New Roman" w:hAnsi="Times New Roman" w:cs="Times New Roman"/>
        </w:rPr>
      </w:pPr>
      <w:r w:rsidRPr="00676E6D">
        <w:rPr>
          <w:rFonts w:ascii="Times New Roman" w:hAnsi="Times New Roman" w:cs="Times New Roman"/>
        </w:rPr>
        <w:t xml:space="preserve">Національний військово-медичний клінічний центр «Головний військовий клінічний госпіталь», в особі начальника центру </w:t>
      </w:r>
      <w:proofErr w:type="spellStart"/>
      <w:r w:rsidRPr="00676E6D">
        <w:rPr>
          <w:rFonts w:ascii="Times New Roman" w:hAnsi="Times New Roman" w:cs="Times New Roman"/>
        </w:rPr>
        <w:t>Казмірчука</w:t>
      </w:r>
      <w:proofErr w:type="spellEnd"/>
      <w:r w:rsidRPr="00676E6D">
        <w:rPr>
          <w:rFonts w:ascii="Times New Roman" w:hAnsi="Times New Roman" w:cs="Times New Roman"/>
        </w:rPr>
        <w:t xml:space="preserve"> Анатолія Петровича, який діє на підставі Положення, (далі-”Замовник”), з одного боку та__________, в особі  директора __________, що діє на підставі __________ , (далі-“Постачальник”), відповідно постанови Кабінету Міністрів України від 12 жовтня 2022 р. № 1178 «Про затвердження особливостей здійснення публічних </w:t>
      </w:r>
      <w:proofErr w:type="spellStart"/>
      <w:r w:rsidRPr="00676E6D">
        <w:rPr>
          <w:rFonts w:ascii="Times New Roman" w:hAnsi="Times New Roman" w:cs="Times New Roman"/>
        </w:rPr>
        <w:t>закупівель</w:t>
      </w:r>
      <w:proofErr w:type="spellEnd"/>
      <w:r w:rsidRPr="00676E6D">
        <w:rPr>
          <w:rFonts w:ascii="Times New Roman" w:hAnsi="Times New Roman" w:cs="Times New Roma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уклали цей Договір про наступне:</w:t>
      </w:r>
    </w:p>
    <w:p w14:paraId="111D7077" w14:textId="77777777" w:rsidR="00041911" w:rsidRPr="00122146" w:rsidRDefault="00041911" w:rsidP="00122146">
      <w:pPr>
        <w:widowControl w:val="0"/>
        <w:autoSpaceDE w:val="0"/>
        <w:autoSpaceDN w:val="0"/>
        <w:adjustRightInd w:val="0"/>
        <w:spacing w:after="0" w:line="240" w:lineRule="auto"/>
        <w:jc w:val="both"/>
        <w:rPr>
          <w:rFonts w:ascii="Times New Roman" w:hAnsi="Times New Roman" w:cs="Times New Roman"/>
        </w:rPr>
      </w:pPr>
    </w:p>
    <w:p w14:paraId="68D17338" w14:textId="77F5E73C" w:rsidR="00A265A3" w:rsidRPr="00122146" w:rsidRDefault="00A265A3" w:rsidP="00122146">
      <w:pPr>
        <w:pStyle w:val="a4"/>
        <w:widowControl w:val="0"/>
        <w:numPr>
          <w:ilvl w:val="0"/>
          <w:numId w:val="3"/>
        </w:numPr>
        <w:autoSpaceDE w:val="0"/>
        <w:autoSpaceDN w:val="0"/>
        <w:adjustRightInd w:val="0"/>
        <w:spacing w:after="0" w:line="240" w:lineRule="auto"/>
        <w:jc w:val="center"/>
        <w:rPr>
          <w:rFonts w:ascii="Times New Roman" w:hAnsi="Times New Roman" w:cs="Times New Roman"/>
          <w:b/>
        </w:rPr>
      </w:pPr>
      <w:r w:rsidRPr="00122146">
        <w:rPr>
          <w:rFonts w:ascii="Times New Roman" w:hAnsi="Times New Roman" w:cs="Times New Roman"/>
          <w:b/>
        </w:rPr>
        <w:t>Предмет Договору</w:t>
      </w:r>
    </w:p>
    <w:p w14:paraId="77ACFF88" w14:textId="5C5FB876" w:rsidR="00676E6D" w:rsidRPr="00676E6D" w:rsidRDefault="00676E6D" w:rsidP="00676E6D">
      <w:pPr>
        <w:widowControl w:val="0"/>
        <w:autoSpaceDE w:val="0"/>
        <w:autoSpaceDN w:val="0"/>
        <w:adjustRightInd w:val="0"/>
        <w:spacing w:after="0" w:line="240" w:lineRule="auto"/>
        <w:jc w:val="both"/>
        <w:rPr>
          <w:rFonts w:ascii="Times New Roman" w:hAnsi="Times New Roman" w:cs="Times New Roman"/>
        </w:rPr>
      </w:pPr>
      <w:r w:rsidRPr="00676E6D">
        <w:rPr>
          <w:rFonts w:ascii="Times New Roman" w:hAnsi="Times New Roman" w:cs="Times New Roman"/>
        </w:rPr>
        <w:t xml:space="preserve">1.1. Постачальник зобов'язується  своєчасно поставляти та передавати у власність Замовника "Товар" – </w:t>
      </w:r>
      <w:r w:rsidR="00470D7F" w:rsidRPr="006571C2">
        <w:rPr>
          <w:rFonts w:ascii="Times New Roman" w:eastAsia="Times New Roman" w:hAnsi="Times New Roman" w:cs="Times New Roman"/>
          <w:color w:val="000000"/>
          <w:lang w:eastAsia="ru-RU"/>
        </w:rPr>
        <w:t>Основні органічні хімічні речовини, код 24320000-3 за ДК 021:2015 «Єдиний закупівельний словник»  (Органічні хімічні речовини різні, код 24327000-2 за ДК 021:2015 «Єдиний закупівельний словник»)</w:t>
      </w:r>
      <w:r w:rsidR="00470D7F">
        <w:rPr>
          <w:rFonts w:ascii="Times New Roman" w:eastAsia="Times New Roman" w:hAnsi="Times New Roman" w:cs="Times New Roman"/>
          <w:color w:val="000000"/>
          <w:lang w:eastAsia="ru-RU"/>
        </w:rPr>
        <w:t xml:space="preserve"> </w:t>
      </w:r>
      <w:bookmarkStart w:id="0" w:name="_GoBack"/>
      <w:bookmarkEnd w:id="0"/>
      <w:r w:rsidRPr="00676E6D">
        <w:rPr>
          <w:rFonts w:ascii="Times New Roman" w:hAnsi="Times New Roman" w:cs="Times New Roman"/>
        </w:rPr>
        <w:t xml:space="preserve">, в кількості </w:t>
      </w:r>
      <w:r w:rsidR="002C514E">
        <w:rPr>
          <w:rFonts w:ascii="Times New Roman" w:hAnsi="Times New Roman" w:cs="Times New Roman"/>
        </w:rPr>
        <w:t>1</w:t>
      </w:r>
      <w:r w:rsidRPr="00676E6D">
        <w:rPr>
          <w:rFonts w:ascii="Times New Roman" w:hAnsi="Times New Roman" w:cs="Times New Roman"/>
        </w:rPr>
        <w:t xml:space="preserve"> найменуван</w:t>
      </w:r>
      <w:r w:rsidR="002C514E">
        <w:rPr>
          <w:rFonts w:ascii="Times New Roman" w:hAnsi="Times New Roman" w:cs="Times New Roman"/>
        </w:rPr>
        <w:t>ня</w:t>
      </w:r>
      <w:r w:rsidRPr="00676E6D">
        <w:rPr>
          <w:rFonts w:ascii="Times New Roman" w:hAnsi="Times New Roman" w:cs="Times New Roman"/>
        </w:rPr>
        <w:t>, зазначений у Специфікації, яка є невід'ємною частиною даного Договору, а Замовник – прийняти і оплатити «Товар».</w:t>
      </w:r>
    </w:p>
    <w:p w14:paraId="1C8972A1" w14:textId="5778DC48" w:rsidR="00041911" w:rsidRDefault="00676E6D" w:rsidP="00676E6D">
      <w:pPr>
        <w:widowControl w:val="0"/>
        <w:autoSpaceDE w:val="0"/>
        <w:autoSpaceDN w:val="0"/>
        <w:adjustRightInd w:val="0"/>
        <w:spacing w:after="0" w:line="240" w:lineRule="auto"/>
        <w:jc w:val="both"/>
        <w:rPr>
          <w:rFonts w:ascii="Times New Roman" w:hAnsi="Times New Roman" w:cs="Times New Roman"/>
        </w:rPr>
      </w:pPr>
      <w:r w:rsidRPr="00676E6D">
        <w:rPr>
          <w:rFonts w:ascii="Times New Roman" w:hAnsi="Times New Roman" w:cs="Times New Roman"/>
        </w:rPr>
        <w:t xml:space="preserve">1.2. Поставка товару відбувається за письмовими замовленнями Замовника по кількості вказаних найменувань, згідно з </w:t>
      </w:r>
      <w:proofErr w:type="spellStart"/>
      <w:r w:rsidRPr="00676E6D">
        <w:rPr>
          <w:rFonts w:ascii="Times New Roman" w:hAnsi="Times New Roman" w:cs="Times New Roman"/>
        </w:rPr>
        <w:t>Спеціфікацією</w:t>
      </w:r>
      <w:proofErr w:type="spellEnd"/>
      <w:r w:rsidRPr="00676E6D">
        <w:rPr>
          <w:rFonts w:ascii="Times New Roman" w:hAnsi="Times New Roman" w:cs="Times New Roman"/>
        </w:rPr>
        <w:t xml:space="preserve"> до Договору.</w:t>
      </w:r>
    </w:p>
    <w:p w14:paraId="52A7AA25" w14:textId="77777777" w:rsidR="00676E6D" w:rsidRPr="00122146" w:rsidRDefault="00676E6D" w:rsidP="00676E6D">
      <w:pPr>
        <w:widowControl w:val="0"/>
        <w:autoSpaceDE w:val="0"/>
        <w:autoSpaceDN w:val="0"/>
        <w:adjustRightInd w:val="0"/>
        <w:spacing w:after="0" w:line="240" w:lineRule="auto"/>
        <w:jc w:val="both"/>
        <w:rPr>
          <w:rFonts w:ascii="Times New Roman" w:hAnsi="Times New Roman" w:cs="Times New Roman"/>
        </w:rPr>
      </w:pPr>
    </w:p>
    <w:p w14:paraId="3610B497" w14:textId="1B24031B" w:rsidR="00A265A3" w:rsidRPr="00122146" w:rsidRDefault="00A265A3" w:rsidP="00122146">
      <w:pPr>
        <w:pStyle w:val="a4"/>
        <w:widowControl w:val="0"/>
        <w:numPr>
          <w:ilvl w:val="0"/>
          <w:numId w:val="3"/>
        </w:numPr>
        <w:autoSpaceDE w:val="0"/>
        <w:autoSpaceDN w:val="0"/>
        <w:adjustRightInd w:val="0"/>
        <w:spacing w:after="0" w:line="240" w:lineRule="auto"/>
        <w:jc w:val="center"/>
        <w:rPr>
          <w:rFonts w:ascii="Times New Roman" w:hAnsi="Times New Roman" w:cs="Times New Roman"/>
          <w:b/>
        </w:rPr>
      </w:pPr>
      <w:r w:rsidRPr="00122146">
        <w:rPr>
          <w:rFonts w:ascii="Times New Roman" w:hAnsi="Times New Roman" w:cs="Times New Roman"/>
          <w:b/>
        </w:rPr>
        <w:t>Ціна Договору</w:t>
      </w:r>
    </w:p>
    <w:p w14:paraId="649B651F" w14:textId="77777777" w:rsidR="00676E6D" w:rsidRPr="00676E6D" w:rsidRDefault="00676E6D" w:rsidP="00676E6D">
      <w:pPr>
        <w:widowControl w:val="0"/>
        <w:autoSpaceDE w:val="0"/>
        <w:autoSpaceDN w:val="0"/>
        <w:adjustRightInd w:val="0"/>
        <w:spacing w:after="0" w:line="240" w:lineRule="auto"/>
        <w:jc w:val="both"/>
        <w:rPr>
          <w:rFonts w:ascii="Times New Roman" w:hAnsi="Times New Roman" w:cs="Times New Roman"/>
        </w:rPr>
      </w:pPr>
      <w:r w:rsidRPr="00676E6D">
        <w:rPr>
          <w:rFonts w:ascii="Times New Roman" w:hAnsi="Times New Roman" w:cs="Times New Roman"/>
        </w:rPr>
        <w:t>2.1. Загальна сума Договору __________грн. (__________грн. __________коп.),  в т.ч.  ПДВ - __________грн., в т.ч.:</w:t>
      </w:r>
    </w:p>
    <w:p w14:paraId="3883503F" w14:textId="77777777" w:rsidR="00676E6D" w:rsidRPr="00676E6D" w:rsidRDefault="00676E6D" w:rsidP="00676E6D">
      <w:pPr>
        <w:widowControl w:val="0"/>
        <w:autoSpaceDE w:val="0"/>
        <w:autoSpaceDN w:val="0"/>
        <w:adjustRightInd w:val="0"/>
        <w:spacing w:after="0" w:line="240" w:lineRule="auto"/>
        <w:jc w:val="both"/>
        <w:rPr>
          <w:rFonts w:ascii="Times New Roman" w:hAnsi="Times New Roman" w:cs="Times New Roman"/>
        </w:rPr>
      </w:pPr>
      <w:r w:rsidRPr="00676E6D">
        <w:rPr>
          <w:rFonts w:ascii="Times New Roman" w:hAnsi="Times New Roman" w:cs="Times New Roman"/>
        </w:rPr>
        <w:t>UA098201720343180002000006863 ___________________________</w:t>
      </w:r>
    </w:p>
    <w:p w14:paraId="20AA4FA3" w14:textId="77777777" w:rsidR="00676E6D" w:rsidRPr="00676E6D" w:rsidRDefault="00676E6D" w:rsidP="00676E6D">
      <w:pPr>
        <w:widowControl w:val="0"/>
        <w:autoSpaceDE w:val="0"/>
        <w:autoSpaceDN w:val="0"/>
        <w:adjustRightInd w:val="0"/>
        <w:spacing w:after="0" w:line="240" w:lineRule="auto"/>
        <w:jc w:val="both"/>
        <w:rPr>
          <w:rFonts w:ascii="Times New Roman" w:hAnsi="Times New Roman" w:cs="Times New Roman"/>
        </w:rPr>
      </w:pPr>
      <w:r w:rsidRPr="00676E6D">
        <w:rPr>
          <w:rFonts w:ascii="Times New Roman" w:hAnsi="Times New Roman" w:cs="Times New Roman"/>
        </w:rPr>
        <w:t>UA258201720343171002200006863 ___________________________</w:t>
      </w:r>
    </w:p>
    <w:p w14:paraId="40BDF662" w14:textId="77777777" w:rsidR="00676E6D" w:rsidRPr="00676E6D" w:rsidRDefault="00676E6D" w:rsidP="00676E6D">
      <w:pPr>
        <w:widowControl w:val="0"/>
        <w:autoSpaceDE w:val="0"/>
        <w:autoSpaceDN w:val="0"/>
        <w:adjustRightInd w:val="0"/>
        <w:spacing w:after="0" w:line="240" w:lineRule="auto"/>
        <w:jc w:val="both"/>
        <w:rPr>
          <w:rFonts w:ascii="Times New Roman" w:hAnsi="Times New Roman" w:cs="Times New Roman"/>
        </w:rPr>
      </w:pPr>
      <w:r w:rsidRPr="00676E6D">
        <w:rPr>
          <w:rFonts w:ascii="Times New Roman" w:hAnsi="Times New Roman" w:cs="Times New Roman"/>
        </w:rPr>
        <w:t>2.2. Валютою договору є гривня  України.</w:t>
      </w:r>
    </w:p>
    <w:p w14:paraId="52A1E318" w14:textId="77777777" w:rsidR="00676E6D" w:rsidRPr="00676E6D" w:rsidRDefault="00676E6D" w:rsidP="00676E6D">
      <w:pPr>
        <w:widowControl w:val="0"/>
        <w:autoSpaceDE w:val="0"/>
        <w:autoSpaceDN w:val="0"/>
        <w:adjustRightInd w:val="0"/>
        <w:spacing w:after="0" w:line="240" w:lineRule="auto"/>
        <w:jc w:val="both"/>
        <w:rPr>
          <w:rFonts w:ascii="Times New Roman" w:hAnsi="Times New Roman" w:cs="Times New Roman"/>
        </w:rPr>
      </w:pPr>
      <w:r w:rsidRPr="00676E6D">
        <w:rPr>
          <w:rFonts w:ascii="Times New Roman" w:hAnsi="Times New Roman" w:cs="Times New Roman"/>
        </w:rPr>
        <w:t>2.3. Сума Договору може бути зменшена в залежності від реального фінансування зазначених потреб Замовника та виключно у межах кошторисних призначень.  Замовник в такому випадку приймає рішення про зменшення суми Договору самостійно, не проводить розрахунки та не несе відповідальності за наслідки, пов’язані із зменшенням суми договору. Бюджетні зобов’язання Замовника за Договором виникають у разі наявності та в межах відповідних бюджетних асигнувань.</w:t>
      </w:r>
    </w:p>
    <w:p w14:paraId="2791F33A" w14:textId="77777777" w:rsidR="00676E6D" w:rsidRPr="00676E6D" w:rsidRDefault="00676E6D" w:rsidP="00676E6D">
      <w:pPr>
        <w:widowControl w:val="0"/>
        <w:autoSpaceDE w:val="0"/>
        <w:autoSpaceDN w:val="0"/>
        <w:adjustRightInd w:val="0"/>
        <w:spacing w:after="0" w:line="240" w:lineRule="auto"/>
        <w:jc w:val="both"/>
        <w:rPr>
          <w:rFonts w:ascii="Times New Roman" w:hAnsi="Times New Roman" w:cs="Times New Roman"/>
        </w:rPr>
      </w:pPr>
      <w:r w:rsidRPr="00676E6D">
        <w:rPr>
          <w:rFonts w:ascii="Times New Roman" w:hAnsi="Times New Roman" w:cs="Times New Roman"/>
        </w:rPr>
        <w:t>2.4. Суму зобов’язань за Договором Замовник коригує самостійно за загальним або спеціальним фондом. Зобов’язання за Договором виникають в межах кошторисних призначень на 2023 рік за загальним фондом та в межах фактичних надходжень за спеціальним фондом.</w:t>
      </w:r>
    </w:p>
    <w:p w14:paraId="252CB3F1" w14:textId="77777777" w:rsidR="00676E6D" w:rsidRPr="00676E6D" w:rsidRDefault="00676E6D" w:rsidP="00676E6D">
      <w:pPr>
        <w:widowControl w:val="0"/>
        <w:autoSpaceDE w:val="0"/>
        <w:autoSpaceDN w:val="0"/>
        <w:adjustRightInd w:val="0"/>
        <w:spacing w:after="0" w:line="240" w:lineRule="auto"/>
        <w:jc w:val="both"/>
        <w:rPr>
          <w:rFonts w:ascii="Times New Roman" w:hAnsi="Times New Roman" w:cs="Times New Roman"/>
        </w:rPr>
      </w:pPr>
      <w:r w:rsidRPr="00676E6D">
        <w:rPr>
          <w:rFonts w:ascii="Times New Roman" w:hAnsi="Times New Roman" w:cs="Times New Roman"/>
        </w:rPr>
        <w:t>2.5. Суму зобов’язань між реєстраційними рахунками Замовник коригує додатковими угодами відповідно до надходження коштів та в межах кошторисних призначень.</w:t>
      </w:r>
    </w:p>
    <w:p w14:paraId="2267C76F" w14:textId="3EFFDD0C" w:rsidR="00A265A3" w:rsidRPr="00122146" w:rsidRDefault="00676E6D" w:rsidP="00676E6D">
      <w:pPr>
        <w:widowControl w:val="0"/>
        <w:autoSpaceDE w:val="0"/>
        <w:autoSpaceDN w:val="0"/>
        <w:adjustRightInd w:val="0"/>
        <w:spacing w:after="0" w:line="240" w:lineRule="auto"/>
        <w:jc w:val="both"/>
        <w:rPr>
          <w:rFonts w:ascii="Times New Roman" w:hAnsi="Times New Roman" w:cs="Times New Roman"/>
        </w:rPr>
      </w:pPr>
      <w:r w:rsidRPr="00676E6D">
        <w:rPr>
          <w:rFonts w:ascii="Times New Roman" w:hAnsi="Times New Roman" w:cs="Times New Roman"/>
        </w:rPr>
        <w:t>2.6. Протягом терміну дії Договору Сторони можуть проводити звірку взаємних розрахунків.</w:t>
      </w:r>
      <w:r w:rsidR="00A265A3" w:rsidRPr="00122146">
        <w:rPr>
          <w:rFonts w:ascii="Times New Roman" w:hAnsi="Times New Roman" w:cs="Times New Roman"/>
        </w:rPr>
        <w:t>.</w:t>
      </w:r>
    </w:p>
    <w:p w14:paraId="604643E4" w14:textId="77777777" w:rsidR="00041911" w:rsidRPr="00122146" w:rsidRDefault="00041911" w:rsidP="00122146">
      <w:pPr>
        <w:widowControl w:val="0"/>
        <w:autoSpaceDE w:val="0"/>
        <w:autoSpaceDN w:val="0"/>
        <w:adjustRightInd w:val="0"/>
        <w:spacing w:after="0" w:line="240" w:lineRule="auto"/>
        <w:jc w:val="both"/>
        <w:rPr>
          <w:rFonts w:ascii="Times New Roman" w:hAnsi="Times New Roman" w:cs="Times New Roman"/>
        </w:rPr>
      </w:pPr>
    </w:p>
    <w:p w14:paraId="025AA8AC" w14:textId="1675EA77" w:rsidR="00A265A3" w:rsidRPr="00122146" w:rsidRDefault="00A265A3" w:rsidP="00122146">
      <w:pPr>
        <w:pStyle w:val="a4"/>
        <w:widowControl w:val="0"/>
        <w:numPr>
          <w:ilvl w:val="0"/>
          <w:numId w:val="3"/>
        </w:numPr>
        <w:autoSpaceDE w:val="0"/>
        <w:autoSpaceDN w:val="0"/>
        <w:adjustRightInd w:val="0"/>
        <w:spacing w:after="0" w:line="240" w:lineRule="auto"/>
        <w:jc w:val="center"/>
        <w:rPr>
          <w:rFonts w:ascii="Times New Roman" w:hAnsi="Times New Roman" w:cs="Times New Roman"/>
          <w:b/>
        </w:rPr>
      </w:pPr>
      <w:r w:rsidRPr="00122146">
        <w:rPr>
          <w:rFonts w:ascii="Times New Roman" w:hAnsi="Times New Roman" w:cs="Times New Roman"/>
          <w:b/>
        </w:rPr>
        <w:t>Права та обов’язки сторін</w:t>
      </w:r>
    </w:p>
    <w:p w14:paraId="33602358" w14:textId="77777777" w:rsidR="00676E6D" w:rsidRPr="00676E6D" w:rsidRDefault="00676E6D" w:rsidP="00676E6D">
      <w:pPr>
        <w:widowControl w:val="0"/>
        <w:autoSpaceDE w:val="0"/>
        <w:autoSpaceDN w:val="0"/>
        <w:adjustRightInd w:val="0"/>
        <w:spacing w:after="0" w:line="240" w:lineRule="auto"/>
        <w:jc w:val="both"/>
        <w:rPr>
          <w:rFonts w:ascii="Times New Roman" w:hAnsi="Times New Roman" w:cs="Times New Roman"/>
        </w:rPr>
      </w:pPr>
      <w:r w:rsidRPr="00676E6D">
        <w:rPr>
          <w:rFonts w:ascii="Times New Roman" w:hAnsi="Times New Roman" w:cs="Times New Roman"/>
        </w:rPr>
        <w:t>3.1. Замовник має право:</w:t>
      </w:r>
    </w:p>
    <w:p w14:paraId="0A38C41C" w14:textId="77777777" w:rsidR="00676E6D" w:rsidRPr="00676E6D" w:rsidRDefault="00676E6D" w:rsidP="00676E6D">
      <w:pPr>
        <w:widowControl w:val="0"/>
        <w:autoSpaceDE w:val="0"/>
        <w:autoSpaceDN w:val="0"/>
        <w:adjustRightInd w:val="0"/>
        <w:spacing w:after="0" w:line="240" w:lineRule="auto"/>
        <w:jc w:val="both"/>
        <w:rPr>
          <w:rFonts w:ascii="Times New Roman" w:hAnsi="Times New Roman" w:cs="Times New Roman"/>
        </w:rPr>
      </w:pPr>
      <w:r w:rsidRPr="00676E6D">
        <w:rPr>
          <w:rFonts w:ascii="Times New Roman" w:hAnsi="Times New Roman" w:cs="Times New Roman"/>
        </w:rPr>
        <w:t>3.1.1. Контролювати поставку товару у строки, встановлені Договором.</w:t>
      </w:r>
    </w:p>
    <w:p w14:paraId="3EC8112E" w14:textId="77777777" w:rsidR="00676E6D" w:rsidRPr="00676E6D" w:rsidRDefault="00676E6D" w:rsidP="00676E6D">
      <w:pPr>
        <w:widowControl w:val="0"/>
        <w:autoSpaceDE w:val="0"/>
        <w:autoSpaceDN w:val="0"/>
        <w:adjustRightInd w:val="0"/>
        <w:spacing w:after="0" w:line="240" w:lineRule="auto"/>
        <w:jc w:val="both"/>
        <w:rPr>
          <w:rFonts w:ascii="Times New Roman" w:hAnsi="Times New Roman" w:cs="Times New Roman"/>
        </w:rPr>
      </w:pPr>
      <w:r w:rsidRPr="00676E6D">
        <w:rPr>
          <w:rFonts w:ascii="Times New Roman" w:hAnsi="Times New Roman" w:cs="Times New Roman"/>
        </w:rPr>
        <w:t>3.1.2. Повернути рахунки Постачальнику без оплати у випадку направлення рахунків на оплату без надання всіх необхідних документів  передбачених п. 6.2. розділу 6 Договору або у випадку неналежного оформлення документів (відсутність підпису, печатки, тощо), та/або поставки товару з порушенням умов Договору.</w:t>
      </w:r>
    </w:p>
    <w:p w14:paraId="1C47F598" w14:textId="77777777" w:rsidR="00676E6D" w:rsidRPr="00676E6D" w:rsidRDefault="00676E6D" w:rsidP="00676E6D">
      <w:pPr>
        <w:widowControl w:val="0"/>
        <w:autoSpaceDE w:val="0"/>
        <w:autoSpaceDN w:val="0"/>
        <w:adjustRightInd w:val="0"/>
        <w:spacing w:after="0" w:line="240" w:lineRule="auto"/>
        <w:jc w:val="both"/>
        <w:rPr>
          <w:rFonts w:ascii="Times New Roman" w:hAnsi="Times New Roman" w:cs="Times New Roman"/>
        </w:rPr>
      </w:pPr>
      <w:r w:rsidRPr="00676E6D">
        <w:rPr>
          <w:rFonts w:ascii="Times New Roman" w:hAnsi="Times New Roman" w:cs="Times New Roman"/>
        </w:rPr>
        <w:t>3.1.3. Інші зобов’язання, визначені чинним законодавством України.</w:t>
      </w:r>
    </w:p>
    <w:p w14:paraId="0FA58091" w14:textId="77777777" w:rsidR="00676E6D" w:rsidRPr="00676E6D" w:rsidRDefault="00676E6D" w:rsidP="00676E6D">
      <w:pPr>
        <w:widowControl w:val="0"/>
        <w:autoSpaceDE w:val="0"/>
        <w:autoSpaceDN w:val="0"/>
        <w:adjustRightInd w:val="0"/>
        <w:spacing w:after="0" w:line="240" w:lineRule="auto"/>
        <w:jc w:val="both"/>
        <w:rPr>
          <w:rFonts w:ascii="Times New Roman" w:hAnsi="Times New Roman" w:cs="Times New Roman"/>
        </w:rPr>
      </w:pPr>
      <w:r w:rsidRPr="00676E6D">
        <w:rPr>
          <w:rFonts w:ascii="Times New Roman" w:hAnsi="Times New Roman" w:cs="Times New Roman"/>
        </w:rPr>
        <w:t>3.2. Замовник зобов’язаний:</w:t>
      </w:r>
    </w:p>
    <w:p w14:paraId="5B4204EE" w14:textId="77777777" w:rsidR="00676E6D" w:rsidRPr="00676E6D" w:rsidRDefault="00676E6D" w:rsidP="00676E6D">
      <w:pPr>
        <w:widowControl w:val="0"/>
        <w:autoSpaceDE w:val="0"/>
        <w:autoSpaceDN w:val="0"/>
        <w:adjustRightInd w:val="0"/>
        <w:spacing w:after="0" w:line="240" w:lineRule="auto"/>
        <w:jc w:val="both"/>
        <w:rPr>
          <w:rFonts w:ascii="Times New Roman" w:hAnsi="Times New Roman" w:cs="Times New Roman"/>
        </w:rPr>
      </w:pPr>
      <w:r w:rsidRPr="00676E6D">
        <w:rPr>
          <w:rFonts w:ascii="Times New Roman" w:hAnsi="Times New Roman" w:cs="Times New Roman"/>
        </w:rPr>
        <w:t>3.2.1. Своєчасно та в повному обсязі сплачувати за поставлений товар відповідно до умов Договору в межах бюджетного фінансування.</w:t>
      </w:r>
    </w:p>
    <w:p w14:paraId="0EC3F887" w14:textId="77777777" w:rsidR="00676E6D" w:rsidRPr="00676E6D" w:rsidRDefault="00676E6D" w:rsidP="00676E6D">
      <w:pPr>
        <w:widowControl w:val="0"/>
        <w:autoSpaceDE w:val="0"/>
        <w:autoSpaceDN w:val="0"/>
        <w:adjustRightInd w:val="0"/>
        <w:spacing w:after="0" w:line="240" w:lineRule="auto"/>
        <w:jc w:val="both"/>
        <w:rPr>
          <w:rFonts w:ascii="Times New Roman" w:hAnsi="Times New Roman" w:cs="Times New Roman"/>
        </w:rPr>
      </w:pPr>
      <w:r w:rsidRPr="00676E6D">
        <w:rPr>
          <w:rFonts w:ascii="Times New Roman" w:hAnsi="Times New Roman" w:cs="Times New Roman"/>
        </w:rPr>
        <w:t>3.2.2. Приймати поставлений належним чином, належної якості, кількості товар згідно з умовами даного Договору.</w:t>
      </w:r>
    </w:p>
    <w:p w14:paraId="0F221343" w14:textId="77777777" w:rsidR="00676E6D" w:rsidRPr="00676E6D" w:rsidRDefault="00676E6D" w:rsidP="00676E6D">
      <w:pPr>
        <w:widowControl w:val="0"/>
        <w:autoSpaceDE w:val="0"/>
        <w:autoSpaceDN w:val="0"/>
        <w:adjustRightInd w:val="0"/>
        <w:spacing w:after="0" w:line="240" w:lineRule="auto"/>
        <w:jc w:val="both"/>
        <w:rPr>
          <w:rFonts w:ascii="Times New Roman" w:hAnsi="Times New Roman" w:cs="Times New Roman"/>
        </w:rPr>
      </w:pPr>
      <w:r w:rsidRPr="00676E6D">
        <w:rPr>
          <w:rFonts w:ascii="Times New Roman" w:hAnsi="Times New Roman" w:cs="Times New Roman"/>
        </w:rPr>
        <w:t>3.2.3. Інші зобов’язання, визначені чинним законодавством України.</w:t>
      </w:r>
    </w:p>
    <w:p w14:paraId="29499801" w14:textId="77777777" w:rsidR="00676E6D" w:rsidRPr="00676E6D" w:rsidRDefault="00676E6D" w:rsidP="00676E6D">
      <w:pPr>
        <w:widowControl w:val="0"/>
        <w:autoSpaceDE w:val="0"/>
        <w:autoSpaceDN w:val="0"/>
        <w:adjustRightInd w:val="0"/>
        <w:spacing w:after="0" w:line="240" w:lineRule="auto"/>
        <w:jc w:val="both"/>
        <w:rPr>
          <w:rFonts w:ascii="Times New Roman" w:hAnsi="Times New Roman" w:cs="Times New Roman"/>
        </w:rPr>
      </w:pPr>
      <w:r w:rsidRPr="00676E6D">
        <w:rPr>
          <w:rFonts w:ascii="Times New Roman" w:hAnsi="Times New Roman" w:cs="Times New Roman"/>
        </w:rPr>
        <w:t>3.3. Постачальник має право:</w:t>
      </w:r>
    </w:p>
    <w:p w14:paraId="07592DB7" w14:textId="77777777" w:rsidR="00676E6D" w:rsidRPr="00676E6D" w:rsidRDefault="00676E6D" w:rsidP="00676E6D">
      <w:pPr>
        <w:widowControl w:val="0"/>
        <w:autoSpaceDE w:val="0"/>
        <w:autoSpaceDN w:val="0"/>
        <w:adjustRightInd w:val="0"/>
        <w:spacing w:after="0" w:line="240" w:lineRule="auto"/>
        <w:jc w:val="both"/>
        <w:rPr>
          <w:rFonts w:ascii="Times New Roman" w:hAnsi="Times New Roman" w:cs="Times New Roman"/>
        </w:rPr>
      </w:pPr>
      <w:r w:rsidRPr="00676E6D">
        <w:rPr>
          <w:rFonts w:ascii="Times New Roman" w:hAnsi="Times New Roman" w:cs="Times New Roman"/>
        </w:rPr>
        <w:t>3.3.1. Своєчасно та в повному обсязі отримувати плату за поставлений товар, відповідно до умов Договору.</w:t>
      </w:r>
    </w:p>
    <w:p w14:paraId="033B86AC" w14:textId="77777777" w:rsidR="00676E6D" w:rsidRPr="00676E6D" w:rsidRDefault="00676E6D" w:rsidP="00676E6D">
      <w:pPr>
        <w:widowControl w:val="0"/>
        <w:autoSpaceDE w:val="0"/>
        <w:autoSpaceDN w:val="0"/>
        <w:adjustRightInd w:val="0"/>
        <w:spacing w:after="0" w:line="240" w:lineRule="auto"/>
        <w:jc w:val="both"/>
        <w:rPr>
          <w:rFonts w:ascii="Times New Roman" w:hAnsi="Times New Roman" w:cs="Times New Roman"/>
        </w:rPr>
      </w:pPr>
      <w:r w:rsidRPr="00676E6D">
        <w:rPr>
          <w:rFonts w:ascii="Times New Roman" w:hAnsi="Times New Roman" w:cs="Times New Roman"/>
        </w:rPr>
        <w:lastRenderedPageBreak/>
        <w:t>3.3.2. На дострокову поставку товару партіями за письмовим погодженням Замовника.</w:t>
      </w:r>
    </w:p>
    <w:p w14:paraId="1DAA2903" w14:textId="77777777" w:rsidR="00676E6D" w:rsidRPr="00676E6D" w:rsidRDefault="00676E6D" w:rsidP="00676E6D">
      <w:pPr>
        <w:widowControl w:val="0"/>
        <w:autoSpaceDE w:val="0"/>
        <w:autoSpaceDN w:val="0"/>
        <w:adjustRightInd w:val="0"/>
        <w:spacing w:after="0" w:line="240" w:lineRule="auto"/>
        <w:jc w:val="both"/>
        <w:rPr>
          <w:rFonts w:ascii="Times New Roman" w:hAnsi="Times New Roman" w:cs="Times New Roman"/>
        </w:rPr>
      </w:pPr>
      <w:r w:rsidRPr="00676E6D">
        <w:rPr>
          <w:rFonts w:ascii="Times New Roman" w:hAnsi="Times New Roman" w:cs="Times New Roman"/>
        </w:rPr>
        <w:t>3.3.3.  Інші зобов’язання, визначені чинним законодавством України.</w:t>
      </w:r>
    </w:p>
    <w:p w14:paraId="23F4183C" w14:textId="77777777" w:rsidR="00676E6D" w:rsidRPr="00676E6D" w:rsidRDefault="00676E6D" w:rsidP="00676E6D">
      <w:pPr>
        <w:widowControl w:val="0"/>
        <w:autoSpaceDE w:val="0"/>
        <w:autoSpaceDN w:val="0"/>
        <w:adjustRightInd w:val="0"/>
        <w:spacing w:after="0" w:line="240" w:lineRule="auto"/>
        <w:jc w:val="both"/>
        <w:rPr>
          <w:rFonts w:ascii="Times New Roman" w:hAnsi="Times New Roman" w:cs="Times New Roman"/>
        </w:rPr>
      </w:pPr>
      <w:r w:rsidRPr="00676E6D">
        <w:rPr>
          <w:rFonts w:ascii="Times New Roman" w:hAnsi="Times New Roman" w:cs="Times New Roman"/>
        </w:rPr>
        <w:t>3.4. Постачальник зобов’язаний:</w:t>
      </w:r>
    </w:p>
    <w:p w14:paraId="66526C7E" w14:textId="77777777" w:rsidR="00676E6D" w:rsidRPr="00676E6D" w:rsidRDefault="00676E6D" w:rsidP="00676E6D">
      <w:pPr>
        <w:widowControl w:val="0"/>
        <w:autoSpaceDE w:val="0"/>
        <w:autoSpaceDN w:val="0"/>
        <w:adjustRightInd w:val="0"/>
        <w:spacing w:after="0" w:line="240" w:lineRule="auto"/>
        <w:jc w:val="both"/>
        <w:rPr>
          <w:rFonts w:ascii="Times New Roman" w:hAnsi="Times New Roman" w:cs="Times New Roman"/>
        </w:rPr>
      </w:pPr>
      <w:r w:rsidRPr="00676E6D">
        <w:rPr>
          <w:rFonts w:ascii="Times New Roman" w:hAnsi="Times New Roman" w:cs="Times New Roman"/>
        </w:rPr>
        <w:t>3.4.1. Забезпечити поставку товару у строки, встановлені Договором.</w:t>
      </w:r>
    </w:p>
    <w:p w14:paraId="03190E8B" w14:textId="77777777" w:rsidR="00676E6D" w:rsidRPr="00676E6D" w:rsidRDefault="00676E6D" w:rsidP="00676E6D">
      <w:pPr>
        <w:widowControl w:val="0"/>
        <w:autoSpaceDE w:val="0"/>
        <w:autoSpaceDN w:val="0"/>
        <w:adjustRightInd w:val="0"/>
        <w:spacing w:after="0" w:line="240" w:lineRule="auto"/>
        <w:jc w:val="both"/>
        <w:rPr>
          <w:rFonts w:ascii="Times New Roman" w:hAnsi="Times New Roman" w:cs="Times New Roman"/>
        </w:rPr>
      </w:pPr>
      <w:r w:rsidRPr="00676E6D">
        <w:rPr>
          <w:rFonts w:ascii="Times New Roman" w:hAnsi="Times New Roman" w:cs="Times New Roman"/>
        </w:rPr>
        <w:t>3.4.2. Забезпечити поставку товару, якість якого відповідає умовам, встановленим пунктом  6.1. та пунктом 6.2. розділу 6 Договору.</w:t>
      </w:r>
    </w:p>
    <w:p w14:paraId="734FAC21" w14:textId="77777777" w:rsidR="00676E6D" w:rsidRPr="00676E6D" w:rsidRDefault="00676E6D" w:rsidP="00676E6D">
      <w:pPr>
        <w:widowControl w:val="0"/>
        <w:autoSpaceDE w:val="0"/>
        <w:autoSpaceDN w:val="0"/>
        <w:adjustRightInd w:val="0"/>
        <w:spacing w:after="0" w:line="240" w:lineRule="auto"/>
        <w:jc w:val="both"/>
        <w:rPr>
          <w:rFonts w:ascii="Times New Roman" w:hAnsi="Times New Roman" w:cs="Times New Roman"/>
        </w:rPr>
      </w:pPr>
      <w:r w:rsidRPr="00676E6D">
        <w:rPr>
          <w:rFonts w:ascii="Times New Roman" w:hAnsi="Times New Roman" w:cs="Times New Roman"/>
        </w:rPr>
        <w:t>3.4.3. Інші зобов’язання, визначені чинним законодавством України.</w:t>
      </w:r>
    </w:p>
    <w:p w14:paraId="528B72B0" w14:textId="77777777" w:rsidR="00676E6D" w:rsidRPr="00676E6D" w:rsidRDefault="00676E6D" w:rsidP="00676E6D">
      <w:pPr>
        <w:widowControl w:val="0"/>
        <w:autoSpaceDE w:val="0"/>
        <w:autoSpaceDN w:val="0"/>
        <w:adjustRightInd w:val="0"/>
        <w:spacing w:after="0" w:line="240" w:lineRule="auto"/>
        <w:jc w:val="both"/>
        <w:rPr>
          <w:rFonts w:ascii="Times New Roman" w:hAnsi="Times New Roman" w:cs="Times New Roman"/>
        </w:rPr>
      </w:pPr>
      <w:r w:rsidRPr="00676E6D">
        <w:rPr>
          <w:rFonts w:ascii="Times New Roman" w:hAnsi="Times New Roman" w:cs="Times New Roman"/>
        </w:rPr>
        <w:t xml:space="preserve">3.5. Відповідно до Закону України “Про внесення змін до Податкового кодексу України та інших законодавчих актів України щодо дії норм на період дії воєнного стану” від 15.03.2022 року №№ 2120-ІХ та Закону України “Про внесення змін до Податкового кодексу України та інших законодавчих актів України щодо вдосконалення законодавства на період дії воєнного стану” від 24.03.2022 року № 2142-IX, </w:t>
      </w:r>
      <w:proofErr w:type="spellStart"/>
      <w:r w:rsidRPr="00676E6D">
        <w:rPr>
          <w:rFonts w:ascii="Times New Roman" w:hAnsi="Times New Roman" w:cs="Times New Roman"/>
        </w:rPr>
        <w:t>внесено</w:t>
      </w:r>
      <w:proofErr w:type="spellEnd"/>
      <w:r w:rsidRPr="00676E6D">
        <w:rPr>
          <w:rFonts w:ascii="Times New Roman" w:hAnsi="Times New Roman" w:cs="Times New Roman"/>
        </w:rPr>
        <w:t xml:space="preserve"> низку змін до Податкового кодексу України.</w:t>
      </w:r>
    </w:p>
    <w:p w14:paraId="77B440BF" w14:textId="4ABBAEB7" w:rsidR="00A265A3" w:rsidRPr="00122146" w:rsidRDefault="00676E6D" w:rsidP="00676E6D">
      <w:pPr>
        <w:widowControl w:val="0"/>
        <w:autoSpaceDE w:val="0"/>
        <w:autoSpaceDN w:val="0"/>
        <w:adjustRightInd w:val="0"/>
        <w:spacing w:after="0" w:line="240" w:lineRule="auto"/>
        <w:jc w:val="both"/>
        <w:rPr>
          <w:rFonts w:ascii="Times New Roman" w:hAnsi="Times New Roman" w:cs="Times New Roman"/>
        </w:rPr>
      </w:pPr>
      <w:r w:rsidRPr="00676E6D">
        <w:rPr>
          <w:rFonts w:ascii="Times New Roman" w:hAnsi="Times New Roman" w:cs="Times New Roman"/>
        </w:rPr>
        <w:t>Зокрема, підрозділ 8 розділу XX “Перехідні положення” Кодексу доповнено пунктом 9, який визначає особливості справляння єдиного податку під час воєнного, надзвичайного стану на території України. Відповідно до пункту 9 підрозділу 8 розділу XX “Перехідні положення” Кодексу Тимчасово, з 1 квітня 2022 року до припинення або скасування воєнного, надзвичайного стану на території України, положення розділу XIV Кодексу застосовуються з урахуванням особливостей, зокрема, платниками єдиного податку третьої групи можуть бути фізичні особи - підприємці та юридичні особи - суб’єкти господарювання будь-якої організаційно-правової форми. При цьому, платники єдиного податку третьої групи, які використовують особливості оподаткування, встановлені вказаним вище пунктом, звільняються від обов’язку нарахування та сплати податку на додану вартість за операціями з постачання товарів, робіт та послуг, місце постачання яких розташоване на митній території України, та при ввезенні товарів на митну територію України, а також від подання податкової звітності з податку на додану вартість, а їх реєстрація платником податку на додану вартість є призупиненою. Постачальник в обов’язковому порядку повідомляє Замовника про зміну його діючої системи оподаткування.</w:t>
      </w:r>
    </w:p>
    <w:p w14:paraId="6943A2FD" w14:textId="77777777" w:rsidR="00041911" w:rsidRPr="00122146" w:rsidRDefault="00041911" w:rsidP="00122146">
      <w:pPr>
        <w:widowControl w:val="0"/>
        <w:autoSpaceDE w:val="0"/>
        <w:autoSpaceDN w:val="0"/>
        <w:adjustRightInd w:val="0"/>
        <w:spacing w:after="0" w:line="240" w:lineRule="auto"/>
        <w:jc w:val="both"/>
        <w:rPr>
          <w:rFonts w:ascii="Times New Roman" w:hAnsi="Times New Roman" w:cs="Times New Roman"/>
        </w:rPr>
      </w:pPr>
    </w:p>
    <w:p w14:paraId="5924C55D" w14:textId="28589ACC" w:rsidR="00A265A3" w:rsidRPr="00122146" w:rsidRDefault="00A265A3" w:rsidP="00122146">
      <w:pPr>
        <w:pStyle w:val="a4"/>
        <w:widowControl w:val="0"/>
        <w:numPr>
          <w:ilvl w:val="0"/>
          <w:numId w:val="3"/>
        </w:numPr>
        <w:autoSpaceDE w:val="0"/>
        <w:autoSpaceDN w:val="0"/>
        <w:adjustRightInd w:val="0"/>
        <w:spacing w:after="0" w:line="240" w:lineRule="auto"/>
        <w:jc w:val="center"/>
        <w:rPr>
          <w:rFonts w:ascii="Times New Roman" w:hAnsi="Times New Roman" w:cs="Times New Roman"/>
          <w:b/>
        </w:rPr>
      </w:pPr>
      <w:r w:rsidRPr="00122146">
        <w:rPr>
          <w:rFonts w:ascii="Times New Roman" w:hAnsi="Times New Roman" w:cs="Times New Roman"/>
          <w:b/>
        </w:rPr>
        <w:t>Умови та порядок розрахунків</w:t>
      </w:r>
    </w:p>
    <w:p w14:paraId="591F85F0" w14:textId="77777777" w:rsidR="00676E6D" w:rsidRPr="00676E6D" w:rsidRDefault="00676E6D" w:rsidP="00676E6D">
      <w:pPr>
        <w:widowControl w:val="0"/>
        <w:autoSpaceDE w:val="0"/>
        <w:autoSpaceDN w:val="0"/>
        <w:adjustRightInd w:val="0"/>
        <w:spacing w:after="0" w:line="240" w:lineRule="auto"/>
        <w:jc w:val="both"/>
        <w:rPr>
          <w:rFonts w:ascii="Times New Roman" w:hAnsi="Times New Roman" w:cs="Times New Roman"/>
        </w:rPr>
      </w:pPr>
      <w:r w:rsidRPr="00676E6D">
        <w:rPr>
          <w:rFonts w:ascii="Times New Roman" w:hAnsi="Times New Roman" w:cs="Times New Roman"/>
        </w:rPr>
        <w:t>4.1. Оплата товарів проводиться відповідно до рахунків та накладних Постачальника.</w:t>
      </w:r>
    </w:p>
    <w:p w14:paraId="29623596" w14:textId="77777777" w:rsidR="00676E6D" w:rsidRPr="00676E6D" w:rsidRDefault="00676E6D" w:rsidP="00676E6D">
      <w:pPr>
        <w:widowControl w:val="0"/>
        <w:autoSpaceDE w:val="0"/>
        <w:autoSpaceDN w:val="0"/>
        <w:adjustRightInd w:val="0"/>
        <w:spacing w:after="0" w:line="240" w:lineRule="auto"/>
        <w:jc w:val="both"/>
        <w:rPr>
          <w:rFonts w:ascii="Times New Roman" w:hAnsi="Times New Roman" w:cs="Times New Roman"/>
        </w:rPr>
      </w:pPr>
      <w:r w:rsidRPr="00676E6D">
        <w:rPr>
          <w:rFonts w:ascii="Times New Roman" w:hAnsi="Times New Roman" w:cs="Times New Roman"/>
        </w:rPr>
        <w:t xml:space="preserve">4.2. Оплата вартості товару буде </w:t>
      </w:r>
      <w:proofErr w:type="spellStart"/>
      <w:r w:rsidRPr="00676E6D">
        <w:rPr>
          <w:rFonts w:ascii="Times New Roman" w:hAnsi="Times New Roman" w:cs="Times New Roman"/>
        </w:rPr>
        <w:t>здійснюватись</w:t>
      </w:r>
      <w:proofErr w:type="spellEnd"/>
      <w:r w:rsidRPr="00676E6D">
        <w:rPr>
          <w:rFonts w:ascii="Times New Roman" w:hAnsi="Times New Roman" w:cs="Times New Roman"/>
        </w:rPr>
        <w:t xml:space="preserve"> протягом 30 (тридцяти) банківських днів після поставки товару на склад Замовника.</w:t>
      </w:r>
    </w:p>
    <w:p w14:paraId="37AE7676" w14:textId="77777777" w:rsidR="00676E6D" w:rsidRPr="00676E6D" w:rsidRDefault="00676E6D" w:rsidP="00676E6D">
      <w:pPr>
        <w:widowControl w:val="0"/>
        <w:autoSpaceDE w:val="0"/>
        <w:autoSpaceDN w:val="0"/>
        <w:adjustRightInd w:val="0"/>
        <w:spacing w:after="0" w:line="240" w:lineRule="auto"/>
        <w:jc w:val="both"/>
        <w:rPr>
          <w:rFonts w:ascii="Times New Roman" w:hAnsi="Times New Roman" w:cs="Times New Roman"/>
        </w:rPr>
      </w:pPr>
      <w:r w:rsidRPr="00676E6D">
        <w:rPr>
          <w:rFonts w:ascii="Times New Roman" w:hAnsi="Times New Roman" w:cs="Times New Roman"/>
        </w:rPr>
        <w:t>4.3. У разі затримки бюджетного фінансування розрахунок здійснюється протягом 14 днів з дня надходження коштів на рахунок на вказані цілі</w:t>
      </w:r>
    </w:p>
    <w:p w14:paraId="7CEF617E" w14:textId="0C4022AA" w:rsidR="00041911" w:rsidRDefault="00676E6D" w:rsidP="00676E6D">
      <w:pPr>
        <w:widowControl w:val="0"/>
        <w:autoSpaceDE w:val="0"/>
        <w:autoSpaceDN w:val="0"/>
        <w:adjustRightInd w:val="0"/>
        <w:spacing w:after="0" w:line="240" w:lineRule="auto"/>
        <w:jc w:val="both"/>
        <w:rPr>
          <w:rFonts w:ascii="Times New Roman" w:hAnsi="Times New Roman" w:cs="Times New Roman"/>
        </w:rPr>
      </w:pPr>
      <w:r w:rsidRPr="00676E6D">
        <w:rPr>
          <w:rFonts w:ascii="Times New Roman" w:hAnsi="Times New Roman" w:cs="Times New Roman"/>
        </w:rPr>
        <w:t>4.4. Розрахунок здійснюється шляхом перерахування грошових коштів на розрахунковий рахунок Постачальника згідно з наданими платіжними документами за цінами Договору.</w:t>
      </w:r>
    </w:p>
    <w:p w14:paraId="137E7AB9" w14:textId="77777777" w:rsidR="00676E6D" w:rsidRPr="00122146" w:rsidRDefault="00676E6D" w:rsidP="00676E6D">
      <w:pPr>
        <w:widowControl w:val="0"/>
        <w:autoSpaceDE w:val="0"/>
        <w:autoSpaceDN w:val="0"/>
        <w:adjustRightInd w:val="0"/>
        <w:spacing w:after="0" w:line="240" w:lineRule="auto"/>
        <w:jc w:val="both"/>
        <w:rPr>
          <w:rFonts w:ascii="Times New Roman" w:hAnsi="Times New Roman" w:cs="Times New Roman"/>
        </w:rPr>
      </w:pPr>
    </w:p>
    <w:p w14:paraId="532535E9" w14:textId="66AE4F03" w:rsidR="00A265A3" w:rsidRPr="00122146" w:rsidRDefault="00A265A3" w:rsidP="00122146">
      <w:pPr>
        <w:pStyle w:val="a4"/>
        <w:widowControl w:val="0"/>
        <w:numPr>
          <w:ilvl w:val="0"/>
          <w:numId w:val="3"/>
        </w:numPr>
        <w:autoSpaceDE w:val="0"/>
        <w:autoSpaceDN w:val="0"/>
        <w:adjustRightInd w:val="0"/>
        <w:spacing w:after="0" w:line="240" w:lineRule="auto"/>
        <w:jc w:val="center"/>
        <w:rPr>
          <w:rFonts w:ascii="Times New Roman" w:hAnsi="Times New Roman" w:cs="Times New Roman"/>
          <w:b/>
        </w:rPr>
      </w:pPr>
      <w:r w:rsidRPr="00122146">
        <w:rPr>
          <w:rFonts w:ascii="Times New Roman" w:hAnsi="Times New Roman" w:cs="Times New Roman"/>
          <w:b/>
        </w:rPr>
        <w:t>Доставка та документація</w:t>
      </w:r>
    </w:p>
    <w:p w14:paraId="2853C2B0" w14:textId="77777777" w:rsidR="00676E6D" w:rsidRPr="00676E6D" w:rsidRDefault="00676E6D" w:rsidP="00676E6D">
      <w:pPr>
        <w:widowControl w:val="0"/>
        <w:autoSpaceDE w:val="0"/>
        <w:autoSpaceDN w:val="0"/>
        <w:adjustRightInd w:val="0"/>
        <w:spacing w:after="0" w:line="240" w:lineRule="auto"/>
        <w:jc w:val="both"/>
        <w:rPr>
          <w:rFonts w:ascii="Times New Roman" w:hAnsi="Times New Roman" w:cs="Times New Roman"/>
        </w:rPr>
      </w:pPr>
      <w:r w:rsidRPr="00676E6D">
        <w:rPr>
          <w:rFonts w:ascii="Times New Roman" w:hAnsi="Times New Roman" w:cs="Times New Roman"/>
        </w:rPr>
        <w:t>5.1. Постачальник передає у власність Замовника товар на умовах DDP-Україна (Інкотермс-2020),  включаючи витрати на розгрузку (розвантаження) товару.</w:t>
      </w:r>
    </w:p>
    <w:p w14:paraId="30609150" w14:textId="77777777" w:rsidR="00676E6D" w:rsidRPr="00676E6D" w:rsidRDefault="00676E6D" w:rsidP="00676E6D">
      <w:pPr>
        <w:widowControl w:val="0"/>
        <w:autoSpaceDE w:val="0"/>
        <w:autoSpaceDN w:val="0"/>
        <w:adjustRightInd w:val="0"/>
        <w:spacing w:after="0" w:line="240" w:lineRule="auto"/>
        <w:jc w:val="both"/>
        <w:rPr>
          <w:rFonts w:ascii="Times New Roman" w:hAnsi="Times New Roman" w:cs="Times New Roman"/>
        </w:rPr>
      </w:pPr>
      <w:r w:rsidRPr="00676E6D">
        <w:rPr>
          <w:rFonts w:ascii="Times New Roman" w:hAnsi="Times New Roman" w:cs="Times New Roman"/>
        </w:rPr>
        <w:t>5.2.   Місце поставки товару: м. Київ</w:t>
      </w:r>
    </w:p>
    <w:p w14:paraId="03B36675" w14:textId="77777777" w:rsidR="00676E6D" w:rsidRPr="00676E6D" w:rsidRDefault="00676E6D" w:rsidP="00676E6D">
      <w:pPr>
        <w:widowControl w:val="0"/>
        <w:autoSpaceDE w:val="0"/>
        <w:autoSpaceDN w:val="0"/>
        <w:adjustRightInd w:val="0"/>
        <w:spacing w:after="0" w:line="240" w:lineRule="auto"/>
        <w:jc w:val="both"/>
        <w:rPr>
          <w:rFonts w:ascii="Times New Roman" w:hAnsi="Times New Roman" w:cs="Times New Roman"/>
        </w:rPr>
      </w:pPr>
      <w:r w:rsidRPr="00676E6D">
        <w:rPr>
          <w:rFonts w:ascii="Times New Roman" w:hAnsi="Times New Roman" w:cs="Times New Roman"/>
        </w:rPr>
        <w:t>5.3. Приймання - передача товарів проводиться: по кількості – відповідно до товаросупровідних документів, по якості – відповідно до сертифікату якості виробника та сертифіката відповідності нормативно-технічній документації та вимогам  стандартів України  або погодженням сторін, яке зазначається в документі про приймання-передачу, і інших документів, що засвідчують якість товарів.</w:t>
      </w:r>
    </w:p>
    <w:p w14:paraId="146E596B" w14:textId="77777777" w:rsidR="00676E6D" w:rsidRPr="00676E6D" w:rsidRDefault="00676E6D" w:rsidP="00676E6D">
      <w:pPr>
        <w:widowControl w:val="0"/>
        <w:autoSpaceDE w:val="0"/>
        <w:autoSpaceDN w:val="0"/>
        <w:adjustRightInd w:val="0"/>
        <w:spacing w:after="0" w:line="240" w:lineRule="auto"/>
        <w:jc w:val="both"/>
        <w:rPr>
          <w:rFonts w:ascii="Times New Roman" w:hAnsi="Times New Roman" w:cs="Times New Roman"/>
        </w:rPr>
      </w:pPr>
      <w:r w:rsidRPr="00676E6D">
        <w:rPr>
          <w:rFonts w:ascii="Times New Roman" w:hAnsi="Times New Roman" w:cs="Times New Roman"/>
        </w:rPr>
        <w:t>Приймання-передача товарів оформлюється  накладними (або іншими документами) про приймання-передачу.</w:t>
      </w:r>
    </w:p>
    <w:p w14:paraId="68691936" w14:textId="77777777" w:rsidR="00676E6D" w:rsidRPr="00676E6D" w:rsidRDefault="00676E6D" w:rsidP="00676E6D">
      <w:pPr>
        <w:widowControl w:val="0"/>
        <w:autoSpaceDE w:val="0"/>
        <w:autoSpaceDN w:val="0"/>
        <w:adjustRightInd w:val="0"/>
        <w:spacing w:after="0" w:line="240" w:lineRule="auto"/>
        <w:jc w:val="both"/>
        <w:rPr>
          <w:rFonts w:ascii="Times New Roman" w:hAnsi="Times New Roman" w:cs="Times New Roman"/>
        </w:rPr>
      </w:pPr>
      <w:r w:rsidRPr="00676E6D">
        <w:rPr>
          <w:rFonts w:ascii="Times New Roman" w:hAnsi="Times New Roman" w:cs="Times New Roman"/>
        </w:rPr>
        <w:t>Термін придатності не менше 1 року на момент постачання або з меншим терміном за згодою сторін.</w:t>
      </w:r>
    </w:p>
    <w:p w14:paraId="22F9276D" w14:textId="77777777" w:rsidR="00676E6D" w:rsidRPr="00676E6D" w:rsidRDefault="00676E6D" w:rsidP="00676E6D">
      <w:pPr>
        <w:widowControl w:val="0"/>
        <w:autoSpaceDE w:val="0"/>
        <w:autoSpaceDN w:val="0"/>
        <w:adjustRightInd w:val="0"/>
        <w:spacing w:after="0" w:line="240" w:lineRule="auto"/>
        <w:jc w:val="both"/>
        <w:rPr>
          <w:rFonts w:ascii="Times New Roman" w:hAnsi="Times New Roman" w:cs="Times New Roman"/>
        </w:rPr>
      </w:pPr>
      <w:r w:rsidRPr="00676E6D">
        <w:rPr>
          <w:rFonts w:ascii="Times New Roman" w:hAnsi="Times New Roman" w:cs="Times New Roman"/>
        </w:rPr>
        <w:t>5.4. Претензії по кількості або якості заявляються та приймаються в письмовій формі (в тому числі і у формі телеграфних, факсимільних або електронних повідомлень) протягом 7 (семи) днів з дати підписання відповідного документу, що засвідчує приймання-передачу товарів в межах термінів придатності (гарантійних термінів).</w:t>
      </w:r>
    </w:p>
    <w:p w14:paraId="4B6A4F46" w14:textId="77777777" w:rsidR="00676E6D" w:rsidRPr="00676E6D" w:rsidRDefault="00676E6D" w:rsidP="00676E6D">
      <w:pPr>
        <w:widowControl w:val="0"/>
        <w:autoSpaceDE w:val="0"/>
        <w:autoSpaceDN w:val="0"/>
        <w:adjustRightInd w:val="0"/>
        <w:spacing w:after="0" w:line="240" w:lineRule="auto"/>
        <w:jc w:val="both"/>
        <w:rPr>
          <w:rFonts w:ascii="Times New Roman" w:hAnsi="Times New Roman" w:cs="Times New Roman"/>
        </w:rPr>
      </w:pPr>
      <w:r w:rsidRPr="00676E6D">
        <w:rPr>
          <w:rFonts w:ascii="Times New Roman" w:hAnsi="Times New Roman" w:cs="Times New Roman"/>
        </w:rPr>
        <w:t>5.5. Сторона, якій заявлено претензію, повинна дати відповідь на таку претензію не пізніше 5 (п’яти) робочих днів з дати її отримання. В разі, якщо відповідь на претензію не отримана протягом 10 (десяти) робочих днів з дати отримання претензії, ця претензія вважається такою, що визнана.</w:t>
      </w:r>
    </w:p>
    <w:p w14:paraId="486FFFA1" w14:textId="77777777" w:rsidR="00676E6D" w:rsidRPr="00676E6D" w:rsidRDefault="00676E6D" w:rsidP="00676E6D">
      <w:pPr>
        <w:widowControl w:val="0"/>
        <w:autoSpaceDE w:val="0"/>
        <w:autoSpaceDN w:val="0"/>
        <w:adjustRightInd w:val="0"/>
        <w:spacing w:after="0" w:line="240" w:lineRule="auto"/>
        <w:jc w:val="both"/>
        <w:rPr>
          <w:rFonts w:ascii="Times New Roman" w:hAnsi="Times New Roman" w:cs="Times New Roman"/>
        </w:rPr>
      </w:pPr>
      <w:r w:rsidRPr="00676E6D">
        <w:rPr>
          <w:rFonts w:ascii="Times New Roman" w:hAnsi="Times New Roman" w:cs="Times New Roman"/>
        </w:rPr>
        <w:t xml:space="preserve">5.6. Датою отримання претензії (відповіді на претензію) вважатиметься дата, зазначена в документі організації (поштового чи електронного зв’язку) про вручення (отримання адресатом) претензії </w:t>
      </w:r>
      <w:r w:rsidRPr="00676E6D">
        <w:rPr>
          <w:rFonts w:ascii="Times New Roman" w:hAnsi="Times New Roman" w:cs="Times New Roman"/>
        </w:rPr>
        <w:lastRenderedPageBreak/>
        <w:t>(відповіді на претензію), або в разі відмови адресата отримати претензію (відповідь на претензію) – дата п’ятого робочого дня з  дати документа організації (поштового чи електронного зв’язку), який засвідчує відправлення претензії (відповіді на претензію) адресату.</w:t>
      </w:r>
    </w:p>
    <w:p w14:paraId="09BB1ED0" w14:textId="44CDD193" w:rsidR="00041911" w:rsidRDefault="00676E6D" w:rsidP="00676E6D">
      <w:pPr>
        <w:widowControl w:val="0"/>
        <w:autoSpaceDE w:val="0"/>
        <w:autoSpaceDN w:val="0"/>
        <w:adjustRightInd w:val="0"/>
        <w:spacing w:after="0" w:line="240" w:lineRule="auto"/>
        <w:jc w:val="both"/>
        <w:rPr>
          <w:rFonts w:ascii="Times New Roman" w:hAnsi="Times New Roman" w:cs="Times New Roman"/>
        </w:rPr>
      </w:pPr>
      <w:r w:rsidRPr="00676E6D">
        <w:rPr>
          <w:rFonts w:ascii="Times New Roman" w:hAnsi="Times New Roman" w:cs="Times New Roman"/>
        </w:rPr>
        <w:t xml:space="preserve">5.7. При наявності визнаних претензій: по кількості або якості товару - протягом 30 діб з дня визнання претензії  Постачальник повинен провести </w:t>
      </w:r>
      <w:proofErr w:type="spellStart"/>
      <w:r w:rsidRPr="00676E6D">
        <w:rPr>
          <w:rFonts w:ascii="Times New Roman" w:hAnsi="Times New Roman" w:cs="Times New Roman"/>
        </w:rPr>
        <w:t>дозаміну</w:t>
      </w:r>
      <w:proofErr w:type="spellEnd"/>
      <w:r w:rsidRPr="00676E6D">
        <w:rPr>
          <w:rFonts w:ascii="Times New Roman" w:hAnsi="Times New Roman" w:cs="Times New Roman"/>
        </w:rPr>
        <w:t xml:space="preserve"> за власний рахунок відповідної кількості товару, які визнані такими, що мають неналежну якість.</w:t>
      </w:r>
    </w:p>
    <w:p w14:paraId="26EDDA28" w14:textId="77777777" w:rsidR="00676E6D" w:rsidRPr="00122146" w:rsidRDefault="00676E6D" w:rsidP="00676E6D">
      <w:pPr>
        <w:widowControl w:val="0"/>
        <w:autoSpaceDE w:val="0"/>
        <w:autoSpaceDN w:val="0"/>
        <w:adjustRightInd w:val="0"/>
        <w:spacing w:after="0" w:line="240" w:lineRule="auto"/>
        <w:jc w:val="both"/>
        <w:rPr>
          <w:rFonts w:ascii="Times New Roman" w:hAnsi="Times New Roman" w:cs="Times New Roman"/>
        </w:rPr>
      </w:pPr>
    </w:p>
    <w:p w14:paraId="0AB345B8" w14:textId="31AFA1B5" w:rsidR="00A265A3" w:rsidRPr="00122146" w:rsidRDefault="00A265A3" w:rsidP="00122146">
      <w:pPr>
        <w:pStyle w:val="a4"/>
        <w:widowControl w:val="0"/>
        <w:numPr>
          <w:ilvl w:val="0"/>
          <w:numId w:val="3"/>
        </w:numPr>
        <w:autoSpaceDE w:val="0"/>
        <w:autoSpaceDN w:val="0"/>
        <w:adjustRightInd w:val="0"/>
        <w:spacing w:after="0" w:line="240" w:lineRule="auto"/>
        <w:jc w:val="center"/>
        <w:rPr>
          <w:rFonts w:ascii="Times New Roman" w:hAnsi="Times New Roman" w:cs="Times New Roman"/>
          <w:b/>
        </w:rPr>
      </w:pPr>
      <w:r w:rsidRPr="00122146">
        <w:rPr>
          <w:rFonts w:ascii="Times New Roman" w:hAnsi="Times New Roman" w:cs="Times New Roman"/>
          <w:b/>
        </w:rPr>
        <w:t>Якість</w:t>
      </w:r>
    </w:p>
    <w:p w14:paraId="510A51B7" w14:textId="77777777" w:rsidR="00676E6D" w:rsidRPr="00676E6D" w:rsidRDefault="00676E6D" w:rsidP="00676E6D">
      <w:pPr>
        <w:widowControl w:val="0"/>
        <w:autoSpaceDE w:val="0"/>
        <w:autoSpaceDN w:val="0"/>
        <w:adjustRightInd w:val="0"/>
        <w:spacing w:after="0" w:line="240" w:lineRule="auto"/>
        <w:jc w:val="both"/>
        <w:rPr>
          <w:rFonts w:ascii="Times New Roman" w:hAnsi="Times New Roman" w:cs="Times New Roman"/>
        </w:rPr>
      </w:pPr>
      <w:r w:rsidRPr="00676E6D">
        <w:rPr>
          <w:rFonts w:ascii="Times New Roman" w:hAnsi="Times New Roman" w:cs="Times New Roman"/>
        </w:rPr>
        <w:t>6.1. Постачальник гарантує якість товарів, що постачаються. Товар, що постачається, повинен відповідати найвищому рівню технологій і стандартів, існуючих в країні виробника на аналогічні засоби, та нормам і стандартам, законодавчо встановленим на території України.</w:t>
      </w:r>
    </w:p>
    <w:p w14:paraId="484A460E" w14:textId="2152BEF9" w:rsidR="00041911" w:rsidRDefault="00676E6D" w:rsidP="00676E6D">
      <w:pPr>
        <w:widowControl w:val="0"/>
        <w:autoSpaceDE w:val="0"/>
        <w:autoSpaceDN w:val="0"/>
        <w:adjustRightInd w:val="0"/>
        <w:spacing w:after="0" w:line="240" w:lineRule="auto"/>
        <w:jc w:val="both"/>
        <w:rPr>
          <w:rFonts w:ascii="Times New Roman" w:hAnsi="Times New Roman" w:cs="Times New Roman"/>
        </w:rPr>
      </w:pPr>
      <w:r w:rsidRPr="00676E6D">
        <w:rPr>
          <w:rFonts w:ascii="Times New Roman" w:hAnsi="Times New Roman" w:cs="Times New Roman"/>
        </w:rPr>
        <w:t>6.2. Товар, що постачається, повинен мати необхідні сертифікати, свідоцтва, реєстраційні посвідчення або бути введений в обіг відповідно до законодавства у сфері технічного регулювання та оцінки відповідності, у передбаченому законодавством порядку, інструкцію українською мовою, затверджені в установленому порядку, супроводжуватися документами щодо кількості, термінів придатності, найменування, виробника тощо.</w:t>
      </w:r>
    </w:p>
    <w:p w14:paraId="7E750D4D" w14:textId="77777777" w:rsidR="00676E6D" w:rsidRPr="00122146" w:rsidRDefault="00676E6D" w:rsidP="00676E6D">
      <w:pPr>
        <w:widowControl w:val="0"/>
        <w:autoSpaceDE w:val="0"/>
        <w:autoSpaceDN w:val="0"/>
        <w:adjustRightInd w:val="0"/>
        <w:spacing w:after="0" w:line="240" w:lineRule="auto"/>
        <w:jc w:val="both"/>
        <w:rPr>
          <w:rFonts w:ascii="Times New Roman" w:hAnsi="Times New Roman" w:cs="Times New Roman"/>
        </w:rPr>
      </w:pPr>
    </w:p>
    <w:p w14:paraId="415AB8E2" w14:textId="34337D89" w:rsidR="00A265A3" w:rsidRPr="00122146" w:rsidRDefault="00A265A3" w:rsidP="00122146">
      <w:pPr>
        <w:pStyle w:val="a4"/>
        <w:widowControl w:val="0"/>
        <w:numPr>
          <w:ilvl w:val="0"/>
          <w:numId w:val="3"/>
        </w:numPr>
        <w:autoSpaceDE w:val="0"/>
        <w:autoSpaceDN w:val="0"/>
        <w:adjustRightInd w:val="0"/>
        <w:spacing w:after="0" w:line="240" w:lineRule="auto"/>
        <w:jc w:val="center"/>
        <w:rPr>
          <w:rFonts w:ascii="Times New Roman" w:hAnsi="Times New Roman" w:cs="Times New Roman"/>
          <w:b/>
        </w:rPr>
      </w:pPr>
      <w:r w:rsidRPr="00122146">
        <w:rPr>
          <w:rFonts w:ascii="Times New Roman" w:hAnsi="Times New Roman" w:cs="Times New Roman"/>
          <w:b/>
        </w:rPr>
        <w:t>Термін поставки</w:t>
      </w:r>
    </w:p>
    <w:p w14:paraId="203759E6" w14:textId="611F35DC" w:rsidR="00676E6D" w:rsidRPr="00676E6D" w:rsidRDefault="00676E6D" w:rsidP="00676E6D">
      <w:pPr>
        <w:widowControl w:val="0"/>
        <w:autoSpaceDE w:val="0"/>
        <w:autoSpaceDN w:val="0"/>
        <w:adjustRightInd w:val="0"/>
        <w:spacing w:after="0" w:line="240" w:lineRule="auto"/>
        <w:jc w:val="both"/>
        <w:rPr>
          <w:rFonts w:ascii="Times New Roman" w:hAnsi="Times New Roman" w:cs="Times New Roman"/>
        </w:rPr>
      </w:pPr>
      <w:r w:rsidRPr="00676E6D">
        <w:rPr>
          <w:rFonts w:ascii="Times New Roman" w:hAnsi="Times New Roman" w:cs="Times New Roman"/>
        </w:rPr>
        <w:t>7.1. Постачальник здійснює поставку товару Замовнику протягом 3 робочих днів після подачі заявки, включаючи день отримання заявки. Замовник має право контролювати поставку товарів у строки, встановлені цим Договором. Постачальник зобов’язаний забезпечити поставку товарів у строки, встановлені цим договором.</w:t>
      </w:r>
    </w:p>
    <w:p w14:paraId="78897848" w14:textId="0AB9A4B6" w:rsidR="00041911" w:rsidRDefault="00676E6D" w:rsidP="00676E6D">
      <w:pPr>
        <w:widowControl w:val="0"/>
        <w:autoSpaceDE w:val="0"/>
        <w:autoSpaceDN w:val="0"/>
        <w:adjustRightInd w:val="0"/>
        <w:spacing w:after="0" w:line="240" w:lineRule="auto"/>
        <w:jc w:val="both"/>
        <w:rPr>
          <w:rFonts w:ascii="Times New Roman" w:hAnsi="Times New Roman" w:cs="Times New Roman"/>
        </w:rPr>
      </w:pPr>
      <w:r w:rsidRPr="00676E6D">
        <w:rPr>
          <w:rFonts w:ascii="Times New Roman" w:hAnsi="Times New Roman" w:cs="Times New Roman"/>
        </w:rPr>
        <w:t>7.2.   Термін поставки: до 01.12.2023 року.</w:t>
      </w:r>
    </w:p>
    <w:p w14:paraId="0EF09145" w14:textId="77777777" w:rsidR="00676E6D" w:rsidRPr="00122146" w:rsidRDefault="00676E6D" w:rsidP="00676E6D">
      <w:pPr>
        <w:widowControl w:val="0"/>
        <w:autoSpaceDE w:val="0"/>
        <w:autoSpaceDN w:val="0"/>
        <w:adjustRightInd w:val="0"/>
        <w:spacing w:after="0" w:line="240" w:lineRule="auto"/>
        <w:jc w:val="both"/>
        <w:rPr>
          <w:rFonts w:ascii="Times New Roman" w:hAnsi="Times New Roman" w:cs="Times New Roman"/>
        </w:rPr>
      </w:pPr>
    </w:p>
    <w:p w14:paraId="7600BE29" w14:textId="183093FF" w:rsidR="00A265A3" w:rsidRPr="00122146" w:rsidRDefault="00A265A3" w:rsidP="00122146">
      <w:pPr>
        <w:pStyle w:val="a4"/>
        <w:widowControl w:val="0"/>
        <w:numPr>
          <w:ilvl w:val="0"/>
          <w:numId w:val="3"/>
        </w:numPr>
        <w:autoSpaceDE w:val="0"/>
        <w:autoSpaceDN w:val="0"/>
        <w:adjustRightInd w:val="0"/>
        <w:spacing w:after="0" w:line="240" w:lineRule="auto"/>
        <w:jc w:val="center"/>
        <w:rPr>
          <w:rFonts w:ascii="Times New Roman" w:hAnsi="Times New Roman" w:cs="Times New Roman"/>
          <w:b/>
        </w:rPr>
      </w:pPr>
      <w:r w:rsidRPr="00122146">
        <w:rPr>
          <w:rFonts w:ascii="Times New Roman" w:hAnsi="Times New Roman" w:cs="Times New Roman"/>
          <w:b/>
        </w:rPr>
        <w:t>Упаковка та маркування</w:t>
      </w:r>
    </w:p>
    <w:p w14:paraId="158C2BB3" w14:textId="20DDEE61" w:rsidR="00A265A3" w:rsidRPr="00122146" w:rsidRDefault="00A265A3" w:rsidP="00122146">
      <w:pPr>
        <w:widowControl w:val="0"/>
        <w:autoSpaceDE w:val="0"/>
        <w:autoSpaceDN w:val="0"/>
        <w:adjustRightInd w:val="0"/>
        <w:spacing w:after="0" w:line="240" w:lineRule="auto"/>
        <w:jc w:val="both"/>
        <w:rPr>
          <w:rFonts w:ascii="Times New Roman" w:hAnsi="Times New Roman" w:cs="Times New Roman"/>
        </w:rPr>
      </w:pPr>
      <w:r w:rsidRPr="00122146">
        <w:rPr>
          <w:rFonts w:ascii="Times New Roman" w:hAnsi="Times New Roman" w:cs="Times New Roman"/>
        </w:rPr>
        <w:t>8.1. Товари повинні відправлятись Замовнику в упаковці, яка відповідає  характеру товару і захищає товар від пошкоджень під час перевезення (доставки).</w:t>
      </w:r>
    </w:p>
    <w:p w14:paraId="7D0ECBBD" w14:textId="77777777" w:rsidR="00041911" w:rsidRPr="00122146" w:rsidRDefault="00041911" w:rsidP="00122146">
      <w:pPr>
        <w:widowControl w:val="0"/>
        <w:autoSpaceDE w:val="0"/>
        <w:autoSpaceDN w:val="0"/>
        <w:adjustRightInd w:val="0"/>
        <w:spacing w:after="0" w:line="240" w:lineRule="auto"/>
        <w:jc w:val="both"/>
        <w:rPr>
          <w:rFonts w:ascii="Times New Roman" w:hAnsi="Times New Roman" w:cs="Times New Roman"/>
          <w:b/>
        </w:rPr>
      </w:pPr>
    </w:p>
    <w:p w14:paraId="3D752ECB" w14:textId="4208053D" w:rsidR="00A265A3" w:rsidRPr="00122146" w:rsidRDefault="00A265A3" w:rsidP="00122146">
      <w:pPr>
        <w:pStyle w:val="a4"/>
        <w:widowControl w:val="0"/>
        <w:numPr>
          <w:ilvl w:val="0"/>
          <w:numId w:val="3"/>
        </w:numPr>
        <w:autoSpaceDE w:val="0"/>
        <w:autoSpaceDN w:val="0"/>
        <w:adjustRightInd w:val="0"/>
        <w:spacing w:after="0" w:line="240" w:lineRule="auto"/>
        <w:jc w:val="center"/>
        <w:rPr>
          <w:rFonts w:ascii="Times New Roman" w:hAnsi="Times New Roman" w:cs="Times New Roman"/>
          <w:b/>
        </w:rPr>
      </w:pPr>
      <w:r w:rsidRPr="00122146">
        <w:rPr>
          <w:rFonts w:ascii="Times New Roman" w:hAnsi="Times New Roman" w:cs="Times New Roman"/>
          <w:b/>
        </w:rPr>
        <w:t>Відповідальність Сторін</w:t>
      </w:r>
    </w:p>
    <w:p w14:paraId="1E6B6EE3" w14:textId="77777777" w:rsidR="00676E6D" w:rsidRPr="00676E6D" w:rsidRDefault="00676E6D" w:rsidP="00676E6D">
      <w:pPr>
        <w:widowControl w:val="0"/>
        <w:autoSpaceDE w:val="0"/>
        <w:autoSpaceDN w:val="0"/>
        <w:adjustRightInd w:val="0"/>
        <w:spacing w:after="0" w:line="240" w:lineRule="auto"/>
        <w:jc w:val="both"/>
        <w:rPr>
          <w:rFonts w:ascii="Times New Roman" w:hAnsi="Times New Roman" w:cs="Times New Roman"/>
        </w:rPr>
      </w:pPr>
      <w:r w:rsidRPr="00676E6D">
        <w:rPr>
          <w:rFonts w:ascii="Times New Roman" w:hAnsi="Times New Roman" w:cs="Times New Roman"/>
        </w:rPr>
        <w:t>9.1. У разі невиконання або неналежного виконання своїх зобов’язань за Договором Сторони несуть відповідальність, передбачену законами та Договором.</w:t>
      </w:r>
    </w:p>
    <w:p w14:paraId="1A89CC4A" w14:textId="77777777" w:rsidR="00676E6D" w:rsidRPr="00676E6D" w:rsidRDefault="00676E6D" w:rsidP="00676E6D">
      <w:pPr>
        <w:widowControl w:val="0"/>
        <w:autoSpaceDE w:val="0"/>
        <w:autoSpaceDN w:val="0"/>
        <w:adjustRightInd w:val="0"/>
        <w:spacing w:after="0" w:line="240" w:lineRule="auto"/>
        <w:jc w:val="both"/>
        <w:rPr>
          <w:rFonts w:ascii="Times New Roman" w:hAnsi="Times New Roman" w:cs="Times New Roman"/>
        </w:rPr>
      </w:pPr>
      <w:r w:rsidRPr="00676E6D">
        <w:rPr>
          <w:rFonts w:ascii="Times New Roman" w:hAnsi="Times New Roman" w:cs="Times New Roman"/>
        </w:rPr>
        <w:t>9.2. У випадку невиконання або несвоєчасного виконання Постачальником умов цього Договору (хоча б одного найменування специфікації або кількості за письмовою заявкою Замовника (Додаток № 1 до Договору) Замовник має право в односторонньому порядку розірвати Договір письмово попередивши Постачальника у строк до 5 календарних днів.</w:t>
      </w:r>
    </w:p>
    <w:p w14:paraId="336EF3D9" w14:textId="77777777" w:rsidR="00676E6D" w:rsidRPr="00676E6D" w:rsidRDefault="00676E6D" w:rsidP="00676E6D">
      <w:pPr>
        <w:widowControl w:val="0"/>
        <w:autoSpaceDE w:val="0"/>
        <w:autoSpaceDN w:val="0"/>
        <w:adjustRightInd w:val="0"/>
        <w:spacing w:after="0" w:line="240" w:lineRule="auto"/>
        <w:jc w:val="both"/>
        <w:rPr>
          <w:rFonts w:ascii="Times New Roman" w:hAnsi="Times New Roman" w:cs="Times New Roman"/>
        </w:rPr>
      </w:pPr>
      <w:r w:rsidRPr="00676E6D">
        <w:rPr>
          <w:rFonts w:ascii="Times New Roman" w:hAnsi="Times New Roman" w:cs="Times New Roman"/>
        </w:rPr>
        <w:t>9.3.За порушення умов Договору щодо якості (комплектності) товару Постачальник сплачує Замовнику штраф у розмірі 20% вартості неякісного (некомплектного) товару.</w:t>
      </w:r>
    </w:p>
    <w:p w14:paraId="428D91D1" w14:textId="77777777" w:rsidR="00676E6D" w:rsidRPr="00676E6D" w:rsidRDefault="00676E6D" w:rsidP="00676E6D">
      <w:pPr>
        <w:widowControl w:val="0"/>
        <w:autoSpaceDE w:val="0"/>
        <w:autoSpaceDN w:val="0"/>
        <w:adjustRightInd w:val="0"/>
        <w:spacing w:after="0" w:line="240" w:lineRule="auto"/>
        <w:jc w:val="both"/>
        <w:rPr>
          <w:rFonts w:ascii="Times New Roman" w:hAnsi="Times New Roman" w:cs="Times New Roman"/>
        </w:rPr>
      </w:pPr>
      <w:r w:rsidRPr="00676E6D">
        <w:rPr>
          <w:rFonts w:ascii="Times New Roman" w:hAnsi="Times New Roman" w:cs="Times New Roman"/>
        </w:rPr>
        <w:t>9.4. За порушення строків поставки товару Постачальник сплачує Замовнику пеню у розмірі 0,1% від вартості товару, але не менше подвійної облікової ставки НБУ, стосовно якого допущено прострочення постачання, за кожен день прострочення, а за прострочення понад тридцяти календарних днів додатково стягується штраф у розмірі 7% від вартості несвоєчасно поставленого товару.</w:t>
      </w:r>
    </w:p>
    <w:p w14:paraId="4C1FCB6D" w14:textId="77777777" w:rsidR="00676E6D" w:rsidRPr="00676E6D" w:rsidRDefault="00676E6D" w:rsidP="00676E6D">
      <w:pPr>
        <w:widowControl w:val="0"/>
        <w:autoSpaceDE w:val="0"/>
        <w:autoSpaceDN w:val="0"/>
        <w:adjustRightInd w:val="0"/>
        <w:spacing w:after="0" w:line="240" w:lineRule="auto"/>
        <w:jc w:val="both"/>
        <w:rPr>
          <w:rFonts w:ascii="Times New Roman" w:hAnsi="Times New Roman" w:cs="Times New Roman"/>
        </w:rPr>
      </w:pPr>
      <w:r w:rsidRPr="00676E6D">
        <w:rPr>
          <w:rFonts w:ascii="Times New Roman" w:hAnsi="Times New Roman" w:cs="Times New Roman"/>
        </w:rPr>
        <w:t>9.5. За відмову від поставки з Постачальника додатково стягується штраф у розмірі 7% вартості непоставленого товару.</w:t>
      </w:r>
    </w:p>
    <w:p w14:paraId="7ACBFFE4" w14:textId="77777777" w:rsidR="00676E6D" w:rsidRPr="00676E6D" w:rsidRDefault="00676E6D" w:rsidP="00676E6D">
      <w:pPr>
        <w:widowControl w:val="0"/>
        <w:autoSpaceDE w:val="0"/>
        <w:autoSpaceDN w:val="0"/>
        <w:adjustRightInd w:val="0"/>
        <w:spacing w:after="0" w:line="240" w:lineRule="auto"/>
        <w:jc w:val="both"/>
        <w:rPr>
          <w:rFonts w:ascii="Times New Roman" w:hAnsi="Times New Roman" w:cs="Times New Roman"/>
        </w:rPr>
      </w:pPr>
      <w:r w:rsidRPr="00676E6D">
        <w:rPr>
          <w:rFonts w:ascii="Times New Roman" w:hAnsi="Times New Roman" w:cs="Times New Roman"/>
        </w:rPr>
        <w:t>9.6. Сторони домовились, що погоджений розмір збитків, а також неустойки, який підлягає відшкодуванню Національним військово-медичним клінічним центром «Головний військовий клінічний госпіталь» за несвоєчасність грошових розрахунків не може бути більшим за суму заборгованості скоригованої на офіційний індекс інфляції за відповідний період (час прострочення).</w:t>
      </w:r>
    </w:p>
    <w:p w14:paraId="7F24D239" w14:textId="77777777" w:rsidR="00676E6D" w:rsidRPr="00676E6D" w:rsidRDefault="00676E6D" w:rsidP="00676E6D">
      <w:pPr>
        <w:widowControl w:val="0"/>
        <w:autoSpaceDE w:val="0"/>
        <w:autoSpaceDN w:val="0"/>
        <w:adjustRightInd w:val="0"/>
        <w:spacing w:after="0" w:line="240" w:lineRule="auto"/>
        <w:jc w:val="both"/>
        <w:rPr>
          <w:rFonts w:ascii="Times New Roman" w:hAnsi="Times New Roman" w:cs="Times New Roman"/>
        </w:rPr>
      </w:pPr>
      <w:r w:rsidRPr="00676E6D">
        <w:rPr>
          <w:rFonts w:ascii="Times New Roman" w:hAnsi="Times New Roman" w:cs="Times New Roman"/>
        </w:rPr>
        <w:t>Відповідно до ч. 2 ст. 625 Цивільного кодексу України та ч.6 ст. 231 Господарського кодексу України Сторони встановили інший розмір процентів: 0 (нуль) процентів.</w:t>
      </w:r>
    </w:p>
    <w:p w14:paraId="42A1D369" w14:textId="77777777" w:rsidR="00676E6D" w:rsidRPr="00676E6D" w:rsidRDefault="00676E6D" w:rsidP="00676E6D">
      <w:pPr>
        <w:widowControl w:val="0"/>
        <w:autoSpaceDE w:val="0"/>
        <w:autoSpaceDN w:val="0"/>
        <w:adjustRightInd w:val="0"/>
        <w:spacing w:after="0" w:line="240" w:lineRule="auto"/>
        <w:jc w:val="both"/>
        <w:rPr>
          <w:rFonts w:ascii="Times New Roman" w:hAnsi="Times New Roman" w:cs="Times New Roman"/>
        </w:rPr>
      </w:pPr>
      <w:r w:rsidRPr="00676E6D">
        <w:rPr>
          <w:rFonts w:ascii="Times New Roman" w:hAnsi="Times New Roman" w:cs="Times New Roman"/>
        </w:rPr>
        <w:t>9.7. Незалежно від сплати неустойки (штрафу/пені) сторона, що порушила договірні зобов’язання, відшкодовує іншій стороні завдані в результаті цього збитки без урахування розміру неустойки.</w:t>
      </w:r>
    </w:p>
    <w:p w14:paraId="159FBF94" w14:textId="6A6E56DF" w:rsidR="007A2374" w:rsidRDefault="00676E6D" w:rsidP="00676E6D">
      <w:pPr>
        <w:widowControl w:val="0"/>
        <w:autoSpaceDE w:val="0"/>
        <w:autoSpaceDN w:val="0"/>
        <w:adjustRightInd w:val="0"/>
        <w:spacing w:after="0" w:line="240" w:lineRule="auto"/>
        <w:jc w:val="both"/>
        <w:rPr>
          <w:rFonts w:ascii="Times New Roman" w:hAnsi="Times New Roman" w:cs="Times New Roman"/>
        </w:rPr>
      </w:pPr>
      <w:r w:rsidRPr="00676E6D">
        <w:rPr>
          <w:rFonts w:ascii="Times New Roman" w:hAnsi="Times New Roman" w:cs="Times New Roman"/>
        </w:rPr>
        <w:t>9.8. Сплата неустойки і відшкодування збитків, завданих невиконанням або неналежним виконанням зобов’язань, не звільняють сторону від виконання зобов’язань за Договором в натурі, крім випадків, передбачених законодавством та Договором.</w:t>
      </w:r>
    </w:p>
    <w:p w14:paraId="260791FD" w14:textId="77777777" w:rsidR="00676E6D" w:rsidRPr="00122146" w:rsidRDefault="00676E6D" w:rsidP="00676E6D">
      <w:pPr>
        <w:widowControl w:val="0"/>
        <w:autoSpaceDE w:val="0"/>
        <w:autoSpaceDN w:val="0"/>
        <w:adjustRightInd w:val="0"/>
        <w:spacing w:after="0" w:line="240" w:lineRule="auto"/>
        <w:jc w:val="both"/>
        <w:rPr>
          <w:rFonts w:ascii="Times New Roman" w:hAnsi="Times New Roman" w:cs="Times New Roman"/>
        </w:rPr>
      </w:pPr>
    </w:p>
    <w:p w14:paraId="3CC03C82" w14:textId="67A74CE7" w:rsidR="00A265A3" w:rsidRPr="00122146" w:rsidRDefault="00A265A3" w:rsidP="00122146">
      <w:pPr>
        <w:pStyle w:val="a4"/>
        <w:widowControl w:val="0"/>
        <w:numPr>
          <w:ilvl w:val="0"/>
          <w:numId w:val="3"/>
        </w:numPr>
        <w:autoSpaceDE w:val="0"/>
        <w:autoSpaceDN w:val="0"/>
        <w:adjustRightInd w:val="0"/>
        <w:spacing w:after="0" w:line="240" w:lineRule="auto"/>
        <w:jc w:val="center"/>
        <w:rPr>
          <w:rFonts w:ascii="Times New Roman" w:hAnsi="Times New Roman" w:cs="Times New Roman"/>
          <w:b/>
        </w:rPr>
      </w:pPr>
      <w:r w:rsidRPr="00122146">
        <w:rPr>
          <w:rFonts w:ascii="Times New Roman" w:hAnsi="Times New Roman" w:cs="Times New Roman"/>
          <w:b/>
        </w:rPr>
        <w:t>Обставини непереборної сили та істотні зміни обставин</w:t>
      </w:r>
    </w:p>
    <w:p w14:paraId="337B8783" w14:textId="77777777" w:rsidR="00676E6D" w:rsidRPr="00676E6D" w:rsidRDefault="00676E6D" w:rsidP="00676E6D">
      <w:pPr>
        <w:widowControl w:val="0"/>
        <w:autoSpaceDE w:val="0"/>
        <w:autoSpaceDN w:val="0"/>
        <w:adjustRightInd w:val="0"/>
        <w:spacing w:after="0" w:line="240" w:lineRule="auto"/>
        <w:jc w:val="both"/>
        <w:rPr>
          <w:rFonts w:ascii="Times New Roman" w:hAnsi="Times New Roman" w:cs="Times New Roman"/>
          <w:lang w:bidi="uk-UA"/>
        </w:rPr>
      </w:pPr>
      <w:r w:rsidRPr="00676E6D">
        <w:rPr>
          <w:rFonts w:ascii="Times New Roman" w:hAnsi="Times New Roman" w:cs="Times New Roman"/>
          <w:lang w:bidi="uk-UA"/>
        </w:rPr>
        <w:lastRenderedPageBreak/>
        <w:t>10.1. Сторони звільняються від відповідальності за невиконання або неналежне виконання зобов’язань за договором (контрактом) у разі виникнення обставин непереборної сили, які не існували під час укладання договору (контракту) та виникли поза волею Сторін (аварія, катастрофа, стихійне лихо, епідемія, епізоотія, війна тощо).</w:t>
      </w:r>
    </w:p>
    <w:p w14:paraId="250A8622" w14:textId="77777777" w:rsidR="00676E6D" w:rsidRPr="00676E6D" w:rsidRDefault="00676E6D" w:rsidP="00676E6D">
      <w:pPr>
        <w:widowControl w:val="0"/>
        <w:autoSpaceDE w:val="0"/>
        <w:autoSpaceDN w:val="0"/>
        <w:adjustRightInd w:val="0"/>
        <w:spacing w:after="0" w:line="240" w:lineRule="auto"/>
        <w:jc w:val="both"/>
        <w:rPr>
          <w:rFonts w:ascii="Times New Roman" w:hAnsi="Times New Roman" w:cs="Times New Roman"/>
          <w:lang w:bidi="uk-UA"/>
        </w:rPr>
      </w:pPr>
      <w:r w:rsidRPr="00676E6D">
        <w:rPr>
          <w:rFonts w:ascii="Times New Roman" w:hAnsi="Times New Roman" w:cs="Times New Roman"/>
          <w:lang w:bidi="uk-UA"/>
        </w:rPr>
        <w:t>Сторона, що не може виконувати зобов’язання за договором (контрактом) унаслідок дії обставин непереборної сили, повинна не пізніше ніж протягом п’яти календарних днів з моменту їх виникнення повідомити про це іншу Сторону у письмовій формі.</w:t>
      </w:r>
    </w:p>
    <w:p w14:paraId="1FC87C27" w14:textId="77777777" w:rsidR="00676E6D" w:rsidRPr="00676E6D" w:rsidRDefault="00676E6D" w:rsidP="00676E6D">
      <w:pPr>
        <w:widowControl w:val="0"/>
        <w:autoSpaceDE w:val="0"/>
        <w:autoSpaceDN w:val="0"/>
        <w:adjustRightInd w:val="0"/>
        <w:spacing w:after="0" w:line="240" w:lineRule="auto"/>
        <w:jc w:val="both"/>
        <w:rPr>
          <w:rFonts w:ascii="Times New Roman" w:hAnsi="Times New Roman" w:cs="Times New Roman"/>
          <w:lang w:bidi="uk-UA"/>
        </w:rPr>
      </w:pPr>
      <w:r w:rsidRPr="00676E6D">
        <w:rPr>
          <w:rFonts w:ascii="Times New Roman" w:hAnsi="Times New Roman" w:cs="Times New Roman"/>
          <w:lang w:bidi="uk-UA"/>
        </w:rPr>
        <w:t>Доказом виникнення обставин непереборної сили та строку їх дії є відповідний документ - сертифікат, який видається Торгово-промисловою палатою України та уповноваженими нею регіональними торгово- промисловими палатами.</w:t>
      </w:r>
    </w:p>
    <w:p w14:paraId="694FA7AD" w14:textId="77777777" w:rsidR="00676E6D" w:rsidRPr="00676E6D" w:rsidRDefault="00676E6D" w:rsidP="00676E6D">
      <w:pPr>
        <w:widowControl w:val="0"/>
        <w:autoSpaceDE w:val="0"/>
        <w:autoSpaceDN w:val="0"/>
        <w:adjustRightInd w:val="0"/>
        <w:spacing w:after="0" w:line="240" w:lineRule="auto"/>
        <w:jc w:val="both"/>
        <w:rPr>
          <w:rFonts w:ascii="Times New Roman" w:hAnsi="Times New Roman" w:cs="Times New Roman"/>
          <w:lang w:bidi="uk-UA"/>
        </w:rPr>
      </w:pPr>
      <w:r w:rsidRPr="00676E6D">
        <w:rPr>
          <w:rFonts w:ascii="Times New Roman" w:hAnsi="Times New Roman" w:cs="Times New Roman"/>
          <w:lang w:bidi="uk-UA"/>
        </w:rPr>
        <w:t>10.2.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договір.</w:t>
      </w:r>
    </w:p>
    <w:p w14:paraId="2FE08AF0" w14:textId="77777777" w:rsidR="00676E6D" w:rsidRPr="00676E6D" w:rsidRDefault="00676E6D" w:rsidP="00676E6D">
      <w:pPr>
        <w:widowControl w:val="0"/>
        <w:autoSpaceDE w:val="0"/>
        <w:autoSpaceDN w:val="0"/>
        <w:adjustRightInd w:val="0"/>
        <w:spacing w:after="0" w:line="240" w:lineRule="auto"/>
        <w:jc w:val="both"/>
        <w:rPr>
          <w:rFonts w:ascii="Times New Roman" w:hAnsi="Times New Roman" w:cs="Times New Roman"/>
          <w:lang w:bidi="uk-UA"/>
        </w:rPr>
      </w:pPr>
      <w:r w:rsidRPr="00676E6D">
        <w:rPr>
          <w:rFonts w:ascii="Times New Roman" w:hAnsi="Times New Roman" w:cs="Times New Roman"/>
          <w:lang w:bidi="uk-UA"/>
        </w:rPr>
        <w:t>Якщо обставини непереборної сили будуть продовжуватись більше 30 календарних днів, то кожна із Сторін буде вправі розірвати договір (контракт) повністю чи частково і в такому випадку жодна із Сторін не буде мати права вимагати від іншої відшкодування можливих збитків.</w:t>
      </w:r>
    </w:p>
    <w:p w14:paraId="543EF307" w14:textId="77777777" w:rsidR="00676E6D" w:rsidRPr="00676E6D" w:rsidRDefault="00676E6D" w:rsidP="00676E6D">
      <w:pPr>
        <w:widowControl w:val="0"/>
        <w:autoSpaceDE w:val="0"/>
        <w:autoSpaceDN w:val="0"/>
        <w:adjustRightInd w:val="0"/>
        <w:spacing w:after="0" w:line="240" w:lineRule="auto"/>
        <w:jc w:val="both"/>
        <w:rPr>
          <w:rFonts w:ascii="Times New Roman" w:hAnsi="Times New Roman" w:cs="Times New Roman"/>
          <w:lang w:bidi="uk-UA"/>
        </w:rPr>
      </w:pPr>
      <w:r w:rsidRPr="00676E6D">
        <w:rPr>
          <w:rFonts w:ascii="Times New Roman" w:hAnsi="Times New Roman" w:cs="Times New Roman"/>
          <w:lang w:bidi="uk-UA"/>
        </w:rPr>
        <w:t>10.3. Сторони можуть бути звільнені від відповідальності за часткове чи повне невиконання обов’язків за договором (контрактом), якщо доведуть, що невиконання зобов’язань викликано неконтрольованою перешкодою, яка відбулась поза контролем Сторін і виникла після укладення договору (контракту).</w:t>
      </w:r>
    </w:p>
    <w:p w14:paraId="0DFE2538" w14:textId="77777777" w:rsidR="00676E6D" w:rsidRPr="00676E6D" w:rsidRDefault="00676E6D" w:rsidP="00676E6D">
      <w:pPr>
        <w:widowControl w:val="0"/>
        <w:autoSpaceDE w:val="0"/>
        <w:autoSpaceDN w:val="0"/>
        <w:adjustRightInd w:val="0"/>
        <w:spacing w:after="0" w:line="240" w:lineRule="auto"/>
        <w:jc w:val="both"/>
        <w:rPr>
          <w:rFonts w:ascii="Times New Roman" w:hAnsi="Times New Roman" w:cs="Times New Roman"/>
          <w:lang w:bidi="uk-UA"/>
        </w:rPr>
      </w:pPr>
      <w:r w:rsidRPr="00676E6D">
        <w:rPr>
          <w:rFonts w:ascii="Times New Roman" w:hAnsi="Times New Roman" w:cs="Times New Roman"/>
          <w:lang w:bidi="uk-UA"/>
        </w:rPr>
        <w:t xml:space="preserve">10.4. Продовження строку (терміну) виконання зобов’язань (постачання товару, виконання робіт, надання послуг) можливе у випадку істотної зміни обставин, які впливають на можливість виконання своїх обов’язків за договором (контрактом) у разі, якщо вони змінились настільки, що, якби Сторони могли це передбачити, вони не уклали б договір (контракт), або уклали б його на інших умовах. У разі істотної зміни обставин, якими Сторони керувалися при </w:t>
      </w:r>
      <w:proofErr w:type="spellStart"/>
      <w:r w:rsidRPr="00676E6D">
        <w:rPr>
          <w:rFonts w:ascii="Times New Roman" w:hAnsi="Times New Roman" w:cs="Times New Roman"/>
          <w:lang w:bidi="uk-UA"/>
        </w:rPr>
        <w:t>укладані</w:t>
      </w:r>
      <w:proofErr w:type="spellEnd"/>
      <w:r w:rsidRPr="00676E6D">
        <w:rPr>
          <w:rFonts w:ascii="Times New Roman" w:hAnsi="Times New Roman" w:cs="Times New Roman"/>
          <w:lang w:bidi="uk-UA"/>
        </w:rPr>
        <w:t xml:space="preserve"> договору (контракту) вій може бути змінений або розірваний за згодою Сторін.</w:t>
      </w:r>
    </w:p>
    <w:p w14:paraId="1232B232" w14:textId="4C0A72BD" w:rsidR="007A2374" w:rsidRDefault="00676E6D" w:rsidP="00676E6D">
      <w:pPr>
        <w:widowControl w:val="0"/>
        <w:autoSpaceDE w:val="0"/>
        <w:autoSpaceDN w:val="0"/>
        <w:adjustRightInd w:val="0"/>
        <w:spacing w:after="0" w:line="240" w:lineRule="auto"/>
        <w:jc w:val="both"/>
        <w:rPr>
          <w:rFonts w:ascii="Times New Roman" w:hAnsi="Times New Roman" w:cs="Times New Roman"/>
          <w:lang w:bidi="uk-UA"/>
        </w:rPr>
      </w:pPr>
      <w:r w:rsidRPr="00676E6D">
        <w:rPr>
          <w:rFonts w:ascii="Times New Roman" w:hAnsi="Times New Roman" w:cs="Times New Roman"/>
          <w:lang w:bidi="uk-UA"/>
        </w:rPr>
        <w:t>Доказом виникнення істотної зміни обставин, які впливають на можливість виконання своїх обов’язків за договором (контрактом) є відповідний документ виданий Торгово-промисловою палатою України та уповноваженими нею регіональними торгово-промисловими палатами.</w:t>
      </w:r>
    </w:p>
    <w:p w14:paraId="47E0886A" w14:textId="77777777" w:rsidR="00676E6D" w:rsidRPr="00122146" w:rsidRDefault="00676E6D" w:rsidP="00676E6D">
      <w:pPr>
        <w:widowControl w:val="0"/>
        <w:autoSpaceDE w:val="0"/>
        <w:autoSpaceDN w:val="0"/>
        <w:adjustRightInd w:val="0"/>
        <w:spacing w:after="0" w:line="240" w:lineRule="auto"/>
        <w:jc w:val="both"/>
        <w:rPr>
          <w:rFonts w:ascii="Times New Roman" w:hAnsi="Times New Roman" w:cs="Times New Roman"/>
        </w:rPr>
      </w:pPr>
    </w:p>
    <w:p w14:paraId="353C1298" w14:textId="0D05A662" w:rsidR="00A265A3" w:rsidRPr="00122146" w:rsidRDefault="00A265A3" w:rsidP="00122146">
      <w:pPr>
        <w:pStyle w:val="a4"/>
        <w:widowControl w:val="0"/>
        <w:numPr>
          <w:ilvl w:val="0"/>
          <w:numId w:val="3"/>
        </w:numPr>
        <w:autoSpaceDE w:val="0"/>
        <w:autoSpaceDN w:val="0"/>
        <w:adjustRightInd w:val="0"/>
        <w:spacing w:after="0" w:line="240" w:lineRule="auto"/>
        <w:jc w:val="center"/>
        <w:rPr>
          <w:rFonts w:ascii="Times New Roman" w:hAnsi="Times New Roman" w:cs="Times New Roman"/>
          <w:b/>
        </w:rPr>
      </w:pPr>
      <w:r w:rsidRPr="00122146">
        <w:rPr>
          <w:rFonts w:ascii="Times New Roman" w:hAnsi="Times New Roman" w:cs="Times New Roman"/>
          <w:b/>
        </w:rPr>
        <w:t>Порядок вирішення спорів</w:t>
      </w:r>
    </w:p>
    <w:p w14:paraId="3FCE35CC" w14:textId="77777777" w:rsidR="00676E6D" w:rsidRPr="00676E6D" w:rsidRDefault="00676E6D" w:rsidP="00676E6D">
      <w:pPr>
        <w:widowControl w:val="0"/>
        <w:autoSpaceDE w:val="0"/>
        <w:autoSpaceDN w:val="0"/>
        <w:adjustRightInd w:val="0"/>
        <w:spacing w:after="0" w:line="240" w:lineRule="auto"/>
        <w:jc w:val="both"/>
        <w:rPr>
          <w:rFonts w:ascii="Times New Roman" w:hAnsi="Times New Roman" w:cs="Times New Roman"/>
        </w:rPr>
      </w:pPr>
      <w:r w:rsidRPr="00676E6D">
        <w:rPr>
          <w:rFonts w:ascii="Times New Roman" w:hAnsi="Times New Roman" w:cs="Times New Roman"/>
        </w:rPr>
        <w:t>11.1. Всі суперечки, що можуть виникнути під час виконання Договору Сторони будуть вирішувати шляхом переговорів та прийняття відповідних рішень.</w:t>
      </w:r>
    </w:p>
    <w:p w14:paraId="765AAFDA" w14:textId="49BFC77F" w:rsidR="007A2374" w:rsidRDefault="00676E6D" w:rsidP="00676E6D">
      <w:pPr>
        <w:widowControl w:val="0"/>
        <w:autoSpaceDE w:val="0"/>
        <w:autoSpaceDN w:val="0"/>
        <w:adjustRightInd w:val="0"/>
        <w:spacing w:after="0" w:line="240" w:lineRule="auto"/>
        <w:jc w:val="both"/>
        <w:rPr>
          <w:rFonts w:ascii="Times New Roman" w:hAnsi="Times New Roman" w:cs="Times New Roman"/>
        </w:rPr>
      </w:pPr>
      <w:r w:rsidRPr="00676E6D">
        <w:rPr>
          <w:rFonts w:ascii="Times New Roman" w:hAnsi="Times New Roman" w:cs="Times New Roman"/>
        </w:rPr>
        <w:t>11.2. В тому випадку, коли Сторони не можуть самостійно дійти згоди протягом 30 днів з дати направлення претензії, спір вирішується в судовому порядку згідно з чинним законодавством України.</w:t>
      </w:r>
    </w:p>
    <w:p w14:paraId="5D552362" w14:textId="77777777" w:rsidR="00676E6D" w:rsidRPr="00122146" w:rsidRDefault="00676E6D" w:rsidP="00676E6D">
      <w:pPr>
        <w:widowControl w:val="0"/>
        <w:autoSpaceDE w:val="0"/>
        <w:autoSpaceDN w:val="0"/>
        <w:adjustRightInd w:val="0"/>
        <w:spacing w:after="0" w:line="240" w:lineRule="auto"/>
        <w:jc w:val="both"/>
        <w:rPr>
          <w:rFonts w:ascii="Times New Roman" w:hAnsi="Times New Roman" w:cs="Times New Roman"/>
        </w:rPr>
      </w:pPr>
    </w:p>
    <w:p w14:paraId="542028E4" w14:textId="7A342090" w:rsidR="00A265A3" w:rsidRPr="00122146" w:rsidRDefault="00A265A3" w:rsidP="00122146">
      <w:pPr>
        <w:pStyle w:val="a4"/>
        <w:widowControl w:val="0"/>
        <w:numPr>
          <w:ilvl w:val="0"/>
          <w:numId w:val="3"/>
        </w:numPr>
        <w:autoSpaceDE w:val="0"/>
        <w:autoSpaceDN w:val="0"/>
        <w:adjustRightInd w:val="0"/>
        <w:spacing w:after="0" w:line="240" w:lineRule="auto"/>
        <w:jc w:val="center"/>
        <w:rPr>
          <w:rFonts w:ascii="Times New Roman" w:hAnsi="Times New Roman" w:cs="Times New Roman"/>
          <w:b/>
        </w:rPr>
      </w:pPr>
      <w:r w:rsidRPr="00122146">
        <w:rPr>
          <w:rFonts w:ascii="Times New Roman" w:hAnsi="Times New Roman" w:cs="Times New Roman"/>
          <w:b/>
        </w:rPr>
        <w:t>Поправки до Договору</w:t>
      </w:r>
    </w:p>
    <w:p w14:paraId="5CB20564" w14:textId="77777777" w:rsidR="00676E6D" w:rsidRPr="00676E6D" w:rsidRDefault="00676E6D" w:rsidP="00676E6D">
      <w:pPr>
        <w:widowControl w:val="0"/>
        <w:autoSpaceDE w:val="0"/>
        <w:autoSpaceDN w:val="0"/>
        <w:adjustRightInd w:val="0"/>
        <w:spacing w:after="0" w:line="240" w:lineRule="auto"/>
        <w:jc w:val="both"/>
        <w:rPr>
          <w:rFonts w:ascii="Times New Roman" w:hAnsi="Times New Roman" w:cs="Times New Roman"/>
        </w:rPr>
      </w:pPr>
      <w:r w:rsidRPr="00676E6D">
        <w:rPr>
          <w:rFonts w:ascii="Times New Roman" w:hAnsi="Times New Roman" w:cs="Times New Roman"/>
        </w:rPr>
        <w:t>12.1. Всі зміни, доповнення, уточнення, а так само угоди щодо розірвання Договору дійсні у тому випадку, як що вони викладені у письмовій формі у вигляді Додаткової угоди і підписані уповноваженими представниками Сторін. До Додаткової угоди до Договору прирівнюється обмін сторонами листами, телеграмами, факсимільними повідомленнями, телексами з наступним письмовим підтвердженням, засвідченим підписом і печаткою.</w:t>
      </w:r>
    </w:p>
    <w:p w14:paraId="3485C6A3" w14:textId="77777777" w:rsidR="00676E6D" w:rsidRPr="00676E6D" w:rsidRDefault="00676E6D" w:rsidP="00676E6D">
      <w:pPr>
        <w:widowControl w:val="0"/>
        <w:autoSpaceDE w:val="0"/>
        <w:autoSpaceDN w:val="0"/>
        <w:adjustRightInd w:val="0"/>
        <w:spacing w:after="0" w:line="240" w:lineRule="auto"/>
        <w:jc w:val="both"/>
        <w:rPr>
          <w:rFonts w:ascii="Times New Roman" w:hAnsi="Times New Roman" w:cs="Times New Roman"/>
        </w:rPr>
      </w:pPr>
      <w:r w:rsidRPr="00676E6D">
        <w:rPr>
          <w:rFonts w:ascii="Times New Roman" w:hAnsi="Times New Roman" w:cs="Times New Roman"/>
        </w:rPr>
        <w:t>12.2. 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p>
    <w:p w14:paraId="0B2237FB" w14:textId="77777777" w:rsidR="00676E6D" w:rsidRPr="00676E6D" w:rsidRDefault="00676E6D" w:rsidP="00676E6D">
      <w:pPr>
        <w:widowControl w:val="0"/>
        <w:autoSpaceDE w:val="0"/>
        <w:autoSpaceDN w:val="0"/>
        <w:adjustRightInd w:val="0"/>
        <w:spacing w:after="0" w:line="240" w:lineRule="auto"/>
        <w:jc w:val="both"/>
        <w:rPr>
          <w:rFonts w:ascii="Times New Roman" w:hAnsi="Times New Roman" w:cs="Times New Roman"/>
        </w:rPr>
      </w:pPr>
      <w:r w:rsidRPr="00676E6D">
        <w:rPr>
          <w:rFonts w:ascii="Times New Roman" w:hAnsi="Times New Roman" w:cs="Times New Roman"/>
        </w:rPr>
        <w:t>12.3.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ACA46B7" w14:textId="77777777" w:rsidR="00676E6D" w:rsidRPr="00676E6D" w:rsidRDefault="00676E6D" w:rsidP="00676E6D">
      <w:pPr>
        <w:widowControl w:val="0"/>
        <w:autoSpaceDE w:val="0"/>
        <w:autoSpaceDN w:val="0"/>
        <w:adjustRightInd w:val="0"/>
        <w:spacing w:after="0" w:line="240" w:lineRule="auto"/>
        <w:jc w:val="both"/>
        <w:rPr>
          <w:rFonts w:ascii="Times New Roman" w:hAnsi="Times New Roman" w:cs="Times New Roman"/>
        </w:rPr>
      </w:pPr>
      <w:r w:rsidRPr="00676E6D">
        <w:rPr>
          <w:rFonts w:ascii="Times New Roman" w:hAnsi="Times New Roman" w:cs="Times New Roman"/>
        </w:rPr>
        <w:t>1) зменшення обсягів закупівлі, зокрема з урахуванням фактичного обсягу видатків замовника;</w:t>
      </w:r>
    </w:p>
    <w:p w14:paraId="7D07AC99" w14:textId="77777777" w:rsidR="00676E6D" w:rsidRPr="00676E6D" w:rsidRDefault="00676E6D" w:rsidP="00676E6D">
      <w:pPr>
        <w:widowControl w:val="0"/>
        <w:autoSpaceDE w:val="0"/>
        <w:autoSpaceDN w:val="0"/>
        <w:adjustRightInd w:val="0"/>
        <w:spacing w:after="0" w:line="240" w:lineRule="auto"/>
        <w:jc w:val="both"/>
        <w:rPr>
          <w:rFonts w:ascii="Times New Roman" w:hAnsi="Times New Roman" w:cs="Times New Roman"/>
        </w:rPr>
      </w:pPr>
      <w:r w:rsidRPr="00676E6D">
        <w:rPr>
          <w:rFonts w:ascii="Times New Roman" w:hAnsi="Times New Roman" w:cs="Times New Roman"/>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676E6D">
        <w:rPr>
          <w:rFonts w:ascii="Times New Roman" w:hAnsi="Times New Roman" w:cs="Times New Roman"/>
        </w:rPr>
        <w:t>пропорційно</w:t>
      </w:r>
      <w:proofErr w:type="spellEnd"/>
      <w:r w:rsidRPr="00676E6D">
        <w:rPr>
          <w:rFonts w:ascii="Times New Roman" w:hAnsi="Times New Roman" w:cs="Times New Roman"/>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A756CC8" w14:textId="77777777" w:rsidR="00676E6D" w:rsidRPr="00676E6D" w:rsidRDefault="00676E6D" w:rsidP="00676E6D">
      <w:pPr>
        <w:widowControl w:val="0"/>
        <w:autoSpaceDE w:val="0"/>
        <w:autoSpaceDN w:val="0"/>
        <w:adjustRightInd w:val="0"/>
        <w:spacing w:after="0" w:line="240" w:lineRule="auto"/>
        <w:jc w:val="both"/>
        <w:rPr>
          <w:rFonts w:ascii="Times New Roman" w:hAnsi="Times New Roman" w:cs="Times New Roman"/>
        </w:rPr>
      </w:pPr>
      <w:r w:rsidRPr="00676E6D">
        <w:rPr>
          <w:rFonts w:ascii="Times New Roman" w:hAnsi="Times New Roman" w:cs="Times New Roman"/>
        </w:rPr>
        <w:lastRenderedPageBreak/>
        <w:t>3) покращення якості предмета закупівлі, за умови що таке покращення не призведе до збільшення суми, визначеної в договорі про закупівлю;</w:t>
      </w:r>
    </w:p>
    <w:p w14:paraId="75DB1097" w14:textId="77777777" w:rsidR="00676E6D" w:rsidRPr="00676E6D" w:rsidRDefault="00676E6D" w:rsidP="00676E6D">
      <w:pPr>
        <w:widowControl w:val="0"/>
        <w:autoSpaceDE w:val="0"/>
        <w:autoSpaceDN w:val="0"/>
        <w:adjustRightInd w:val="0"/>
        <w:spacing w:after="0" w:line="240" w:lineRule="auto"/>
        <w:jc w:val="both"/>
        <w:rPr>
          <w:rFonts w:ascii="Times New Roman" w:hAnsi="Times New Roman" w:cs="Times New Roman"/>
        </w:rPr>
      </w:pPr>
      <w:r w:rsidRPr="00676E6D">
        <w:rPr>
          <w:rFonts w:ascii="Times New Roman" w:hAnsi="Times New Roman" w:cs="Times New Roman"/>
        </w:rPr>
        <w:t>4) 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0186C2F" w14:textId="77777777" w:rsidR="00676E6D" w:rsidRPr="00676E6D" w:rsidRDefault="00676E6D" w:rsidP="00676E6D">
      <w:pPr>
        <w:widowControl w:val="0"/>
        <w:autoSpaceDE w:val="0"/>
        <w:autoSpaceDN w:val="0"/>
        <w:adjustRightInd w:val="0"/>
        <w:spacing w:after="0" w:line="240" w:lineRule="auto"/>
        <w:jc w:val="both"/>
        <w:rPr>
          <w:rFonts w:ascii="Times New Roman" w:hAnsi="Times New Roman" w:cs="Times New Roman"/>
        </w:rPr>
      </w:pPr>
      <w:r w:rsidRPr="00676E6D">
        <w:rPr>
          <w:rFonts w:ascii="Times New Roman" w:hAnsi="Times New Roman" w:cs="Times New Roman"/>
        </w:rPr>
        <w:t>5) погодження зміни ціни в договорі про закупівлю в бік зменшення (без зміни кількості (обсягу) та якості товарів у тому числі у разі коливання ціни товару на ринку;</w:t>
      </w:r>
    </w:p>
    <w:p w14:paraId="73FB46AD" w14:textId="77777777" w:rsidR="00676E6D" w:rsidRPr="00676E6D" w:rsidRDefault="00676E6D" w:rsidP="00676E6D">
      <w:pPr>
        <w:widowControl w:val="0"/>
        <w:autoSpaceDE w:val="0"/>
        <w:autoSpaceDN w:val="0"/>
        <w:adjustRightInd w:val="0"/>
        <w:spacing w:after="0" w:line="240" w:lineRule="auto"/>
        <w:jc w:val="both"/>
        <w:rPr>
          <w:rFonts w:ascii="Times New Roman" w:hAnsi="Times New Roman" w:cs="Times New Roman"/>
        </w:rPr>
      </w:pPr>
      <w:r w:rsidRPr="00676E6D">
        <w:rPr>
          <w:rFonts w:ascii="Times New Roman" w:hAnsi="Times New Roman" w:cs="Times New Roman"/>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676E6D">
        <w:rPr>
          <w:rFonts w:ascii="Times New Roman" w:hAnsi="Times New Roman" w:cs="Times New Roman"/>
        </w:rPr>
        <w:t>пропорційно</w:t>
      </w:r>
      <w:proofErr w:type="spellEnd"/>
      <w:r w:rsidRPr="00676E6D">
        <w:rPr>
          <w:rFonts w:ascii="Times New Roman" w:hAnsi="Times New Roman" w:cs="Times New Roman"/>
        </w:rPr>
        <w:t xml:space="preserve"> до зміни таких ставок та/або пільг з оподаткування, а також у зв’язку з зміною системи оподаткування </w:t>
      </w:r>
      <w:proofErr w:type="spellStart"/>
      <w:r w:rsidRPr="00676E6D">
        <w:rPr>
          <w:rFonts w:ascii="Times New Roman" w:hAnsi="Times New Roman" w:cs="Times New Roman"/>
        </w:rPr>
        <w:t>пропорційно</w:t>
      </w:r>
      <w:proofErr w:type="spellEnd"/>
      <w:r w:rsidRPr="00676E6D">
        <w:rPr>
          <w:rFonts w:ascii="Times New Roman" w:hAnsi="Times New Roman" w:cs="Times New Roman"/>
        </w:rPr>
        <w:t xml:space="preserve"> до зміни податкового навантаження внаслідок зміни системи оподаткування;</w:t>
      </w:r>
    </w:p>
    <w:p w14:paraId="09D34194" w14:textId="77777777" w:rsidR="00676E6D" w:rsidRPr="00676E6D" w:rsidRDefault="00676E6D" w:rsidP="00676E6D">
      <w:pPr>
        <w:widowControl w:val="0"/>
        <w:autoSpaceDE w:val="0"/>
        <w:autoSpaceDN w:val="0"/>
        <w:adjustRightInd w:val="0"/>
        <w:spacing w:after="0" w:line="240" w:lineRule="auto"/>
        <w:jc w:val="both"/>
        <w:rPr>
          <w:rFonts w:ascii="Times New Roman" w:hAnsi="Times New Roman" w:cs="Times New Roman"/>
        </w:rPr>
      </w:pPr>
      <w:r w:rsidRPr="00676E6D">
        <w:rPr>
          <w:rFonts w:ascii="Times New Roman" w:hAnsi="Times New Roman" w:cs="Times New Roma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76E6D">
        <w:rPr>
          <w:rFonts w:ascii="Times New Roman" w:hAnsi="Times New Roman" w:cs="Times New Roman"/>
        </w:rPr>
        <w:t>Platts</w:t>
      </w:r>
      <w:proofErr w:type="spellEnd"/>
      <w:r w:rsidRPr="00676E6D">
        <w:rPr>
          <w:rFonts w:ascii="Times New Roman" w:hAnsi="Times New Roman" w:cs="Times New Roman"/>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08877F72" w14:textId="77777777" w:rsidR="00676E6D" w:rsidRPr="00676E6D" w:rsidRDefault="00676E6D" w:rsidP="00676E6D">
      <w:pPr>
        <w:widowControl w:val="0"/>
        <w:autoSpaceDE w:val="0"/>
        <w:autoSpaceDN w:val="0"/>
        <w:adjustRightInd w:val="0"/>
        <w:spacing w:after="0" w:line="240" w:lineRule="auto"/>
        <w:jc w:val="both"/>
        <w:rPr>
          <w:rFonts w:ascii="Times New Roman" w:hAnsi="Times New Roman" w:cs="Times New Roman"/>
        </w:rPr>
      </w:pPr>
      <w:r w:rsidRPr="00676E6D">
        <w:rPr>
          <w:rFonts w:ascii="Times New Roman" w:hAnsi="Times New Roman" w:cs="Times New Roman"/>
        </w:rPr>
        <w:t>8) зміни умов у зв’язку із застосуванням положень пункту 12.4. Договору.</w:t>
      </w:r>
    </w:p>
    <w:p w14:paraId="2FAA4CC6" w14:textId="5B130FCE" w:rsidR="007A2374" w:rsidRDefault="00676E6D" w:rsidP="00676E6D">
      <w:pPr>
        <w:widowControl w:val="0"/>
        <w:autoSpaceDE w:val="0"/>
        <w:autoSpaceDN w:val="0"/>
        <w:adjustRightInd w:val="0"/>
        <w:spacing w:after="0" w:line="240" w:lineRule="auto"/>
        <w:jc w:val="both"/>
        <w:rPr>
          <w:rFonts w:ascii="Times New Roman" w:hAnsi="Times New Roman" w:cs="Times New Roman"/>
        </w:rPr>
      </w:pPr>
      <w:r w:rsidRPr="00676E6D">
        <w:rPr>
          <w:rFonts w:ascii="Times New Roman" w:hAnsi="Times New Roman" w:cs="Times New Roman"/>
        </w:rPr>
        <w:t>12.4.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0552260F" w14:textId="77777777" w:rsidR="00676E6D" w:rsidRPr="00122146" w:rsidRDefault="00676E6D" w:rsidP="00676E6D">
      <w:pPr>
        <w:widowControl w:val="0"/>
        <w:autoSpaceDE w:val="0"/>
        <w:autoSpaceDN w:val="0"/>
        <w:adjustRightInd w:val="0"/>
        <w:spacing w:after="0" w:line="240" w:lineRule="auto"/>
        <w:jc w:val="both"/>
        <w:rPr>
          <w:rFonts w:ascii="Times New Roman" w:hAnsi="Times New Roman" w:cs="Times New Roman"/>
        </w:rPr>
      </w:pPr>
    </w:p>
    <w:p w14:paraId="52F77216" w14:textId="63324023" w:rsidR="00A265A3" w:rsidRPr="00122146" w:rsidRDefault="00A265A3" w:rsidP="00122146">
      <w:pPr>
        <w:pStyle w:val="a4"/>
        <w:widowControl w:val="0"/>
        <w:numPr>
          <w:ilvl w:val="0"/>
          <w:numId w:val="3"/>
        </w:numPr>
        <w:autoSpaceDE w:val="0"/>
        <w:autoSpaceDN w:val="0"/>
        <w:adjustRightInd w:val="0"/>
        <w:spacing w:after="0" w:line="240" w:lineRule="auto"/>
        <w:jc w:val="center"/>
        <w:rPr>
          <w:rFonts w:ascii="Times New Roman" w:hAnsi="Times New Roman" w:cs="Times New Roman"/>
          <w:b/>
        </w:rPr>
      </w:pPr>
      <w:r w:rsidRPr="00122146">
        <w:rPr>
          <w:rFonts w:ascii="Times New Roman" w:hAnsi="Times New Roman" w:cs="Times New Roman"/>
          <w:b/>
        </w:rPr>
        <w:t>Заключні положення</w:t>
      </w:r>
    </w:p>
    <w:p w14:paraId="4CEA02A0" w14:textId="77777777" w:rsidR="00676E6D" w:rsidRPr="00676E6D" w:rsidRDefault="00676E6D" w:rsidP="00676E6D">
      <w:pPr>
        <w:widowControl w:val="0"/>
        <w:autoSpaceDE w:val="0"/>
        <w:autoSpaceDN w:val="0"/>
        <w:adjustRightInd w:val="0"/>
        <w:spacing w:after="0" w:line="240" w:lineRule="auto"/>
        <w:jc w:val="both"/>
        <w:rPr>
          <w:rFonts w:ascii="Times New Roman" w:hAnsi="Times New Roman" w:cs="Times New Roman"/>
        </w:rPr>
      </w:pPr>
      <w:r w:rsidRPr="00676E6D">
        <w:rPr>
          <w:rFonts w:ascii="Times New Roman" w:hAnsi="Times New Roman" w:cs="Times New Roman"/>
        </w:rPr>
        <w:t xml:space="preserve">13.1. Цей </w:t>
      </w:r>
      <w:proofErr w:type="spellStart"/>
      <w:r w:rsidRPr="00676E6D">
        <w:rPr>
          <w:rFonts w:ascii="Times New Roman" w:hAnsi="Times New Roman" w:cs="Times New Roman"/>
        </w:rPr>
        <w:t>Договор</w:t>
      </w:r>
      <w:proofErr w:type="spellEnd"/>
      <w:r w:rsidRPr="00676E6D">
        <w:rPr>
          <w:rFonts w:ascii="Times New Roman" w:hAnsi="Times New Roman" w:cs="Times New Roman"/>
        </w:rPr>
        <w:t xml:space="preserve"> складено українською мовою у двох примірниках, по одному для кожної Сторони.</w:t>
      </w:r>
    </w:p>
    <w:p w14:paraId="2269088B" w14:textId="12CF7D47" w:rsidR="007A2374" w:rsidRDefault="00676E6D" w:rsidP="00676E6D">
      <w:pPr>
        <w:widowControl w:val="0"/>
        <w:autoSpaceDE w:val="0"/>
        <w:autoSpaceDN w:val="0"/>
        <w:adjustRightInd w:val="0"/>
        <w:spacing w:after="0" w:line="240" w:lineRule="auto"/>
        <w:jc w:val="both"/>
        <w:rPr>
          <w:rFonts w:ascii="Times New Roman" w:hAnsi="Times New Roman" w:cs="Times New Roman"/>
        </w:rPr>
      </w:pPr>
      <w:r w:rsidRPr="00676E6D">
        <w:rPr>
          <w:rFonts w:ascii="Times New Roman" w:hAnsi="Times New Roman" w:cs="Times New Roman"/>
        </w:rPr>
        <w:t>13.2. Договір набирає чинності з дати його підписання Сторонами і діє до 31.12.2023 року (включно), а в частині виконання фінансових зобов’язань, діє до повного виконання зобов’язань по даному Договору.</w:t>
      </w:r>
    </w:p>
    <w:p w14:paraId="3D05CD62" w14:textId="77777777" w:rsidR="00676E6D" w:rsidRPr="00921799" w:rsidRDefault="00676E6D" w:rsidP="00676E6D">
      <w:pPr>
        <w:widowControl w:val="0"/>
        <w:autoSpaceDE w:val="0"/>
        <w:autoSpaceDN w:val="0"/>
        <w:adjustRightInd w:val="0"/>
        <w:spacing w:after="0" w:line="240" w:lineRule="auto"/>
        <w:jc w:val="both"/>
        <w:rPr>
          <w:rFonts w:ascii="Times New Roman" w:hAnsi="Times New Roman" w:cs="Times New Roman"/>
        </w:rPr>
      </w:pPr>
    </w:p>
    <w:p w14:paraId="73E7D1FD" w14:textId="77777777" w:rsidR="00A265A3" w:rsidRPr="00921799" w:rsidRDefault="00A265A3" w:rsidP="00A265A3">
      <w:pPr>
        <w:widowControl w:val="0"/>
        <w:autoSpaceDE w:val="0"/>
        <w:autoSpaceDN w:val="0"/>
        <w:adjustRightInd w:val="0"/>
        <w:spacing w:after="0" w:line="240" w:lineRule="auto"/>
        <w:jc w:val="center"/>
        <w:rPr>
          <w:rFonts w:ascii="Times New Roman" w:hAnsi="Times New Roman" w:cs="Times New Roman"/>
          <w:b/>
        </w:rPr>
      </w:pPr>
      <w:r w:rsidRPr="00921799">
        <w:rPr>
          <w:rFonts w:ascii="Times New Roman" w:hAnsi="Times New Roman" w:cs="Times New Roman"/>
          <w:b/>
        </w:rPr>
        <w:t>Юридичні адреси, поштові та платіжні реквізити сторін</w:t>
      </w:r>
    </w:p>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393"/>
      </w:tblGrid>
      <w:tr w:rsidR="007A2374" w:rsidRPr="00921799" w14:paraId="6A06ACE7" w14:textId="77777777" w:rsidTr="007A2374">
        <w:trPr>
          <w:trHeight w:val="2599"/>
        </w:trPr>
        <w:tc>
          <w:tcPr>
            <w:tcW w:w="2652" w:type="pct"/>
          </w:tcPr>
          <w:p w14:paraId="11B468F2" w14:textId="77777777" w:rsidR="007A2374" w:rsidRPr="00921799" w:rsidRDefault="007A2374" w:rsidP="00E81790">
            <w:pPr>
              <w:widowControl w:val="0"/>
              <w:autoSpaceDE w:val="0"/>
              <w:autoSpaceDN w:val="0"/>
              <w:adjustRightInd w:val="0"/>
              <w:jc w:val="both"/>
              <w:rPr>
                <w:rFonts w:ascii="Times New Roman" w:hAnsi="Times New Roman" w:cs="Times New Roman"/>
                <w:lang w:val="uk-UA"/>
              </w:rPr>
            </w:pPr>
            <w:r w:rsidRPr="00921799">
              <w:rPr>
                <w:rFonts w:ascii="Times New Roman" w:hAnsi="Times New Roman" w:cs="Times New Roman"/>
                <w:lang w:val="uk-UA"/>
              </w:rPr>
              <w:t>Замовник:</w:t>
            </w:r>
          </w:p>
          <w:p w14:paraId="512ABAE5" w14:textId="7CED9547" w:rsidR="007A2374" w:rsidRPr="00921799" w:rsidRDefault="007A2374" w:rsidP="00E81790">
            <w:pPr>
              <w:widowControl w:val="0"/>
              <w:autoSpaceDE w:val="0"/>
              <w:autoSpaceDN w:val="0"/>
              <w:adjustRightInd w:val="0"/>
              <w:jc w:val="both"/>
              <w:rPr>
                <w:rFonts w:ascii="Times New Roman" w:hAnsi="Times New Roman" w:cs="Times New Roman"/>
                <w:lang w:val="uk-UA"/>
              </w:rPr>
            </w:pPr>
            <w:r w:rsidRPr="00921799">
              <w:rPr>
                <w:rFonts w:ascii="Times New Roman" w:hAnsi="Times New Roman" w:cs="Times New Roman"/>
                <w:lang w:val="uk-UA"/>
              </w:rPr>
              <w:t xml:space="preserve">Національний військово-медичний клінічний </w:t>
            </w:r>
          </w:p>
          <w:p w14:paraId="6F50B8C2" w14:textId="7D225F08" w:rsidR="007A2374" w:rsidRPr="00921799" w:rsidRDefault="007A2374" w:rsidP="00E81790">
            <w:pPr>
              <w:widowControl w:val="0"/>
              <w:autoSpaceDE w:val="0"/>
              <w:autoSpaceDN w:val="0"/>
              <w:adjustRightInd w:val="0"/>
              <w:jc w:val="both"/>
              <w:rPr>
                <w:rFonts w:ascii="Times New Roman" w:hAnsi="Times New Roman" w:cs="Times New Roman"/>
                <w:lang w:val="uk-UA"/>
              </w:rPr>
            </w:pPr>
            <w:r w:rsidRPr="00921799">
              <w:rPr>
                <w:rFonts w:ascii="Times New Roman" w:hAnsi="Times New Roman" w:cs="Times New Roman"/>
                <w:lang w:val="uk-UA"/>
              </w:rPr>
              <w:t xml:space="preserve">центр «Головний військовий клінічний госпіталь» </w:t>
            </w:r>
          </w:p>
          <w:p w14:paraId="06CCD4F4" w14:textId="40ABDB26" w:rsidR="007A2374" w:rsidRPr="00921799" w:rsidRDefault="007A2374" w:rsidP="00E81790">
            <w:pPr>
              <w:widowControl w:val="0"/>
              <w:autoSpaceDE w:val="0"/>
              <w:autoSpaceDN w:val="0"/>
              <w:adjustRightInd w:val="0"/>
              <w:jc w:val="both"/>
              <w:rPr>
                <w:rFonts w:ascii="Times New Roman" w:hAnsi="Times New Roman" w:cs="Times New Roman"/>
                <w:lang w:val="uk-UA"/>
              </w:rPr>
            </w:pPr>
          </w:p>
          <w:p w14:paraId="7B124C75" w14:textId="70ACCC68" w:rsidR="007A2374" w:rsidRPr="00921799" w:rsidRDefault="007A2374" w:rsidP="00E81790">
            <w:pPr>
              <w:widowControl w:val="0"/>
              <w:autoSpaceDE w:val="0"/>
              <w:autoSpaceDN w:val="0"/>
              <w:adjustRightInd w:val="0"/>
              <w:jc w:val="both"/>
              <w:rPr>
                <w:rFonts w:ascii="Times New Roman" w:hAnsi="Times New Roman" w:cs="Times New Roman"/>
                <w:lang w:val="uk-UA"/>
              </w:rPr>
            </w:pPr>
            <w:r w:rsidRPr="00921799">
              <w:rPr>
                <w:rFonts w:ascii="Times New Roman" w:hAnsi="Times New Roman" w:cs="Times New Roman"/>
                <w:lang w:val="uk-UA"/>
              </w:rPr>
              <w:t>UA098201720343180002000006863</w:t>
            </w:r>
            <w:r w:rsidRPr="00921799">
              <w:rPr>
                <w:rFonts w:ascii="Times New Roman" w:hAnsi="Times New Roman" w:cs="Times New Roman"/>
                <w:lang w:val="uk-UA"/>
              </w:rPr>
              <w:tab/>
            </w:r>
          </w:p>
          <w:p w14:paraId="080C3113" w14:textId="77777777" w:rsidR="007A2374" w:rsidRPr="00921799" w:rsidRDefault="007A2374" w:rsidP="00E81790">
            <w:pPr>
              <w:widowControl w:val="0"/>
              <w:autoSpaceDE w:val="0"/>
              <w:autoSpaceDN w:val="0"/>
              <w:adjustRightInd w:val="0"/>
              <w:jc w:val="both"/>
              <w:rPr>
                <w:rFonts w:ascii="Times New Roman" w:hAnsi="Times New Roman" w:cs="Times New Roman"/>
                <w:lang w:val="uk-UA"/>
              </w:rPr>
            </w:pPr>
            <w:r w:rsidRPr="00921799">
              <w:rPr>
                <w:rFonts w:ascii="Times New Roman" w:hAnsi="Times New Roman" w:cs="Times New Roman"/>
                <w:lang w:val="uk-UA"/>
              </w:rPr>
              <w:t>UA258201720343171002200006863</w:t>
            </w:r>
          </w:p>
          <w:p w14:paraId="56C35016" w14:textId="77777777" w:rsidR="007A2374" w:rsidRPr="00921799" w:rsidRDefault="007A2374" w:rsidP="00E81790">
            <w:pPr>
              <w:widowControl w:val="0"/>
              <w:autoSpaceDE w:val="0"/>
              <w:autoSpaceDN w:val="0"/>
              <w:adjustRightInd w:val="0"/>
              <w:jc w:val="both"/>
              <w:rPr>
                <w:rFonts w:ascii="Times New Roman" w:hAnsi="Times New Roman" w:cs="Times New Roman"/>
                <w:lang w:val="uk-UA"/>
              </w:rPr>
            </w:pPr>
            <w:r w:rsidRPr="00921799">
              <w:rPr>
                <w:rFonts w:ascii="Times New Roman" w:hAnsi="Times New Roman" w:cs="Times New Roman"/>
                <w:lang w:val="uk-UA"/>
              </w:rPr>
              <w:t xml:space="preserve">в ДКСУ в м. Києві </w:t>
            </w:r>
          </w:p>
          <w:p w14:paraId="1DE43FF3" w14:textId="77777777" w:rsidR="007A2374" w:rsidRPr="00921799" w:rsidRDefault="007A2374" w:rsidP="00E81790">
            <w:pPr>
              <w:widowControl w:val="0"/>
              <w:autoSpaceDE w:val="0"/>
              <w:autoSpaceDN w:val="0"/>
              <w:adjustRightInd w:val="0"/>
              <w:jc w:val="both"/>
              <w:rPr>
                <w:rFonts w:ascii="Times New Roman" w:hAnsi="Times New Roman" w:cs="Times New Roman"/>
                <w:lang w:val="uk-UA"/>
              </w:rPr>
            </w:pPr>
            <w:r w:rsidRPr="00921799">
              <w:rPr>
                <w:rFonts w:ascii="Times New Roman" w:hAnsi="Times New Roman" w:cs="Times New Roman"/>
                <w:lang w:val="uk-UA"/>
              </w:rPr>
              <w:t>МФО 820172</w:t>
            </w:r>
            <w:r w:rsidRPr="00921799">
              <w:rPr>
                <w:rFonts w:ascii="Times New Roman" w:hAnsi="Times New Roman" w:cs="Times New Roman"/>
                <w:lang w:val="uk-UA"/>
              </w:rPr>
              <w:tab/>
            </w:r>
          </w:p>
          <w:p w14:paraId="58760C97" w14:textId="77777777" w:rsidR="007A2374" w:rsidRPr="00921799" w:rsidRDefault="007A2374" w:rsidP="00E81790">
            <w:pPr>
              <w:widowControl w:val="0"/>
              <w:autoSpaceDE w:val="0"/>
              <w:autoSpaceDN w:val="0"/>
              <w:adjustRightInd w:val="0"/>
              <w:jc w:val="both"/>
              <w:rPr>
                <w:rFonts w:ascii="Times New Roman" w:hAnsi="Times New Roman" w:cs="Times New Roman"/>
                <w:lang w:val="uk-UA"/>
              </w:rPr>
            </w:pPr>
            <w:r w:rsidRPr="00921799">
              <w:rPr>
                <w:rFonts w:ascii="Times New Roman" w:hAnsi="Times New Roman" w:cs="Times New Roman"/>
                <w:lang w:val="uk-UA"/>
              </w:rPr>
              <w:t>Код ЄДРПОУ 07773293</w:t>
            </w:r>
          </w:p>
          <w:p w14:paraId="43CDE95A" w14:textId="77777777" w:rsidR="007A2374" w:rsidRPr="00921799" w:rsidRDefault="007A2374" w:rsidP="00E81790">
            <w:pPr>
              <w:widowControl w:val="0"/>
              <w:autoSpaceDE w:val="0"/>
              <w:autoSpaceDN w:val="0"/>
              <w:adjustRightInd w:val="0"/>
              <w:jc w:val="both"/>
              <w:rPr>
                <w:rFonts w:ascii="Times New Roman" w:hAnsi="Times New Roman" w:cs="Times New Roman"/>
                <w:lang w:val="uk-UA"/>
              </w:rPr>
            </w:pPr>
          </w:p>
          <w:p w14:paraId="4D7DFC22" w14:textId="77777777" w:rsidR="007A2374" w:rsidRPr="00921799" w:rsidRDefault="007A2374" w:rsidP="00E81790">
            <w:pPr>
              <w:widowControl w:val="0"/>
              <w:autoSpaceDE w:val="0"/>
              <w:autoSpaceDN w:val="0"/>
              <w:adjustRightInd w:val="0"/>
              <w:jc w:val="both"/>
              <w:rPr>
                <w:rFonts w:ascii="Times New Roman" w:hAnsi="Times New Roman" w:cs="Times New Roman"/>
                <w:lang w:val="uk-UA"/>
              </w:rPr>
            </w:pPr>
            <w:r w:rsidRPr="00921799">
              <w:rPr>
                <w:rFonts w:ascii="Times New Roman" w:hAnsi="Times New Roman" w:cs="Times New Roman"/>
                <w:lang w:val="uk-UA"/>
              </w:rPr>
              <w:t>Начальник центру</w:t>
            </w:r>
          </w:p>
          <w:p w14:paraId="753E8767" w14:textId="77777777" w:rsidR="007A2374" w:rsidRPr="00921799" w:rsidRDefault="007A2374" w:rsidP="00E81790">
            <w:pPr>
              <w:widowControl w:val="0"/>
              <w:autoSpaceDE w:val="0"/>
              <w:autoSpaceDN w:val="0"/>
              <w:adjustRightInd w:val="0"/>
              <w:jc w:val="both"/>
              <w:rPr>
                <w:rFonts w:ascii="Times New Roman" w:hAnsi="Times New Roman" w:cs="Times New Roman"/>
                <w:lang w:val="uk-UA"/>
              </w:rPr>
            </w:pPr>
          </w:p>
          <w:p w14:paraId="7ADD7F90" w14:textId="77B874D6" w:rsidR="007A2374" w:rsidRPr="00921799" w:rsidRDefault="007A2374" w:rsidP="00E81790">
            <w:pPr>
              <w:widowControl w:val="0"/>
              <w:autoSpaceDE w:val="0"/>
              <w:autoSpaceDN w:val="0"/>
              <w:adjustRightInd w:val="0"/>
              <w:jc w:val="both"/>
              <w:rPr>
                <w:rFonts w:ascii="Times New Roman" w:hAnsi="Times New Roman" w:cs="Times New Roman"/>
                <w:lang w:val="uk-UA"/>
              </w:rPr>
            </w:pPr>
            <w:r w:rsidRPr="00921799">
              <w:rPr>
                <w:rFonts w:ascii="Times New Roman" w:hAnsi="Times New Roman" w:cs="Times New Roman"/>
                <w:lang w:val="uk-UA"/>
              </w:rPr>
              <w:t>_________________ Анатолій КАЗМІРЧУК</w:t>
            </w:r>
          </w:p>
          <w:p w14:paraId="1E73AEFA" w14:textId="77777777" w:rsidR="007A2374" w:rsidRPr="00921799" w:rsidRDefault="007A2374" w:rsidP="00E81790">
            <w:pPr>
              <w:widowControl w:val="0"/>
              <w:autoSpaceDE w:val="0"/>
              <w:autoSpaceDN w:val="0"/>
              <w:adjustRightInd w:val="0"/>
              <w:jc w:val="both"/>
              <w:rPr>
                <w:rFonts w:ascii="Times New Roman" w:hAnsi="Times New Roman" w:cs="Times New Roman"/>
                <w:lang w:val="uk-UA"/>
              </w:rPr>
            </w:pPr>
          </w:p>
        </w:tc>
        <w:tc>
          <w:tcPr>
            <w:tcW w:w="2348" w:type="pct"/>
          </w:tcPr>
          <w:p w14:paraId="570C6371" w14:textId="77777777" w:rsidR="007A2374" w:rsidRPr="00921799" w:rsidRDefault="007A2374" w:rsidP="00E81790">
            <w:pPr>
              <w:widowControl w:val="0"/>
              <w:autoSpaceDE w:val="0"/>
              <w:autoSpaceDN w:val="0"/>
              <w:adjustRightInd w:val="0"/>
              <w:jc w:val="both"/>
              <w:rPr>
                <w:rFonts w:ascii="Times New Roman" w:hAnsi="Times New Roman" w:cs="Times New Roman"/>
                <w:lang w:val="uk-UA"/>
              </w:rPr>
            </w:pPr>
            <w:r w:rsidRPr="00921799">
              <w:rPr>
                <w:rFonts w:ascii="Times New Roman" w:hAnsi="Times New Roman" w:cs="Times New Roman"/>
                <w:lang w:val="uk-UA"/>
              </w:rPr>
              <w:t>Постачальник:</w:t>
            </w:r>
          </w:p>
          <w:p w14:paraId="6CA75221" w14:textId="77777777" w:rsidR="007A2374" w:rsidRPr="00921799" w:rsidRDefault="007A2374" w:rsidP="007A2374">
            <w:pPr>
              <w:widowControl w:val="0"/>
              <w:autoSpaceDE w:val="0"/>
              <w:autoSpaceDN w:val="0"/>
              <w:adjustRightInd w:val="0"/>
              <w:jc w:val="both"/>
              <w:rPr>
                <w:rFonts w:ascii="Times New Roman" w:hAnsi="Times New Roman" w:cs="Times New Roman"/>
              </w:rPr>
            </w:pPr>
          </w:p>
        </w:tc>
      </w:tr>
    </w:tbl>
    <w:p w14:paraId="09BE289E" w14:textId="0EF36A1A" w:rsidR="00CC254C" w:rsidRPr="00921799" w:rsidRDefault="00CC254C" w:rsidP="00A749B7">
      <w:pPr>
        <w:widowControl w:val="0"/>
        <w:autoSpaceDE w:val="0"/>
        <w:autoSpaceDN w:val="0"/>
        <w:adjustRightInd w:val="0"/>
        <w:spacing w:after="0" w:line="240" w:lineRule="auto"/>
        <w:jc w:val="both"/>
        <w:rPr>
          <w:rFonts w:ascii="Times New Roman" w:hAnsi="Times New Roman" w:cs="Times New Roman"/>
        </w:rPr>
      </w:pPr>
    </w:p>
    <w:p w14:paraId="2B3A1F58" w14:textId="77777777" w:rsidR="00CC254C" w:rsidRPr="00921799" w:rsidRDefault="00CC254C">
      <w:pPr>
        <w:rPr>
          <w:rFonts w:ascii="Times New Roman" w:hAnsi="Times New Roman" w:cs="Times New Roman"/>
        </w:rPr>
      </w:pPr>
      <w:r w:rsidRPr="00921799">
        <w:rPr>
          <w:rFonts w:ascii="Times New Roman" w:hAnsi="Times New Roman" w:cs="Times New Roman"/>
        </w:rPr>
        <w:br w:type="page"/>
      </w:r>
    </w:p>
    <w:p w14:paraId="68A30FC1" w14:textId="77777777" w:rsidR="00122146" w:rsidRDefault="00122146" w:rsidP="00A749B7">
      <w:pPr>
        <w:widowControl w:val="0"/>
        <w:autoSpaceDE w:val="0"/>
        <w:autoSpaceDN w:val="0"/>
        <w:adjustRightInd w:val="0"/>
        <w:spacing w:after="0" w:line="240" w:lineRule="auto"/>
        <w:jc w:val="both"/>
        <w:rPr>
          <w:rFonts w:ascii="Times New Roman" w:hAnsi="Times New Roman" w:cs="Times New Roman"/>
        </w:rPr>
        <w:sectPr w:rsidR="00122146">
          <w:pgSz w:w="11906" w:h="16838"/>
          <w:pgMar w:top="1134" w:right="850" w:bottom="1134" w:left="1701" w:header="708" w:footer="708" w:gutter="0"/>
          <w:cols w:space="708"/>
          <w:docGrid w:linePitch="360"/>
        </w:sectPr>
      </w:pPr>
    </w:p>
    <w:p w14:paraId="0E0A8E71" w14:textId="6B564BB3" w:rsidR="00A265A3" w:rsidRPr="00921799" w:rsidRDefault="00A265A3" w:rsidP="00A749B7">
      <w:pPr>
        <w:widowControl w:val="0"/>
        <w:autoSpaceDE w:val="0"/>
        <w:autoSpaceDN w:val="0"/>
        <w:adjustRightInd w:val="0"/>
        <w:spacing w:after="0" w:line="240" w:lineRule="auto"/>
        <w:jc w:val="both"/>
        <w:rPr>
          <w:rFonts w:ascii="Times New Roman" w:hAnsi="Times New Roman" w:cs="Times New Roman"/>
        </w:rPr>
      </w:pPr>
    </w:p>
    <w:p w14:paraId="421E2CA8" w14:textId="120B65EF" w:rsidR="00A265A3" w:rsidRPr="00921799" w:rsidRDefault="00A265A3" w:rsidP="00A265A3">
      <w:pPr>
        <w:widowControl w:val="0"/>
        <w:autoSpaceDE w:val="0"/>
        <w:autoSpaceDN w:val="0"/>
        <w:adjustRightInd w:val="0"/>
        <w:spacing w:after="0" w:line="240" w:lineRule="auto"/>
        <w:jc w:val="center"/>
        <w:rPr>
          <w:rFonts w:ascii="Times New Roman" w:hAnsi="Times New Roman" w:cs="Times New Roman"/>
          <w:b/>
        </w:rPr>
      </w:pPr>
      <w:r w:rsidRPr="00921799">
        <w:rPr>
          <w:rFonts w:ascii="Times New Roman" w:hAnsi="Times New Roman" w:cs="Times New Roman"/>
          <w:b/>
          <w:bCs/>
        </w:rPr>
        <w:t xml:space="preserve">Специфікація до Договору № _______ </w:t>
      </w:r>
      <w:r w:rsidRPr="00921799">
        <w:rPr>
          <w:rFonts w:ascii="Times New Roman" w:hAnsi="Times New Roman" w:cs="Times New Roman"/>
          <w:b/>
        </w:rPr>
        <w:t>від ________________202</w:t>
      </w:r>
      <w:r w:rsidR="00F84BE1" w:rsidRPr="00921799">
        <w:rPr>
          <w:rFonts w:ascii="Times New Roman" w:hAnsi="Times New Roman" w:cs="Times New Roman"/>
          <w:b/>
        </w:rPr>
        <w:t>3</w:t>
      </w:r>
      <w:r w:rsidRPr="00921799">
        <w:rPr>
          <w:rFonts w:ascii="Times New Roman" w:hAnsi="Times New Roman" w:cs="Times New Roman"/>
          <w:b/>
        </w:rPr>
        <w:t xml:space="preserve"> року.</w:t>
      </w:r>
    </w:p>
    <w:p w14:paraId="218FF727" w14:textId="77777777" w:rsidR="00A265A3" w:rsidRPr="00921799" w:rsidRDefault="00A265A3" w:rsidP="00A749B7">
      <w:pPr>
        <w:widowControl w:val="0"/>
        <w:autoSpaceDE w:val="0"/>
        <w:autoSpaceDN w:val="0"/>
        <w:adjustRightInd w:val="0"/>
        <w:spacing w:after="0" w:line="240" w:lineRule="auto"/>
        <w:rPr>
          <w:rFonts w:ascii="Times New Roman" w:hAnsi="Times New Roman" w:cs="Times New Roma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98"/>
        <w:gridCol w:w="2927"/>
        <w:gridCol w:w="2484"/>
        <w:gridCol w:w="2201"/>
        <w:gridCol w:w="1060"/>
        <w:gridCol w:w="1529"/>
        <w:gridCol w:w="1919"/>
        <w:gridCol w:w="1342"/>
      </w:tblGrid>
      <w:tr w:rsidR="007A2374" w:rsidRPr="00921799" w14:paraId="529855CD" w14:textId="77777777" w:rsidTr="007A2374">
        <w:trPr>
          <w:trHeight w:val="20"/>
          <w:jc w:val="center"/>
        </w:trPr>
        <w:tc>
          <w:tcPr>
            <w:tcW w:w="377" w:type="pct"/>
            <w:vAlign w:val="center"/>
          </w:tcPr>
          <w:p w14:paraId="7654CAC8" w14:textId="77777777" w:rsidR="007A2374" w:rsidRPr="00921799" w:rsidRDefault="007A2374" w:rsidP="004A2DCE">
            <w:pPr>
              <w:spacing w:after="0" w:line="240" w:lineRule="auto"/>
              <w:jc w:val="center"/>
              <w:rPr>
                <w:rFonts w:ascii="Times New Roman" w:hAnsi="Times New Roman" w:cs="Times New Roman"/>
                <w:b/>
              </w:rPr>
            </w:pPr>
            <w:r w:rsidRPr="00921799">
              <w:rPr>
                <w:rFonts w:ascii="Times New Roman" w:hAnsi="Times New Roman" w:cs="Times New Roman"/>
                <w:b/>
              </w:rPr>
              <w:t>№</w:t>
            </w:r>
          </w:p>
          <w:p w14:paraId="3F5668E4" w14:textId="2DF44595" w:rsidR="007A2374" w:rsidRPr="00921799" w:rsidRDefault="007A2374" w:rsidP="004A2DCE">
            <w:pPr>
              <w:spacing w:after="0" w:line="240" w:lineRule="auto"/>
              <w:jc w:val="center"/>
              <w:rPr>
                <w:rFonts w:ascii="Times New Roman" w:hAnsi="Times New Roman" w:cs="Times New Roman"/>
                <w:b/>
                <w:bCs/>
              </w:rPr>
            </w:pPr>
            <w:r w:rsidRPr="00921799">
              <w:rPr>
                <w:rFonts w:ascii="Times New Roman" w:hAnsi="Times New Roman" w:cs="Times New Roman"/>
                <w:b/>
              </w:rPr>
              <w:t>п/п</w:t>
            </w:r>
          </w:p>
        </w:tc>
        <w:tc>
          <w:tcPr>
            <w:tcW w:w="1005" w:type="pct"/>
            <w:vAlign w:val="center"/>
          </w:tcPr>
          <w:p w14:paraId="7102C8FE" w14:textId="77777777" w:rsidR="007A2374" w:rsidRPr="00921799" w:rsidRDefault="007A2374" w:rsidP="004A2DCE">
            <w:pPr>
              <w:spacing w:after="0" w:line="240" w:lineRule="auto"/>
              <w:jc w:val="center"/>
              <w:rPr>
                <w:rFonts w:ascii="Times New Roman" w:hAnsi="Times New Roman" w:cs="Times New Roman"/>
                <w:b/>
              </w:rPr>
            </w:pPr>
            <w:r w:rsidRPr="00921799">
              <w:rPr>
                <w:rFonts w:ascii="Times New Roman" w:hAnsi="Times New Roman" w:cs="Times New Roman"/>
                <w:b/>
              </w:rPr>
              <w:t xml:space="preserve">Найменування згідно з тендерною документацією </w:t>
            </w:r>
          </w:p>
        </w:tc>
        <w:tc>
          <w:tcPr>
            <w:tcW w:w="853" w:type="pct"/>
            <w:vAlign w:val="center"/>
          </w:tcPr>
          <w:p w14:paraId="12E5B422" w14:textId="77777777" w:rsidR="007A2374" w:rsidRPr="00921799" w:rsidRDefault="007A2374" w:rsidP="004A2DCE">
            <w:pPr>
              <w:spacing w:after="0" w:line="240" w:lineRule="auto"/>
              <w:jc w:val="center"/>
              <w:rPr>
                <w:rFonts w:ascii="Times New Roman" w:hAnsi="Times New Roman" w:cs="Times New Roman"/>
                <w:b/>
              </w:rPr>
            </w:pPr>
            <w:r w:rsidRPr="00921799">
              <w:rPr>
                <w:rFonts w:ascii="Times New Roman" w:hAnsi="Times New Roman" w:cs="Times New Roman"/>
                <w:b/>
              </w:rPr>
              <w:t>Торгова назва згідно з документами виробника</w:t>
            </w:r>
          </w:p>
        </w:tc>
        <w:tc>
          <w:tcPr>
            <w:tcW w:w="756" w:type="pct"/>
            <w:vAlign w:val="center"/>
          </w:tcPr>
          <w:p w14:paraId="113C3992" w14:textId="77777777" w:rsidR="007A2374" w:rsidRPr="00921799" w:rsidRDefault="007A2374" w:rsidP="004A2DCE">
            <w:pPr>
              <w:spacing w:after="0" w:line="240" w:lineRule="auto"/>
              <w:jc w:val="center"/>
              <w:rPr>
                <w:rFonts w:ascii="Times New Roman" w:hAnsi="Times New Roman" w:cs="Times New Roman"/>
                <w:b/>
              </w:rPr>
            </w:pPr>
            <w:r w:rsidRPr="00921799">
              <w:rPr>
                <w:rFonts w:ascii="Times New Roman" w:hAnsi="Times New Roman" w:cs="Times New Roman"/>
                <w:b/>
              </w:rPr>
              <w:t>Виробник, країна походження</w:t>
            </w:r>
          </w:p>
        </w:tc>
        <w:tc>
          <w:tcPr>
            <w:tcW w:w="364" w:type="pct"/>
            <w:vAlign w:val="center"/>
          </w:tcPr>
          <w:p w14:paraId="4E7958E0" w14:textId="77777777" w:rsidR="007A2374" w:rsidRPr="00921799" w:rsidRDefault="007A2374" w:rsidP="004A2DCE">
            <w:pPr>
              <w:spacing w:after="0" w:line="240" w:lineRule="auto"/>
              <w:jc w:val="center"/>
              <w:rPr>
                <w:rFonts w:ascii="Times New Roman" w:hAnsi="Times New Roman" w:cs="Times New Roman"/>
                <w:b/>
                <w:bCs/>
              </w:rPr>
            </w:pPr>
            <w:r w:rsidRPr="00921799">
              <w:rPr>
                <w:rFonts w:ascii="Times New Roman" w:hAnsi="Times New Roman" w:cs="Times New Roman"/>
                <w:b/>
                <w:bCs/>
              </w:rPr>
              <w:t xml:space="preserve">Од </w:t>
            </w:r>
            <w:proofErr w:type="spellStart"/>
            <w:r w:rsidRPr="00921799">
              <w:rPr>
                <w:rFonts w:ascii="Times New Roman" w:hAnsi="Times New Roman" w:cs="Times New Roman"/>
                <w:b/>
                <w:bCs/>
              </w:rPr>
              <w:t>вим</w:t>
            </w:r>
            <w:proofErr w:type="spellEnd"/>
            <w:r w:rsidRPr="00921799">
              <w:rPr>
                <w:rFonts w:ascii="Times New Roman" w:hAnsi="Times New Roman" w:cs="Times New Roman"/>
                <w:b/>
                <w:bCs/>
              </w:rPr>
              <w:t>.</w:t>
            </w:r>
          </w:p>
        </w:tc>
        <w:tc>
          <w:tcPr>
            <w:tcW w:w="525" w:type="pct"/>
            <w:vAlign w:val="center"/>
          </w:tcPr>
          <w:p w14:paraId="2053641E" w14:textId="77777777" w:rsidR="007A2374" w:rsidRPr="00921799" w:rsidRDefault="007A2374" w:rsidP="004A2DCE">
            <w:pPr>
              <w:spacing w:after="0" w:line="240" w:lineRule="auto"/>
              <w:jc w:val="center"/>
              <w:rPr>
                <w:rFonts w:ascii="Times New Roman" w:hAnsi="Times New Roman" w:cs="Times New Roman"/>
                <w:b/>
              </w:rPr>
            </w:pPr>
            <w:r w:rsidRPr="00921799">
              <w:rPr>
                <w:rFonts w:ascii="Times New Roman" w:hAnsi="Times New Roman" w:cs="Times New Roman"/>
                <w:b/>
              </w:rPr>
              <w:t>Кількість</w:t>
            </w:r>
          </w:p>
        </w:tc>
        <w:tc>
          <w:tcPr>
            <w:tcW w:w="659" w:type="pct"/>
            <w:vAlign w:val="center"/>
          </w:tcPr>
          <w:p w14:paraId="3A34851A" w14:textId="77777777" w:rsidR="007A2374" w:rsidRPr="00921799" w:rsidRDefault="007A2374" w:rsidP="004A2DCE">
            <w:pPr>
              <w:spacing w:after="0" w:line="240" w:lineRule="auto"/>
              <w:jc w:val="center"/>
              <w:rPr>
                <w:rFonts w:ascii="Times New Roman" w:hAnsi="Times New Roman" w:cs="Times New Roman"/>
                <w:b/>
              </w:rPr>
            </w:pPr>
            <w:r w:rsidRPr="00921799">
              <w:rPr>
                <w:rFonts w:ascii="Times New Roman" w:hAnsi="Times New Roman" w:cs="Times New Roman"/>
                <w:b/>
              </w:rPr>
              <w:t>Ціна за од., грн.</w:t>
            </w:r>
          </w:p>
          <w:p w14:paraId="0BE304C0" w14:textId="77777777" w:rsidR="007A2374" w:rsidRPr="00921799" w:rsidRDefault="007A2374" w:rsidP="004A2DCE">
            <w:pPr>
              <w:spacing w:after="0" w:line="240" w:lineRule="auto"/>
              <w:jc w:val="center"/>
              <w:rPr>
                <w:rFonts w:ascii="Times New Roman" w:hAnsi="Times New Roman" w:cs="Times New Roman"/>
                <w:b/>
              </w:rPr>
            </w:pPr>
            <w:r w:rsidRPr="00921799">
              <w:rPr>
                <w:rFonts w:ascii="Times New Roman" w:hAnsi="Times New Roman" w:cs="Times New Roman"/>
                <w:b/>
              </w:rPr>
              <w:t>(без ПДВ)</w:t>
            </w:r>
          </w:p>
        </w:tc>
        <w:tc>
          <w:tcPr>
            <w:tcW w:w="461" w:type="pct"/>
            <w:vAlign w:val="center"/>
          </w:tcPr>
          <w:p w14:paraId="1F39E61C" w14:textId="77777777" w:rsidR="007A2374" w:rsidRPr="00921799" w:rsidRDefault="007A2374" w:rsidP="004A2DCE">
            <w:pPr>
              <w:spacing w:after="0" w:line="240" w:lineRule="auto"/>
              <w:jc w:val="center"/>
              <w:rPr>
                <w:rFonts w:ascii="Times New Roman" w:hAnsi="Times New Roman" w:cs="Times New Roman"/>
                <w:b/>
              </w:rPr>
            </w:pPr>
            <w:r w:rsidRPr="00921799">
              <w:rPr>
                <w:rFonts w:ascii="Times New Roman" w:hAnsi="Times New Roman" w:cs="Times New Roman"/>
                <w:b/>
              </w:rPr>
              <w:t>Сума, грн.</w:t>
            </w:r>
          </w:p>
          <w:p w14:paraId="0B3D8808" w14:textId="77777777" w:rsidR="007A2374" w:rsidRPr="00921799" w:rsidRDefault="007A2374" w:rsidP="004A2DCE">
            <w:pPr>
              <w:spacing w:after="0" w:line="240" w:lineRule="auto"/>
              <w:jc w:val="center"/>
              <w:rPr>
                <w:rFonts w:ascii="Times New Roman" w:hAnsi="Times New Roman" w:cs="Times New Roman"/>
                <w:b/>
              </w:rPr>
            </w:pPr>
            <w:r w:rsidRPr="00921799">
              <w:rPr>
                <w:rFonts w:ascii="Times New Roman" w:hAnsi="Times New Roman" w:cs="Times New Roman"/>
                <w:b/>
              </w:rPr>
              <w:t xml:space="preserve"> (без  ПДВ)</w:t>
            </w:r>
          </w:p>
        </w:tc>
      </w:tr>
      <w:tr w:rsidR="007A2374" w:rsidRPr="00921799" w14:paraId="108DE2B8" w14:textId="77777777" w:rsidTr="007A2374">
        <w:trPr>
          <w:trHeight w:val="20"/>
          <w:jc w:val="center"/>
        </w:trPr>
        <w:tc>
          <w:tcPr>
            <w:tcW w:w="377" w:type="pct"/>
            <w:vAlign w:val="center"/>
          </w:tcPr>
          <w:p w14:paraId="2BA164FF" w14:textId="77777777" w:rsidR="007A2374" w:rsidRPr="00921799" w:rsidRDefault="007A2374" w:rsidP="004A2DCE">
            <w:pPr>
              <w:spacing w:after="0" w:line="240" w:lineRule="auto"/>
              <w:rPr>
                <w:rFonts w:ascii="Times New Roman" w:hAnsi="Times New Roman" w:cs="Times New Roman"/>
              </w:rPr>
            </w:pPr>
          </w:p>
        </w:tc>
        <w:tc>
          <w:tcPr>
            <w:tcW w:w="1005" w:type="pct"/>
            <w:vAlign w:val="center"/>
          </w:tcPr>
          <w:p w14:paraId="69AC5796" w14:textId="77777777" w:rsidR="007A2374" w:rsidRPr="00921799" w:rsidRDefault="007A2374" w:rsidP="004A2DCE">
            <w:pPr>
              <w:spacing w:after="0" w:line="240" w:lineRule="auto"/>
              <w:rPr>
                <w:rFonts w:ascii="Times New Roman" w:hAnsi="Times New Roman" w:cs="Times New Roman"/>
              </w:rPr>
            </w:pPr>
          </w:p>
        </w:tc>
        <w:tc>
          <w:tcPr>
            <w:tcW w:w="853" w:type="pct"/>
            <w:vAlign w:val="center"/>
          </w:tcPr>
          <w:p w14:paraId="13A9043D" w14:textId="77777777" w:rsidR="007A2374" w:rsidRPr="00921799" w:rsidRDefault="007A2374" w:rsidP="004A2DCE">
            <w:pPr>
              <w:spacing w:after="0" w:line="240" w:lineRule="auto"/>
              <w:rPr>
                <w:rFonts w:ascii="Times New Roman" w:hAnsi="Times New Roman" w:cs="Times New Roman"/>
                <w:color w:val="000000"/>
              </w:rPr>
            </w:pPr>
          </w:p>
        </w:tc>
        <w:tc>
          <w:tcPr>
            <w:tcW w:w="756" w:type="pct"/>
            <w:vAlign w:val="center"/>
          </w:tcPr>
          <w:p w14:paraId="56145D78" w14:textId="77777777" w:rsidR="007A2374" w:rsidRPr="00921799" w:rsidRDefault="007A2374" w:rsidP="004A2DCE">
            <w:pPr>
              <w:spacing w:after="0" w:line="240" w:lineRule="auto"/>
              <w:jc w:val="center"/>
              <w:rPr>
                <w:rFonts w:ascii="Times New Roman" w:hAnsi="Times New Roman" w:cs="Times New Roman"/>
              </w:rPr>
            </w:pPr>
          </w:p>
        </w:tc>
        <w:tc>
          <w:tcPr>
            <w:tcW w:w="364" w:type="pct"/>
            <w:vAlign w:val="center"/>
          </w:tcPr>
          <w:p w14:paraId="66529F1B" w14:textId="77777777" w:rsidR="007A2374" w:rsidRPr="00921799" w:rsidRDefault="007A2374" w:rsidP="004A2DCE">
            <w:pPr>
              <w:spacing w:after="0" w:line="240" w:lineRule="auto"/>
              <w:jc w:val="center"/>
              <w:rPr>
                <w:rFonts w:ascii="Times New Roman" w:hAnsi="Times New Roman" w:cs="Times New Roman"/>
              </w:rPr>
            </w:pPr>
          </w:p>
        </w:tc>
        <w:tc>
          <w:tcPr>
            <w:tcW w:w="525" w:type="pct"/>
            <w:vAlign w:val="center"/>
          </w:tcPr>
          <w:p w14:paraId="0AAEB8D6" w14:textId="77777777" w:rsidR="007A2374" w:rsidRPr="00921799" w:rsidRDefault="007A2374" w:rsidP="004A2DCE">
            <w:pPr>
              <w:spacing w:after="0" w:line="240" w:lineRule="auto"/>
              <w:jc w:val="center"/>
              <w:rPr>
                <w:rFonts w:ascii="Times New Roman" w:hAnsi="Times New Roman" w:cs="Times New Roman"/>
              </w:rPr>
            </w:pPr>
          </w:p>
        </w:tc>
        <w:tc>
          <w:tcPr>
            <w:tcW w:w="659" w:type="pct"/>
            <w:vAlign w:val="center"/>
          </w:tcPr>
          <w:p w14:paraId="6BF59E0A" w14:textId="77777777" w:rsidR="007A2374" w:rsidRPr="00921799" w:rsidRDefault="007A2374" w:rsidP="004A2DCE">
            <w:pPr>
              <w:spacing w:after="0" w:line="240" w:lineRule="auto"/>
              <w:jc w:val="center"/>
              <w:rPr>
                <w:rFonts w:ascii="Times New Roman" w:hAnsi="Times New Roman" w:cs="Times New Roman"/>
              </w:rPr>
            </w:pPr>
          </w:p>
        </w:tc>
        <w:tc>
          <w:tcPr>
            <w:tcW w:w="461" w:type="pct"/>
            <w:vAlign w:val="center"/>
          </w:tcPr>
          <w:p w14:paraId="48BCDD98" w14:textId="77777777" w:rsidR="007A2374" w:rsidRPr="00921799" w:rsidRDefault="007A2374" w:rsidP="004A2DCE">
            <w:pPr>
              <w:spacing w:after="0" w:line="240" w:lineRule="auto"/>
              <w:jc w:val="center"/>
              <w:rPr>
                <w:rFonts w:ascii="Times New Roman" w:hAnsi="Times New Roman" w:cs="Times New Roman"/>
              </w:rPr>
            </w:pPr>
          </w:p>
        </w:tc>
      </w:tr>
      <w:tr w:rsidR="007A2374" w:rsidRPr="00921799" w14:paraId="0C447564" w14:textId="77777777" w:rsidTr="007A2374">
        <w:trPr>
          <w:trHeight w:val="20"/>
          <w:jc w:val="center"/>
        </w:trPr>
        <w:tc>
          <w:tcPr>
            <w:tcW w:w="377" w:type="pct"/>
            <w:vAlign w:val="center"/>
          </w:tcPr>
          <w:p w14:paraId="504ADC5E" w14:textId="77777777" w:rsidR="007A2374" w:rsidRPr="00921799" w:rsidRDefault="007A2374" w:rsidP="004A2DCE">
            <w:pPr>
              <w:spacing w:after="0" w:line="240" w:lineRule="auto"/>
              <w:rPr>
                <w:rFonts w:ascii="Times New Roman" w:hAnsi="Times New Roman" w:cs="Times New Roman"/>
              </w:rPr>
            </w:pPr>
          </w:p>
        </w:tc>
        <w:tc>
          <w:tcPr>
            <w:tcW w:w="1005" w:type="pct"/>
            <w:vAlign w:val="center"/>
          </w:tcPr>
          <w:p w14:paraId="62F4D205" w14:textId="77777777" w:rsidR="007A2374" w:rsidRPr="00921799" w:rsidRDefault="007A2374" w:rsidP="004A2DCE">
            <w:pPr>
              <w:spacing w:after="0" w:line="240" w:lineRule="auto"/>
              <w:rPr>
                <w:rFonts w:ascii="Times New Roman" w:hAnsi="Times New Roman" w:cs="Times New Roman"/>
              </w:rPr>
            </w:pPr>
          </w:p>
        </w:tc>
        <w:tc>
          <w:tcPr>
            <w:tcW w:w="853" w:type="pct"/>
            <w:vAlign w:val="center"/>
          </w:tcPr>
          <w:p w14:paraId="6529FBC8" w14:textId="77777777" w:rsidR="007A2374" w:rsidRPr="00921799" w:rsidRDefault="007A2374" w:rsidP="004A2DCE">
            <w:pPr>
              <w:spacing w:after="0" w:line="240" w:lineRule="auto"/>
              <w:rPr>
                <w:rFonts w:ascii="Times New Roman" w:hAnsi="Times New Roman" w:cs="Times New Roman"/>
                <w:color w:val="000000"/>
              </w:rPr>
            </w:pPr>
          </w:p>
        </w:tc>
        <w:tc>
          <w:tcPr>
            <w:tcW w:w="756" w:type="pct"/>
            <w:vAlign w:val="center"/>
          </w:tcPr>
          <w:p w14:paraId="16AD0C10" w14:textId="77777777" w:rsidR="007A2374" w:rsidRPr="00921799" w:rsidRDefault="007A2374" w:rsidP="004A2DCE">
            <w:pPr>
              <w:spacing w:after="0" w:line="240" w:lineRule="auto"/>
              <w:jc w:val="center"/>
              <w:rPr>
                <w:rFonts w:ascii="Times New Roman" w:hAnsi="Times New Roman" w:cs="Times New Roman"/>
              </w:rPr>
            </w:pPr>
          </w:p>
        </w:tc>
        <w:tc>
          <w:tcPr>
            <w:tcW w:w="364" w:type="pct"/>
            <w:vAlign w:val="center"/>
          </w:tcPr>
          <w:p w14:paraId="07B48494" w14:textId="77777777" w:rsidR="007A2374" w:rsidRPr="00921799" w:rsidRDefault="007A2374" w:rsidP="004A2DCE">
            <w:pPr>
              <w:spacing w:after="0" w:line="240" w:lineRule="auto"/>
              <w:jc w:val="center"/>
              <w:rPr>
                <w:rFonts w:ascii="Times New Roman" w:hAnsi="Times New Roman" w:cs="Times New Roman"/>
              </w:rPr>
            </w:pPr>
          </w:p>
        </w:tc>
        <w:tc>
          <w:tcPr>
            <w:tcW w:w="525" w:type="pct"/>
            <w:vAlign w:val="center"/>
          </w:tcPr>
          <w:p w14:paraId="334ECF2C" w14:textId="77777777" w:rsidR="007A2374" w:rsidRPr="00921799" w:rsidRDefault="007A2374" w:rsidP="004A2DCE">
            <w:pPr>
              <w:spacing w:after="0" w:line="240" w:lineRule="auto"/>
              <w:jc w:val="center"/>
              <w:rPr>
                <w:rFonts w:ascii="Times New Roman" w:hAnsi="Times New Roman" w:cs="Times New Roman"/>
              </w:rPr>
            </w:pPr>
          </w:p>
        </w:tc>
        <w:tc>
          <w:tcPr>
            <w:tcW w:w="659" w:type="pct"/>
            <w:vAlign w:val="center"/>
          </w:tcPr>
          <w:p w14:paraId="716EA7AB" w14:textId="77777777" w:rsidR="007A2374" w:rsidRPr="00921799" w:rsidRDefault="007A2374" w:rsidP="004A2DCE">
            <w:pPr>
              <w:spacing w:after="0" w:line="240" w:lineRule="auto"/>
              <w:jc w:val="center"/>
              <w:rPr>
                <w:rFonts w:ascii="Times New Roman" w:hAnsi="Times New Roman" w:cs="Times New Roman"/>
              </w:rPr>
            </w:pPr>
          </w:p>
        </w:tc>
        <w:tc>
          <w:tcPr>
            <w:tcW w:w="461" w:type="pct"/>
            <w:vAlign w:val="center"/>
          </w:tcPr>
          <w:p w14:paraId="3D233F69" w14:textId="77777777" w:rsidR="007A2374" w:rsidRPr="00921799" w:rsidRDefault="007A2374" w:rsidP="004A2DCE">
            <w:pPr>
              <w:spacing w:after="0" w:line="240" w:lineRule="auto"/>
              <w:jc w:val="center"/>
              <w:rPr>
                <w:rFonts w:ascii="Times New Roman" w:hAnsi="Times New Roman" w:cs="Times New Roman"/>
              </w:rPr>
            </w:pPr>
          </w:p>
        </w:tc>
      </w:tr>
      <w:tr w:rsidR="004A2DCE" w:rsidRPr="00921799" w14:paraId="7B6D6EC9" w14:textId="77777777" w:rsidTr="007A2374">
        <w:trPr>
          <w:trHeight w:val="20"/>
          <w:jc w:val="center"/>
        </w:trPr>
        <w:tc>
          <w:tcPr>
            <w:tcW w:w="4539" w:type="pct"/>
            <w:gridSpan w:val="7"/>
            <w:vAlign w:val="center"/>
          </w:tcPr>
          <w:p w14:paraId="3958336D" w14:textId="77777777" w:rsidR="004A2DCE" w:rsidRPr="00921799" w:rsidRDefault="004A2DCE" w:rsidP="004A2DCE">
            <w:pPr>
              <w:spacing w:after="0" w:line="240" w:lineRule="auto"/>
              <w:jc w:val="right"/>
              <w:rPr>
                <w:rFonts w:ascii="Times New Roman" w:hAnsi="Times New Roman" w:cs="Times New Roman"/>
                <w:b/>
              </w:rPr>
            </w:pPr>
            <w:r w:rsidRPr="00921799">
              <w:rPr>
                <w:rFonts w:ascii="Times New Roman" w:hAnsi="Times New Roman" w:cs="Times New Roman"/>
                <w:b/>
              </w:rPr>
              <w:t>Всього на загальну суму без ПДВ:</w:t>
            </w:r>
          </w:p>
        </w:tc>
        <w:tc>
          <w:tcPr>
            <w:tcW w:w="461" w:type="pct"/>
            <w:vAlign w:val="center"/>
          </w:tcPr>
          <w:p w14:paraId="07B9BBFC" w14:textId="77777777" w:rsidR="004A2DCE" w:rsidRPr="00921799" w:rsidRDefault="004A2DCE" w:rsidP="004A2DCE">
            <w:pPr>
              <w:spacing w:after="0" w:line="240" w:lineRule="auto"/>
              <w:jc w:val="center"/>
              <w:rPr>
                <w:rFonts w:ascii="Times New Roman" w:hAnsi="Times New Roman" w:cs="Times New Roman"/>
              </w:rPr>
            </w:pPr>
          </w:p>
        </w:tc>
      </w:tr>
      <w:tr w:rsidR="004A2DCE" w:rsidRPr="00921799" w14:paraId="17DA7150" w14:textId="77777777" w:rsidTr="007A2374">
        <w:trPr>
          <w:trHeight w:val="20"/>
          <w:jc w:val="center"/>
        </w:trPr>
        <w:tc>
          <w:tcPr>
            <w:tcW w:w="4539" w:type="pct"/>
            <w:gridSpan w:val="7"/>
            <w:vAlign w:val="center"/>
          </w:tcPr>
          <w:p w14:paraId="304016B9" w14:textId="18BBA0E5" w:rsidR="004A2DCE" w:rsidRPr="00921799" w:rsidRDefault="0043212C" w:rsidP="00921799">
            <w:pPr>
              <w:spacing w:after="0" w:line="240" w:lineRule="auto"/>
              <w:jc w:val="right"/>
              <w:rPr>
                <w:rFonts w:ascii="Times New Roman" w:hAnsi="Times New Roman" w:cs="Times New Roman"/>
                <w:b/>
              </w:rPr>
            </w:pPr>
            <w:r>
              <w:rPr>
                <w:rFonts w:ascii="Times New Roman" w:hAnsi="Times New Roman" w:cs="Times New Roman"/>
                <w:b/>
              </w:rPr>
              <w:t>ПДВ</w:t>
            </w:r>
            <w:r w:rsidR="004A2DCE" w:rsidRPr="00921799">
              <w:rPr>
                <w:rFonts w:ascii="Times New Roman" w:hAnsi="Times New Roman" w:cs="Times New Roman"/>
                <w:b/>
              </w:rPr>
              <w:t>:</w:t>
            </w:r>
          </w:p>
        </w:tc>
        <w:tc>
          <w:tcPr>
            <w:tcW w:w="461" w:type="pct"/>
            <w:vAlign w:val="center"/>
          </w:tcPr>
          <w:p w14:paraId="25B47ADF" w14:textId="77777777" w:rsidR="004A2DCE" w:rsidRPr="00921799" w:rsidRDefault="004A2DCE" w:rsidP="004A2DCE">
            <w:pPr>
              <w:spacing w:after="0" w:line="240" w:lineRule="auto"/>
              <w:jc w:val="center"/>
              <w:rPr>
                <w:rFonts w:ascii="Times New Roman" w:hAnsi="Times New Roman" w:cs="Times New Roman"/>
              </w:rPr>
            </w:pPr>
          </w:p>
        </w:tc>
      </w:tr>
      <w:tr w:rsidR="004A2DCE" w:rsidRPr="00921799" w14:paraId="2CA18846" w14:textId="77777777" w:rsidTr="007A2374">
        <w:trPr>
          <w:trHeight w:val="20"/>
          <w:jc w:val="center"/>
        </w:trPr>
        <w:tc>
          <w:tcPr>
            <w:tcW w:w="4539" w:type="pct"/>
            <w:gridSpan w:val="7"/>
            <w:vAlign w:val="center"/>
          </w:tcPr>
          <w:p w14:paraId="3239DBA9" w14:textId="77777777" w:rsidR="004A2DCE" w:rsidRPr="00921799" w:rsidRDefault="004A2DCE" w:rsidP="004A2DCE">
            <w:pPr>
              <w:spacing w:after="0" w:line="240" w:lineRule="auto"/>
              <w:jc w:val="right"/>
              <w:rPr>
                <w:rFonts w:ascii="Times New Roman" w:hAnsi="Times New Roman" w:cs="Times New Roman"/>
                <w:b/>
              </w:rPr>
            </w:pPr>
            <w:r w:rsidRPr="00921799">
              <w:rPr>
                <w:rFonts w:ascii="Times New Roman" w:hAnsi="Times New Roman" w:cs="Times New Roman"/>
                <w:b/>
              </w:rPr>
              <w:t>Всього на загальну суму з ПДВ:</w:t>
            </w:r>
          </w:p>
        </w:tc>
        <w:tc>
          <w:tcPr>
            <w:tcW w:w="461" w:type="pct"/>
            <w:vAlign w:val="center"/>
          </w:tcPr>
          <w:p w14:paraId="70ACB4D0" w14:textId="77777777" w:rsidR="004A2DCE" w:rsidRPr="00921799" w:rsidRDefault="004A2DCE" w:rsidP="004A2DCE">
            <w:pPr>
              <w:spacing w:after="0" w:line="240" w:lineRule="auto"/>
              <w:jc w:val="center"/>
              <w:rPr>
                <w:rFonts w:ascii="Times New Roman" w:hAnsi="Times New Roman" w:cs="Times New Roman"/>
              </w:rPr>
            </w:pPr>
          </w:p>
        </w:tc>
      </w:tr>
    </w:tbl>
    <w:p w14:paraId="2B09637E" w14:textId="20E7A8BF" w:rsidR="00A265A3" w:rsidRPr="00921799" w:rsidRDefault="00A265A3" w:rsidP="00A749B7">
      <w:pPr>
        <w:widowControl w:val="0"/>
        <w:autoSpaceDE w:val="0"/>
        <w:autoSpaceDN w:val="0"/>
        <w:adjustRightInd w:val="0"/>
        <w:spacing w:after="0" w:line="240" w:lineRule="auto"/>
        <w:rPr>
          <w:rFonts w:ascii="Times New Roman" w:hAnsi="Times New Roman" w:cs="Times New Roman"/>
        </w:rPr>
      </w:pPr>
    </w:p>
    <w:p w14:paraId="72417BC1" w14:textId="77777777" w:rsidR="004A2DCE" w:rsidRPr="00921799" w:rsidRDefault="004A2DCE" w:rsidP="00A749B7">
      <w:pPr>
        <w:widowControl w:val="0"/>
        <w:autoSpaceDE w:val="0"/>
        <w:autoSpaceDN w:val="0"/>
        <w:adjustRightInd w:val="0"/>
        <w:spacing w:after="0" w:line="240" w:lineRule="auto"/>
        <w:rPr>
          <w:rFonts w:ascii="Times New Roman" w:hAnsi="Times New Roman" w:cs="Times New Roman"/>
        </w:rPr>
      </w:pPr>
    </w:p>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28"/>
        <w:gridCol w:w="6842"/>
      </w:tblGrid>
      <w:tr w:rsidR="007A2374" w:rsidRPr="00921799" w14:paraId="3E1974D5" w14:textId="77777777" w:rsidTr="00E81790">
        <w:trPr>
          <w:trHeight w:val="2599"/>
        </w:trPr>
        <w:tc>
          <w:tcPr>
            <w:tcW w:w="2652" w:type="pct"/>
          </w:tcPr>
          <w:p w14:paraId="39A9C58C" w14:textId="77777777" w:rsidR="007A2374" w:rsidRPr="00921799" w:rsidRDefault="007A2374" w:rsidP="00E81790">
            <w:pPr>
              <w:widowControl w:val="0"/>
              <w:autoSpaceDE w:val="0"/>
              <w:autoSpaceDN w:val="0"/>
              <w:adjustRightInd w:val="0"/>
              <w:jc w:val="both"/>
              <w:rPr>
                <w:rFonts w:ascii="Times New Roman" w:hAnsi="Times New Roman" w:cs="Times New Roman"/>
                <w:lang w:val="uk-UA"/>
              </w:rPr>
            </w:pPr>
            <w:r w:rsidRPr="00921799">
              <w:rPr>
                <w:rFonts w:ascii="Times New Roman" w:hAnsi="Times New Roman" w:cs="Times New Roman"/>
                <w:lang w:val="uk-UA"/>
              </w:rPr>
              <w:t>Замовник:</w:t>
            </w:r>
          </w:p>
          <w:p w14:paraId="410C6865" w14:textId="77777777" w:rsidR="007A2374" w:rsidRPr="00921799" w:rsidRDefault="007A2374" w:rsidP="00E81790">
            <w:pPr>
              <w:widowControl w:val="0"/>
              <w:autoSpaceDE w:val="0"/>
              <w:autoSpaceDN w:val="0"/>
              <w:adjustRightInd w:val="0"/>
              <w:jc w:val="both"/>
              <w:rPr>
                <w:rFonts w:ascii="Times New Roman" w:hAnsi="Times New Roman" w:cs="Times New Roman"/>
                <w:lang w:val="uk-UA"/>
              </w:rPr>
            </w:pPr>
            <w:r w:rsidRPr="00921799">
              <w:rPr>
                <w:rFonts w:ascii="Times New Roman" w:hAnsi="Times New Roman" w:cs="Times New Roman"/>
                <w:lang w:val="uk-UA"/>
              </w:rPr>
              <w:t xml:space="preserve">Національний військово-медичний клінічний </w:t>
            </w:r>
          </w:p>
          <w:p w14:paraId="140DD10C" w14:textId="77777777" w:rsidR="007A2374" w:rsidRPr="00921799" w:rsidRDefault="007A2374" w:rsidP="00E81790">
            <w:pPr>
              <w:widowControl w:val="0"/>
              <w:autoSpaceDE w:val="0"/>
              <w:autoSpaceDN w:val="0"/>
              <w:adjustRightInd w:val="0"/>
              <w:jc w:val="both"/>
              <w:rPr>
                <w:rFonts w:ascii="Times New Roman" w:hAnsi="Times New Roman" w:cs="Times New Roman"/>
                <w:lang w:val="uk-UA"/>
              </w:rPr>
            </w:pPr>
            <w:r w:rsidRPr="00921799">
              <w:rPr>
                <w:rFonts w:ascii="Times New Roman" w:hAnsi="Times New Roman" w:cs="Times New Roman"/>
                <w:lang w:val="uk-UA"/>
              </w:rPr>
              <w:t xml:space="preserve">центр «Головний військовий клінічний госпіталь» </w:t>
            </w:r>
          </w:p>
          <w:p w14:paraId="7119717A" w14:textId="1C0309F0" w:rsidR="007A2374" w:rsidRPr="00921799" w:rsidRDefault="007A2374" w:rsidP="00E81790">
            <w:pPr>
              <w:widowControl w:val="0"/>
              <w:autoSpaceDE w:val="0"/>
              <w:autoSpaceDN w:val="0"/>
              <w:adjustRightInd w:val="0"/>
              <w:jc w:val="both"/>
              <w:rPr>
                <w:rFonts w:ascii="Times New Roman" w:hAnsi="Times New Roman" w:cs="Times New Roman"/>
                <w:lang w:val="uk-UA"/>
              </w:rPr>
            </w:pPr>
          </w:p>
          <w:p w14:paraId="78235765" w14:textId="77777777" w:rsidR="007A2374" w:rsidRPr="00921799" w:rsidRDefault="007A2374" w:rsidP="00E81790">
            <w:pPr>
              <w:widowControl w:val="0"/>
              <w:autoSpaceDE w:val="0"/>
              <w:autoSpaceDN w:val="0"/>
              <w:adjustRightInd w:val="0"/>
              <w:jc w:val="both"/>
              <w:rPr>
                <w:rFonts w:ascii="Times New Roman" w:hAnsi="Times New Roman" w:cs="Times New Roman"/>
                <w:lang w:val="uk-UA"/>
              </w:rPr>
            </w:pPr>
            <w:r w:rsidRPr="00921799">
              <w:rPr>
                <w:rFonts w:ascii="Times New Roman" w:hAnsi="Times New Roman" w:cs="Times New Roman"/>
                <w:lang w:val="uk-UA"/>
              </w:rPr>
              <w:t>UA098201720343180002000006863</w:t>
            </w:r>
            <w:r w:rsidRPr="00921799">
              <w:rPr>
                <w:rFonts w:ascii="Times New Roman" w:hAnsi="Times New Roman" w:cs="Times New Roman"/>
                <w:lang w:val="uk-UA"/>
              </w:rPr>
              <w:tab/>
            </w:r>
          </w:p>
          <w:p w14:paraId="7EDCA41D" w14:textId="77777777" w:rsidR="007A2374" w:rsidRPr="00921799" w:rsidRDefault="007A2374" w:rsidP="00E81790">
            <w:pPr>
              <w:widowControl w:val="0"/>
              <w:autoSpaceDE w:val="0"/>
              <w:autoSpaceDN w:val="0"/>
              <w:adjustRightInd w:val="0"/>
              <w:jc w:val="both"/>
              <w:rPr>
                <w:rFonts w:ascii="Times New Roman" w:hAnsi="Times New Roman" w:cs="Times New Roman"/>
                <w:lang w:val="uk-UA"/>
              </w:rPr>
            </w:pPr>
            <w:r w:rsidRPr="00921799">
              <w:rPr>
                <w:rFonts w:ascii="Times New Roman" w:hAnsi="Times New Roman" w:cs="Times New Roman"/>
                <w:lang w:val="uk-UA"/>
              </w:rPr>
              <w:t>UA258201720343171002200006863</w:t>
            </w:r>
          </w:p>
          <w:p w14:paraId="7190F86C" w14:textId="77777777" w:rsidR="007A2374" w:rsidRPr="00921799" w:rsidRDefault="007A2374" w:rsidP="00E81790">
            <w:pPr>
              <w:widowControl w:val="0"/>
              <w:autoSpaceDE w:val="0"/>
              <w:autoSpaceDN w:val="0"/>
              <w:adjustRightInd w:val="0"/>
              <w:jc w:val="both"/>
              <w:rPr>
                <w:rFonts w:ascii="Times New Roman" w:hAnsi="Times New Roman" w:cs="Times New Roman"/>
                <w:lang w:val="uk-UA"/>
              </w:rPr>
            </w:pPr>
            <w:r w:rsidRPr="00921799">
              <w:rPr>
                <w:rFonts w:ascii="Times New Roman" w:hAnsi="Times New Roman" w:cs="Times New Roman"/>
                <w:lang w:val="uk-UA"/>
              </w:rPr>
              <w:t xml:space="preserve">в ДКСУ в м. Києві </w:t>
            </w:r>
          </w:p>
          <w:p w14:paraId="61974C3B" w14:textId="77777777" w:rsidR="007A2374" w:rsidRPr="00921799" w:rsidRDefault="007A2374" w:rsidP="00E81790">
            <w:pPr>
              <w:widowControl w:val="0"/>
              <w:autoSpaceDE w:val="0"/>
              <w:autoSpaceDN w:val="0"/>
              <w:adjustRightInd w:val="0"/>
              <w:jc w:val="both"/>
              <w:rPr>
                <w:rFonts w:ascii="Times New Roman" w:hAnsi="Times New Roman" w:cs="Times New Roman"/>
                <w:lang w:val="uk-UA"/>
              </w:rPr>
            </w:pPr>
            <w:r w:rsidRPr="00921799">
              <w:rPr>
                <w:rFonts w:ascii="Times New Roman" w:hAnsi="Times New Roman" w:cs="Times New Roman"/>
                <w:lang w:val="uk-UA"/>
              </w:rPr>
              <w:t>МФО 820172</w:t>
            </w:r>
            <w:r w:rsidRPr="00921799">
              <w:rPr>
                <w:rFonts w:ascii="Times New Roman" w:hAnsi="Times New Roman" w:cs="Times New Roman"/>
                <w:lang w:val="uk-UA"/>
              </w:rPr>
              <w:tab/>
            </w:r>
          </w:p>
          <w:p w14:paraId="04545D29" w14:textId="77777777" w:rsidR="007A2374" w:rsidRPr="00921799" w:rsidRDefault="007A2374" w:rsidP="00E81790">
            <w:pPr>
              <w:widowControl w:val="0"/>
              <w:autoSpaceDE w:val="0"/>
              <w:autoSpaceDN w:val="0"/>
              <w:adjustRightInd w:val="0"/>
              <w:jc w:val="both"/>
              <w:rPr>
                <w:rFonts w:ascii="Times New Roman" w:hAnsi="Times New Roman" w:cs="Times New Roman"/>
                <w:lang w:val="uk-UA"/>
              </w:rPr>
            </w:pPr>
            <w:r w:rsidRPr="00921799">
              <w:rPr>
                <w:rFonts w:ascii="Times New Roman" w:hAnsi="Times New Roman" w:cs="Times New Roman"/>
                <w:lang w:val="uk-UA"/>
              </w:rPr>
              <w:t>Код ЄДРПОУ 07773293</w:t>
            </w:r>
          </w:p>
          <w:p w14:paraId="3386ACAF" w14:textId="77777777" w:rsidR="007A2374" w:rsidRPr="00921799" w:rsidRDefault="007A2374" w:rsidP="00E81790">
            <w:pPr>
              <w:widowControl w:val="0"/>
              <w:autoSpaceDE w:val="0"/>
              <w:autoSpaceDN w:val="0"/>
              <w:adjustRightInd w:val="0"/>
              <w:jc w:val="both"/>
              <w:rPr>
                <w:rFonts w:ascii="Times New Roman" w:hAnsi="Times New Roman" w:cs="Times New Roman"/>
                <w:lang w:val="uk-UA"/>
              </w:rPr>
            </w:pPr>
          </w:p>
          <w:p w14:paraId="509B97A8" w14:textId="77777777" w:rsidR="007A2374" w:rsidRPr="00921799" w:rsidRDefault="007A2374" w:rsidP="00E81790">
            <w:pPr>
              <w:widowControl w:val="0"/>
              <w:autoSpaceDE w:val="0"/>
              <w:autoSpaceDN w:val="0"/>
              <w:adjustRightInd w:val="0"/>
              <w:jc w:val="both"/>
              <w:rPr>
                <w:rFonts w:ascii="Times New Roman" w:hAnsi="Times New Roman" w:cs="Times New Roman"/>
                <w:lang w:val="uk-UA"/>
              </w:rPr>
            </w:pPr>
            <w:r w:rsidRPr="00921799">
              <w:rPr>
                <w:rFonts w:ascii="Times New Roman" w:hAnsi="Times New Roman" w:cs="Times New Roman"/>
                <w:lang w:val="uk-UA"/>
              </w:rPr>
              <w:t>Начальник центру</w:t>
            </w:r>
          </w:p>
          <w:p w14:paraId="7C15D8F3" w14:textId="77777777" w:rsidR="007A2374" w:rsidRPr="00921799" w:rsidRDefault="007A2374" w:rsidP="00E81790">
            <w:pPr>
              <w:widowControl w:val="0"/>
              <w:autoSpaceDE w:val="0"/>
              <w:autoSpaceDN w:val="0"/>
              <w:adjustRightInd w:val="0"/>
              <w:jc w:val="both"/>
              <w:rPr>
                <w:rFonts w:ascii="Times New Roman" w:hAnsi="Times New Roman" w:cs="Times New Roman"/>
                <w:lang w:val="uk-UA"/>
              </w:rPr>
            </w:pPr>
          </w:p>
          <w:p w14:paraId="6D30E912" w14:textId="77777777" w:rsidR="007A2374" w:rsidRPr="00921799" w:rsidRDefault="007A2374" w:rsidP="00E81790">
            <w:pPr>
              <w:widowControl w:val="0"/>
              <w:autoSpaceDE w:val="0"/>
              <w:autoSpaceDN w:val="0"/>
              <w:adjustRightInd w:val="0"/>
              <w:jc w:val="both"/>
              <w:rPr>
                <w:rFonts w:ascii="Times New Roman" w:hAnsi="Times New Roman" w:cs="Times New Roman"/>
                <w:lang w:val="uk-UA"/>
              </w:rPr>
            </w:pPr>
            <w:r w:rsidRPr="00921799">
              <w:rPr>
                <w:rFonts w:ascii="Times New Roman" w:hAnsi="Times New Roman" w:cs="Times New Roman"/>
                <w:lang w:val="uk-UA"/>
              </w:rPr>
              <w:t>_________________ Анатолій КАЗМІРЧУК</w:t>
            </w:r>
          </w:p>
          <w:p w14:paraId="086A4F0E" w14:textId="77777777" w:rsidR="007A2374" w:rsidRPr="00921799" w:rsidRDefault="007A2374" w:rsidP="00E81790">
            <w:pPr>
              <w:widowControl w:val="0"/>
              <w:autoSpaceDE w:val="0"/>
              <w:autoSpaceDN w:val="0"/>
              <w:adjustRightInd w:val="0"/>
              <w:jc w:val="both"/>
              <w:rPr>
                <w:rFonts w:ascii="Times New Roman" w:hAnsi="Times New Roman" w:cs="Times New Roman"/>
                <w:lang w:val="uk-UA"/>
              </w:rPr>
            </w:pPr>
          </w:p>
        </w:tc>
        <w:tc>
          <w:tcPr>
            <w:tcW w:w="2348" w:type="pct"/>
          </w:tcPr>
          <w:p w14:paraId="716774C5" w14:textId="77777777" w:rsidR="007A2374" w:rsidRPr="00921799" w:rsidRDefault="007A2374" w:rsidP="00E81790">
            <w:pPr>
              <w:widowControl w:val="0"/>
              <w:autoSpaceDE w:val="0"/>
              <w:autoSpaceDN w:val="0"/>
              <w:adjustRightInd w:val="0"/>
              <w:jc w:val="both"/>
              <w:rPr>
                <w:rFonts w:ascii="Times New Roman" w:hAnsi="Times New Roman" w:cs="Times New Roman"/>
                <w:lang w:val="uk-UA"/>
              </w:rPr>
            </w:pPr>
            <w:r w:rsidRPr="00921799">
              <w:rPr>
                <w:rFonts w:ascii="Times New Roman" w:hAnsi="Times New Roman" w:cs="Times New Roman"/>
                <w:lang w:val="uk-UA"/>
              </w:rPr>
              <w:t>Постачальник:</w:t>
            </w:r>
          </w:p>
          <w:p w14:paraId="28F79B9C" w14:textId="77777777" w:rsidR="007A2374" w:rsidRPr="00921799" w:rsidRDefault="007A2374" w:rsidP="00E81790">
            <w:pPr>
              <w:widowControl w:val="0"/>
              <w:autoSpaceDE w:val="0"/>
              <w:autoSpaceDN w:val="0"/>
              <w:adjustRightInd w:val="0"/>
              <w:jc w:val="both"/>
              <w:rPr>
                <w:rFonts w:ascii="Times New Roman" w:hAnsi="Times New Roman" w:cs="Times New Roman"/>
              </w:rPr>
            </w:pPr>
          </w:p>
        </w:tc>
      </w:tr>
    </w:tbl>
    <w:p w14:paraId="223AA7D3" w14:textId="77777777" w:rsidR="00A265A3" w:rsidRPr="00921799" w:rsidRDefault="00A265A3" w:rsidP="00A749B7">
      <w:pPr>
        <w:widowControl w:val="0"/>
        <w:autoSpaceDE w:val="0"/>
        <w:autoSpaceDN w:val="0"/>
        <w:adjustRightInd w:val="0"/>
        <w:spacing w:after="0" w:line="240" w:lineRule="auto"/>
        <w:rPr>
          <w:rFonts w:ascii="Times New Roman" w:hAnsi="Times New Roman" w:cs="Times New Roman"/>
        </w:rPr>
      </w:pPr>
    </w:p>
    <w:sectPr w:rsidR="00A265A3" w:rsidRPr="00921799" w:rsidSect="00122146">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B4478C"/>
    <w:multiLevelType w:val="hybridMultilevel"/>
    <w:tmpl w:val="0DFE27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F601108"/>
    <w:multiLevelType w:val="hybridMultilevel"/>
    <w:tmpl w:val="7FB6CEC4"/>
    <w:lvl w:ilvl="0" w:tplc="BFDCDC66">
      <w:start w:val="1"/>
      <w:numFmt w:val="decimal"/>
      <w:lvlText w:val="%1."/>
      <w:lvlJc w:val="left"/>
      <w:pPr>
        <w:tabs>
          <w:tab w:val="num" w:pos="3195"/>
        </w:tabs>
        <w:ind w:left="3195" w:hanging="360"/>
      </w:pPr>
    </w:lvl>
    <w:lvl w:ilvl="1" w:tplc="B70A9A72">
      <w:numFmt w:val="none"/>
      <w:lvlText w:val=""/>
      <w:lvlJc w:val="left"/>
      <w:pPr>
        <w:tabs>
          <w:tab w:val="num" w:pos="360"/>
        </w:tabs>
      </w:pPr>
    </w:lvl>
    <w:lvl w:ilvl="2" w:tplc="6ED082B8">
      <w:numFmt w:val="none"/>
      <w:lvlText w:val=""/>
      <w:lvlJc w:val="left"/>
      <w:pPr>
        <w:tabs>
          <w:tab w:val="num" w:pos="360"/>
        </w:tabs>
      </w:pPr>
    </w:lvl>
    <w:lvl w:ilvl="3" w:tplc="3BA0CF5E">
      <w:numFmt w:val="none"/>
      <w:lvlText w:val=""/>
      <w:lvlJc w:val="left"/>
      <w:pPr>
        <w:tabs>
          <w:tab w:val="num" w:pos="360"/>
        </w:tabs>
      </w:pPr>
    </w:lvl>
    <w:lvl w:ilvl="4" w:tplc="E3A61548">
      <w:numFmt w:val="none"/>
      <w:lvlText w:val=""/>
      <w:lvlJc w:val="left"/>
      <w:pPr>
        <w:tabs>
          <w:tab w:val="num" w:pos="360"/>
        </w:tabs>
      </w:pPr>
    </w:lvl>
    <w:lvl w:ilvl="5" w:tplc="C12075DA">
      <w:numFmt w:val="none"/>
      <w:lvlText w:val=""/>
      <w:lvlJc w:val="left"/>
      <w:pPr>
        <w:tabs>
          <w:tab w:val="num" w:pos="360"/>
        </w:tabs>
      </w:pPr>
    </w:lvl>
    <w:lvl w:ilvl="6" w:tplc="8DDE106A">
      <w:numFmt w:val="none"/>
      <w:lvlText w:val=""/>
      <w:lvlJc w:val="left"/>
      <w:pPr>
        <w:tabs>
          <w:tab w:val="num" w:pos="360"/>
        </w:tabs>
      </w:pPr>
    </w:lvl>
    <w:lvl w:ilvl="7" w:tplc="1AA8281A">
      <w:numFmt w:val="none"/>
      <w:lvlText w:val=""/>
      <w:lvlJc w:val="left"/>
      <w:pPr>
        <w:tabs>
          <w:tab w:val="num" w:pos="360"/>
        </w:tabs>
      </w:pPr>
    </w:lvl>
    <w:lvl w:ilvl="8" w:tplc="DEA4E984">
      <w:numFmt w:val="none"/>
      <w:lvlText w:val=""/>
      <w:lvlJc w:val="left"/>
      <w:pPr>
        <w:tabs>
          <w:tab w:val="num" w:pos="360"/>
        </w:tabs>
      </w:pPr>
    </w:lvl>
  </w:abstractNum>
  <w:num w:numId="1">
    <w:abstractNumId w:val="1"/>
  </w:num>
  <w:num w:numId="2">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38A"/>
    <w:rsid w:val="00007535"/>
    <w:rsid w:val="00041911"/>
    <w:rsid w:val="000C1805"/>
    <w:rsid w:val="000C598F"/>
    <w:rsid w:val="00106280"/>
    <w:rsid w:val="00117F59"/>
    <w:rsid w:val="00122146"/>
    <w:rsid w:val="001353D3"/>
    <w:rsid w:val="00147AF4"/>
    <w:rsid w:val="001702EC"/>
    <w:rsid w:val="0025538A"/>
    <w:rsid w:val="002764F2"/>
    <w:rsid w:val="002C514E"/>
    <w:rsid w:val="002D6019"/>
    <w:rsid w:val="00340933"/>
    <w:rsid w:val="003445A0"/>
    <w:rsid w:val="00346A4D"/>
    <w:rsid w:val="0043212C"/>
    <w:rsid w:val="00470D7F"/>
    <w:rsid w:val="00476725"/>
    <w:rsid w:val="004A2DCE"/>
    <w:rsid w:val="004D4BC0"/>
    <w:rsid w:val="004E1001"/>
    <w:rsid w:val="005537B0"/>
    <w:rsid w:val="005B4DB7"/>
    <w:rsid w:val="00662109"/>
    <w:rsid w:val="0067389A"/>
    <w:rsid w:val="00676E6D"/>
    <w:rsid w:val="007A2374"/>
    <w:rsid w:val="00834EDC"/>
    <w:rsid w:val="0086435A"/>
    <w:rsid w:val="0087175D"/>
    <w:rsid w:val="00914023"/>
    <w:rsid w:val="00921799"/>
    <w:rsid w:val="009A6F23"/>
    <w:rsid w:val="00A14907"/>
    <w:rsid w:val="00A265A3"/>
    <w:rsid w:val="00A622DF"/>
    <w:rsid w:val="00AB402D"/>
    <w:rsid w:val="00AE633B"/>
    <w:rsid w:val="00C10354"/>
    <w:rsid w:val="00CA5E8C"/>
    <w:rsid w:val="00CC254C"/>
    <w:rsid w:val="00D47EF2"/>
    <w:rsid w:val="00D83AB2"/>
    <w:rsid w:val="00DB3FA0"/>
    <w:rsid w:val="00DD7FDD"/>
    <w:rsid w:val="00E305F9"/>
    <w:rsid w:val="00EE3289"/>
    <w:rsid w:val="00F00C1E"/>
    <w:rsid w:val="00F146C9"/>
    <w:rsid w:val="00F6739E"/>
    <w:rsid w:val="00F84BE1"/>
    <w:rsid w:val="00F90C98"/>
    <w:rsid w:val="00FA45BF"/>
    <w:rsid w:val="00FD428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ACC8C"/>
  <w15:chartTrackingRefBased/>
  <w15:docId w15:val="{9A1B9432-33FF-4A69-85C9-E4A921F67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A2374"/>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221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2067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6</Pages>
  <Words>2877</Words>
  <Characters>16399</Characters>
  <Application>Microsoft Office Word</Application>
  <DocSecurity>0</DocSecurity>
  <Lines>136</Lines>
  <Paragraphs>38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19238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 Nikituk</dc:creator>
  <cp:keywords/>
  <dc:description/>
  <cp:lastModifiedBy>User</cp:lastModifiedBy>
  <cp:revision>54</cp:revision>
  <dcterms:created xsi:type="dcterms:W3CDTF">2022-11-20T14:45:00Z</dcterms:created>
  <dcterms:modified xsi:type="dcterms:W3CDTF">2023-03-30T14:45:00Z</dcterms:modified>
</cp:coreProperties>
</file>