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8C4" w:rsidRPr="00E75D22" w:rsidRDefault="00EE78C4" w:rsidP="00EE78C4">
      <w:pPr>
        <w:ind w:left="1701" w:firstLine="567"/>
        <w:jc w:val="right"/>
        <w:rPr>
          <w:b/>
          <w:iCs/>
          <w:sz w:val="18"/>
          <w:szCs w:val="18"/>
          <w:lang w:eastAsia="ru-RU"/>
        </w:rPr>
      </w:pPr>
      <w:bookmarkStart w:id="0" w:name="_Hlk157413639"/>
      <w:r w:rsidRPr="00E75D22">
        <w:rPr>
          <w:b/>
          <w:iCs/>
          <w:sz w:val="18"/>
          <w:szCs w:val="18"/>
          <w:lang w:eastAsia="ru-RU"/>
        </w:rPr>
        <w:t xml:space="preserve">ДОДАТОК </w:t>
      </w:r>
      <w:r>
        <w:rPr>
          <w:b/>
          <w:iCs/>
          <w:sz w:val="18"/>
          <w:szCs w:val="18"/>
          <w:lang w:eastAsia="ru-RU"/>
        </w:rPr>
        <w:t>1</w:t>
      </w:r>
      <w:r>
        <w:rPr>
          <w:b/>
          <w:iCs/>
          <w:sz w:val="18"/>
          <w:szCs w:val="18"/>
          <w:lang w:eastAsia="ru-RU"/>
        </w:rPr>
        <w:br/>
      </w:r>
      <w:r w:rsidRPr="00E75D22">
        <w:rPr>
          <w:i/>
          <w:iCs/>
          <w:sz w:val="18"/>
          <w:szCs w:val="18"/>
          <w:lang w:eastAsia="ru-RU"/>
        </w:rPr>
        <w:t>до тендерної документації за предметом закупівлі:</w:t>
      </w:r>
      <w:r w:rsidRPr="00E75D22">
        <w:rPr>
          <w:i/>
          <w:iCs/>
          <w:sz w:val="18"/>
          <w:szCs w:val="18"/>
          <w:lang w:eastAsia="ru-RU"/>
        </w:rPr>
        <w:br/>
      </w:r>
      <w:r>
        <w:rPr>
          <w:b/>
          <w:iCs/>
          <w:sz w:val="18"/>
          <w:szCs w:val="18"/>
          <w:lang w:eastAsia="ru-RU"/>
        </w:rPr>
        <w:br/>
        <w:t>«Послуги із благоустрою на території населених пунктів Вороньківської сільської ради, а саме: сіл Вороньків, Головурів, Проців, Кийлів, Старе, Сошників, Мирне, Жереб’ятин, Васильки, Малі Єрківці Бориспільського району Київської області (за кодом ДК 021:2015-90610000-6 Послуги з прибирання та підмітання вулиць)»</w:t>
      </w:r>
    </w:p>
    <w:p w:rsidR="00D216B7" w:rsidRPr="00D216B7" w:rsidRDefault="00D216B7" w:rsidP="00D216B7">
      <w:pPr>
        <w:spacing w:before="77" w:line="253" w:lineRule="exact"/>
        <w:ind w:left="284"/>
        <w:jc w:val="right"/>
        <w:rPr>
          <w:b/>
          <w:sz w:val="24"/>
          <w:szCs w:val="24"/>
        </w:rPr>
      </w:pPr>
    </w:p>
    <w:bookmarkEnd w:id="0"/>
    <w:p w:rsidR="00D216B7" w:rsidRDefault="00D216B7">
      <w:pPr>
        <w:ind w:left="5115" w:right="221"/>
        <w:jc w:val="both"/>
        <w:rPr>
          <w:b/>
        </w:rPr>
      </w:pPr>
    </w:p>
    <w:p w:rsidR="00D44AF0" w:rsidRDefault="00D44AF0">
      <w:pPr>
        <w:pStyle w:val="a3"/>
        <w:spacing w:before="22"/>
        <w:rPr>
          <w:b/>
        </w:rPr>
      </w:pPr>
    </w:p>
    <w:p w:rsidR="00D216B7" w:rsidRPr="00064F8C" w:rsidRDefault="00D216B7" w:rsidP="00D216B7">
      <w:pPr>
        <w:pStyle w:val="a4"/>
        <w:ind w:left="567" w:hanging="679"/>
        <w:jc w:val="center"/>
        <w:rPr>
          <w:sz w:val="28"/>
          <w:szCs w:val="28"/>
          <w:u w:val="none"/>
        </w:rPr>
      </w:pPr>
      <w:r w:rsidRPr="00064F8C">
        <w:rPr>
          <w:sz w:val="28"/>
          <w:szCs w:val="28"/>
          <w:u w:val="thick"/>
        </w:rPr>
        <w:t>Кваліфікаційні критерії та перелік документів, що підтверджують</w:t>
      </w:r>
      <w:r>
        <w:rPr>
          <w:sz w:val="28"/>
          <w:szCs w:val="28"/>
          <w:u w:val="thick"/>
        </w:rPr>
        <w:t xml:space="preserve"> </w:t>
      </w:r>
      <w:r w:rsidRPr="00064F8C">
        <w:rPr>
          <w:sz w:val="28"/>
          <w:szCs w:val="28"/>
          <w:u w:val="thick"/>
        </w:rPr>
        <w:t>інформацію</w:t>
      </w:r>
      <w:r>
        <w:rPr>
          <w:sz w:val="28"/>
          <w:szCs w:val="28"/>
          <w:u w:val="thick"/>
        </w:rPr>
        <w:t xml:space="preserve"> </w:t>
      </w:r>
      <w:r w:rsidRPr="00064F8C">
        <w:rPr>
          <w:spacing w:val="-57"/>
          <w:sz w:val="28"/>
          <w:szCs w:val="28"/>
          <w:u w:val="none"/>
        </w:rPr>
        <w:t xml:space="preserve"> </w:t>
      </w:r>
      <w:r w:rsidRPr="00064F8C">
        <w:rPr>
          <w:sz w:val="28"/>
          <w:szCs w:val="28"/>
          <w:u w:val="thick"/>
        </w:rPr>
        <w:t>учасників</w:t>
      </w:r>
      <w:r w:rsidRPr="00064F8C">
        <w:rPr>
          <w:spacing w:val="-1"/>
          <w:sz w:val="28"/>
          <w:szCs w:val="28"/>
          <w:u w:val="thick"/>
        </w:rPr>
        <w:t xml:space="preserve"> </w:t>
      </w:r>
      <w:r w:rsidRPr="00064F8C">
        <w:rPr>
          <w:sz w:val="28"/>
          <w:szCs w:val="28"/>
          <w:u w:val="thick"/>
        </w:rPr>
        <w:t>про відповідність</w:t>
      </w:r>
      <w:r w:rsidRPr="00064F8C">
        <w:rPr>
          <w:spacing w:val="-1"/>
          <w:sz w:val="28"/>
          <w:szCs w:val="28"/>
          <w:u w:val="thick"/>
        </w:rPr>
        <w:t xml:space="preserve"> </w:t>
      </w:r>
      <w:r w:rsidRPr="00064F8C">
        <w:rPr>
          <w:sz w:val="28"/>
          <w:szCs w:val="28"/>
          <w:u w:val="thick"/>
        </w:rPr>
        <w:t>їх таким</w:t>
      </w:r>
      <w:r>
        <w:rPr>
          <w:spacing w:val="-3"/>
          <w:sz w:val="28"/>
          <w:szCs w:val="28"/>
          <w:u w:val="thick"/>
        </w:rPr>
        <w:t xml:space="preserve"> </w:t>
      </w:r>
      <w:r w:rsidRPr="00064F8C">
        <w:rPr>
          <w:sz w:val="28"/>
          <w:szCs w:val="28"/>
          <w:u w:val="thick"/>
        </w:rPr>
        <w:t>критеріям</w:t>
      </w:r>
    </w:p>
    <w:p w:rsidR="00D216B7" w:rsidRPr="00064F8C" w:rsidRDefault="00D216B7" w:rsidP="00D216B7">
      <w:pPr>
        <w:pStyle w:val="a3"/>
        <w:spacing w:before="2"/>
        <w:jc w:val="center"/>
        <w:rPr>
          <w:b/>
          <w:sz w:val="28"/>
          <w:szCs w:val="28"/>
        </w:rPr>
      </w:pPr>
    </w:p>
    <w:p w:rsidR="00D216B7" w:rsidRDefault="00D216B7" w:rsidP="00D216B7">
      <w:pPr>
        <w:spacing w:before="90"/>
        <w:ind w:left="142" w:right="689" w:firstLine="142"/>
        <w:rPr>
          <w:sz w:val="26"/>
          <w:szCs w:val="26"/>
        </w:rPr>
      </w:pPr>
      <w:r w:rsidRPr="00064F8C">
        <w:rPr>
          <w:sz w:val="26"/>
          <w:szCs w:val="26"/>
        </w:rPr>
        <w:t>Замовник</w:t>
      </w:r>
      <w:r w:rsidRPr="00064F8C">
        <w:rPr>
          <w:spacing w:val="14"/>
          <w:sz w:val="26"/>
          <w:szCs w:val="26"/>
        </w:rPr>
        <w:t xml:space="preserve"> </w:t>
      </w:r>
      <w:r w:rsidRPr="00064F8C">
        <w:rPr>
          <w:sz w:val="26"/>
          <w:szCs w:val="26"/>
        </w:rPr>
        <w:t>вимагає</w:t>
      </w:r>
      <w:r w:rsidRPr="00064F8C">
        <w:rPr>
          <w:spacing w:val="13"/>
          <w:sz w:val="26"/>
          <w:szCs w:val="26"/>
        </w:rPr>
        <w:t xml:space="preserve"> </w:t>
      </w:r>
      <w:r w:rsidRPr="00064F8C">
        <w:rPr>
          <w:sz w:val="26"/>
          <w:szCs w:val="26"/>
        </w:rPr>
        <w:t>від</w:t>
      </w:r>
      <w:r w:rsidRPr="00064F8C">
        <w:rPr>
          <w:spacing w:val="13"/>
          <w:sz w:val="26"/>
          <w:szCs w:val="26"/>
        </w:rPr>
        <w:t xml:space="preserve"> </w:t>
      </w:r>
      <w:r w:rsidRPr="00064F8C">
        <w:rPr>
          <w:sz w:val="26"/>
          <w:szCs w:val="26"/>
        </w:rPr>
        <w:t>учасників</w:t>
      </w:r>
      <w:r w:rsidRPr="00064F8C">
        <w:rPr>
          <w:spacing w:val="17"/>
          <w:sz w:val="26"/>
          <w:szCs w:val="26"/>
        </w:rPr>
        <w:t xml:space="preserve"> </w:t>
      </w:r>
      <w:r w:rsidRPr="00064F8C">
        <w:rPr>
          <w:sz w:val="26"/>
          <w:szCs w:val="26"/>
        </w:rPr>
        <w:t>процедури</w:t>
      </w:r>
      <w:r w:rsidRPr="00064F8C">
        <w:rPr>
          <w:spacing w:val="14"/>
          <w:sz w:val="26"/>
          <w:szCs w:val="26"/>
        </w:rPr>
        <w:t xml:space="preserve"> </w:t>
      </w:r>
      <w:r w:rsidRPr="00064F8C">
        <w:rPr>
          <w:sz w:val="26"/>
          <w:szCs w:val="26"/>
        </w:rPr>
        <w:t>закупівлі</w:t>
      </w:r>
      <w:r w:rsidRPr="00064F8C">
        <w:rPr>
          <w:spacing w:val="13"/>
          <w:sz w:val="26"/>
          <w:szCs w:val="26"/>
        </w:rPr>
        <w:t xml:space="preserve"> </w:t>
      </w:r>
      <w:r w:rsidRPr="00064F8C">
        <w:rPr>
          <w:sz w:val="26"/>
          <w:szCs w:val="26"/>
        </w:rPr>
        <w:t>подання</w:t>
      </w:r>
      <w:r w:rsidRPr="00064F8C">
        <w:rPr>
          <w:spacing w:val="11"/>
          <w:sz w:val="26"/>
          <w:szCs w:val="26"/>
        </w:rPr>
        <w:t xml:space="preserve"> </w:t>
      </w:r>
      <w:r w:rsidRPr="00064F8C">
        <w:rPr>
          <w:sz w:val="26"/>
          <w:szCs w:val="26"/>
        </w:rPr>
        <w:t>ними</w:t>
      </w:r>
      <w:r>
        <w:rPr>
          <w:spacing w:val="12"/>
          <w:sz w:val="26"/>
          <w:szCs w:val="26"/>
        </w:rPr>
        <w:t xml:space="preserve"> </w:t>
      </w:r>
      <w:r w:rsidRPr="00064F8C">
        <w:rPr>
          <w:sz w:val="26"/>
          <w:szCs w:val="26"/>
        </w:rPr>
        <w:t>документально</w:t>
      </w:r>
      <w:r>
        <w:rPr>
          <w:spacing w:val="-57"/>
          <w:sz w:val="26"/>
          <w:szCs w:val="26"/>
        </w:rPr>
        <w:t xml:space="preserve">  </w:t>
      </w:r>
      <w:r w:rsidRPr="00064F8C">
        <w:rPr>
          <w:sz w:val="26"/>
          <w:szCs w:val="26"/>
        </w:rPr>
        <w:t>підтвердженої</w:t>
      </w:r>
      <w:r w:rsidRPr="00064F8C">
        <w:rPr>
          <w:spacing w:val="-1"/>
          <w:sz w:val="26"/>
          <w:szCs w:val="26"/>
        </w:rPr>
        <w:t xml:space="preserve"> </w:t>
      </w:r>
      <w:r w:rsidRPr="00064F8C">
        <w:rPr>
          <w:sz w:val="26"/>
          <w:szCs w:val="26"/>
        </w:rPr>
        <w:t>інформації про</w:t>
      </w:r>
      <w:r w:rsidRPr="00064F8C">
        <w:rPr>
          <w:spacing w:val="-4"/>
          <w:sz w:val="26"/>
          <w:szCs w:val="26"/>
        </w:rPr>
        <w:t xml:space="preserve"> </w:t>
      </w:r>
      <w:r w:rsidRPr="00064F8C">
        <w:rPr>
          <w:sz w:val="26"/>
          <w:szCs w:val="26"/>
        </w:rPr>
        <w:t>їх відповідність</w:t>
      </w:r>
      <w:r w:rsidRPr="00064F8C">
        <w:rPr>
          <w:spacing w:val="-3"/>
          <w:sz w:val="26"/>
          <w:szCs w:val="26"/>
        </w:rPr>
        <w:t xml:space="preserve"> </w:t>
      </w:r>
      <w:r w:rsidRPr="00064F8C">
        <w:rPr>
          <w:sz w:val="26"/>
          <w:szCs w:val="26"/>
        </w:rPr>
        <w:t>кваліфікаційним</w:t>
      </w:r>
      <w:r>
        <w:rPr>
          <w:spacing w:val="-1"/>
          <w:sz w:val="26"/>
          <w:szCs w:val="26"/>
        </w:rPr>
        <w:t xml:space="preserve"> </w:t>
      </w:r>
      <w:r w:rsidRPr="00064F8C">
        <w:rPr>
          <w:sz w:val="26"/>
          <w:szCs w:val="26"/>
        </w:rPr>
        <w:t>критеріям:</w:t>
      </w:r>
    </w:p>
    <w:p w:rsidR="00D216B7" w:rsidRPr="00D216B7" w:rsidRDefault="00D216B7" w:rsidP="00D216B7">
      <w:pPr>
        <w:spacing w:before="90"/>
        <w:ind w:left="142" w:right="689" w:firstLine="142"/>
        <w:rPr>
          <w:spacing w:val="-1"/>
          <w:sz w:val="26"/>
          <w:szCs w:val="2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9"/>
        <w:gridCol w:w="6664"/>
      </w:tblGrid>
      <w:tr w:rsidR="00D44AF0">
        <w:trPr>
          <w:trHeight w:val="592"/>
        </w:trPr>
        <w:tc>
          <w:tcPr>
            <w:tcW w:w="567" w:type="dxa"/>
          </w:tcPr>
          <w:p w:rsidR="00D44AF0" w:rsidRDefault="00D216B7" w:rsidP="00D216B7">
            <w:pPr>
              <w:pStyle w:val="TableParagraph"/>
              <w:ind w:left="132" w:right="118" w:firstLine="3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з/п</w:t>
            </w:r>
          </w:p>
        </w:tc>
        <w:tc>
          <w:tcPr>
            <w:tcW w:w="2979" w:type="dxa"/>
          </w:tcPr>
          <w:p w:rsidR="00D44AF0" w:rsidRDefault="00D216B7" w:rsidP="00E64FA9">
            <w:pPr>
              <w:pStyle w:val="TableParagraph"/>
              <w:ind w:left="1002" w:hanging="45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Кваліфікаційний критерій</w:t>
            </w:r>
          </w:p>
        </w:tc>
        <w:tc>
          <w:tcPr>
            <w:tcW w:w="6664" w:type="dxa"/>
          </w:tcPr>
          <w:p w:rsidR="00D44AF0" w:rsidRDefault="00D216B7" w:rsidP="00D216B7">
            <w:pPr>
              <w:pStyle w:val="TableParagraph"/>
              <w:spacing w:line="273" w:lineRule="exact"/>
              <w:ind w:left="11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Документально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підтверджена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про</w:t>
            </w:r>
          </w:p>
          <w:p w:rsidR="00D44AF0" w:rsidRDefault="00D216B7" w:rsidP="00D216B7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відповідність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кваліфікаційним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критеріям*</w:t>
            </w:r>
          </w:p>
        </w:tc>
      </w:tr>
      <w:tr w:rsidR="00D44AF0">
        <w:trPr>
          <w:trHeight w:val="498"/>
        </w:trPr>
        <w:tc>
          <w:tcPr>
            <w:tcW w:w="567" w:type="dxa"/>
            <w:tcBorders>
              <w:bottom w:val="nil"/>
            </w:tcBorders>
          </w:tcPr>
          <w:p w:rsidR="00D44AF0" w:rsidRDefault="00D216B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79" w:type="dxa"/>
            <w:tcBorders>
              <w:bottom w:val="nil"/>
            </w:tcBorders>
          </w:tcPr>
          <w:p w:rsidR="00D44AF0" w:rsidRDefault="00D216B7">
            <w:pPr>
              <w:pStyle w:val="TableParagraph"/>
              <w:spacing w:line="246" w:lineRule="exact"/>
              <w:ind w:left="110"/>
            </w:pPr>
            <w:r>
              <w:t>Наявність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учасника</w:t>
            </w:r>
          </w:p>
          <w:p w:rsidR="00D44AF0" w:rsidRDefault="00D216B7">
            <w:pPr>
              <w:pStyle w:val="TableParagraph"/>
              <w:spacing w:line="233" w:lineRule="exact"/>
              <w:ind w:left="110"/>
            </w:pPr>
            <w:r>
              <w:t>процедури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закупівлі</w:t>
            </w:r>
          </w:p>
        </w:tc>
        <w:tc>
          <w:tcPr>
            <w:tcW w:w="6664" w:type="dxa"/>
            <w:vMerge w:val="restart"/>
          </w:tcPr>
          <w:p w:rsidR="00D44AF0" w:rsidRDefault="00D216B7">
            <w:pPr>
              <w:pStyle w:val="TableParagraph"/>
              <w:ind w:left="107" w:right="115" w:firstLine="484"/>
              <w:jc w:val="both"/>
            </w:pPr>
            <w:r>
              <w:t>1.1. Довідка (складена учасником у довільній формі) про наявність обладнання та матеріально-технічної бази (виробничих баз та/або складських приміщень/майданчиків, офісних приміщень, транспортних засобів, будівельних машин, механізмів, приладів, інструментів, то</w:t>
            </w:r>
            <w:bookmarkStart w:id="1" w:name="_GoBack"/>
            <w:bookmarkEnd w:id="1"/>
            <w:r>
              <w:t xml:space="preserve">що, з зазначенням найменування, кількості, термін експлуатації (років), з додатковим позначенням – власне чи орендоване тощо, та інформації про технічний стан (справний/несправний), необхідних для надання послуг, що є предметом закупівлі, а також вказати адреси дислокації спеціалізованої техніки, в т.ч. у Бориспільському районі Київської </w:t>
            </w:r>
            <w:r>
              <w:rPr>
                <w:spacing w:val="-2"/>
              </w:rPr>
              <w:t>області.</w:t>
            </w:r>
          </w:p>
          <w:p w:rsidR="00D44AF0" w:rsidRDefault="00D216B7">
            <w:pPr>
              <w:pStyle w:val="TableParagraph"/>
              <w:spacing w:line="207" w:lineRule="exact"/>
              <w:ind w:left="5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Примітки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пп.1.1.:</w:t>
            </w:r>
          </w:p>
          <w:p w:rsidR="00D44AF0" w:rsidRDefault="00D216B7">
            <w:pPr>
              <w:pStyle w:val="TableParagraph"/>
              <w:ind w:left="107" w:right="98" w:firstLine="484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довідка про наявність в учасника процедури закупівлі обладнання, матеріально-технічної бази, складена відповідно до вимог пп.1.1. цього додатку, </w:t>
            </w:r>
            <w:r>
              <w:rPr>
                <w:i/>
                <w:spacing w:val="-2"/>
                <w:sz w:val="18"/>
              </w:rPr>
              <w:t>обов’язково повинна містити додатковий перелік транспортних засобів зазначених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в додатку 3 до тендерної документації.</w:t>
            </w:r>
          </w:p>
          <w:p w:rsidR="00D44AF0" w:rsidRDefault="00D216B7">
            <w:pPr>
              <w:pStyle w:val="TableParagraph"/>
              <w:ind w:left="107" w:right="92" w:firstLine="484"/>
              <w:jc w:val="both"/>
            </w:pPr>
            <w:r>
              <w:t>1.2. На підтвердження зазначеної в довідці згідно п. 1.1. інформації учасник у складі тендерної пропозиції повинен надати документи, що підтверджують право власності (договір купівлі- продажу, видаткові накладні, акт прийому-передачі тощо) чи право користування (договір оренди, в якому повинно бути відображено перелік обладнання, що орендується, та який повинен бути чинним протягом</w:t>
            </w:r>
            <w:r>
              <w:rPr>
                <w:spacing w:val="-1"/>
              </w:rPr>
              <w:t xml:space="preserve"> </w:t>
            </w:r>
            <w:r>
              <w:t>2024</w:t>
            </w:r>
            <w:r>
              <w:rPr>
                <w:spacing w:val="-2"/>
              </w:rPr>
              <w:t xml:space="preserve"> </w:t>
            </w:r>
            <w:r>
              <w:t>року),</w:t>
            </w:r>
            <w:r>
              <w:rPr>
                <w:spacing w:val="-2"/>
              </w:rPr>
              <w:t xml:space="preserve"> </w:t>
            </w:r>
            <w:r>
              <w:t>договір</w:t>
            </w:r>
            <w:r>
              <w:rPr>
                <w:spacing w:val="-1"/>
              </w:rPr>
              <w:t xml:space="preserve"> </w:t>
            </w:r>
            <w:r>
              <w:t>надання</w:t>
            </w:r>
            <w:r>
              <w:rPr>
                <w:spacing w:val="-1"/>
              </w:rPr>
              <w:t xml:space="preserve"> </w:t>
            </w:r>
            <w:r>
              <w:t>послуг,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якому</w:t>
            </w:r>
            <w:r>
              <w:rPr>
                <w:spacing w:val="-3"/>
              </w:rPr>
              <w:t xml:space="preserve"> </w:t>
            </w:r>
            <w:r>
              <w:t>повинно</w:t>
            </w:r>
            <w:r>
              <w:rPr>
                <w:spacing w:val="-1"/>
              </w:rPr>
              <w:t xml:space="preserve"> </w:t>
            </w:r>
            <w:r>
              <w:t>бути відображено</w:t>
            </w:r>
            <w:r>
              <w:rPr>
                <w:spacing w:val="13"/>
              </w:rPr>
              <w:t xml:space="preserve"> </w:t>
            </w:r>
            <w:r>
              <w:t>перелік</w:t>
            </w:r>
            <w:r>
              <w:rPr>
                <w:spacing w:val="16"/>
              </w:rPr>
              <w:t xml:space="preserve"> </w:t>
            </w:r>
            <w:r>
              <w:t>обладнання,</w:t>
            </w:r>
            <w:r>
              <w:rPr>
                <w:spacing w:val="16"/>
              </w:rPr>
              <w:t xml:space="preserve"> </w:t>
            </w:r>
            <w:r>
              <w:t>яке</w:t>
            </w:r>
            <w:r>
              <w:rPr>
                <w:spacing w:val="15"/>
              </w:rPr>
              <w:t xml:space="preserve"> </w:t>
            </w:r>
            <w:r>
              <w:t>надається</w:t>
            </w:r>
            <w:r>
              <w:rPr>
                <w:spacing w:val="15"/>
              </w:rPr>
              <w:t xml:space="preserve"> </w:t>
            </w:r>
            <w:r>
              <w:t>у</w:t>
            </w:r>
            <w:r>
              <w:rPr>
                <w:spacing w:val="13"/>
              </w:rPr>
              <w:t xml:space="preserve"> </w:t>
            </w:r>
            <w:r>
              <w:t>використання,</w:t>
            </w:r>
            <w:r>
              <w:rPr>
                <w:spacing w:val="16"/>
              </w:rPr>
              <w:t xml:space="preserve"> </w:t>
            </w:r>
            <w:r>
              <w:rPr>
                <w:spacing w:val="-5"/>
              </w:rPr>
              <w:t>та</w:t>
            </w:r>
          </w:p>
          <w:p w:rsidR="00D44AF0" w:rsidRDefault="00D216B7">
            <w:pPr>
              <w:pStyle w:val="TableParagraph"/>
              <w:spacing w:line="238" w:lineRule="exact"/>
              <w:ind w:left="107"/>
              <w:jc w:val="both"/>
            </w:pPr>
            <w:r>
              <w:t>який</w:t>
            </w:r>
            <w:r>
              <w:rPr>
                <w:spacing w:val="-4"/>
              </w:rPr>
              <w:t xml:space="preserve"> </w:t>
            </w:r>
            <w:r>
              <w:t>повинен</w:t>
            </w:r>
            <w:r>
              <w:rPr>
                <w:spacing w:val="-4"/>
              </w:rPr>
              <w:t xml:space="preserve"> </w:t>
            </w:r>
            <w:r>
              <w:t>бути</w:t>
            </w:r>
            <w:r>
              <w:rPr>
                <w:spacing w:val="-4"/>
              </w:rPr>
              <w:t xml:space="preserve"> </w:t>
            </w:r>
            <w:r>
              <w:t>чинним</w:t>
            </w:r>
            <w:r>
              <w:rPr>
                <w:spacing w:val="-3"/>
              </w:rPr>
              <w:t xml:space="preserve"> </w:t>
            </w:r>
            <w:r>
              <w:t>протягом</w:t>
            </w:r>
            <w:r>
              <w:rPr>
                <w:spacing w:val="-3"/>
              </w:rPr>
              <w:t xml:space="preserve"> </w:t>
            </w:r>
            <w:r>
              <w:t>2024</w:t>
            </w:r>
            <w:r>
              <w:rPr>
                <w:spacing w:val="-6"/>
              </w:rPr>
              <w:t xml:space="preserve"> </w:t>
            </w:r>
            <w:r>
              <w:t>року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тощо).</w:t>
            </w:r>
          </w:p>
        </w:tc>
      </w:tr>
      <w:tr w:rsidR="00D44AF0">
        <w:trPr>
          <w:trHeight w:val="243"/>
        </w:trPr>
        <w:tc>
          <w:tcPr>
            <w:tcW w:w="567" w:type="dxa"/>
            <w:tcBorders>
              <w:top w:val="nil"/>
              <w:bottom w:val="nil"/>
            </w:tcBorders>
          </w:tcPr>
          <w:p w:rsidR="00D44AF0" w:rsidRDefault="00D44AF0">
            <w:pPr>
              <w:pStyle w:val="TableParagraph"/>
              <w:rPr>
                <w:sz w:val="16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44AF0" w:rsidRDefault="00D216B7">
            <w:pPr>
              <w:pStyle w:val="TableParagraph"/>
              <w:spacing w:line="223" w:lineRule="exact"/>
              <w:ind w:left="110"/>
            </w:pPr>
            <w:r>
              <w:t>обладнання,</w:t>
            </w:r>
            <w:r>
              <w:rPr>
                <w:spacing w:val="47"/>
              </w:rPr>
              <w:t xml:space="preserve"> </w:t>
            </w:r>
            <w:r>
              <w:rPr>
                <w:spacing w:val="-2"/>
              </w:rPr>
              <w:t>матеріально-</w:t>
            </w:r>
          </w:p>
        </w:tc>
        <w:tc>
          <w:tcPr>
            <w:tcW w:w="6664" w:type="dxa"/>
            <w:vMerge/>
            <w:tcBorders>
              <w:top w:val="nil"/>
            </w:tcBorders>
          </w:tcPr>
          <w:p w:rsidR="00D44AF0" w:rsidRDefault="00D44AF0">
            <w:pPr>
              <w:rPr>
                <w:sz w:val="2"/>
                <w:szCs w:val="2"/>
              </w:rPr>
            </w:pPr>
          </w:p>
        </w:tc>
      </w:tr>
      <w:tr w:rsidR="00D44AF0">
        <w:trPr>
          <w:trHeight w:val="5332"/>
        </w:trPr>
        <w:tc>
          <w:tcPr>
            <w:tcW w:w="567" w:type="dxa"/>
            <w:tcBorders>
              <w:top w:val="nil"/>
            </w:tcBorders>
          </w:tcPr>
          <w:p w:rsidR="00D44AF0" w:rsidRDefault="00D44AF0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D44AF0" w:rsidRDefault="00D216B7">
            <w:pPr>
              <w:pStyle w:val="TableParagraph"/>
              <w:spacing w:line="243" w:lineRule="exact"/>
              <w:ind w:left="110"/>
            </w:pPr>
            <w:r>
              <w:t>технічної</w:t>
            </w:r>
            <w:r>
              <w:rPr>
                <w:spacing w:val="-6"/>
              </w:rPr>
              <w:t xml:space="preserve"> </w:t>
            </w:r>
            <w:r>
              <w:t>бази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технологій</w:t>
            </w:r>
          </w:p>
        </w:tc>
        <w:tc>
          <w:tcPr>
            <w:tcW w:w="6664" w:type="dxa"/>
            <w:vMerge/>
            <w:tcBorders>
              <w:top w:val="nil"/>
            </w:tcBorders>
          </w:tcPr>
          <w:p w:rsidR="00D44AF0" w:rsidRDefault="00D44AF0">
            <w:pPr>
              <w:rPr>
                <w:sz w:val="2"/>
                <w:szCs w:val="2"/>
              </w:rPr>
            </w:pPr>
          </w:p>
        </w:tc>
      </w:tr>
      <w:tr w:rsidR="00D44AF0">
        <w:trPr>
          <w:trHeight w:val="1015"/>
        </w:trPr>
        <w:tc>
          <w:tcPr>
            <w:tcW w:w="567" w:type="dxa"/>
            <w:tcBorders>
              <w:bottom w:val="nil"/>
            </w:tcBorders>
          </w:tcPr>
          <w:p w:rsidR="00D44AF0" w:rsidRDefault="00D216B7">
            <w:pPr>
              <w:pStyle w:val="TableParagraph"/>
              <w:spacing w:line="247" w:lineRule="exact"/>
              <w:ind w:left="9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2979" w:type="dxa"/>
            <w:tcBorders>
              <w:bottom w:val="nil"/>
            </w:tcBorders>
          </w:tcPr>
          <w:p w:rsidR="00D44AF0" w:rsidRDefault="00D216B7">
            <w:pPr>
              <w:pStyle w:val="TableParagraph"/>
              <w:ind w:left="110"/>
            </w:pPr>
            <w:r>
              <w:t>Наявність працівників відповідної</w:t>
            </w:r>
            <w:r>
              <w:rPr>
                <w:spacing w:val="-14"/>
              </w:rPr>
              <w:t xml:space="preserve"> </w:t>
            </w:r>
            <w:r>
              <w:t>кваліфікації,</w:t>
            </w:r>
            <w:r>
              <w:rPr>
                <w:spacing w:val="-14"/>
              </w:rPr>
              <w:t xml:space="preserve"> </w:t>
            </w:r>
            <w:r>
              <w:t>які мають необхідні знання та</w:t>
            </w:r>
          </w:p>
          <w:p w:rsidR="00D44AF0" w:rsidRDefault="00D216B7">
            <w:pPr>
              <w:pStyle w:val="TableParagraph"/>
              <w:spacing w:line="241" w:lineRule="exact"/>
              <w:ind w:left="110"/>
            </w:pPr>
            <w:r>
              <w:rPr>
                <w:spacing w:val="-2"/>
              </w:rPr>
              <w:t>досвід</w:t>
            </w:r>
          </w:p>
        </w:tc>
        <w:tc>
          <w:tcPr>
            <w:tcW w:w="6664" w:type="dxa"/>
            <w:tcBorders>
              <w:bottom w:val="nil"/>
            </w:tcBorders>
          </w:tcPr>
          <w:p w:rsidR="00D44AF0" w:rsidRDefault="00D216B7">
            <w:pPr>
              <w:pStyle w:val="TableParagraph"/>
              <w:ind w:left="107" w:right="119" w:firstLine="484"/>
              <w:jc w:val="both"/>
            </w:pPr>
            <w:r>
              <w:t>2.1.</w:t>
            </w:r>
            <w:r>
              <w:rPr>
                <w:spacing w:val="-14"/>
              </w:rPr>
              <w:t xml:space="preserve"> </w:t>
            </w:r>
            <w:r>
              <w:t>Довідка</w:t>
            </w:r>
            <w:r>
              <w:rPr>
                <w:spacing w:val="-14"/>
              </w:rPr>
              <w:t xml:space="preserve"> </w:t>
            </w:r>
            <w:r>
              <w:t>про</w:t>
            </w:r>
            <w:r>
              <w:rPr>
                <w:spacing w:val="-14"/>
              </w:rPr>
              <w:t xml:space="preserve"> </w:t>
            </w:r>
            <w:r>
              <w:t>наявність</w:t>
            </w:r>
            <w:r>
              <w:rPr>
                <w:spacing w:val="-13"/>
              </w:rPr>
              <w:t xml:space="preserve"> </w:t>
            </w:r>
            <w:r>
              <w:t>працівників</w:t>
            </w:r>
            <w:r>
              <w:rPr>
                <w:spacing w:val="-14"/>
              </w:rPr>
              <w:t xml:space="preserve"> </w:t>
            </w:r>
            <w:r>
              <w:t>відповідної</w:t>
            </w:r>
            <w:r>
              <w:rPr>
                <w:spacing w:val="-14"/>
              </w:rPr>
              <w:t xml:space="preserve"> </w:t>
            </w:r>
            <w:r>
              <w:t>кваліфікації, які мають необхідні знання та досвід, та які будуть залучені до надання</w:t>
            </w:r>
            <w:r>
              <w:rPr>
                <w:spacing w:val="17"/>
              </w:rPr>
              <w:t xml:space="preserve"> </w:t>
            </w:r>
            <w:r>
              <w:t>послуг,</w:t>
            </w:r>
            <w:r>
              <w:rPr>
                <w:spacing w:val="21"/>
              </w:rPr>
              <w:t xml:space="preserve"> </w:t>
            </w:r>
            <w:r>
              <w:t>що</w:t>
            </w:r>
            <w:r>
              <w:rPr>
                <w:spacing w:val="22"/>
              </w:rPr>
              <w:t xml:space="preserve"> </w:t>
            </w:r>
            <w:r>
              <w:t>є</w:t>
            </w:r>
            <w:r>
              <w:rPr>
                <w:spacing w:val="19"/>
              </w:rPr>
              <w:t xml:space="preserve"> </w:t>
            </w:r>
            <w:r>
              <w:t>предметом</w:t>
            </w:r>
            <w:r>
              <w:rPr>
                <w:spacing w:val="19"/>
              </w:rPr>
              <w:t xml:space="preserve"> </w:t>
            </w:r>
            <w:r>
              <w:t>закупівлі,</w:t>
            </w:r>
            <w:r>
              <w:rPr>
                <w:spacing w:val="22"/>
              </w:rPr>
              <w:t xml:space="preserve"> </w:t>
            </w:r>
            <w:r>
              <w:t>складена</w:t>
            </w:r>
            <w:r>
              <w:rPr>
                <w:spacing w:val="21"/>
              </w:rPr>
              <w:t xml:space="preserve"> </w:t>
            </w:r>
            <w:r>
              <w:t>учасником</w:t>
            </w:r>
            <w:r>
              <w:rPr>
                <w:spacing w:val="21"/>
              </w:rPr>
              <w:t xml:space="preserve"> </w:t>
            </w:r>
            <w:r>
              <w:rPr>
                <w:spacing w:val="-5"/>
              </w:rPr>
              <w:t>за</w:t>
            </w:r>
          </w:p>
          <w:p w:rsidR="00D44AF0" w:rsidRDefault="00D216B7">
            <w:pPr>
              <w:pStyle w:val="TableParagraph"/>
              <w:spacing w:line="241" w:lineRule="exact"/>
              <w:ind w:left="107"/>
              <w:jc w:val="both"/>
            </w:pPr>
            <w:r>
              <w:t>наступною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формою:</w:t>
            </w:r>
          </w:p>
        </w:tc>
      </w:tr>
      <w:tr w:rsidR="00D44AF0">
        <w:trPr>
          <w:trHeight w:val="745"/>
        </w:trPr>
        <w:tc>
          <w:tcPr>
            <w:tcW w:w="567" w:type="dxa"/>
            <w:tcBorders>
              <w:top w:val="nil"/>
              <w:bottom w:val="nil"/>
            </w:tcBorders>
          </w:tcPr>
          <w:p w:rsidR="00D44AF0" w:rsidRDefault="00D44AF0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44AF0" w:rsidRDefault="00D44AF0">
            <w:pPr>
              <w:pStyle w:val="TableParagraph"/>
              <w:rPr>
                <w:sz w:val="20"/>
              </w:rPr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D44AF0" w:rsidRDefault="00D216B7">
            <w:pPr>
              <w:pStyle w:val="TableParagraph"/>
              <w:tabs>
                <w:tab w:val="left" w:pos="957"/>
                <w:tab w:val="left" w:pos="993"/>
                <w:tab w:val="left" w:pos="1951"/>
                <w:tab w:val="left" w:pos="2087"/>
                <w:tab w:val="left" w:pos="3347"/>
                <w:tab w:val="left" w:pos="4306"/>
                <w:tab w:val="left" w:pos="4397"/>
                <w:tab w:val="left" w:pos="5544"/>
                <w:tab w:val="left" w:pos="5650"/>
              </w:tabs>
              <w:spacing w:before="1"/>
              <w:ind w:left="328" w:right="431" w:firstLine="19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4144" behindDoc="1" locked="0" layoutInCell="1" allowOverlap="1">
                      <wp:simplePos x="0" y="0"/>
                      <wp:positionH relativeFrom="column">
                        <wp:posOffset>132587</wp:posOffset>
                      </wp:positionH>
                      <wp:positionV relativeFrom="paragraph">
                        <wp:posOffset>-2048</wp:posOffset>
                      </wp:positionV>
                      <wp:extent cx="3968115" cy="727075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68115" cy="727075"/>
                                <a:chOff x="0" y="0"/>
                                <a:chExt cx="3968115" cy="727075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0"/>
                                  <a:ext cx="3968115" cy="727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968115" h="727075">
                                      <a:moveTo>
                                        <a:pt x="1896097" y="597420"/>
                                      </a:moveTo>
                                      <a:lnTo>
                                        <a:pt x="1890014" y="597420"/>
                                      </a:lnTo>
                                      <a:lnTo>
                                        <a:pt x="1890014" y="603504"/>
                                      </a:lnTo>
                                      <a:lnTo>
                                        <a:pt x="1890014" y="720852"/>
                                      </a:lnTo>
                                      <a:lnTo>
                                        <a:pt x="996950" y="720852"/>
                                      </a:lnTo>
                                      <a:lnTo>
                                        <a:pt x="996950" y="603504"/>
                                      </a:lnTo>
                                      <a:lnTo>
                                        <a:pt x="1890014" y="603504"/>
                                      </a:lnTo>
                                      <a:lnTo>
                                        <a:pt x="1890014" y="597420"/>
                                      </a:lnTo>
                                      <a:lnTo>
                                        <a:pt x="996950" y="597420"/>
                                      </a:lnTo>
                                      <a:lnTo>
                                        <a:pt x="990892" y="597420"/>
                                      </a:lnTo>
                                      <a:lnTo>
                                        <a:pt x="990854" y="603504"/>
                                      </a:lnTo>
                                      <a:lnTo>
                                        <a:pt x="990854" y="720852"/>
                                      </a:lnTo>
                                      <a:lnTo>
                                        <a:pt x="275844" y="720852"/>
                                      </a:lnTo>
                                      <a:lnTo>
                                        <a:pt x="275844" y="603504"/>
                                      </a:lnTo>
                                      <a:lnTo>
                                        <a:pt x="990854" y="603504"/>
                                      </a:lnTo>
                                      <a:lnTo>
                                        <a:pt x="990854" y="597420"/>
                                      </a:lnTo>
                                      <a:lnTo>
                                        <a:pt x="275844" y="597420"/>
                                      </a:lnTo>
                                      <a:lnTo>
                                        <a:pt x="269748" y="597420"/>
                                      </a:lnTo>
                                      <a:lnTo>
                                        <a:pt x="269748" y="603504"/>
                                      </a:lnTo>
                                      <a:lnTo>
                                        <a:pt x="269748" y="720852"/>
                                      </a:lnTo>
                                      <a:lnTo>
                                        <a:pt x="6096" y="720852"/>
                                      </a:lnTo>
                                      <a:lnTo>
                                        <a:pt x="6096" y="603504"/>
                                      </a:lnTo>
                                      <a:lnTo>
                                        <a:pt x="269748" y="603504"/>
                                      </a:lnTo>
                                      <a:lnTo>
                                        <a:pt x="269748" y="597420"/>
                                      </a:lnTo>
                                      <a:lnTo>
                                        <a:pt x="6096" y="597420"/>
                                      </a:lnTo>
                                      <a:lnTo>
                                        <a:pt x="0" y="597420"/>
                                      </a:lnTo>
                                      <a:lnTo>
                                        <a:pt x="0" y="603504"/>
                                      </a:lnTo>
                                      <a:lnTo>
                                        <a:pt x="0" y="720852"/>
                                      </a:lnTo>
                                      <a:lnTo>
                                        <a:pt x="0" y="726948"/>
                                      </a:lnTo>
                                      <a:lnTo>
                                        <a:pt x="6096" y="726948"/>
                                      </a:lnTo>
                                      <a:lnTo>
                                        <a:pt x="1896097" y="726948"/>
                                      </a:lnTo>
                                      <a:lnTo>
                                        <a:pt x="1896097" y="720852"/>
                                      </a:lnTo>
                                      <a:lnTo>
                                        <a:pt x="1896097" y="603504"/>
                                      </a:lnTo>
                                      <a:lnTo>
                                        <a:pt x="1896097" y="597420"/>
                                      </a:lnTo>
                                      <a:close/>
                                    </a:path>
                                    <a:path w="3968115" h="727075">
                                      <a:moveTo>
                                        <a:pt x="1896097" y="0"/>
                                      </a:moveTo>
                                      <a:lnTo>
                                        <a:pt x="1890014" y="0"/>
                                      </a:lnTo>
                                      <a:lnTo>
                                        <a:pt x="1890014" y="6096"/>
                                      </a:lnTo>
                                      <a:lnTo>
                                        <a:pt x="1890014" y="473964"/>
                                      </a:lnTo>
                                      <a:lnTo>
                                        <a:pt x="996950" y="473964"/>
                                      </a:lnTo>
                                      <a:lnTo>
                                        <a:pt x="996950" y="6096"/>
                                      </a:lnTo>
                                      <a:lnTo>
                                        <a:pt x="1890014" y="6096"/>
                                      </a:lnTo>
                                      <a:lnTo>
                                        <a:pt x="1890014" y="0"/>
                                      </a:lnTo>
                                      <a:lnTo>
                                        <a:pt x="996950" y="0"/>
                                      </a:lnTo>
                                      <a:lnTo>
                                        <a:pt x="990892" y="0"/>
                                      </a:lnTo>
                                      <a:lnTo>
                                        <a:pt x="990854" y="6096"/>
                                      </a:lnTo>
                                      <a:lnTo>
                                        <a:pt x="990854" y="473964"/>
                                      </a:lnTo>
                                      <a:lnTo>
                                        <a:pt x="275844" y="473964"/>
                                      </a:lnTo>
                                      <a:lnTo>
                                        <a:pt x="275844" y="6096"/>
                                      </a:lnTo>
                                      <a:lnTo>
                                        <a:pt x="990854" y="6096"/>
                                      </a:lnTo>
                                      <a:lnTo>
                                        <a:pt x="990854" y="0"/>
                                      </a:lnTo>
                                      <a:lnTo>
                                        <a:pt x="275844" y="0"/>
                                      </a:lnTo>
                                      <a:lnTo>
                                        <a:pt x="269748" y="0"/>
                                      </a:lnTo>
                                      <a:lnTo>
                                        <a:pt x="269748" y="6096"/>
                                      </a:lnTo>
                                      <a:lnTo>
                                        <a:pt x="269748" y="473964"/>
                                      </a:lnTo>
                                      <a:lnTo>
                                        <a:pt x="6096" y="47396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269748" y="6096"/>
                                      </a:lnTo>
                                      <a:lnTo>
                                        <a:pt x="269748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473964"/>
                                      </a:lnTo>
                                      <a:lnTo>
                                        <a:pt x="0" y="480060"/>
                                      </a:lnTo>
                                      <a:lnTo>
                                        <a:pt x="0" y="597408"/>
                                      </a:lnTo>
                                      <a:lnTo>
                                        <a:pt x="6096" y="597408"/>
                                      </a:lnTo>
                                      <a:lnTo>
                                        <a:pt x="6096" y="480060"/>
                                      </a:lnTo>
                                      <a:lnTo>
                                        <a:pt x="269748" y="480060"/>
                                      </a:lnTo>
                                      <a:lnTo>
                                        <a:pt x="269748" y="597408"/>
                                      </a:lnTo>
                                      <a:lnTo>
                                        <a:pt x="275844" y="597408"/>
                                      </a:lnTo>
                                      <a:lnTo>
                                        <a:pt x="275844" y="480060"/>
                                      </a:lnTo>
                                      <a:lnTo>
                                        <a:pt x="990854" y="480060"/>
                                      </a:lnTo>
                                      <a:lnTo>
                                        <a:pt x="990854" y="597408"/>
                                      </a:lnTo>
                                      <a:lnTo>
                                        <a:pt x="996950" y="597408"/>
                                      </a:lnTo>
                                      <a:lnTo>
                                        <a:pt x="996950" y="480060"/>
                                      </a:lnTo>
                                      <a:lnTo>
                                        <a:pt x="1890014" y="480060"/>
                                      </a:lnTo>
                                      <a:lnTo>
                                        <a:pt x="1890014" y="597408"/>
                                      </a:lnTo>
                                      <a:lnTo>
                                        <a:pt x="1896097" y="597408"/>
                                      </a:lnTo>
                                      <a:lnTo>
                                        <a:pt x="1896097" y="480060"/>
                                      </a:lnTo>
                                      <a:lnTo>
                                        <a:pt x="1896097" y="473964"/>
                                      </a:lnTo>
                                      <a:lnTo>
                                        <a:pt x="1896097" y="6096"/>
                                      </a:lnTo>
                                      <a:lnTo>
                                        <a:pt x="1896097" y="0"/>
                                      </a:lnTo>
                                      <a:close/>
                                    </a:path>
                                    <a:path w="3968115" h="727075">
                                      <a:moveTo>
                                        <a:pt x="2521254" y="720852"/>
                                      </a:moveTo>
                                      <a:lnTo>
                                        <a:pt x="1896110" y="720852"/>
                                      </a:lnTo>
                                      <a:lnTo>
                                        <a:pt x="1896110" y="726948"/>
                                      </a:lnTo>
                                      <a:lnTo>
                                        <a:pt x="2521254" y="726948"/>
                                      </a:lnTo>
                                      <a:lnTo>
                                        <a:pt x="2521254" y="720852"/>
                                      </a:lnTo>
                                      <a:close/>
                                    </a:path>
                                    <a:path w="3968115" h="727075">
                                      <a:moveTo>
                                        <a:pt x="2521254" y="597420"/>
                                      </a:moveTo>
                                      <a:lnTo>
                                        <a:pt x="1896110" y="597420"/>
                                      </a:lnTo>
                                      <a:lnTo>
                                        <a:pt x="1896110" y="603504"/>
                                      </a:lnTo>
                                      <a:lnTo>
                                        <a:pt x="2521254" y="603504"/>
                                      </a:lnTo>
                                      <a:lnTo>
                                        <a:pt x="2521254" y="597420"/>
                                      </a:lnTo>
                                      <a:close/>
                                    </a:path>
                                    <a:path w="3968115" h="727075">
                                      <a:moveTo>
                                        <a:pt x="2521254" y="473964"/>
                                      </a:moveTo>
                                      <a:lnTo>
                                        <a:pt x="1896110" y="473964"/>
                                      </a:lnTo>
                                      <a:lnTo>
                                        <a:pt x="1896110" y="480060"/>
                                      </a:lnTo>
                                      <a:lnTo>
                                        <a:pt x="2521254" y="480060"/>
                                      </a:lnTo>
                                      <a:lnTo>
                                        <a:pt x="2521254" y="473964"/>
                                      </a:lnTo>
                                      <a:close/>
                                    </a:path>
                                    <a:path w="3968115" h="727075">
                                      <a:moveTo>
                                        <a:pt x="2521254" y="0"/>
                                      </a:moveTo>
                                      <a:lnTo>
                                        <a:pt x="1896110" y="0"/>
                                      </a:lnTo>
                                      <a:lnTo>
                                        <a:pt x="1896110" y="6096"/>
                                      </a:lnTo>
                                      <a:lnTo>
                                        <a:pt x="2521254" y="6096"/>
                                      </a:lnTo>
                                      <a:lnTo>
                                        <a:pt x="2521254" y="0"/>
                                      </a:lnTo>
                                      <a:close/>
                                    </a:path>
                                    <a:path w="3968115" h="727075">
                                      <a:moveTo>
                                        <a:pt x="3967848" y="597420"/>
                                      </a:moveTo>
                                      <a:lnTo>
                                        <a:pt x="3967848" y="597420"/>
                                      </a:lnTo>
                                      <a:lnTo>
                                        <a:pt x="2521331" y="597420"/>
                                      </a:lnTo>
                                      <a:lnTo>
                                        <a:pt x="2521331" y="603504"/>
                                      </a:lnTo>
                                      <a:lnTo>
                                        <a:pt x="2521331" y="720852"/>
                                      </a:lnTo>
                                      <a:lnTo>
                                        <a:pt x="2521331" y="726948"/>
                                      </a:lnTo>
                                      <a:lnTo>
                                        <a:pt x="2527427" y="726948"/>
                                      </a:lnTo>
                                      <a:lnTo>
                                        <a:pt x="3240659" y="726948"/>
                                      </a:lnTo>
                                      <a:lnTo>
                                        <a:pt x="3240659" y="720852"/>
                                      </a:lnTo>
                                      <a:lnTo>
                                        <a:pt x="2527427" y="720852"/>
                                      </a:lnTo>
                                      <a:lnTo>
                                        <a:pt x="2527427" y="603504"/>
                                      </a:lnTo>
                                      <a:lnTo>
                                        <a:pt x="3967848" y="603504"/>
                                      </a:lnTo>
                                      <a:lnTo>
                                        <a:pt x="3967848" y="597420"/>
                                      </a:lnTo>
                                      <a:close/>
                                    </a:path>
                                    <a:path w="3968115" h="727075">
                                      <a:moveTo>
                                        <a:pt x="3967848" y="0"/>
                                      </a:moveTo>
                                      <a:lnTo>
                                        <a:pt x="3961815" y="0"/>
                                      </a:lnTo>
                                      <a:lnTo>
                                        <a:pt x="3961765" y="6096"/>
                                      </a:lnTo>
                                      <a:lnTo>
                                        <a:pt x="3961765" y="473964"/>
                                      </a:lnTo>
                                      <a:lnTo>
                                        <a:pt x="3246755" y="473964"/>
                                      </a:lnTo>
                                      <a:lnTo>
                                        <a:pt x="3246755" y="6096"/>
                                      </a:lnTo>
                                      <a:lnTo>
                                        <a:pt x="3961765" y="6096"/>
                                      </a:lnTo>
                                      <a:lnTo>
                                        <a:pt x="3961765" y="0"/>
                                      </a:lnTo>
                                      <a:lnTo>
                                        <a:pt x="3246755" y="0"/>
                                      </a:lnTo>
                                      <a:lnTo>
                                        <a:pt x="3240659" y="0"/>
                                      </a:lnTo>
                                      <a:lnTo>
                                        <a:pt x="3240659" y="6096"/>
                                      </a:lnTo>
                                      <a:lnTo>
                                        <a:pt x="3240659" y="473964"/>
                                      </a:lnTo>
                                      <a:lnTo>
                                        <a:pt x="2527427" y="473964"/>
                                      </a:lnTo>
                                      <a:lnTo>
                                        <a:pt x="2527427" y="6096"/>
                                      </a:lnTo>
                                      <a:lnTo>
                                        <a:pt x="3240659" y="6096"/>
                                      </a:lnTo>
                                      <a:lnTo>
                                        <a:pt x="3240659" y="0"/>
                                      </a:lnTo>
                                      <a:lnTo>
                                        <a:pt x="2527427" y="0"/>
                                      </a:lnTo>
                                      <a:lnTo>
                                        <a:pt x="2521331" y="0"/>
                                      </a:lnTo>
                                      <a:lnTo>
                                        <a:pt x="2521331" y="6096"/>
                                      </a:lnTo>
                                      <a:lnTo>
                                        <a:pt x="2521331" y="473964"/>
                                      </a:lnTo>
                                      <a:lnTo>
                                        <a:pt x="2521331" y="480060"/>
                                      </a:lnTo>
                                      <a:lnTo>
                                        <a:pt x="2521331" y="597408"/>
                                      </a:lnTo>
                                      <a:lnTo>
                                        <a:pt x="2527427" y="597408"/>
                                      </a:lnTo>
                                      <a:lnTo>
                                        <a:pt x="2527427" y="480060"/>
                                      </a:lnTo>
                                      <a:lnTo>
                                        <a:pt x="3240659" y="480060"/>
                                      </a:lnTo>
                                      <a:lnTo>
                                        <a:pt x="3240659" y="597408"/>
                                      </a:lnTo>
                                      <a:lnTo>
                                        <a:pt x="3246755" y="597408"/>
                                      </a:lnTo>
                                      <a:lnTo>
                                        <a:pt x="3246755" y="480060"/>
                                      </a:lnTo>
                                      <a:lnTo>
                                        <a:pt x="3961765" y="480060"/>
                                      </a:lnTo>
                                      <a:lnTo>
                                        <a:pt x="3961765" y="597408"/>
                                      </a:lnTo>
                                      <a:lnTo>
                                        <a:pt x="3967848" y="597408"/>
                                      </a:lnTo>
                                      <a:lnTo>
                                        <a:pt x="3967848" y="480060"/>
                                      </a:lnTo>
                                      <a:lnTo>
                                        <a:pt x="3967848" y="473964"/>
                                      </a:lnTo>
                                      <a:lnTo>
                                        <a:pt x="3967848" y="6096"/>
                                      </a:lnTo>
                                      <a:lnTo>
                                        <a:pt x="39678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Graphic 4"/>
                              <wps:cNvSpPr/>
                              <wps:spPr>
                                <a:xfrm>
                                  <a:off x="2527427" y="603504"/>
                                  <a:ext cx="1440815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0815" h="123825">
                                      <a:moveTo>
                                        <a:pt x="1440421" y="0"/>
                                      </a:moveTo>
                                      <a:lnTo>
                                        <a:pt x="1434338" y="0"/>
                                      </a:lnTo>
                                      <a:lnTo>
                                        <a:pt x="1434338" y="117348"/>
                                      </a:lnTo>
                                      <a:lnTo>
                                        <a:pt x="719328" y="117348"/>
                                      </a:lnTo>
                                      <a:lnTo>
                                        <a:pt x="719328" y="0"/>
                                      </a:lnTo>
                                      <a:lnTo>
                                        <a:pt x="713232" y="0"/>
                                      </a:lnTo>
                                      <a:lnTo>
                                        <a:pt x="713232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123444"/>
                                      </a:lnTo>
                                      <a:lnTo>
                                        <a:pt x="713232" y="123444"/>
                                      </a:lnTo>
                                      <a:lnTo>
                                        <a:pt x="719328" y="123444"/>
                                      </a:lnTo>
                                      <a:lnTo>
                                        <a:pt x="1434338" y="123444"/>
                                      </a:lnTo>
                                      <a:lnTo>
                                        <a:pt x="1440421" y="123444"/>
                                      </a:lnTo>
                                      <a:lnTo>
                                        <a:pt x="1440421" y="117348"/>
                                      </a:lnTo>
                                      <a:lnTo>
                                        <a:pt x="14404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7F6187" id="Group 2" o:spid="_x0000_s1026" style="position:absolute;margin-left:10.45pt;margin-top:-.15pt;width:312.45pt;height:57.25pt;z-index:-15822336;mso-wrap-distance-left:0;mso-wrap-distance-right:0" coordsize="39681,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">
                      <v:shape id="Graphic 3" o:spid="_x0000_s1027" style="position:absolute;width:39681;height:7270;visibility:visible;mso-wrap-style:square;v-text-anchor:top" coordsize="3968115,727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" path="m1896097,597420r-6083,l1890014,603504r,117348l996950,720852r,-117348l1890014,603504r,-6084l996950,597420r-6058,l990854,603504r,117348l275844,720852r,-117348l990854,603504r,-6084l275844,597420r-6096,l269748,603504r,117348l6096,720852r,-117348l269748,603504r,-6084l6096,597420r-6096,l,603504,,720852r,6096l6096,726948r1890001,l1896097,720852r,-117348l1896097,597420xem1896097,r-6083,l1890014,6096r,467868l996950,473964r,-467868l1890014,6096r,-6096l996950,r-6058,l990854,6096r,467868l275844,473964r,-467868l990854,6096r,-6096l275844,r-6096,l269748,6096r,467868l6096,473964r,-467868l269748,6096r,-6096l6096,,,,,6096,,473964r,6096l,597408r6096,l6096,480060r263652,l269748,597408r6096,l275844,480060r715010,l990854,597408r6096,l996950,480060r893064,l1890014,597408r6083,l1896097,480060r,-6096l1896097,6096r,-6096xem2521254,720852r-625144,l1896110,726948r625144,l2521254,720852xem2521254,597420r-625144,l1896110,603504r625144,l2521254,597420xem2521254,473964r-625144,l1896110,480060r625144,l2521254,473964xem2521254,l1896110,r,6096l2521254,6096r,-6096xem3967848,597420r,l2521331,597420r,6084l2521331,720852r,6096l2527427,726948r713232,l3240659,720852r-713232,l2527427,603504r1440421,l3967848,597420xem3967848,r-6033,l3961765,6096r,467868l3246755,473964r,-467868l3961765,6096r,-6096l3246755,r-6096,l3240659,6096r,467868l2527427,473964r,-467868l3240659,6096r,-6096l2527427,r-6096,l2521331,6096r,467868l2521331,480060r,117348l2527427,597408r,-117348l3240659,480060r,117348l3246755,597408r,-117348l3961765,480060r,117348l3967848,597408r,-117348l3967848,473964r,-467868l3967848,xe" fillcolor="black" stroked="f">
                        <v:path arrowok="t"/>
                      </v:shape>
                      <v:shape id="Graphic 4" o:spid="_x0000_s1028" style="position:absolute;left:25274;top:6035;width:14408;height:1238;visibility:visible;mso-wrap-style:square;v-text-anchor:top" coordsize="144081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" path="m1440421,r-6083,l1434338,117348r-715010,l719328,r-6096,l713232,117348,,117348r,6096l713232,123444r6096,l1434338,123444r6083,l1440421,117348,1440421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10"/>
                <w:sz w:val="16"/>
              </w:rPr>
              <w:t>№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Посада</w:t>
            </w:r>
            <w:r>
              <w:rPr>
                <w:sz w:val="16"/>
              </w:rPr>
              <w:tab/>
              <w:t>Прізвище,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ім’я,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Штатний/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Загальний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Досвід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з/п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та/або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батькові</w:t>
            </w:r>
            <w:r>
              <w:rPr>
                <w:sz w:val="16"/>
              </w:rPr>
              <w:tab/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найманий</w:t>
            </w:r>
            <w:r>
              <w:rPr>
                <w:sz w:val="16"/>
              </w:rPr>
              <w:tab/>
              <w:t>стаж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роботи,</w:t>
            </w:r>
            <w:r>
              <w:rPr>
                <w:sz w:val="16"/>
              </w:rPr>
              <w:tab/>
              <w:t>роботи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на</w:t>
            </w:r>
          </w:p>
          <w:p w:rsidR="00D44AF0" w:rsidRDefault="00D216B7">
            <w:pPr>
              <w:pStyle w:val="TableParagraph"/>
              <w:tabs>
                <w:tab w:val="left" w:pos="2097"/>
                <w:tab w:val="left" w:pos="3340"/>
                <w:tab w:val="left" w:pos="4567"/>
                <w:tab w:val="left" w:pos="5446"/>
                <w:tab w:val="left" w:pos="5578"/>
              </w:tabs>
              <w:spacing w:line="184" w:lineRule="exact"/>
              <w:ind w:left="899" w:right="333" w:firstLine="67"/>
              <w:rPr>
                <w:sz w:val="16"/>
              </w:rPr>
            </w:pPr>
            <w:r>
              <w:rPr>
                <w:spacing w:val="-2"/>
                <w:sz w:val="16"/>
              </w:rPr>
              <w:t>робоча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працівника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працівник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років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займаній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професія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посаді,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років</w:t>
            </w:r>
          </w:p>
        </w:tc>
      </w:tr>
      <w:tr w:rsidR="00D44AF0">
        <w:trPr>
          <w:trHeight w:val="292"/>
        </w:trPr>
        <w:tc>
          <w:tcPr>
            <w:tcW w:w="567" w:type="dxa"/>
            <w:tcBorders>
              <w:top w:val="nil"/>
              <w:bottom w:val="nil"/>
            </w:tcBorders>
          </w:tcPr>
          <w:p w:rsidR="00D44AF0" w:rsidRDefault="00D44AF0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44AF0" w:rsidRDefault="00D44AF0">
            <w:pPr>
              <w:pStyle w:val="TableParagraph"/>
              <w:rPr>
                <w:sz w:val="20"/>
              </w:rPr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D44AF0" w:rsidRDefault="00D216B7">
            <w:pPr>
              <w:pStyle w:val="TableParagraph"/>
              <w:tabs>
                <w:tab w:val="left" w:pos="1163"/>
                <w:tab w:val="left" w:pos="2438"/>
                <w:tab w:val="left" w:pos="3645"/>
                <w:tab w:val="left" w:pos="4706"/>
                <w:tab w:val="left" w:pos="5842"/>
              </w:tabs>
              <w:spacing w:before="2"/>
              <w:ind w:left="386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2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3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4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5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6</w:t>
            </w:r>
          </w:p>
        </w:tc>
      </w:tr>
      <w:tr w:rsidR="00D44AF0">
        <w:trPr>
          <w:trHeight w:val="1875"/>
        </w:trPr>
        <w:tc>
          <w:tcPr>
            <w:tcW w:w="567" w:type="dxa"/>
            <w:tcBorders>
              <w:top w:val="nil"/>
            </w:tcBorders>
          </w:tcPr>
          <w:p w:rsidR="00D44AF0" w:rsidRDefault="00D44AF0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D44AF0" w:rsidRDefault="00D44AF0">
            <w:pPr>
              <w:pStyle w:val="TableParagraph"/>
              <w:rPr>
                <w:sz w:val="20"/>
              </w:rPr>
            </w:pPr>
          </w:p>
        </w:tc>
        <w:tc>
          <w:tcPr>
            <w:tcW w:w="6664" w:type="dxa"/>
            <w:tcBorders>
              <w:top w:val="nil"/>
            </w:tcBorders>
          </w:tcPr>
          <w:p w:rsidR="00D44AF0" w:rsidRDefault="00D216B7">
            <w:pPr>
              <w:pStyle w:val="TableParagraph"/>
              <w:spacing w:before="97"/>
              <w:ind w:left="107" w:right="98" w:firstLine="484"/>
              <w:jc w:val="both"/>
            </w:pPr>
            <w:r>
              <w:t>2.2. На підтвердження інформації зазначеної у довідці про наявність працівників відповідної кваліфікації, які мають необхідні знання та досвід та які будуть залучені до надання послуг, що є предметом</w:t>
            </w:r>
            <w:r>
              <w:rPr>
                <w:spacing w:val="-8"/>
              </w:rPr>
              <w:t xml:space="preserve"> </w:t>
            </w:r>
            <w:r>
              <w:t>закупівлі,</w:t>
            </w:r>
            <w:r>
              <w:rPr>
                <w:spacing w:val="-8"/>
              </w:rPr>
              <w:t xml:space="preserve"> </w:t>
            </w:r>
            <w:r>
              <w:t>складеній</w:t>
            </w:r>
            <w:r>
              <w:rPr>
                <w:spacing w:val="-7"/>
              </w:rPr>
              <w:t xml:space="preserve"> </w:t>
            </w:r>
            <w:r>
              <w:t>відповідно</w:t>
            </w:r>
            <w:r>
              <w:rPr>
                <w:spacing w:val="-7"/>
              </w:rPr>
              <w:t xml:space="preserve"> </w:t>
            </w:r>
            <w:r>
              <w:t>до</w:t>
            </w:r>
            <w:r>
              <w:rPr>
                <w:spacing w:val="-9"/>
              </w:rPr>
              <w:t xml:space="preserve"> </w:t>
            </w:r>
            <w:r>
              <w:t>пп.</w:t>
            </w:r>
            <w:r>
              <w:rPr>
                <w:spacing w:val="-7"/>
              </w:rPr>
              <w:t xml:space="preserve"> </w:t>
            </w:r>
            <w:r>
              <w:t>2.1.</w:t>
            </w:r>
            <w:r>
              <w:rPr>
                <w:spacing w:val="-7"/>
              </w:rPr>
              <w:t xml:space="preserve"> </w:t>
            </w:r>
            <w:r>
              <w:t>цього</w:t>
            </w:r>
            <w:r>
              <w:rPr>
                <w:spacing w:val="-9"/>
              </w:rPr>
              <w:t xml:space="preserve"> </w:t>
            </w:r>
            <w:r>
              <w:t>додатку, учасник надає:</w:t>
            </w:r>
          </w:p>
          <w:p w:rsidR="00D44AF0" w:rsidRDefault="00D216B7">
            <w:pPr>
              <w:pStyle w:val="TableParagraph"/>
              <w:spacing w:line="252" w:lineRule="exact"/>
              <w:ind w:left="107" w:right="92" w:firstLine="484"/>
              <w:jc w:val="both"/>
            </w:pPr>
            <w:r>
              <w:t>- документи, що підтверджують працевлаштування фахівців учасника, а</w:t>
            </w:r>
            <w:r>
              <w:rPr>
                <w:spacing w:val="-1"/>
              </w:rPr>
              <w:t xml:space="preserve"> </w:t>
            </w:r>
            <w:r>
              <w:t>саме: копія наказу</w:t>
            </w:r>
            <w:r>
              <w:rPr>
                <w:spacing w:val="-2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прийняття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посаду</w:t>
            </w:r>
            <w:r>
              <w:rPr>
                <w:spacing w:val="-1"/>
              </w:rPr>
              <w:t xml:space="preserve"> </w:t>
            </w:r>
            <w:r>
              <w:t xml:space="preserve">та/або </w:t>
            </w:r>
            <w:r>
              <w:rPr>
                <w:spacing w:val="-2"/>
              </w:rPr>
              <w:t>копія</w:t>
            </w:r>
          </w:p>
        </w:tc>
      </w:tr>
    </w:tbl>
    <w:p w:rsidR="00D44AF0" w:rsidRDefault="00D44AF0">
      <w:pPr>
        <w:spacing w:line="252" w:lineRule="exact"/>
        <w:jc w:val="both"/>
        <w:sectPr w:rsidR="00D44AF0" w:rsidSect="00EE78C4">
          <w:type w:val="continuous"/>
          <w:pgSz w:w="11910" w:h="16840"/>
          <w:pgMar w:top="426" w:right="480" w:bottom="664" w:left="9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9"/>
        <w:gridCol w:w="6664"/>
      </w:tblGrid>
      <w:tr w:rsidR="00D44AF0">
        <w:trPr>
          <w:trHeight w:val="1012"/>
        </w:trPr>
        <w:tc>
          <w:tcPr>
            <w:tcW w:w="567" w:type="dxa"/>
          </w:tcPr>
          <w:p w:rsidR="00D44AF0" w:rsidRDefault="00D44AF0">
            <w:pPr>
              <w:pStyle w:val="TableParagraph"/>
            </w:pPr>
          </w:p>
        </w:tc>
        <w:tc>
          <w:tcPr>
            <w:tcW w:w="2979" w:type="dxa"/>
          </w:tcPr>
          <w:p w:rsidR="00D44AF0" w:rsidRDefault="00D44AF0">
            <w:pPr>
              <w:pStyle w:val="TableParagraph"/>
            </w:pPr>
          </w:p>
        </w:tc>
        <w:tc>
          <w:tcPr>
            <w:tcW w:w="6664" w:type="dxa"/>
          </w:tcPr>
          <w:p w:rsidR="00D44AF0" w:rsidRDefault="00D216B7">
            <w:pPr>
              <w:pStyle w:val="TableParagraph"/>
              <w:ind w:left="107" w:right="90"/>
              <w:jc w:val="both"/>
            </w:pPr>
            <w:r>
              <w:t>трудової книжки (першої сторінки та сторінки з інформацією про працевлаштування), або копія цивільно-правової угоди/трудового договору</w:t>
            </w:r>
            <w:r>
              <w:rPr>
                <w:spacing w:val="26"/>
              </w:rPr>
              <w:t xml:space="preserve"> </w:t>
            </w:r>
            <w:r>
              <w:t>(контракту),</w:t>
            </w:r>
            <w:r>
              <w:rPr>
                <w:spacing w:val="32"/>
              </w:rPr>
              <w:t xml:space="preserve"> </w:t>
            </w:r>
            <w:r>
              <w:t>які</w:t>
            </w:r>
            <w:r>
              <w:rPr>
                <w:spacing w:val="32"/>
              </w:rPr>
              <w:t xml:space="preserve"> </w:t>
            </w:r>
            <w:r>
              <w:t>підтверджують</w:t>
            </w:r>
            <w:r>
              <w:rPr>
                <w:spacing w:val="31"/>
              </w:rPr>
              <w:t xml:space="preserve"> </w:t>
            </w:r>
            <w:r>
              <w:t>наявність</w:t>
            </w:r>
            <w:r>
              <w:rPr>
                <w:spacing w:val="31"/>
              </w:rPr>
              <w:t xml:space="preserve"> </w:t>
            </w:r>
            <w:r>
              <w:rPr>
                <w:spacing w:val="-2"/>
              </w:rPr>
              <w:t>правовідносин</w:t>
            </w:r>
          </w:p>
          <w:p w:rsidR="00D44AF0" w:rsidRDefault="00D216B7">
            <w:pPr>
              <w:pStyle w:val="TableParagraph"/>
              <w:spacing w:line="238" w:lineRule="exact"/>
              <w:ind w:left="107"/>
              <w:jc w:val="both"/>
            </w:pPr>
            <w:r>
              <w:t>учасника</w:t>
            </w:r>
            <w:r>
              <w:rPr>
                <w:spacing w:val="-6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відповідними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працівниками.</w:t>
            </w:r>
          </w:p>
        </w:tc>
      </w:tr>
    </w:tbl>
    <w:p w:rsidR="00D216B7" w:rsidRDefault="00D216B7">
      <w:pPr>
        <w:pStyle w:val="a3"/>
        <w:spacing w:before="5"/>
        <w:ind w:left="436" w:right="226"/>
        <w:jc w:val="both"/>
        <w:rPr>
          <w:i/>
        </w:rPr>
      </w:pPr>
    </w:p>
    <w:p w:rsidR="00D44AF0" w:rsidRPr="00D216B7" w:rsidRDefault="00D216B7">
      <w:pPr>
        <w:pStyle w:val="a3"/>
        <w:spacing w:before="5"/>
        <w:ind w:left="436" w:right="226"/>
        <w:jc w:val="both"/>
        <w:rPr>
          <w:i/>
        </w:rPr>
      </w:pPr>
      <w:r w:rsidRPr="00D216B7">
        <w:rPr>
          <w:i/>
        </w:rPr>
        <w:t>*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sectPr w:rsidR="00D44AF0" w:rsidRPr="00D216B7">
      <w:type w:val="continuous"/>
      <w:pgSz w:w="11910" w:h="16840"/>
      <w:pgMar w:top="820" w:right="4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F0"/>
    <w:rsid w:val="001B6705"/>
    <w:rsid w:val="009A511C"/>
    <w:rsid w:val="00D216B7"/>
    <w:rsid w:val="00D44AF0"/>
    <w:rsid w:val="00E64FA9"/>
    <w:rsid w:val="00E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AC53D-5C28-4A1C-9B6D-44F774D4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link w:val="a5"/>
    <w:uiPriority w:val="10"/>
    <w:qFormat/>
    <w:pPr>
      <w:spacing w:before="1"/>
      <w:ind w:left="2712" w:hanging="1547"/>
    </w:pPr>
    <w:rPr>
      <w:b/>
      <w:bCs/>
      <w:sz w:val="24"/>
      <w:szCs w:val="24"/>
      <w:u w:val="single" w:color="000000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Заголовок Знак"/>
    <w:basedOn w:val="a0"/>
    <w:link w:val="a4"/>
    <w:uiPriority w:val="10"/>
    <w:rsid w:val="00D216B7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User</cp:lastModifiedBy>
  <cp:revision>2</cp:revision>
  <dcterms:created xsi:type="dcterms:W3CDTF">2024-04-16T08:49:00Z</dcterms:created>
  <dcterms:modified xsi:type="dcterms:W3CDTF">2024-04-16T08:49:00Z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2024-01-29T00:00:00Z</vt:filetime>
  </property>
  <property fmtid="{D5CDD505-2E9C-101B-9397-08002B2CF9AE}" pid="5" name="Producer">
    <vt:lpwstr>Microsoft® Word 2016</vt:lpwstr>
  </property>
</Properties>
</file>