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1A179" w14:textId="77777777" w:rsidR="00EC77A1" w:rsidRDefault="00EC77A1" w:rsidP="00EC77A1">
      <w:pPr>
        <w:spacing w:after="0"/>
        <w:jc w:val="center"/>
        <w:rPr>
          <w:rFonts w:ascii="Times New Roman" w:hAnsi="Times New Roman" w:cs="Times New Roman"/>
          <w:b/>
          <w:bCs/>
          <w:sz w:val="32"/>
          <w:szCs w:val="32"/>
        </w:rPr>
      </w:pPr>
      <w:r w:rsidRPr="00065F54">
        <w:rPr>
          <w:rFonts w:ascii="Times New Roman" w:hAnsi="Times New Roman" w:cs="Times New Roman"/>
          <w:b/>
          <w:bCs/>
          <w:sz w:val="32"/>
          <w:szCs w:val="32"/>
        </w:rPr>
        <w:t xml:space="preserve">Державна установа </w:t>
      </w:r>
    </w:p>
    <w:p w14:paraId="532C72CD" w14:textId="77777777" w:rsidR="00EC77A1" w:rsidRDefault="00EC77A1" w:rsidP="00EC77A1">
      <w:pPr>
        <w:spacing w:after="0"/>
        <w:jc w:val="center"/>
        <w:rPr>
          <w:rFonts w:ascii="Times New Roman" w:hAnsi="Times New Roman" w:cs="Times New Roman"/>
          <w:b/>
          <w:bCs/>
          <w:sz w:val="32"/>
          <w:szCs w:val="32"/>
        </w:rPr>
      </w:pPr>
      <w:r w:rsidRPr="00065F54">
        <w:rPr>
          <w:rFonts w:ascii="Times New Roman" w:hAnsi="Times New Roman" w:cs="Times New Roman"/>
          <w:b/>
          <w:bCs/>
          <w:sz w:val="32"/>
          <w:szCs w:val="32"/>
        </w:rPr>
        <w:t xml:space="preserve">«Інститут нейрохірургії ім. акад. </w:t>
      </w:r>
      <w:proofErr w:type="spellStart"/>
      <w:r w:rsidRPr="00065F54">
        <w:rPr>
          <w:rFonts w:ascii="Times New Roman" w:hAnsi="Times New Roman" w:cs="Times New Roman"/>
          <w:b/>
          <w:bCs/>
          <w:sz w:val="32"/>
          <w:szCs w:val="32"/>
        </w:rPr>
        <w:t>А.П.Ромоданова</w:t>
      </w:r>
      <w:proofErr w:type="spellEnd"/>
      <w:r w:rsidRPr="00065F54">
        <w:rPr>
          <w:rFonts w:ascii="Times New Roman" w:hAnsi="Times New Roman" w:cs="Times New Roman"/>
          <w:b/>
          <w:bCs/>
          <w:sz w:val="32"/>
          <w:szCs w:val="32"/>
        </w:rPr>
        <w:t xml:space="preserve"> </w:t>
      </w:r>
    </w:p>
    <w:p w14:paraId="6B3D0620" w14:textId="77777777" w:rsidR="00EC77A1" w:rsidRPr="00065F54" w:rsidRDefault="00EC77A1" w:rsidP="00EC77A1">
      <w:pPr>
        <w:spacing w:after="0"/>
        <w:jc w:val="center"/>
        <w:rPr>
          <w:rFonts w:ascii="Times New Roman" w:hAnsi="Times New Roman" w:cs="Times New Roman"/>
          <w:b/>
          <w:bCs/>
          <w:sz w:val="32"/>
          <w:szCs w:val="32"/>
        </w:rPr>
      </w:pPr>
      <w:r w:rsidRPr="00065F54">
        <w:rPr>
          <w:rFonts w:ascii="Times New Roman" w:hAnsi="Times New Roman" w:cs="Times New Roman"/>
          <w:b/>
          <w:bCs/>
          <w:sz w:val="32"/>
          <w:szCs w:val="32"/>
        </w:rPr>
        <w:t xml:space="preserve">Національної академії медичних наук  України» </w:t>
      </w:r>
    </w:p>
    <w:p w14:paraId="1F20E9CC" w14:textId="77777777" w:rsidR="00EC77A1" w:rsidRPr="00065F54" w:rsidRDefault="00EC77A1" w:rsidP="00EC77A1">
      <w:pPr>
        <w:spacing w:after="0"/>
        <w:rPr>
          <w:rFonts w:ascii="Times New Roman" w:hAnsi="Times New Roman" w:cs="Times New Roman"/>
        </w:rPr>
      </w:pPr>
    </w:p>
    <w:p w14:paraId="4CB5E770" w14:textId="77777777" w:rsidR="00EC77A1" w:rsidRPr="00065F54" w:rsidRDefault="00EC77A1" w:rsidP="00EC77A1">
      <w:pPr>
        <w:spacing w:after="0"/>
        <w:rPr>
          <w:rFonts w:ascii="Times New Roman" w:hAnsi="Times New Roman" w:cs="Times New Roman"/>
        </w:rPr>
      </w:pPr>
    </w:p>
    <w:p w14:paraId="797C9398" w14:textId="77777777" w:rsidR="00EC77A1" w:rsidRPr="00065F54" w:rsidRDefault="00EC77A1" w:rsidP="00EC77A1">
      <w:pPr>
        <w:spacing w:after="0"/>
        <w:rPr>
          <w:rFonts w:ascii="Times New Roman" w:hAnsi="Times New Roman" w:cs="Times New Roman"/>
        </w:rPr>
      </w:pPr>
    </w:p>
    <w:p w14:paraId="3B371B3D" w14:textId="77777777" w:rsidR="00EC77A1" w:rsidRPr="00065F54" w:rsidRDefault="00EC77A1" w:rsidP="00EC77A1">
      <w:pPr>
        <w:spacing w:after="0"/>
        <w:jc w:val="right"/>
        <w:rPr>
          <w:rFonts w:ascii="Times New Roman" w:hAnsi="Times New Roman" w:cs="Times New Roman"/>
        </w:rPr>
      </w:pPr>
      <w:r w:rsidRPr="00065F54">
        <w:rPr>
          <w:rFonts w:ascii="Times New Roman" w:hAnsi="Times New Roman" w:cs="Times New Roman"/>
        </w:rPr>
        <w:t>Затверджено</w:t>
      </w:r>
    </w:p>
    <w:p w14:paraId="4C1CD817" w14:textId="77777777" w:rsidR="00EC77A1" w:rsidRPr="00065F54" w:rsidRDefault="00EC77A1" w:rsidP="00EC77A1">
      <w:pPr>
        <w:spacing w:after="0"/>
        <w:jc w:val="right"/>
        <w:rPr>
          <w:rFonts w:ascii="Times New Roman" w:hAnsi="Times New Roman" w:cs="Times New Roman"/>
        </w:rPr>
      </w:pPr>
      <w:r w:rsidRPr="00065F54">
        <w:rPr>
          <w:rFonts w:ascii="Times New Roman" w:hAnsi="Times New Roman" w:cs="Times New Roman"/>
        </w:rPr>
        <w:t>рішенням уповноваженої особи</w:t>
      </w:r>
    </w:p>
    <w:p w14:paraId="099AB789" w14:textId="77777777" w:rsidR="00EC77A1" w:rsidRPr="00065F54" w:rsidRDefault="00EC77A1" w:rsidP="00EC77A1">
      <w:pPr>
        <w:spacing w:after="0"/>
        <w:jc w:val="right"/>
        <w:rPr>
          <w:rFonts w:ascii="Times New Roman" w:hAnsi="Times New Roman" w:cs="Times New Roman"/>
        </w:rPr>
      </w:pPr>
    </w:p>
    <w:p w14:paraId="0F7FB9B2" w14:textId="03544D45" w:rsidR="00EC77A1" w:rsidRPr="00065F54" w:rsidRDefault="00EC77A1" w:rsidP="00EC77A1">
      <w:pPr>
        <w:spacing w:after="0"/>
        <w:jc w:val="right"/>
        <w:rPr>
          <w:rFonts w:ascii="Times New Roman" w:hAnsi="Times New Roman" w:cs="Times New Roman"/>
        </w:rPr>
      </w:pPr>
      <w:r w:rsidRPr="00065F54">
        <w:rPr>
          <w:rFonts w:ascii="Times New Roman" w:hAnsi="Times New Roman" w:cs="Times New Roman"/>
        </w:rPr>
        <w:t xml:space="preserve">від </w:t>
      </w:r>
      <w:r w:rsidRPr="00065F54">
        <w:rPr>
          <w:rFonts w:ascii="Times New Roman" w:hAnsi="Times New Roman" w:cs="Times New Roman"/>
          <w:lang w:val="ru-RU"/>
        </w:rPr>
        <w:t>«</w:t>
      </w:r>
      <w:r>
        <w:rPr>
          <w:rFonts w:ascii="Times New Roman" w:hAnsi="Times New Roman" w:cs="Times New Roman"/>
          <w:lang w:val="ru-RU"/>
        </w:rPr>
        <w:t>0</w:t>
      </w:r>
      <w:r w:rsidR="004021C2">
        <w:rPr>
          <w:rFonts w:ascii="Times New Roman" w:hAnsi="Times New Roman" w:cs="Times New Roman"/>
          <w:lang w:val="ru-RU"/>
        </w:rPr>
        <w:t>8</w:t>
      </w:r>
      <w:bookmarkStart w:id="0" w:name="_GoBack"/>
      <w:bookmarkEnd w:id="0"/>
      <w:r w:rsidRPr="00065F54">
        <w:rPr>
          <w:rFonts w:ascii="Times New Roman" w:hAnsi="Times New Roman" w:cs="Times New Roman"/>
          <w:lang w:val="ru-RU"/>
        </w:rPr>
        <w:t>»</w:t>
      </w:r>
      <w:r w:rsidRPr="00065F54">
        <w:rPr>
          <w:rFonts w:ascii="Times New Roman" w:hAnsi="Times New Roman" w:cs="Times New Roman"/>
        </w:rPr>
        <w:t xml:space="preserve"> </w:t>
      </w:r>
      <w:r>
        <w:rPr>
          <w:rFonts w:ascii="Times New Roman" w:hAnsi="Times New Roman" w:cs="Times New Roman"/>
        </w:rPr>
        <w:t>лютого</w:t>
      </w:r>
      <w:r w:rsidRPr="00065F54">
        <w:rPr>
          <w:rFonts w:ascii="Times New Roman" w:hAnsi="Times New Roman" w:cs="Times New Roman"/>
        </w:rPr>
        <w:t xml:space="preserve"> 202</w:t>
      </w:r>
      <w:r>
        <w:rPr>
          <w:rFonts w:ascii="Times New Roman" w:hAnsi="Times New Roman" w:cs="Times New Roman"/>
        </w:rPr>
        <w:t>4</w:t>
      </w:r>
      <w:r w:rsidRPr="00065F54">
        <w:rPr>
          <w:rFonts w:ascii="Times New Roman" w:hAnsi="Times New Roman" w:cs="Times New Roman"/>
        </w:rPr>
        <w:t xml:space="preserve"> року</w:t>
      </w:r>
    </w:p>
    <w:p w14:paraId="32039A9C" w14:textId="77777777" w:rsidR="00EC77A1" w:rsidRPr="00065F54" w:rsidRDefault="00EC77A1" w:rsidP="00EC77A1">
      <w:pPr>
        <w:spacing w:after="0"/>
        <w:jc w:val="right"/>
        <w:rPr>
          <w:rFonts w:ascii="Times New Roman" w:hAnsi="Times New Roman" w:cs="Times New Roman"/>
        </w:rPr>
      </w:pPr>
    </w:p>
    <w:p w14:paraId="4F4F2E4F" w14:textId="5836EC74" w:rsidR="00EC77A1" w:rsidRPr="00065F54" w:rsidRDefault="00EC77A1" w:rsidP="00EC77A1">
      <w:pPr>
        <w:spacing w:after="0"/>
        <w:jc w:val="right"/>
        <w:rPr>
          <w:rFonts w:ascii="Times New Roman" w:hAnsi="Times New Roman" w:cs="Times New Roman"/>
        </w:rPr>
      </w:pPr>
      <w:r w:rsidRPr="00065F54">
        <w:rPr>
          <w:rFonts w:ascii="Times New Roman" w:hAnsi="Times New Roman" w:cs="Times New Roman"/>
        </w:rPr>
        <w:t>Уповноважена особа</w:t>
      </w:r>
      <w:r>
        <w:rPr>
          <w:rFonts w:ascii="Times New Roman" w:hAnsi="Times New Roman" w:cs="Times New Roman"/>
        </w:rPr>
        <w:t xml:space="preserve"> А. </w:t>
      </w:r>
      <w:proofErr w:type="spellStart"/>
      <w:r w:rsidRPr="00065F54">
        <w:rPr>
          <w:rFonts w:ascii="Times New Roman" w:hAnsi="Times New Roman" w:cs="Times New Roman"/>
        </w:rPr>
        <w:t>Кліщевська</w:t>
      </w:r>
      <w:proofErr w:type="spellEnd"/>
    </w:p>
    <w:p w14:paraId="0230ED8D" w14:textId="77777777" w:rsidR="001754E3" w:rsidRPr="0052321F" w:rsidRDefault="001754E3" w:rsidP="001754E3">
      <w:pPr>
        <w:pStyle w:val="a3"/>
        <w:ind w:firstLine="5529"/>
        <w:rPr>
          <w:rFonts w:ascii="Times New Roman" w:hAnsi="Times New Roman" w:cs="Times New Roman"/>
          <w:b/>
          <w:sz w:val="24"/>
        </w:rPr>
      </w:pPr>
    </w:p>
    <w:p w14:paraId="2A15E635" w14:textId="77777777" w:rsidR="001754E3" w:rsidRPr="0052321F" w:rsidRDefault="001754E3" w:rsidP="001754E3">
      <w:pPr>
        <w:pStyle w:val="a3"/>
        <w:rPr>
          <w:rFonts w:ascii="Times New Roman" w:hAnsi="Times New Roman" w:cs="Times New Roman"/>
          <w:b/>
        </w:rPr>
      </w:pPr>
      <w:r w:rsidRPr="0052321F">
        <w:rPr>
          <w:rFonts w:ascii="Times New Roman" w:hAnsi="Times New Roman" w:cs="Times New Roman"/>
          <w:b/>
        </w:rPr>
        <w:t xml:space="preserve">        </w:t>
      </w:r>
    </w:p>
    <w:p w14:paraId="252D4AA3" w14:textId="77777777" w:rsidR="001754E3" w:rsidRPr="0052321F" w:rsidRDefault="001754E3" w:rsidP="001754E3">
      <w:pPr>
        <w:pStyle w:val="a3"/>
        <w:rPr>
          <w:rFonts w:ascii="Times New Roman" w:hAnsi="Times New Roman" w:cs="Times New Roman"/>
        </w:rPr>
      </w:pPr>
    </w:p>
    <w:p w14:paraId="55950F5A" w14:textId="77777777" w:rsidR="001754E3" w:rsidRPr="0052321F" w:rsidRDefault="001754E3" w:rsidP="001754E3">
      <w:pPr>
        <w:pStyle w:val="a3"/>
        <w:rPr>
          <w:rFonts w:ascii="Times New Roman" w:hAnsi="Times New Roman" w:cs="Times New Roman"/>
        </w:rPr>
      </w:pPr>
    </w:p>
    <w:p w14:paraId="527ADC1E" w14:textId="77777777" w:rsidR="001754E3" w:rsidRPr="0052321F" w:rsidRDefault="001754E3" w:rsidP="001754E3">
      <w:pPr>
        <w:pStyle w:val="a3"/>
        <w:rPr>
          <w:rFonts w:ascii="Times New Roman" w:hAnsi="Times New Roman" w:cs="Times New Roman"/>
        </w:rPr>
      </w:pPr>
    </w:p>
    <w:p w14:paraId="4E5B3E5E" w14:textId="77777777" w:rsidR="001754E3" w:rsidRPr="0052321F" w:rsidRDefault="001754E3" w:rsidP="001754E3">
      <w:pPr>
        <w:pStyle w:val="a3"/>
        <w:rPr>
          <w:rFonts w:ascii="Times New Roman" w:hAnsi="Times New Roman" w:cs="Times New Roman"/>
        </w:rPr>
      </w:pPr>
    </w:p>
    <w:p w14:paraId="1D748354" w14:textId="77777777" w:rsidR="001754E3" w:rsidRPr="0052321F" w:rsidRDefault="001754E3" w:rsidP="001754E3">
      <w:pPr>
        <w:pStyle w:val="a3"/>
        <w:rPr>
          <w:rFonts w:ascii="Times New Roman" w:hAnsi="Times New Roman" w:cs="Times New Roman"/>
        </w:rPr>
      </w:pPr>
    </w:p>
    <w:p w14:paraId="19DEE591" w14:textId="77777777" w:rsidR="001754E3" w:rsidRPr="0052321F" w:rsidRDefault="001754E3" w:rsidP="001754E3">
      <w:pPr>
        <w:pStyle w:val="a3"/>
        <w:rPr>
          <w:rFonts w:ascii="Times New Roman" w:hAnsi="Times New Roman" w:cs="Times New Roman"/>
        </w:rPr>
      </w:pPr>
    </w:p>
    <w:p w14:paraId="17199A0F" w14:textId="77777777" w:rsidR="001754E3" w:rsidRPr="002425C5" w:rsidRDefault="001754E3" w:rsidP="001754E3">
      <w:pPr>
        <w:pStyle w:val="a3"/>
        <w:jc w:val="center"/>
        <w:rPr>
          <w:rFonts w:ascii="Times New Roman" w:hAnsi="Times New Roman" w:cs="Times New Roman"/>
          <w:b/>
          <w:sz w:val="44"/>
          <w:szCs w:val="44"/>
        </w:rPr>
      </w:pPr>
      <w:r w:rsidRPr="002425C5">
        <w:rPr>
          <w:rFonts w:ascii="Times New Roman" w:hAnsi="Times New Roman" w:cs="Times New Roman"/>
          <w:b/>
          <w:sz w:val="44"/>
          <w:szCs w:val="44"/>
        </w:rPr>
        <w:t>ТЕНДЕРНА ДОКУМЕНТАЦІЯ</w:t>
      </w:r>
    </w:p>
    <w:p w14:paraId="4C37F5A2" w14:textId="77777777" w:rsidR="001754E3" w:rsidRPr="0052321F" w:rsidRDefault="001754E3" w:rsidP="001754E3">
      <w:pPr>
        <w:pStyle w:val="a3"/>
        <w:rPr>
          <w:rFonts w:ascii="Times New Roman" w:hAnsi="Times New Roman" w:cs="Times New Roman"/>
          <w:sz w:val="52"/>
        </w:rPr>
      </w:pPr>
    </w:p>
    <w:p w14:paraId="03442698" w14:textId="7B5CB36F" w:rsidR="00361054" w:rsidRPr="002425C5" w:rsidRDefault="007B3994" w:rsidP="00925D16">
      <w:pPr>
        <w:pStyle w:val="a3"/>
        <w:jc w:val="center"/>
        <w:rPr>
          <w:rFonts w:ascii="Times New Roman" w:hAnsi="Times New Roman" w:cs="Times New Roman"/>
          <w:b/>
          <w:sz w:val="32"/>
          <w:szCs w:val="32"/>
        </w:rPr>
      </w:pPr>
      <w:r w:rsidRPr="002425C5">
        <w:rPr>
          <w:rFonts w:ascii="Times New Roman" w:hAnsi="Times New Roman" w:cs="Times New Roman"/>
          <w:b/>
          <w:sz w:val="32"/>
          <w:szCs w:val="32"/>
        </w:rPr>
        <w:t xml:space="preserve">На закупівлю по </w:t>
      </w:r>
      <w:bookmarkStart w:id="1" w:name="_Hlk144904226"/>
      <w:r w:rsidR="00361054" w:rsidRPr="002425C5">
        <w:rPr>
          <w:rFonts w:ascii="Times New Roman" w:hAnsi="Times New Roman" w:cs="Times New Roman"/>
          <w:b/>
          <w:sz w:val="32"/>
          <w:szCs w:val="32"/>
        </w:rPr>
        <w:t>ДК 021:2015</w:t>
      </w:r>
      <w:r w:rsidR="00361054" w:rsidRPr="002425C5">
        <w:rPr>
          <w:rFonts w:ascii="Times New Roman" w:hAnsi="Times New Roman" w:cs="Times New Roman"/>
          <w:sz w:val="32"/>
          <w:szCs w:val="32"/>
        </w:rPr>
        <w:t xml:space="preserve"> </w:t>
      </w:r>
      <w:r w:rsidR="00361054" w:rsidRPr="002425C5">
        <w:rPr>
          <w:rFonts w:ascii="Times New Roman" w:hAnsi="Times New Roman" w:cs="Times New Roman"/>
          <w:b/>
          <w:sz w:val="32"/>
          <w:szCs w:val="32"/>
        </w:rPr>
        <w:t xml:space="preserve">код </w:t>
      </w:r>
      <w:bookmarkStart w:id="2" w:name="_Hlk156481825"/>
      <w:bookmarkEnd w:id="1"/>
      <w:r w:rsidR="00784061" w:rsidRPr="002425C5">
        <w:rPr>
          <w:rFonts w:ascii="Times New Roman" w:hAnsi="Times New Roman" w:cs="Times New Roman"/>
          <w:b/>
          <w:sz w:val="32"/>
          <w:szCs w:val="32"/>
        </w:rPr>
        <w:t xml:space="preserve">71630000-3 Послуги з технічного огляду та </w:t>
      </w:r>
      <w:proofErr w:type="spellStart"/>
      <w:r w:rsidR="00784061" w:rsidRPr="002425C5">
        <w:rPr>
          <w:rFonts w:ascii="Times New Roman" w:hAnsi="Times New Roman" w:cs="Times New Roman"/>
          <w:b/>
          <w:sz w:val="32"/>
          <w:szCs w:val="32"/>
        </w:rPr>
        <w:t>випробовувань</w:t>
      </w:r>
      <w:proofErr w:type="spellEnd"/>
      <w:r w:rsidR="00784061" w:rsidRPr="002425C5">
        <w:rPr>
          <w:rFonts w:ascii="Times New Roman" w:hAnsi="Times New Roman" w:cs="Times New Roman"/>
          <w:b/>
          <w:sz w:val="32"/>
          <w:szCs w:val="32"/>
        </w:rPr>
        <w:t xml:space="preserve"> </w:t>
      </w:r>
      <w:r w:rsidR="00925D16" w:rsidRPr="002425C5">
        <w:rPr>
          <w:rFonts w:ascii="Times New Roman" w:hAnsi="Times New Roman" w:cs="Times New Roman"/>
          <w:b/>
          <w:sz w:val="32"/>
          <w:szCs w:val="32"/>
        </w:rPr>
        <w:t>(</w:t>
      </w:r>
      <w:r w:rsidR="00923321" w:rsidRPr="002425C5">
        <w:rPr>
          <w:rFonts w:ascii="Times New Roman" w:hAnsi="Times New Roman" w:cs="Times New Roman"/>
          <w:b/>
          <w:i/>
          <w:sz w:val="32"/>
          <w:szCs w:val="32"/>
        </w:rPr>
        <w:t xml:space="preserve">Надання послуг з індивідуального дозиметричного контролю персоналу категорії А </w:t>
      </w:r>
      <w:r w:rsidR="00923321" w:rsidRPr="002425C5">
        <w:rPr>
          <w:rFonts w:ascii="Times New Roman" w:hAnsi="Times New Roman" w:cs="Times New Roman"/>
          <w:b/>
          <w:color w:val="000000"/>
          <w:sz w:val="32"/>
          <w:szCs w:val="32"/>
        </w:rPr>
        <w:t xml:space="preserve">–  </w:t>
      </w:r>
      <w:r w:rsidR="002425C5" w:rsidRPr="002425C5">
        <w:rPr>
          <w:rFonts w:ascii="Times New Roman" w:hAnsi="Times New Roman" w:cs="Times New Roman"/>
          <w:b/>
          <w:color w:val="000000"/>
          <w:sz w:val="32"/>
          <w:szCs w:val="32"/>
        </w:rPr>
        <w:t>77</w:t>
      </w:r>
      <w:r w:rsidR="00923321" w:rsidRPr="002425C5">
        <w:rPr>
          <w:rFonts w:ascii="Times New Roman" w:hAnsi="Times New Roman" w:cs="Times New Roman"/>
          <w:b/>
          <w:color w:val="000000"/>
          <w:sz w:val="32"/>
          <w:szCs w:val="32"/>
        </w:rPr>
        <w:t xml:space="preserve"> осіб, </w:t>
      </w:r>
      <w:r w:rsidR="00923321" w:rsidRPr="002425C5">
        <w:rPr>
          <w:rFonts w:ascii="Times New Roman" w:hAnsi="Times New Roman" w:cs="Times New Roman"/>
          <w:b/>
          <w:sz w:val="32"/>
          <w:szCs w:val="32"/>
        </w:rPr>
        <w:t xml:space="preserve">визначення глибинної </w:t>
      </w:r>
      <w:proofErr w:type="spellStart"/>
      <w:r w:rsidR="00923321" w:rsidRPr="002425C5">
        <w:rPr>
          <w:rFonts w:ascii="Times New Roman" w:hAnsi="Times New Roman" w:cs="Times New Roman"/>
          <w:b/>
          <w:sz w:val="32"/>
          <w:szCs w:val="32"/>
        </w:rPr>
        <w:t>Hp</w:t>
      </w:r>
      <w:proofErr w:type="spellEnd"/>
      <w:r w:rsidR="00923321" w:rsidRPr="002425C5">
        <w:rPr>
          <w:rFonts w:ascii="Times New Roman" w:hAnsi="Times New Roman" w:cs="Times New Roman"/>
          <w:b/>
          <w:sz w:val="32"/>
          <w:szCs w:val="32"/>
        </w:rPr>
        <w:t>(10) дози та оцінка дози на шкіру від гамма та рентгенівського опромінення</w:t>
      </w:r>
      <w:r w:rsidR="00925D16" w:rsidRPr="002425C5">
        <w:rPr>
          <w:rFonts w:ascii="Times New Roman" w:hAnsi="Times New Roman" w:cs="Times New Roman"/>
          <w:b/>
          <w:sz w:val="32"/>
          <w:szCs w:val="32"/>
        </w:rPr>
        <w:t>)</w:t>
      </w:r>
    </w:p>
    <w:bookmarkEnd w:id="2"/>
    <w:p w14:paraId="7956303F" w14:textId="77777777" w:rsidR="006E5A43" w:rsidRPr="0052321F" w:rsidRDefault="006E5A43" w:rsidP="00361054">
      <w:pPr>
        <w:pStyle w:val="a3"/>
        <w:jc w:val="center"/>
        <w:rPr>
          <w:rFonts w:ascii="Times New Roman" w:hAnsi="Times New Roman"/>
          <w:sz w:val="44"/>
          <w:szCs w:val="44"/>
        </w:rPr>
      </w:pPr>
    </w:p>
    <w:p w14:paraId="45E5755B" w14:textId="77777777" w:rsidR="00925D16" w:rsidRPr="0052321F" w:rsidRDefault="00925D16" w:rsidP="00361054">
      <w:pPr>
        <w:pStyle w:val="a3"/>
        <w:jc w:val="center"/>
        <w:rPr>
          <w:rFonts w:ascii="Times New Roman" w:hAnsi="Times New Roman"/>
          <w:sz w:val="44"/>
          <w:szCs w:val="44"/>
        </w:rPr>
      </w:pPr>
    </w:p>
    <w:p w14:paraId="725FA1D4" w14:textId="77777777" w:rsidR="002425C5" w:rsidRDefault="001754E3" w:rsidP="001754E3">
      <w:pPr>
        <w:pStyle w:val="a3"/>
        <w:jc w:val="center"/>
        <w:rPr>
          <w:rFonts w:ascii="Times New Roman" w:hAnsi="Times New Roman" w:cs="Times New Roman"/>
          <w:sz w:val="44"/>
          <w:szCs w:val="44"/>
        </w:rPr>
      </w:pPr>
      <w:r w:rsidRPr="0052321F">
        <w:rPr>
          <w:rFonts w:ascii="Times New Roman" w:hAnsi="Times New Roman" w:cs="Times New Roman"/>
          <w:sz w:val="44"/>
          <w:szCs w:val="44"/>
        </w:rPr>
        <w:t xml:space="preserve">Процедура закупівлі </w:t>
      </w:r>
    </w:p>
    <w:p w14:paraId="28EEB973" w14:textId="59D0273C" w:rsidR="001754E3" w:rsidRPr="0052321F" w:rsidRDefault="001754E3" w:rsidP="001754E3">
      <w:pPr>
        <w:pStyle w:val="a3"/>
        <w:jc w:val="center"/>
        <w:rPr>
          <w:rFonts w:ascii="Times New Roman" w:hAnsi="Times New Roman" w:cs="Times New Roman"/>
          <w:sz w:val="44"/>
          <w:szCs w:val="44"/>
        </w:rPr>
      </w:pPr>
      <w:r w:rsidRPr="0052321F">
        <w:rPr>
          <w:rFonts w:ascii="Times New Roman" w:hAnsi="Times New Roman" w:cs="Times New Roman"/>
          <w:sz w:val="44"/>
          <w:szCs w:val="44"/>
        </w:rPr>
        <w:t xml:space="preserve"> відкриті торги</w:t>
      </w:r>
      <w:r w:rsidR="00622A0F" w:rsidRPr="0052321F">
        <w:rPr>
          <w:rFonts w:ascii="Times New Roman" w:hAnsi="Times New Roman" w:cs="Times New Roman"/>
          <w:sz w:val="44"/>
          <w:szCs w:val="44"/>
        </w:rPr>
        <w:t xml:space="preserve"> </w:t>
      </w:r>
      <w:r w:rsidR="000462F5" w:rsidRPr="0052321F">
        <w:rPr>
          <w:rFonts w:ascii="Times New Roman" w:hAnsi="Times New Roman" w:cs="Times New Roman"/>
          <w:sz w:val="44"/>
          <w:szCs w:val="44"/>
        </w:rPr>
        <w:t>з особливостями</w:t>
      </w:r>
    </w:p>
    <w:p w14:paraId="44C2A539" w14:textId="77777777" w:rsidR="00FE26EF" w:rsidRPr="0052321F" w:rsidRDefault="00FE26EF" w:rsidP="00967388">
      <w:pPr>
        <w:pStyle w:val="ad"/>
        <w:jc w:val="center"/>
        <w:rPr>
          <w:sz w:val="56"/>
          <w:szCs w:val="56"/>
        </w:rPr>
      </w:pPr>
    </w:p>
    <w:p w14:paraId="6C43B7EE" w14:textId="77777777" w:rsidR="00FE26EF" w:rsidRPr="0052321F" w:rsidRDefault="00FE26EF" w:rsidP="00967388">
      <w:pPr>
        <w:pStyle w:val="ad"/>
        <w:jc w:val="center"/>
        <w:rPr>
          <w:sz w:val="56"/>
          <w:szCs w:val="56"/>
        </w:rPr>
      </w:pPr>
    </w:p>
    <w:p w14:paraId="409537D8" w14:textId="26386EF8" w:rsidR="00967388" w:rsidRPr="0052321F" w:rsidRDefault="00967388" w:rsidP="00967388">
      <w:pPr>
        <w:pStyle w:val="ad"/>
        <w:jc w:val="center"/>
        <w:rPr>
          <w:sz w:val="56"/>
          <w:szCs w:val="56"/>
        </w:rPr>
      </w:pPr>
      <w:r w:rsidRPr="002425C5">
        <w:rPr>
          <w:sz w:val="32"/>
          <w:szCs w:val="32"/>
        </w:rPr>
        <w:t>КИЇВ</w:t>
      </w:r>
      <w:r w:rsidR="002425C5">
        <w:rPr>
          <w:sz w:val="32"/>
          <w:szCs w:val="32"/>
        </w:rPr>
        <w:t xml:space="preserve"> – </w:t>
      </w:r>
      <w:r w:rsidRPr="002425C5">
        <w:rPr>
          <w:sz w:val="32"/>
          <w:szCs w:val="32"/>
        </w:rPr>
        <w:t>202</w:t>
      </w:r>
      <w:r w:rsidR="00ED75A9" w:rsidRPr="002425C5">
        <w:rPr>
          <w:sz w:val="32"/>
          <w:szCs w:val="32"/>
        </w:rPr>
        <w:t>4</w:t>
      </w:r>
      <w:r w:rsidR="002425C5" w:rsidRPr="002425C5">
        <w:rPr>
          <w:sz w:val="32"/>
          <w:szCs w:val="32"/>
        </w:rPr>
        <w:br w:type="page"/>
      </w:r>
    </w:p>
    <w:tbl>
      <w:tblPr>
        <w:tblStyle w:val="a5"/>
        <w:tblW w:w="10200" w:type="dxa"/>
        <w:tblInd w:w="250" w:type="dxa"/>
        <w:tblLayout w:type="fixed"/>
        <w:tblLook w:val="04A0" w:firstRow="1" w:lastRow="0" w:firstColumn="1" w:lastColumn="0" w:noHBand="0" w:noVBand="1"/>
      </w:tblPr>
      <w:tblGrid>
        <w:gridCol w:w="567"/>
        <w:gridCol w:w="2691"/>
        <w:gridCol w:w="6942"/>
      </w:tblGrid>
      <w:tr w:rsidR="00B5240F" w:rsidRPr="0052321F" w14:paraId="7618F347" w14:textId="77777777" w:rsidTr="00C0791C">
        <w:trPr>
          <w:trHeight w:val="322"/>
        </w:trPr>
        <w:tc>
          <w:tcPr>
            <w:tcW w:w="567" w:type="dxa"/>
            <w:tcBorders>
              <w:top w:val="single" w:sz="4" w:space="0" w:color="auto"/>
              <w:left w:val="single" w:sz="4" w:space="0" w:color="auto"/>
              <w:bottom w:val="single" w:sz="4" w:space="0" w:color="auto"/>
              <w:right w:val="single" w:sz="4" w:space="0" w:color="auto"/>
            </w:tcBorders>
            <w:vAlign w:val="center"/>
            <w:hideMark/>
          </w:tcPr>
          <w:p w14:paraId="67223552" w14:textId="3CB550FA" w:rsidR="00B5240F" w:rsidRPr="0052321F" w:rsidRDefault="00B5240F" w:rsidP="00210EF1">
            <w:pPr>
              <w:pStyle w:val="ad"/>
              <w:spacing w:before="0" w:beforeAutospacing="0" w:after="0" w:afterAutospacing="0"/>
              <w:jc w:val="center"/>
              <w:rPr>
                <w:rFonts w:eastAsia="Arial Unicode MS"/>
                <w:b/>
                <w:lang w:eastAsia="en-US"/>
              </w:rPr>
            </w:pPr>
            <w:r w:rsidRPr="0052321F">
              <w:rPr>
                <w:b/>
              </w:rPr>
              <w:lastRenderedPageBreak/>
              <w:t>№</w:t>
            </w:r>
          </w:p>
        </w:tc>
        <w:tc>
          <w:tcPr>
            <w:tcW w:w="9633" w:type="dxa"/>
            <w:gridSpan w:val="2"/>
            <w:tcBorders>
              <w:top w:val="single" w:sz="4" w:space="0" w:color="auto"/>
              <w:left w:val="single" w:sz="4" w:space="0" w:color="auto"/>
              <w:bottom w:val="single" w:sz="4" w:space="0" w:color="auto"/>
              <w:right w:val="single" w:sz="4" w:space="0" w:color="auto"/>
            </w:tcBorders>
            <w:vAlign w:val="center"/>
            <w:hideMark/>
          </w:tcPr>
          <w:p w14:paraId="26646F92" w14:textId="77777777" w:rsidR="00B5240F" w:rsidRPr="0052321F" w:rsidRDefault="00B5240F" w:rsidP="00210EF1">
            <w:pPr>
              <w:pStyle w:val="ad"/>
              <w:spacing w:before="0" w:beforeAutospacing="0" w:after="0" w:afterAutospacing="0"/>
              <w:jc w:val="center"/>
              <w:rPr>
                <w:rFonts w:eastAsia="Arial Unicode MS"/>
                <w:b/>
                <w:lang w:eastAsia="en-US"/>
              </w:rPr>
            </w:pPr>
            <w:r w:rsidRPr="0052321F">
              <w:rPr>
                <w:b/>
              </w:rPr>
              <w:t>I. Загальні положення</w:t>
            </w:r>
          </w:p>
        </w:tc>
      </w:tr>
      <w:tr w:rsidR="00A22C3C" w:rsidRPr="0052321F" w14:paraId="462A92B9"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3639D052" w14:textId="77777777" w:rsidR="00A22C3C" w:rsidRPr="0052321F" w:rsidRDefault="00A22C3C" w:rsidP="00A22C3C">
            <w:pPr>
              <w:pStyle w:val="ad"/>
              <w:spacing w:before="0" w:beforeAutospacing="0" w:after="0" w:afterAutospacing="0"/>
              <w:jc w:val="center"/>
              <w:rPr>
                <w:b/>
              </w:rPr>
            </w:pPr>
          </w:p>
          <w:p w14:paraId="62F9B86C" w14:textId="77777777" w:rsidR="00A22C3C" w:rsidRPr="0052321F" w:rsidRDefault="00A22C3C" w:rsidP="00A22C3C">
            <w:pPr>
              <w:pStyle w:val="ad"/>
              <w:spacing w:before="0" w:beforeAutospacing="0" w:after="0" w:afterAutospacing="0"/>
              <w:jc w:val="center"/>
              <w:rPr>
                <w:rFonts w:eastAsia="Arial Unicode MS"/>
                <w:b/>
                <w:lang w:eastAsia="en-US"/>
              </w:rPr>
            </w:pPr>
            <w:r w:rsidRPr="0052321F">
              <w:rPr>
                <w:b/>
              </w:rPr>
              <w:t>1</w:t>
            </w:r>
          </w:p>
        </w:tc>
        <w:tc>
          <w:tcPr>
            <w:tcW w:w="2691" w:type="dxa"/>
            <w:tcBorders>
              <w:top w:val="single" w:sz="4" w:space="0" w:color="auto"/>
              <w:left w:val="single" w:sz="4" w:space="0" w:color="auto"/>
              <w:bottom w:val="single" w:sz="4" w:space="0" w:color="auto"/>
              <w:right w:val="single" w:sz="4" w:space="0" w:color="auto"/>
            </w:tcBorders>
            <w:hideMark/>
          </w:tcPr>
          <w:p w14:paraId="2124F0E3" w14:textId="77777777" w:rsidR="00A22C3C" w:rsidRPr="0052321F" w:rsidRDefault="00A22C3C" w:rsidP="00A22C3C">
            <w:pPr>
              <w:pStyle w:val="ad"/>
              <w:spacing w:before="0" w:beforeAutospacing="0" w:after="0" w:afterAutospacing="0"/>
              <w:rPr>
                <w:rFonts w:eastAsia="Arial Unicode MS"/>
                <w:b/>
                <w:lang w:eastAsia="en-US"/>
              </w:rPr>
            </w:pPr>
            <w:r w:rsidRPr="0052321F">
              <w:rPr>
                <w:b/>
              </w:rPr>
              <w:t>Терміни, які вживаються в тендерній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150B2956" w14:textId="77777777" w:rsidR="00A22C3C" w:rsidRPr="007D743D" w:rsidRDefault="00A22C3C" w:rsidP="00191FBF">
            <w:pPr>
              <w:spacing w:after="0"/>
              <w:ind w:firstLine="490"/>
              <w:jc w:val="both"/>
              <w:rPr>
                <w:rFonts w:ascii="Times New Roman" w:eastAsia="Times New Roman" w:hAnsi="Times New Roman" w:cs="Times New Roman"/>
                <w:sz w:val="24"/>
                <w:szCs w:val="24"/>
                <w:highlight w:val="white"/>
              </w:rPr>
            </w:pPr>
            <w:r w:rsidRPr="007D743D">
              <w:rPr>
                <w:rFonts w:ascii="Times New Roman" w:eastAsia="Times New Roman" w:hAnsi="Times New Roman" w:cs="Times New Roman"/>
                <w:sz w:val="24"/>
                <w:szCs w:val="24"/>
              </w:rPr>
              <w:t>Тендерну д</w:t>
            </w:r>
            <w:r w:rsidRPr="007D743D">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7D743D">
              <w:rPr>
                <w:rFonts w:ascii="Times New Roman" w:eastAsia="Times New Roman" w:hAnsi="Times New Roman" w:cs="Times New Roman"/>
                <w:color w:val="000000"/>
                <w:sz w:val="24"/>
                <w:szCs w:val="24"/>
                <w:highlight w:val="white"/>
              </w:rPr>
              <w:t xml:space="preserve">«Про публічні закупівлі» (далі </w:t>
            </w:r>
            <w:r w:rsidRPr="007D743D">
              <w:rPr>
                <w:rFonts w:ascii="Times New Roman" w:eastAsia="Times New Roman" w:hAnsi="Times New Roman" w:cs="Times New Roman"/>
                <w:sz w:val="24"/>
                <w:szCs w:val="24"/>
                <w:highlight w:val="white"/>
              </w:rPr>
              <w:t>—</w:t>
            </w:r>
            <w:r w:rsidRPr="007D743D">
              <w:rPr>
                <w:rFonts w:ascii="Times New Roman" w:eastAsia="Times New Roman" w:hAnsi="Times New Roman" w:cs="Times New Roman"/>
                <w:color w:val="000000"/>
                <w:sz w:val="24"/>
                <w:szCs w:val="24"/>
                <w:highlight w:val="white"/>
              </w:rPr>
              <w:t xml:space="preserve"> Закон)</w:t>
            </w:r>
            <w:r w:rsidRPr="007D743D">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7D743D">
              <w:rPr>
                <w:rFonts w:ascii="Times New Roman" w:eastAsia="Times New Roman" w:hAnsi="Times New Roman" w:cs="Times New Roman"/>
                <w:sz w:val="24"/>
                <w:szCs w:val="24"/>
                <w:highlight w:val="white"/>
              </w:rPr>
              <w:t>закупівель</w:t>
            </w:r>
            <w:proofErr w:type="spellEnd"/>
            <w:r w:rsidRPr="007D743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139EC4A" w14:textId="683D9378" w:rsidR="00A22C3C" w:rsidRPr="0052321F" w:rsidRDefault="00A22C3C" w:rsidP="00191FBF">
            <w:pPr>
              <w:tabs>
                <w:tab w:val="left" w:pos="2160"/>
                <w:tab w:val="left" w:pos="3600"/>
              </w:tabs>
              <w:spacing w:after="0" w:line="240" w:lineRule="auto"/>
              <w:ind w:firstLine="490"/>
              <w:jc w:val="both"/>
              <w:rPr>
                <w:rFonts w:ascii="Times New Roman" w:hAnsi="Times New Roman" w:cs="Times New Roman"/>
                <w:sz w:val="24"/>
                <w:szCs w:val="24"/>
              </w:rPr>
            </w:pPr>
            <w:r w:rsidRPr="007D743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D743D">
              <w:rPr>
                <w:rFonts w:ascii="Times New Roman" w:eastAsia="Times New Roman" w:hAnsi="Times New Roman" w:cs="Times New Roman"/>
                <w:sz w:val="24"/>
                <w:szCs w:val="24"/>
              </w:rPr>
              <w:t>Особливостях.</w:t>
            </w:r>
          </w:p>
        </w:tc>
      </w:tr>
      <w:tr w:rsidR="00A22C3C" w:rsidRPr="0052321F" w14:paraId="6445D3C4" w14:textId="77777777" w:rsidTr="00A12A47">
        <w:tc>
          <w:tcPr>
            <w:tcW w:w="567" w:type="dxa"/>
            <w:tcBorders>
              <w:top w:val="single" w:sz="4" w:space="0" w:color="auto"/>
              <w:left w:val="single" w:sz="4" w:space="0" w:color="auto"/>
              <w:bottom w:val="single" w:sz="4" w:space="0" w:color="auto"/>
              <w:right w:val="single" w:sz="4" w:space="0" w:color="auto"/>
            </w:tcBorders>
            <w:hideMark/>
          </w:tcPr>
          <w:p w14:paraId="6A4B93C1" w14:textId="77777777" w:rsidR="00A22C3C" w:rsidRPr="0052321F" w:rsidRDefault="00A22C3C" w:rsidP="00A22C3C">
            <w:pPr>
              <w:pStyle w:val="ad"/>
              <w:spacing w:before="0" w:beforeAutospacing="0" w:after="0" w:afterAutospacing="0"/>
              <w:jc w:val="center"/>
              <w:rPr>
                <w:rFonts w:eastAsia="Arial Unicode MS"/>
                <w:b/>
              </w:rPr>
            </w:pPr>
            <w:r w:rsidRPr="0052321F">
              <w:rPr>
                <w:b/>
              </w:rPr>
              <w:t>2</w:t>
            </w:r>
          </w:p>
        </w:tc>
        <w:tc>
          <w:tcPr>
            <w:tcW w:w="2691" w:type="dxa"/>
            <w:tcBorders>
              <w:top w:val="single" w:sz="4" w:space="0" w:color="auto"/>
              <w:left w:val="single" w:sz="4" w:space="0" w:color="auto"/>
              <w:bottom w:val="single" w:sz="4" w:space="0" w:color="auto"/>
              <w:right w:val="single" w:sz="4" w:space="0" w:color="auto"/>
            </w:tcBorders>
            <w:hideMark/>
          </w:tcPr>
          <w:p w14:paraId="70703711" w14:textId="77777777" w:rsidR="00A22C3C" w:rsidRPr="0052321F" w:rsidRDefault="00A22C3C" w:rsidP="00A22C3C">
            <w:pPr>
              <w:pStyle w:val="ad"/>
              <w:spacing w:before="0" w:beforeAutospacing="0" w:after="0" w:afterAutospacing="0"/>
              <w:rPr>
                <w:rFonts w:eastAsia="Arial Unicode MS"/>
                <w:b/>
              </w:rPr>
            </w:pPr>
            <w:r w:rsidRPr="0052321F">
              <w:rPr>
                <w:b/>
              </w:rPr>
              <w:t>Інформація про замовника торгів</w:t>
            </w:r>
          </w:p>
        </w:tc>
        <w:tc>
          <w:tcPr>
            <w:tcW w:w="6942" w:type="dxa"/>
            <w:tcBorders>
              <w:top w:val="single" w:sz="4" w:space="0" w:color="auto"/>
              <w:left w:val="single" w:sz="4" w:space="0" w:color="auto"/>
              <w:bottom w:val="single" w:sz="4" w:space="0" w:color="auto"/>
              <w:right w:val="single" w:sz="4" w:space="0" w:color="auto"/>
            </w:tcBorders>
          </w:tcPr>
          <w:p w14:paraId="1BFD6CDB" w14:textId="1D4F4A86" w:rsidR="00A22C3C" w:rsidRPr="0052321F" w:rsidRDefault="00A22C3C" w:rsidP="00191FBF">
            <w:pPr>
              <w:pStyle w:val="ad"/>
              <w:spacing w:before="0" w:beforeAutospacing="0" w:after="0" w:afterAutospacing="0"/>
              <w:ind w:firstLine="490"/>
              <w:rPr>
                <w:rFonts w:eastAsia="Arial Unicode MS"/>
                <w:lang w:eastAsia="en-US"/>
              </w:rPr>
            </w:pPr>
            <w:r w:rsidRPr="007D743D">
              <w:rPr>
                <w:color w:val="000000"/>
              </w:rPr>
              <w:t> </w:t>
            </w:r>
          </w:p>
        </w:tc>
      </w:tr>
      <w:tr w:rsidR="00A22C3C" w:rsidRPr="0052321F" w14:paraId="04A3D873"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65D9E79C" w14:textId="77777777" w:rsidR="00A22C3C" w:rsidRPr="0052321F" w:rsidRDefault="00A22C3C" w:rsidP="00A22C3C">
            <w:pPr>
              <w:pStyle w:val="ad"/>
              <w:spacing w:before="0" w:beforeAutospacing="0" w:after="0" w:afterAutospacing="0"/>
              <w:jc w:val="center"/>
              <w:rPr>
                <w:rFonts w:eastAsia="Arial Unicode MS"/>
                <w:i/>
              </w:rPr>
            </w:pPr>
            <w:r w:rsidRPr="0052321F">
              <w:rPr>
                <w:i/>
              </w:rPr>
              <w:t>2.1</w:t>
            </w:r>
          </w:p>
        </w:tc>
        <w:tc>
          <w:tcPr>
            <w:tcW w:w="2691" w:type="dxa"/>
            <w:tcBorders>
              <w:top w:val="single" w:sz="4" w:space="0" w:color="auto"/>
              <w:left w:val="single" w:sz="4" w:space="0" w:color="auto"/>
              <w:bottom w:val="single" w:sz="4" w:space="0" w:color="auto"/>
              <w:right w:val="single" w:sz="4" w:space="0" w:color="auto"/>
            </w:tcBorders>
            <w:hideMark/>
          </w:tcPr>
          <w:p w14:paraId="73972A9A" w14:textId="77777777" w:rsidR="00A22C3C" w:rsidRPr="0052321F" w:rsidRDefault="00A22C3C" w:rsidP="00A22C3C">
            <w:pPr>
              <w:pStyle w:val="ad"/>
              <w:spacing w:before="0" w:beforeAutospacing="0" w:after="0" w:afterAutospacing="0"/>
              <w:rPr>
                <w:rFonts w:eastAsia="Arial Unicode MS"/>
                <w:i/>
              </w:rPr>
            </w:pPr>
            <w:r w:rsidRPr="0052321F">
              <w:rPr>
                <w:i/>
              </w:rPr>
              <w:t>повне найменування</w:t>
            </w:r>
          </w:p>
        </w:tc>
        <w:tc>
          <w:tcPr>
            <w:tcW w:w="6942" w:type="dxa"/>
            <w:tcBorders>
              <w:top w:val="single" w:sz="4" w:space="0" w:color="auto"/>
              <w:left w:val="single" w:sz="4" w:space="0" w:color="auto"/>
              <w:bottom w:val="single" w:sz="4" w:space="0" w:color="auto"/>
              <w:right w:val="single" w:sz="4" w:space="0" w:color="auto"/>
            </w:tcBorders>
            <w:hideMark/>
          </w:tcPr>
          <w:p w14:paraId="094A5B79" w14:textId="162FB679" w:rsidR="00A22C3C" w:rsidRPr="0052321F" w:rsidRDefault="00A22C3C" w:rsidP="00191FBF">
            <w:pPr>
              <w:tabs>
                <w:tab w:val="left" w:pos="2160"/>
                <w:tab w:val="left" w:pos="3600"/>
              </w:tabs>
              <w:spacing w:after="0" w:line="240" w:lineRule="auto"/>
              <w:ind w:firstLine="490"/>
              <w:jc w:val="both"/>
              <w:rPr>
                <w:rFonts w:ascii="Times New Roman" w:hAnsi="Times New Roman" w:cs="Times New Roman"/>
                <w:sz w:val="24"/>
                <w:szCs w:val="24"/>
              </w:rPr>
            </w:pPr>
            <w:r w:rsidRPr="00065F54">
              <w:rPr>
                <w:rFonts w:ascii="Times New Roman" w:hAnsi="Times New Roman" w:cs="Times New Roman"/>
                <w:b/>
                <w:bCs/>
                <w:sz w:val="24"/>
                <w:szCs w:val="24"/>
                <w:lang w:eastAsia="ru-RU"/>
              </w:rPr>
              <w:t xml:space="preserve">Державна установа «Інститут нейрохірургії ім. акад. </w:t>
            </w:r>
            <w:proofErr w:type="spellStart"/>
            <w:r w:rsidRPr="00065F54">
              <w:rPr>
                <w:rFonts w:ascii="Times New Roman" w:hAnsi="Times New Roman" w:cs="Times New Roman"/>
                <w:b/>
                <w:bCs/>
                <w:sz w:val="24"/>
                <w:szCs w:val="24"/>
                <w:lang w:eastAsia="ru-RU"/>
              </w:rPr>
              <w:t>А.П.Ромоданова</w:t>
            </w:r>
            <w:proofErr w:type="spellEnd"/>
            <w:r w:rsidRPr="00065F54">
              <w:rPr>
                <w:rFonts w:ascii="Times New Roman" w:hAnsi="Times New Roman" w:cs="Times New Roman"/>
                <w:b/>
                <w:bCs/>
                <w:sz w:val="24"/>
                <w:szCs w:val="24"/>
                <w:lang w:eastAsia="ru-RU"/>
              </w:rPr>
              <w:t xml:space="preserve"> Національної академії медичних наук  України» </w:t>
            </w:r>
            <w:r w:rsidRPr="00065F54">
              <w:rPr>
                <w:rFonts w:ascii="Times New Roman" w:hAnsi="Times New Roman" w:cs="Times New Roman"/>
                <w:bCs/>
                <w:sz w:val="24"/>
                <w:szCs w:val="24"/>
              </w:rPr>
              <w:t>(надалі – Замовник)</w:t>
            </w:r>
          </w:p>
        </w:tc>
      </w:tr>
      <w:tr w:rsidR="00A22C3C" w:rsidRPr="0052321F" w14:paraId="63E3DB47"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1CB35CB1" w14:textId="77777777" w:rsidR="00A22C3C" w:rsidRPr="0052321F" w:rsidRDefault="00A22C3C" w:rsidP="00A22C3C">
            <w:pPr>
              <w:pStyle w:val="ad"/>
              <w:spacing w:before="0" w:beforeAutospacing="0" w:after="0" w:afterAutospacing="0"/>
              <w:jc w:val="center"/>
              <w:rPr>
                <w:rFonts w:eastAsia="Arial Unicode MS"/>
                <w:i/>
              </w:rPr>
            </w:pPr>
            <w:r w:rsidRPr="0052321F">
              <w:rPr>
                <w:i/>
              </w:rPr>
              <w:t>2.2</w:t>
            </w:r>
          </w:p>
        </w:tc>
        <w:tc>
          <w:tcPr>
            <w:tcW w:w="2691" w:type="dxa"/>
            <w:tcBorders>
              <w:top w:val="single" w:sz="4" w:space="0" w:color="auto"/>
              <w:left w:val="single" w:sz="4" w:space="0" w:color="auto"/>
              <w:bottom w:val="single" w:sz="4" w:space="0" w:color="auto"/>
              <w:right w:val="single" w:sz="4" w:space="0" w:color="auto"/>
            </w:tcBorders>
            <w:hideMark/>
          </w:tcPr>
          <w:p w14:paraId="27F7AC86" w14:textId="77777777" w:rsidR="00A22C3C" w:rsidRPr="0052321F" w:rsidRDefault="00A22C3C" w:rsidP="00A22C3C">
            <w:pPr>
              <w:pStyle w:val="ad"/>
              <w:spacing w:before="0" w:beforeAutospacing="0" w:after="0" w:afterAutospacing="0"/>
              <w:rPr>
                <w:rFonts w:eastAsia="Arial Unicode MS"/>
                <w:i/>
              </w:rPr>
            </w:pPr>
            <w:r w:rsidRPr="0052321F">
              <w:rPr>
                <w:i/>
              </w:rPr>
              <w:t>місцезнаходження</w:t>
            </w:r>
          </w:p>
        </w:tc>
        <w:tc>
          <w:tcPr>
            <w:tcW w:w="6942" w:type="dxa"/>
            <w:tcBorders>
              <w:top w:val="single" w:sz="4" w:space="0" w:color="auto"/>
              <w:left w:val="single" w:sz="4" w:space="0" w:color="auto"/>
              <w:bottom w:val="single" w:sz="4" w:space="0" w:color="auto"/>
              <w:right w:val="single" w:sz="4" w:space="0" w:color="auto"/>
            </w:tcBorders>
            <w:hideMark/>
          </w:tcPr>
          <w:p w14:paraId="63A24953" w14:textId="7AD377B0" w:rsidR="00A22C3C" w:rsidRPr="0052321F" w:rsidRDefault="00A22C3C" w:rsidP="00191FBF">
            <w:pPr>
              <w:tabs>
                <w:tab w:val="left" w:pos="517"/>
                <w:tab w:val="left" w:pos="2160"/>
                <w:tab w:val="left" w:pos="3600"/>
              </w:tabs>
              <w:spacing w:after="0" w:line="240" w:lineRule="auto"/>
              <w:ind w:firstLine="490"/>
              <w:jc w:val="both"/>
              <w:rPr>
                <w:rFonts w:ascii="Times New Roman" w:hAnsi="Times New Roman" w:cs="Times New Roman"/>
                <w:sz w:val="24"/>
                <w:szCs w:val="24"/>
              </w:rPr>
            </w:pPr>
            <w:proofErr w:type="spellStart"/>
            <w:r w:rsidRPr="00065F54">
              <w:rPr>
                <w:rFonts w:ascii="Times New Roman" w:hAnsi="Times New Roman" w:cs="Times New Roman"/>
                <w:b/>
                <w:sz w:val="24"/>
                <w:szCs w:val="24"/>
                <w:lang w:val="ru-RU"/>
              </w:rPr>
              <w:t>вул</w:t>
            </w:r>
            <w:proofErr w:type="spellEnd"/>
            <w:r w:rsidRPr="00065F54">
              <w:rPr>
                <w:rFonts w:ascii="Times New Roman" w:hAnsi="Times New Roman" w:cs="Times New Roman"/>
                <w:b/>
                <w:sz w:val="24"/>
                <w:szCs w:val="24"/>
                <w:lang w:val="ru-RU"/>
              </w:rPr>
              <w:t xml:space="preserve">. Платона </w:t>
            </w:r>
            <w:proofErr w:type="spellStart"/>
            <w:r w:rsidRPr="00065F54">
              <w:rPr>
                <w:rFonts w:ascii="Times New Roman" w:hAnsi="Times New Roman" w:cs="Times New Roman"/>
                <w:b/>
                <w:sz w:val="24"/>
                <w:szCs w:val="24"/>
                <w:lang w:val="ru-RU"/>
              </w:rPr>
              <w:t>Майбороди</w:t>
            </w:r>
            <w:proofErr w:type="spellEnd"/>
            <w:r w:rsidRPr="00065F54">
              <w:rPr>
                <w:rFonts w:ascii="Times New Roman" w:hAnsi="Times New Roman" w:cs="Times New Roman"/>
                <w:b/>
                <w:sz w:val="24"/>
                <w:szCs w:val="24"/>
                <w:lang w:val="ru-RU"/>
              </w:rPr>
              <w:t xml:space="preserve">, 32, м. </w:t>
            </w:r>
            <w:proofErr w:type="spellStart"/>
            <w:r w:rsidRPr="00065F54">
              <w:rPr>
                <w:rFonts w:ascii="Times New Roman" w:hAnsi="Times New Roman" w:cs="Times New Roman"/>
                <w:b/>
                <w:sz w:val="24"/>
                <w:szCs w:val="24"/>
                <w:lang w:val="ru-RU"/>
              </w:rPr>
              <w:t>Київ</w:t>
            </w:r>
            <w:proofErr w:type="spellEnd"/>
            <w:r w:rsidRPr="00065F54">
              <w:rPr>
                <w:rFonts w:ascii="Times New Roman" w:hAnsi="Times New Roman" w:cs="Times New Roman"/>
                <w:b/>
                <w:sz w:val="24"/>
                <w:szCs w:val="24"/>
                <w:lang w:val="ru-RU"/>
              </w:rPr>
              <w:t>, 04050</w:t>
            </w:r>
          </w:p>
        </w:tc>
      </w:tr>
      <w:tr w:rsidR="00A22C3C" w:rsidRPr="0052321F" w14:paraId="336BFACF" w14:textId="77777777" w:rsidTr="006E5A43">
        <w:trPr>
          <w:trHeight w:val="1759"/>
        </w:trPr>
        <w:tc>
          <w:tcPr>
            <w:tcW w:w="567" w:type="dxa"/>
            <w:tcBorders>
              <w:top w:val="single" w:sz="4" w:space="0" w:color="auto"/>
              <w:left w:val="single" w:sz="4" w:space="0" w:color="auto"/>
              <w:bottom w:val="single" w:sz="4" w:space="0" w:color="auto"/>
              <w:right w:val="single" w:sz="4" w:space="0" w:color="auto"/>
            </w:tcBorders>
            <w:hideMark/>
          </w:tcPr>
          <w:p w14:paraId="376022BD" w14:textId="77777777" w:rsidR="00A22C3C" w:rsidRPr="0052321F" w:rsidRDefault="00A22C3C" w:rsidP="00A22C3C">
            <w:pPr>
              <w:pStyle w:val="ad"/>
              <w:spacing w:before="0" w:beforeAutospacing="0" w:after="0" w:afterAutospacing="0"/>
              <w:jc w:val="center"/>
              <w:rPr>
                <w:rFonts w:eastAsia="Arial Unicode MS"/>
                <w:i/>
              </w:rPr>
            </w:pPr>
            <w:r w:rsidRPr="0052321F">
              <w:rPr>
                <w:i/>
              </w:rPr>
              <w:t>2.3</w:t>
            </w:r>
          </w:p>
        </w:tc>
        <w:tc>
          <w:tcPr>
            <w:tcW w:w="2691" w:type="dxa"/>
            <w:tcBorders>
              <w:top w:val="single" w:sz="4" w:space="0" w:color="auto"/>
              <w:left w:val="single" w:sz="4" w:space="0" w:color="auto"/>
              <w:bottom w:val="single" w:sz="4" w:space="0" w:color="auto"/>
              <w:right w:val="single" w:sz="4" w:space="0" w:color="auto"/>
            </w:tcBorders>
            <w:hideMark/>
          </w:tcPr>
          <w:p w14:paraId="7E216E5E" w14:textId="77777777" w:rsidR="00A22C3C" w:rsidRPr="0052321F" w:rsidRDefault="00A22C3C" w:rsidP="00A22C3C">
            <w:pPr>
              <w:pStyle w:val="ad"/>
              <w:spacing w:before="0" w:beforeAutospacing="0" w:after="0" w:afterAutospacing="0"/>
              <w:rPr>
                <w:rFonts w:eastAsia="Arial Unicode MS"/>
                <w:i/>
              </w:rPr>
            </w:pPr>
            <w:r w:rsidRPr="0052321F">
              <w:rPr>
                <w:i/>
              </w:rPr>
              <w:t>посадова особа замовника, уповноважена здійснювати зв'язок з учасниками</w:t>
            </w:r>
          </w:p>
        </w:tc>
        <w:tc>
          <w:tcPr>
            <w:tcW w:w="6942" w:type="dxa"/>
            <w:tcBorders>
              <w:top w:val="single" w:sz="4" w:space="0" w:color="auto"/>
              <w:left w:val="single" w:sz="4" w:space="0" w:color="auto"/>
              <w:bottom w:val="single" w:sz="4" w:space="0" w:color="auto"/>
              <w:right w:val="single" w:sz="4" w:space="0" w:color="auto"/>
            </w:tcBorders>
          </w:tcPr>
          <w:p w14:paraId="43627695" w14:textId="26923C46" w:rsidR="00A22C3C" w:rsidRPr="0052321F" w:rsidRDefault="00A22C3C" w:rsidP="00191FBF">
            <w:pPr>
              <w:tabs>
                <w:tab w:val="left" w:pos="10076"/>
                <w:tab w:val="left" w:pos="10992"/>
                <w:tab w:val="left" w:pos="11908"/>
                <w:tab w:val="left" w:pos="12824"/>
                <w:tab w:val="left" w:pos="13740"/>
                <w:tab w:val="left" w:pos="14656"/>
              </w:tabs>
              <w:spacing w:after="0" w:line="240" w:lineRule="auto"/>
              <w:ind w:firstLine="490"/>
              <w:jc w:val="both"/>
              <w:rPr>
                <w:rFonts w:ascii="Times New Roman" w:eastAsia="Courier New" w:hAnsi="Times New Roman" w:cs="Times New Roman"/>
                <w:color w:val="FF0000"/>
                <w:sz w:val="24"/>
                <w:szCs w:val="24"/>
              </w:rPr>
            </w:pPr>
            <w:proofErr w:type="spellStart"/>
            <w:r w:rsidRPr="00065F54">
              <w:rPr>
                <w:rFonts w:ascii="Times New Roman" w:hAnsi="Times New Roman" w:cs="Times New Roman"/>
                <w:b/>
                <w:color w:val="000000"/>
                <w:sz w:val="24"/>
                <w:szCs w:val="24"/>
                <w:lang w:val="ru-RU"/>
              </w:rPr>
              <w:t>Кліщевська</w:t>
            </w:r>
            <w:proofErr w:type="spellEnd"/>
            <w:r w:rsidRPr="00065F54">
              <w:rPr>
                <w:rFonts w:ascii="Times New Roman" w:hAnsi="Times New Roman" w:cs="Times New Roman"/>
                <w:b/>
                <w:color w:val="000000"/>
                <w:sz w:val="24"/>
                <w:szCs w:val="24"/>
                <w:lang w:val="ru-RU"/>
              </w:rPr>
              <w:t xml:space="preserve"> А.В.</w:t>
            </w:r>
            <w:r w:rsidRPr="00065F54">
              <w:rPr>
                <w:rFonts w:ascii="Times New Roman" w:hAnsi="Times New Roman" w:cs="Times New Roman"/>
                <w:b/>
                <w:sz w:val="24"/>
                <w:szCs w:val="24"/>
                <w:lang w:val="ru-RU" w:eastAsia="ar-SA"/>
              </w:rPr>
              <w:t xml:space="preserve">, </w:t>
            </w:r>
            <w:proofErr w:type="spellStart"/>
            <w:r w:rsidRPr="00065F54">
              <w:rPr>
                <w:rFonts w:ascii="Times New Roman" w:hAnsi="Times New Roman" w:cs="Times New Roman"/>
                <w:b/>
                <w:sz w:val="24"/>
                <w:szCs w:val="24"/>
                <w:lang w:val="ru-RU" w:eastAsia="ar-SA"/>
              </w:rPr>
              <w:t>Уповноважена</w:t>
            </w:r>
            <w:proofErr w:type="spellEnd"/>
            <w:r w:rsidRPr="00065F54">
              <w:rPr>
                <w:rFonts w:ascii="Times New Roman" w:hAnsi="Times New Roman" w:cs="Times New Roman"/>
                <w:b/>
                <w:sz w:val="24"/>
                <w:szCs w:val="24"/>
                <w:lang w:val="ru-RU" w:eastAsia="ar-SA"/>
              </w:rPr>
              <w:t xml:space="preserve"> особа з </w:t>
            </w:r>
            <w:proofErr w:type="spellStart"/>
            <w:r w:rsidRPr="00065F54">
              <w:rPr>
                <w:rFonts w:ascii="Times New Roman" w:hAnsi="Times New Roman" w:cs="Times New Roman"/>
                <w:b/>
                <w:sz w:val="24"/>
                <w:szCs w:val="24"/>
                <w:lang w:val="ru-RU" w:eastAsia="ar-SA"/>
              </w:rPr>
              <w:t>публічних</w:t>
            </w:r>
            <w:proofErr w:type="spellEnd"/>
            <w:r w:rsidRPr="00065F54">
              <w:rPr>
                <w:rFonts w:ascii="Times New Roman" w:hAnsi="Times New Roman" w:cs="Times New Roman"/>
                <w:b/>
                <w:sz w:val="24"/>
                <w:szCs w:val="24"/>
                <w:lang w:val="ru-RU" w:eastAsia="ar-SA"/>
              </w:rPr>
              <w:t xml:space="preserve"> </w:t>
            </w:r>
            <w:proofErr w:type="spellStart"/>
            <w:r w:rsidRPr="00065F54">
              <w:rPr>
                <w:rFonts w:ascii="Times New Roman" w:hAnsi="Times New Roman" w:cs="Times New Roman"/>
                <w:b/>
                <w:sz w:val="24"/>
                <w:szCs w:val="24"/>
                <w:lang w:val="ru-RU" w:eastAsia="ar-SA"/>
              </w:rPr>
              <w:t>закупівель</w:t>
            </w:r>
            <w:proofErr w:type="spellEnd"/>
            <w:r w:rsidRPr="00065F54">
              <w:rPr>
                <w:rFonts w:ascii="Times New Roman" w:hAnsi="Times New Roman" w:cs="Times New Roman"/>
                <w:b/>
                <w:sz w:val="24"/>
                <w:szCs w:val="24"/>
                <w:lang w:val="ru-RU" w:eastAsia="ar-SA"/>
              </w:rPr>
              <w:t xml:space="preserve">, </w:t>
            </w:r>
            <w:proofErr w:type="spellStart"/>
            <w:r w:rsidRPr="00065F54">
              <w:rPr>
                <w:rFonts w:ascii="Times New Roman" w:hAnsi="Times New Roman" w:cs="Times New Roman"/>
                <w:b/>
                <w:bCs/>
                <w:sz w:val="24"/>
                <w:szCs w:val="24"/>
                <w:lang w:val="ru-RU"/>
              </w:rPr>
              <w:t>Державна</w:t>
            </w:r>
            <w:proofErr w:type="spellEnd"/>
            <w:r w:rsidRPr="00065F54">
              <w:rPr>
                <w:rFonts w:ascii="Times New Roman" w:hAnsi="Times New Roman" w:cs="Times New Roman"/>
                <w:b/>
                <w:bCs/>
                <w:sz w:val="24"/>
                <w:szCs w:val="24"/>
                <w:lang w:val="ru-RU"/>
              </w:rPr>
              <w:t xml:space="preserve"> </w:t>
            </w:r>
            <w:proofErr w:type="spellStart"/>
            <w:r w:rsidRPr="00065F54">
              <w:rPr>
                <w:rFonts w:ascii="Times New Roman" w:hAnsi="Times New Roman" w:cs="Times New Roman"/>
                <w:b/>
                <w:bCs/>
                <w:sz w:val="24"/>
                <w:szCs w:val="24"/>
                <w:lang w:val="ru-RU"/>
              </w:rPr>
              <w:t>установа</w:t>
            </w:r>
            <w:proofErr w:type="spellEnd"/>
            <w:r w:rsidRPr="00065F54">
              <w:rPr>
                <w:rFonts w:ascii="Times New Roman" w:hAnsi="Times New Roman" w:cs="Times New Roman"/>
                <w:b/>
                <w:bCs/>
                <w:sz w:val="24"/>
                <w:szCs w:val="24"/>
                <w:lang w:val="ru-RU"/>
              </w:rPr>
              <w:t xml:space="preserve"> «</w:t>
            </w:r>
            <w:proofErr w:type="spellStart"/>
            <w:r w:rsidRPr="00065F54">
              <w:rPr>
                <w:rFonts w:ascii="Times New Roman" w:hAnsi="Times New Roman" w:cs="Times New Roman"/>
                <w:b/>
                <w:bCs/>
                <w:sz w:val="24"/>
                <w:szCs w:val="24"/>
                <w:lang w:val="ru-RU"/>
              </w:rPr>
              <w:t>Інститут</w:t>
            </w:r>
            <w:proofErr w:type="spellEnd"/>
            <w:r w:rsidRPr="00065F54">
              <w:rPr>
                <w:rFonts w:ascii="Times New Roman" w:hAnsi="Times New Roman" w:cs="Times New Roman"/>
                <w:b/>
                <w:bCs/>
                <w:sz w:val="24"/>
                <w:szCs w:val="24"/>
                <w:lang w:val="ru-RU"/>
              </w:rPr>
              <w:t xml:space="preserve"> </w:t>
            </w:r>
            <w:proofErr w:type="spellStart"/>
            <w:r w:rsidRPr="00065F54">
              <w:rPr>
                <w:rFonts w:ascii="Times New Roman" w:hAnsi="Times New Roman" w:cs="Times New Roman"/>
                <w:b/>
                <w:bCs/>
                <w:sz w:val="24"/>
                <w:szCs w:val="24"/>
                <w:lang w:val="ru-RU"/>
              </w:rPr>
              <w:t>нейрохірургії</w:t>
            </w:r>
            <w:proofErr w:type="spellEnd"/>
            <w:r w:rsidRPr="00065F54">
              <w:rPr>
                <w:rFonts w:ascii="Times New Roman" w:hAnsi="Times New Roman" w:cs="Times New Roman"/>
                <w:b/>
                <w:bCs/>
                <w:sz w:val="24"/>
                <w:szCs w:val="24"/>
                <w:lang w:val="ru-RU"/>
              </w:rPr>
              <w:t xml:space="preserve"> </w:t>
            </w:r>
            <w:proofErr w:type="spellStart"/>
            <w:r w:rsidRPr="00065F54">
              <w:rPr>
                <w:rFonts w:ascii="Times New Roman" w:hAnsi="Times New Roman" w:cs="Times New Roman"/>
                <w:b/>
                <w:bCs/>
                <w:sz w:val="24"/>
                <w:szCs w:val="24"/>
                <w:lang w:val="ru-RU"/>
              </w:rPr>
              <w:t>ім</w:t>
            </w:r>
            <w:proofErr w:type="spellEnd"/>
            <w:r w:rsidRPr="00065F54">
              <w:rPr>
                <w:rFonts w:ascii="Times New Roman" w:hAnsi="Times New Roman" w:cs="Times New Roman"/>
                <w:b/>
                <w:bCs/>
                <w:sz w:val="24"/>
                <w:szCs w:val="24"/>
                <w:lang w:val="ru-RU"/>
              </w:rPr>
              <w:t xml:space="preserve">. акад. </w:t>
            </w:r>
            <w:proofErr w:type="spellStart"/>
            <w:r w:rsidRPr="00065F54">
              <w:rPr>
                <w:rFonts w:ascii="Times New Roman" w:hAnsi="Times New Roman" w:cs="Times New Roman"/>
                <w:b/>
                <w:bCs/>
                <w:sz w:val="24"/>
                <w:szCs w:val="24"/>
                <w:lang w:val="ru-RU"/>
              </w:rPr>
              <w:t>А.П.Ромоданова</w:t>
            </w:r>
            <w:proofErr w:type="spellEnd"/>
            <w:r w:rsidRPr="00065F54">
              <w:rPr>
                <w:rFonts w:ascii="Times New Roman" w:hAnsi="Times New Roman" w:cs="Times New Roman"/>
                <w:b/>
                <w:bCs/>
                <w:sz w:val="24"/>
                <w:szCs w:val="24"/>
                <w:lang w:val="ru-RU"/>
              </w:rPr>
              <w:t xml:space="preserve"> </w:t>
            </w:r>
            <w:proofErr w:type="spellStart"/>
            <w:r w:rsidRPr="00065F54">
              <w:rPr>
                <w:rFonts w:ascii="Times New Roman" w:hAnsi="Times New Roman" w:cs="Times New Roman"/>
                <w:b/>
                <w:bCs/>
                <w:sz w:val="24"/>
                <w:szCs w:val="24"/>
                <w:lang w:val="ru-RU"/>
              </w:rPr>
              <w:t>Національної</w:t>
            </w:r>
            <w:proofErr w:type="spellEnd"/>
            <w:r w:rsidRPr="00065F54">
              <w:rPr>
                <w:rFonts w:ascii="Times New Roman" w:hAnsi="Times New Roman" w:cs="Times New Roman"/>
                <w:b/>
                <w:bCs/>
                <w:sz w:val="24"/>
                <w:szCs w:val="24"/>
                <w:lang w:val="ru-RU"/>
              </w:rPr>
              <w:t xml:space="preserve"> </w:t>
            </w:r>
            <w:proofErr w:type="spellStart"/>
            <w:r w:rsidRPr="00065F54">
              <w:rPr>
                <w:rFonts w:ascii="Times New Roman" w:hAnsi="Times New Roman" w:cs="Times New Roman"/>
                <w:b/>
                <w:bCs/>
                <w:sz w:val="24"/>
                <w:szCs w:val="24"/>
                <w:lang w:val="ru-RU"/>
              </w:rPr>
              <w:t>академії</w:t>
            </w:r>
            <w:proofErr w:type="spellEnd"/>
            <w:r w:rsidRPr="00065F54">
              <w:rPr>
                <w:rFonts w:ascii="Times New Roman" w:hAnsi="Times New Roman" w:cs="Times New Roman"/>
                <w:b/>
                <w:bCs/>
                <w:sz w:val="24"/>
                <w:szCs w:val="24"/>
                <w:lang w:val="ru-RU"/>
              </w:rPr>
              <w:t xml:space="preserve"> </w:t>
            </w:r>
            <w:proofErr w:type="spellStart"/>
            <w:r w:rsidRPr="00065F54">
              <w:rPr>
                <w:rFonts w:ascii="Times New Roman" w:hAnsi="Times New Roman" w:cs="Times New Roman"/>
                <w:b/>
                <w:bCs/>
                <w:sz w:val="24"/>
                <w:szCs w:val="24"/>
                <w:lang w:val="ru-RU"/>
              </w:rPr>
              <w:t>медичних</w:t>
            </w:r>
            <w:proofErr w:type="spellEnd"/>
            <w:r w:rsidRPr="00065F54">
              <w:rPr>
                <w:rFonts w:ascii="Times New Roman" w:hAnsi="Times New Roman" w:cs="Times New Roman"/>
                <w:b/>
                <w:bCs/>
                <w:sz w:val="24"/>
                <w:szCs w:val="24"/>
                <w:lang w:val="ru-RU"/>
              </w:rPr>
              <w:t xml:space="preserve"> </w:t>
            </w:r>
            <w:proofErr w:type="gramStart"/>
            <w:r w:rsidRPr="00065F54">
              <w:rPr>
                <w:rFonts w:ascii="Times New Roman" w:hAnsi="Times New Roman" w:cs="Times New Roman"/>
                <w:b/>
                <w:bCs/>
                <w:sz w:val="24"/>
                <w:szCs w:val="24"/>
                <w:lang w:val="ru-RU"/>
              </w:rPr>
              <w:t xml:space="preserve">наук  </w:t>
            </w:r>
            <w:proofErr w:type="spellStart"/>
            <w:r w:rsidRPr="00065F54">
              <w:rPr>
                <w:rFonts w:ascii="Times New Roman" w:hAnsi="Times New Roman" w:cs="Times New Roman"/>
                <w:b/>
                <w:bCs/>
                <w:sz w:val="24"/>
                <w:szCs w:val="24"/>
                <w:lang w:val="ru-RU"/>
              </w:rPr>
              <w:t>України</w:t>
            </w:r>
            <w:proofErr w:type="spellEnd"/>
            <w:proofErr w:type="gramEnd"/>
            <w:r w:rsidRPr="00065F54">
              <w:rPr>
                <w:rFonts w:ascii="Times New Roman" w:hAnsi="Times New Roman" w:cs="Times New Roman"/>
                <w:b/>
                <w:bCs/>
                <w:sz w:val="24"/>
                <w:szCs w:val="24"/>
                <w:lang w:val="ru-RU"/>
              </w:rPr>
              <w:t>»</w:t>
            </w:r>
            <w:r w:rsidRPr="00065F54">
              <w:rPr>
                <w:rFonts w:ascii="Times New Roman" w:hAnsi="Times New Roman" w:cs="Times New Roman"/>
                <w:b/>
                <w:sz w:val="24"/>
                <w:szCs w:val="24"/>
                <w:lang w:val="ru-RU"/>
              </w:rPr>
              <w:t xml:space="preserve">, </w:t>
            </w:r>
            <w:r w:rsidRPr="00065F54">
              <w:rPr>
                <w:rFonts w:ascii="Times New Roman" w:hAnsi="Times New Roman" w:cs="Times New Roman"/>
                <w:b/>
                <w:bCs/>
                <w:color w:val="000000"/>
                <w:sz w:val="24"/>
                <w:szCs w:val="24"/>
                <w:lang w:val="ru-RU"/>
              </w:rPr>
              <w:t>тел.(044) 483-95-73, e-</w:t>
            </w:r>
            <w:proofErr w:type="spellStart"/>
            <w:r w:rsidRPr="00065F54">
              <w:rPr>
                <w:rFonts w:ascii="Times New Roman" w:hAnsi="Times New Roman" w:cs="Times New Roman"/>
                <w:b/>
                <w:bCs/>
                <w:color w:val="000000"/>
                <w:sz w:val="24"/>
                <w:szCs w:val="24"/>
                <w:lang w:val="ru-RU"/>
              </w:rPr>
              <w:t>mail</w:t>
            </w:r>
            <w:proofErr w:type="spellEnd"/>
            <w:r w:rsidRPr="00065F54">
              <w:rPr>
                <w:rFonts w:ascii="Times New Roman" w:hAnsi="Times New Roman" w:cs="Times New Roman"/>
                <w:b/>
                <w:bCs/>
                <w:color w:val="000000"/>
                <w:sz w:val="24"/>
                <w:szCs w:val="24"/>
                <w:lang w:val="ru-RU"/>
              </w:rPr>
              <w:t xml:space="preserve">: </w:t>
            </w:r>
            <w:hyperlink r:id="rId8" w:history="1">
              <w:r w:rsidRPr="00065F54">
                <w:rPr>
                  <w:rStyle w:val="af1"/>
                  <w:rFonts w:ascii="Times New Roman" w:hAnsi="Times New Roman" w:cs="Times New Roman"/>
                  <w:b/>
                  <w:sz w:val="24"/>
                  <w:szCs w:val="24"/>
                  <w:lang w:val="ru-RU"/>
                </w:rPr>
                <w:t>tender.inch@ukr.net</w:t>
              </w:r>
            </w:hyperlink>
          </w:p>
        </w:tc>
      </w:tr>
      <w:tr w:rsidR="00A22C3C" w:rsidRPr="0052321F" w14:paraId="617A34AA" w14:textId="77777777" w:rsidTr="00474187">
        <w:trPr>
          <w:trHeight w:val="283"/>
        </w:trPr>
        <w:tc>
          <w:tcPr>
            <w:tcW w:w="567" w:type="dxa"/>
            <w:tcBorders>
              <w:top w:val="single" w:sz="4" w:space="0" w:color="auto"/>
              <w:left w:val="single" w:sz="4" w:space="0" w:color="auto"/>
              <w:bottom w:val="single" w:sz="4" w:space="0" w:color="auto"/>
              <w:right w:val="single" w:sz="4" w:space="0" w:color="auto"/>
            </w:tcBorders>
            <w:hideMark/>
          </w:tcPr>
          <w:p w14:paraId="5081B861" w14:textId="77777777" w:rsidR="00A22C3C" w:rsidRPr="0052321F" w:rsidRDefault="00A22C3C" w:rsidP="00A22C3C">
            <w:pPr>
              <w:pStyle w:val="ad"/>
              <w:spacing w:before="0" w:beforeAutospacing="0" w:after="0" w:afterAutospacing="0"/>
              <w:jc w:val="center"/>
              <w:rPr>
                <w:rFonts w:eastAsia="Arial Unicode MS"/>
                <w:b/>
              </w:rPr>
            </w:pPr>
            <w:r w:rsidRPr="0052321F">
              <w:rPr>
                <w:b/>
              </w:rPr>
              <w:t>3</w:t>
            </w:r>
          </w:p>
        </w:tc>
        <w:tc>
          <w:tcPr>
            <w:tcW w:w="2691" w:type="dxa"/>
            <w:tcBorders>
              <w:top w:val="single" w:sz="4" w:space="0" w:color="auto"/>
              <w:left w:val="single" w:sz="4" w:space="0" w:color="auto"/>
              <w:bottom w:val="single" w:sz="4" w:space="0" w:color="auto"/>
              <w:right w:val="single" w:sz="4" w:space="0" w:color="auto"/>
            </w:tcBorders>
            <w:hideMark/>
          </w:tcPr>
          <w:p w14:paraId="1B8B51A2" w14:textId="77777777" w:rsidR="00A22C3C" w:rsidRPr="0052321F" w:rsidRDefault="00A22C3C" w:rsidP="00A22C3C">
            <w:pPr>
              <w:pStyle w:val="ad"/>
              <w:spacing w:before="0" w:beforeAutospacing="0" w:after="0" w:afterAutospacing="0"/>
              <w:rPr>
                <w:rFonts w:eastAsia="Arial Unicode MS"/>
                <w:b/>
              </w:rPr>
            </w:pPr>
            <w:r w:rsidRPr="0052321F">
              <w:rPr>
                <w:b/>
              </w:rPr>
              <w:t>Процедура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4AC77903" w14:textId="6C3A0401" w:rsidR="00A22C3C" w:rsidRPr="0052321F" w:rsidRDefault="00A22C3C" w:rsidP="00191FBF">
            <w:pPr>
              <w:pStyle w:val="ad"/>
              <w:spacing w:before="0" w:beforeAutospacing="0" w:after="0" w:afterAutospacing="0"/>
              <w:ind w:firstLine="490"/>
              <w:rPr>
                <w:rFonts w:eastAsia="Arial Unicode MS"/>
              </w:rPr>
            </w:pPr>
            <w:proofErr w:type="spellStart"/>
            <w:r w:rsidRPr="00065F54">
              <w:rPr>
                <w:b/>
                <w:lang w:val="ru-RU"/>
              </w:rPr>
              <w:t>відкриті</w:t>
            </w:r>
            <w:proofErr w:type="spellEnd"/>
            <w:r w:rsidRPr="00065F54">
              <w:rPr>
                <w:b/>
                <w:lang w:val="ru-RU"/>
              </w:rPr>
              <w:t xml:space="preserve"> торги (з </w:t>
            </w:r>
            <w:proofErr w:type="spellStart"/>
            <w:r w:rsidRPr="00065F54">
              <w:rPr>
                <w:b/>
                <w:lang w:val="ru-RU"/>
              </w:rPr>
              <w:t>особливостями</w:t>
            </w:r>
            <w:proofErr w:type="spellEnd"/>
            <w:r w:rsidRPr="00065F54">
              <w:rPr>
                <w:b/>
                <w:lang w:val="ru-RU"/>
              </w:rPr>
              <w:t>)</w:t>
            </w:r>
          </w:p>
        </w:tc>
      </w:tr>
      <w:tr w:rsidR="00A22C3C" w:rsidRPr="0052321F" w14:paraId="5535FBB0"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28435006" w14:textId="77777777" w:rsidR="00A22C3C" w:rsidRPr="0052321F" w:rsidRDefault="00A22C3C" w:rsidP="00A22C3C">
            <w:pPr>
              <w:pStyle w:val="ad"/>
              <w:spacing w:before="0" w:beforeAutospacing="0" w:after="0" w:afterAutospacing="0"/>
              <w:jc w:val="center"/>
              <w:rPr>
                <w:rFonts w:eastAsia="Arial Unicode MS"/>
                <w:b/>
              </w:rPr>
            </w:pPr>
            <w:r w:rsidRPr="0052321F">
              <w:rPr>
                <w:b/>
              </w:rPr>
              <w:t>4</w:t>
            </w:r>
          </w:p>
        </w:tc>
        <w:tc>
          <w:tcPr>
            <w:tcW w:w="2691" w:type="dxa"/>
            <w:tcBorders>
              <w:top w:val="single" w:sz="4" w:space="0" w:color="auto"/>
              <w:left w:val="single" w:sz="4" w:space="0" w:color="auto"/>
              <w:bottom w:val="single" w:sz="4" w:space="0" w:color="auto"/>
              <w:right w:val="single" w:sz="4" w:space="0" w:color="auto"/>
            </w:tcBorders>
            <w:hideMark/>
          </w:tcPr>
          <w:p w14:paraId="3961D018" w14:textId="77777777" w:rsidR="00A22C3C" w:rsidRPr="0052321F" w:rsidRDefault="00A22C3C" w:rsidP="00A22C3C">
            <w:pPr>
              <w:pStyle w:val="ad"/>
              <w:spacing w:before="0" w:beforeAutospacing="0" w:after="0" w:afterAutospacing="0"/>
              <w:rPr>
                <w:rFonts w:eastAsia="Arial Unicode MS"/>
                <w:b/>
              </w:rPr>
            </w:pPr>
            <w:r w:rsidRPr="0052321F">
              <w:rPr>
                <w:b/>
              </w:rPr>
              <w:t>Інформація про предмет закупівлі</w:t>
            </w:r>
          </w:p>
        </w:tc>
        <w:tc>
          <w:tcPr>
            <w:tcW w:w="6942" w:type="dxa"/>
            <w:tcBorders>
              <w:top w:val="single" w:sz="4" w:space="0" w:color="auto"/>
              <w:left w:val="single" w:sz="4" w:space="0" w:color="auto"/>
              <w:bottom w:val="single" w:sz="4" w:space="0" w:color="auto"/>
              <w:right w:val="single" w:sz="4" w:space="0" w:color="auto"/>
            </w:tcBorders>
            <w:hideMark/>
          </w:tcPr>
          <w:p w14:paraId="7879015B" w14:textId="2A5F7D42" w:rsidR="00A22C3C" w:rsidRPr="0052321F" w:rsidRDefault="00A22C3C" w:rsidP="00191FBF">
            <w:pPr>
              <w:pStyle w:val="ad"/>
              <w:spacing w:before="0" w:beforeAutospacing="0" w:after="0" w:afterAutospacing="0"/>
              <w:ind w:firstLine="490"/>
              <w:rPr>
                <w:rFonts w:eastAsia="Arial Unicode MS"/>
              </w:rPr>
            </w:pPr>
            <w:r w:rsidRPr="007D743D">
              <w:rPr>
                <w:i/>
                <w:color w:val="000000"/>
              </w:rPr>
              <w:t> </w:t>
            </w:r>
          </w:p>
        </w:tc>
      </w:tr>
      <w:tr w:rsidR="00B5240F" w:rsidRPr="0052321F" w14:paraId="4FAAC94B" w14:textId="77777777" w:rsidTr="007615E8">
        <w:tc>
          <w:tcPr>
            <w:tcW w:w="567" w:type="dxa"/>
            <w:tcBorders>
              <w:top w:val="single" w:sz="4" w:space="0" w:color="auto"/>
              <w:left w:val="single" w:sz="4" w:space="0" w:color="auto"/>
              <w:bottom w:val="single" w:sz="4" w:space="0" w:color="auto"/>
              <w:right w:val="single" w:sz="4" w:space="0" w:color="auto"/>
            </w:tcBorders>
            <w:hideMark/>
          </w:tcPr>
          <w:p w14:paraId="1305840E" w14:textId="77777777" w:rsidR="00B5240F" w:rsidRPr="0052321F" w:rsidRDefault="00B5240F" w:rsidP="00210EF1">
            <w:pPr>
              <w:pStyle w:val="ad"/>
              <w:spacing w:before="0" w:beforeAutospacing="0" w:after="0" w:afterAutospacing="0"/>
              <w:jc w:val="center"/>
              <w:rPr>
                <w:rFonts w:eastAsia="Arial Unicode MS"/>
                <w:i/>
              </w:rPr>
            </w:pPr>
            <w:r w:rsidRPr="0052321F">
              <w:rPr>
                <w:i/>
              </w:rPr>
              <w:t>4.1</w:t>
            </w:r>
          </w:p>
        </w:tc>
        <w:tc>
          <w:tcPr>
            <w:tcW w:w="2691" w:type="dxa"/>
            <w:tcBorders>
              <w:top w:val="single" w:sz="4" w:space="0" w:color="auto"/>
              <w:left w:val="single" w:sz="4" w:space="0" w:color="auto"/>
              <w:bottom w:val="single" w:sz="4" w:space="0" w:color="auto"/>
              <w:right w:val="single" w:sz="4" w:space="0" w:color="auto"/>
            </w:tcBorders>
            <w:hideMark/>
          </w:tcPr>
          <w:p w14:paraId="55A7BCE4" w14:textId="77777777" w:rsidR="00B5240F" w:rsidRPr="0052321F" w:rsidRDefault="00B5240F" w:rsidP="00210EF1">
            <w:pPr>
              <w:pStyle w:val="ad"/>
              <w:spacing w:before="0" w:beforeAutospacing="0" w:after="0" w:afterAutospacing="0"/>
              <w:rPr>
                <w:rFonts w:eastAsia="Arial Unicode MS"/>
                <w:i/>
              </w:rPr>
            </w:pPr>
            <w:r w:rsidRPr="0052321F">
              <w:rPr>
                <w:i/>
              </w:rPr>
              <w:t>назва предмета закупівлі</w:t>
            </w:r>
          </w:p>
        </w:tc>
        <w:tc>
          <w:tcPr>
            <w:tcW w:w="6942" w:type="dxa"/>
            <w:tcBorders>
              <w:top w:val="single" w:sz="4" w:space="0" w:color="auto"/>
              <w:left w:val="single" w:sz="4" w:space="0" w:color="auto"/>
              <w:bottom w:val="single" w:sz="4" w:space="0" w:color="auto"/>
              <w:right w:val="single" w:sz="4" w:space="0" w:color="auto"/>
            </w:tcBorders>
            <w:shd w:val="clear" w:color="auto" w:fill="auto"/>
            <w:hideMark/>
          </w:tcPr>
          <w:p w14:paraId="1F064C53" w14:textId="7212CF94" w:rsidR="00B5240F" w:rsidRPr="00191FBF" w:rsidRDefault="00784061" w:rsidP="00191FBF">
            <w:pPr>
              <w:tabs>
                <w:tab w:val="left" w:pos="10076"/>
                <w:tab w:val="left" w:pos="10992"/>
                <w:tab w:val="left" w:pos="11908"/>
                <w:tab w:val="left" w:pos="12824"/>
                <w:tab w:val="left" w:pos="13740"/>
                <w:tab w:val="left" w:pos="14656"/>
              </w:tabs>
              <w:spacing w:after="0" w:line="240" w:lineRule="auto"/>
              <w:ind w:firstLine="490"/>
              <w:jc w:val="both"/>
              <w:rPr>
                <w:rFonts w:ascii="Times New Roman" w:eastAsia="Courier New" w:hAnsi="Times New Roman" w:cs="Times New Roman"/>
                <w:b/>
                <w:sz w:val="24"/>
                <w:szCs w:val="24"/>
              </w:rPr>
            </w:pPr>
            <w:r w:rsidRPr="00191FBF">
              <w:rPr>
                <w:rFonts w:ascii="Times New Roman" w:eastAsia="Courier New" w:hAnsi="Times New Roman" w:cs="Times New Roman"/>
                <w:b/>
                <w:sz w:val="24"/>
                <w:szCs w:val="24"/>
              </w:rPr>
              <w:t xml:space="preserve">ДК 021:2015 код </w:t>
            </w:r>
            <w:r w:rsidR="00191FBF" w:rsidRPr="00191FBF">
              <w:rPr>
                <w:rFonts w:ascii="Times New Roman" w:hAnsi="Times New Roman" w:cs="Times New Roman"/>
                <w:b/>
                <w:sz w:val="24"/>
                <w:szCs w:val="24"/>
              </w:rPr>
              <w:t xml:space="preserve">71630000-3 Послуги з технічного огляду та </w:t>
            </w:r>
            <w:proofErr w:type="spellStart"/>
            <w:r w:rsidR="00191FBF" w:rsidRPr="00191FBF">
              <w:rPr>
                <w:rFonts w:ascii="Times New Roman" w:hAnsi="Times New Roman" w:cs="Times New Roman"/>
                <w:b/>
                <w:sz w:val="24"/>
                <w:szCs w:val="24"/>
              </w:rPr>
              <w:t>випробовувань</w:t>
            </w:r>
            <w:proofErr w:type="spellEnd"/>
            <w:r w:rsidR="00191FBF" w:rsidRPr="00191FBF">
              <w:rPr>
                <w:rFonts w:ascii="Times New Roman" w:hAnsi="Times New Roman" w:cs="Times New Roman"/>
                <w:b/>
                <w:sz w:val="24"/>
                <w:szCs w:val="24"/>
              </w:rPr>
              <w:t xml:space="preserve"> (</w:t>
            </w:r>
            <w:r w:rsidR="00191FBF" w:rsidRPr="00191FBF">
              <w:rPr>
                <w:rFonts w:ascii="Times New Roman" w:hAnsi="Times New Roman" w:cs="Times New Roman"/>
                <w:b/>
                <w:i/>
                <w:sz w:val="24"/>
                <w:szCs w:val="24"/>
              </w:rPr>
              <w:t xml:space="preserve">Надання послуг з індивідуального дозиметричного контролю персоналу категорії А </w:t>
            </w:r>
            <w:r w:rsidR="00191FBF" w:rsidRPr="00191FBF">
              <w:rPr>
                <w:rFonts w:ascii="Times New Roman" w:hAnsi="Times New Roman" w:cs="Times New Roman"/>
                <w:b/>
                <w:color w:val="000000"/>
                <w:sz w:val="24"/>
                <w:szCs w:val="24"/>
              </w:rPr>
              <w:t xml:space="preserve">–  77 осіб, </w:t>
            </w:r>
            <w:r w:rsidR="00191FBF" w:rsidRPr="00191FBF">
              <w:rPr>
                <w:rFonts w:ascii="Times New Roman" w:hAnsi="Times New Roman" w:cs="Times New Roman"/>
                <w:b/>
                <w:sz w:val="24"/>
                <w:szCs w:val="24"/>
              </w:rPr>
              <w:t xml:space="preserve">визначення глибинної </w:t>
            </w:r>
            <w:proofErr w:type="spellStart"/>
            <w:r w:rsidR="00191FBF" w:rsidRPr="00191FBF">
              <w:rPr>
                <w:rFonts w:ascii="Times New Roman" w:hAnsi="Times New Roman" w:cs="Times New Roman"/>
                <w:b/>
                <w:sz w:val="24"/>
                <w:szCs w:val="24"/>
              </w:rPr>
              <w:t>Hp</w:t>
            </w:r>
            <w:proofErr w:type="spellEnd"/>
            <w:r w:rsidR="00191FBF" w:rsidRPr="00191FBF">
              <w:rPr>
                <w:rFonts w:ascii="Times New Roman" w:hAnsi="Times New Roman" w:cs="Times New Roman"/>
                <w:b/>
                <w:sz w:val="24"/>
                <w:szCs w:val="24"/>
              </w:rPr>
              <w:t>(10) дози та оцінка дози на шкіру від гамма та рентгенівського опромінення)</w:t>
            </w:r>
          </w:p>
        </w:tc>
      </w:tr>
      <w:tr w:rsidR="00B5240F" w:rsidRPr="0052321F" w14:paraId="11810EBE"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65F9247A" w14:textId="77777777" w:rsidR="00B5240F" w:rsidRPr="0052321F" w:rsidRDefault="00B5240F" w:rsidP="00210EF1">
            <w:pPr>
              <w:pStyle w:val="ad"/>
              <w:spacing w:before="0" w:beforeAutospacing="0" w:after="0" w:afterAutospacing="0"/>
              <w:jc w:val="center"/>
              <w:rPr>
                <w:rFonts w:eastAsia="Arial Unicode MS"/>
                <w:i/>
              </w:rPr>
            </w:pPr>
            <w:r w:rsidRPr="0052321F">
              <w:rPr>
                <w:i/>
              </w:rPr>
              <w:t>4.2</w:t>
            </w:r>
          </w:p>
        </w:tc>
        <w:tc>
          <w:tcPr>
            <w:tcW w:w="2691" w:type="dxa"/>
            <w:tcBorders>
              <w:top w:val="single" w:sz="4" w:space="0" w:color="auto"/>
              <w:left w:val="single" w:sz="4" w:space="0" w:color="auto"/>
              <w:bottom w:val="single" w:sz="4" w:space="0" w:color="auto"/>
              <w:right w:val="single" w:sz="4" w:space="0" w:color="auto"/>
            </w:tcBorders>
            <w:hideMark/>
          </w:tcPr>
          <w:p w14:paraId="21F93B2F" w14:textId="77777777" w:rsidR="00B5240F" w:rsidRPr="0052321F" w:rsidRDefault="00B5240F" w:rsidP="00210EF1">
            <w:pPr>
              <w:pStyle w:val="ad"/>
              <w:spacing w:before="0" w:beforeAutospacing="0" w:after="0" w:afterAutospacing="0"/>
              <w:rPr>
                <w:rFonts w:eastAsia="Arial Unicode MS"/>
                <w:i/>
              </w:rPr>
            </w:pPr>
            <w:r w:rsidRPr="0052321F">
              <w:rPr>
                <w:i/>
              </w:rPr>
              <w:t>опис окремої частини (частин) предмета закупівлі (лота), щодо якої можуть бути подані тендерні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32917903" w14:textId="77777777" w:rsidR="00B5240F" w:rsidRDefault="00B5240F" w:rsidP="00191FBF">
            <w:pPr>
              <w:pStyle w:val="ad"/>
              <w:spacing w:before="0" w:beforeAutospacing="0" w:after="0" w:afterAutospacing="0"/>
              <w:ind w:firstLine="490"/>
              <w:jc w:val="both"/>
            </w:pPr>
            <w:r w:rsidRPr="0052321F">
              <w:t>Подання пропозицій за окремими частинами предмету закупівлі не передбачено.</w:t>
            </w:r>
          </w:p>
          <w:p w14:paraId="71602BE6" w14:textId="11DC23BC" w:rsidR="00191FBF" w:rsidRPr="0052321F" w:rsidRDefault="00191FBF" w:rsidP="00191FBF">
            <w:pPr>
              <w:pStyle w:val="ad"/>
              <w:spacing w:before="0" w:beforeAutospacing="0" w:after="0" w:afterAutospacing="0"/>
              <w:ind w:firstLine="490"/>
              <w:jc w:val="both"/>
              <w:rPr>
                <w:rFonts w:eastAsia="Arial Unicode MS"/>
              </w:rPr>
            </w:pPr>
            <w:r w:rsidRPr="00191FBF">
              <w:rPr>
                <w:rFonts w:eastAsia="Courier New"/>
                <w:b/>
              </w:rPr>
              <w:t xml:space="preserve">ДК 021:2015 код </w:t>
            </w:r>
            <w:r w:rsidRPr="00191FBF">
              <w:rPr>
                <w:b/>
              </w:rPr>
              <w:t xml:space="preserve">71630000-3 Послуги з технічного огляду та </w:t>
            </w:r>
            <w:proofErr w:type="spellStart"/>
            <w:r w:rsidRPr="00191FBF">
              <w:rPr>
                <w:b/>
              </w:rPr>
              <w:t>випробовувань</w:t>
            </w:r>
            <w:proofErr w:type="spellEnd"/>
            <w:r w:rsidRPr="00191FBF">
              <w:rPr>
                <w:b/>
              </w:rPr>
              <w:t xml:space="preserve"> (</w:t>
            </w:r>
            <w:r w:rsidRPr="00191FBF">
              <w:rPr>
                <w:b/>
                <w:i/>
              </w:rPr>
              <w:t xml:space="preserve">Надання послуг з індивідуального дозиметричного контролю персоналу категорії А </w:t>
            </w:r>
            <w:r w:rsidRPr="00191FBF">
              <w:rPr>
                <w:b/>
                <w:color w:val="000000"/>
              </w:rPr>
              <w:t xml:space="preserve">–  77 осіб, </w:t>
            </w:r>
            <w:r w:rsidRPr="00191FBF">
              <w:rPr>
                <w:b/>
              </w:rPr>
              <w:t xml:space="preserve">визначення глибинної </w:t>
            </w:r>
            <w:proofErr w:type="spellStart"/>
            <w:r w:rsidRPr="00191FBF">
              <w:rPr>
                <w:b/>
              </w:rPr>
              <w:t>Hp</w:t>
            </w:r>
            <w:proofErr w:type="spellEnd"/>
            <w:r w:rsidRPr="00191FBF">
              <w:rPr>
                <w:b/>
              </w:rPr>
              <w:t>(10) дози та оцінка дози на шкіру від гамма та рентгенівського опромінення)</w:t>
            </w:r>
          </w:p>
        </w:tc>
      </w:tr>
      <w:tr w:rsidR="00B5240F" w:rsidRPr="0052321F" w14:paraId="3D099C47" w14:textId="77777777" w:rsidTr="009D39C5">
        <w:trPr>
          <w:trHeight w:val="1125"/>
        </w:trPr>
        <w:tc>
          <w:tcPr>
            <w:tcW w:w="567" w:type="dxa"/>
            <w:tcBorders>
              <w:top w:val="single" w:sz="4" w:space="0" w:color="auto"/>
              <w:left w:val="single" w:sz="4" w:space="0" w:color="auto"/>
              <w:bottom w:val="single" w:sz="4" w:space="0" w:color="auto"/>
              <w:right w:val="single" w:sz="4" w:space="0" w:color="auto"/>
            </w:tcBorders>
            <w:hideMark/>
          </w:tcPr>
          <w:p w14:paraId="1F1F4FFD" w14:textId="77777777" w:rsidR="00B5240F" w:rsidRPr="0052321F" w:rsidRDefault="00B5240F" w:rsidP="00210EF1">
            <w:pPr>
              <w:pStyle w:val="ad"/>
              <w:spacing w:before="0" w:beforeAutospacing="0" w:after="0" w:afterAutospacing="0"/>
              <w:jc w:val="center"/>
              <w:rPr>
                <w:rFonts w:eastAsia="Arial Unicode MS"/>
                <w:i/>
              </w:rPr>
            </w:pPr>
            <w:r w:rsidRPr="0052321F">
              <w:rPr>
                <w:i/>
              </w:rPr>
              <w:t>4.3</w:t>
            </w:r>
          </w:p>
        </w:tc>
        <w:tc>
          <w:tcPr>
            <w:tcW w:w="2691" w:type="dxa"/>
            <w:tcBorders>
              <w:top w:val="single" w:sz="4" w:space="0" w:color="auto"/>
              <w:left w:val="single" w:sz="4" w:space="0" w:color="auto"/>
              <w:bottom w:val="single" w:sz="4" w:space="0" w:color="auto"/>
              <w:right w:val="single" w:sz="4" w:space="0" w:color="auto"/>
            </w:tcBorders>
            <w:hideMark/>
          </w:tcPr>
          <w:p w14:paraId="0F4C62E5" w14:textId="77777777" w:rsidR="00B5240F" w:rsidRPr="0052321F" w:rsidRDefault="00B5240F" w:rsidP="00210EF1">
            <w:pPr>
              <w:pStyle w:val="ad"/>
              <w:spacing w:before="0" w:beforeAutospacing="0" w:after="0" w:afterAutospacing="0"/>
              <w:rPr>
                <w:rFonts w:eastAsia="Arial Unicode MS"/>
                <w:i/>
              </w:rPr>
            </w:pPr>
            <w:r w:rsidRPr="0052321F">
              <w:rPr>
                <w:i/>
              </w:rPr>
              <w:t>місце, кількість, обсяг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6B78730B" w14:textId="77777777" w:rsidR="00191FBF" w:rsidRPr="00191FBF" w:rsidRDefault="00191FBF" w:rsidP="00191FBF">
            <w:pPr>
              <w:shd w:val="clear" w:color="auto" w:fill="FFFFFA"/>
              <w:spacing w:after="0"/>
              <w:ind w:firstLine="490"/>
              <w:jc w:val="both"/>
              <w:rPr>
                <w:rFonts w:ascii="Times New Roman" w:hAnsi="Times New Roman" w:cs="Times New Roman"/>
                <w:b/>
                <w:sz w:val="24"/>
                <w:szCs w:val="24"/>
              </w:rPr>
            </w:pPr>
            <w:r w:rsidRPr="00191FBF">
              <w:rPr>
                <w:rFonts w:ascii="Times New Roman" w:hAnsi="Times New Roman" w:cs="Times New Roman"/>
                <w:sz w:val="24"/>
                <w:szCs w:val="24"/>
              </w:rPr>
              <w:t xml:space="preserve">Місце поставки товарів: </w:t>
            </w:r>
            <w:r w:rsidRPr="00191FBF">
              <w:rPr>
                <w:rFonts w:ascii="Times New Roman" w:hAnsi="Times New Roman" w:cs="Times New Roman"/>
                <w:b/>
                <w:sz w:val="24"/>
                <w:szCs w:val="24"/>
              </w:rPr>
              <w:t xml:space="preserve">вул. Платона Майбороди, 32, м. Київ, 04050 </w:t>
            </w:r>
          </w:p>
          <w:p w14:paraId="55B2879E" w14:textId="06E25A3F" w:rsidR="00EA09D0" w:rsidRPr="0052321F" w:rsidRDefault="00784061" w:rsidP="00191FBF">
            <w:pPr>
              <w:shd w:val="clear" w:color="auto" w:fill="FFFFFA"/>
              <w:spacing w:after="0"/>
              <w:ind w:firstLine="490"/>
              <w:jc w:val="both"/>
              <w:rPr>
                <w:rFonts w:eastAsia="Arial Unicode MS"/>
              </w:rPr>
            </w:pPr>
            <w:r w:rsidRPr="00191FBF">
              <w:rPr>
                <w:rFonts w:ascii="Times New Roman" w:hAnsi="Times New Roman" w:cs="Times New Roman"/>
              </w:rPr>
              <w:t xml:space="preserve">Кількість послуг: </w:t>
            </w:r>
            <w:r w:rsidRPr="00191FBF">
              <w:rPr>
                <w:rFonts w:ascii="Times New Roman" w:hAnsi="Times New Roman" w:cs="Times New Roman"/>
                <w:b/>
              </w:rPr>
              <w:t>згідно Додатку 4 Тендерної документації.</w:t>
            </w:r>
          </w:p>
        </w:tc>
      </w:tr>
      <w:tr w:rsidR="00B5240F" w:rsidRPr="0052321F" w14:paraId="654BF8F1"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34BD2E81" w14:textId="77777777" w:rsidR="00B5240F" w:rsidRPr="0052321F" w:rsidRDefault="00B5240F" w:rsidP="00210EF1">
            <w:pPr>
              <w:pStyle w:val="ad"/>
              <w:spacing w:before="0" w:beforeAutospacing="0" w:after="0" w:afterAutospacing="0"/>
              <w:jc w:val="center"/>
              <w:rPr>
                <w:rFonts w:eastAsia="Arial Unicode MS"/>
                <w:i/>
              </w:rPr>
            </w:pPr>
            <w:r w:rsidRPr="0052321F">
              <w:rPr>
                <w:i/>
              </w:rPr>
              <w:t>4.4</w:t>
            </w:r>
          </w:p>
        </w:tc>
        <w:tc>
          <w:tcPr>
            <w:tcW w:w="2691" w:type="dxa"/>
            <w:tcBorders>
              <w:top w:val="single" w:sz="4" w:space="0" w:color="auto"/>
              <w:left w:val="single" w:sz="4" w:space="0" w:color="auto"/>
              <w:bottom w:val="single" w:sz="4" w:space="0" w:color="auto"/>
              <w:right w:val="single" w:sz="4" w:space="0" w:color="auto"/>
            </w:tcBorders>
            <w:hideMark/>
          </w:tcPr>
          <w:p w14:paraId="58ADD51E" w14:textId="77777777" w:rsidR="00B5240F" w:rsidRPr="0052321F" w:rsidRDefault="00B5240F" w:rsidP="00210EF1">
            <w:pPr>
              <w:pStyle w:val="ad"/>
              <w:spacing w:before="0" w:beforeAutospacing="0" w:after="0" w:afterAutospacing="0"/>
              <w:rPr>
                <w:rFonts w:eastAsia="Arial Unicode MS"/>
                <w:i/>
              </w:rPr>
            </w:pPr>
            <w:r w:rsidRPr="0052321F">
              <w:rPr>
                <w:i/>
              </w:rPr>
              <w:t>строк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1FD5B9F7" w14:textId="56617A5A" w:rsidR="00B5240F" w:rsidRPr="00B611ED" w:rsidRDefault="00191FBF" w:rsidP="00191FBF">
            <w:pPr>
              <w:pStyle w:val="ad"/>
              <w:spacing w:before="0" w:beforeAutospacing="0" w:after="0" w:afterAutospacing="0"/>
              <w:ind w:firstLine="490"/>
              <w:rPr>
                <w:rFonts w:eastAsia="Arial Unicode MS"/>
                <w:b/>
              </w:rPr>
            </w:pPr>
            <w:r w:rsidRPr="00B611ED">
              <w:rPr>
                <w:b/>
              </w:rPr>
              <w:t>до  31 грудня  2024 року включно</w:t>
            </w:r>
          </w:p>
        </w:tc>
      </w:tr>
      <w:tr w:rsidR="002E3AFE" w:rsidRPr="0052321F" w14:paraId="5F487DD8" w14:textId="77777777" w:rsidTr="00C0791C">
        <w:trPr>
          <w:trHeight w:val="879"/>
        </w:trPr>
        <w:tc>
          <w:tcPr>
            <w:tcW w:w="567" w:type="dxa"/>
            <w:tcBorders>
              <w:top w:val="single" w:sz="4" w:space="0" w:color="auto"/>
              <w:left w:val="single" w:sz="4" w:space="0" w:color="auto"/>
              <w:bottom w:val="single" w:sz="4" w:space="0" w:color="auto"/>
              <w:right w:val="single" w:sz="4" w:space="0" w:color="auto"/>
            </w:tcBorders>
            <w:hideMark/>
          </w:tcPr>
          <w:p w14:paraId="2E9A28F1" w14:textId="77777777" w:rsidR="002E3AFE" w:rsidRPr="0052321F" w:rsidRDefault="002E3AFE" w:rsidP="00210EF1">
            <w:pPr>
              <w:pStyle w:val="ad"/>
              <w:spacing w:before="0" w:beforeAutospacing="0" w:after="0" w:afterAutospacing="0"/>
              <w:jc w:val="center"/>
              <w:rPr>
                <w:rFonts w:eastAsia="Arial Unicode MS"/>
                <w:b/>
              </w:rPr>
            </w:pPr>
            <w:r w:rsidRPr="0052321F">
              <w:rPr>
                <w:b/>
              </w:rPr>
              <w:t>5</w:t>
            </w:r>
          </w:p>
        </w:tc>
        <w:tc>
          <w:tcPr>
            <w:tcW w:w="2691" w:type="dxa"/>
            <w:tcBorders>
              <w:top w:val="single" w:sz="4" w:space="0" w:color="auto"/>
              <w:left w:val="single" w:sz="4" w:space="0" w:color="auto"/>
              <w:bottom w:val="single" w:sz="4" w:space="0" w:color="auto"/>
              <w:right w:val="single" w:sz="4" w:space="0" w:color="auto"/>
            </w:tcBorders>
            <w:hideMark/>
          </w:tcPr>
          <w:p w14:paraId="6B2174E6" w14:textId="77777777" w:rsidR="002E3AFE" w:rsidRPr="0052321F" w:rsidRDefault="002E3AFE" w:rsidP="00210EF1">
            <w:pPr>
              <w:pStyle w:val="ad"/>
              <w:spacing w:before="0" w:beforeAutospacing="0" w:after="0" w:afterAutospacing="0"/>
              <w:rPr>
                <w:rFonts w:eastAsia="Arial Unicode MS"/>
                <w:b/>
              </w:rPr>
            </w:pPr>
            <w:r w:rsidRPr="0052321F">
              <w:rPr>
                <w:b/>
              </w:rPr>
              <w:t>Недискримінація учасників</w:t>
            </w:r>
          </w:p>
        </w:tc>
        <w:tc>
          <w:tcPr>
            <w:tcW w:w="6942" w:type="dxa"/>
            <w:tcBorders>
              <w:top w:val="single" w:sz="4" w:space="0" w:color="auto"/>
              <w:left w:val="single" w:sz="4" w:space="0" w:color="auto"/>
              <w:bottom w:val="single" w:sz="4" w:space="0" w:color="auto"/>
              <w:right w:val="single" w:sz="4" w:space="0" w:color="auto"/>
            </w:tcBorders>
            <w:hideMark/>
          </w:tcPr>
          <w:p w14:paraId="7D8E831A" w14:textId="788DD549" w:rsidR="002E3AFE" w:rsidRPr="0052321F" w:rsidRDefault="002E3AFE" w:rsidP="00191FBF">
            <w:pPr>
              <w:shd w:val="clear" w:color="auto" w:fill="FFFFFF"/>
              <w:tabs>
                <w:tab w:val="left" w:pos="9638"/>
              </w:tabs>
              <w:spacing w:after="0" w:line="240" w:lineRule="auto"/>
              <w:ind w:firstLine="490"/>
              <w:jc w:val="both"/>
              <w:textAlignment w:val="baseline"/>
              <w:rPr>
                <w:rFonts w:ascii="Times New Roman" w:eastAsia="Times New Roman" w:hAnsi="Times New Roman" w:cs="Times New Roman"/>
                <w:sz w:val="24"/>
                <w:szCs w:val="24"/>
                <w:bdr w:val="none" w:sz="0" w:space="0" w:color="auto" w:frame="1"/>
                <w:lang w:eastAsia="uk-UA"/>
              </w:rPr>
            </w:pPr>
            <w:r w:rsidRPr="0052321F">
              <w:rPr>
                <w:rFonts w:ascii="Times New Roman" w:eastAsia="Times New Roman" w:hAnsi="Times New Roman" w:cs="Times New Roman"/>
                <w:sz w:val="24"/>
                <w:szCs w:val="24"/>
                <w:bdr w:val="none" w:sz="0" w:space="0" w:color="auto" w:frame="1"/>
                <w:lang w:eastAsia="uk-UA"/>
              </w:rPr>
              <w:t>Учасники (резиденти та нерезиденти) всіх форм власності та організаційно-правових форм берут</w:t>
            </w:r>
            <w:r w:rsidR="005241FC" w:rsidRPr="0052321F">
              <w:rPr>
                <w:rFonts w:ascii="Times New Roman" w:eastAsia="Times New Roman" w:hAnsi="Times New Roman" w:cs="Times New Roman"/>
                <w:sz w:val="24"/>
                <w:szCs w:val="24"/>
                <w:bdr w:val="none" w:sz="0" w:space="0" w:color="auto" w:frame="1"/>
                <w:lang w:eastAsia="uk-UA"/>
              </w:rPr>
              <w:t>ь участь у процедурах закупівлі</w:t>
            </w:r>
            <w:r w:rsidRPr="0052321F">
              <w:rPr>
                <w:rFonts w:ascii="Times New Roman" w:eastAsia="Times New Roman" w:hAnsi="Times New Roman" w:cs="Times New Roman"/>
                <w:sz w:val="24"/>
                <w:szCs w:val="24"/>
                <w:bdr w:val="none" w:sz="0" w:space="0" w:color="auto" w:frame="1"/>
                <w:lang w:eastAsia="uk-UA"/>
              </w:rPr>
              <w:t xml:space="preserve"> на рівних умовах.</w:t>
            </w:r>
          </w:p>
        </w:tc>
      </w:tr>
      <w:tr w:rsidR="002E3AFE" w:rsidRPr="0052321F" w14:paraId="17671C7E"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7B10BBFB" w14:textId="77777777" w:rsidR="002E3AFE" w:rsidRPr="0052321F" w:rsidRDefault="002E3AFE" w:rsidP="00210EF1">
            <w:pPr>
              <w:pStyle w:val="ad"/>
              <w:spacing w:before="0" w:beforeAutospacing="0" w:after="0" w:afterAutospacing="0"/>
              <w:jc w:val="center"/>
              <w:rPr>
                <w:rFonts w:eastAsia="Arial Unicode MS"/>
                <w:b/>
              </w:rPr>
            </w:pPr>
            <w:r w:rsidRPr="0052321F">
              <w:rPr>
                <w:b/>
              </w:rPr>
              <w:t>6</w:t>
            </w:r>
          </w:p>
        </w:tc>
        <w:tc>
          <w:tcPr>
            <w:tcW w:w="2691" w:type="dxa"/>
            <w:tcBorders>
              <w:top w:val="single" w:sz="4" w:space="0" w:color="auto"/>
              <w:left w:val="single" w:sz="4" w:space="0" w:color="auto"/>
              <w:bottom w:val="single" w:sz="4" w:space="0" w:color="auto"/>
              <w:right w:val="single" w:sz="4" w:space="0" w:color="auto"/>
            </w:tcBorders>
            <w:hideMark/>
          </w:tcPr>
          <w:p w14:paraId="4C087755" w14:textId="77777777" w:rsidR="002E3AFE" w:rsidRPr="0052321F" w:rsidRDefault="002E3AFE" w:rsidP="00210EF1">
            <w:pPr>
              <w:pStyle w:val="ad"/>
              <w:spacing w:before="0" w:beforeAutospacing="0" w:after="0" w:afterAutospacing="0"/>
              <w:rPr>
                <w:rFonts w:eastAsia="Arial Unicode MS"/>
                <w:b/>
              </w:rPr>
            </w:pPr>
            <w:r w:rsidRPr="0052321F">
              <w:rPr>
                <w:b/>
              </w:rPr>
              <w:t xml:space="preserve">Інформація про валюту, у якій повинно бути розраховано та </w:t>
            </w:r>
            <w:r w:rsidRPr="0052321F">
              <w:rPr>
                <w:b/>
              </w:rPr>
              <w:lastRenderedPageBreak/>
              <w:t>зазначено ціну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50641EBF" w14:textId="77777777" w:rsidR="00191FBF" w:rsidRDefault="00191FBF" w:rsidP="00191FBF">
            <w:pPr>
              <w:widowControl w:val="0"/>
              <w:ind w:right="140"/>
              <w:jc w:val="both"/>
              <w:rPr>
                <w:rFonts w:ascii="Times New Roman" w:eastAsia="Times New Roman" w:hAnsi="Times New Roman" w:cs="Times New Roman"/>
                <w:color w:val="000000"/>
                <w:sz w:val="24"/>
                <w:szCs w:val="24"/>
              </w:rPr>
            </w:pPr>
            <w:r w:rsidRPr="007D743D">
              <w:rPr>
                <w:rFonts w:ascii="Times New Roman" w:eastAsia="Times New Roman" w:hAnsi="Times New Roman" w:cs="Times New Roman"/>
                <w:color w:val="000000"/>
                <w:sz w:val="24"/>
                <w:szCs w:val="24"/>
              </w:rPr>
              <w:lastRenderedPageBreak/>
              <w:t>Валютою тендерної пропозиції є гривня.</w:t>
            </w:r>
            <w:r w:rsidRPr="007D743D">
              <w:rPr>
                <w:rFonts w:ascii="Times New Roman" w:eastAsia="Times New Roman" w:hAnsi="Times New Roman" w:cs="Times New Roman"/>
              </w:rPr>
              <w:t xml:space="preserve"> </w:t>
            </w:r>
            <w:r w:rsidRPr="007D743D">
              <w:rPr>
                <w:rFonts w:ascii="Times New Roman" w:eastAsia="Times New Roman" w:hAnsi="Times New Roman" w:cs="Times New Roman"/>
                <w:b/>
                <w:i/>
                <w:color w:val="000000"/>
                <w:sz w:val="24"/>
                <w:szCs w:val="24"/>
              </w:rPr>
              <w:t>У разі якщо учасником процедури закупівлі є нерезидент</w:t>
            </w:r>
            <w:r w:rsidRPr="007D743D">
              <w:rPr>
                <w:rFonts w:ascii="Times New Roman" w:eastAsia="Times New Roman" w:hAnsi="Times New Roman" w:cs="Times New Roman"/>
                <w:b/>
                <w:color w:val="000000"/>
                <w:sz w:val="24"/>
                <w:szCs w:val="24"/>
              </w:rPr>
              <w:t xml:space="preserve">,  </w:t>
            </w:r>
            <w:r w:rsidRPr="007D743D">
              <w:rPr>
                <w:rFonts w:ascii="Times New Roman" w:eastAsia="Times New Roman" w:hAnsi="Times New Roman" w:cs="Times New Roman"/>
                <w:color w:val="000000"/>
                <w:sz w:val="24"/>
                <w:szCs w:val="24"/>
              </w:rPr>
              <w:t xml:space="preserve">такий </w:t>
            </w:r>
            <w:r w:rsidRPr="007D743D">
              <w:rPr>
                <w:rFonts w:ascii="Times New Roman" w:eastAsia="Times New Roman" w:hAnsi="Times New Roman" w:cs="Times New Roman"/>
                <w:sz w:val="24"/>
                <w:szCs w:val="24"/>
              </w:rPr>
              <w:t>у</w:t>
            </w:r>
            <w:r w:rsidRPr="007D743D">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7D743D">
              <w:rPr>
                <w:rFonts w:ascii="Times New Roman" w:eastAsia="Times New Roman" w:hAnsi="Times New Roman" w:cs="Times New Roman"/>
                <w:color w:val="000000"/>
                <w:sz w:val="24"/>
                <w:szCs w:val="24"/>
              </w:rPr>
              <w:t>закупівель</w:t>
            </w:r>
            <w:proofErr w:type="spellEnd"/>
            <w:r w:rsidRPr="007D743D">
              <w:rPr>
                <w:rFonts w:ascii="Times New Roman" w:eastAsia="Times New Roman" w:hAnsi="Times New Roman" w:cs="Times New Roman"/>
                <w:color w:val="000000"/>
                <w:sz w:val="24"/>
                <w:szCs w:val="24"/>
              </w:rPr>
              <w:t xml:space="preserve"> у валюті – гривня.</w:t>
            </w:r>
          </w:p>
          <w:p w14:paraId="79C86211" w14:textId="3B090F08" w:rsidR="00191FBF" w:rsidRPr="0052321F" w:rsidRDefault="00191FBF" w:rsidP="00191FBF">
            <w:pPr>
              <w:pStyle w:val="a3"/>
              <w:jc w:val="both"/>
              <w:rPr>
                <w:rFonts w:eastAsia="Arial Unicode MS"/>
              </w:rPr>
            </w:pPr>
            <w:r>
              <w:rPr>
                <w:rFonts w:ascii="Times New Roman" w:hAnsi="Times New Roman"/>
              </w:rPr>
              <w:lastRenderedPageBreak/>
              <w:t>Очікувана вартість предмету закупівлі становить</w:t>
            </w:r>
            <w:r w:rsidRPr="00FD4A4F">
              <w:rPr>
                <w:rFonts w:ascii="Times New Roman" w:hAnsi="Times New Roman"/>
              </w:rPr>
              <w:t xml:space="preserve"> </w:t>
            </w:r>
            <w:r w:rsidRPr="00063DC4">
              <w:rPr>
                <w:rFonts w:ascii="Times New Roman" w:hAnsi="Times New Roman"/>
                <w:b/>
                <w:color w:val="FF0000"/>
              </w:rPr>
              <w:t xml:space="preserve"> </w:t>
            </w:r>
            <w:r>
              <w:rPr>
                <w:rFonts w:ascii="Times New Roman" w:hAnsi="Times New Roman"/>
                <w:b/>
              </w:rPr>
              <w:t>230000</w:t>
            </w:r>
            <w:r w:rsidRPr="00767AA0">
              <w:rPr>
                <w:rFonts w:ascii="Times New Roman" w:hAnsi="Times New Roman"/>
                <w:b/>
                <w:szCs w:val="24"/>
              </w:rPr>
              <w:t>,00 грн з ПДВ</w:t>
            </w:r>
            <w:r w:rsidRPr="00767AA0">
              <w:rPr>
                <w:rFonts w:ascii="Times New Roman" w:hAnsi="Times New Roman"/>
                <w:szCs w:val="24"/>
              </w:rPr>
              <w:t>.</w:t>
            </w:r>
          </w:p>
        </w:tc>
      </w:tr>
      <w:tr w:rsidR="00191FBF" w:rsidRPr="0052321F" w14:paraId="522CC63C" w14:textId="77777777" w:rsidTr="00A12A47">
        <w:trPr>
          <w:trHeight w:val="2578"/>
        </w:trPr>
        <w:tc>
          <w:tcPr>
            <w:tcW w:w="567" w:type="dxa"/>
            <w:tcBorders>
              <w:top w:val="single" w:sz="4" w:space="0" w:color="auto"/>
              <w:left w:val="single" w:sz="4" w:space="0" w:color="auto"/>
              <w:bottom w:val="single" w:sz="4" w:space="0" w:color="auto"/>
              <w:right w:val="single" w:sz="4" w:space="0" w:color="auto"/>
            </w:tcBorders>
            <w:hideMark/>
          </w:tcPr>
          <w:p w14:paraId="69BCBA0E" w14:textId="77777777" w:rsidR="00191FBF" w:rsidRPr="0052321F" w:rsidRDefault="00191FBF" w:rsidP="00191FBF">
            <w:pPr>
              <w:pStyle w:val="ad"/>
              <w:spacing w:before="0" w:beforeAutospacing="0" w:after="0" w:afterAutospacing="0"/>
              <w:jc w:val="center"/>
              <w:rPr>
                <w:rFonts w:eastAsia="Arial Unicode MS"/>
                <w:b/>
              </w:rPr>
            </w:pPr>
            <w:r w:rsidRPr="0052321F">
              <w:rPr>
                <w:b/>
              </w:rPr>
              <w:lastRenderedPageBreak/>
              <w:t>7</w:t>
            </w:r>
          </w:p>
        </w:tc>
        <w:tc>
          <w:tcPr>
            <w:tcW w:w="2691" w:type="dxa"/>
            <w:tcBorders>
              <w:top w:val="single" w:sz="4" w:space="0" w:color="auto"/>
              <w:left w:val="single" w:sz="4" w:space="0" w:color="auto"/>
              <w:bottom w:val="single" w:sz="4" w:space="0" w:color="auto"/>
              <w:right w:val="single" w:sz="4" w:space="0" w:color="auto"/>
            </w:tcBorders>
            <w:hideMark/>
          </w:tcPr>
          <w:p w14:paraId="083A9257" w14:textId="66256575" w:rsidR="00191FBF" w:rsidRPr="0052321F" w:rsidRDefault="00191FBF" w:rsidP="00191FBF">
            <w:pPr>
              <w:pStyle w:val="ad"/>
              <w:spacing w:before="0" w:beforeAutospacing="0" w:after="0" w:afterAutospacing="0"/>
              <w:rPr>
                <w:rFonts w:eastAsia="Arial Unicode MS"/>
                <w:b/>
              </w:rPr>
            </w:pPr>
            <w:r w:rsidRPr="007D743D">
              <w:rPr>
                <w:b/>
                <w:color w:val="000000"/>
              </w:rPr>
              <w:t>Мова (мови), якою  (якими) повинні бути  складені тендерні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25B61970" w14:textId="77777777" w:rsidR="00191FBF" w:rsidRPr="007D743D" w:rsidRDefault="00191FBF" w:rsidP="00191FBF">
            <w:pPr>
              <w:widowControl w:val="0"/>
              <w:spacing w:after="0" w:line="240" w:lineRule="auto"/>
              <w:jc w:val="both"/>
              <w:rPr>
                <w:rFonts w:ascii="Times New Roman" w:eastAsia="Times New Roman" w:hAnsi="Times New Roman" w:cs="Times New Roman"/>
                <w:color w:val="000000"/>
                <w:sz w:val="24"/>
                <w:szCs w:val="24"/>
              </w:rPr>
            </w:pPr>
            <w:r w:rsidRPr="007D743D">
              <w:rPr>
                <w:rFonts w:ascii="Times New Roman" w:eastAsia="Times New Roman" w:hAnsi="Times New Roman" w:cs="Times New Roman"/>
                <w:color w:val="000000"/>
                <w:sz w:val="24"/>
                <w:szCs w:val="24"/>
              </w:rPr>
              <w:t>Мова тендерної пропозиції – українська.</w:t>
            </w:r>
          </w:p>
          <w:p w14:paraId="55FAAF0F" w14:textId="77777777" w:rsidR="00191FBF" w:rsidRPr="007D743D" w:rsidRDefault="00191FBF" w:rsidP="00191FBF">
            <w:pPr>
              <w:widowControl w:val="0"/>
              <w:spacing w:after="0" w:line="240" w:lineRule="auto"/>
              <w:jc w:val="both"/>
              <w:rPr>
                <w:rFonts w:ascii="Times New Roman" w:eastAsia="Times New Roman" w:hAnsi="Times New Roman" w:cs="Times New Roman"/>
                <w:color w:val="000000"/>
                <w:sz w:val="24"/>
                <w:szCs w:val="24"/>
              </w:rPr>
            </w:pPr>
            <w:r w:rsidRPr="007D743D">
              <w:rPr>
                <w:rFonts w:ascii="Times New Roman" w:eastAsia="Times New Roman" w:hAnsi="Times New Roman" w:cs="Times New Roman"/>
                <w:color w:val="000000"/>
                <w:sz w:val="24"/>
                <w:szCs w:val="24"/>
              </w:rPr>
              <w:t xml:space="preserve">Під час проведення процедур </w:t>
            </w:r>
            <w:proofErr w:type="spellStart"/>
            <w:r w:rsidRPr="007D743D">
              <w:rPr>
                <w:rFonts w:ascii="Times New Roman" w:eastAsia="Times New Roman" w:hAnsi="Times New Roman" w:cs="Times New Roman"/>
                <w:color w:val="000000"/>
                <w:sz w:val="24"/>
                <w:szCs w:val="24"/>
              </w:rPr>
              <w:t>закупівель</w:t>
            </w:r>
            <w:proofErr w:type="spellEnd"/>
            <w:r w:rsidRPr="007D743D">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D743D">
              <w:rPr>
                <w:rFonts w:ascii="Times New Roman" w:eastAsia="Times New Roman" w:hAnsi="Times New Roman" w:cs="Times New Roman"/>
                <w:sz w:val="24"/>
                <w:szCs w:val="24"/>
              </w:rPr>
              <w:t>іншою мовою</w:t>
            </w:r>
            <w:r w:rsidRPr="007D743D">
              <w:rPr>
                <w:rFonts w:ascii="Times New Roman" w:eastAsia="Times New Roman" w:hAnsi="Times New Roman" w:cs="Times New Roman"/>
                <w:color w:val="000000"/>
                <w:sz w:val="24"/>
                <w:szCs w:val="24"/>
              </w:rPr>
              <w:t>. Визначальним є текст, викладений українською мовою.</w:t>
            </w:r>
          </w:p>
          <w:p w14:paraId="0D1AB655" w14:textId="77777777" w:rsidR="00191FBF" w:rsidRPr="007D743D" w:rsidRDefault="00191FBF" w:rsidP="00191FBF">
            <w:pPr>
              <w:widowControl w:val="0"/>
              <w:spacing w:after="0" w:line="240" w:lineRule="auto"/>
              <w:jc w:val="both"/>
              <w:rPr>
                <w:rFonts w:ascii="Times New Roman" w:eastAsia="Times New Roman" w:hAnsi="Times New Roman" w:cs="Times New Roman"/>
                <w:color w:val="000000"/>
                <w:sz w:val="24"/>
                <w:szCs w:val="24"/>
              </w:rPr>
            </w:pPr>
            <w:r w:rsidRPr="007D743D">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D19339" w14:textId="43A316E4" w:rsidR="00191FBF" w:rsidRPr="007D743D" w:rsidRDefault="00191FBF" w:rsidP="00191FBF">
            <w:pPr>
              <w:widowControl w:val="0"/>
              <w:spacing w:after="0" w:line="240" w:lineRule="auto"/>
              <w:jc w:val="both"/>
              <w:rPr>
                <w:rFonts w:ascii="Times New Roman" w:eastAsia="Times New Roman" w:hAnsi="Times New Roman" w:cs="Times New Roman"/>
                <w:color w:val="000000"/>
                <w:sz w:val="24"/>
                <w:szCs w:val="24"/>
              </w:rPr>
            </w:pPr>
            <w:r w:rsidRPr="007D743D">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7D743D">
              <w:rPr>
                <w:rFonts w:ascii="Times New Roman" w:eastAsia="Times New Roman" w:hAnsi="Times New Roman" w:cs="Times New Roman"/>
                <w:color w:val="000000"/>
                <w:sz w:val="24"/>
                <w:szCs w:val="24"/>
              </w:rPr>
              <w:t>закупівель</w:t>
            </w:r>
            <w:proofErr w:type="spellEnd"/>
            <w:r w:rsidRPr="007D743D">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D743D">
              <w:rPr>
                <w:rFonts w:ascii="Times New Roman" w:eastAsia="Times New Roman" w:hAnsi="Times New Roman" w:cs="Times New Roman"/>
                <w:sz w:val="24"/>
                <w:szCs w:val="24"/>
              </w:rPr>
              <w:t>І</w:t>
            </w:r>
            <w:r w:rsidRPr="007D743D">
              <w:rPr>
                <w:rFonts w:ascii="Times New Roman" w:eastAsia="Times New Roman" w:hAnsi="Times New Roman" w:cs="Times New Roman"/>
                <w:color w:val="000000"/>
                <w:sz w:val="24"/>
                <w:szCs w:val="24"/>
              </w:rPr>
              <w:t>нтернет, адреси електронної пошти, торговельної марки (знак</w:t>
            </w:r>
            <w:r w:rsidR="00B611ED">
              <w:rPr>
                <w:rFonts w:ascii="Times New Roman" w:eastAsia="Times New Roman" w:hAnsi="Times New Roman" w:cs="Times New Roman"/>
                <w:color w:val="000000"/>
                <w:sz w:val="24"/>
                <w:szCs w:val="24"/>
              </w:rPr>
              <w:t>у</w:t>
            </w:r>
            <w:r w:rsidRPr="007D743D">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D743D">
              <w:rPr>
                <w:rFonts w:ascii="Times New Roman" w:eastAsia="Times New Roman" w:hAnsi="Times New Roman" w:cs="Times New Roman"/>
                <w:sz w:val="24"/>
                <w:szCs w:val="24"/>
              </w:rPr>
              <w:t>в</w:t>
            </w:r>
            <w:r w:rsidRPr="007D743D">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D743D">
              <w:rPr>
                <w:rFonts w:ascii="Times New Roman" w:eastAsia="Times New Roman" w:hAnsi="Times New Roman" w:cs="Times New Roman"/>
                <w:sz w:val="24"/>
                <w:szCs w:val="24"/>
              </w:rPr>
              <w:t>українською мовою</w:t>
            </w:r>
            <w:r w:rsidRPr="007D743D">
              <w:rPr>
                <w:rFonts w:ascii="Times New Roman" w:eastAsia="Times New Roman" w:hAnsi="Times New Roman" w:cs="Times New Roman"/>
                <w:color w:val="000000"/>
                <w:sz w:val="24"/>
                <w:szCs w:val="24"/>
              </w:rPr>
              <w:t xml:space="preserve">. </w:t>
            </w:r>
          </w:p>
          <w:p w14:paraId="0709E254" w14:textId="77777777" w:rsidR="00191FBF" w:rsidRPr="007D743D" w:rsidRDefault="00191FBF" w:rsidP="00191FBF">
            <w:pPr>
              <w:widowControl w:val="0"/>
              <w:spacing w:after="0" w:line="240" w:lineRule="auto"/>
              <w:jc w:val="both"/>
              <w:rPr>
                <w:rFonts w:ascii="Times New Roman" w:eastAsia="Times New Roman" w:hAnsi="Times New Roman" w:cs="Times New Roman"/>
                <w:b/>
                <w:color w:val="000000"/>
                <w:sz w:val="24"/>
                <w:szCs w:val="24"/>
              </w:rPr>
            </w:pPr>
            <w:r w:rsidRPr="007D743D">
              <w:rPr>
                <w:rFonts w:ascii="Times New Roman" w:eastAsia="Times New Roman" w:hAnsi="Times New Roman" w:cs="Times New Roman"/>
                <w:b/>
                <w:color w:val="000000"/>
                <w:sz w:val="24"/>
                <w:szCs w:val="24"/>
              </w:rPr>
              <w:t>Виключення:</w:t>
            </w:r>
          </w:p>
          <w:p w14:paraId="213C6438" w14:textId="77777777" w:rsidR="00191FBF" w:rsidRPr="007D743D" w:rsidRDefault="00191FBF" w:rsidP="00191FBF">
            <w:pPr>
              <w:widowControl w:val="0"/>
              <w:spacing w:after="0" w:line="240" w:lineRule="auto"/>
              <w:jc w:val="both"/>
              <w:rPr>
                <w:rFonts w:ascii="Times New Roman" w:eastAsia="Times New Roman" w:hAnsi="Times New Roman" w:cs="Times New Roman"/>
                <w:color w:val="000000"/>
                <w:sz w:val="24"/>
                <w:szCs w:val="24"/>
              </w:rPr>
            </w:pPr>
            <w:r w:rsidRPr="007D743D">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D743D">
              <w:rPr>
                <w:rFonts w:ascii="Times New Roman" w:eastAsia="Times New Roman" w:hAnsi="Times New Roman" w:cs="Times New Roman"/>
                <w:sz w:val="24"/>
                <w:szCs w:val="24"/>
              </w:rPr>
              <w:t>у</w:t>
            </w:r>
            <w:r w:rsidRPr="007D743D">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0DE1087" w14:textId="24DD788F" w:rsidR="00191FBF" w:rsidRPr="0052321F" w:rsidRDefault="00191FBF" w:rsidP="00191FBF">
            <w:pPr>
              <w:pStyle w:val="ad"/>
              <w:spacing w:before="0" w:beforeAutospacing="0" w:after="0" w:afterAutospacing="0"/>
              <w:ind w:firstLine="490"/>
              <w:jc w:val="both"/>
              <w:rPr>
                <w:rFonts w:eastAsia="Arial Unicode MS"/>
                <w:lang w:eastAsia="en-US"/>
              </w:rPr>
            </w:pPr>
            <w:r w:rsidRPr="007D743D">
              <w:rPr>
                <w:color w:val="000000"/>
              </w:rPr>
              <w:t xml:space="preserve">2.  </w:t>
            </w:r>
            <w:r w:rsidRPr="007D743D">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D743D">
              <w:t>вимозі</w:t>
            </w:r>
            <w:proofErr w:type="spellEnd"/>
            <w:r w:rsidRPr="007D743D">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E3AFE" w:rsidRPr="0052321F" w14:paraId="6D5A0349" w14:textId="77777777" w:rsidTr="00C0791C">
        <w:trPr>
          <w:trHeight w:val="2578"/>
        </w:trPr>
        <w:tc>
          <w:tcPr>
            <w:tcW w:w="567" w:type="dxa"/>
            <w:tcBorders>
              <w:top w:val="single" w:sz="4" w:space="0" w:color="auto"/>
              <w:left w:val="single" w:sz="4" w:space="0" w:color="auto"/>
              <w:bottom w:val="single" w:sz="4" w:space="0" w:color="auto"/>
              <w:right w:val="single" w:sz="4" w:space="0" w:color="auto"/>
            </w:tcBorders>
            <w:hideMark/>
          </w:tcPr>
          <w:p w14:paraId="1ABDD8AC" w14:textId="77777777" w:rsidR="002E3AFE" w:rsidRPr="0052321F" w:rsidRDefault="002E3AFE" w:rsidP="00210EF1">
            <w:pPr>
              <w:spacing w:after="0" w:line="240" w:lineRule="auto"/>
              <w:jc w:val="center"/>
              <w:rPr>
                <w:rFonts w:ascii="Times New Roman" w:hAnsi="Times New Roman" w:cs="Times New Roman"/>
                <w:b/>
                <w:sz w:val="24"/>
                <w:szCs w:val="24"/>
              </w:rPr>
            </w:pPr>
            <w:r w:rsidRPr="0052321F">
              <w:rPr>
                <w:rFonts w:ascii="Times New Roman" w:hAnsi="Times New Roman" w:cs="Times New Roman"/>
                <w:b/>
                <w:sz w:val="24"/>
                <w:szCs w:val="24"/>
              </w:rPr>
              <w:t>8</w:t>
            </w:r>
          </w:p>
        </w:tc>
        <w:tc>
          <w:tcPr>
            <w:tcW w:w="2691" w:type="dxa"/>
            <w:tcBorders>
              <w:top w:val="single" w:sz="4" w:space="0" w:color="auto"/>
              <w:left w:val="single" w:sz="4" w:space="0" w:color="auto"/>
              <w:bottom w:val="single" w:sz="4" w:space="0" w:color="auto"/>
              <w:right w:val="single" w:sz="4" w:space="0" w:color="auto"/>
            </w:tcBorders>
            <w:hideMark/>
          </w:tcPr>
          <w:p w14:paraId="002DEF0B" w14:textId="77777777" w:rsidR="002E3AFE" w:rsidRPr="0052321F" w:rsidRDefault="002E3AFE" w:rsidP="00210EF1">
            <w:pPr>
              <w:spacing w:after="0" w:line="240" w:lineRule="auto"/>
              <w:rPr>
                <w:rFonts w:ascii="Times New Roman" w:hAnsi="Times New Roman" w:cs="Times New Roman"/>
                <w:b/>
                <w:sz w:val="24"/>
                <w:szCs w:val="24"/>
              </w:rPr>
            </w:pPr>
            <w:r w:rsidRPr="0052321F">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42" w:type="dxa"/>
            <w:tcBorders>
              <w:top w:val="single" w:sz="4" w:space="0" w:color="auto"/>
              <w:left w:val="single" w:sz="4" w:space="0" w:color="auto"/>
              <w:bottom w:val="single" w:sz="4" w:space="0" w:color="auto"/>
              <w:right w:val="single" w:sz="4" w:space="0" w:color="auto"/>
            </w:tcBorders>
            <w:hideMark/>
          </w:tcPr>
          <w:p w14:paraId="7D382114" w14:textId="77777777" w:rsidR="002E3AFE" w:rsidRPr="0052321F" w:rsidRDefault="002E3AFE" w:rsidP="00191FBF">
            <w:pPr>
              <w:spacing w:after="0" w:line="240" w:lineRule="auto"/>
              <w:ind w:firstLine="490"/>
              <w:jc w:val="both"/>
              <w:rPr>
                <w:rFonts w:ascii="Times New Roman" w:hAnsi="Times New Roman" w:cs="Times New Roman"/>
                <w:sz w:val="24"/>
                <w:szCs w:val="24"/>
              </w:rPr>
            </w:pPr>
            <w:r w:rsidRPr="0052321F">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2E3AFE" w:rsidRPr="0052321F" w14:paraId="0B97EA64" w14:textId="77777777" w:rsidTr="00C0791C">
        <w:trPr>
          <w:trHeight w:val="405"/>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13CFBE2" w14:textId="77777777" w:rsidR="002E3AFE" w:rsidRPr="0052321F" w:rsidRDefault="002E3AFE" w:rsidP="00191FBF">
            <w:pPr>
              <w:pStyle w:val="ad"/>
              <w:spacing w:before="0" w:beforeAutospacing="0" w:after="0" w:afterAutospacing="0"/>
              <w:ind w:firstLine="490"/>
              <w:jc w:val="center"/>
              <w:rPr>
                <w:rFonts w:eastAsia="Arial Unicode MS"/>
                <w:b/>
                <w:lang w:eastAsia="en-US"/>
              </w:rPr>
            </w:pPr>
            <w:r w:rsidRPr="0052321F">
              <w:rPr>
                <w:b/>
              </w:rPr>
              <w:t>ІІ. Порядок унесення змін та надання роз’яснень до тендерної документації</w:t>
            </w:r>
          </w:p>
        </w:tc>
      </w:tr>
      <w:tr w:rsidR="002E3AFE" w:rsidRPr="0052321F" w14:paraId="5E3ECCC1" w14:textId="77777777" w:rsidTr="007B6D24">
        <w:tc>
          <w:tcPr>
            <w:tcW w:w="567" w:type="dxa"/>
            <w:tcBorders>
              <w:top w:val="single" w:sz="4" w:space="0" w:color="auto"/>
              <w:left w:val="single" w:sz="4" w:space="0" w:color="auto"/>
              <w:bottom w:val="single" w:sz="4" w:space="0" w:color="auto"/>
              <w:right w:val="single" w:sz="4" w:space="0" w:color="auto"/>
            </w:tcBorders>
            <w:hideMark/>
          </w:tcPr>
          <w:p w14:paraId="5E07B746" w14:textId="77777777" w:rsidR="002E3AFE" w:rsidRPr="0052321F" w:rsidRDefault="002E3AFE" w:rsidP="00210EF1">
            <w:pPr>
              <w:pStyle w:val="ad"/>
              <w:spacing w:before="0" w:beforeAutospacing="0" w:after="0" w:afterAutospacing="0"/>
              <w:jc w:val="center"/>
              <w:rPr>
                <w:rFonts w:eastAsia="Arial Unicode MS"/>
                <w:b/>
              </w:rPr>
            </w:pPr>
            <w:r w:rsidRPr="0052321F">
              <w:rPr>
                <w:b/>
              </w:rPr>
              <w:t>1</w:t>
            </w:r>
          </w:p>
        </w:tc>
        <w:tc>
          <w:tcPr>
            <w:tcW w:w="2691" w:type="dxa"/>
            <w:tcBorders>
              <w:top w:val="single" w:sz="4" w:space="0" w:color="auto"/>
              <w:left w:val="single" w:sz="4" w:space="0" w:color="auto"/>
              <w:bottom w:val="single" w:sz="4" w:space="0" w:color="auto"/>
              <w:right w:val="single" w:sz="4" w:space="0" w:color="auto"/>
            </w:tcBorders>
            <w:hideMark/>
          </w:tcPr>
          <w:p w14:paraId="690ED411" w14:textId="77777777" w:rsidR="002E3AFE" w:rsidRPr="0052321F" w:rsidRDefault="002E3AFE" w:rsidP="00210EF1">
            <w:pPr>
              <w:pStyle w:val="ad"/>
              <w:spacing w:before="0" w:beforeAutospacing="0" w:after="0" w:afterAutospacing="0"/>
              <w:rPr>
                <w:rFonts w:eastAsia="Arial Unicode MS"/>
                <w:b/>
              </w:rPr>
            </w:pPr>
            <w:r w:rsidRPr="0052321F">
              <w:rPr>
                <w:b/>
              </w:rPr>
              <w:t xml:space="preserve">Процедура надання роз’яснень щодо </w:t>
            </w:r>
            <w:r w:rsidRPr="0052321F">
              <w:rPr>
                <w:b/>
              </w:rPr>
              <w:lastRenderedPageBreak/>
              <w:t>тендерної документації</w:t>
            </w:r>
          </w:p>
        </w:tc>
        <w:tc>
          <w:tcPr>
            <w:tcW w:w="6942" w:type="dxa"/>
            <w:tcBorders>
              <w:top w:val="single" w:sz="4" w:space="0" w:color="auto"/>
              <w:left w:val="single" w:sz="4" w:space="0" w:color="auto"/>
              <w:bottom w:val="single" w:sz="4" w:space="0" w:color="auto"/>
              <w:right w:val="single" w:sz="4" w:space="0" w:color="auto"/>
            </w:tcBorders>
            <w:shd w:val="clear" w:color="auto" w:fill="auto"/>
            <w:hideMark/>
          </w:tcPr>
          <w:p w14:paraId="0C3FC85C" w14:textId="77777777" w:rsidR="007B6D24" w:rsidRPr="0052321F" w:rsidRDefault="007B6D24" w:rsidP="00191FBF">
            <w:pPr>
              <w:pStyle w:val="a3"/>
              <w:ind w:firstLine="490"/>
              <w:jc w:val="both"/>
              <w:rPr>
                <w:rFonts w:ascii="Times New Roman" w:hAnsi="Times New Roman" w:cs="Times New Roman"/>
                <w:sz w:val="24"/>
                <w:szCs w:val="24"/>
                <w:highlight w:val="white"/>
              </w:rPr>
            </w:pPr>
            <w:r w:rsidRPr="0052321F">
              <w:rPr>
                <w:rFonts w:ascii="Times New Roman" w:hAnsi="Times New Roman" w:cs="Times New Roman"/>
                <w:sz w:val="24"/>
                <w:szCs w:val="24"/>
                <w:highlight w:val="white"/>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2321F">
              <w:rPr>
                <w:rFonts w:ascii="Times New Roman" w:hAnsi="Times New Roman" w:cs="Times New Roman"/>
                <w:sz w:val="24"/>
                <w:szCs w:val="24"/>
                <w:highlight w:val="white"/>
              </w:rPr>
              <w:t>закупівель</w:t>
            </w:r>
            <w:proofErr w:type="spellEnd"/>
            <w:r w:rsidRPr="0052321F">
              <w:rPr>
                <w:rFonts w:ascii="Times New Roman" w:hAnsi="Times New Roman" w:cs="Times New Roman"/>
                <w:sz w:val="24"/>
                <w:szCs w:val="24"/>
                <w:highlight w:val="white"/>
              </w:rPr>
              <w:t xml:space="preserve"> до замовника за </w:t>
            </w:r>
            <w:r w:rsidRPr="0052321F">
              <w:rPr>
                <w:rFonts w:ascii="Times New Roman" w:hAnsi="Times New Roman" w:cs="Times New Roman"/>
                <w:sz w:val="24"/>
                <w:szCs w:val="24"/>
                <w:highlight w:val="white"/>
              </w:rPr>
              <w:lastRenderedPageBreak/>
              <w:t>роз’ясненнями щодо тендерної документації та/або звернутися до замовника з вимогою щодо усунення порушення під час проведення тендеру.</w:t>
            </w:r>
          </w:p>
          <w:p w14:paraId="1E47DDFA" w14:textId="05F63469" w:rsidR="007B6D24" w:rsidRPr="0052321F" w:rsidRDefault="007B6D24" w:rsidP="00191FBF">
            <w:pPr>
              <w:pStyle w:val="a3"/>
              <w:ind w:firstLine="490"/>
              <w:jc w:val="both"/>
              <w:rPr>
                <w:rFonts w:ascii="Times New Roman" w:hAnsi="Times New Roman" w:cs="Times New Roman"/>
                <w:sz w:val="24"/>
                <w:szCs w:val="24"/>
                <w:highlight w:val="white"/>
              </w:rPr>
            </w:pPr>
            <w:r w:rsidRPr="0052321F">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2321F">
              <w:rPr>
                <w:rFonts w:ascii="Times New Roman" w:hAnsi="Times New Roman" w:cs="Times New Roman"/>
                <w:sz w:val="24"/>
                <w:szCs w:val="24"/>
                <w:highlight w:val="white"/>
              </w:rPr>
              <w:t>закупівель</w:t>
            </w:r>
            <w:proofErr w:type="spellEnd"/>
            <w:r w:rsidRPr="0052321F">
              <w:rPr>
                <w:rFonts w:ascii="Times New Roman" w:hAnsi="Times New Roman" w:cs="Times New Roman"/>
                <w:sz w:val="24"/>
                <w:szCs w:val="24"/>
                <w:highlight w:val="white"/>
              </w:rPr>
              <w:t xml:space="preserve"> без ідентифікації особи, яка звернулася до замовника. </w:t>
            </w:r>
          </w:p>
          <w:p w14:paraId="461B8C9F" w14:textId="77777777" w:rsidR="007B6D24" w:rsidRPr="0052321F" w:rsidRDefault="007B6D24" w:rsidP="00191FBF">
            <w:pPr>
              <w:pStyle w:val="a3"/>
              <w:ind w:firstLine="490"/>
              <w:jc w:val="both"/>
              <w:rPr>
                <w:rFonts w:ascii="Times New Roman" w:hAnsi="Times New Roman" w:cs="Times New Roman"/>
                <w:sz w:val="24"/>
                <w:szCs w:val="24"/>
                <w:highlight w:val="white"/>
              </w:rPr>
            </w:pPr>
            <w:r w:rsidRPr="0052321F">
              <w:rPr>
                <w:rFonts w:ascii="Times New Roman" w:hAnsi="Times New Roman" w:cs="Times New Roman"/>
                <w:sz w:val="24"/>
                <w:szCs w:val="24"/>
                <w:highlight w:val="white"/>
              </w:rPr>
              <w:t xml:space="preserve">Замовник повинен </w:t>
            </w:r>
            <w:r w:rsidRPr="0052321F">
              <w:rPr>
                <w:rFonts w:ascii="Times New Roman" w:hAnsi="Times New Roman" w:cs="Times New Roman"/>
                <w:b/>
                <w:i/>
                <w:sz w:val="24"/>
                <w:szCs w:val="24"/>
                <w:highlight w:val="white"/>
              </w:rPr>
              <w:t>протягом трьох днів</w:t>
            </w:r>
            <w:r w:rsidRPr="0052321F">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52321F">
              <w:rPr>
                <w:rFonts w:ascii="Times New Roman" w:hAnsi="Times New Roman" w:cs="Times New Roman"/>
                <w:sz w:val="24"/>
                <w:szCs w:val="24"/>
                <w:highlight w:val="white"/>
              </w:rPr>
              <w:t>закупівель</w:t>
            </w:r>
            <w:proofErr w:type="spellEnd"/>
            <w:r w:rsidRPr="0052321F">
              <w:rPr>
                <w:rFonts w:ascii="Times New Roman" w:hAnsi="Times New Roman" w:cs="Times New Roman"/>
                <w:sz w:val="24"/>
                <w:szCs w:val="24"/>
                <w:highlight w:val="white"/>
              </w:rPr>
              <w:t>.</w:t>
            </w:r>
          </w:p>
          <w:p w14:paraId="29EE9092" w14:textId="77777777" w:rsidR="007B6D24" w:rsidRPr="0052321F" w:rsidRDefault="007B6D24" w:rsidP="00191FBF">
            <w:pPr>
              <w:pStyle w:val="a3"/>
              <w:ind w:firstLine="490"/>
              <w:jc w:val="both"/>
              <w:rPr>
                <w:rFonts w:ascii="Times New Roman" w:hAnsi="Times New Roman" w:cs="Times New Roman"/>
                <w:sz w:val="24"/>
                <w:szCs w:val="24"/>
                <w:highlight w:val="white"/>
              </w:rPr>
            </w:pPr>
            <w:r w:rsidRPr="0052321F">
              <w:rPr>
                <w:rFonts w:ascii="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52321F">
              <w:rPr>
                <w:rFonts w:ascii="Times New Roman" w:hAnsi="Times New Roman" w:cs="Times New Roman"/>
                <w:sz w:val="24"/>
                <w:szCs w:val="24"/>
                <w:highlight w:val="white"/>
              </w:rPr>
              <w:t>закупівель</w:t>
            </w:r>
            <w:proofErr w:type="spellEnd"/>
            <w:r w:rsidRPr="0052321F">
              <w:rPr>
                <w:rFonts w:ascii="Times New Roman" w:hAnsi="Times New Roman" w:cs="Times New Roman"/>
                <w:sz w:val="24"/>
                <w:szCs w:val="24"/>
                <w:highlight w:val="white"/>
              </w:rPr>
              <w:t xml:space="preserve"> автоматично зупиняє перебіг відкритих торгів.</w:t>
            </w:r>
          </w:p>
          <w:p w14:paraId="51C3C3E3" w14:textId="402CFE97" w:rsidR="002E3AFE" w:rsidRPr="0052321F" w:rsidRDefault="007B6D24" w:rsidP="00191FBF">
            <w:pPr>
              <w:pStyle w:val="a3"/>
              <w:ind w:firstLine="490"/>
              <w:jc w:val="both"/>
              <w:rPr>
                <w:rFonts w:eastAsia="Arial Unicode MS"/>
              </w:rPr>
            </w:pPr>
            <w:r w:rsidRPr="0052321F">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2321F">
              <w:rPr>
                <w:rFonts w:ascii="Times New Roman" w:hAnsi="Times New Roman" w:cs="Times New Roman"/>
                <w:sz w:val="24"/>
                <w:szCs w:val="24"/>
                <w:highlight w:val="white"/>
              </w:rPr>
              <w:t>закупівель</w:t>
            </w:r>
            <w:proofErr w:type="spellEnd"/>
            <w:r w:rsidRPr="0052321F">
              <w:rPr>
                <w:rFonts w:ascii="Times New Roman" w:hAnsi="Times New Roman" w:cs="Times New Roman"/>
                <w:sz w:val="24"/>
                <w:szCs w:val="24"/>
                <w:highlight w:val="white"/>
              </w:rPr>
              <w:t xml:space="preserve"> з одночасним продовженням строку подання тендерних пропозицій </w:t>
            </w:r>
            <w:r w:rsidRPr="0052321F">
              <w:rPr>
                <w:rFonts w:ascii="Times New Roman" w:hAnsi="Times New Roman" w:cs="Times New Roman"/>
                <w:b/>
                <w:i/>
                <w:sz w:val="24"/>
                <w:szCs w:val="24"/>
                <w:highlight w:val="white"/>
              </w:rPr>
              <w:t>не менш як на чотири дні.</w:t>
            </w:r>
          </w:p>
        </w:tc>
      </w:tr>
      <w:tr w:rsidR="002E3AFE" w:rsidRPr="0052321F" w14:paraId="389AE3EF"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2A41FA88" w14:textId="77777777" w:rsidR="002E3AFE" w:rsidRPr="0052321F" w:rsidRDefault="002E3AFE" w:rsidP="00210EF1">
            <w:pPr>
              <w:pStyle w:val="ad"/>
              <w:spacing w:before="0" w:beforeAutospacing="0" w:after="0" w:afterAutospacing="0"/>
              <w:jc w:val="center"/>
              <w:rPr>
                <w:rFonts w:eastAsia="Arial Unicode MS"/>
                <w:b/>
              </w:rPr>
            </w:pPr>
            <w:r w:rsidRPr="0052321F">
              <w:rPr>
                <w:b/>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4034F4E5" w14:textId="1765ED63" w:rsidR="002E3AFE" w:rsidRPr="0052321F" w:rsidRDefault="007B6D24" w:rsidP="00210EF1">
            <w:pPr>
              <w:pStyle w:val="ad"/>
              <w:spacing w:before="0" w:beforeAutospacing="0" w:after="0" w:afterAutospacing="0"/>
              <w:rPr>
                <w:rFonts w:eastAsia="Arial Unicode MS"/>
                <w:b/>
              </w:rPr>
            </w:pPr>
            <w:r w:rsidRPr="0052321F">
              <w:rPr>
                <w:b/>
              </w:rPr>
              <w:t>В</w:t>
            </w:r>
            <w:r w:rsidR="002E3AFE" w:rsidRPr="0052321F">
              <w:rPr>
                <w:b/>
              </w:rPr>
              <w:t>несення змін до тендерної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48D767EE" w14:textId="77777777" w:rsidR="00953751" w:rsidRPr="007D743D" w:rsidRDefault="00953751" w:rsidP="00953751">
            <w:pPr>
              <w:spacing w:after="0"/>
              <w:jc w:val="both"/>
              <w:rPr>
                <w:rFonts w:ascii="Times New Roman" w:eastAsia="Times New Roman" w:hAnsi="Times New Roman" w:cs="Times New Roman"/>
                <w:sz w:val="24"/>
                <w:szCs w:val="24"/>
                <w:highlight w:val="white"/>
              </w:rPr>
            </w:pPr>
            <w:r w:rsidRPr="007D743D">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D743D">
              <w:rPr>
                <w:rFonts w:ascii="Times New Roman" w:eastAsia="Times New Roman" w:hAnsi="Times New Roman" w:cs="Times New Roman"/>
                <w:sz w:val="24"/>
                <w:szCs w:val="24"/>
                <w:highlight w:val="white"/>
              </w:rPr>
              <w:t>закупівель</w:t>
            </w:r>
            <w:proofErr w:type="spellEnd"/>
            <w:r w:rsidRPr="007D743D">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7D743D">
                <w:rPr>
                  <w:rFonts w:ascii="Times New Roman" w:eastAsia="Times New Roman" w:hAnsi="Times New Roman" w:cs="Times New Roman"/>
                  <w:sz w:val="24"/>
                  <w:szCs w:val="24"/>
                  <w:highlight w:val="white"/>
                </w:rPr>
                <w:t>статті 8</w:t>
              </w:r>
            </w:hyperlink>
            <w:r w:rsidRPr="007D743D">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7D743D">
              <w:rPr>
                <w:rFonts w:ascii="Times New Roman" w:eastAsia="Times New Roman" w:hAnsi="Times New Roman" w:cs="Times New Roman"/>
                <w:sz w:val="24"/>
                <w:szCs w:val="24"/>
                <w:highlight w:val="white"/>
              </w:rPr>
              <w:t>внести</w:t>
            </w:r>
            <w:proofErr w:type="spellEnd"/>
            <w:r w:rsidRPr="007D743D">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D743D">
              <w:rPr>
                <w:rFonts w:ascii="Times New Roman" w:eastAsia="Times New Roman" w:hAnsi="Times New Roman" w:cs="Times New Roman"/>
                <w:sz w:val="24"/>
                <w:szCs w:val="24"/>
                <w:highlight w:val="white"/>
              </w:rPr>
              <w:t>закупівель</w:t>
            </w:r>
            <w:proofErr w:type="spellEnd"/>
            <w:r w:rsidRPr="007D743D">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7E007E0" w14:textId="0ABAE88F" w:rsidR="002E3AFE" w:rsidRPr="0052321F" w:rsidRDefault="00953751" w:rsidP="00953751">
            <w:pPr>
              <w:pStyle w:val="ad"/>
              <w:spacing w:before="0" w:beforeAutospacing="0" w:after="0" w:afterAutospacing="0"/>
              <w:ind w:firstLine="490"/>
              <w:jc w:val="both"/>
              <w:rPr>
                <w:rFonts w:eastAsia="Arial Unicode MS"/>
              </w:rPr>
            </w:pPr>
            <w:r w:rsidRPr="007D743D">
              <w:rPr>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7D743D">
              <w:rPr>
                <w:highlight w:val="white"/>
              </w:rPr>
              <w:t>закупівель</w:t>
            </w:r>
            <w:proofErr w:type="spellEnd"/>
            <w:r w:rsidRPr="007D743D">
              <w:rPr>
                <w:highlight w:val="white"/>
              </w:rPr>
              <w:t xml:space="preserve"> </w:t>
            </w:r>
            <w:r w:rsidRPr="007D743D">
              <w:rPr>
                <w:b/>
                <w:i/>
                <w:highlight w:val="white"/>
              </w:rPr>
              <w:t>у вигляді нової редакції тендерної документації додатково до початкової редакції тендерної документації.</w:t>
            </w:r>
            <w:r w:rsidRPr="007D743D">
              <w:rPr>
                <w:i/>
                <w:highlight w:val="white"/>
              </w:rPr>
              <w:t xml:space="preserve"> </w:t>
            </w:r>
            <w:r w:rsidRPr="007D743D">
              <w:rPr>
                <w:b/>
                <w:i/>
                <w:highlight w:val="white"/>
              </w:rPr>
              <w:t>Замовник разом із змінами до тендерної документації в окремому документі оприлюднює перелік змін</w:t>
            </w:r>
            <w:r w:rsidRPr="007D743D">
              <w:rPr>
                <w:highlight w:val="white"/>
              </w:rPr>
              <w:t xml:space="preserve">, що вносяться. Зміни до тендерної документації у </w:t>
            </w:r>
            <w:proofErr w:type="spellStart"/>
            <w:r w:rsidRPr="007D743D">
              <w:rPr>
                <w:highlight w:val="white"/>
              </w:rPr>
              <w:t>машинозчитувальному</w:t>
            </w:r>
            <w:proofErr w:type="spellEnd"/>
            <w:r w:rsidRPr="007D743D">
              <w:rPr>
                <w:highlight w:val="white"/>
              </w:rPr>
              <w:t xml:space="preserve"> форматі розміщуються в електронній системі </w:t>
            </w:r>
            <w:proofErr w:type="spellStart"/>
            <w:r w:rsidRPr="007D743D">
              <w:rPr>
                <w:highlight w:val="white"/>
              </w:rPr>
              <w:t>закупівель</w:t>
            </w:r>
            <w:proofErr w:type="spellEnd"/>
            <w:r w:rsidRPr="007D743D">
              <w:rPr>
                <w:highlight w:val="white"/>
              </w:rPr>
              <w:t xml:space="preserve"> протягом одного дня з дати прийняття рішення про їх внесення.</w:t>
            </w:r>
          </w:p>
        </w:tc>
      </w:tr>
      <w:tr w:rsidR="002E3AFE" w:rsidRPr="0052321F" w14:paraId="5A328BBC" w14:textId="77777777" w:rsidTr="00C0791C">
        <w:trPr>
          <w:trHeight w:val="365"/>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29270D36" w14:textId="77777777" w:rsidR="002E3AFE" w:rsidRPr="0052321F" w:rsidRDefault="002E3AFE" w:rsidP="00191FBF">
            <w:pPr>
              <w:pStyle w:val="ad"/>
              <w:spacing w:before="0" w:beforeAutospacing="0" w:after="0" w:afterAutospacing="0"/>
              <w:ind w:firstLine="490"/>
              <w:jc w:val="center"/>
              <w:rPr>
                <w:rFonts w:eastAsia="Arial Unicode MS"/>
                <w:b/>
                <w:lang w:eastAsia="en-US"/>
              </w:rPr>
            </w:pPr>
            <w:r w:rsidRPr="0052321F">
              <w:rPr>
                <w:b/>
              </w:rPr>
              <w:t>ІІІ. Інструкція з підготовки тендерної пропозиції</w:t>
            </w:r>
          </w:p>
        </w:tc>
      </w:tr>
      <w:tr w:rsidR="002E3AFE" w:rsidRPr="0052321F" w14:paraId="308CFF31"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60279133" w14:textId="77777777" w:rsidR="002E3AFE" w:rsidRPr="0052321F" w:rsidRDefault="002E3AFE" w:rsidP="00210EF1">
            <w:pPr>
              <w:pStyle w:val="ad"/>
              <w:spacing w:before="0" w:beforeAutospacing="0" w:after="0" w:afterAutospacing="0"/>
              <w:jc w:val="center"/>
              <w:rPr>
                <w:rFonts w:eastAsia="Arial Unicode MS"/>
                <w:b/>
              </w:rPr>
            </w:pPr>
            <w:r w:rsidRPr="0052321F">
              <w:rPr>
                <w:b/>
              </w:rPr>
              <w:t>1</w:t>
            </w:r>
          </w:p>
        </w:tc>
        <w:tc>
          <w:tcPr>
            <w:tcW w:w="2691" w:type="dxa"/>
            <w:tcBorders>
              <w:top w:val="single" w:sz="4" w:space="0" w:color="auto"/>
              <w:left w:val="single" w:sz="4" w:space="0" w:color="auto"/>
              <w:bottom w:val="single" w:sz="4" w:space="0" w:color="auto"/>
              <w:right w:val="single" w:sz="4" w:space="0" w:color="auto"/>
            </w:tcBorders>
            <w:hideMark/>
          </w:tcPr>
          <w:p w14:paraId="68FA2C90" w14:textId="77777777" w:rsidR="002E3AFE" w:rsidRPr="0052321F" w:rsidRDefault="002E3AFE" w:rsidP="00210EF1">
            <w:pPr>
              <w:pStyle w:val="ad"/>
              <w:spacing w:before="0" w:beforeAutospacing="0" w:after="0" w:afterAutospacing="0"/>
              <w:rPr>
                <w:rFonts w:eastAsia="Arial Unicode MS"/>
                <w:b/>
              </w:rPr>
            </w:pPr>
            <w:r w:rsidRPr="0052321F">
              <w:rPr>
                <w:b/>
              </w:rPr>
              <w:t>Зміст і спосіб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66E55CE3" w14:textId="77777777" w:rsidR="007B6D24" w:rsidRPr="0052321F" w:rsidRDefault="002E3AFE" w:rsidP="00191FBF">
            <w:pPr>
              <w:widowControl w:val="0"/>
              <w:spacing w:after="0" w:line="240" w:lineRule="auto"/>
              <w:ind w:firstLine="490"/>
              <w:contextualSpacing/>
              <w:jc w:val="both"/>
              <w:rPr>
                <w:rFonts w:ascii="Times New Roman" w:eastAsia="Calibri" w:hAnsi="Times New Roman" w:cs="Times New Roman"/>
                <w:sz w:val="24"/>
                <w:szCs w:val="24"/>
              </w:rPr>
            </w:pPr>
            <w:r w:rsidRPr="0052321F">
              <w:rPr>
                <w:rFonts w:ascii="Times New Roman" w:eastAsia="Calibri" w:hAnsi="Times New Roman" w:cs="Times New Roman"/>
                <w:sz w:val="24"/>
                <w:szCs w:val="24"/>
              </w:rPr>
              <w:t xml:space="preserve">1.1. </w:t>
            </w:r>
            <w:r w:rsidR="007B6D24" w:rsidRPr="0052321F">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473143B" w14:textId="0DE6E9CE" w:rsidR="007B6D24" w:rsidRPr="0052321F" w:rsidRDefault="007B6D24" w:rsidP="00191FBF">
            <w:pPr>
              <w:widowControl w:val="0"/>
              <w:spacing w:after="0" w:line="240" w:lineRule="auto"/>
              <w:ind w:firstLine="490"/>
              <w:contextualSpacing/>
              <w:jc w:val="both"/>
              <w:rPr>
                <w:rFonts w:ascii="Times New Roman" w:eastAsia="Calibri" w:hAnsi="Times New Roman" w:cs="Times New Roman"/>
                <w:sz w:val="24"/>
                <w:szCs w:val="24"/>
              </w:rPr>
            </w:pPr>
            <w:r w:rsidRPr="0052321F">
              <w:rPr>
                <w:rFonts w:ascii="Times New Roman" w:eastAsia="Calibri" w:hAnsi="Times New Roman" w:cs="Times New Roman"/>
                <w:sz w:val="24"/>
                <w:szCs w:val="24"/>
              </w:rPr>
              <w:t xml:space="preserve">Тендерна пропозиція подається в електронній формі через електронну систему </w:t>
            </w:r>
            <w:proofErr w:type="spellStart"/>
            <w:r w:rsidRPr="0052321F">
              <w:rPr>
                <w:rFonts w:ascii="Times New Roman" w:eastAsia="Calibri" w:hAnsi="Times New Roman" w:cs="Times New Roman"/>
                <w:sz w:val="24"/>
                <w:szCs w:val="24"/>
              </w:rPr>
              <w:t>закупівель</w:t>
            </w:r>
            <w:proofErr w:type="spellEnd"/>
            <w:r w:rsidRPr="0052321F">
              <w:rPr>
                <w:rFonts w:ascii="Times New Roman" w:eastAsia="Calibri"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03087AE" w14:textId="3DDBF0C7"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sz w:val="24"/>
                <w:szCs w:val="24"/>
              </w:rPr>
            </w:pPr>
            <w:r w:rsidRPr="0052321F">
              <w:rPr>
                <w:rFonts w:ascii="Times New Roman" w:eastAsia="Calibri" w:hAnsi="Times New Roman" w:cs="Times New Roman"/>
                <w:sz w:val="24"/>
                <w:szCs w:val="24"/>
              </w:rPr>
              <w:t>Учасник відповідно до вимог цієї тендерної документації повинен надати у складі тендерної пропозиції:</w:t>
            </w:r>
          </w:p>
          <w:p w14:paraId="50D1FE58" w14:textId="77777777"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i/>
                <w:sz w:val="24"/>
                <w:szCs w:val="24"/>
              </w:rPr>
            </w:pPr>
            <w:r w:rsidRPr="0052321F">
              <w:rPr>
                <w:rFonts w:ascii="Times New Roman" w:eastAsia="Calibri" w:hAnsi="Times New Roman" w:cs="Times New Roman"/>
                <w:i/>
                <w:sz w:val="24"/>
                <w:szCs w:val="24"/>
              </w:rPr>
              <w:t xml:space="preserve">1) заповнену та підписану тендерну пропозицію за формою, </w:t>
            </w:r>
            <w:r w:rsidRPr="0052321F">
              <w:rPr>
                <w:rFonts w:ascii="Times New Roman" w:eastAsia="Calibri" w:hAnsi="Times New Roman" w:cs="Times New Roman"/>
                <w:i/>
                <w:sz w:val="24"/>
                <w:szCs w:val="24"/>
              </w:rPr>
              <w:lastRenderedPageBreak/>
              <w:t>наведеною у Додатку 1 до тендерної документації;</w:t>
            </w:r>
          </w:p>
          <w:p w14:paraId="23175189" w14:textId="4BCBABC0"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i/>
                <w:sz w:val="24"/>
                <w:szCs w:val="24"/>
              </w:rPr>
            </w:pPr>
            <w:r w:rsidRPr="0052321F">
              <w:rPr>
                <w:rFonts w:ascii="Times New Roman" w:eastAsia="Calibri" w:hAnsi="Times New Roman" w:cs="Times New Roman"/>
                <w:i/>
                <w:sz w:val="24"/>
                <w:szCs w:val="24"/>
              </w:rPr>
              <w:t xml:space="preserve">2) </w:t>
            </w:r>
            <w:r w:rsidR="007B6D24" w:rsidRPr="0052321F">
              <w:rPr>
                <w:rFonts w:ascii="Times New Roman" w:eastAsia="Calibri" w:hAnsi="Times New Roman" w:cs="Times New Roman"/>
                <w:i/>
                <w:sz w:val="24"/>
                <w:szCs w:val="24"/>
              </w:rPr>
              <w:t xml:space="preserve">інформацією щодо відсутності підстав, установлених в пункті 47 Особливостей, </w:t>
            </w:r>
            <w:r w:rsidRPr="0052321F">
              <w:rPr>
                <w:rFonts w:ascii="Times New Roman" w:eastAsia="Calibri" w:hAnsi="Times New Roman" w:cs="Times New Roman"/>
                <w:i/>
                <w:sz w:val="24"/>
                <w:szCs w:val="24"/>
              </w:rPr>
              <w:t>(</w:t>
            </w:r>
            <w:r w:rsidRPr="00B611ED">
              <w:rPr>
                <w:rFonts w:ascii="Times New Roman" w:eastAsia="Calibri" w:hAnsi="Times New Roman" w:cs="Times New Roman"/>
                <w:b/>
                <w:i/>
                <w:sz w:val="24"/>
                <w:szCs w:val="24"/>
              </w:rPr>
              <w:t>Додаток 2 до тендерної документації</w:t>
            </w:r>
            <w:r w:rsidRPr="0052321F">
              <w:rPr>
                <w:rFonts w:ascii="Times New Roman" w:eastAsia="Calibri" w:hAnsi="Times New Roman" w:cs="Times New Roman"/>
                <w:i/>
                <w:sz w:val="24"/>
                <w:szCs w:val="24"/>
              </w:rPr>
              <w:t xml:space="preserve">); </w:t>
            </w:r>
          </w:p>
          <w:p w14:paraId="509FA6E5" w14:textId="77777777"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i/>
                <w:sz w:val="24"/>
                <w:szCs w:val="24"/>
              </w:rPr>
            </w:pPr>
            <w:r w:rsidRPr="0052321F">
              <w:rPr>
                <w:rFonts w:ascii="Times New Roman" w:eastAsia="Calibri" w:hAnsi="Times New Roman" w:cs="Times New Roman"/>
                <w:i/>
                <w:sz w:val="24"/>
                <w:szCs w:val="24"/>
              </w:rPr>
              <w:t xml:space="preserve">3) інформацію про необхідні технічні, якісні та кількісні характеристики предмета закупівлі, а також відповідну технічну специфікацію, підготовлену у відповідності з вимогами    </w:t>
            </w:r>
            <w:r w:rsidRPr="00B611ED">
              <w:rPr>
                <w:rFonts w:ascii="Times New Roman" w:eastAsia="Calibri" w:hAnsi="Times New Roman" w:cs="Times New Roman"/>
                <w:b/>
                <w:i/>
                <w:sz w:val="24"/>
                <w:szCs w:val="24"/>
              </w:rPr>
              <w:t>в Додатку 4 до тендерної документації</w:t>
            </w:r>
            <w:r w:rsidRPr="0052321F">
              <w:rPr>
                <w:rFonts w:ascii="Times New Roman" w:eastAsia="Calibri" w:hAnsi="Times New Roman" w:cs="Times New Roman"/>
                <w:i/>
                <w:sz w:val="24"/>
                <w:szCs w:val="24"/>
              </w:rPr>
              <w:t>;</w:t>
            </w:r>
          </w:p>
          <w:p w14:paraId="17D28CE4" w14:textId="77777777"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i/>
                <w:sz w:val="24"/>
                <w:szCs w:val="24"/>
              </w:rPr>
            </w:pPr>
            <w:r w:rsidRPr="0052321F">
              <w:rPr>
                <w:rFonts w:ascii="Times New Roman" w:eastAsia="Calibri" w:hAnsi="Times New Roman" w:cs="Times New Roman"/>
                <w:i/>
                <w:sz w:val="24"/>
                <w:szCs w:val="24"/>
              </w:rPr>
              <w:t xml:space="preserve">4) для учасників-юридичних осіб - копію статуту зі змінами та доповненнями з відміткою державного реєстратора (у випадку відсутності відмітки державного реєстратора, учасник додатково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 </w:t>
            </w:r>
          </w:p>
          <w:p w14:paraId="0373B750" w14:textId="77777777"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i/>
                <w:sz w:val="24"/>
                <w:szCs w:val="24"/>
              </w:rPr>
            </w:pPr>
            <w:r w:rsidRPr="0052321F">
              <w:rPr>
                <w:rFonts w:ascii="Times New Roman" w:eastAsia="Calibri" w:hAnsi="Times New Roman" w:cs="Times New Roman"/>
                <w:i/>
                <w:sz w:val="24"/>
                <w:szCs w:val="24"/>
              </w:rPr>
              <w:t>5) копію або оригінал документу, який підтверджує статус та повноваження особи на підписання документів тендерної пропозиції та договору за результатами торгів (для учасників-юридичних осіб):</w:t>
            </w:r>
          </w:p>
          <w:p w14:paraId="094C192F" w14:textId="77777777"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sz w:val="24"/>
                <w:szCs w:val="24"/>
              </w:rPr>
            </w:pPr>
            <w:r w:rsidRPr="0052321F">
              <w:rPr>
                <w:rFonts w:ascii="Times New Roman" w:eastAsia="Calibri" w:hAnsi="Times New Roman" w:cs="Times New Roman"/>
                <w:sz w:val="24"/>
                <w:szCs w:val="24"/>
              </w:rPr>
              <w:t>- у разі підписання керівником організації-учасника - протокол зборів 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w:t>
            </w:r>
          </w:p>
          <w:p w14:paraId="476EDE7D" w14:textId="77777777"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sz w:val="24"/>
                <w:szCs w:val="24"/>
              </w:rPr>
            </w:pPr>
            <w:r w:rsidRPr="0052321F">
              <w:rPr>
                <w:rFonts w:ascii="Times New Roman" w:eastAsia="Calibri" w:hAnsi="Times New Roman" w:cs="Times New Roman"/>
                <w:sz w:val="24"/>
                <w:szCs w:val="24"/>
              </w:rPr>
              <w:t>-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w:t>
            </w:r>
          </w:p>
          <w:p w14:paraId="035A4704" w14:textId="77777777"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sz w:val="24"/>
                <w:szCs w:val="24"/>
              </w:rPr>
            </w:pPr>
            <w:r w:rsidRPr="0052321F">
              <w:rPr>
                <w:rFonts w:ascii="Times New Roman" w:eastAsia="Calibri" w:hAnsi="Times New Roman" w:cs="Times New Roman"/>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3963239E" w14:textId="77777777"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sz w:val="24"/>
                <w:szCs w:val="24"/>
              </w:rPr>
            </w:pPr>
            <w:r w:rsidRPr="0052321F">
              <w:rPr>
                <w:rFonts w:ascii="Times New Roman" w:eastAsia="Calibri" w:hAnsi="Times New Roman" w:cs="Times New Roman"/>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2B5A42F6" w14:textId="77777777"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i/>
                <w:sz w:val="24"/>
                <w:szCs w:val="24"/>
              </w:rPr>
            </w:pPr>
            <w:r w:rsidRPr="0052321F">
              <w:rPr>
                <w:rFonts w:ascii="Times New Roman" w:eastAsia="Calibri" w:hAnsi="Times New Roman" w:cs="Times New Roman"/>
                <w:i/>
                <w:sz w:val="24"/>
                <w:szCs w:val="24"/>
              </w:rPr>
              <w:t xml:space="preserve">6) для учасників-фізичних осіб, у </w:t>
            </w:r>
            <w:proofErr w:type="spellStart"/>
            <w:r w:rsidRPr="0052321F">
              <w:rPr>
                <w:rFonts w:ascii="Times New Roman" w:eastAsia="Calibri" w:hAnsi="Times New Roman" w:cs="Times New Roman"/>
                <w:i/>
                <w:sz w:val="24"/>
                <w:szCs w:val="24"/>
              </w:rPr>
              <w:t>т.ч</w:t>
            </w:r>
            <w:proofErr w:type="spellEnd"/>
            <w:r w:rsidRPr="0052321F">
              <w:rPr>
                <w:rFonts w:ascii="Times New Roman" w:eastAsia="Calibri" w:hAnsi="Times New Roman" w:cs="Times New Roman"/>
                <w:i/>
                <w:sz w:val="24"/>
                <w:szCs w:val="24"/>
              </w:rPr>
              <w:t>. фізичних осіб-підприємців, - 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40C793AF" w14:textId="77777777"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i/>
                <w:sz w:val="24"/>
                <w:szCs w:val="24"/>
              </w:rPr>
            </w:pPr>
            <w:r w:rsidRPr="0052321F">
              <w:rPr>
                <w:rFonts w:ascii="Times New Roman" w:eastAsia="Calibri" w:hAnsi="Times New Roman" w:cs="Times New Roman"/>
                <w:i/>
                <w:sz w:val="24"/>
                <w:szCs w:val="24"/>
              </w:rPr>
              <w:t xml:space="preserve">8) для учасників-юридичних осіб - 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sidRPr="0052321F">
              <w:rPr>
                <w:rFonts w:ascii="Times New Roman" w:eastAsia="Calibri" w:hAnsi="Times New Roman" w:cs="Times New Roman"/>
                <w:i/>
                <w:sz w:val="24"/>
                <w:szCs w:val="24"/>
              </w:rPr>
              <w:t>бенефіціарного</w:t>
            </w:r>
            <w:proofErr w:type="spellEnd"/>
            <w:r w:rsidRPr="0052321F">
              <w:rPr>
                <w:rFonts w:ascii="Times New Roman" w:eastAsia="Calibri" w:hAnsi="Times New Roman" w:cs="Times New Roman"/>
                <w:i/>
                <w:sz w:val="24"/>
                <w:szCs w:val="24"/>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w:t>
            </w:r>
            <w:r w:rsidRPr="0052321F">
              <w:rPr>
                <w:rFonts w:ascii="Times New Roman" w:eastAsia="Calibri" w:hAnsi="Times New Roman" w:cs="Times New Roman"/>
                <w:i/>
                <w:sz w:val="24"/>
                <w:szCs w:val="24"/>
              </w:rPr>
              <w:lastRenderedPageBreak/>
              <w:t xml:space="preserve">кінцевого </w:t>
            </w:r>
            <w:proofErr w:type="spellStart"/>
            <w:r w:rsidRPr="0052321F">
              <w:rPr>
                <w:rFonts w:ascii="Times New Roman" w:eastAsia="Calibri" w:hAnsi="Times New Roman" w:cs="Times New Roman"/>
                <w:i/>
                <w:sz w:val="24"/>
                <w:szCs w:val="24"/>
              </w:rPr>
              <w:t>бенефіціарного</w:t>
            </w:r>
            <w:proofErr w:type="spellEnd"/>
            <w:r w:rsidRPr="0052321F">
              <w:rPr>
                <w:rFonts w:ascii="Times New Roman" w:eastAsia="Calibri" w:hAnsi="Times New Roman" w:cs="Times New Roman"/>
                <w:i/>
                <w:sz w:val="24"/>
                <w:szCs w:val="24"/>
              </w:rPr>
              <w:t xml:space="preserve">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p w14:paraId="437982E1" w14:textId="29C761C1"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sz w:val="24"/>
                <w:szCs w:val="24"/>
              </w:rPr>
            </w:pPr>
            <w:r w:rsidRPr="0052321F">
              <w:rPr>
                <w:rFonts w:ascii="Times New Roman" w:eastAsia="Calibri" w:hAnsi="Times New Roman" w:cs="Times New Roman"/>
                <w:sz w:val="24"/>
                <w:szCs w:val="24"/>
              </w:rPr>
              <w:t>*Відповідно до вимог підпункту 11 пункту 4</w:t>
            </w:r>
            <w:r w:rsidR="00C949BE" w:rsidRPr="0052321F">
              <w:rPr>
                <w:rFonts w:ascii="Times New Roman" w:eastAsia="Calibri" w:hAnsi="Times New Roman" w:cs="Times New Roman"/>
                <w:sz w:val="24"/>
                <w:szCs w:val="24"/>
              </w:rPr>
              <w:t>7</w:t>
            </w:r>
            <w:r w:rsidRPr="0052321F">
              <w:rPr>
                <w:rFonts w:ascii="Times New Roman" w:eastAsia="Calibri" w:hAnsi="Times New Roman" w:cs="Times New Roman"/>
                <w:sz w:val="24"/>
                <w:szCs w:val="24"/>
              </w:rPr>
              <w:t xml:space="preserve"> Особливостей замовник самостійно перевіряє дані щодо наявності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sidRPr="0052321F">
              <w:rPr>
                <w:rFonts w:ascii="Times New Roman" w:eastAsia="Calibri" w:hAnsi="Times New Roman" w:cs="Times New Roman"/>
                <w:sz w:val="24"/>
                <w:szCs w:val="24"/>
              </w:rPr>
              <w:t>бенефіціарного</w:t>
            </w:r>
            <w:proofErr w:type="spellEnd"/>
            <w:r w:rsidRPr="0052321F">
              <w:rPr>
                <w:rFonts w:ascii="Times New Roman" w:eastAsia="Calibri" w:hAnsi="Times New Roman" w:cs="Times New Roman"/>
                <w:sz w:val="24"/>
                <w:szCs w:val="24"/>
              </w:rPr>
              <w:t xml:space="preserve"> власника (контролера) юридичної особи, яка є учасником, у Єдиному державному реєстрі юридичних осіб, фізичних осіб - підприємців та громадських формувань.</w:t>
            </w:r>
          </w:p>
          <w:p w14:paraId="279ED791" w14:textId="77777777"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i/>
                <w:sz w:val="24"/>
                <w:szCs w:val="24"/>
              </w:rPr>
            </w:pPr>
            <w:r w:rsidRPr="0052321F">
              <w:rPr>
                <w:rFonts w:ascii="Times New Roman" w:eastAsia="Calibri" w:hAnsi="Times New Roman" w:cs="Times New Roman"/>
                <w:i/>
                <w:sz w:val="24"/>
                <w:szCs w:val="24"/>
              </w:rPr>
              <w:t>8) проект договору, підготовлений у відповідності з Додатком 5 до тендерної документації, який повинен бути</w:t>
            </w:r>
            <w:r w:rsidRPr="0052321F">
              <w:rPr>
                <w:rFonts w:ascii="Times New Roman" w:eastAsia="Calibri" w:hAnsi="Times New Roman" w:cs="Times New Roman"/>
                <w:sz w:val="24"/>
                <w:szCs w:val="24"/>
              </w:rPr>
              <w:t xml:space="preserve"> </w:t>
            </w:r>
            <w:r w:rsidRPr="0052321F">
              <w:rPr>
                <w:rFonts w:ascii="Times New Roman" w:eastAsia="Calibri" w:hAnsi="Times New Roman" w:cs="Times New Roman"/>
                <w:i/>
                <w:sz w:val="24"/>
                <w:szCs w:val="24"/>
              </w:rPr>
              <w:t>заповнений для сторони учасника, включаючи додатки та специфікації до нього, підписаний уповноваженою особою учасника і містити печатку учасника;</w:t>
            </w:r>
          </w:p>
          <w:p w14:paraId="613CD695" w14:textId="10C66B66" w:rsidR="002E3AFE" w:rsidRPr="0052321F" w:rsidRDefault="00784061" w:rsidP="00191FBF">
            <w:pPr>
              <w:widowControl w:val="0"/>
              <w:spacing w:after="0" w:line="240" w:lineRule="auto"/>
              <w:ind w:firstLine="490"/>
              <w:contextualSpacing/>
              <w:jc w:val="both"/>
              <w:rPr>
                <w:rFonts w:ascii="Times New Roman" w:eastAsia="Calibri" w:hAnsi="Times New Roman" w:cs="Times New Roman"/>
                <w:i/>
                <w:sz w:val="24"/>
                <w:szCs w:val="24"/>
              </w:rPr>
            </w:pPr>
            <w:r w:rsidRPr="0052321F">
              <w:rPr>
                <w:rFonts w:ascii="Times New Roman" w:eastAsia="Calibri" w:hAnsi="Times New Roman" w:cs="Times New Roman"/>
                <w:i/>
                <w:sz w:val="24"/>
                <w:szCs w:val="24"/>
              </w:rPr>
              <w:t>9</w:t>
            </w:r>
            <w:r w:rsidR="002E3AFE" w:rsidRPr="0052321F">
              <w:rPr>
                <w:rFonts w:ascii="Times New Roman" w:eastAsia="Calibri" w:hAnsi="Times New Roman" w:cs="Times New Roman"/>
                <w:i/>
                <w:sz w:val="24"/>
                <w:szCs w:val="24"/>
              </w:rPr>
              <w:t>)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7600F5EE" w14:textId="1B4E6D21"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i/>
                <w:sz w:val="24"/>
                <w:szCs w:val="24"/>
              </w:rPr>
            </w:pPr>
            <w:r w:rsidRPr="0052321F">
              <w:rPr>
                <w:rFonts w:ascii="Times New Roman" w:eastAsia="Calibri" w:hAnsi="Times New Roman" w:cs="Times New Roman"/>
                <w:i/>
                <w:sz w:val="24"/>
                <w:szCs w:val="24"/>
              </w:rPr>
              <w:t>1</w:t>
            </w:r>
            <w:r w:rsidR="00784061" w:rsidRPr="0052321F">
              <w:rPr>
                <w:rFonts w:ascii="Times New Roman" w:eastAsia="Calibri" w:hAnsi="Times New Roman" w:cs="Times New Roman"/>
                <w:i/>
                <w:sz w:val="24"/>
                <w:szCs w:val="24"/>
              </w:rPr>
              <w:t>0</w:t>
            </w:r>
            <w:r w:rsidRPr="0052321F">
              <w:rPr>
                <w:rFonts w:ascii="Times New Roman" w:eastAsia="Calibri" w:hAnsi="Times New Roman" w:cs="Times New Roman"/>
                <w:i/>
                <w:sz w:val="24"/>
                <w:szCs w:val="24"/>
              </w:rPr>
              <w:t>) інформацію про підтвердження застосування Учасником заходів із захисту довкілля (довідку/лист у довільній формі);</w:t>
            </w:r>
          </w:p>
          <w:p w14:paraId="1DE7A991" w14:textId="3C70861B"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sz w:val="24"/>
                <w:szCs w:val="24"/>
              </w:rPr>
            </w:pPr>
            <w:r w:rsidRPr="0052321F">
              <w:rPr>
                <w:rFonts w:ascii="Times New Roman" w:eastAsia="Calibri" w:hAnsi="Times New Roman" w:cs="Times New Roman"/>
                <w:sz w:val="24"/>
                <w:szCs w:val="24"/>
              </w:rPr>
              <w:t>1</w:t>
            </w:r>
            <w:r w:rsidR="00784061" w:rsidRPr="0052321F">
              <w:rPr>
                <w:rFonts w:ascii="Times New Roman" w:eastAsia="Calibri" w:hAnsi="Times New Roman" w:cs="Times New Roman"/>
                <w:sz w:val="24"/>
                <w:szCs w:val="24"/>
              </w:rPr>
              <w:t>1</w:t>
            </w:r>
            <w:r w:rsidRPr="0052321F">
              <w:rPr>
                <w:rFonts w:ascii="Times New Roman" w:eastAsia="Calibri" w:hAnsi="Times New Roman" w:cs="Times New Roman"/>
                <w:sz w:val="24"/>
                <w:szCs w:val="24"/>
              </w:rPr>
              <w:t xml:space="preserve">) інші документи та матеріали, надання яких  передбачено умовами цієї тендерної документації, у </w:t>
            </w:r>
            <w:proofErr w:type="spellStart"/>
            <w:r w:rsidRPr="0052321F">
              <w:rPr>
                <w:rFonts w:ascii="Times New Roman" w:eastAsia="Calibri" w:hAnsi="Times New Roman" w:cs="Times New Roman"/>
                <w:sz w:val="24"/>
                <w:szCs w:val="24"/>
              </w:rPr>
              <w:t>т.ч</w:t>
            </w:r>
            <w:proofErr w:type="spellEnd"/>
            <w:r w:rsidRPr="0052321F">
              <w:rPr>
                <w:rFonts w:ascii="Times New Roman" w:eastAsia="Calibri" w:hAnsi="Times New Roman" w:cs="Times New Roman"/>
                <w:sz w:val="24"/>
                <w:szCs w:val="24"/>
              </w:rPr>
              <w:t>. додатками до тендерної документації, та які повинні бути оформлені та подані учасниками згідно з цією тендерною документацією.</w:t>
            </w:r>
          </w:p>
          <w:p w14:paraId="5B60EE20" w14:textId="77777777"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sz w:val="24"/>
                <w:szCs w:val="24"/>
              </w:rPr>
            </w:pPr>
            <w:r w:rsidRPr="0052321F">
              <w:rPr>
                <w:rFonts w:ascii="Times New Roman" w:eastAsia="Calibri" w:hAnsi="Times New Roman" w:cs="Times New Roman"/>
                <w:sz w:val="24"/>
                <w:szCs w:val="24"/>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309C2249" w14:textId="77777777"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sz w:val="24"/>
                <w:szCs w:val="24"/>
              </w:rPr>
            </w:pPr>
            <w:r w:rsidRPr="0052321F">
              <w:rPr>
                <w:rFonts w:ascii="Times New Roman" w:eastAsia="Calibri" w:hAnsi="Times New Roman" w:cs="Times New Roman"/>
                <w:sz w:val="24"/>
                <w:szCs w:val="24"/>
              </w:rPr>
              <w:t>- громадяни Російської Федерації, крім тих, що проживають на території України на законних підставах;</w:t>
            </w:r>
          </w:p>
          <w:p w14:paraId="70DC0A22" w14:textId="77777777"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sz w:val="24"/>
                <w:szCs w:val="24"/>
              </w:rPr>
            </w:pPr>
            <w:r w:rsidRPr="0052321F">
              <w:rPr>
                <w:rFonts w:ascii="Times New Roman" w:eastAsia="Calibri" w:hAnsi="Times New Roman" w:cs="Times New Roman"/>
                <w:sz w:val="24"/>
                <w:szCs w:val="24"/>
              </w:rPr>
              <w:t>- юридичні особи, створені та зареєстровані відповідно до законодавства Російської Федерації;</w:t>
            </w:r>
          </w:p>
          <w:p w14:paraId="447D9C5C" w14:textId="77777777"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sz w:val="24"/>
                <w:szCs w:val="24"/>
              </w:rPr>
            </w:pPr>
            <w:r w:rsidRPr="0052321F">
              <w:rPr>
                <w:rFonts w:ascii="Times New Roman" w:eastAsia="Calibri" w:hAnsi="Times New Roman" w:cs="Times New Roman"/>
                <w:sz w:val="24"/>
                <w:szCs w:val="24"/>
              </w:rPr>
              <w:t xml:space="preserve">- юридичні особи, створені та зареєстровані відповідно до законодавства України, кінцевим </w:t>
            </w:r>
            <w:proofErr w:type="spellStart"/>
            <w:r w:rsidRPr="0052321F">
              <w:rPr>
                <w:rFonts w:ascii="Times New Roman" w:eastAsia="Calibri" w:hAnsi="Times New Roman" w:cs="Times New Roman"/>
                <w:sz w:val="24"/>
                <w:szCs w:val="24"/>
              </w:rPr>
              <w:t>бенефіціарним</w:t>
            </w:r>
            <w:proofErr w:type="spellEnd"/>
            <w:r w:rsidRPr="0052321F">
              <w:rPr>
                <w:rFonts w:ascii="Times New Roman" w:eastAsia="Calibri"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21E43F61" w14:textId="77777777"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sz w:val="24"/>
                <w:szCs w:val="24"/>
              </w:rPr>
            </w:pPr>
            <w:r w:rsidRPr="0052321F">
              <w:rPr>
                <w:rFonts w:ascii="Times New Roman" w:eastAsia="Calibri" w:hAnsi="Times New Roman" w:cs="Times New Roman"/>
                <w:sz w:val="24"/>
                <w:szCs w:val="24"/>
              </w:rPr>
              <w:t>Зазначене обмеження не застосовується до юридичних осіб, утворених та зареєстрованих відповідно до законодавства України:</w:t>
            </w:r>
          </w:p>
          <w:p w14:paraId="4C602A6E" w14:textId="77777777"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sz w:val="24"/>
                <w:szCs w:val="24"/>
              </w:rPr>
            </w:pPr>
            <w:r w:rsidRPr="0052321F">
              <w:rPr>
                <w:rFonts w:ascii="Times New Roman" w:eastAsia="Calibri" w:hAnsi="Times New Roman" w:cs="Times New Roman"/>
                <w:sz w:val="24"/>
                <w:szCs w:val="24"/>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20488EA9" w14:textId="77777777"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sz w:val="24"/>
                <w:szCs w:val="24"/>
              </w:rPr>
            </w:pPr>
            <w:r w:rsidRPr="0052321F">
              <w:rPr>
                <w:rFonts w:ascii="Times New Roman" w:eastAsia="Calibri" w:hAnsi="Times New Roman" w:cs="Times New Roman"/>
                <w:sz w:val="24"/>
                <w:szCs w:val="24"/>
              </w:rPr>
              <w:t xml:space="preserve">-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w:t>
            </w:r>
            <w:r w:rsidRPr="0052321F">
              <w:rPr>
                <w:rFonts w:ascii="Times New Roman" w:eastAsia="Calibri" w:hAnsi="Times New Roman" w:cs="Times New Roman"/>
                <w:sz w:val="24"/>
                <w:szCs w:val="24"/>
              </w:rPr>
              <w:lastRenderedPageBreak/>
              <w:t>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14:paraId="1A95B4ED" w14:textId="77777777"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sz w:val="24"/>
                <w:szCs w:val="24"/>
              </w:rPr>
            </w:pPr>
            <w:r w:rsidRPr="0052321F">
              <w:rPr>
                <w:rFonts w:ascii="Times New Roman" w:eastAsia="Calibri" w:hAnsi="Times New Roman" w:cs="Times New Roman"/>
                <w:sz w:val="24"/>
                <w:szCs w:val="24"/>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7C4A9F2B" w14:textId="77777777"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sz w:val="24"/>
                <w:szCs w:val="24"/>
              </w:rPr>
            </w:pPr>
            <w:r w:rsidRPr="0052321F">
              <w:rPr>
                <w:rFonts w:ascii="Times New Roman" w:eastAsia="Calibri" w:hAnsi="Times New Roman" w:cs="Times New Roman"/>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55C921DE" w14:textId="34F31455"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i/>
                <w:sz w:val="24"/>
                <w:szCs w:val="24"/>
              </w:rPr>
            </w:pPr>
            <w:r w:rsidRPr="0052321F">
              <w:rPr>
                <w:rFonts w:ascii="Times New Roman" w:eastAsia="Calibri" w:hAnsi="Times New Roman" w:cs="Times New Roman"/>
                <w:i/>
                <w:sz w:val="24"/>
                <w:szCs w:val="24"/>
              </w:rPr>
              <w:t>- інф</w:t>
            </w:r>
            <w:r w:rsidR="006E1127" w:rsidRPr="0052321F">
              <w:rPr>
                <w:rFonts w:ascii="Times New Roman" w:eastAsia="Calibri" w:hAnsi="Times New Roman" w:cs="Times New Roman"/>
                <w:i/>
                <w:sz w:val="24"/>
                <w:szCs w:val="24"/>
              </w:rPr>
              <w:t>ормацію про кінцевого(</w:t>
            </w:r>
            <w:proofErr w:type="spellStart"/>
            <w:r w:rsidR="006E1127" w:rsidRPr="0052321F">
              <w:rPr>
                <w:rFonts w:ascii="Times New Roman" w:eastAsia="Calibri" w:hAnsi="Times New Roman" w:cs="Times New Roman"/>
                <w:i/>
                <w:sz w:val="24"/>
                <w:szCs w:val="24"/>
              </w:rPr>
              <w:t>их</w:t>
            </w:r>
            <w:proofErr w:type="spellEnd"/>
            <w:r w:rsidR="006E1127" w:rsidRPr="0052321F">
              <w:rPr>
                <w:rFonts w:ascii="Times New Roman" w:eastAsia="Calibri" w:hAnsi="Times New Roman" w:cs="Times New Roman"/>
                <w:i/>
                <w:sz w:val="24"/>
                <w:szCs w:val="24"/>
              </w:rPr>
              <w:t xml:space="preserve">) </w:t>
            </w:r>
            <w:proofErr w:type="spellStart"/>
            <w:r w:rsidR="006E1127" w:rsidRPr="0052321F">
              <w:rPr>
                <w:rFonts w:ascii="Times New Roman" w:eastAsia="Calibri" w:hAnsi="Times New Roman" w:cs="Times New Roman"/>
                <w:i/>
                <w:sz w:val="24"/>
                <w:szCs w:val="24"/>
              </w:rPr>
              <w:t>бенефі</w:t>
            </w:r>
            <w:r w:rsidRPr="0052321F">
              <w:rPr>
                <w:rFonts w:ascii="Times New Roman" w:eastAsia="Calibri" w:hAnsi="Times New Roman" w:cs="Times New Roman"/>
                <w:i/>
                <w:sz w:val="24"/>
                <w:szCs w:val="24"/>
              </w:rPr>
              <w:t>ціарного</w:t>
            </w:r>
            <w:proofErr w:type="spellEnd"/>
            <w:r w:rsidRPr="0052321F">
              <w:rPr>
                <w:rFonts w:ascii="Times New Roman" w:eastAsia="Calibri" w:hAnsi="Times New Roman" w:cs="Times New Roman"/>
                <w:i/>
                <w:sz w:val="24"/>
                <w:szCs w:val="24"/>
              </w:rPr>
              <w:t>(</w:t>
            </w:r>
            <w:proofErr w:type="spellStart"/>
            <w:r w:rsidRPr="0052321F">
              <w:rPr>
                <w:rFonts w:ascii="Times New Roman" w:eastAsia="Calibri" w:hAnsi="Times New Roman" w:cs="Times New Roman"/>
                <w:i/>
                <w:sz w:val="24"/>
                <w:szCs w:val="24"/>
              </w:rPr>
              <w:t>их</w:t>
            </w:r>
            <w:proofErr w:type="spellEnd"/>
            <w:r w:rsidRPr="0052321F">
              <w:rPr>
                <w:rFonts w:ascii="Times New Roman" w:eastAsia="Calibri" w:hAnsi="Times New Roman" w:cs="Times New Roman"/>
                <w:i/>
                <w:sz w:val="24"/>
                <w:szCs w:val="24"/>
              </w:rPr>
              <w:t>) власника(</w:t>
            </w:r>
            <w:proofErr w:type="spellStart"/>
            <w:r w:rsidRPr="0052321F">
              <w:rPr>
                <w:rFonts w:ascii="Times New Roman" w:eastAsia="Calibri" w:hAnsi="Times New Roman" w:cs="Times New Roman"/>
                <w:i/>
                <w:sz w:val="24"/>
                <w:szCs w:val="24"/>
              </w:rPr>
              <w:t>ів</w:t>
            </w:r>
            <w:proofErr w:type="spellEnd"/>
            <w:r w:rsidRPr="0052321F">
              <w:rPr>
                <w:rFonts w:ascii="Times New Roman" w:eastAsia="Calibri" w:hAnsi="Times New Roman" w:cs="Times New Roman"/>
                <w:i/>
                <w:sz w:val="24"/>
                <w:szCs w:val="24"/>
              </w:rPr>
              <w:t>) із зазначенням частку в статутному капіталі;</w:t>
            </w:r>
          </w:p>
          <w:p w14:paraId="20251532" w14:textId="77777777"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i/>
                <w:sz w:val="24"/>
                <w:szCs w:val="24"/>
              </w:rPr>
            </w:pPr>
            <w:r w:rsidRPr="0052321F">
              <w:rPr>
                <w:rFonts w:ascii="Times New Roman" w:eastAsia="Calibri" w:hAnsi="Times New Roman" w:cs="Times New Roman"/>
                <w:i/>
                <w:sz w:val="24"/>
                <w:szCs w:val="24"/>
              </w:rPr>
              <w:t>- законність підстав проживання на території України кінцевого(</w:t>
            </w:r>
            <w:proofErr w:type="spellStart"/>
            <w:r w:rsidRPr="0052321F">
              <w:rPr>
                <w:rFonts w:ascii="Times New Roman" w:eastAsia="Calibri" w:hAnsi="Times New Roman" w:cs="Times New Roman"/>
                <w:i/>
                <w:sz w:val="24"/>
                <w:szCs w:val="24"/>
              </w:rPr>
              <w:t>их</w:t>
            </w:r>
            <w:proofErr w:type="spellEnd"/>
            <w:r w:rsidRPr="0052321F">
              <w:rPr>
                <w:rFonts w:ascii="Times New Roman" w:eastAsia="Calibri" w:hAnsi="Times New Roman" w:cs="Times New Roman"/>
                <w:i/>
                <w:sz w:val="24"/>
                <w:szCs w:val="24"/>
              </w:rPr>
              <w:t xml:space="preserve">) </w:t>
            </w:r>
            <w:proofErr w:type="spellStart"/>
            <w:r w:rsidRPr="0052321F">
              <w:rPr>
                <w:rFonts w:ascii="Times New Roman" w:eastAsia="Calibri" w:hAnsi="Times New Roman" w:cs="Times New Roman"/>
                <w:i/>
                <w:sz w:val="24"/>
                <w:szCs w:val="24"/>
              </w:rPr>
              <w:t>бенефіціарного</w:t>
            </w:r>
            <w:proofErr w:type="spellEnd"/>
            <w:r w:rsidRPr="0052321F">
              <w:rPr>
                <w:rFonts w:ascii="Times New Roman" w:eastAsia="Calibri" w:hAnsi="Times New Roman" w:cs="Times New Roman"/>
                <w:i/>
                <w:sz w:val="24"/>
                <w:szCs w:val="24"/>
              </w:rPr>
              <w:t>(</w:t>
            </w:r>
            <w:proofErr w:type="spellStart"/>
            <w:r w:rsidRPr="0052321F">
              <w:rPr>
                <w:rFonts w:ascii="Times New Roman" w:eastAsia="Calibri" w:hAnsi="Times New Roman" w:cs="Times New Roman"/>
                <w:i/>
                <w:sz w:val="24"/>
                <w:szCs w:val="24"/>
              </w:rPr>
              <w:t>их</w:t>
            </w:r>
            <w:proofErr w:type="spellEnd"/>
            <w:r w:rsidRPr="0052321F">
              <w:rPr>
                <w:rFonts w:ascii="Times New Roman" w:eastAsia="Calibri" w:hAnsi="Times New Roman" w:cs="Times New Roman"/>
                <w:i/>
                <w:sz w:val="24"/>
                <w:szCs w:val="24"/>
              </w:rPr>
              <w:t>) власника(</w:t>
            </w:r>
            <w:proofErr w:type="spellStart"/>
            <w:r w:rsidRPr="0052321F">
              <w:rPr>
                <w:rFonts w:ascii="Times New Roman" w:eastAsia="Calibri" w:hAnsi="Times New Roman" w:cs="Times New Roman"/>
                <w:i/>
                <w:sz w:val="24"/>
                <w:szCs w:val="24"/>
              </w:rPr>
              <w:t>ів</w:t>
            </w:r>
            <w:proofErr w:type="spellEnd"/>
            <w:r w:rsidRPr="0052321F">
              <w:rPr>
                <w:rFonts w:ascii="Times New Roman" w:eastAsia="Calibri" w:hAnsi="Times New Roman" w:cs="Times New Roman"/>
                <w:i/>
                <w:sz w:val="24"/>
                <w:szCs w:val="24"/>
              </w:rPr>
              <w:t>) – громадянина/громадян Російської Федерації підтверджується наданням у складі тендерної пропозиції одного з таких документів:</w:t>
            </w:r>
          </w:p>
          <w:p w14:paraId="49AAE6F2" w14:textId="77777777"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sz w:val="24"/>
                <w:szCs w:val="24"/>
              </w:rPr>
            </w:pPr>
            <w:r w:rsidRPr="0052321F">
              <w:rPr>
                <w:rFonts w:ascii="Times New Roman" w:eastAsia="Calibri"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C6AAC34" w14:textId="77777777"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sz w:val="24"/>
                <w:szCs w:val="24"/>
              </w:rPr>
            </w:pPr>
            <w:r w:rsidRPr="0052321F">
              <w:rPr>
                <w:rFonts w:ascii="Times New Roman" w:eastAsia="Calibri" w:hAnsi="Times New Roman" w:cs="Times New Roman"/>
                <w:sz w:val="24"/>
                <w:szCs w:val="24"/>
              </w:rPr>
              <w:t>б) посвідку на постійне чи тимчасове проживання на території України;</w:t>
            </w:r>
          </w:p>
          <w:p w14:paraId="635D1C02" w14:textId="77777777"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sz w:val="24"/>
                <w:szCs w:val="24"/>
              </w:rPr>
            </w:pPr>
            <w:r w:rsidRPr="0052321F">
              <w:rPr>
                <w:rFonts w:ascii="Times New Roman" w:eastAsia="Calibri"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06085FC2" w14:textId="77777777"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sz w:val="24"/>
                <w:szCs w:val="24"/>
              </w:rPr>
            </w:pPr>
            <w:r w:rsidRPr="0052321F">
              <w:rPr>
                <w:rFonts w:ascii="Times New Roman" w:eastAsia="Calibri"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0A4E3F97" w14:textId="77777777"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sz w:val="24"/>
                <w:szCs w:val="24"/>
              </w:rPr>
            </w:pPr>
            <w:r w:rsidRPr="0052321F">
              <w:rPr>
                <w:rFonts w:ascii="Times New Roman" w:eastAsia="Calibri" w:hAnsi="Times New Roman" w:cs="Times New Roman"/>
                <w:sz w:val="24"/>
                <w:szCs w:val="24"/>
              </w:rPr>
              <w:t>*Згідно роз'яснення Міністерства юстиції України від 08.03.2022 № 24560/8.1.3/10-22.</w:t>
            </w:r>
          </w:p>
          <w:p w14:paraId="76EA3A7A" w14:textId="77777777"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sz w:val="24"/>
                <w:szCs w:val="24"/>
              </w:rPr>
            </w:pPr>
            <w:r w:rsidRPr="0052321F">
              <w:rPr>
                <w:rFonts w:ascii="Times New Roman" w:eastAsia="Calibri" w:hAnsi="Times New Roman" w:cs="Times New Roman"/>
                <w:sz w:val="24"/>
                <w:szCs w:val="24"/>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Учасник підтверджує у складі пропозиції усвідомлення, що 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p>
          <w:p w14:paraId="12D2441F" w14:textId="77777777"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sz w:val="24"/>
                <w:szCs w:val="24"/>
              </w:rPr>
            </w:pPr>
            <w:r w:rsidRPr="0052321F">
              <w:rPr>
                <w:rFonts w:ascii="Times New Roman" w:eastAsia="Calibri" w:hAnsi="Times New Roman" w:cs="Times New Roman"/>
                <w:sz w:val="24"/>
                <w:szCs w:val="24"/>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лист (пояснювальну записку довільної форми).</w:t>
            </w:r>
          </w:p>
          <w:p w14:paraId="278C1F06" w14:textId="77777777"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sz w:val="24"/>
                <w:szCs w:val="24"/>
              </w:rPr>
            </w:pPr>
            <w:r w:rsidRPr="0052321F">
              <w:rPr>
                <w:rFonts w:ascii="Times New Roman" w:eastAsia="Calibri" w:hAnsi="Times New Roman" w:cs="Times New Roman"/>
                <w:sz w:val="24"/>
                <w:szCs w:val="24"/>
              </w:rPr>
              <w:t xml:space="preserve">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w:t>
            </w:r>
            <w:r w:rsidRPr="0052321F">
              <w:rPr>
                <w:rFonts w:ascii="Times New Roman" w:eastAsia="Calibri" w:hAnsi="Times New Roman" w:cs="Times New Roman"/>
                <w:sz w:val="24"/>
                <w:szCs w:val="24"/>
              </w:rPr>
              <w:lastRenderedPageBreak/>
              <w:t>або засвідчені спеціальним штампом «</w:t>
            </w:r>
            <w:proofErr w:type="spellStart"/>
            <w:r w:rsidRPr="0052321F">
              <w:rPr>
                <w:rFonts w:ascii="Times New Roman" w:eastAsia="Calibri" w:hAnsi="Times New Roman" w:cs="Times New Roman"/>
                <w:sz w:val="24"/>
                <w:szCs w:val="24"/>
              </w:rPr>
              <w:t>Apostille</w:t>
            </w:r>
            <w:proofErr w:type="spellEnd"/>
            <w:r w:rsidRPr="0052321F">
              <w:rPr>
                <w:rFonts w:ascii="Times New Roman" w:eastAsia="Calibri" w:hAnsi="Times New Roman" w:cs="Times New Roman"/>
                <w:sz w:val="24"/>
                <w:szCs w:val="24"/>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58EE0C7" w14:textId="77777777"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sz w:val="24"/>
                <w:szCs w:val="24"/>
              </w:rPr>
            </w:pPr>
            <w:r w:rsidRPr="0052321F">
              <w:rPr>
                <w:rFonts w:ascii="Times New Roman" w:eastAsia="Calibri" w:hAnsi="Times New Roman" w:cs="Times New Roman"/>
                <w:sz w:val="24"/>
                <w:szCs w:val="24"/>
              </w:rPr>
              <w:t>Документи легалізуються учасниками торгів –  іноземними суб’єктами господарювання наступним чином:</w:t>
            </w:r>
          </w:p>
          <w:p w14:paraId="15520398" w14:textId="77777777"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sz w:val="24"/>
                <w:szCs w:val="24"/>
              </w:rPr>
            </w:pPr>
            <w:r w:rsidRPr="0052321F">
              <w:rPr>
                <w:rFonts w:ascii="Times New Roman" w:eastAsia="Calibri" w:hAnsi="Times New Roman" w:cs="Times New Roman"/>
                <w:sz w:val="24"/>
                <w:szCs w:val="24"/>
              </w:rPr>
              <w:t xml:space="preserve">а) за спрощеною процедурою проставлення </w:t>
            </w:r>
            <w:proofErr w:type="spellStart"/>
            <w:r w:rsidRPr="0052321F">
              <w:rPr>
                <w:rFonts w:ascii="Times New Roman" w:eastAsia="Calibri" w:hAnsi="Times New Roman" w:cs="Times New Roman"/>
                <w:sz w:val="24"/>
                <w:szCs w:val="24"/>
              </w:rPr>
              <w:t>Апостиля</w:t>
            </w:r>
            <w:proofErr w:type="spellEnd"/>
            <w:r w:rsidRPr="0052321F">
              <w:rPr>
                <w:rFonts w:ascii="Times New Roman" w:eastAsia="Calibri" w:hAnsi="Times New Roman" w:cs="Times New Roman"/>
                <w:sz w:val="24"/>
                <w:szCs w:val="24"/>
              </w:rPr>
              <w:t xml:space="preserve"> (</w:t>
            </w:r>
            <w:proofErr w:type="spellStart"/>
            <w:r w:rsidRPr="0052321F">
              <w:rPr>
                <w:rFonts w:ascii="Times New Roman" w:eastAsia="Calibri" w:hAnsi="Times New Roman" w:cs="Times New Roman"/>
                <w:sz w:val="24"/>
                <w:szCs w:val="24"/>
              </w:rPr>
              <w:t>Apostille</w:t>
            </w:r>
            <w:proofErr w:type="spellEnd"/>
            <w:r w:rsidRPr="0052321F">
              <w:rPr>
                <w:rFonts w:ascii="Times New Roman" w:eastAsia="Calibri" w:hAnsi="Times New Roman" w:cs="Times New Roman"/>
                <w:sz w:val="24"/>
                <w:szCs w:val="24"/>
              </w:rPr>
              <w:t xml:space="preserve">) відповідно до статей 3 та 4 Гаазької Конвенції від 05.10.1961 </w:t>
            </w:r>
          </w:p>
          <w:p w14:paraId="066094C5" w14:textId="77777777"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sz w:val="24"/>
                <w:szCs w:val="24"/>
              </w:rPr>
            </w:pPr>
            <w:r w:rsidRPr="0052321F">
              <w:rPr>
                <w:rFonts w:ascii="Times New Roman" w:eastAsia="Calibri" w:hAnsi="Times New Roman" w:cs="Times New Roman"/>
                <w:sz w:val="24"/>
                <w:szCs w:val="24"/>
              </w:rPr>
              <w:t xml:space="preserve">   або</w:t>
            </w:r>
          </w:p>
          <w:p w14:paraId="42380609" w14:textId="77777777"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sz w:val="24"/>
                <w:szCs w:val="24"/>
              </w:rPr>
            </w:pPr>
            <w:r w:rsidRPr="0052321F">
              <w:rPr>
                <w:rFonts w:ascii="Times New Roman" w:eastAsia="Calibri" w:hAnsi="Times New Roman" w:cs="Times New Roman"/>
                <w:sz w:val="24"/>
                <w:szCs w:val="24"/>
              </w:rPr>
              <w:t>б) за процедурою консульської легалізації відповідно до Віденської Конвенції «Про консульські зносини» 1963 року</w:t>
            </w:r>
          </w:p>
          <w:p w14:paraId="7A4C5125" w14:textId="77777777"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sz w:val="24"/>
                <w:szCs w:val="24"/>
              </w:rPr>
            </w:pPr>
            <w:r w:rsidRPr="0052321F">
              <w:rPr>
                <w:rFonts w:ascii="Times New Roman" w:eastAsia="Calibri" w:hAnsi="Times New Roman" w:cs="Times New Roman"/>
                <w:sz w:val="24"/>
                <w:szCs w:val="24"/>
              </w:rPr>
              <w:t xml:space="preserve">   або</w:t>
            </w:r>
          </w:p>
          <w:p w14:paraId="5CD1FC64" w14:textId="77777777"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sz w:val="24"/>
                <w:szCs w:val="24"/>
              </w:rPr>
            </w:pPr>
            <w:r w:rsidRPr="0052321F">
              <w:rPr>
                <w:rFonts w:ascii="Times New Roman" w:eastAsia="Calibri" w:hAnsi="Times New Roman" w:cs="Times New Roman"/>
                <w:sz w:val="24"/>
                <w:szCs w:val="24"/>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7ECC5D38" w14:textId="77777777"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sz w:val="24"/>
                <w:szCs w:val="24"/>
              </w:rPr>
            </w:pPr>
            <w:r w:rsidRPr="0052321F">
              <w:rPr>
                <w:rFonts w:ascii="Times New Roman" w:eastAsia="Calibri" w:hAnsi="Times New Roman" w:cs="Times New Roman"/>
                <w:sz w:val="24"/>
                <w:szCs w:val="24"/>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52321F">
              <w:rPr>
                <w:rFonts w:ascii="Times New Roman" w:eastAsia="Calibri" w:hAnsi="Times New Roman" w:cs="Times New Roman"/>
                <w:sz w:val="24"/>
                <w:szCs w:val="24"/>
              </w:rPr>
              <w:t>т.ч</w:t>
            </w:r>
            <w:proofErr w:type="spellEnd"/>
            <w:r w:rsidRPr="0052321F">
              <w:rPr>
                <w:rFonts w:ascii="Times New Roman" w:eastAsia="Calibri" w:hAnsi="Times New Roman" w:cs="Times New Roman"/>
                <w:sz w:val="24"/>
                <w:szCs w:val="24"/>
              </w:rPr>
              <w:t>. аналогів документу/інформації, з посиланням на відповідні нормативно-правові акти.</w:t>
            </w:r>
          </w:p>
          <w:p w14:paraId="012125D5" w14:textId="531B4B86"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sz w:val="24"/>
                <w:szCs w:val="24"/>
              </w:rPr>
            </w:pPr>
            <w:r w:rsidRPr="0052321F">
              <w:rPr>
                <w:rFonts w:ascii="Times New Roman" w:eastAsia="Calibri" w:hAnsi="Times New Roman" w:cs="Times New Roman"/>
                <w:sz w:val="24"/>
                <w:szCs w:val="24"/>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аналогічних послуг. Неподання таких додаткових документів, які не вимагаються тендерною документацією, не буде </w:t>
            </w:r>
            <w:r w:rsidR="006E1127" w:rsidRPr="0052321F">
              <w:rPr>
                <w:rFonts w:ascii="Times New Roman" w:eastAsia="Calibri" w:hAnsi="Times New Roman" w:cs="Times New Roman"/>
                <w:sz w:val="24"/>
                <w:szCs w:val="24"/>
              </w:rPr>
              <w:t>розціненою</w:t>
            </w:r>
            <w:r w:rsidRPr="0052321F">
              <w:rPr>
                <w:rFonts w:ascii="Times New Roman" w:eastAsia="Calibri" w:hAnsi="Times New Roman" w:cs="Times New Roman"/>
                <w:sz w:val="24"/>
                <w:szCs w:val="24"/>
              </w:rPr>
              <w:t xml:space="preserve"> як невідповідність тендерної пропозиції умовам тендерної документації.</w:t>
            </w:r>
          </w:p>
          <w:p w14:paraId="6FB512D9" w14:textId="49D0FBC6"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sz w:val="24"/>
                <w:szCs w:val="24"/>
              </w:rPr>
            </w:pPr>
            <w:r w:rsidRPr="0052321F">
              <w:rPr>
                <w:rFonts w:ascii="Times New Roman" w:eastAsia="Calibri" w:hAnsi="Times New Roman" w:cs="Times New Roman"/>
                <w:sz w:val="24"/>
                <w:szCs w:val="24"/>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w:t>
            </w:r>
            <w:r w:rsidR="006E1127" w:rsidRPr="0052321F">
              <w:rPr>
                <w:rFonts w:ascii="Times New Roman" w:eastAsia="Calibri" w:hAnsi="Times New Roman" w:cs="Times New Roman"/>
                <w:sz w:val="24"/>
                <w:szCs w:val="24"/>
              </w:rPr>
              <w:t>й системі закупівлі</w:t>
            </w:r>
            <w:r w:rsidRPr="0052321F">
              <w:rPr>
                <w:rFonts w:ascii="Times New Roman" w:eastAsia="Calibri" w:hAnsi="Times New Roman" w:cs="Times New Roman"/>
                <w:sz w:val="24"/>
                <w:szCs w:val="24"/>
              </w:rPr>
              <w:t>.</w:t>
            </w:r>
          </w:p>
          <w:p w14:paraId="10A11110" w14:textId="77777777" w:rsidR="002E3AFE" w:rsidRPr="0052321F" w:rsidRDefault="002E3AFE" w:rsidP="00191FBF">
            <w:pPr>
              <w:widowControl w:val="0"/>
              <w:spacing w:after="0" w:line="240" w:lineRule="auto"/>
              <w:ind w:firstLine="490"/>
              <w:contextualSpacing/>
              <w:jc w:val="both"/>
              <w:rPr>
                <w:rFonts w:ascii="Times New Roman" w:eastAsia="Calibri" w:hAnsi="Times New Roman" w:cs="Times New Roman"/>
                <w:sz w:val="24"/>
                <w:szCs w:val="24"/>
              </w:rPr>
            </w:pPr>
            <w:r w:rsidRPr="0052321F">
              <w:rPr>
                <w:rFonts w:ascii="Times New Roman" w:eastAsia="Calibri" w:hAnsi="Times New Roman" w:cs="Times New Roman"/>
                <w:sz w:val="24"/>
                <w:szCs w:val="24"/>
              </w:rPr>
              <w:t xml:space="preserve">Учасники у своїй діяльності повинні дотримуватись норм чинного законодавства України, зокрема: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w:t>
            </w:r>
            <w:r w:rsidRPr="0052321F">
              <w:rPr>
                <w:rFonts w:ascii="Times New Roman" w:eastAsia="Calibri" w:hAnsi="Times New Roman" w:cs="Times New Roman"/>
                <w:sz w:val="24"/>
                <w:szCs w:val="24"/>
              </w:rPr>
              <w:lastRenderedPageBreak/>
              <w:t xml:space="preserve">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 </w:t>
            </w:r>
            <w:r w:rsidRPr="0052321F">
              <w:rPr>
                <w:rFonts w:ascii="Times New Roman" w:eastAsia="Calibri" w:hAnsi="Times New Roman" w:cs="Times New Roman"/>
                <w:i/>
                <w:sz w:val="24"/>
                <w:szCs w:val="24"/>
              </w:rPr>
              <w:t>Учасник процедури закупівлі повинен надати у складі тендерної пропозиції лист-гарантію щодо дотримання у своїй діяльності положень вище наведених нормативно-правових актів з обов’язковим їх зазначенням.</w:t>
            </w:r>
          </w:p>
          <w:p w14:paraId="0E1845FE" w14:textId="77777777"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1.2. Усі сторінки/аркуші тендерної пропозиції Учасника, складені безпосередньо учасником, повинні містити підпис уповноваженої особи учасника та печатку (відповідно до законодавства)* учасника.</w:t>
            </w:r>
          </w:p>
          <w:p w14:paraId="5441D712" w14:textId="77777777"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*Ця вимога не стосується учасників, які здійснюють діяльність без використання печатки (інформація про використання печатки надається у складі пропозиції) згідно з чинним законодавством та установчими (статутними) документами.</w:t>
            </w:r>
          </w:p>
          <w:p w14:paraId="7CE4B769" w14:textId="77777777"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учасника, а також відбитки печатки.</w:t>
            </w:r>
          </w:p>
          <w:p w14:paraId="6D5D2A3B" w14:textId="77777777"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2A2A19A3" w14:textId="77777777"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Сторінки/аркуші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556FE4B9" w14:textId="7742BB9D" w:rsidR="002E3AFE" w:rsidRPr="009817B9" w:rsidRDefault="009817B9" w:rsidP="009817B9">
            <w:pPr>
              <w:widowControl w:val="0"/>
              <w:spacing w:after="0" w:line="240" w:lineRule="auto"/>
              <w:ind w:left="40" w:hanging="20"/>
              <w:jc w:val="both"/>
              <w:rPr>
                <w:rFonts w:ascii="Times New Roman" w:eastAsia="Calibri" w:hAnsi="Times New Roman" w:cs="Times New Roman"/>
                <w:b/>
                <w:i/>
                <w:sz w:val="24"/>
                <w:szCs w:val="24"/>
              </w:rPr>
            </w:pPr>
            <w:r w:rsidRPr="009817B9">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817B9">
              <w:rPr>
                <w:rFonts w:ascii="Times New Roman" w:eastAsia="Times New Roman" w:hAnsi="Times New Roman" w:cs="Times New Roman"/>
                <w:b/>
                <w:sz w:val="24"/>
                <w:szCs w:val="24"/>
              </w:rPr>
              <w:t>закупівель</w:t>
            </w:r>
            <w:proofErr w:type="spellEnd"/>
            <w:r w:rsidRPr="009817B9">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та з</w:t>
            </w:r>
            <w:r w:rsidR="002E3AFE" w:rsidRPr="009817B9">
              <w:rPr>
                <w:rFonts w:ascii="Times New Roman" w:eastAsia="Calibri" w:hAnsi="Times New Roman" w:cs="Times New Roman"/>
                <w:b/>
                <w:i/>
                <w:sz w:val="24"/>
                <w:szCs w:val="24"/>
              </w:rPr>
              <w:t>гідно Закону України «Про електронні документи та електронний документообіг».</w:t>
            </w:r>
          </w:p>
          <w:p w14:paraId="7E555FDF" w14:textId="77777777" w:rsidR="009817B9" w:rsidRPr="009817B9" w:rsidRDefault="009817B9" w:rsidP="009817B9">
            <w:pPr>
              <w:widowControl w:val="0"/>
              <w:spacing w:after="0" w:line="240" w:lineRule="auto"/>
              <w:ind w:left="40" w:hanging="20"/>
              <w:jc w:val="both"/>
              <w:rPr>
                <w:rFonts w:ascii="Times New Roman" w:eastAsia="Times New Roman" w:hAnsi="Times New Roman" w:cs="Times New Roman"/>
                <w:b/>
                <w:sz w:val="24"/>
                <w:szCs w:val="24"/>
              </w:rPr>
            </w:pPr>
            <w:r w:rsidRPr="009817B9">
              <w:rPr>
                <w:rFonts w:ascii="Times New Roman" w:eastAsia="Times New Roman" w:hAnsi="Times New Roman" w:cs="Times New Roman"/>
                <w:b/>
                <w:sz w:val="24"/>
                <w:szCs w:val="24"/>
              </w:rPr>
              <w:t>УВАГА!!!</w:t>
            </w:r>
          </w:p>
          <w:p w14:paraId="2C4BDF61" w14:textId="77777777" w:rsidR="009817B9" w:rsidRPr="009817B9" w:rsidRDefault="009817B9" w:rsidP="009817B9">
            <w:pPr>
              <w:widowControl w:val="0"/>
              <w:spacing w:after="0" w:line="240" w:lineRule="auto"/>
              <w:jc w:val="both"/>
              <w:rPr>
                <w:rFonts w:ascii="Times New Roman" w:eastAsia="Times New Roman" w:hAnsi="Times New Roman" w:cs="Times New Roman"/>
                <w:b/>
                <w:sz w:val="24"/>
                <w:szCs w:val="24"/>
              </w:rPr>
            </w:pPr>
            <w:bookmarkStart w:id="3" w:name="_heading=h.3znysh7" w:colFirst="0" w:colLast="0"/>
            <w:bookmarkEnd w:id="3"/>
            <w:r w:rsidRPr="009817B9">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9817B9">
              <w:rPr>
                <w:rFonts w:ascii="Times New Roman" w:eastAsia="Times New Roman" w:hAnsi="Times New Roman" w:cs="Times New Roman"/>
                <w:b/>
                <w:sz w:val="24"/>
                <w:szCs w:val="24"/>
              </w:rPr>
              <w:t>закупівель</w:t>
            </w:r>
            <w:proofErr w:type="spellEnd"/>
            <w:r w:rsidRPr="009817B9">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w:t>
            </w:r>
            <w:r w:rsidRPr="009817B9">
              <w:rPr>
                <w:rFonts w:ascii="Times New Roman" w:eastAsia="Times New Roman" w:hAnsi="Times New Roman" w:cs="Times New Roman"/>
                <w:b/>
                <w:sz w:val="24"/>
                <w:szCs w:val="24"/>
              </w:rPr>
              <w:lastRenderedPageBreak/>
              <w:t xml:space="preserve">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817B9">
              <w:rPr>
                <w:rFonts w:ascii="Times New Roman" w:eastAsia="Times New Roman" w:hAnsi="Times New Roman" w:cs="Times New Roman"/>
                <w:b/>
                <w:sz w:val="24"/>
                <w:szCs w:val="24"/>
              </w:rPr>
              <w:t>скан</w:t>
            </w:r>
            <w:proofErr w:type="spellEnd"/>
            <w:r w:rsidRPr="009817B9">
              <w:rPr>
                <w:rFonts w:ascii="Times New Roman" w:eastAsia="Times New Roman" w:hAnsi="Times New Roman" w:cs="Times New Roman"/>
                <w:b/>
                <w:sz w:val="24"/>
                <w:szCs w:val="24"/>
              </w:rPr>
              <w:t xml:space="preserve">-копій через електронну систему </w:t>
            </w:r>
            <w:proofErr w:type="spellStart"/>
            <w:r w:rsidRPr="009817B9">
              <w:rPr>
                <w:rFonts w:ascii="Times New Roman" w:eastAsia="Times New Roman" w:hAnsi="Times New Roman" w:cs="Times New Roman"/>
                <w:b/>
                <w:sz w:val="24"/>
                <w:szCs w:val="24"/>
              </w:rPr>
              <w:t>закупівель</w:t>
            </w:r>
            <w:proofErr w:type="spellEnd"/>
            <w:r w:rsidRPr="009817B9">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75C55F55" w14:textId="77777777" w:rsidR="009817B9" w:rsidRPr="009817B9" w:rsidRDefault="009817B9" w:rsidP="009817B9">
            <w:pPr>
              <w:spacing w:after="0" w:line="240" w:lineRule="auto"/>
              <w:jc w:val="both"/>
              <w:rPr>
                <w:rFonts w:ascii="Times New Roman" w:eastAsia="Times New Roman" w:hAnsi="Times New Roman" w:cs="Times New Roman"/>
                <w:b/>
                <w:sz w:val="24"/>
                <w:szCs w:val="24"/>
              </w:rPr>
            </w:pPr>
            <w:r w:rsidRPr="009817B9">
              <w:rPr>
                <w:rFonts w:ascii="Times New Roman" w:eastAsia="Times New Roman" w:hAnsi="Times New Roman" w:cs="Times New Roman"/>
                <w:b/>
                <w:sz w:val="24"/>
                <w:szCs w:val="24"/>
              </w:rPr>
              <w:t>1) документи мають бути чіткими та розбірливими для читання;</w:t>
            </w:r>
          </w:p>
          <w:p w14:paraId="2FE72A94" w14:textId="77777777" w:rsidR="009817B9" w:rsidRPr="009817B9" w:rsidRDefault="009817B9" w:rsidP="009817B9">
            <w:pPr>
              <w:spacing w:after="0" w:line="240" w:lineRule="auto"/>
              <w:jc w:val="both"/>
              <w:rPr>
                <w:rFonts w:ascii="Times New Roman" w:eastAsia="Times New Roman" w:hAnsi="Times New Roman" w:cs="Times New Roman"/>
                <w:b/>
                <w:sz w:val="24"/>
                <w:szCs w:val="24"/>
              </w:rPr>
            </w:pPr>
            <w:r w:rsidRPr="009817B9">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2593C6B" w14:textId="77777777" w:rsidR="009817B9" w:rsidRPr="009817B9" w:rsidRDefault="009817B9" w:rsidP="009817B9">
            <w:pPr>
              <w:spacing w:after="0" w:line="240" w:lineRule="auto"/>
              <w:jc w:val="both"/>
              <w:rPr>
                <w:rFonts w:ascii="Times New Roman" w:eastAsia="Times New Roman" w:hAnsi="Times New Roman" w:cs="Times New Roman"/>
                <w:b/>
                <w:sz w:val="24"/>
                <w:szCs w:val="24"/>
              </w:rPr>
            </w:pPr>
            <w:r w:rsidRPr="009817B9">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46FA7BE" w14:textId="77777777" w:rsidR="009817B9" w:rsidRPr="009817B9" w:rsidRDefault="009817B9" w:rsidP="009817B9">
            <w:pPr>
              <w:spacing w:after="0" w:line="240" w:lineRule="auto"/>
              <w:jc w:val="both"/>
              <w:rPr>
                <w:rFonts w:ascii="Times New Roman" w:eastAsia="Times New Roman" w:hAnsi="Times New Roman" w:cs="Times New Roman"/>
                <w:b/>
                <w:sz w:val="24"/>
                <w:szCs w:val="24"/>
              </w:rPr>
            </w:pPr>
            <w:r w:rsidRPr="009817B9">
              <w:rPr>
                <w:rFonts w:ascii="Times New Roman" w:eastAsia="Times New Roman" w:hAnsi="Times New Roman" w:cs="Times New Roman"/>
                <w:b/>
                <w:sz w:val="24"/>
                <w:szCs w:val="24"/>
              </w:rPr>
              <w:t>Винятки:</w:t>
            </w:r>
          </w:p>
          <w:p w14:paraId="0A82F9D2" w14:textId="77777777" w:rsidR="009817B9" w:rsidRPr="009817B9" w:rsidRDefault="009817B9" w:rsidP="009817B9">
            <w:pPr>
              <w:spacing w:after="0" w:line="240" w:lineRule="auto"/>
              <w:jc w:val="both"/>
              <w:rPr>
                <w:rFonts w:ascii="Times New Roman" w:eastAsia="Times New Roman" w:hAnsi="Times New Roman" w:cs="Times New Roman"/>
                <w:b/>
                <w:sz w:val="24"/>
                <w:szCs w:val="24"/>
              </w:rPr>
            </w:pPr>
            <w:r w:rsidRPr="009817B9">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DB69FF0" w14:textId="77777777" w:rsidR="009817B9" w:rsidRPr="009817B9" w:rsidRDefault="009817B9" w:rsidP="009817B9">
            <w:pPr>
              <w:widowControl w:val="0"/>
              <w:spacing w:after="0" w:line="240" w:lineRule="auto"/>
              <w:jc w:val="both"/>
              <w:rPr>
                <w:rFonts w:ascii="Times New Roman" w:eastAsia="Times New Roman" w:hAnsi="Times New Roman" w:cs="Times New Roman"/>
                <w:b/>
                <w:sz w:val="24"/>
                <w:szCs w:val="24"/>
              </w:rPr>
            </w:pPr>
            <w:r w:rsidRPr="009817B9">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81EEDF8" w14:textId="77777777" w:rsidR="009817B9" w:rsidRPr="009817B9" w:rsidRDefault="009817B9" w:rsidP="009817B9">
            <w:pPr>
              <w:widowControl w:val="0"/>
              <w:spacing w:after="0" w:line="240" w:lineRule="auto"/>
              <w:ind w:left="40" w:hanging="20"/>
              <w:jc w:val="both"/>
              <w:rPr>
                <w:rFonts w:ascii="Times New Roman" w:eastAsia="Times New Roman" w:hAnsi="Times New Roman" w:cs="Times New Roman"/>
                <w:b/>
                <w:sz w:val="24"/>
                <w:szCs w:val="24"/>
              </w:rPr>
            </w:pPr>
            <w:r w:rsidRPr="009817B9">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817B9">
              <w:rPr>
                <w:rFonts w:ascii="Times New Roman" w:eastAsia="Times New Roman" w:hAnsi="Times New Roman" w:cs="Times New Roman"/>
                <w:b/>
                <w:sz w:val="24"/>
                <w:szCs w:val="24"/>
              </w:rPr>
              <w:t>засвідчувального</w:t>
            </w:r>
            <w:proofErr w:type="spellEnd"/>
            <w:r w:rsidRPr="009817B9">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59C0D32" w14:textId="77777777" w:rsidR="009817B9" w:rsidRPr="009817B9" w:rsidRDefault="009817B9" w:rsidP="009817B9">
            <w:pPr>
              <w:widowControl w:val="0"/>
              <w:spacing w:after="0" w:line="240" w:lineRule="auto"/>
              <w:jc w:val="both"/>
              <w:rPr>
                <w:rFonts w:ascii="Times New Roman" w:eastAsia="Times New Roman" w:hAnsi="Times New Roman" w:cs="Times New Roman"/>
                <w:sz w:val="24"/>
                <w:szCs w:val="24"/>
              </w:rPr>
            </w:pPr>
            <w:bookmarkStart w:id="4" w:name="_heading=h.2et92p0" w:colFirst="0" w:colLast="0"/>
            <w:bookmarkEnd w:id="4"/>
            <w:r w:rsidRPr="009817B9">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9817B9">
              <w:rPr>
                <w:rFonts w:ascii="Times New Roman" w:eastAsia="Times New Roman" w:hAnsi="Times New Roman" w:cs="Times New Roman"/>
                <w:sz w:val="24"/>
                <w:szCs w:val="24"/>
              </w:rPr>
              <w:t>закупівель</w:t>
            </w:r>
            <w:proofErr w:type="spellEnd"/>
            <w:r w:rsidRPr="009817B9">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9817B9">
              <w:rPr>
                <w:rFonts w:ascii="Times New Roman" w:eastAsia="Times New Roman" w:hAnsi="Times New Roman" w:cs="Times New Roman"/>
                <w:sz w:val="24"/>
                <w:szCs w:val="24"/>
              </w:rPr>
              <w:t>закупівель</w:t>
            </w:r>
            <w:proofErr w:type="spellEnd"/>
            <w:r w:rsidRPr="009817B9">
              <w:rPr>
                <w:rFonts w:ascii="Times New Roman" w:eastAsia="Times New Roman" w:hAnsi="Times New Roman" w:cs="Times New Roman"/>
                <w:sz w:val="24"/>
                <w:szCs w:val="24"/>
              </w:rPr>
              <w:t xml:space="preserve">). </w:t>
            </w:r>
          </w:p>
          <w:p w14:paraId="2EB329A8" w14:textId="77777777" w:rsidR="009817B9" w:rsidRPr="009817B9" w:rsidRDefault="009817B9" w:rsidP="009817B9">
            <w:pPr>
              <w:widowControl w:val="0"/>
              <w:spacing w:after="0" w:line="240" w:lineRule="auto"/>
              <w:jc w:val="both"/>
              <w:rPr>
                <w:rFonts w:ascii="Times New Roman" w:eastAsia="Times New Roman" w:hAnsi="Times New Roman" w:cs="Times New Roman"/>
                <w:sz w:val="24"/>
                <w:szCs w:val="24"/>
              </w:rPr>
            </w:pPr>
            <w:bookmarkStart w:id="5" w:name="_heading=h.hjqm8skarbdr" w:colFirst="0" w:colLast="0"/>
            <w:bookmarkEnd w:id="5"/>
            <w:r w:rsidRPr="009817B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C485798" w14:textId="2A51DA7D" w:rsidR="009817B9" w:rsidRPr="009817B9" w:rsidRDefault="009817B9" w:rsidP="009817B9">
            <w:pPr>
              <w:widowControl w:val="0"/>
              <w:spacing w:after="0" w:line="240" w:lineRule="auto"/>
              <w:ind w:firstLine="490"/>
              <w:contextualSpacing/>
              <w:jc w:val="both"/>
              <w:rPr>
                <w:rFonts w:ascii="Times New Roman" w:eastAsia="Calibri" w:hAnsi="Times New Roman" w:cs="Times New Roman"/>
                <w:b/>
                <w:i/>
                <w:sz w:val="24"/>
                <w:szCs w:val="24"/>
              </w:rPr>
            </w:pPr>
            <w:bookmarkStart w:id="6" w:name="_heading=h.ftj7vaqoric" w:colFirst="0" w:colLast="0"/>
            <w:bookmarkEnd w:id="6"/>
            <w:r w:rsidRPr="009817B9">
              <w:rPr>
                <w:rFonts w:ascii="Times New Roman" w:eastAsia="Times New Roman" w:hAnsi="Times New Roman" w:cs="Times New Roman"/>
                <w:sz w:val="24"/>
                <w:szCs w:val="24"/>
              </w:rPr>
              <w:t>Кожен учасник має право подати тільки одну тендерну пропозицію</w:t>
            </w:r>
            <w:r w:rsidRPr="009817B9">
              <w:rPr>
                <w:rFonts w:ascii="Times New Roman" w:eastAsia="Times New Roman" w:hAnsi="Times New Roman" w:cs="Times New Roman"/>
                <w:b/>
                <w:sz w:val="24"/>
                <w:szCs w:val="24"/>
              </w:rPr>
              <w:t>.</w:t>
            </w:r>
          </w:p>
          <w:p w14:paraId="40A67DAD" w14:textId="77777777"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Відповідальність за помилки друку у документах тендерної пропозиції несе учасник.</w:t>
            </w:r>
          </w:p>
          <w:p w14:paraId="4E3021F9" w14:textId="77777777"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27943C47" w14:textId="77777777"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Відповідно до п.19 частини 2 статті 22 Закону дана тендерна документація містить опис та приклади формальних (несуттєвих) помилок, допущення яких учасниками не призведе до відхилення їх тендерних пропозицій.</w:t>
            </w:r>
          </w:p>
          <w:p w14:paraId="7CD93C11" w14:textId="77777777"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4E254EF" w14:textId="77777777"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 xml:space="preserve">Замовник не відхиляє тендерні пропозиції через допущення </w:t>
            </w:r>
            <w:r w:rsidRPr="009817B9">
              <w:rPr>
                <w:rFonts w:ascii="Times New Roman" w:eastAsia="Calibri" w:hAnsi="Times New Roman" w:cs="Times New Roman"/>
                <w:sz w:val="24"/>
                <w:szCs w:val="24"/>
              </w:rPr>
              <w:lastRenderedPageBreak/>
              <w:t>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69E118EF" w14:textId="77777777"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B8666EE" w14:textId="77777777"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 уживання великої літери (наприклад ТОВ «Весна» написано, як ТОВ «весна»);</w:t>
            </w:r>
          </w:p>
          <w:p w14:paraId="6E27BE0E" w14:textId="77777777"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 уживання розділових знаків та відмінювання слів у реченні (наприклад «направляємо коментар до підписаного договір»);</w:t>
            </w:r>
          </w:p>
          <w:p w14:paraId="05B31A32" w14:textId="77777777"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 xml:space="preserve">- використання слова або </w:t>
            </w:r>
            <w:proofErr w:type="spellStart"/>
            <w:r w:rsidRPr="009817B9">
              <w:rPr>
                <w:rFonts w:ascii="Times New Roman" w:eastAsia="Calibri" w:hAnsi="Times New Roman" w:cs="Times New Roman"/>
                <w:sz w:val="24"/>
                <w:szCs w:val="24"/>
              </w:rPr>
              <w:t>мовного</w:t>
            </w:r>
            <w:proofErr w:type="spellEnd"/>
            <w:r w:rsidRPr="009817B9">
              <w:rPr>
                <w:rFonts w:ascii="Times New Roman" w:eastAsia="Calibri" w:hAnsi="Times New Roman" w:cs="Times New Roman"/>
                <w:sz w:val="24"/>
                <w:szCs w:val="24"/>
              </w:rPr>
              <w:t xml:space="preserve"> звороту, запозичених з іншої мови (наприклад «викладено на українському язику»);</w:t>
            </w:r>
          </w:p>
          <w:p w14:paraId="4300B46D" w14:textId="37227276"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 зазначення унікального номера оголошення про проведення конкурентної процедури закупівлі, присвоєно</w:t>
            </w:r>
            <w:r w:rsidR="00EA45D9" w:rsidRPr="009817B9">
              <w:rPr>
                <w:rFonts w:ascii="Times New Roman" w:eastAsia="Calibri" w:hAnsi="Times New Roman" w:cs="Times New Roman"/>
                <w:sz w:val="24"/>
                <w:szCs w:val="24"/>
              </w:rPr>
              <w:t>го електронною системою закупівлі</w:t>
            </w:r>
            <w:r w:rsidRPr="009817B9">
              <w:rPr>
                <w:rFonts w:ascii="Times New Roman" w:eastAsia="Calibri" w:hAnsi="Times New Roman" w:cs="Times New Roman"/>
                <w:sz w:val="24"/>
                <w:szCs w:val="24"/>
              </w:rPr>
              <w:t xml:space="preserve"> та/або унікального номера повідомлення про намір укласти договір про закупівлю - помилка в цифрах (наприклад (наприклад UA-2023-01-01-001234-а зазначено як UA- 2022-01-01-001234-а); </w:t>
            </w:r>
          </w:p>
          <w:p w14:paraId="0D167F49" w14:textId="77777777"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 застосування правил переносу частини слова з рядка в рядок (наприклад зазначено перенос слова «Коментар», як «</w:t>
            </w:r>
            <w:proofErr w:type="spellStart"/>
            <w:r w:rsidRPr="009817B9">
              <w:rPr>
                <w:rFonts w:ascii="Times New Roman" w:eastAsia="Calibri" w:hAnsi="Times New Roman" w:cs="Times New Roman"/>
                <w:sz w:val="24"/>
                <w:szCs w:val="24"/>
              </w:rPr>
              <w:t>Коме-нтар</w:t>
            </w:r>
            <w:proofErr w:type="spellEnd"/>
            <w:r w:rsidRPr="009817B9">
              <w:rPr>
                <w:rFonts w:ascii="Times New Roman" w:eastAsia="Calibri" w:hAnsi="Times New Roman" w:cs="Times New Roman"/>
                <w:sz w:val="24"/>
                <w:szCs w:val="24"/>
              </w:rPr>
              <w:t>»);</w:t>
            </w:r>
          </w:p>
          <w:p w14:paraId="331DC426" w14:textId="77777777"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 написання слів разом та/або окремо, та/або через дефіс (наприклад вираз «Будь ласка» написано «Будь-ласка», вираз «На добраніч» написано як «</w:t>
            </w:r>
            <w:proofErr w:type="spellStart"/>
            <w:r w:rsidRPr="009817B9">
              <w:rPr>
                <w:rFonts w:ascii="Times New Roman" w:eastAsia="Calibri" w:hAnsi="Times New Roman" w:cs="Times New Roman"/>
                <w:sz w:val="24"/>
                <w:szCs w:val="24"/>
              </w:rPr>
              <w:t>надобраніч</w:t>
            </w:r>
            <w:proofErr w:type="spellEnd"/>
            <w:r w:rsidRPr="009817B9">
              <w:rPr>
                <w:rFonts w:ascii="Times New Roman" w:eastAsia="Calibri" w:hAnsi="Times New Roman" w:cs="Times New Roman"/>
                <w:sz w:val="24"/>
                <w:szCs w:val="24"/>
              </w:rPr>
              <w:t>»);</w:t>
            </w:r>
          </w:p>
          <w:p w14:paraId="17FABB3A" w14:textId="77777777"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сторінки пронумеровані 1,2,4,5,6 або 1,2,2,3,4,5,6);</w:t>
            </w:r>
          </w:p>
          <w:p w14:paraId="08ED563F" w14:textId="4D118616"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слово «Учасник» написан</w:t>
            </w:r>
            <w:r w:rsidR="005B64A7" w:rsidRPr="009817B9">
              <w:rPr>
                <w:rFonts w:ascii="Times New Roman" w:eastAsia="Calibri" w:hAnsi="Times New Roman" w:cs="Times New Roman"/>
                <w:sz w:val="24"/>
                <w:szCs w:val="24"/>
              </w:rPr>
              <w:t>о як «Уча</w:t>
            </w:r>
            <w:r w:rsidRPr="009817B9">
              <w:rPr>
                <w:rFonts w:ascii="Times New Roman" w:eastAsia="Calibri" w:hAnsi="Times New Roman" w:cs="Times New Roman"/>
                <w:sz w:val="24"/>
                <w:szCs w:val="24"/>
              </w:rPr>
              <w:t>с</w:t>
            </w:r>
            <w:r w:rsidR="005B64A7" w:rsidRPr="009817B9">
              <w:rPr>
                <w:rFonts w:ascii="Times New Roman" w:eastAsia="Calibri" w:hAnsi="Times New Roman" w:cs="Times New Roman"/>
                <w:sz w:val="24"/>
                <w:szCs w:val="24"/>
              </w:rPr>
              <w:t>н</w:t>
            </w:r>
            <w:r w:rsidRPr="009817B9">
              <w:rPr>
                <w:rFonts w:ascii="Times New Roman" w:eastAsia="Calibri" w:hAnsi="Times New Roman" w:cs="Times New Roman"/>
                <w:sz w:val="24"/>
                <w:szCs w:val="24"/>
              </w:rPr>
              <w:t>ик», наприклад вираз «Характеристики закупівлі» написано як «Характеристики</w:t>
            </w:r>
            <w:r w:rsidR="00EA45D9" w:rsidRPr="009817B9">
              <w:rPr>
                <w:rFonts w:ascii="Times New Roman" w:eastAsia="Calibri" w:hAnsi="Times New Roman" w:cs="Times New Roman"/>
                <w:sz w:val="24"/>
                <w:szCs w:val="24"/>
              </w:rPr>
              <w:t xml:space="preserve"> </w:t>
            </w:r>
            <w:r w:rsidRPr="009817B9">
              <w:rPr>
                <w:rFonts w:ascii="Times New Roman" w:eastAsia="Calibri" w:hAnsi="Times New Roman" w:cs="Times New Roman"/>
                <w:sz w:val="24"/>
                <w:szCs w:val="24"/>
              </w:rPr>
              <w:t>закупівлі»);</w:t>
            </w:r>
          </w:p>
          <w:p w14:paraId="14126EE1" w14:textId="77777777"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надана довідка про те, що Учасником у складі пропозиції подана інформація, яка є достовірною на момент кінцевого строку подання тендерних пропозицій:, а дана довідка має назву «Довідка про підписання тендерної пропозиції»);</w:t>
            </w:r>
          </w:p>
          <w:p w14:paraId="223465DD" w14:textId="77777777"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учасник використовує печатку, але на деяких сторінках він її не проставив. </w:t>
            </w:r>
            <w:r w:rsidRPr="009817B9">
              <w:rPr>
                <w:rFonts w:ascii="Times New Roman" w:eastAsia="Calibri" w:hAnsi="Times New Roman" w:cs="Times New Roman"/>
                <w:sz w:val="24"/>
                <w:szCs w:val="24"/>
              </w:rPr>
              <w:lastRenderedPageBreak/>
              <w:t>Учасник на деяких сторінках не проставив власноручний підпис);</w:t>
            </w:r>
          </w:p>
          <w:p w14:paraId="4F3484A2" w14:textId="77777777"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p>
          <w:p w14:paraId="2CD12148" w14:textId="77777777"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учасник на деяких сторінках не проставив власноручний підпис, але при цьому на цей документ (документи, пропозицію в цілому) накладено її кваліфікований електронний підпис);</w:t>
            </w:r>
          </w:p>
          <w:p w14:paraId="6DF6863E" w14:textId="77777777"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подано довідку в довільній формі без зазначення номеру, але є дата складання даного документу);</w:t>
            </w:r>
          </w:p>
          <w:p w14:paraId="2588F67B" w14:textId="77777777"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w:t>
            </w:r>
          </w:p>
          <w:p w14:paraId="12648D33" w14:textId="77777777"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89A011" w14:textId="77777777"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 складі пропозиції Учасником подані документи, які містять назву міста Дніпродзержинськ замість </w:t>
            </w:r>
            <w:proofErr w:type="spellStart"/>
            <w:r w:rsidRPr="009817B9">
              <w:rPr>
                <w:rFonts w:ascii="Times New Roman" w:eastAsia="Calibri" w:hAnsi="Times New Roman" w:cs="Times New Roman"/>
                <w:sz w:val="24"/>
                <w:szCs w:val="24"/>
              </w:rPr>
              <w:t>Кам’янське</w:t>
            </w:r>
            <w:proofErr w:type="spellEnd"/>
            <w:r w:rsidRPr="009817B9">
              <w:rPr>
                <w:rFonts w:ascii="Times New Roman" w:eastAsia="Calibri" w:hAnsi="Times New Roman" w:cs="Times New Roman"/>
                <w:sz w:val="24"/>
                <w:szCs w:val="24"/>
              </w:rPr>
              <w:t>);</w:t>
            </w:r>
          </w:p>
          <w:p w14:paraId="58CE6B0A" w14:textId="77777777"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зазначена сума 11 200 грн. (одинадцять тисяч триста гривень 00 коп.) визначальною є сума визначена прописом);</w:t>
            </w:r>
          </w:p>
          <w:p w14:paraId="01ED47B0" w14:textId="77777777"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замість формату «</w:t>
            </w:r>
            <w:proofErr w:type="spellStart"/>
            <w:r w:rsidRPr="009817B9">
              <w:rPr>
                <w:rFonts w:ascii="Times New Roman" w:eastAsia="Calibri" w:hAnsi="Times New Roman" w:cs="Times New Roman"/>
                <w:sz w:val="24"/>
                <w:szCs w:val="24"/>
              </w:rPr>
              <w:t>pdf</w:t>
            </w:r>
            <w:proofErr w:type="spellEnd"/>
            <w:r w:rsidRPr="009817B9">
              <w:rPr>
                <w:rFonts w:ascii="Times New Roman" w:eastAsia="Calibri" w:hAnsi="Times New Roman" w:cs="Times New Roman"/>
                <w:sz w:val="24"/>
                <w:szCs w:val="24"/>
              </w:rPr>
              <w:t>» деякі документи подані у форматі «</w:t>
            </w:r>
            <w:proofErr w:type="spellStart"/>
            <w:r w:rsidRPr="009817B9">
              <w:rPr>
                <w:rFonts w:ascii="Times New Roman" w:eastAsia="Calibri" w:hAnsi="Times New Roman" w:cs="Times New Roman"/>
                <w:sz w:val="24"/>
                <w:szCs w:val="24"/>
              </w:rPr>
              <w:t>ipg</w:t>
            </w:r>
            <w:proofErr w:type="spellEnd"/>
            <w:r w:rsidRPr="009817B9">
              <w:rPr>
                <w:rFonts w:ascii="Times New Roman" w:eastAsia="Calibri" w:hAnsi="Times New Roman" w:cs="Times New Roman"/>
                <w:sz w:val="24"/>
                <w:szCs w:val="24"/>
              </w:rPr>
              <w:t>»).</w:t>
            </w:r>
          </w:p>
          <w:p w14:paraId="06E3D161" w14:textId="77777777"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 xml:space="preserve">1.3. Усі документи як завантажені файли, що подаються учасником у складі своєї тендерної пропозиції повинні бути </w:t>
            </w:r>
            <w:r w:rsidRPr="009817B9">
              <w:rPr>
                <w:rFonts w:ascii="Times New Roman" w:eastAsia="Calibri" w:hAnsi="Times New Roman" w:cs="Times New Roman"/>
                <w:sz w:val="24"/>
                <w:szCs w:val="24"/>
              </w:rPr>
              <w:lastRenderedPageBreak/>
              <w:t>скановані з оригіналів або копій (якщо надання копій передбачено тендерною документацією) документів у вигляді електронного (</w:t>
            </w:r>
            <w:proofErr w:type="spellStart"/>
            <w:r w:rsidRPr="009817B9">
              <w:rPr>
                <w:rFonts w:ascii="Times New Roman" w:eastAsia="Calibri" w:hAnsi="Times New Roman" w:cs="Times New Roman"/>
                <w:sz w:val="24"/>
                <w:szCs w:val="24"/>
              </w:rPr>
              <w:t>их</w:t>
            </w:r>
            <w:proofErr w:type="spellEnd"/>
            <w:r w:rsidRPr="009817B9">
              <w:rPr>
                <w:rFonts w:ascii="Times New Roman" w:eastAsia="Calibri" w:hAnsi="Times New Roman" w:cs="Times New Roman"/>
                <w:sz w:val="24"/>
                <w:szCs w:val="24"/>
              </w:rPr>
              <w:t>) файлів у форматі **.</w:t>
            </w:r>
            <w:proofErr w:type="spellStart"/>
            <w:r w:rsidRPr="009817B9">
              <w:rPr>
                <w:rFonts w:ascii="Times New Roman" w:eastAsia="Calibri" w:hAnsi="Times New Roman" w:cs="Times New Roman"/>
                <w:sz w:val="24"/>
                <w:szCs w:val="24"/>
              </w:rPr>
              <w:t>pdf</w:t>
            </w:r>
            <w:proofErr w:type="spellEnd"/>
            <w:r w:rsidRPr="009817B9">
              <w:rPr>
                <w:rFonts w:ascii="Times New Roman" w:eastAsia="Calibri" w:hAnsi="Times New Roman" w:cs="Times New Roman"/>
                <w:sz w:val="24"/>
                <w:szCs w:val="24"/>
              </w:rPr>
              <w:t>(виняток складають електронний підпис, подання документів у форматі **.</w:t>
            </w:r>
            <w:proofErr w:type="spellStart"/>
            <w:r w:rsidRPr="009817B9">
              <w:rPr>
                <w:rFonts w:ascii="Times New Roman" w:eastAsia="Calibri" w:hAnsi="Times New Roman" w:cs="Times New Roman"/>
                <w:sz w:val="24"/>
                <w:szCs w:val="24"/>
              </w:rPr>
              <w:t>pdf</w:t>
            </w:r>
            <w:proofErr w:type="spellEnd"/>
            <w:r w:rsidRPr="009817B9">
              <w:rPr>
                <w:rFonts w:ascii="Times New Roman" w:eastAsia="Calibri" w:hAnsi="Times New Roman" w:cs="Times New Roman"/>
                <w:sz w:val="24"/>
                <w:szCs w:val="24"/>
              </w:rPr>
              <w:t xml:space="preserve"> у </w:t>
            </w:r>
            <w:proofErr w:type="spellStart"/>
            <w:r w:rsidRPr="009817B9">
              <w:rPr>
                <w:rFonts w:ascii="Times New Roman" w:eastAsia="Calibri" w:hAnsi="Times New Roman" w:cs="Times New Roman"/>
                <w:sz w:val="24"/>
                <w:szCs w:val="24"/>
              </w:rPr>
              <w:t>заархівованому</w:t>
            </w:r>
            <w:proofErr w:type="spellEnd"/>
            <w:r w:rsidRPr="009817B9">
              <w:rPr>
                <w:rFonts w:ascii="Times New Roman" w:eastAsia="Calibri" w:hAnsi="Times New Roman" w:cs="Times New Roman"/>
                <w:sz w:val="24"/>
                <w:szCs w:val="24"/>
              </w:rPr>
              <w:t xml:space="preserve"> вигляді, електронна банківська гарантія та документи електронної банківської гарантії, які подаються у форматі, наданому банком-гарантом).</w:t>
            </w:r>
          </w:p>
          <w:p w14:paraId="6CE430AF" w14:textId="058B8F54"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i/>
                <w:sz w:val="24"/>
                <w:szCs w:val="24"/>
              </w:rPr>
            </w:pPr>
            <w:r w:rsidRPr="009817B9">
              <w:rPr>
                <w:rFonts w:ascii="Times New Roman" w:eastAsia="Calibri" w:hAnsi="Times New Roman" w:cs="Times New Roman"/>
                <w:i/>
                <w:sz w:val="24"/>
                <w:szCs w:val="24"/>
              </w:rPr>
              <w:t>На файл(и) тендерної пропозиції, завантаже</w:t>
            </w:r>
            <w:r w:rsidR="00EA45D9" w:rsidRPr="009817B9">
              <w:rPr>
                <w:rFonts w:ascii="Times New Roman" w:eastAsia="Calibri" w:hAnsi="Times New Roman" w:cs="Times New Roman"/>
                <w:i/>
                <w:sz w:val="24"/>
                <w:szCs w:val="24"/>
              </w:rPr>
              <w:t>ні в електронну систему закупівлі</w:t>
            </w:r>
            <w:r w:rsidRPr="009817B9">
              <w:rPr>
                <w:rFonts w:ascii="Times New Roman" w:eastAsia="Calibri" w:hAnsi="Times New Roman" w:cs="Times New Roman"/>
                <w:i/>
                <w:sz w:val="24"/>
                <w:szCs w:val="24"/>
              </w:rPr>
              <w:t>, накладається кваліфікований підпис або електронний підпис тобто Пропозиція у будь-якому випадку повинна містити накладений електронний підпис (або кваліфікований електронний підпис). Документи тендерної пропозиції, завантаже</w:t>
            </w:r>
            <w:r w:rsidR="00EA45D9" w:rsidRPr="009817B9">
              <w:rPr>
                <w:rFonts w:ascii="Times New Roman" w:eastAsia="Calibri" w:hAnsi="Times New Roman" w:cs="Times New Roman"/>
                <w:i/>
                <w:sz w:val="24"/>
                <w:szCs w:val="24"/>
              </w:rPr>
              <w:t>ні в електронну систему закупівлі</w:t>
            </w:r>
            <w:r w:rsidRPr="009817B9">
              <w:rPr>
                <w:rFonts w:ascii="Times New Roman" w:eastAsia="Calibri" w:hAnsi="Times New Roman" w:cs="Times New Roman"/>
                <w:i/>
                <w:sz w:val="24"/>
                <w:szCs w:val="24"/>
              </w:rPr>
              <w:t>, мають бути відкриті для загального доступу та не містити паролів.</w:t>
            </w:r>
          </w:p>
          <w:p w14:paraId="092C8E1F" w14:textId="77777777"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Допускається об’єднання файлів в електронні архіви та/або окремі електронні архіви із накладанням загального електронного підпису. Архівні файли мають бути відкриті для загального доступу, не містити паролів.</w:t>
            </w:r>
          </w:p>
          <w:p w14:paraId="0D54FCD4" w14:textId="77777777"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14:paraId="10740206" w14:textId="77777777"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*Виняток складають документи та інформація, що обґрунтовано визначені учасником конфіденційними відповідно до вимог чинного законодавства. У такому випадку документи та інформація, що 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14:paraId="4D7E4BB6" w14:textId="6E28A431"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відповідно до пункту 4</w:t>
            </w:r>
            <w:r w:rsidR="00403267" w:rsidRPr="009817B9">
              <w:rPr>
                <w:rFonts w:ascii="Times New Roman" w:eastAsia="Calibri" w:hAnsi="Times New Roman" w:cs="Times New Roman"/>
                <w:sz w:val="24"/>
                <w:szCs w:val="24"/>
              </w:rPr>
              <w:t>0</w:t>
            </w:r>
            <w:r w:rsidRPr="009817B9">
              <w:rPr>
                <w:rFonts w:ascii="Times New Roman" w:eastAsia="Calibri" w:hAnsi="Times New Roman" w:cs="Times New Roman"/>
                <w:sz w:val="24"/>
                <w:szCs w:val="24"/>
              </w:rPr>
              <w:t xml:space="preserve"> Особливостей.</w:t>
            </w:r>
          </w:p>
          <w:p w14:paraId="012B736A" w14:textId="77777777"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*Виняток складають документи електронної банківської гарантії, які подаються у форматі, наданому банком-гарантом.</w:t>
            </w:r>
          </w:p>
          <w:p w14:paraId="7AF76B5E" w14:textId="064DDA67"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Всі документи та інформація, що повинні бути надані у складі тендерної пропозиції згідно вимог тендерної документації, повинні бути завантаже</w:t>
            </w:r>
            <w:r w:rsidR="00EA45D9" w:rsidRPr="009817B9">
              <w:rPr>
                <w:rFonts w:ascii="Times New Roman" w:eastAsia="Calibri" w:hAnsi="Times New Roman" w:cs="Times New Roman"/>
                <w:sz w:val="24"/>
                <w:szCs w:val="24"/>
              </w:rPr>
              <w:t>ні в електронну систему закупівлі</w:t>
            </w:r>
            <w:r w:rsidRPr="009817B9">
              <w:rPr>
                <w:rFonts w:ascii="Times New Roman" w:eastAsia="Calibri" w:hAnsi="Times New Roman" w:cs="Times New Roman"/>
                <w:sz w:val="24"/>
                <w:szCs w:val="24"/>
              </w:rPr>
              <w:t xml:space="preserve"> до дати закінчення строку подання тендерних пропозицій.</w:t>
            </w:r>
          </w:p>
          <w:p w14:paraId="00DEE865" w14:textId="2DB79072"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Документи тендерної пропозиції повинні бути завантаже</w:t>
            </w:r>
            <w:r w:rsidR="00EA45D9" w:rsidRPr="009817B9">
              <w:rPr>
                <w:rFonts w:ascii="Times New Roman" w:eastAsia="Calibri" w:hAnsi="Times New Roman" w:cs="Times New Roman"/>
                <w:sz w:val="24"/>
                <w:szCs w:val="24"/>
              </w:rPr>
              <w:t>ні в електронну систему закупівлі</w:t>
            </w:r>
            <w:r w:rsidRPr="009817B9">
              <w:rPr>
                <w:rFonts w:ascii="Times New Roman" w:eastAsia="Calibri" w:hAnsi="Times New Roman" w:cs="Times New Roman"/>
                <w:sz w:val="24"/>
                <w:szCs w:val="24"/>
              </w:rPr>
              <w:t xml:space="preserve"> у відповідності з регламентом відповідного електронного майданчика у такий спосіб, щоб вказані документи були доступні для перегляду на момент розкриття тендерних пропозицій:.</w:t>
            </w:r>
          </w:p>
          <w:p w14:paraId="02861149" w14:textId="77777777"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Забороняється обмежувати перегляд файлів шляхом встановлення на них паролів або у будь-який інший спосіб.</w:t>
            </w:r>
          </w:p>
          <w:p w14:paraId="6C51BF89" w14:textId="78E4B026"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1.4. Інформація, зазначена Учасником в документах повинна відповідати інформації, зазначеній ним в екранних фор</w:t>
            </w:r>
            <w:r w:rsidR="00EA45D9" w:rsidRPr="009817B9">
              <w:rPr>
                <w:rFonts w:ascii="Times New Roman" w:eastAsia="Calibri" w:hAnsi="Times New Roman" w:cs="Times New Roman"/>
                <w:sz w:val="24"/>
                <w:szCs w:val="24"/>
              </w:rPr>
              <w:t>мах електронної системи закупівлі</w:t>
            </w:r>
            <w:r w:rsidRPr="009817B9">
              <w:rPr>
                <w:rFonts w:ascii="Times New Roman" w:eastAsia="Calibri" w:hAnsi="Times New Roman" w:cs="Times New Roman"/>
                <w:sz w:val="24"/>
                <w:szCs w:val="24"/>
              </w:rPr>
              <w:t xml:space="preserve"> при подачі пропозиції. У разі невідповідності, пріоритетною вважається інформація, зазначена в екранних формах електронної систем</w:t>
            </w:r>
            <w:r w:rsidR="00EA45D9" w:rsidRPr="009817B9">
              <w:rPr>
                <w:rFonts w:ascii="Times New Roman" w:eastAsia="Calibri" w:hAnsi="Times New Roman" w:cs="Times New Roman"/>
                <w:sz w:val="24"/>
                <w:szCs w:val="24"/>
              </w:rPr>
              <w:t>и закупівлі</w:t>
            </w:r>
            <w:r w:rsidRPr="009817B9">
              <w:rPr>
                <w:rFonts w:ascii="Times New Roman" w:eastAsia="Calibri" w:hAnsi="Times New Roman" w:cs="Times New Roman"/>
                <w:sz w:val="24"/>
                <w:szCs w:val="24"/>
              </w:rPr>
              <w:t xml:space="preserve">. </w:t>
            </w:r>
          </w:p>
          <w:p w14:paraId="172DE1F2" w14:textId="2476D69D" w:rsidR="002E3AFE" w:rsidRPr="009817B9"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r w:rsidRPr="009817B9">
              <w:rPr>
                <w:rFonts w:ascii="Times New Roman" w:eastAsia="Calibri" w:hAnsi="Times New Roman" w:cs="Times New Roman"/>
                <w:sz w:val="24"/>
                <w:szCs w:val="24"/>
              </w:rPr>
              <w:lastRenderedPageBreak/>
              <w:t>Інтернет:</w:t>
            </w:r>
            <w:r w:rsidR="000964D4" w:rsidRPr="009817B9">
              <w:rPr>
                <w:rFonts w:ascii="Times New Roman" w:eastAsia="Calibri" w:hAnsi="Times New Roman" w:cs="Times New Roman"/>
                <w:sz w:val="24"/>
                <w:szCs w:val="24"/>
              </w:rPr>
              <w:t xml:space="preserve"> </w:t>
            </w:r>
            <w:r w:rsidRPr="009817B9">
              <w:rPr>
                <w:rFonts w:ascii="Times New Roman" w:eastAsia="Calibri" w:hAnsi="Times New Roman" w:cs="Times New Roman"/>
                <w:sz w:val="24"/>
                <w:szCs w:val="24"/>
              </w:rPr>
              <w:t>http://prozorro.gov.ua.</w:t>
            </w:r>
          </w:p>
          <w:p w14:paraId="5641ACBF" w14:textId="77777777" w:rsidR="002E3AFE" w:rsidRPr="0052321F" w:rsidRDefault="002E3AFE" w:rsidP="009817B9">
            <w:pPr>
              <w:widowControl w:val="0"/>
              <w:spacing w:after="0" w:line="240" w:lineRule="auto"/>
              <w:ind w:firstLine="490"/>
              <w:contextualSpacing/>
              <w:jc w:val="both"/>
              <w:rPr>
                <w:rFonts w:ascii="Times New Roman" w:eastAsia="Calibri" w:hAnsi="Times New Roman" w:cs="Times New Roman"/>
                <w:sz w:val="24"/>
                <w:szCs w:val="24"/>
              </w:rPr>
            </w:pPr>
            <w:r w:rsidRPr="009817B9">
              <w:rPr>
                <w:rFonts w:ascii="Times New Roman" w:eastAsia="Calibri" w:hAnsi="Times New Roman" w:cs="Times New Roman"/>
                <w:sz w:val="24"/>
                <w:szCs w:val="24"/>
              </w:rPr>
              <w:t>1.5. 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2E3AFE" w:rsidRPr="0052321F" w14:paraId="1FE2BD21"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2C26D28B" w14:textId="77777777" w:rsidR="002E3AFE" w:rsidRPr="0052321F" w:rsidRDefault="002E3AFE" w:rsidP="00210EF1">
            <w:pPr>
              <w:pStyle w:val="ad"/>
              <w:spacing w:before="0" w:beforeAutospacing="0" w:after="0" w:afterAutospacing="0"/>
              <w:jc w:val="center"/>
              <w:rPr>
                <w:rFonts w:eastAsia="Arial Unicode MS"/>
                <w:b/>
              </w:rPr>
            </w:pPr>
            <w:r w:rsidRPr="0052321F">
              <w:rPr>
                <w:b/>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6867ECDE" w14:textId="77777777" w:rsidR="002E3AFE" w:rsidRPr="0052321F" w:rsidRDefault="002E3AFE" w:rsidP="00210EF1">
            <w:pPr>
              <w:pStyle w:val="ad"/>
              <w:spacing w:before="0" w:beforeAutospacing="0" w:after="0" w:afterAutospacing="0"/>
              <w:rPr>
                <w:rFonts w:eastAsia="Arial Unicode MS"/>
                <w:b/>
              </w:rPr>
            </w:pPr>
            <w:r w:rsidRPr="0052321F">
              <w:rPr>
                <w:b/>
              </w:rPr>
              <w:t>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75F700B3" w14:textId="17D85C3D" w:rsidR="002E3AFE" w:rsidRPr="0052321F" w:rsidRDefault="003365E1" w:rsidP="00191FBF">
            <w:pPr>
              <w:pStyle w:val="ad"/>
              <w:spacing w:before="0" w:beforeAutospacing="0" w:after="0" w:afterAutospacing="0"/>
              <w:ind w:firstLine="490"/>
              <w:jc w:val="both"/>
              <w:rPr>
                <w:rFonts w:eastAsia="Arial Unicode MS"/>
              </w:rPr>
            </w:pPr>
            <w:r w:rsidRPr="0052321F">
              <w:t>Забезпечення тендерної п</w:t>
            </w:r>
            <w:r w:rsidR="002E3AFE" w:rsidRPr="0052321F">
              <w:t>ропозиції не вимагається.</w:t>
            </w:r>
          </w:p>
        </w:tc>
      </w:tr>
      <w:tr w:rsidR="002E3AFE" w:rsidRPr="0052321F" w14:paraId="55075103"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587E5641" w14:textId="77777777" w:rsidR="002E3AFE" w:rsidRPr="0052321F" w:rsidRDefault="002E3AFE" w:rsidP="00210EF1">
            <w:pPr>
              <w:pStyle w:val="ad"/>
              <w:spacing w:before="0" w:beforeAutospacing="0" w:after="0" w:afterAutospacing="0"/>
              <w:jc w:val="center"/>
              <w:rPr>
                <w:rFonts w:eastAsia="Arial Unicode MS"/>
                <w:b/>
              </w:rPr>
            </w:pPr>
            <w:r w:rsidRPr="0052321F">
              <w:rPr>
                <w:b/>
              </w:rPr>
              <w:t>3</w:t>
            </w:r>
          </w:p>
        </w:tc>
        <w:tc>
          <w:tcPr>
            <w:tcW w:w="2691" w:type="dxa"/>
            <w:tcBorders>
              <w:top w:val="single" w:sz="4" w:space="0" w:color="auto"/>
              <w:left w:val="single" w:sz="4" w:space="0" w:color="auto"/>
              <w:bottom w:val="single" w:sz="4" w:space="0" w:color="auto"/>
              <w:right w:val="single" w:sz="4" w:space="0" w:color="auto"/>
            </w:tcBorders>
            <w:hideMark/>
          </w:tcPr>
          <w:p w14:paraId="01BFEF75" w14:textId="77777777" w:rsidR="002E3AFE" w:rsidRPr="0052321F" w:rsidRDefault="002E3AFE" w:rsidP="00210EF1">
            <w:pPr>
              <w:pStyle w:val="ad"/>
              <w:spacing w:before="0" w:beforeAutospacing="0" w:after="0" w:afterAutospacing="0"/>
              <w:rPr>
                <w:rFonts w:eastAsia="Arial Unicode MS"/>
                <w:b/>
              </w:rPr>
            </w:pPr>
            <w:r w:rsidRPr="0052321F">
              <w:rPr>
                <w:b/>
              </w:rPr>
              <w:t>Умови повернення чи неповернення 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3B5207F0" w14:textId="5E3A8447" w:rsidR="002E3AFE" w:rsidRPr="0052321F" w:rsidRDefault="002E3AFE" w:rsidP="00191FBF">
            <w:pPr>
              <w:pStyle w:val="ad"/>
              <w:spacing w:before="0" w:beforeAutospacing="0" w:after="0" w:afterAutospacing="0"/>
              <w:ind w:firstLine="490"/>
              <w:jc w:val="both"/>
              <w:rPr>
                <w:rFonts w:eastAsia="Arial Unicode MS"/>
              </w:rPr>
            </w:pPr>
            <w:r w:rsidRPr="0052321F">
              <w:t>Не пере</w:t>
            </w:r>
            <w:r w:rsidR="003365E1" w:rsidRPr="0052321F">
              <w:t>дбачається</w:t>
            </w:r>
          </w:p>
        </w:tc>
      </w:tr>
      <w:tr w:rsidR="002E3AFE" w:rsidRPr="0052321F" w14:paraId="7B34F7EF"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14BBD43B" w14:textId="77777777" w:rsidR="002E3AFE" w:rsidRPr="0052321F" w:rsidRDefault="002E3AFE" w:rsidP="00210EF1">
            <w:pPr>
              <w:pStyle w:val="ad"/>
              <w:spacing w:before="0" w:beforeAutospacing="0" w:after="0" w:afterAutospacing="0"/>
              <w:jc w:val="center"/>
              <w:rPr>
                <w:rFonts w:eastAsia="Arial Unicode MS"/>
                <w:b/>
              </w:rPr>
            </w:pPr>
            <w:r w:rsidRPr="0052321F">
              <w:rPr>
                <w:b/>
              </w:rPr>
              <w:t>4</w:t>
            </w:r>
          </w:p>
        </w:tc>
        <w:tc>
          <w:tcPr>
            <w:tcW w:w="2691" w:type="dxa"/>
            <w:tcBorders>
              <w:top w:val="single" w:sz="4" w:space="0" w:color="auto"/>
              <w:left w:val="single" w:sz="4" w:space="0" w:color="auto"/>
              <w:bottom w:val="single" w:sz="4" w:space="0" w:color="auto"/>
              <w:right w:val="single" w:sz="4" w:space="0" w:color="auto"/>
            </w:tcBorders>
            <w:hideMark/>
          </w:tcPr>
          <w:p w14:paraId="04C9A3BE" w14:textId="77777777" w:rsidR="002E3AFE" w:rsidRPr="0052321F" w:rsidRDefault="002E3AFE" w:rsidP="00210EF1">
            <w:pPr>
              <w:pStyle w:val="ad"/>
              <w:spacing w:before="0" w:beforeAutospacing="0" w:after="0" w:afterAutospacing="0"/>
              <w:rPr>
                <w:rFonts w:eastAsia="Arial Unicode MS"/>
                <w:b/>
              </w:rPr>
            </w:pPr>
            <w:r w:rsidRPr="0052321F">
              <w:rPr>
                <w:b/>
              </w:rPr>
              <w:t>Строк, протягом якого тендерні пропозиції є дійсними</w:t>
            </w:r>
          </w:p>
        </w:tc>
        <w:tc>
          <w:tcPr>
            <w:tcW w:w="6942" w:type="dxa"/>
            <w:tcBorders>
              <w:top w:val="single" w:sz="4" w:space="0" w:color="auto"/>
              <w:left w:val="single" w:sz="4" w:space="0" w:color="auto"/>
              <w:bottom w:val="single" w:sz="4" w:space="0" w:color="auto"/>
              <w:right w:val="single" w:sz="4" w:space="0" w:color="auto"/>
            </w:tcBorders>
            <w:hideMark/>
          </w:tcPr>
          <w:p w14:paraId="517A9574" w14:textId="77777777" w:rsidR="00956E71" w:rsidRPr="007D743D" w:rsidRDefault="00956E71" w:rsidP="00956E71">
            <w:pPr>
              <w:widowControl w:val="0"/>
              <w:spacing w:after="0"/>
              <w:ind w:firstLine="348"/>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xml:space="preserve">Тендерні пропозиції вважаються дійсними </w:t>
            </w:r>
            <w:r w:rsidRPr="007D743D">
              <w:rPr>
                <w:rFonts w:ascii="Times New Roman" w:eastAsia="Times New Roman" w:hAnsi="Times New Roman" w:cs="Times New Roman"/>
                <w:b/>
                <w:i/>
                <w:sz w:val="24"/>
                <w:szCs w:val="24"/>
                <w:u w:val="single"/>
              </w:rPr>
              <w:t>протягом 90 (дев’яносто) днів</w:t>
            </w:r>
            <w:r w:rsidRPr="007D743D">
              <w:rPr>
                <w:rFonts w:ascii="Times New Roman" w:eastAsia="Times New Roman" w:hAnsi="Times New Roman" w:cs="Times New Roman"/>
                <w:sz w:val="24"/>
                <w:szCs w:val="24"/>
              </w:rPr>
              <w:t xml:space="preserve"> із дати кінцевого строку подання тендерних пропозицій. </w:t>
            </w:r>
          </w:p>
          <w:p w14:paraId="66C46CF0" w14:textId="77777777" w:rsidR="00956E71" w:rsidRPr="007D743D" w:rsidRDefault="00956E71" w:rsidP="00956E71">
            <w:pPr>
              <w:widowControl w:val="0"/>
              <w:spacing w:after="0"/>
              <w:ind w:firstLine="348"/>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581F7AA" w14:textId="77777777" w:rsidR="00956E71" w:rsidRDefault="00956E71" w:rsidP="00956E71">
            <w:pPr>
              <w:spacing w:after="0" w:line="240" w:lineRule="auto"/>
              <w:ind w:firstLine="348"/>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D743D">
              <w:rPr>
                <w:rFonts w:ascii="Times New Roman" w:eastAsia="Times New Roman" w:hAnsi="Times New Roman" w:cs="Times New Roman"/>
                <w:sz w:val="24"/>
                <w:szCs w:val="24"/>
              </w:rPr>
              <w:t>закупівель</w:t>
            </w:r>
            <w:proofErr w:type="spellEnd"/>
            <w:r w:rsidRPr="007D743D">
              <w:rPr>
                <w:rFonts w:ascii="Times New Roman" w:eastAsia="Times New Roman" w:hAnsi="Times New Roman" w:cs="Times New Roman"/>
                <w:sz w:val="24"/>
                <w:szCs w:val="24"/>
              </w:rPr>
              <w:t>.</w:t>
            </w:r>
          </w:p>
          <w:p w14:paraId="30AD2685" w14:textId="6606DFB1" w:rsidR="002E3AFE" w:rsidRPr="0052321F" w:rsidRDefault="002E3AFE" w:rsidP="00956E71">
            <w:pPr>
              <w:spacing w:after="0" w:line="240" w:lineRule="auto"/>
              <w:ind w:firstLine="348"/>
              <w:jc w:val="both"/>
              <w:rPr>
                <w:rFonts w:ascii="Times New Roman" w:hAnsi="Times New Roman" w:cs="Times New Roman"/>
                <w:sz w:val="24"/>
                <w:szCs w:val="24"/>
              </w:rPr>
            </w:pPr>
            <w:r w:rsidRPr="0052321F">
              <w:rPr>
                <w:rFonts w:ascii="Times New Roman" w:hAnsi="Times New Roman" w:cs="Times New Roman"/>
                <w:sz w:val="24"/>
                <w:szCs w:val="24"/>
              </w:rPr>
              <w:t>Учасник має право:</w:t>
            </w:r>
          </w:p>
          <w:p w14:paraId="7DAB9A7F" w14:textId="77777777" w:rsidR="002E3AFE" w:rsidRPr="0052321F" w:rsidRDefault="002E3AFE" w:rsidP="00956E71">
            <w:pPr>
              <w:tabs>
                <w:tab w:val="left" w:pos="823"/>
                <w:tab w:val="left" w:pos="8244"/>
                <w:tab w:val="left" w:pos="9160"/>
                <w:tab w:val="left" w:pos="10076"/>
                <w:tab w:val="left" w:pos="10992"/>
                <w:tab w:val="left" w:pos="11908"/>
                <w:tab w:val="left" w:pos="12824"/>
                <w:tab w:val="left" w:pos="13740"/>
                <w:tab w:val="left" w:pos="14656"/>
              </w:tabs>
              <w:spacing w:after="0" w:line="240" w:lineRule="auto"/>
              <w:ind w:firstLine="348"/>
              <w:jc w:val="both"/>
              <w:rPr>
                <w:rFonts w:ascii="Times New Roman" w:hAnsi="Times New Roman" w:cs="Times New Roman"/>
                <w:sz w:val="24"/>
                <w:szCs w:val="24"/>
              </w:rPr>
            </w:pPr>
            <w:r w:rsidRPr="0052321F">
              <w:rPr>
                <w:rFonts w:ascii="Times New Roman" w:hAnsi="Times New Roman" w:cs="Times New Roman"/>
                <w:sz w:val="24"/>
                <w:szCs w:val="24"/>
                <w:lang w:eastAsia="uk-UA"/>
              </w:rPr>
              <w:t>–</w:t>
            </w:r>
            <w:r w:rsidRPr="0052321F">
              <w:rPr>
                <w:rFonts w:ascii="Times New Roman" w:hAnsi="Times New Roman" w:cs="Times New Roman"/>
                <w:sz w:val="24"/>
                <w:szCs w:val="24"/>
              </w:rPr>
              <w:t xml:space="preserve"> відхилити таку вимогу.</w:t>
            </w:r>
          </w:p>
          <w:p w14:paraId="3B5306B4" w14:textId="0AC24E3C" w:rsidR="002E3AFE" w:rsidRPr="0052321F" w:rsidRDefault="002E3AFE" w:rsidP="00956E71">
            <w:pPr>
              <w:widowControl w:val="0"/>
              <w:spacing w:after="0" w:line="240" w:lineRule="auto"/>
              <w:ind w:firstLine="348"/>
              <w:jc w:val="both"/>
              <w:rPr>
                <w:rFonts w:ascii="Times New Roman" w:hAnsi="Times New Roman" w:cs="Times New Roman"/>
                <w:sz w:val="24"/>
                <w:szCs w:val="24"/>
              </w:rPr>
            </w:pPr>
            <w:r w:rsidRPr="0052321F">
              <w:rPr>
                <w:rFonts w:ascii="Times New Roman" w:hAnsi="Times New Roman" w:cs="Times New Roman"/>
                <w:sz w:val="24"/>
                <w:szCs w:val="24"/>
                <w:lang w:eastAsia="uk-UA"/>
              </w:rPr>
              <w:t>–</w:t>
            </w:r>
            <w:r w:rsidRPr="0052321F">
              <w:rPr>
                <w:rFonts w:ascii="Times New Roman" w:hAnsi="Times New Roman" w:cs="Times New Roman"/>
                <w:sz w:val="24"/>
                <w:szCs w:val="24"/>
              </w:rPr>
              <w:t xml:space="preserve">погодитися з вимогою та продовжити строк дії поданої ним Пропозиції. </w:t>
            </w:r>
          </w:p>
        </w:tc>
      </w:tr>
      <w:tr w:rsidR="00467F4E" w:rsidRPr="0052321F" w14:paraId="5F1783E8"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3A189624" w14:textId="77777777" w:rsidR="00467F4E" w:rsidRPr="0052321F" w:rsidRDefault="00467F4E" w:rsidP="007B3994">
            <w:pPr>
              <w:pStyle w:val="ad"/>
              <w:spacing w:before="0" w:beforeAutospacing="0" w:after="0" w:afterAutospacing="0"/>
              <w:jc w:val="center"/>
              <w:rPr>
                <w:rFonts w:eastAsia="Arial Unicode MS"/>
                <w:b/>
              </w:rPr>
            </w:pPr>
            <w:r w:rsidRPr="0052321F">
              <w:rPr>
                <w:b/>
              </w:rPr>
              <w:t>5</w:t>
            </w:r>
          </w:p>
        </w:tc>
        <w:tc>
          <w:tcPr>
            <w:tcW w:w="2691" w:type="dxa"/>
            <w:tcBorders>
              <w:top w:val="single" w:sz="4" w:space="0" w:color="auto"/>
              <w:left w:val="single" w:sz="4" w:space="0" w:color="auto"/>
              <w:bottom w:val="single" w:sz="4" w:space="0" w:color="auto"/>
              <w:right w:val="single" w:sz="4" w:space="0" w:color="auto"/>
            </w:tcBorders>
            <w:hideMark/>
          </w:tcPr>
          <w:p w14:paraId="55DC405A" w14:textId="397CF327" w:rsidR="00467F4E" w:rsidRPr="0052321F" w:rsidRDefault="005923B1" w:rsidP="007B3994">
            <w:pPr>
              <w:widowControl w:val="0"/>
              <w:spacing w:after="0" w:line="240" w:lineRule="auto"/>
              <w:rPr>
                <w:rFonts w:ascii="Times New Roman" w:hAnsi="Times New Roman"/>
                <w:b/>
                <w:sz w:val="24"/>
                <w:szCs w:val="24"/>
                <w:lang w:eastAsia="uk-UA"/>
              </w:rPr>
            </w:pPr>
            <w:r w:rsidRPr="0052321F">
              <w:rPr>
                <w:rFonts w:ascii="Times New Roman" w:eastAsia="Times New Roman" w:hAnsi="Times New Roman"/>
                <w:b/>
                <w:sz w:val="24"/>
                <w:szCs w:val="24"/>
              </w:rPr>
              <w:t>Кваліфікаційні критерії до учасників та вимоги, згідно  з пунктом 28  та пунктом 47  Особливостей</w:t>
            </w:r>
          </w:p>
        </w:tc>
        <w:tc>
          <w:tcPr>
            <w:tcW w:w="6942" w:type="dxa"/>
            <w:tcBorders>
              <w:top w:val="single" w:sz="4" w:space="0" w:color="auto"/>
              <w:left w:val="single" w:sz="4" w:space="0" w:color="auto"/>
              <w:bottom w:val="single" w:sz="4" w:space="0" w:color="auto"/>
              <w:right w:val="single" w:sz="4" w:space="0" w:color="auto"/>
            </w:tcBorders>
            <w:hideMark/>
          </w:tcPr>
          <w:p w14:paraId="5FFB1A67" w14:textId="61571A05" w:rsidR="005923B1" w:rsidRPr="0052321F" w:rsidRDefault="005923B1" w:rsidP="00191FBF">
            <w:pPr>
              <w:spacing w:after="0" w:line="240" w:lineRule="auto"/>
              <w:ind w:firstLine="490"/>
              <w:jc w:val="both"/>
              <w:rPr>
                <w:rFonts w:ascii="Times New Roman" w:eastAsia="Times New Roman" w:hAnsi="Times New Roman"/>
                <w:sz w:val="24"/>
                <w:szCs w:val="24"/>
                <w:lang w:eastAsia="ru-RU"/>
              </w:rPr>
            </w:pPr>
            <w:r w:rsidRPr="0052321F">
              <w:rPr>
                <w:rFonts w:ascii="Times New Roman" w:eastAsia="Times New Roman" w:hAnsi="Times New Roman"/>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 </w:t>
            </w:r>
          </w:p>
          <w:p w14:paraId="4DD70A44" w14:textId="4BA957B0" w:rsidR="005923B1" w:rsidRPr="0052321F" w:rsidRDefault="005923B1" w:rsidP="00191FBF">
            <w:pPr>
              <w:spacing w:after="0" w:line="240" w:lineRule="auto"/>
              <w:ind w:right="23" w:firstLine="490"/>
              <w:jc w:val="both"/>
              <w:rPr>
                <w:rFonts w:ascii="Times New Roman" w:eastAsia="Times New Roman" w:hAnsi="Times New Roman"/>
                <w:sz w:val="24"/>
                <w:szCs w:val="24"/>
                <w:lang w:eastAsia="ru-RU"/>
              </w:rPr>
            </w:pPr>
            <w:r w:rsidRPr="0052321F">
              <w:rPr>
                <w:rFonts w:ascii="Times New Roman" w:eastAsia="Times New Roman" w:hAnsi="Times New Roman"/>
                <w:sz w:val="24"/>
                <w:szCs w:val="24"/>
                <w:lang w:eastAsia="ru-RU"/>
              </w:rPr>
              <w:t xml:space="preserve">Спосіб  підтвердження відповідності учасника критеріям і вимогам згідно із законодавством наведено в Додатку 3 до цієї тендерної документації. </w:t>
            </w:r>
          </w:p>
          <w:p w14:paraId="3B9E367B" w14:textId="77777777" w:rsidR="005923B1" w:rsidRPr="0052321F" w:rsidRDefault="005923B1" w:rsidP="00191FBF">
            <w:pPr>
              <w:spacing w:after="0" w:line="240" w:lineRule="auto"/>
              <w:ind w:right="23" w:firstLine="490"/>
              <w:jc w:val="both"/>
              <w:rPr>
                <w:rFonts w:ascii="Times New Roman" w:hAnsi="Times New Roman" w:cs="Times New Roman"/>
                <w:iCs/>
                <w:sz w:val="24"/>
                <w:szCs w:val="24"/>
              </w:rPr>
            </w:pPr>
            <w:r w:rsidRPr="0052321F">
              <w:rPr>
                <w:rFonts w:ascii="Times New Roman" w:hAnsi="Times New Roman" w:cs="Times New Roman"/>
                <w:iCs/>
                <w:sz w:val="24"/>
                <w:szCs w:val="24"/>
              </w:rPr>
              <w:t>Підстави, визначені пунктом 47 Особливостей.</w:t>
            </w:r>
          </w:p>
          <w:p w14:paraId="3F9CDBF5" w14:textId="77777777" w:rsidR="005923B1" w:rsidRPr="0052321F" w:rsidRDefault="005923B1" w:rsidP="00191FBF">
            <w:pPr>
              <w:spacing w:after="0" w:line="240" w:lineRule="auto"/>
              <w:ind w:right="23" w:firstLine="490"/>
              <w:jc w:val="both"/>
              <w:rPr>
                <w:rFonts w:ascii="Times New Roman" w:hAnsi="Times New Roman" w:cs="Times New Roman"/>
                <w:iCs/>
                <w:sz w:val="24"/>
                <w:szCs w:val="24"/>
              </w:rPr>
            </w:pPr>
            <w:r w:rsidRPr="0052321F">
              <w:rPr>
                <w:rFonts w:ascii="Times New Roman" w:hAnsi="Times New Roman" w:cs="Times New Roman"/>
                <w:iCs/>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AF2695" w14:textId="77777777" w:rsidR="005923B1" w:rsidRPr="0052321F" w:rsidRDefault="005923B1" w:rsidP="00191FBF">
            <w:pPr>
              <w:spacing w:after="0" w:line="240" w:lineRule="auto"/>
              <w:ind w:right="23" w:firstLine="490"/>
              <w:jc w:val="both"/>
              <w:rPr>
                <w:rFonts w:ascii="Times New Roman" w:hAnsi="Times New Roman" w:cs="Times New Roman"/>
                <w:iCs/>
                <w:sz w:val="24"/>
                <w:szCs w:val="24"/>
              </w:rPr>
            </w:pPr>
            <w:r w:rsidRPr="0052321F">
              <w:rPr>
                <w:rFonts w:ascii="Times New Roman" w:hAnsi="Times New Roman" w:cs="Times New Roman"/>
                <w:iCs/>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D68277F" w14:textId="77777777" w:rsidR="005923B1" w:rsidRPr="0052321F" w:rsidRDefault="005923B1" w:rsidP="00191FBF">
            <w:pPr>
              <w:spacing w:after="0" w:line="240" w:lineRule="auto"/>
              <w:ind w:right="23" w:firstLine="490"/>
              <w:jc w:val="both"/>
              <w:rPr>
                <w:rFonts w:ascii="Times New Roman" w:hAnsi="Times New Roman" w:cs="Times New Roman"/>
                <w:iCs/>
                <w:sz w:val="24"/>
                <w:szCs w:val="24"/>
              </w:rPr>
            </w:pPr>
            <w:r w:rsidRPr="0052321F">
              <w:rPr>
                <w:rFonts w:ascii="Times New Roman" w:hAnsi="Times New Roman" w:cs="Times New Roman"/>
                <w:iCs/>
                <w:sz w:val="24"/>
                <w:szCs w:val="24"/>
              </w:rPr>
              <w:t xml:space="preserve">2) відомості про юридичну особу, яка є учасником процедури закупівлі, </w:t>
            </w:r>
            <w:proofErr w:type="spellStart"/>
            <w:r w:rsidRPr="0052321F">
              <w:rPr>
                <w:rFonts w:ascii="Times New Roman" w:hAnsi="Times New Roman" w:cs="Times New Roman"/>
                <w:iCs/>
                <w:sz w:val="24"/>
                <w:szCs w:val="24"/>
              </w:rPr>
              <w:t>внесено</w:t>
            </w:r>
            <w:proofErr w:type="spellEnd"/>
            <w:r w:rsidRPr="0052321F">
              <w:rPr>
                <w:rFonts w:ascii="Times New Roman" w:hAnsi="Times New Roman" w:cs="Times New Roman"/>
                <w:iCs/>
                <w:sz w:val="24"/>
                <w:szCs w:val="24"/>
              </w:rPr>
              <w:t xml:space="preserve"> до Єдиного державного реєстру осіб, які вчинили корупційні або пов’язані з корупцією правопорушення;</w:t>
            </w:r>
          </w:p>
          <w:p w14:paraId="1FC03FA1" w14:textId="77777777" w:rsidR="005923B1" w:rsidRPr="0052321F" w:rsidRDefault="005923B1" w:rsidP="00191FBF">
            <w:pPr>
              <w:spacing w:after="0" w:line="240" w:lineRule="auto"/>
              <w:ind w:right="23" w:firstLine="490"/>
              <w:jc w:val="both"/>
              <w:rPr>
                <w:rFonts w:ascii="Times New Roman" w:hAnsi="Times New Roman" w:cs="Times New Roman"/>
                <w:iCs/>
                <w:sz w:val="24"/>
                <w:szCs w:val="24"/>
              </w:rPr>
            </w:pPr>
            <w:r w:rsidRPr="0052321F">
              <w:rPr>
                <w:rFonts w:ascii="Times New Roman" w:hAnsi="Times New Roman" w:cs="Times New Roman"/>
                <w:iCs/>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55CD25" w14:textId="77777777" w:rsidR="005923B1" w:rsidRPr="0052321F" w:rsidRDefault="005923B1" w:rsidP="00191FBF">
            <w:pPr>
              <w:spacing w:after="0" w:line="240" w:lineRule="auto"/>
              <w:ind w:right="23" w:firstLine="490"/>
              <w:jc w:val="both"/>
              <w:rPr>
                <w:rFonts w:ascii="Times New Roman" w:hAnsi="Times New Roman" w:cs="Times New Roman"/>
                <w:iCs/>
                <w:sz w:val="24"/>
                <w:szCs w:val="24"/>
              </w:rPr>
            </w:pPr>
            <w:r w:rsidRPr="0052321F">
              <w:rPr>
                <w:rFonts w:ascii="Times New Roman" w:hAnsi="Times New Roman" w:cs="Times New Roman"/>
                <w:iCs/>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2321F">
              <w:rPr>
                <w:rFonts w:ascii="Times New Roman" w:hAnsi="Times New Roman" w:cs="Times New Roman"/>
                <w:iCs/>
                <w:sz w:val="24"/>
                <w:szCs w:val="24"/>
              </w:rPr>
              <w:t>антиконкурентних</w:t>
            </w:r>
            <w:proofErr w:type="spellEnd"/>
            <w:r w:rsidRPr="0052321F">
              <w:rPr>
                <w:rFonts w:ascii="Times New Roman" w:hAnsi="Times New Roman" w:cs="Times New Roman"/>
                <w:iCs/>
                <w:sz w:val="24"/>
                <w:szCs w:val="24"/>
              </w:rPr>
              <w:t xml:space="preserve"> узгоджених дій, що стосуються спотворення результатів тендерів;</w:t>
            </w:r>
          </w:p>
          <w:p w14:paraId="4FABCD1F" w14:textId="77777777" w:rsidR="005923B1" w:rsidRPr="0052321F" w:rsidRDefault="005923B1" w:rsidP="00191FBF">
            <w:pPr>
              <w:spacing w:after="0" w:line="240" w:lineRule="auto"/>
              <w:ind w:right="23" w:firstLine="490"/>
              <w:jc w:val="both"/>
              <w:rPr>
                <w:rFonts w:ascii="Times New Roman" w:hAnsi="Times New Roman" w:cs="Times New Roman"/>
                <w:iCs/>
                <w:sz w:val="24"/>
                <w:szCs w:val="24"/>
              </w:rPr>
            </w:pPr>
            <w:r w:rsidRPr="0052321F">
              <w:rPr>
                <w:rFonts w:ascii="Times New Roman" w:hAnsi="Times New Roman" w:cs="Times New Roman"/>
                <w:iCs/>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E8FF72" w14:textId="77777777" w:rsidR="005923B1" w:rsidRPr="0052321F" w:rsidRDefault="005923B1" w:rsidP="00191FBF">
            <w:pPr>
              <w:spacing w:after="0" w:line="240" w:lineRule="auto"/>
              <w:ind w:right="23" w:firstLine="490"/>
              <w:jc w:val="both"/>
              <w:rPr>
                <w:rFonts w:ascii="Times New Roman" w:hAnsi="Times New Roman" w:cs="Times New Roman"/>
                <w:iCs/>
                <w:sz w:val="24"/>
                <w:szCs w:val="24"/>
              </w:rPr>
            </w:pPr>
            <w:r w:rsidRPr="0052321F">
              <w:rPr>
                <w:rFonts w:ascii="Times New Roman" w:hAnsi="Times New Roman" w:cs="Times New Roman"/>
                <w:iCs/>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9C8271" w14:textId="77777777" w:rsidR="005923B1" w:rsidRPr="0052321F" w:rsidRDefault="005923B1" w:rsidP="00191FBF">
            <w:pPr>
              <w:spacing w:after="0" w:line="240" w:lineRule="auto"/>
              <w:ind w:right="23" w:firstLine="490"/>
              <w:jc w:val="both"/>
              <w:rPr>
                <w:rFonts w:ascii="Times New Roman" w:hAnsi="Times New Roman" w:cs="Times New Roman"/>
                <w:iCs/>
                <w:sz w:val="24"/>
                <w:szCs w:val="24"/>
              </w:rPr>
            </w:pPr>
            <w:r w:rsidRPr="0052321F">
              <w:rPr>
                <w:rFonts w:ascii="Times New Roman" w:hAnsi="Times New Roman" w:cs="Times New Roman"/>
                <w:iCs/>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C451493" w14:textId="77777777" w:rsidR="005923B1" w:rsidRPr="0052321F" w:rsidRDefault="005923B1" w:rsidP="00191FBF">
            <w:pPr>
              <w:spacing w:after="0" w:line="240" w:lineRule="auto"/>
              <w:ind w:right="23" w:firstLine="490"/>
              <w:jc w:val="both"/>
              <w:rPr>
                <w:rFonts w:ascii="Times New Roman" w:hAnsi="Times New Roman" w:cs="Times New Roman"/>
                <w:iCs/>
                <w:sz w:val="24"/>
                <w:szCs w:val="24"/>
              </w:rPr>
            </w:pPr>
            <w:r w:rsidRPr="0052321F">
              <w:rPr>
                <w:rFonts w:ascii="Times New Roman" w:hAnsi="Times New Roman" w:cs="Times New Roman"/>
                <w:iCs/>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13317FB" w14:textId="77777777" w:rsidR="005923B1" w:rsidRPr="0052321F" w:rsidRDefault="005923B1" w:rsidP="00191FBF">
            <w:pPr>
              <w:spacing w:after="0" w:line="240" w:lineRule="auto"/>
              <w:ind w:right="23" w:firstLine="490"/>
              <w:jc w:val="both"/>
              <w:rPr>
                <w:rFonts w:ascii="Times New Roman" w:hAnsi="Times New Roman" w:cs="Times New Roman"/>
                <w:iCs/>
                <w:sz w:val="24"/>
                <w:szCs w:val="24"/>
              </w:rPr>
            </w:pPr>
            <w:r w:rsidRPr="0052321F">
              <w:rPr>
                <w:rFonts w:ascii="Times New Roman" w:hAnsi="Times New Roman" w:cs="Times New Roman"/>
                <w:iCs/>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02BC415" w14:textId="77777777" w:rsidR="005923B1" w:rsidRPr="0052321F" w:rsidRDefault="005923B1" w:rsidP="00191FBF">
            <w:pPr>
              <w:spacing w:after="0" w:line="240" w:lineRule="auto"/>
              <w:ind w:right="23" w:firstLine="490"/>
              <w:jc w:val="both"/>
              <w:rPr>
                <w:rFonts w:ascii="Times New Roman" w:hAnsi="Times New Roman" w:cs="Times New Roman"/>
                <w:iCs/>
                <w:sz w:val="24"/>
                <w:szCs w:val="24"/>
              </w:rPr>
            </w:pPr>
            <w:r w:rsidRPr="0052321F">
              <w:rPr>
                <w:rFonts w:ascii="Times New Roman" w:hAnsi="Times New Roman" w:cs="Times New Roman"/>
                <w:iCs/>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A0E59E8" w14:textId="77777777" w:rsidR="005923B1" w:rsidRPr="0052321F" w:rsidRDefault="005923B1" w:rsidP="00191FBF">
            <w:pPr>
              <w:spacing w:after="0" w:line="240" w:lineRule="auto"/>
              <w:ind w:right="23" w:firstLine="490"/>
              <w:jc w:val="both"/>
              <w:rPr>
                <w:rFonts w:ascii="Times New Roman" w:hAnsi="Times New Roman" w:cs="Times New Roman"/>
                <w:iCs/>
                <w:sz w:val="24"/>
                <w:szCs w:val="24"/>
              </w:rPr>
            </w:pPr>
            <w:r w:rsidRPr="0052321F">
              <w:rPr>
                <w:rFonts w:ascii="Times New Roman" w:hAnsi="Times New Roman" w:cs="Times New Roman"/>
                <w:iCs/>
                <w:sz w:val="24"/>
                <w:szCs w:val="24"/>
              </w:rPr>
              <w:t xml:space="preserve">11) учасник процедури закупівлі або кінцевий </w:t>
            </w:r>
            <w:proofErr w:type="spellStart"/>
            <w:r w:rsidRPr="0052321F">
              <w:rPr>
                <w:rFonts w:ascii="Times New Roman" w:hAnsi="Times New Roman" w:cs="Times New Roman"/>
                <w:iCs/>
                <w:sz w:val="24"/>
                <w:szCs w:val="24"/>
              </w:rPr>
              <w:t>бенефіціарний</w:t>
            </w:r>
            <w:proofErr w:type="spellEnd"/>
            <w:r w:rsidRPr="0052321F">
              <w:rPr>
                <w:rFonts w:ascii="Times New Roman" w:hAnsi="Times New Roman" w:cs="Times New Roman"/>
                <w:iCs/>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52321F">
              <w:rPr>
                <w:rFonts w:ascii="Times New Roman" w:hAnsi="Times New Roman" w:cs="Times New Roman"/>
                <w:iCs/>
                <w:sz w:val="24"/>
                <w:szCs w:val="24"/>
              </w:rPr>
              <w:lastRenderedPageBreak/>
              <w:t>закупівель</w:t>
            </w:r>
            <w:proofErr w:type="spellEnd"/>
            <w:r w:rsidRPr="0052321F">
              <w:rPr>
                <w:rFonts w:ascii="Times New Roman" w:hAnsi="Times New Roman" w:cs="Times New Roman"/>
                <w:iCs/>
                <w:sz w:val="24"/>
                <w:szCs w:val="24"/>
              </w:rPr>
              <w:t xml:space="preserve"> товарів, робіт і послуг згідно із Законом України “Про санкції”;</w:t>
            </w:r>
          </w:p>
          <w:p w14:paraId="409CC001" w14:textId="67786F3D" w:rsidR="005923B1" w:rsidRPr="0052321F" w:rsidRDefault="005923B1" w:rsidP="00191FBF">
            <w:pPr>
              <w:spacing w:after="0" w:line="240" w:lineRule="auto"/>
              <w:ind w:right="23" w:firstLine="490"/>
              <w:jc w:val="both"/>
              <w:rPr>
                <w:rFonts w:ascii="Times New Roman" w:hAnsi="Times New Roman" w:cs="Times New Roman"/>
                <w:iCs/>
                <w:sz w:val="24"/>
                <w:szCs w:val="24"/>
              </w:rPr>
            </w:pPr>
            <w:r w:rsidRPr="0052321F">
              <w:rPr>
                <w:rFonts w:ascii="Times New Roman" w:hAnsi="Times New Roman" w:cs="Times New Roman"/>
                <w:iCs/>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7EB51D" w14:textId="77777777" w:rsidR="005923B1" w:rsidRPr="0052321F" w:rsidRDefault="005923B1" w:rsidP="00191FBF">
            <w:pPr>
              <w:spacing w:after="0" w:line="240" w:lineRule="auto"/>
              <w:ind w:right="23" w:firstLine="490"/>
              <w:jc w:val="both"/>
              <w:rPr>
                <w:rFonts w:ascii="Times New Roman" w:hAnsi="Times New Roman" w:cs="Times New Roman"/>
                <w:iCs/>
                <w:sz w:val="24"/>
                <w:szCs w:val="24"/>
              </w:rPr>
            </w:pPr>
            <w:r w:rsidRPr="0052321F">
              <w:rPr>
                <w:rFonts w:ascii="Times New Roman" w:hAnsi="Times New Roman" w:cs="Times New Roman"/>
                <w:iCs/>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65F3F99" w14:textId="0FF6EFB5" w:rsidR="00467F4E" w:rsidRPr="0052321F" w:rsidRDefault="005923B1" w:rsidP="00191FBF">
            <w:pPr>
              <w:spacing w:after="0" w:line="240" w:lineRule="auto"/>
              <w:ind w:right="23" w:firstLine="490"/>
              <w:jc w:val="both"/>
              <w:rPr>
                <w:rFonts w:ascii="Times New Roman" w:hAnsi="Times New Roman" w:cs="Times New Roman"/>
                <w:i/>
                <w:iCs/>
                <w:sz w:val="24"/>
                <w:szCs w:val="24"/>
              </w:rPr>
            </w:pPr>
            <w:r w:rsidRPr="0052321F">
              <w:rPr>
                <w:rFonts w:ascii="Times New Roman" w:hAnsi="Times New Roman" w:cs="Times New Roman"/>
                <w:iCs/>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2321F">
              <w:rPr>
                <w:rFonts w:ascii="Times New Roman" w:hAnsi="Times New Roman" w:cs="Times New Roman"/>
                <w:iCs/>
                <w:sz w:val="24"/>
                <w:szCs w:val="24"/>
              </w:rPr>
              <w:t>закупівель</w:t>
            </w:r>
            <w:proofErr w:type="spellEnd"/>
            <w:r w:rsidRPr="0052321F">
              <w:rPr>
                <w:rFonts w:ascii="Times New Roman" w:hAnsi="Times New Roman" w:cs="Times New Roman"/>
                <w:iCs/>
                <w:sz w:val="24"/>
                <w:szCs w:val="24"/>
              </w:rPr>
              <w:t xml:space="preserve"> шляхом обміну інформацією з іншими державними системами та реєстрами.</w:t>
            </w:r>
          </w:p>
        </w:tc>
      </w:tr>
      <w:tr w:rsidR="00467F4E" w:rsidRPr="0052321F" w14:paraId="1CC77935"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242C4562" w14:textId="77777777" w:rsidR="00467F4E" w:rsidRPr="0052321F" w:rsidRDefault="00467F4E" w:rsidP="007B3994">
            <w:pPr>
              <w:pStyle w:val="ad"/>
              <w:spacing w:before="0" w:beforeAutospacing="0" w:after="0" w:afterAutospacing="0"/>
              <w:jc w:val="center"/>
              <w:rPr>
                <w:rFonts w:eastAsia="Arial Unicode MS"/>
                <w:b/>
              </w:rPr>
            </w:pPr>
            <w:r w:rsidRPr="0052321F">
              <w:rPr>
                <w:b/>
              </w:rPr>
              <w:lastRenderedPageBreak/>
              <w:t>6</w:t>
            </w:r>
          </w:p>
        </w:tc>
        <w:tc>
          <w:tcPr>
            <w:tcW w:w="2691" w:type="dxa"/>
            <w:tcBorders>
              <w:top w:val="single" w:sz="4" w:space="0" w:color="auto"/>
              <w:left w:val="single" w:sz="4" w:space="0" w:color="auto"/>
              <w:bottom w:val="single" w:sz="4" w:space="0" w:color="auto"/>
              <w:right w:val="single" w:sz="4" w:space="0" w:color="auto"/>
            </w:tcBorders>
            <w:hideMark/>
          </w:tcPr>
          <w:p w14:paraId="516E7BDE" w14:textId="77777777" w:rsidR="00467F4E" w:rsidRPr="0052321F" w:rsidRDefault="00467F4E" w:rsidP="007B3994">
            <w:pPr>
              <w:pStyle w:val="ad"/>
              <w:spacing w:before="0" w:beforeAutospacing="0" w:after="0" w:afterAutospacing="0"/>
              <w:rPr>
                <w:rFonts w:eastAsia="Arial Unicode MS"/>
                <w:b/>
              </w:rPr>
            </w:pPr>
            <w:r w:rsidRPr="0052321F">
              <w:rPr>
                <w:b/>
              </w:rPr>
              <w:t>Інформація про технічні, якісні та кількісні характеристики предмета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1692E77E" w14:textId="1F35E014" w:rsidR="00467F4E" w:rsidRPr="0052321F" w:rsidRDefault="005923B1" w:rsidP="00191FBF">
            <w:pPr>
              <w:pStyle w:val="ad"/>
              <w:spacing w:before="0" w:beforeAutospacing="0" w:after="0" w:afterAutospacing="0"/>
              <w:ind w:firstLine="490"/>
              <w:jc w:val="both"/>
              <w:rPr>
                <w:rFonts w:eastAsia="Arial Unicode MS"/>
              </w:rPr>
            </w:pPr>
            <w:r w:rsidRPr="0052321F">
              <w:t xml:space="preserve">Вимоги до предмета закупівлі (технічні, якісні та кількісні характеристики) згідно з пунктом 3 частини 2 статті 22 Закону зазначено </w:t>
            </w:r>
            <w:r w:rsidRPr="003C38DC">
              <w:rPr>
                <w:b/>
              </w:rPr>
              <w:t>в Додатку № 4</w:t>
            </w:r>
            <w:r w:rsidR="00D26C25" w:rsidRPr="003C38DC">
              <w:rPr>
                <w:b/>
              </w:rPr>
              <w:t xml:space="preserve"> </w:t>
            </w:r>
            <w:r w:rsidRPr="003C38DC">
              <w:rPr>
                <w:b/>
              </w:rPr>
              <w:t>до цієї тендерної документації</w:t>
            </w:r>
            <w:r w:rsidRPr="0052321F">
              <w:t>.</w:t>
            </w:r>
          </w:p>
        </w:tc>
      </w:tr>
      <w:tr w:rsidR="00467F4E" w:rsidRPr="0052321F" w14:paraId="1CBEAE44"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2B81B514" w14:textId="77777777" w:rsidR="00467F4E" w:rsidRPr="0052321F" w:rsidRDefault="00467F4E" w:rsidP="007B3994">
            <w:pPr>
              <w:pStyle w:val="ad"/>
              <w:spacing w:before="0" w:beforeAutospacing="0" w:after="0" w:afterAutospacing="0"/>
              <w:jc w:val="center"/>
              <w:rPr>
                <w:rFonts w:eastAsia="Arial Unicode MS"/>
                <w:b/>
              </w:rPr>
            </w:pPr>
            <w:r w:rsidRPr="0052321F">
              <w:rPr>
                <w:b/>
              </w:rPr>
              <w:t>7</w:t>
            </w:r>
          </w:p>
        </w:tc>
        <w:tc>
          <w:tcPr>
            <w:tcW w:w="2691" w:type="dxa"/>
            <w:tcBorders>
              <w:top w:val="single" w:sz="4" w:space="0" w:color="auto"/>
              <w:left w:val="single" w:sz="4" w:space="0" w:color="auto"/>
              <w:bottom w:val="single" w:sz="4" w:space="0" w:color="auto"/>
              <w:right w:val="single" w:sz="4" w:space="0" w:color="auto"/>
            </w:tcBorders>
            <w:hideMark/>
          </w:tcPr>
          <w:p w14:paraId="2A0C9D67" w14:textId="110FEDF5" w:rsidR="00467F4E" w:rsidRPr="0052321F" w:rsidRDefault="009B4652" w:rsidP="007B3994">
            <w:pPr>
              <w:pStyle w:val="ad"/>
              <w:spacing w:before="0" w:beforeAutospacing="0" w:after="0" w:afterAutospacing="0"/>
              <w:rPr>
                <w:rFonts w:eastAsia="Arial Unicode MS"/>
                <w:b/>
              </w:rPr>
            </w:pPr>
            <w:r w:rsidRPr="0052321F">
              <w:rPr>
                <w:b/>
              </w:rPr>
              <w:t>Інформація про субпідрядника /співвиконавця (у випадку закупівлі робіт чи послуг)</w:t>
            </w:r>
          </w:p>
        </w:tc>
        <w:tc>
          <w:tcPr>
            <w:tcW w:w="6942" w:type="dxa"/>
            <w:tcBorders>
              <w:top w:val="single" w:sz="4" w:space="0" w:color="auto"/>
              <w:left w:val="single" w:sz="4" w:space="0" w:color="auto"/>
              <w:bottom w:val="single" w:sz="4" w:space="0" w:color="auto"/>
              <w:right w:val="single" w:sz="4" w:space="0" w:color="auto"/>
            </w:tcBorders>
            <w:hideMark/>
          </w:tcPr>
          <w:p w14:paraId="2C51D08F" w14:textId="77777777" w:rsidR="00D26C25" w:rsidRPr="0052321F" w:rsidRDefault="00467F4E" w:rsidP="00191FBF">
            <w:pPr>
              <w:spacing w:after="0" w:line="240" w:lineRule="auto"/>
              <w:ind w:right="20" w:firstLine="490"/>
              <w:jc w:val="both"/>
              <w:rPr>
                <w:rFonts w:ascii="Times New Roman" w:hAnsi="Times New Roman" w:cs="Times New Roman"/>
                <w:sz w:val="24"/>
                <w:szCs w:val="24"/>
                <w:lang w:eastAsia="uk-UA"/>
              </w:rPr>
            </w:pPr>
            <w:r w:rsidRPr="0052321F">
              <w:rPr>
                <w:rFonts w:ascii="Times New Roman" w:hAnsi="Times New Roman" w:cs="Times New Roman"/>
                <w:sz w:val="24"/>
                <w:szCs w:val="24"/>
                <w:lang w:eastAsia="uk-UA"/>
              </w:rPr>
              <w:t>Учасник у складі</w:t>
            </w:r>
            <w:r w:rsidR="009B4652" w:rsidRPr="0052321F">
              <w:rPr>
                <w:rFonts w:ascii="Times New Roman" w:hAnsi="Times New Roman" w:cs="Times New Roman"/>
                <w:sz w:val="24"/>
                <w:szCs w:val="24"/>
                <w:lang w:eastAsia="uk-UA"/>
              </w:rPr>
              <w:t xml:space="preserve"> тендерної п</w:t>
            </w:r>
            <w:r w:rsidRPr="0052321F">
              <w:rPr>
                <w:rFonts w:ascii="Times New Roman" w:hAnsi="Times New Roman" w:cs="Times New Roman"/>
                <w:sz w:val="24"/>
                <w:szCs w:val="24"/>
                <w:lang w:eastAsia="uk-UA"/>
              </w:rPr>
              <w:t xml:space="preserve">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w:t>
            </w:r>
            <w:r w:rsidRPr="0052321F">
              <w:rPr>
                <w:rFonts w:ascii="Times New Roman" w:hAnsi="Times New Roman" w:cs="Times New Roman"/>
                <w:b/>
                <w:sz w:val="24"/>
                <w:szCs w:val="24"/>
                <w:lang w:eastAsia="uk-UA"/>
              </w:rPr>
              <w:t>довідці довільної форми щодо незалучення такого</w:t>
            </w:r>
            <w:r w:rsidRPr="0052321F">
              <w:rPr>
                <w:rFonts w:ascii="Times New Roman" w:hAnsi="Times New Roman" w:cs="Times New Roman"/>
                <w:sz w:val="24"/>
                <w:szCs w:val="24"/>
                <w:lang w:eastAsia="uk-UA"/>
              </w:rPr>
              <w:t xml:space="preserve"> (таких) субпідрядника/співвиконавця </w:t>
            </w:r>
            <w:r w:rsidRPr="0052321F">
              <w:rPr>
                <w:rFonts w:ascii="Times New Roman" w:hAnsi="Times New Roman" w:cs="Times New Roman"/>
                <w:b/>
                <w:sz w:val="24"/>
                <w:szCs w:val="24"/>
                <w:lang w:eastAsia="uk-UA"/>
              </w:rPr>
              <w:t>(або так само залучення</w:t>
            </w:r>
            <w:r w:rsidRPr="0052321F">
              <w:rPr>
                <w:rFonts w:ascii="Times New Roman" w:hAnsi="Times New Roman" w:cs="Times New Roman"/>
                <w:sz w:val="24"/>
                <w:szCs w:val="24"/>
                <w:lang w:eastAsia="uk-UA"/>
              </w:rPr>
              <w:t xml:space="preserve"> їх в обсязі, що не перевищує 20 відсотків від вартості договору про закупівлю).</w:t>
            </w:r>
          </w:p>
          <w:p w14:paraId="40FF49CA" w14:textId="147936CE" w:rsidR="00467F4E" w:rsidRPr="0052321F" w:rsidRDefault="00467F4E" w:rsidP="00191FBF">
            <w:pPr>
              <w:spacing w:after="0" w:line="240" w:lineRule="auto"/>
              <w:ind w:right="20" w:firstLine="490"/>
              <w:jc w:val="both"/>
              <w:rPr>
                <w:rFonts w:ascii="Times New Roman" w:hAnsi="Times New Roman" w:cs="Times New Roman"/>
                <w:i/>
                <w:sz w:val="24"/>
                <w:szCs w:val="24"/>
                <w:shd w:val="clear" w:color="auto" w:fill="FFFFFF"/>
              </w:rPr>
            </w:pPr>
            <w:r w:rsidRPr="0052321F">
              <w:rPr>
                <w:rFonts w:ascii="Times New Roman" w:eastAsia="Times New Roman" w:hAnsi="Times New Roman" w:cs="Times New Roman"/>
                <w:sz w:val="24"/>
                <w:szCs w:val="24"/>
                <w:lang w:eastAsia="ru-RU"/>
              </w:rPr>
              <w:t>У разі закупівлі товару вимоги щодо надання інформації про субпідрядника / співвиконавця не встановлюються.</w:t>
            </w:r>
          </w:p>
        </w:tc>
      </w:tr>
      <w:tr w:rsidR="00467F4E" w:rsidRPr="0052321F" w14:paraId="77B8F63D" w14:textId="77777777" w:rsidTr="000C33A4">
        <w:trPr>
          <w:trHeight w:val="1686"/>
        </w:trPr>
        <w:tc>
          <w:tcPr>
            <w:tcW w:w="567" w:type="dxa"/>
            <w:tcBorders>
              <w:top w:val="single" w:sz="4" w:space="0" w:color="auto"/>
              <w:left w:val="single" w:sz="4" w:space="0" w:color="auto"/>
              <w:bottom w:val="single" w:sz="4" w:space="0" w:color="auto"/>
              <w:right w:val="single" w:sz="4" w:space="0" w:color="auto"/>
            </w:tcBorders>
            <w:hideMark/>
          </w:tcPr>
          <w:p w14:paraId="5A301F0C" w14:textId="77777777" w:rsidR="00467F4E" w:rsidRPr="0052321F" w:rsidRDefault="00467F4E" w:rsidP="007B3994">
            <w:pPr>
              <w:pStyle w:val="ad"/>
              <w:spacing w:before="0" w:beforeAutospacing="0" w:after="0" w:afterAutospacing="0"/>
              <w:jc w:val="center"/>
              <w:rPr>
                <w:rFonts w:eastAsia="Arial Unicode MS"/>
                <w:b/>
              </w:rPr>
            </w:pPr>
            <w:r w:rsidRPr="0052321F">
              <w:rPr>
                <w:b/>
              </w:rPr>
              <w:lastRenderedPageBreak/>
              <w:t>8</w:t>
            </w:r>
          </w:p>
        </w:tc>
        <w:tc>
          <w:tcPr>
            <w:tcW w:w="2691" w:type="dxa"/>
            <w:tcBorders>
              <w:top w:val="single" w:sz="4" w:space="0" w:color="auto"/>
              <w:left w:val="single" w:sz="4" w:space="0" w:color="auto"/>
              <w:bottom w:val="single" w:sz="4" w:space="0" w:color="auto"/>
              <w:right w:val="single" w:sz="4" w:space="0" w:color="auto"/>
            </w:tcBorders>
            <w:hideMark/>
          </w:tcPr>
          <w:p w14:paraId="0323FFFB" w14:textId="77777777" w:rsidR="00467F4E" w:rsidRPr="0052321F" w:rsidRDefault="00467F4E" w:rsidP="007B3994">
            <w:pPr>
              <w:pStyle w:val="ad"/>
              <w:spacing w:before="0" w:beforeAutospacing="0" w:after="0" w:afterAutospacing="0"/>
              <w:rPr>
                <w:rFonts w:eastAsia="Arial Unicode MS"/>
                <w:b/>
              </w:rPr>
            </w:pPr>
            <w:r w:rsidRPr="0052321F">
              <w:rPr>
                <w:b/>
              </w:rPr>
              <w:t>Унесення змін або відкликання тендерної пропозиції учасником</w:t>
            </w:r>
          </w:p>
        </w:tc>
        <w:tc>
          <w:tcPr>
            <w:tcW w:w="6942" w:type="dxa"/>
            <w:tcBorders>
              <w:top w:val="single" w:sz="4" w:space="0" w:color="auto"/>
              <w:left w:val="single" w:sz="4" w:space="0" w:color="auto"/>
              <w:bottom w:val="single" w:sz="4" w:space="0" w:color="auto"/>
              <w:right w:val="single" w:sz="4" w:space="0" w:color="auto"/>
            </w:tcBorders>
            <w:hideMark/>
          </w:tcPr>
          <w:p w14:paraId="171FF3E3" w14:textId="77777777" w:rsidR="00467F4E" w:rsidRPr="0052321F" w:rsidRDefault="00467F4E" w:rsidP="00191FBF">
            <w:pPr>
              <w:spacing w:after="0" w:line="240" w:lineRule="auto"/>
              <w:ind w:left="27" w:firstLine="490"/>
              <w:jc w:val="both"/>
              <w:rPr>
                <w:rFonts w:ascii="Times New Roman" w:hAnsi="Times New Roman" w:cs="Times New Roman"/>
                <w:sz w:val="24"/>
                <w:szCs w:val="24"/>
                <w:shd w:val="clear" w:color="auto" w:fill="FFFFFF"/>
              </w:rPr>
            </w:pPr>
            <w:r w:rsidRPr="0052321F">
              <w:rPr>
                <w:rFonts w:ascii="Times New Roman" w:hAnsi="Times New Roman" w:cs="Times New Roman"/>
                <w:sz w:val="24"/>
                <w:szCs w:val="24"/>
                <w:shd w:val="clear" w:color="auto" w:fill="FFFFFF"/>
              </w:rPr>
              <w:t>Учасник</w:t>
            </w:r>
            <w:r w:rsidRPr="0052321F">
              <w:rPr>
                <w:rFonts w:ascii="Times New Roman" w:eastAsia="Times New Roman" w:hAnsi="Times New Roman" w:cs="Times New Roman"/>
                <w:sz w:val="24"/>
                <w:szCs w:val="24"/>
                <w:lang w:eastAsia="uk-UA"/>
              </w:rPr>
              <w:t xml:space="preserve"> процедури закупівлі</w:t>
            </w:r>
            <w:r w:rsidRPr="0052321F">
              <w:rPr>
                <w:rFonts w:ascii="Times New Roman" w:hAnsi="Times New Roman" w:cs="Times New Roman"/>
                <w:sz w:val="24"/>
                <w:szCs w:val="24"/>
                <w:shd w:val="clear" w:color="auto" w:fill="FFFFFF"/>
              </w:rPr>
              <w:t xml:space="preserve"> має право </w:t>
            </w:r>
            <w:proofErr w:type="spellStart"/>
            <w:r w:rsidRPr="0052321F">
              <w:rPr>
                <w:rFonts w:ascii="Times New Roman" w:hAnsi="Times New Roman" w:cs="Times New Roman"/>
                <w:sz w:val="24"/>
                <w:szCs w:val="24"/>
                <w:shd w:val="clear" w:color="auto" w:fill="FFFFFF"/>
              </w:rPr>
              <w:t>внести</w:t>
            </w:r>
            <w:proofErr w:type="spellEnd"/>
            <w:r w:rsidRPr="0052321F">
              <w:rPr>
                <w:rFonts w:ascii="Times New Roman" w:hAnsi="Times New Roman" w:cs="Times New Roman"/>
                <w:sz w:val="24"/>
                <w:szCs w:val="24"/>
                <w:shd w:val="clear" w:color="auto" w:fill="FFFFFF"/>
              </w:rPr>
              <w:t xml:space="preserve"> зміни до своєї Пропозиції або відкликати її до закінчення кінцевого строку її подання без втрати свого забезпечення Пропозиції. </w:t>
            </w:r>
          </w:p>
          <w:p w14:paraId="3FDC0BAE" w14:textId="344A6E0B" w:rsidR="00467F4E" w:rsidRPr="0052321F" w:rsidRDefault="00467F4E" w:rsidP="00191FBF">
            <w:pPr>
              <w:spacing w:after="0" w:line="240" w:lineRule="auto"/>
              <w:ind w:left="27" w:firstLine="490"/>
              <w:jc w:val="both"/>
              <w:rPr>
                <w:rFonts w:ascii="Times New Roman" w:hAnsi="Times New Roman" w:cs="Times New Roman"/>
                <w:sz w:val="24"/>
                <w:szCs w:val="24"/>
              </w:rPr>
            </w:pPr>
            <w:r w:rsidRPr="0052321F">
              <w:rPr>
                <w:rFonts w:ascii="Times New Roman" w:hAnsi="Times New Roman" w:cs="Times New Roman"/>
                <w:sz w:val="24"/>
                <w:szCs w:val="24"/>
                <w:shd w:val="clear" w:color="auto" w:fill="FFFFFF"/>
              </w:rPr>
              <w:t>Такі зміни або заява про відкликання Пропозиції враховуються, якщо вони отрима</w:t>
            </w:r>
            <w:r w:rsidR="00EA45D9" w:rsidRPr="0052321F">
              <w:rPr>
                <w:rFonts w:ascii="Times New Roman" w:hAnsi="Times New Roman" w:cs="Times New Roman"/>
                <w:sz w:val="24"/>
                <w:szCs w:val="24"/>
                <w:shd w:val="clear" w:color="auto" w:fill="FFFFFF"/>
              </w:rPr>
              <w:t>ні електронною системою закупівлі</w:t>
            </w:r>
            <w:r w:rsidRPr="0052321F">
              <w:rPr>
                <w:rFonts w:ascii="Times New Roman" w:hAnsi="Times New Roman" w:cs="Times New Roman"/>
                <w:sz w:val="24"/>
                <w:szCs w:val="24"/>
                <w:shd w:val="clear" w:color="auto" w:fill="FFFFFF"/>
              </w:rPr>
              <w:t xml:space="preserve"> до закінчення кінцевого строку подання Пропозицій.</w:t>
            </w:r>
          </w:p>
        </w:tc>
      </w:tr>
      <w:tr w:rsidR="00467F4E" w:rsidRPr="0052321F" w14:paraId="25C44987" w14:textId="77777777" w:rsidTr="003C38DC">
        <w:trPr>
          <w:trHeight w:val="699"/>
        </w:trPr>
        <w:tc>
          <w:tcPr>
            <w:tcW w:w="567" w:type="dxa"/>
            <w:tcBorders>
              <w:top w:val="single" w:sz="4" w:space="0" w:color="auto"/>
              <w:left w:val="single" w:sz="4" w:space="0" w:color="auto"/>
              <w:bottom w:val="single" w:sz="4" w:space="0" w:color="auto"/>
              <w:right w:val="single" w:sz="4" w:space="0" w:color="auto"/>
            </w:tcBorders>
            <w:hideMark/>
          </w:tcPr>
          <w:p w14:paraId="0DCB6ECF" w14:textId="77777777" w:rsidR="00467F4E" w:rsidRPr="0052321F" w:rsidRDefault="00467F4E" w:rsidP="007B3994">
            <w:pPr>
              <w:spacing w:after="0" w:line="240" w:lineRule="auto"/>
              <w:jc w:val="center"/>
              <w:rPr>
                <w:rFonts w:ascii="Times New Roman" w:eastAsia="Times New Roman" w:hAnsi="Times New Roman" w:cs="Times New Roman"/>
                <w:b/>
                <w:sz w:val="24"/>
                <w:szCs w:val="24"/>
                <w:lang w:eastAsia="ru-RU"/>
              </w:rPr>
            </w:pPr>
            <w:r w:rsidRPr="0052321F">
              <w:rPr>
                <w:rFonts w:ascii="Times New Roman" w:eastAsia="Times New Roman" w:hAnsi="Times New Roman" w:cs="Times New Roman"/>
                <w:b/>
                <w:sz w:val="24"/>
                <w:szCs w:val="24"/>
                <w:lang w:eastAsia="ru-RU"/>
              </w:rPr>
              <w:t>9</w:t>
            </w:r>
          </w:p>
        </w:tc>
        <w:tc>
          <w:tcPr>
            <w:tcW w:w="2691" w:type="dxa"/>
            <w:tcBorders>
              <w:top w:val="single" w:sz="4" w:space="0" w:color="auto"/>
              <w:left w:val="single" w:sz="4" w:space="0" w:color="auto"/>
              <w:bottom w:val="single" w:sz="4" w:space="0" w:color="auto"/>
              <w:right w:val="single" w:sz="4" w:space="0" w:color="auto"/>
            </w:tcBorders>
            <w:hideMark/>
          </w:tcPr>
          <w:p w14:paraId="5066BD5C" w14:textId="1BA0218C" w:rsidR="00467F4E" w:rsidRPr="0052321F" w:rsidRDefault="00467F4E" w:rsidP="003C38DC">
            <w:pPr>
              <w:spacing w:after="0" w:line="240" w:lineRule="auto"/>
              <w:rPr>
                <w:rFonts w:ascii="Times New Roman" w:eastAsia="Times New Roman" w:hAnsi="Times New Roman" w:cs="Times New Roman"/>
                <w:b/>
                <w:sz w:val="24"/>
                <w:szCs w:val="24"/>
                <w:lang w:eastAsia="ru-RU"/>
              </w:rPr>
            </w:pPr>
            <w:r w:rsidRPr="0052321F">
              <w:rPr>
                <w:rFonts w:ascii="Times New Roman" w:eastAsia="Times New Roman" w:hAnsi="Times New Roman" w:cs="Times New Roman"/>
                <w:b/>
                <w:sz w:val="24"/>
                <w:szCs w:val="24"/>
                <w:lang w:eastAsia="ru-RU"/>
              </w:rPr>
              <w:t>Ступ</w:t>
            </w:r>
            <w:r w:rsidR="003C38DC">
              <w:rPr>
                <w:rFonts w:ascii="Times New Roman" w:eastAsia="Times New Roman" w:hAnsi="Times New Roman" w:cs="Times New Roman"/>
                <w:b/>
                <w:sz w:val="24"/>
                <w:szCs w:val="24"/>
                <w:lang w:eastAsia="ru-RU"/>
              </w:rPr>
              <w:t>і</w:t>
            </w:r>
            <w:r w:rsidRPr="0052321F">
              <w:rPr>
                <w:rFonts w:ascii="Times New Roman" w:eastAsia="Times New Roman" w:hAnsi="Times New Roman" w:cs="Times New Roman"/>
                <w:b/>
                <w:sz w:val="24"/>
                <w:szCs w:val="24"/>
                <w:lang w:eastAsia="ru-RU"/>
              </w:rPr>
              <w:t>нь локалізації виробництва</w:t>
            </w:r>
          </w:p>
        </w:tc>
        <w:tc>
          <w:tcPr>
            <w:tcW w:w="6942" w:type="dxa"/>
            <w:tcBorders>
              <w:top w:val="single" w:sz="4" w:space="0" w:color="auto"/>
              <w:left w:val="single" w:sz="4" w:space="0" w:color="auto"/>
              <w:bottom w:val="single" w:sz="4" w:space="0" w:color="auto"/>
              <w:right w:val="single" w:sz="4" w:space="0" w:color="auto"/>
            </w:tcBorders>
            <w:hideMark/>
          </w:tcPr>
          <w:p w14:paraId="5ACE5278" w14:textId="77777777" w:rsidR="00D26C25" w:rsidRPr="0052321F" w:rsidRDefault="00D26C25" w:rsidP="003C38DC">
            <w:pPr>
              <w:spacing w:after="0" w:line="240" w:lineRule="auto"/>
              <w:ind w:firstLine="490"/>
              <w:jc w:val="both"/>
              <w:rPr>
                <w:rFonts w:ascii="Times New Roman" w:eastAsia="Times New Roman" w:hAnsi="Times New Roman" w:cs="Times New Roman"/>
                <w:b/>
                <w:sz w:val="24"/>
                <w:szCs w:val="24"/>
                <w:lang w:eastAsia="ru-RU"/>
              </w:rPr>
            </w:pPr>
          </w:p>
          <w:p w14:paraId="107B5B2D" w14:textId="6CE9A791" w:rsidR="00467F4E" w:rsidRPr="0052321F" w:rsidRDefault="00467F4E" w:rsidP="003C38DC">
            <w:pPr>
              <w:spacing w:after="0" w:line="240" w:lineRule="auto"/>
              <w:ind w:firstLine="490"/>
              <w:jc w:val="both"/>
              <w:rPr>
                <w:rFonts w:ascii="Times New Roman" w:eastAsia="Times New Roman" w:hAnsi="Times New Roman" w:cs="Times New Roman"/>
                <w:b/>
                <w:sz w:val="24"/>
                <w:szCs w:val="24"/>
                <w:u w:val="single"/>
                <w:lang w:eastAsia="ru-RU"/>
              </w:rPr>
            </w:pPr>
            <w:r w:rsidRPr="0052321F">
              <w:rPr>
                <w:rFonts w:ascii="Times New Roman" w:eastAsia="Times New Roman" w:hAnsi="Times New Roman" w:cs="Times New Roman"/>
                <w:b/>
                <w:sz w:val="24"/>
                <w:szCs w:val="24"/>
                <w:u w:val="single"/>
                <w:lang w:eastAsia="ru-RU"/>
              </w:rPr>
              <w:t>Не застосовується</w:t>
            </w:r>
          </w:p>
          <w:p w14:paraId="4DB326F0" w14:textId="77777777" w:rsidR="00D26C25" w:rsidRPr="0052321F" w:rsidRDefault="00D26C25" w:rsidP="003C38DC">
            <w:pPr>
              <w:spacing w:after="0" w:line="240" w:lineRule="auto"/>
              <w:ind w:firstLine="490"/>
              <w:jc w:val="both"/>
              <w:rPr>
                <w:rFonts w:ascii="Times New Roman" w:eastAsia="Times New Roman" w:hAnsi="Times New Roman" w:cs="Times New Roman"/>
                <w:b/>
                <w:sz w:val="24"/>
                <w:szCs w:val="24"/>
                <w:lang w:eastAsia="ru-RU"/>
              </w:rPr>
            </w:pPr>
          </w:p>
          <w:p w14:paraId="67657E46" w14:textId="77777777" w:rsidR="00467F4E" w:rsidRPr="0052321F" w:rsidRDefault="00467F4E" w:rsidP="003C38DC">
            <w:pPr>
              <w:spacing w:after="0" w:line="240" w:lineRule="auto"/>
              <w:ind w:firstLine="490"/>
              <w:jc w:val="both"/>
              <w:rPr>
                <w:rFonts w:ascii="Times New Roman" w:eastAsia="Times New Roman" w:hAnsi="Times New Roman" w:cs="Times New Roman"/>
                <w:sz w:val="24"/>
                <w:szCs w:val="24"/>
                <w:lang w:eastAsia="ru-RU"/>
              </w:rPr>
            </w:pPr>
            <w:r w:rsidRPr="0052321F">
              <w:rPr>
                <w:rFonts w:ascii="Times New Roman" w:eastAsia="Times New Roman" w:hAnsi="Times New Roman" w:cs="Times New Roman"/>
                <w:sz w:val="24"/>
                <w:szCs w:val="24"/>
                <w:lang w:eastAsia="ru-RU"/>
              </w:rPr>
              <w:t xml:space="preserve">або </w:t>
            </w:r>
            <w:r w:rsidRPr="0052321F">
              <w:rPr>
                <w:rFonts w:ascii="Times New Roman" w:eastAsia="Times New Roman" w:hAnsi="Times New Roman" w:cs="Times New Roman"/>
                <w:i/>
                <w:iCs/>
                <w:sz w:val="24"/>
                <w:szCs w:val="24"/>
                <w:lang w:eastAsia="ru-RU"/>
              </w:rPr>
              <w:t>у разі закупівлі робіт або послуг, які передбачають набуття замовником у власність товарів, визначених пунктом 6-1 Прикінцевих та перехідних положень Закону:</w:t>
            </w:r>
          </w:p>
          <w:p w14:paraId="3BAA34B9" w14:textId="5B3DA217" w:rsidR="00467F4E" w:rsidRPr="0052321F" w:rsidRDefault="00467F4E" w:rsidP="003C38DC">
            <w:pPr>
              <w:spacing w:after="0" w:line="240" w:lineRule="auto"/>
              <w:ind w:firstLine="490"/>
              <w:jc w:val="both"/>
              <w:rPr>
                <w:rFonts w:ascii="Times New Roman" w:eastAsia="Times New Roman" w:hAnsi="Times New Roman" w:cs="Times New Roman"/>
                <w:sz w:val="24"/>
                <w:szCs w:val="24"/>
                <w:lang w:eastAsia="ru-RU"/>
              </w:rPr>
            </w:pPr>
            <w:r w:rsidRPr="0052321F">
              <w:rPr>
                <w:rFonts w:ascii="Times New Roman" w:eastAsia="Times New Roman" w:hAnsi="Times New Roman" w:cs="Times New Roman"/>
                <w:sz w:val="24"/>
                <w:szCs w:val="24"/>
                <w:lang w:eastAsia="ru-RU"/>
              </w:rPr>
              <w:t>Учасник у складі тендерної пропозиції має надати довідку у довільній формі із зазначенням ID товару, який присвоє</w:t>
            </w:r>
            <w:r w:rsidR="00EA45D9" w:rsidRPr="0052321F">
              <w:rPr>
                <w:rFonts w:ascii="Times New Roman" w:eastAsia="Times New Roman" w:hAnsi="Times New Roman" w:cs="Times New Roman"/>
                <w:sz w:val="24"/>
                <w:szCs w:val="24"/>
                <w:lang w:eastAsia="ru-RU"/>
              </w:rPr>
              <w:t xml:space="preserve">но електронною системою закупівлі. </w:t>
            </w:r>
            <w:r w:rsidRPr="0052321F">
              <w:rPr>
                <w:rFonts w:ascii="Times New Roman" w:eastAsia="Times New Roman" w:hAnsi="Times New Roman" w:cs="Times New Roman"/>
                <w:sz w:val="24"/>
                <w:szCs w:val="24"/>
                <w:lang w:eastAsia="ru-RU"/>
              </w:rPr>
              <w:t>Замовник самостійно перевіряє інформацію щодо ступеня локалізації виробництва товару(</w:t>
            </w:r>
            <w:proofErr w:type="spellStart"/>
            <w:r w:rsidRPr="0052321F">
              <w:rPr>
                <w:rFonts w:ascii="Times New Roman" w:eastAsia="Times New Roman" w:hAnsi="Times New Roman" w:cs="Times New Roman"/>
                <w:sz w:val="24"/>
                <w:szCs w:val="24"/>
                <w:lang w:eastAsia="ru-RU"/>
              </w:rPr>
              <w:t>ів</w:t>
            </w:r>
            <w:proofErr w:type="spellEnd"/>
            <w:r w:rsidRPr="0052321F">
              <w:rPr>
                <w:rFonts w:ascii="Times New Roman" w:eastAsia="Times New Roman" w:hAnsi="Times New Roman" w:cs="Times New Roman"/>
                <w:sz w:val="24"/>
                <w:szCs w:val="24"/>
                <w:lang w:eastAsia="ru-RU"/>
              </w:rPr>
              <w:t xml:space="preserve">), який(і) замовник набуває у власність під час надання послуг / виконання робіт у переліку товарів, що є предметом закупівлі, з підтвердженим ступенем локалізації за посиланням: </w:t>
            </w:r>
            <w:hyperlink r:id="rId10" w:history="1">
              <w:r w:rsidRPr="0052321F">
                <w:rPr>
                  <w:rStyle w:val="af1"/>
                  <w:rFonts w:ascii="Times New Roman" w:eastAsia="Times New Roman" w:hAnsi="Times New Roman" w:cs="Times New Roman"/>
                  <w:sz w:val="24"/>
                  <w:szCs w:val="24"/>
                  <w:lang w:eastAsia="ru-RU"/>
                </w:rPr>
                <w:t>https://prozorro.gov.ua/search/products</w:t>
              </w:r>
            </w:hyperlink>
            <w:r w:rsidRPr="0052321F">
              <w:rPr>
                <w:rFonts w:ascii="Times New Roman" w:eastAsia="Times New Roman" w:hAnsi="Times New Roman" w:cs="Times New Roman"/>
                <w:sz w:val="24"/>
                <w:szCs w:val="24"/>
                <w:lang w:eastAsia="ru-RU"/>
              </w:rPr>
              <w:t>. У разі відсутності товару(</w:t>
            </w:r>
            <w:proofErr w:type="spellStart"/>
            <w:r w:rsidRPr="0052321F">
              <w:rPr>
                <w:rFonts w:ascii="Times New Roman" w:eastAsia="Times New Roman" w:hAnsi="Times New Roman" w:cs="Times New Roman"/>
                <w:sz w:val="24"/>
                <w:szCs w:val="24"/>
                <w:lang w:eastAsia="ru-RU"/>
              </w:rPr>
              <w:t>ів</w:t>
            </w:r>
            <w:proofErr w:type="spellEnd"/>
            <w:r w:rsidRPr="0052321F">
              <w:rPr>
                <w:rFonts w:ascii="Times New Roman" w:eastAsia="Times New Roman" w:hAnsi="Times New Roman" w:cs="Times New Roman"/>
                <w:sz w:val="24"/>
                <w:szCs w:val="24"/>
                <w:lang w:eastAsia="ru-RU"/>
              </w:rPr>
              <w:t>) запропонованого(</w:t>
            </w:r>
            <w:proofErr w:type="spellStart"/>
            <w:r w:rsidRPr="0052321F">
              <w:rPr>
                <w:rFonts w:ascii="Times New Roman" w:eastAsia="Times New Roman" w:hAnsi="Times New Roman" w:cs="Times New Roman"/>
                <w:sz w:val="24"/>
                <w:szCs w:val="24"/>
                <w:lang w:eastAsia="ru-RU"/>
              </w:rPr>
              <w:t>их</w:t>
            </w:r>
            <w:proofErr w:type="spellEnd"/>
            <w:r w:rsidRPr="0052321F">
              <w:rPr>
                <w:rFonts w:ascii="Times New Roman" w:eastAsia="Times New Roman" w:hAnsi="Times New Roman" w:cs="Times New Roman"/>
                <w:sz w:val="24"/>
                <w:szCs w:val="24"/>
                <w:lang w:eastAsia="ru-RU"/>
              </w:rPr>
              <w:t xml:space="preserve">) учасником процедури закупівлі у відповідному переліку або у разі, якщо ступень локалізації товару є меншим ніж </w:t>
            </w:r>
            <w:r w:rsidR="005A44A0" w:rsidRPr="0052321F">
              <w:rPr>
                <w:rFonts w:ascii="Times New Roman" w:eastAsia="Times New Roman" w:hAnsi="Times New Roman" w:cs="Times New Roman"/>
                <w:sz w:val="24"/>
                <w:szCs w:val="24"/>
                <w:lang w:eastAsia="ru-RU"/>
              </w:rPr>
              <w:t>20</w:t>
            </w:r>
            <w:r w:rsidRPr="0052321F">
              <w:rPr>
                <w:rFonts w:ascii="Times New Roman" w:eastAsia="Times New Roman" w:hAnsi="Times New Roman" w:cs="Times New Roman"/>
                <w:sz w:val="24"/>
                <w:szCs w:val="24"/>
                <w:lang w:eastAsia="ru-RU"/>
              </w:rPr>
              <w:t xml:space="preserve"> відсотків, замовник відхиляє тендерну пропозицію учасника на підстав</w:t>
            </w:r>
            <w:r w:rsidR="00982B2B" w:rsidRPr="0052321F">
              <w:rPr>
                <w:rFonts w:ascii="Times New Roman" w:eastAsia="Times New Roman" w:hAnsi="Times New Roman" w:cs="Times New Roman"/>
                <w:sz w:val="24"/>
                <w:szCs w:val="24"/>
                <w:lang w:eastAsia="ru-RU"/>
              </w:rPr>
              <w:t>і абзацу 6 підпункту 2 пункту 44</w:t>
            </w:r>
            <w:r w:rsidRPr="0052321F">
              <w:rPr>
                <w:rFonts w:ascii="Times New Roman" w:eastAsia="Times New Roman" w:hAnsi="Times New Roman" w:cs="Times New Roman"/>
                <w:sz w:val="24"/>
                <w:szCs w:val="24"/>
                <w:lang w:eastAsia="ru-RU"/>
              </w:rPr>
              <w:t xml:space="preserve"> Особливостей, а саме: тендерна пропозиція</w:t>
            </w:r>
            <w:r w:rsidRPr="0052321F">
              <w:rPr>
                <w:rFonts w:ascii="Times New Roman" w:hAnsi="Times New Roman" w:cs="Times New Roman"/>
                <w:sz w:val="24"/>
                <w:szCs w:val="24"/>
              </w:rPr>
              <w:t xml:space="preserve"> </w:t>
            </w:r>
            <w:r w:rsidRPr="0052321F">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1 частини 3 статті 22 Закону.</w:t>
            </w:r>
          </w:p>
          <w:p w14:paraId="0BB56943" w14:textId="77777777" w:rsidR="00467F4E" w:rsidRPr="0052321F" w:rsidRDefault="00467F4E" w:rsidP="003C38DC">
            <w:pPr>
              <w:spacing w:after="0" w:line="240" w:lineRule="auto"/>
              <w:ind w:firstLine="490"/>
              <w:jc w:val="both"/>
              <w:rPr>
                <w:rFonts w:ascii="Times New Roman" w:eastAsia="Times New Roman" w:hAnsi="Times New Roman" w:cs="Times New Roman"/>
                <w:sz w:val="24"/>
                <w:szCs w:val="24"/>
                <w:lang w:eastAsia="ru-RU"/>
              </w:rPr>
            </w:pPr>
            <w:r w:rsidRPr="0052321F">
              <w:rPr>
                <w:rFonts w:ascii="Times New Roman" w:eastAsia="Times New Roman" w:hAnsi="Times New Roman" w:cs="Times New Roman"/>
                <w:sz w:val="24"/>
                <w:szCs w:val="24"/>
                <w:lang w:eastAsia="ru-RU"/>
              </w:rPr>
              <w:t xml:space="preserve">або </w:t>
            </w:r>
          </w:p>
          <w:p w14:paraId="4993F0D4" w14:textId="77777777" w:rsidR="00467F4E" w:rsidRPr="0052321F" w:rsidRDefault="00467F4E" w:rsidP="003C38DC">
            <w:pPr>
              <w:spacing w:after="0" w:line="240" w:lineRule="auto"/>
              <w:ind w:firstLine="490"/>
              <w:jc w:val="both"/>
              <w:rPr>
                <w:rFonts w:ascii="Times New Roman" w:eastAsia="Times New Roman" w:hAnsi="Times New Roman" w:cs="Times New Roman"/>
                <w:sz w:val="24"/>
                <w:szCs w:val="24"/>
                <w:lang w:eastAsia="ru-RU"/>
              </w:rPr>
            </w:pPr>
            <w:r w:rsidRPr="0052321F">
              <w:rPr>
                <w:rFonts w:ascii="Times New Roman" w:eastAsia="Times New Roman" w:hAnsi="Times New Roman" w:cs="Times New Roman"/>
                <w:sz w:val="24"/>
                <w:szCs w:val="24"/>
                <w:lang w:eastAsia="ru-RU"/>
              </w:rPr>
              <w:t xml:space="preserve">Учасник у складі тендерної пропозиції має надати довідку у довільній формі із зазначенням ID товару, який присвоєно електронною системою </w:t>
            </w:r>
            <w:proofErr w:type="spellStart"/>
            <w:r w:rsidRPr="0052321F">
              <w:rPr>
                <w:rFonts w:ascii="Times New Roman" w:eastAsia="Times New Roman" w:hAnsi="Times New Roman" w:cs="Times New Roman"/>
                <w:sz w:val="24"/>
                <w:szCs w:val="24"/>
                <w:lang w:eastAsia="ru-RU"/>
              </w:rPr>
              <w:t>закупівель</w:t>
            </w:r>
            <w:proofErr w:type="spellEnd"/>
            <w:r w:rsidRPr="0052321F">
              <w:rPr>
                <w:rFonts w:ascii="Times New Roman" w:eastAsia="Times New Roman" w:hAnsi="Times New Roman" w:cs="Times New Roman"/>
                <w:sz w:val="24"/>
                <w:szCs w:val="24"/>
                <w:lang w:eastAsia="ru-RU"/>
              </w:rPr>
              <w:t xml:space="preserve"> та / або сертифікат походження товару. Замовник самостійно перевіряє інформацію щодо ступеня локалізації виробництва товару(</w:t>
            </w:r>
            <w:proofErr w:type="spellStart"/>
            <w:r w:rsidRPr="0052321F">
              <w:rPr>
                <w:rFonts w:ascii="Times New Roman" w:eastAsia="Times New Roman" w:hAnsi="Times New Roman" w:cs="Times New Roman"/>
                <w:sz w:val="24"/>
                <w:szCs w:val="24"/>
                <w:lang w:eastAsia="ru-RU"/>
              </w:rPr>
              <w:t>ів</w:t>
            </w:r>
            <w:proofErr w:type="spellEnd"/>
            <w:r w:rsidRPr="0052321F">
              <w:rPr>
                <w:rFonts w:ascii="Times New Roman" w:eastAsia="Times New Roman" w:hAnsi="Times New Roman" w:cs="Times New Roman"/>
                <w:sz w:val="24"/>
                <w:szCs w:val="24"/>
                <w:lang w:eastAsia="ru-RU"/>
              </w:rPr>
              <w:t xml:space="preserve">), який(і) замовник набуває у власність під час надання послуг / виконання робіт у переліку товарів, що є предметом закупівлі, з підтвердженим ступенем локалізації за посиланням: </w:t>
            </w:r>
            <w:hyperlink r:id="rId11" w:history="1">
              <w:r w:rsidRPr="0052321F">
                <w:rPr>
                  <w:rStyle w:val="af1"/>
                  <w:rFonts w:ascii="Times New Roman" w:eastAsia="Times New Roman" w:hAnsi="Times New Roman" w:cs="Times New Roman"/>
                  <w:sz w:val="24"/>
                  <w:szCs w:val="24"/>
                  <w:lang w:eastAsia="ru-RU"/>
                </w:rPr>
                <w:t>https://prozorro.gov.ua/search/products</w:t>
              </w:r>
            </w:hyperlink>
            <w:r w:rsidRPr="0052321F">
              <w:rPr>
                <w:rStyle w:val="af1"/>
                <w:rFonts w:ascii="Times New Roman" w:eastAsia="Times New Roman" w:hAnsi="Times New Roman" w:cs="Times New Roman"/>
                <w:sz w:val="24"/>
                <w:szCs w:val="24"/>
                <w:lang w:eastAsia="ru-RU"/>
              </w:rPr>
              <w:t>,</w:t>
            </w:r>
            <w:r w:rsidRPr="0052321F">
              <w:rPr>
                <w:rStyle w:val="af1"/>
                <w:rFonts w:ascii="Times New Roman" w:hAnsi="Times New Roman" w:cs="Times New Roman"/>
                <w:sz w:val="24"/>
                <w:szCs w:val="24"/>
              </w:rPr>
              <w:t xml:space="preserve"> </w:t>
            </w:r>
            <w:r w:rsidRPr="0052321F">
              <w:rPr>
                <w:rFonts w:ascii="Times New Roman" w:eastAsia="Times New Roman" w:hAnsi="Times New Roman" w:cs="Times New Roman"/>
                <w:sz w:val="24"/>
                <w:szCs w:val="24"/>
                <w:lang w:eastAsia="ru-RU"/>
              </w:rPr>
              <w:t>окрім випадку коли сертифікатом походження товару підтверджено,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14:paraId="4B8AC56A" w14:textId="2709AF22" w:rsidR="00467F4E" w:rsidRPr="0052321F" w:rsidRDefault="00467F4E" w:rsidP="003C38DC">
            <w:pPr>
              <w:spacing w:after="0" w:line="240" w:lineRule="auto"/>
              <w:ind w:firstLine="490"/>
              <w:jc w:val="both"/>
              <w:rPr>
                <w:rFonts w:ascii="Times New Roman" w:eastAsia="Times New Roman" w:hAnsi="Times New Roman" w:cs="Times New Roman"/>
                <w:sz w:val="24"/>
                <w:szCs w:val="24"/>
                <w:lang w:eastAsia="ru-RU"/>
              </w:rPr>
            </w:pPr>
            <w:r w:rsidRPr="0052321F">
              <w:rPr>
                <w:rFonts w:ascii="Times New Roman" w:eastAsia="Times New Roman" w:hAnsi="Times New Roman" w:cs="Times New Roman"/>
                <w:sz w:val="24"/>
                <w:szCs w:val="24"/>
                <w:lang w:eastAsia="ru-RU"/>
              </w:rPr>
              <w:t>У разі відсутності товару(</w:t>
            </w:r>
            <w:proofErr w:type="spellStart"/>
            <w:r w:rsidRPr="0052321F">
              <w:rPr>
                <w:rFonts w:ascii="Times New Roman" w:eastAsia="Times New Roman" w:hAnsi="Times New Roman" w:cs="Times New Roman"/>
                <w:sz w:val="24"/>
                <w:szCs w:val="24"/>
                <w:lang w:eastAsia="ru-RU"/>
              </w:rPr>
              <w:t>ів</w:t>
            </w:r>
            <w:proofErr w:type="spellEnd"/>
            <w:r w:rsidRPr="0052321F">
              <w:rPr>
                <w:rFonts w:ascii="Times New Roman" w:eastAsia="Times New Roman" w:hAnsi="Times New Roman" w:cs="Times New Roman"/>
                <w:sz w:val="24"/>
                <w:szCs w:val="24"/>
                <w:lang w:eastAsia="ru-RU"/>
              </w:rPr>
              <w:t xml:space="preserve">), який(і) замовник набуває у власність під час надання послуг / виконання робіт запропонованого учасником процедури закупівлі у відповідному переліку або у разі, якщо ступень локалізації товару є меншим ніж </w:t>
            </w:r>
            <w:r w:rsidR="005A44A0" w:rsidRPr="0052321F">
              <w:rPr>
                <w:rFonts w:ascii="Times New Roman" w:eastAsia="Times New Roman" w:hAnsi="Times New Roman" w:cs="Times New Roman"/>
                <w:sz w:val="24"/>
                <w:szCs w:val="24"/>
                <w:lang w:eastAsia="ru-RU"/>
              </w:rPr>
              <w:t>20</w:t>
            </w:r>
            <w:r w:rsidRPr="0052321F">
              <w:rPr>
                <w:rFonts w:ascii="Times New Roman" w:eastAsia="Times New Roman" w:hAnsi="Times New Roman" w:cs="Times New Roman"/>
                <w:sz w:val="24"/>
                <w:szCs w:val="24"/>
                <w:lang w:eastAsia="ru-RU"/>
              </w:rPr>
              <w:t xml:space="preserve"> відсотків або сертифікат походження товару не підтверджує,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замовник відхиляє тендерну пропозицію учасника на підставі абзацу 6 підпункту 2 </w:t>
            </w:r>
            <w:r w:rsidR="00982B2B" w:rsidRPr="0052321F">
              <w:rPr>
                <w:rFonts w:ascii="Times New Roman" w:eastAsia="Times New Roman" w:hAnsi="Times New Roman" w:cs="Times New Roman"/>
                <w:sz w:val="24"/>
                <w:szCs w:val="24"/>
                <w:lang w:eastAsia="ru-RU"/>
              </w:rPr>
              <w:t>пункту 44</w:t>
            </w:r>
            <w:r w:rsidRPr="0052321F">
              <w:rPr>
                <w:rFonts w:ascii="Times New Roman" w:eastAsia="Times New Roman" w:hAnsi="Times New Roman" w:cs="Times New Roman"/>
                <w:sz w:val="24"/>
                <w:szCs w:val="24"/>
                <w:lang w:eastAsia="ru-RU"/>
              </w:rPr>
              <w:t xml:space="preserve"> Особливостей, а саме: тендерна пропозиція</w:t>
            </w:r>
            <w:r w:rsidRPr="0052321F">
              <w:rPr>
                <w:rFonts w:ascii="Times New Roman" w:hAnsi="Times New Roman" w:cs="Times New Roman"/>
                <w:sz w:val="24"/>
                <w:szCs w:val="24"/>
              </w:rPr>
              <w:t xml:space="preserve"> </w:t>
            </w:r>
            <w:r w:rsidRPr="0052321F">
              <w:rPr>
                <w:rFonts w:ascii="Times New Roman" w:eastAsia="Times New Roman" w:hAnsi="Times New Roman" w:cs="Times New Roman"/>
                <w:sz w:val="24"/>
                <w:szCs w:val="24"/>
                <w:lang w:eastAsia="ru-RU"/>
              </w:rPr>
              <w:t xml:space="preserve">не відповідає вимогам, установленим у </w:t>
            </w:r>
            <w:r w:rsidRPr="0052321F">
              <w:rPr>
                <w:rFonts w:ascii="Times New Roman" w:eastAsia="Times New Roman" w:hAnsi="Times New Roman" w:cs="Times New Roman"/>
                <w:sz w:val="24"/>
                <w:szCs w:val="24"/>
                <w:lang w:eastAsia="ru-RU"/>
              </w:rPr>
              <w:lastRenderedPageBreak/>
              <w:t>тендерній документації відповідно до абзацу 1 частини 3 статті 22 Закону.</w:t>
            </w:r>
          </w:p>
        </w:tc>
      </w:tr>
      <w:tr w:rsidR="00467F4E" w:rsidRPr="0052321F" w14:paraId="646FE454" w14:textId="77777777" w:rsidTr="00C0791C">
        <w:trPr>
          <w:trHeight w:val="431"/>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76458799" w14:textId="77777777" w:rsidR="00467F4E" w:rsidRPr="0052321F" w:rsidRDefault="00467F4E" w:rsidP="00191FBF">
            <w:pPr>
              <w:pStyle w:val="ad"/>
              <w:spacing w:before="0" w:beforeAutospacing="0" w:after="0" w:afterAutospacing="0"/>
              <w:ind w:firstLine="490"/>
              <w:jc w:val="center"/>
              <w:rPr>
                <w:rFonts w:eastAsia="Arial Unicode MS"/>
                <w:b/>
                <w:lang w:eastAsia="en-US"/>
              </w:rPr>
            </w:pPr>
            <w:r w:rsidRPr="0052321F">
              <w:rPr>
                <w:b/>
              </w:rPr>
              <w:lastRenderedPageBreak/>
              <w:t>ІV. Подання та розкриття тендерної пропозиції</w:t>
            </w:r>
          </w:p>
        </w:tc>
      </w:tr>
      <w:tr w:rsidR="00467F4E" w:rsidRPr="0052321F" w14:paraId="24DA9512"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33974C26" w14:textId="77777777" w:rsidR="00467F4E" w:rsidRPr="0052321F" w:rsidRDefault="00467F4E" w:rsidP="007B3994">
            <w:pPr>
              <w:pStyle w:val="ad"/>
              <w:spacing w:before="0" w:beforeAutospacing="0" w:after="0" w:afterAutospacing="0"/>
              <w:jc w:val="center"/>
              <w:rPr>
                <w:rFonts w:eastAsia="Arial Unicode MS"/>
                <w:b/>
              </w:rPr>
            </w:pPr>
            <w:r w:rsidRPr="0052321F">
              <w:rPr>
                <w:b/>
              </w:rPr>
              <w:t>1</w:t>
            </w:r>
          </w:p>
        </w:tc>
        <w:tc>
          <w:tcPr>
            <w:tcW w:w="2691" w:type="dxa"/>
            <w:tcBorders>
              <w:top w:val="single" w:sz="4" w:space="0" w:color="auto"/>
              <w:left w:val="single" w:sz="4" w:space="0" w:color="auto"/>
              <w:bottom w:val="single" w:sz="4" w:space="0" w:color="auto"/>
              <w:right w:val="single" w:sz="4" w:space="0" w:color="auto"/>
            </w:tcBorders>
            <w:hideMark/>
          </w:tcPr>
          <w:p w14:paraId="4E511B48" w14:textId="77777777" w:rsidR="00467F4E" w:rsidRPr="0052321F" w:rsidRDefault="00467F4E" w:rsidP="007B3994">
            <w:pPr>
              <w:pStyle w:val="ad"/>
              <w:spacing w:before="0" w:beforeAutospacing="0" w:after="0" w:afterAutospacing="0"/>
              <w:rPr>
                <w:rFonts w:eastAsia="Arial Unicode MS"/>
                <w:b/>
              </w:rPr>
            </w:pPr>
            <w:r w:rsidRPr="0052321F">
              <w:rPr>
                <w:b/>
              </w:rPr>
              <w:t>Кінцевий строк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1466375E" w14:textId="77777777" w:rsidR="003C38DC" w:rsidRPr="00C72E01" w:rsidRDefault="003C38DC" w:rsidP="003C38DC">
            <w:pPr>
              <w:pStyle w:val="anchor"/>
              <w:spacing w:before="0" w:beforeAutospacing="0" w:after="0" w:afterAutospacing="0"/>
              <w:ind w:firstLine="490"/>
              <w:jc w:val="both"/>
            </w:pPr>
            <w:r w:rsidRPr="00C72E01">
              <w:t xml:space="preserve">Кінцевий строк подання тендерних пропозицій замовник визначає з огляду на те, що він самостійно та безоплатно через авторизований електронний майданчик оприлюднює в електронній системі </w:t>
            </w:r>
            <w:proofErr w:type="spellStart"/>
            <w:r w:rsidRPr="00C72E01">
              <w:t>закупівель</w:t>
            </w:r>
            <w:proofErr w:type="spellEnd"/>
            <w:r w:rsidRPr="00C72E01">
              <w:t xml:space="preserve"> оголошення про проведення відкритих торгів та тендерну документацію </w:t>
            </w:r>
            <w:r w:rsidRPr="00C72E01">
              <w:rPr>
                <w:b/>
                <w:bCs/>
              </w:rPr>
              <w:t xml:space="preserve">не пізніше ніж за сім днів </w:t>
            </w:r>
            <w:r w:rsidRPr="00C72E01">
              <w:t>до кінцевого строку подання тендерних пропозицій.</w:t>
            </w:r>
          </w:p>
          <w:p w14:paraId="18906BF4" w14:textId="508DCC23" w:rsidR="00467F4E" w:rsidRPr="0052321F" w:rsidRDefault="00467F4E" w:rsidP="003C38DC">
            <w:pPr>
              <w:tabs>
                <w:tab w:val="left" w:pos="823"/>
              </w:tabs>
              <w:spacing w:after="0" w:line="240" w:lineRule="auto"/>
              <w:ind w:firstLine="490"/>
              <w:jc w:val="both"/>
              <w:rPr>
                <w:rFonts w:ascii="Times New Roman" w:hAnsi="Times New Roman" w:cs="Times New Roman"/>
                <w:b/>
                <w:bCs/>
                <w:sz w:val="24"/>
                <w:szCs w:val="24"/>
              </w:rPr>
            </w:pPr>
            <w:r w:rsidRPr="0052321F">
              <w:rPr>
                <w:rFonts w:ascii="Times New Roman" w:eastAsia="Times New Roman" w:hAnsi="Times New Roman" w:cs="Times New Roman"/>
                <w:sz w:val="24"/>
                <w:szCs w:val="24"/>
              </w:rPr>
              <w:t>Кінцевий строк подання Пропозицій</w:t>
            </w:r>
            <w:r w:rsidRPr="00F858F5">
              <w:rPr>
                <w:rFonts w:ascii="Times New Roman" w:eastAsia="Times New Roman" w:hAnsi="Times New Roman" w:cs="Times New Roman"/>
                <w:sz w:val="24"/>
                <w:szCs w:val="24"/>
              </w:rPr>
              <w:t xml:space="preserve">: </w:t>
            </w:r>
            <w:r w:rsidR="003C38DC">
              <w:rPr>
                <w:rFonts w:ascii="Times New Roman" w:eastAsia="Times New Roman" w:hAnsi="Times New Roman" w:cs="Times New Roman"/>
                <w:b/>
                <w:bCs/>
                <w:sz w:val="24"/>
                <w:szCs w:val="24"/>
              </w:rPr>
              <w:t>1</w:t>
            </w:r>
            <w:r w:rsidR="00C51DA7">
              <w:rPr>
                <w:rFonts w:ascii="Times New Roman" w:eastAsia="Times New Roman" w:hAnsi="Times New Roman" w:cs="Times New Roman"/>
                <w:b/>
                <w:bCs/>
                <w:sz w:val="24"/>
                <w:szCs w:val="24"/>
              </w:rPr>
              <w:t>6</w:t>
            </w:r>
            <w:r w:rsidR="00925D16" w:rsidRPr="00F858F5">
              <w:rPr>
                <w:rFonts w:ascii="Times New Roman" w:eastAsia="Times New Roman" w:hAnsi="Times New Roman" w:cs="Times New Roman"/>
                <w:b/>
                <w:bCs/>
                <w:sz w:val="24"/>
                <w:szCs w:val="24"/>
              </w:rPr>
              <w:t xml:space="preserve"> </w:t>
            </w:r>
            <w:r w:rsidR="009F1CA7" w:rsidRPr="00F858F5">
              <w:rPr>
                <w:rFonts w:ascii="Times New Roman" w:eastAsia="Times New Roman" w:hAnsi="Times New Roman" w:cs="Times New Roman"/>
                <w:b/>
                <w:bCs/>
                <w:sz w:val="24"/>
                <w:szCs w:val="24"/>
              </w:rPr>
              <w:t>лютого</w:t>
            </w:r>
            <w:r w:rsidR="00681419" w:rsidRPr="00F858F5">
              <w:rPr>
                <w:rFonts w:ascii="Times New Roman" w:eastAsia="Times New Roman" w:hAnsi="Times New Roman" w:cs="Times New Roman"/>
                <w:b/>
                <w:bCs/>
                <w:sz w:val="24"/>
                <w:szCs w:val="24"/>
              </w:rPr>
              <w:t xml:space="preserve"> 202</w:t>
            </w:r>
            <w:r w:rsidR="00916D38" w:rsidRPr="00F858F5">
              <w:rPr>
                <w:rFonts w:ascii="Times New Roman" w:eastAsia="Times New Roman" w:hAnsi="Times New Roman" w:cs="Times New Roman"/>
                <w:b/>
                <w:bCs/>
                <w:sz w:val="24"/>
                <w:szCs w:val="24"/>
              </w:rPr>
              <w:t>4</w:t>
            </w:r>
            <w:r w:rsidR="00681419" w:rsidRPr="00F858F5">
              <w:rPr>
                <w:rFonts w:ascii="Times New Roman" w:eastAsia="Times New Roman" w:hAnsi="Times New Roman" w:cs="Times New Roman"/>
                <w:b/>
                <w:bCs/>
                <w:sz w:val="24"/>
                <w:szCs w:val="24"/>
              </w:rPr>
              <w:t xml:space="preserve"> року о </w:t>
            </w:r>
            <w:r w:rsidR="001E4B96" w:rsidRPr="00F858F5">
              <w:rPr>
                <w:rFonts w:ascii="Times New Roman" w:eastAsia="Times New Roman" w:hAnsi="Times New Roman" w:cs="Times New Roman"/>
                <w:b/>
                <w:bCs/>
                <w:sz w:val="24"/>
                <w:szCs w:val="24"/>
              </w:rPr>
              <w:t>0</w:t>
            </w:r>
            <w:r w:rsidR="003C38DC">
              <w:rPr>
                <w:rFonts w:ascii="Times New Roman" w:eastAsia="Times New Roman" w:hAnsi="Times New Roman" w:cs="Times New Roman"/>
                <w:b/>
                <w:bCs/>
                <w:sz w:val="24"/>
                <w:szCs w:val="24"/>
              </w:rPr>
              <w:t>0</w:t>
            </w:r>
            <w:r w:rsidR="00681419" w:rsidRPr="00F858F5">
              <w:rPr>
                <w:rFonts w:ascii="Times New Roman" w:eastAsia="Times New Roman" w:hAnsi="Times New Roman" w:cs="Times New Roman"/>
                <w:b/>
                <w:bCs/>
                <w:sz w:val="24"/>
                <w:szCs w:val="24"/>
              </w:rPr>
              <w:t>:00</w:t>
            </w:r>
            <w:r w:rsidRPr="00F858F5">
              <w:rPr>
                <w:rFonts w:ascii="Times New Roman" w:hAnsi="Times New Roman" w:cs="Times New Roman"/>
                <w:b/>
                <w:bCs/>
                <w:sz w:val="24"/>
                <w:szCs w:val="24"/>
              </w:rPr>
              <w:t>.</w:t>
            </w:r>
          </w:p>
          <w:p w14:paraId="4242013C" w14:textId="77777777" w:rsidR="003C38DC" w:rsidRPr="00C72E01" w:rsidRDefault="003C38DC" w:rsidP="003C38DC">
            <w:pPr>
              <w:widowControl w:val="0"/>
              <w:spacing w:after="0"/>
              <w:ind w:firstLine="490"/>
              <w:jc w:val="both"/>
              <w:rPr>
                <w:rFonts w:ascii="Times New Roman" w:hAnsi="Times New Roman" w:cs="Times New Roman"/>
                <w:sz w:val="24"/>
                <w:szCs w:val="24"/>
              </w:rPr>
            </w:pPr>
            <w:r w:rsidRPr="00C72E01">
              <w:rPr>
                <w:rFonts w:ascii="Times New Roman" w:hAnsi="Times New Roman" w:cs="Times New Roman"/>
                <w:sz w:val="24"/>
                <w:szCs w:val="24"/>
              </w:rPr>
              <w:t>Отримана тендерна пропозиція автоматично вноситься до реєстру.</w:t>
            </w:r>
          </w:p>
          <w:p w14:paraId="793635D5" w14:textId="77777777" w:rsidR="003C38DC" w:rsidRPr="00C72E01" w:rsidRDefault="003C38DC" w:rsidP="003C38DC">
            <w:pPr>
              <w:widowControl w:val="0"/>
              <w:spacing w:after="0"/>
              <w:ind w:firstLine="490"/>
              <w:jc w:val="both"/>
              <w:rPr>
                <w:rFonts w:ascii="Times New Roman" w:hAnsi="Times New Roman" w:cs="Times New Roman"/>
                <w:sz w:val="24"/>
                <w:szCs w:val="24"/>
              </w:rPr>
            </w:pPr>
            <w:r w:rsidRPr="00C72E01">
              <w:rPr>
                <w:rFonts w:ascii="Times New Roman" w:hAnsi="Times New Roman" w:cs="Times New Roman"/>
                <w:sz w:val="24"/>
                <w:szCs w:val="24"/>
              </w:rPr>
              <w:t xml:space="preserve">Електронна система </w:t>
            </w:r>
            <w:proofErr w:type="spellStart"/>
            <w:r w:rsidRPr="00C72E01">
              <w:rPr>
                <w:rFonts w:ascii="Times New Roman" w:hAnsi="Times New Roman" w:cs="Times New Roman"/>
                <w:sz w:val="24"/>
                <w:szCs w:val="24"/>
              </w:rPr>
              <w:t>закупівель</w:t>
            </w:r>
            <w:proofErr w:type="spellEnd"/>
            <w:r w:rsidRPr="00C72E01">
              <w:rPr>
                <w:rFonts w:ascii="Times New Roman" w:hAnsi="Times New Roman" w:cs="Times New Roman"/>
                <w:sz w:val="24"/>
                <w:szCs w:val="24"/>
              </w:rPr>
              <w:t xml:space="preserve"> автоматично формує та надсилає повідомлення учаснику про отримання його пропозиції із зазначенням дати та часу.</w:t>
            </w:r>
          </w:p>
          <w:p w14:paraId="30FE3F99" w14:textId="6B2E4402" w:rsidR="00467F4E" w:rsidRPr="0052321F" w:rsidRDefault="003C38DC" w:rsidP="003C38DC">
            <w:pPr>
              <w:widowControl w:val="0"/>
              <w:spacing w:after="0"/>
              <w:ind w:firstLine="490"/>
              <w:jc w:val="both"/>
              <w:rPr>
                <w:rFonts w:eastAsia="Arial Unicode MS"/>
              </w:rPr>
            </w:pPr>
            <w:r w:rsidRPr="00C72E01">
              <w:rPr>
                <w:rFonts w:ascii="Times New Roman" w:hAnsi="Times New Roman" w:cs="Times New Roman"/>
                <w:sz w:val="24"/>
                <w:szCs w:val="24"/>
                <w:shd w:val="solid" w:color="FFFFFF" w:fill="FFFFFF"/>
              </w:rPr>
              <w:t xml:space="preserve">Тендерні пропозиції після закінчення кінцевого строку їх подання не приймаються електронною системою </w:t>
            </w:r>
            <w:proofErr w:type="spellStart"/>
            <w:r w:rsidRPr="00C72E01">
              <w:rPr>
                <w:rFonts w:ascii="Times New Roman" w:hAnsi="Times New Roman" w:cs="Times New Roman"/>
                <w:sz w:val="24"/>
                <w:szCs w:val="24"/>
                <w:shd w:val="solid" w:color="FFFFFF" w:fill="FFFFFF"/>
              </w:rPr>
              <w:t>закупівель</w:t>
            </w:r>
            <w:proofErr w:type="spellEnd"/>
            <w:r w:rsidRPr="00C72E01">
              <w:rPr>
                <w:rFonts w:ascii="Times New Roman" w:hAnsi="Times New Roman" w:cs="Times New Roman"/>
                <w:sz w:val="24"/>
                <w:szCs w:val="24"/>
                <w:lang w:eastAsia="uk-UA"/>
              </w:rPr>
              <w:t>.</w:t>
            </w:r>
          </w:p>
        </w:tc>
      </w:tr>
      <w:tr w:rsidR="00467F4E" w:rsidRPr="0052321F" w14:paraId="38828EA7"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709587C3" w14:textId="77777777" w:rsidR="00467F4E" w:rsidRPr="0052321F" w:rsidRDefault="00467F4E" w:rsidP="007B3994">
            <w:pPr>
              <w:pStyle w:val="ad"/>
              <w:spacing w:before="0" w:beforeAutospacing="0" w:after="0" w:afterAutospacing="0"/>
              <w:jc w:val="center"/>
              <w:rPr>
                <w:rFonts w:eastAsia="Arial Unicode MS"/>
                <w:b/>
              </w:rPr>
            </w:pPr>
            <w:r w:rsidRPr="0052321F">
              <w:rPr>
                <w:b/>
              </w:rPr>
              <w:t>2</w:t>
            </w:r>
          </w:p>
        </w:tc>
        <w:tc>
          <w:tcPr>
            <w:tcW w:w="2691" w:type="dxa"/>
            <w:tcBorders>
              <w:top w:val="single" w:sz="4" w:space="0" w:color="auto"/>
              <w:left w:val="single" w:sz="4" w:space="0" w:color="auto"/>
              <w:bottom w:val="single" w:sz="4" w:space="0" w:color="auto"/>
              <w:right w:val="single" w:sz="4" w:space="0" w:color="auto"/>
            </w:tcBorders>
            <w:hideMark/>
          </w:tcPr>
          <w:p w14:paraId="338634D5" w14:textId="77777777" w:rsidR="00467F4E" w:rsidRPr="0052321F" w:rsidRDefault="00467F4E" w:rsidP="007B3994">
            <w:pPr>
              <w:pStyle w:val="ad"/>
              <w:spacing w:before="0" w:beforeAutospacing="0" w:after="0" w:afterAutospacing="0"/>
              <w:rPr>
                <w:rFonts w:eastAsia="Arial Unicode MS"/>
                <w:b/>
              </w:rPr>
            </w:pPr>
            <w:r w:rsidRPr="0052321F">
              <w:rPr>
                <w:b/>
              </w:rPr>
              <w:t>Дата та час розкриття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2A44A889" w14:textId="77777777" w:rsidR="009B4652" w:rsidRPr="0052321F" w:rsidRDefault="009B4652" w:rsidP="00191FBF">
            <w:pPr>
              <w:spacing w:after="0" w:line="240" w:lineRule="auto"/>
              <w:ind w:firstLine="490"/>
              <w:jc w:val="both"/>
              <w:rPr>
                <w:rFonts w:ascii="Times New Roman" w:eastAsia="Times New Roman" w:hAnsi="Times New Roman" w:cs="Times New Roman"/>
                <w:sz w:val="24"/>
                <w:szCs w:val="24"/>
                <w:lang w:eastAsia="ru-RU"/>
              </w:rPr>
            </w:pPr>
            <w:r w:rsidRPr="0052321F">
              <w:rPr>
                <w:rFonts w:ascii="Times New Roman" w:eastAsia="Times New Roman" w:hAnsi="Times New Roman" w:cs="Times New Roman"/>
                <w:sz w:val="24"/>
                <w:szCs w:val="24"/>
                <w:lang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2321F">
              <w:rPr>
                <w:rFonts w:ascii="Times New Roman" w:eastAsia="Times New Roman" w:hAnsi="Times New Roman" w:cs="Times New Roman"/>
                <w:sz w:val="24"/>
                <w:szCs w:val="24"/>
                <w:lang w:eastAsia="ru-RU"/>
              </w:rPr>
              <w:t>закупівель</w:t>
            </w:r>
            <w:proofErr w:type="spellEnd"/>
            <w:r w:rsidRPr="0052321F">
              <w:rPr>
                <w:rFonts w:ascii="Times New Roman" w:eastAsia="Times New Roman" w:hAnsi="Times New Roman" w:cs="Times New Roman"/>
                <w:sz w:val="24"/>
                <w:szCs w:val="24"/>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52321F">
              <w:rPr>
                <w:rFonts w:ascii="Times New Roman" w:eastAsia="Times New Roman" w:hAnsi="Times New Roman" w:cs="Times New Roman"/>
                <w:sz w:val="24"/>
                <w:szCs w:val="24"/>
                <w:lang w:eastAsia="ru-RU"/>
              </w:rPr>
              <w:t>закупівель</w:t>
            </w:r>
            <w:proofErr w:type="spellEnd"/>
            <w:r w:rsidRPr="0052321F">
              <w:rPr>
                <w:rFonts w:ascii="Times New Roman" w:eastAsia="Times New Roman" w:hAnsi="Times New Roman" w:cs="Times New Roman"/>
                <w:sz w:val="24"/>
                <w:szCs w:val="24"/>
                <w:lang w:eastAsia="ru-RU"/>
              </w:rPr>
              <w:t>.</w:t>
            </w:r>
          </w:p>
          <w:p w14:paraId="270263FE" w14:textId="77777777" w:rsidR="009B4652" w:rsidRPr="0052321F" w:rsidRDefault="009B4652" w:rsidP="00191FBF">
            <w:pPr>
              <w:spacing w:after="0" w:line="240" w:lineRule="auto"/>
              <w:ind w:firstLine="490"/>
              <w:jc w:val="both"/>
              <w:rPr>
                <w:rFonts w:ascii="Times New Roman" w:eastAsia="Times New Roman" w:hAnsi="Times New Roman" w:cs="Times New Roman"/>
                <w:sz w:val="24"/>
                <w:szCs w:val="24"/>
                <w:lang w:eastAsia="ru-RU"/>
              </w:rPr>
            </w:pPr>
            <w:r w:rsidRPr="0052321F">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3DB20B4" w14:textId="21C2C10C" w:rsidR="00467F4E" w:rsidRPr="0052321F" w:rsidRDefault="009B4652" w:rsidP="00191FBF">
            <w:pPr>
              <w:pStyle w:val="ad"/>
              <w:spacing w:before="0" w:beforeAutospacing="0" w:after="0" w:afterAutospacing="0"/>
              <w:ind w:firstLine="490"/>
              <w:jc w:val="both"/>
              <w:rPr>
                <w:rFonts w:eastAsia="Arial Unicode MS"/>
              </w:rPr>
            </w:pPr>
            <w:r w:rsidRPr="0052321F">
              <w:rPr>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301069" w:rsidRPr="0052321F" w14:paraId="75A4DF49" w14:textId="77777777" w:rsidTr="00C0791C">
        <w:tc>
          <w:tcPr>
            <w:tcW w:w="567" w:type="dxa"/>
            <w:tcBorders>
              <w:top w:val="single" w:sz="4" w:space="0" w:color="auto"/>
              <w:left w:val="single" w:sz="4" w:space="0" w:color="auto"/>
              <w:bottom w:val="single" w:sz="4" w:space="0" w:color="auto"/>
              <w:right w:val="single" w:sz="4" w:space="0" w:color="auto"/>
            </w:tcBorders>
          </w:tcPr>
          <w:p w14:paraId="2E71ABFB" w14:textId="2BEDE36E" w:rsidR="00301069" w:rsidRPr="0052321F" w:rsidRDefault="00301069" w:rsidP="00301069">
            <w:pPr>
              <w:pStyle w:val="ad"/>
              <w:spacing w:before="0" w:beforeAutospacing="0" w:after="0" w:afterAutospacing="0"/>
              <w:jc w:val="center"/>
              <w:rPr>
                <w:b/>
              </w:rPr>
            </w:pPr>
            <w:r w:rsidRPr="00C72E01">
              <w:t>2</w:t>
            </w:r>
          </w:p>
        </w:tc>
        <w:tc>
          <w:tcPr>
            <w:tcW w:w="2691" w:type="dxa"/>
            <w:tcBorders>
              <w:top w:val="single" w:sz="4" w:space="0" w:color="auto"/>
              <w:left w:val="single" w:sz="4" w:space="0" w:color="auto"/>
              <w:bottom w:val="single" w:sz="4" w:space="0" w:color="auto"/>
              <w:right w:val="single" w:sz="4" w:space="0" w:color="auto"/>
            </w:tcBorders>
          </w:tcPr>
          <w:p w14:paraId="59DF76B4" w14:textId="603AC4A2" w:rsidR="00301069" w:rsidRPr="0052321F" w:rsidRDefault="00301069" w:rsidP="00301069">
            <w:pPr>
              <w:pStyle w:val="ad"/>
              <w:spacing w:before="0" w:beforeAutospacing="0" w:after="0" w:afterAutospacing="0"/>
              <w:rPr>
                <w:b/>
              </w:rPr>
            </w:pPr>
            <w:r w:rsidRPr="00C72E01">
              <w:t>Аукціон</w:t>
            </w:r>
          </w:p>
        </w:tc>
        <w:tc>
          <w:tcPr>
            <w:tcW w:w="6942" w:type="dxa"/>
            <w:tcBorders>
              <w:top w:val="single" w:sz="4" w:space="0" w:color="auto"/>
              <w:left w:val="single" w:sz="4" w:space="0" w:color="auto"/>
              <w:bottom w:val="single" w:sz="4" w:space="0" w:color="auto"/>
              <w:right w:val="single" w:sz="4" w:space="0" w:color="auto"/>
            </w:tcBorders>
          </w:tcPr>
          <w:p w14:paraId="4996543E" w14:textId="77777777" w:rsidR="00301069" w:rsidRPr="00C72E01" w:rsidRDefault="00301069" w:rsidP="00301069">
            <w:pPr>
              <w:pStyle w:val="anchor"/>
              <w:spacing w:before="0" w:beforeAutospacing="0" w:after="0" w:afterAutospacing="0"/>
            </w:pPr>
            <w:r w:rsidRPr="00C72E01">
              <w:rPr>
                <w:rStyle w:val="af7"/>
                <w:color w:val="BA372A"/>
              </w:rPr>
              <w:t xml:space="preserve">Важливо! </w:t>
            </w:r>
            <w:r w:rsidRPr="00C72E01">
              <w:t>Замовник може самостійно встановлювати умову наявності чи відсутності аукціону після розкриття тендерних пропозицій.</w:t>
            </w:r>
          </w:p>
          <w:p w14:paraId="272A9CC0" w14:textId="77777777" w:rsidR="00301069" w:rsidRPr="00C72E01" w:rsidRDefault="00301069" w:rsidP="00301069">
            <w:pPr>
              <w:pStyle w:val="anchor"/>
              <w:spacing w:before="0" w:beforeAutospacing="0" w:after="0" w:afterAutospacing="0"/>
            </w:pPr>
            <w:r w:rsidRPr="00C72E01">
              <w:t xml:space="preserve">Відповідно до </w:t>
            </w:r>
            <w:hyperlink r:id="rId12" w:anchor="28c2e8c576" w:tgtFrame="_blank" w:history="1">
              <w:r w:rsidRPr="00C72E01">
                <w:rPr>
                  <w:rStyle w:val="af1"/>
                  <w:rFonts w:eastAsiaTheme="minorHAnsi"/>
                </w:rPr>
                <w:t>пункту 37 Особливостей</w:t>
              </w:r>
            </w:hyperlink>
            <w:r w:rsidRPr="00C72E01">
              <w:t xml:space="preserve"> за обґрунтованим рішенням замовника відкриті торги можуть бути проведені без застосування електронного аукціону.</w:t>
            </w:r>
          </w:p>
          <w:p w14:paraId="28CC3D81" w14:textId="77777777" w:rsidR="00301069" w:rsidRPr="00C72E01" w:rsidRDefault="00301069" w:rsidP="00301069">
            <w:pPr>
              <w:pStyle w:val="anchor"/>
              <w:spacing w:before="0" w:beforeAutospacing="0" w:after="0" w:afterAutospacing="0"/>
            </w:pPr>
            <w:r w:rsidRPr="00C72E01">
              <w:t>Рішення замовника — це розпорядче рішення керівника організації замовника.</w:t>
            </w:r>
          </w:p>
          <w:p w14:paraId="3E6049D7" w14:textId="77777777" w:rsidR="00301069" w:rsidRPr="00C72E01" w:rsidRDefault="00301069" w:rsidP="00301069">
            <w:pPr>
              <w:pStyle w:val="anchor"/>
              <w:spacing w:before="0" w:beforeAutospacing="0" w:after="0" w:afterAutospacing="0"/>
            </w:pPr>
            <w:r w:rsidRPr="00C72E01">
              <w:t>Якщо таке рішення прийнято, в оголошенні про проведення відкритих торгів замовник не вказує інформацію про крок аукціону, але повинен вказати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EFD9DFE" w14:textId="77777777" w:rsidR="00301069" w:rsidRPr="00C72E01" w:rsidRDefault="00301069" w:rsidP="00301069">
            <w:pPr>
              <w:pStyle w:val="anchor"/>
              <w:spacing w:before="0" w:beforeAutospacing="0" w:after="0" w:afterAutospacing="0"/>
            </w:pPr>
            <w:r w:rsidRPr="00C72E01">
              <w:t>Якщо замовник оголошує тендер з аукціоном, то, для того щоб він відбувся, повинно бути подано не менше двох тендерних пропозицій.</w:t>
            </w:r>
          </w:p>
          <w:p w14:paraId="32A2C76E" w14:textId="77777777" w:rsidR="00301069" w:rsidRPr="00C72E01" w:rsidRDefault="00301069" w:rsidP="00301069">
            <w:pPr>
              <w:pStyle w:val="anchor"/>
              <w:spacing w:before="0" w:beforeAutospacing="0" w:after="0" w:afterAutospacing="0"/>
            </w:pPr>
            <w:r w:rsidRPr="00C72E01">
              <w:t xml:space="preserve">Електронний аукціон проводить електронна система </w:t>
            </w:r>
            <w:proofErr w:type="spellStart"/>
            <w:r w:rsidRPr="00C72E01">
              <w:t>закупівель</w:t>
            </w:r>
            <w:proofErr w:type="spellEnd"/>
            <w:r w:rsidRPr="00C72E01">
              <w:t xml:space="preserve"> відповідно до </w:t>
            </w:r>
            <w:hyperlink r:id="rId13" w:anchor="31dd06396d" w:tgtFrame="_blank" w:history="1">
              <w:r w:rsidRPr="00C72E01">
                <w:rPr>
                  <w:rStyle w:val="af1"/>
                  <w:rFonts w:eastAsiaTheme="minorHAnsi"/>
                </w:rPr>
                <w:t>статті 30 Закону № 922</w:t>
              </w:r>
            </w:hyperlink>
            <w:r w:rsidRPr="00C72E01">
              <w:t>.</w:t>
            </w:r>
          </w:p>
          <w:p w14:paraId="6CD9ABE8" w14:textId="29C99C9B" w:rsidR="00301069" w:rsidRPr="0052321F" w:rsidRDefault="00301069" w:rsidP="00301069">
            <w:pPr>
              <w:spacing w:after="0" w:line="240" w:lineRule="auto"/>
              <w:ind w:firstLine="490"/>
              <w:jc w:val="both"/>
              <w:rPr>
                <w:rFonts w:ascii="Times New Roman" w:eastAsia="Times New Roman" w:hAnsi="Times New Roman" w:cs="Times New Roman"/>
                <w:sz w:val="24"/>
                <w:szCs w:val="24"/>
                <w:lang w:eastAsia="ru-RU"/>
              </w:rPr>
            </w:pPr>
            <w:r w:rsidRPr="00C72E01">
              <w:rPr>
                <w:rFonts w:ascii="Times New Roman" w:hAnsi="Times New Roman" w:cs="Times New Roman"/>
                <w:sz w:val="24"/>
                <w:szCs w:val="24"/>
              </w:rPr>
              <w:lastRenderedPageBreak/>
              <w:t xml:space="preserve">Якщо була подана одна тендерна пропозиція, електронна система </w:t>
            </w:r>
            <w:proofErr w:type="spellStart"/>
            <w:r w:rsidRPr="00C72E01">
              <w:rPr>
                <w:rFonts w:ascii="Times New Roman" w:hAnsi="Times New Roman" w:cs="Times New Roman"/>
                <w:sz w:val="24"/>
                <w:szCs w:val="24"/>
              </w:rPr>
              <w:t>закупівель</w:t>
            </w:r>
            <w:proofErr w:type="spellEnd"/>
            <w:r w:rsidRPr="00C72E01">
              <w:rPr>
                <w:rFonts w:ascii="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4" w:anchor="90fd9e0bcd" w:tgtFrame="_blank" w:history="1">
              <w:r w:rsidRPr="00C72E01">
                <w:rPr>
                  <w:rStyle w:val="af1"/>
                  <w:rFonts w:ascii="Times New Roman" w:hAnsi="Times New Roman" w:cs="Times New Roman"/>
                  <w:sz w:val="24"/>
                  <w:szCs w:val="24"/>
                </w:rPr>
                <w:t>пунктом 40 Особливостей</w:t>
              </w:r>
            </w:hyperlink>
            <w:r w:rsidRPr="00C72E01">
              <w:rPr>
                <w:rFonts w:ascii="Times New Roman" w:hAnsi="Times New Roman" w:cs="Times New Roman"/>
                <w:sz w:val="24"/>
                <w:szCs w:val="24"/>
              </w:rPr>
              <w:t>, не проводить оцінку такої тендерної пропозиції та визначає таку тендерну пропозицію найбільш економічно вигідною</w:t>
            </w:r>
          </w:p>
        </w:tc>
      </w:tr>
      <w:tr w:rsidR="00467F4E" w:rsidRPr="0052321F" w14:paraId="4C06D90D" w14:textId="77777777" w:rsidTr="00C0791C">
        <w:trPr>
          <w:trHeight w:val="423"/>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03A780DA" w14:textId="77777777" w:rsidR="00467F4E" w:rsidRPr="0052321F" w:rsidRDefault="00467F4E" w:rsidP="00191FBF">
            <w:pPr>
              <w:pStyle w:val="ad"/>
              <w:spacing w:before="0" w:beforeAutospacing="0" w:after="0" w:afterAutospacing="0"/>
              <w:ind w:firstLine="490"/>
              <w:jc w:val="center"/>
              <w:rPr>
                <w:rFonts w:eastAsia="Arial Unicode MS"/>
                <w:b/>
                <w:lang w:eastAsia="en-US"/>
              </w:rPr>
            </w:pPr>
            <w:r w:rsidRPr="0052321F">
              <w:rPr>
                <w:b/>
              </w:rPr>
              <w:lastRenderedPageBreak/>
              <w:t>V. Оцінка тендерної пропозиції</w:t>
            </w:r>
          </w:p>
        </w:tc>
      </w:tr>
      <w:tr w:rsidR="00467F4E" w:rsidRPr="0052321F" w14:paraId="21966A0F"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3DC1A7DB" w14:textId="77777777" w:rsidR="00467F4E" w:rsidRPr="0052321F" w:rsidRDefault="00467F4E" w:rsidP="007B3994">
            <w:pPr>
              <w:pStyle w:val="ad"/>
              <w:spacing w:before="0" w:beforeAutospacing="0" w:after="0" w:afterAutospacing="0"/>
              <w:jc w:val="center"/>
              <w:rPr>
                <w:rFonts w:eastAsia="Arial Unicode MS"/>
                <w:b/>
              </w:rPr>
            </w:pPr>
            <w:r w:rsidRPr="0052321F">
              <w:rPr>
                <w:b/>
              </w:rPr>
              <w:t>1</w:t>
            </w:r>
          </w:p>
        </w:tc>
        <w:tc>
          <w:tcPr>
            <w:tcW w:w="2691" w:type="dxa"/>
            <w:tcBorders>
              <w:top w:val="single" w:sz="4" w:space="0" w:color="auto"/>
              <w:left w:val="single" w:sz="4" w:space="0" w:color="auto"/>
              <w:bottom w:val="single" w:sz="4" w:space="0" w:color="auto"/>
              <w:right w:val="single" w:sz="4" w:space="0" w:color="auto"/>
            </w:tcBorders>
            <w:hideMark/>
          </w:tcPr>
          <w:p w14:paraId="4951581F" w14:textId="77777777" w:rsidR="00467F4E" w:rsidRPr="0052321F" w:rsidRDefault="00467F4E" w:rsidP="007B3994">
            <w:pPr>
              <w:pStyle w:val="ad"/>
              <w:spacing w:before="0" w:beforeAutospacing="0" w:after="0" w:afterAutospacing="0"/>
              <w:rPr>
                <w:rFonts w:eastAsia="Arial Unicode MS"/>
                <w:b/>
              </w:rPr>
            </w:pPr>
            <w:r w:rsidRPr="0052321F">
              <w:rPr>
                <w:b/>
              </w:rPr>
              <w:t>Перелік критеріїв та методика оцінки тендерної пропозиції із зазначенням питомої ваги критерію</w:t>
            </w:r>
          </w:p>
        </w:tc>
        <w:tc>
          <w:tcPr>
            <w:tcW w:w="6942" w:type="dxa"/>
            <w:tcBorders>
              <w:top w:val="single" w:sz="4" w:space="0" w:color="auto"/>
              <w:left w:val="single" w:sz="4" w:space="0" w:color="auto"/>
              <w:bottom w:val="single" w:sz="4" w:space="0" w:color="auto"/>
              <w:right w:val="single" w:sz="4" w:space="0" w:color="auto"/>
            </w:tcBorders>
            <w:hideMark/>
          </w:tcPr>
          <w:p w14:paraId="24DA32CB" w14:textId="77777777" w:rsidR="00F54A6D" w:rsidRPr="007D743D" w:rsidRDefault="00F54A6D" w:rsidP="00F54A6D">
            <w:pPr>
              <w:shd w:val="clear" w:color="auto" w:fill="FFFFFF"/>
              <w:spacing w:after="0" w:line="240" w:lineRule="auto"/>
              <w:ind w:firstLine="49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7D743D">
                <w:rPr>
                  <w:rFonts w:ascii="Times New Roman" w:eastAsia="Times New Roman" w:hAnsi="Times New Roman" w:cs="Times New Roman"/>
                  <w:sz w:val="24"/>
                  <w:szCs w:val="24"/>
                </w:rPr>
                <w:t>шістнадцятої</w:t>
              </w:r>
            </w:hyperlink>
            <w:r w:rsidRPr="007D743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1DB4ED7" w14:textId="77777777" w:rsidR="00F54A6D" w:rsidRPr="007D743D" w:rsidRDefault="00F54A6D" w:rsidP="00F54A6D">
            <w:pPr>
              <w:widowControl w:val="0"/>
              <w:spacing w:after="0" w:line="240" w:lineRule="auto"/>
              <w:ind w:firstLine="49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D743D">
              <w:rPr>
                <w:rFonts w:ascii="Times New Roman" w:eastAsia="Times New Roman" w:hAnsi="Times New Roman" w:cs="Times New Roman"/>
                <w:sz w:val="24"/>
                <w:szCs w:val="24"/>
              </w:rPr>
              <w:t>закупівель</w:t>
            </w:r>
            <w:proofErr w:type="spellEnd"/>
            <w:r w:rsidRPr="007D743D">
              <w:rPr>
                <w:rFonts w:ascii="Times New Roman" w:eastAsia="Times New Roman" w:hAnsi="Times New Roman" w:cs="Times New Roman"/>
                <w:sz w:val="24"/>
                <w:szCs w:val="24"/>
              </w:rPr>
              <w:t xml:space="preserve"> відповідно до статті 30 Закону.</w:t>
            </w:r>
          </w:p>
          <w:p w14:paraId="356C77AE" w14:textId="77777777" w:rsidR="00F54A6D" w:rsidRPr="007D743D" w:rsidRDefault="00F54A6D" w:rsidP="00F54A6D">
            <w:pPr>
              <w:widowControl w:val="0"/>
              <w:spacing w:after="0" w:line="240" w:lineRule="auto"/>
              <w:ind w:firstLine="49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1D38256E" w14:textId="77777777" w:rsidR="00F54A6D" w:rsidRPr="007D743D" w:rsidRDefault="00F54A6D" w:rsidP="00F54A6D">
            <w:pPr>
              <w:widowControl w:val="0"/>
              <w:spacing w:after="0" w:line="240" w:lineRule="auto"/>
              <w:ind w:firstLine="490"/>
              <w:jc w:val="both"/>
              <w:rPr>
                <w:rFonts w:ascii="Times New Roman" w:eastAsia="Times New Roman" w:hAnsi="Times New Roman" w:cs="Times New Roman"/>
                <w:b/>
                <w:sz w:val="24"/>
                <w:szCs w:val="24"/>
              </w:rPr>
            </w:pPr>
            <w:r w:rsidRPr="007D743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E00B0ED" w14:textId="77777777" w:rsidR="00F54A6D" w:rsidRPr="007D743D" w:rsidRDefault="00F54A6D" w:rsidP="00F54A6D">
            <w:pPr>
              <w:widowControl w:val="0"/>
              <w:spacing w:after="0" w:line="240" w:lineRule="auto"/>
              <w:ind w:firstLine="49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7D743D">
              <w:rPr>
                <w:rFonts w:ascii="Times New Roman" w:eastAsia="Times New Roman" w:hAnsi="Times New Roman" w:cs="Times New Roman"/>
                <w:sz w:val="24"/>
                <w:szCs w:val="24"/>
              </w:rPr>
              <w:t>закупівель</w:t>
            </w:r>
            <w:proofErr w:type="spellEnd"/>
            <w:r w:rsidRPr="007D743D">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B901DE8" w14:textId="77777777" w:rsidR="00F54A6D" w:rsidRPr="007D743D" w:rsidRDefault="00F54A6D" w:rsidP="00F54A6D">
            <w:pPr>
              <w:widowControl w:val="0"/>
              <w:spacing w:after="0" w:line="240" w:lineRule="auto"/>
              <w:ind w:firstLine="490"/>
              <w:jc w:val="both"/>
              <w:rPr>
                <w:rFonts w:ascii="Times New Roman" w:eastAsia="Times New Roman" w:hAnsi="Times New Roman" w:cs="Times New Roman"/>
                <w:i/>
                <w:sz w:val="24"/>
                <w:szCs w:val="24"/>
              </w:rPr>
            </w:pPr>
            <w:r w:rsidRPr="007D743D">
              <w:rPr>
                <w:rFonts w:ascii="Times New Roman" w:eastAsia="Times New Roman" w:hAnsi="Times New Roman" w:cs="Times New Roman"/>
                <w:i/>
                <w:sz w:val="24"/>
                <w:szCs w:val="24"/>
              </w:rPr>
              <w:t>(у разі якщо подано дві і більше тендерних пропозицій).</w:t>
            </w:r>
          </w:p>
          <w:p w14:paraId="72D834C1" w14:textId="77777777" w:rsidR="00F54A6D" w:rsidRPr="007D743D" w:rsidRDefault="00F54A6D" w:rsidP="00F54A6D">
            <w:pPr>
              <w:shd w:val="clear" w:color="auto" w:fill="FFFFFF"/>
              <w:spacing w:after="0" w:line="240" w:lineRule="auto"/>
              <w:ind w:firstLine="49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7D743D">
              <w:rPr>
                <w:rFonts w:ascii="Times New Roman" w:eastAsia="Times New Roman" w:hAnsi="Times New Roman" w:cs="Times New Roman"/>
                <w:sz w:val="24"/>
                <w:szCs w:val="24"/>
              </w:rPr>
              <w:t>закупівель</w:t>
            </w:r>
            <w:proofErr w:type="spellEnd"/>
            <w:r w:rsidRPr="007D743D">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B6CCA65" w14:textId="77777777" w:rsidR="00F54A6D" w:rsidRPr="007D743D" w:rsidRDefault="00F54A6D" w:rsidP="00F54A6D">
            <w:pPr>
              <w:widowControl w:val="0"/>
              <w:spacing w:after="0" w:line="240" w:lineRule="auto"/>
              <w:ind w:firstLine="490"/>
              <w:jc w:val="both"/>
              <w:rPr>
                <w:rFonts w:ascii="Times New Roman" w:eastAsia="Times New Roman" w:hAnsi="Times New Roman" w:cs="Times New Roman"/>
                <w:i/>
                <w:sz w:val="24"/>
                <w:szCs w:val="24"/>
              </w:rPr>
            </w:pPr>
            <w:r w:rsidRPr="007D743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D743D">
              <w:rPr>
                <w:rFonts w:ascii="Times New Roman" w:eastAsia="Times New Roman" w:hAnsi="Times New Roman" w:cs="Times New Roman"/>
                <w:sz w:val="24"/>
                <w:szCs w:val="24"/>
              </w:rPr>
              <w:t>закупівель</w:t>
            </w:r>
            <w:proofErr w:type="spellEnd"/>
            <w:r w:rsidRPr="007D743D">
              <w:rPr>
                <w:rFonts w:ascii="Times New Roman" w:eastAsia="Times New Roman" w:hAnsi="Times New Roman" w:cs="Times New Roman"/>
                <w:sz w:val="24"/>
                <w:szCs w:val="24"/>
              </w:rPr>
              <w:t xml:space="preserve"> протягом одного дня з дня прийняття відповідного рішення.</w:t>
            </w:r>
          </w:p>
          <w:p w14:paraId="479D6F50" w14:textId="77777777" w:rsidR="00F54A6D" w:rsidRPr="007D743D" w:rsidRDefault="00F54A6D" w:rsidP="00F54A6D">
            <w:pPr>
              <w:widowControl w:val="0"/>
              <w:spacing w:after="0" w:line="240" w:lineRule="auto"/>
              <w:ind w:firstLine="490"/>
              <w:jc w:val="both"/>
              <w:rPr>
                <w:rFonts w:ascii="Times New Roman" w:eastAsia="Times New Roman" w:hAnsi="Times New Roman" w:cs="Times New Roman"/>
                <w:sz w:val="24"/>
                <w:szCs w:val="24"/>
              </w:rPr>
            </w:pPr>
            <w:r w:rsidRPr="007D743D">
              <w:rPr>
                <w:rFonts w:ascii="Times New Roman" w:eastAsia="Times New Roman" w:hAnsi="Times New Roman" w:cs="Times New Roman"/>
                <w:i/>
                <w:sz w:val="24"/>
                <w:szCs w:val="24"/>
              </w:rPr>
              <w:t xml:space="preserve">Ціна тендерної пропозиції не може перевищувати очікувану вартість предмета закупівлі, зазначену в оголошенні про </w:t>
            </w:r>
            <w:r w:rsidRPr="007D743D">
              <w:rPr>
                <w:rFonts w:ascii="Times New Roman" w:eastAsia="Times New Roman" w:hAnsi="Times New Roman" w:cs="Times New Roman"/>
                <w:i/>
                <w:sz w:val="24"/>
                <w:szCs w:val="24"/>
              </w:rPr>
              <w:lastRenderedPageBreak/>
              <w:t>проведення відкритих торгів, з урахуванням абзацу другого пункту 28 Особливостей.</w:t>
            </w:r>
          </w:p>
          <w:p w14:paraId="7DC43C2E" w14:textId="77777777" w:rsidR="00F54A6D" w:rsidRPr="007D743D" w:rsidRDefault="00F54A6D" w:rsidP="00F54A6D">
            <w:pPr>
              <w:widowControl w:val="0"/>
              <w:spacing w:after="0" w:line="240" w:lineRule="auto"/>
              <w:ind w:firstLine="490"/>
              <w:jc w:val="both"/>
              <w:rPr>
                <w:rFonts w:ascii="Times New Roman" w:eastAsia="Times New Roman" w:hAnsi="Times New Roman" w:cs="Times New Roman"/>
                <w:b/>
                <w:i/>
                <w:sz w:val="24"/>
                <w:szCs w:val="24"/>
              </w:rPr>
            </w:pPr>
            <w:r w:rsidRPr="007D743D">
              <w:rPr>
                <w:rFonts w:ascii="Times New Roman" w:eastAsia="Times New Roman" w:hAnsi="Times New Roman" w:cs="Times New Roman"/>
                <w:i/>
                <w:sz w:val="24"/>
                <w:szCs w:val="24"/>
              </w:rPr>
              <w:t xml:space="preserve">До розгляду </w:t>
            </w:r>
            <w:r w:rsidRPr="007D743D">
              <w:rPr>
                <w:rFonts w:ascii="Times New Roman" w:eastAsia="Times New Roman" w:hAnsi="Times New Roman" w:cs="Times New Roman"/>
                <w:i/>
                <w:sz w:val="24"/>
                <w:szCs w:val="24"/>
                <w:u w:val="single"/>
              </w:rPr>
              <w:t xml:space="preserve">не приймається </w:t>
            </w:r>
            <w:r w:rsidRPr="007D743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C45B508" w14:textId="77777777" w:rsidR="00F54A6D" w:rsidRPr="007D743D" w:rsidRDefault="00F54A6D" w:rsidP="00F54A6D">
            <w:pPr>
              <w:widowControl w:val="0"/>
              <w:spacing w:after="0" w:line="240" w:lineRule="auto"/>
              <w:ind w:firstLine="49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93EEBB7" w14:textId="77777777" w:rsidR="00F54A6D" w:rsidRPr="007D743D" w:rsidRDefault="00F54A6D" w:rsidP="00F54A6D">
            <w:pPr>
              <w:widowControl w:val="0"/>
              <w:spacing w:after="0" w:line="240" w:lineRule="auto"/>
              <w:ind w:firstLine="49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E5B668" w14:textId="77777777" w:rsidR="00F54A6D" w:rsidRPr="007D743D" w:rsidRDefault="00F54A6D" w:rsidP="00F54A6D">
            <w:pPr>
              <w:widowControl w:val="0"/>
              <w:spacing w:after="0" w:line="240" w:lineRule="auto"/>
              <w:ind w:firstLine="49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Оцінка здійснюється щодо предмета закупівлі в цілому.</w:t>
            </w:r>
          </w:p>
          <w:p w14:paraId="40936EFA" w14:textId="77777777" w:rsidR="00F54A6D" w:rsidRPr="007D743D" w:rsidRDefault="00F54A6D" w:rsidP="00F54A6D">
            <w:pPr>
              <w:widowControl w:val="0"/>
              <w:spacing w:after="0" w:line="240" w:lineRule="auto"/>
              <w:ind w:firstLine="49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xml:space="preserve">Учасник визначає ціни на </w:t>
            </w:r>
            <w:r w:rsidRPr="007D743D">
              <w:rPr>
                <w:rFonts w:ascii="Times New Roman" w:eastAsia="Times New Roman" w:hAnsi="Times New Roman" w:cs="Times New Roman"/>
                <w:b/>
                <w:sz w:val="24"/>
                <w:szCs w:val="24"/>
              </w:rPr>
              <w:t>послуги</w:t>
            </w:r>
            <w:r w:rsidRPr="007D743D">
              <w:rPr>
                <w:rFonts w:ascii="Times New Roman" w:eastAsia="Times New Roman" w:hAnsi="Times New Roman" w:cs="Times New Roman"/>
                <w:sz w:val="24"/>
                <w:szCs w:val="24"/>
              </w:rPr>
              <w:t xml:space="preserve">, що він пропонує </w:t>
            </w:r>
            <w:r w:rsidRPr="007D743D">
              <w:rPr>
                <w:rFonts w:ascii="Times New Roman" w:eastAsia="Times New Roman" w:hAnsi="Times New Roman" w:cs="Times New Roman"/>
                <w:b/>
                <w:sz w:val="24"/>
                <w:szCs w:val="24"/>
              </w:rPr>
              <w:t>надати</w:t>
            </w:r>
            <w:r w:rsidRPr="007D743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D743D">
              <w:rPr>
                <w:rFonts w:ascii="Times New Roman" w:eastAsia="Times New Roman" w:hAnsi="Times New Roman" w:cs="Times New Roman"/>
                <w:b/>
                <w:sz w:val="24"/>
                <w:szCs w:val="24"/>
              </w:rPr>
              <w:t>послуг</w:t>
            </w:r>
            <w:r w:rsidRPr="007D743D">
              <w:rPr>
                <w:rFonts w:ascii="Times New Roman" w:eastAsia="Times New Roman" w:hAnsi="Times New Roman" w:cs="Times New Roman"/>
                <w:sz w:val="24"/>
                <w:szCs w:val="24"/>
              </w:rPr>
              <w:t xml:space="preserve"> даного виду.</w:t>
            </w:r>
          </w:p>
          <w:p w14:paraId="73153353" w14:textId="77777777" w:rsidR="00F54A6D" w:rsidRPr="007D743D" w:rsidRDefault="00F54A6D" w:rsidP="00F54A6D">
            <w:pPr>
              <w:widowControl w:val="0"/>
              <w:spacing w:after="0" w:line="240" w:lineRule="auto"/>
              <w:ind w:firstLine="49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0F5EF470" w14:textId="77777777" w:rsidR="00F54A6D" w:rsidRPr="007D743D" w:rsidRDefault="00F54A6D" w:rsidP="00F54A6D">
            <w:pPr>
              <w:shd w:val="clear" w:color="auto" w:fill="FFFFFF"/>
              <w:spacing w:after="0" w:line="240" w:lineRule="auto"/>
              <w:ind w:firstLine="49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8D414C6" w14:textId="77777777" w:rsidR="00F54A6D" w:rsidRPr="007D743D" w:rsidRDefault="00F54A6D" w:rsidP="00F54A6D">
            <w:pPr>
              <w:keepNext/>
              <w:shd w:val="clear" w:color="auto" w:fill="FFFFFF"/>
              <w:spacing w:after="0" w:line="240" w:lineRule="auto"/>
              <w:ind w:firstLine="49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B2DD097" w14:textId="77777777" w:rsidR="00F54A6D" w:rsidRPr="007D743D" w:rsidRDefault="00F54A6D" w:rsidP="00F54A6D">
            <w:pPr>
              <w:keepNext/>
              <w:shd w:val="clear" w:color="auto" w:fill="FFFFFF"/>
              <w:spacing w:after="0" w:line="240" w:lineRule="auto"/>
              <w:ind w:firstLine="49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D743D">
              <w:rPr>
                <w:rFonts w:ascii="Times New Roman" w:eastAsia="Times New Roman" w:hAnsi="Times New Roman" w:cs="Times New Roman"/>
                <w:sz w:val="24"/>
                <w:szCs w:val="24"/>
              </w:rPr>
              <w:t>невідповідностей</w:t>
            </w:r>
            <w:proofErr w:type="spellEnd"/>
            <w:r w:rsidRPr="007D743D">
              <w:rPr>
                <w:rFonts w:ascii="Times New Roman" w:eastAsia="Times New Roman" w:hAnsi="Times New Roman" w:cs="Times New Roman"/>
                <w:sz w:val="24"/>
                <w:szCs w:val="24"/>
              </w:rPr>
              <w:t xml:space="preserve"> в електронній системі </w:t>
            </w:r>
            <w:proofErr w:type="spellStart"/>
            <w:r w:rsidRPr="007D743D">
              <w:rPr>
                <w:rFonts w:ascii="Times New Roman" w:eastAsia="Times New Roman" w:hAnsi="Times New Roman" w:cs="Times New Roman"/>
                <w:sz w:val="24"/>
                <w:szCs w:val="24"/>
              </w:rPr>
              <w:t>закупівель</w:t>
            </w:r>
            <w:proofErr w:type="spellEnd"/>
            <w:r w:rsidRPr="007D743D">
              <w:rPr>
                <w:rFonts w:ascii="Times New Roman" w:eastAsia="Times New Roman" w:hAnsi="Times New Roman" w:cs="Times New Roman"/>
                <w:sz w:val="24"/>
                <w:szCs w:val="24"/>
              </w:rPr>
              <w:t>.</w:t>
            </w:r>
          </w:p>
          <w:p w14:paraId="77A7F077" w14:textId="77777777" w:rsidR="00F54A6D" w:rsidRPr="007D743D" w:rsidRDefault="00F54A6D" w:rsidP="00F54A6D">
            <w:pPr>
              <w:spacing w:after="0" w:line="240" w:lineRule="auto"/>
              <w:ind w:firstLine="49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7D743D">
              <w:rPr>
                <w:rFonts w:ascii="Times New Roman" w:eastAsia="Times New Roman" w:hAnsi="Times New Roman" w:cs="Times New Roman"/>
                <w:sz w:val="24"/>
                <w:szCs w:val="24"/>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C10D9B" w14:textId="77777777" w:rsidR="00F54A6D" w:rsidRPr="007D743D" w:rsidRDefault="00F54A6D" w:rsidP="00F54A6D">
            <w:pPr>
              <w:spacing w:after="0" w:line="240" w:lineRule="auto"/>
              <w:ind w:firstLine="490"/>
              <w:jc w:val="both"/>
              <w:rPr>
                <w:rFonts w:ascii="Times New Roman" w:eastAsia="Times New Roman" w:hAnsi="Times New Roman" w:cs="Times New Roman"/>
                <w:strike/>
                <w:sz w:val="24"/>
                <w:szCs w:val="24"/>
              </w:rPr>
            </w:pPr>
            <w:r w:rsidRPr="007D743D">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D743D">
              <w:rPr>
                <w:rFonts w:ascii="Times New Roman" w:eastAsia="Times New Roman" w:hAnsi="Times New Roman" w:cs="Times New Roman"/>
                <w:sz w:val="24"/>
                <w:szCs w:val="24"/>
              </w:rPr>
              <w:t>невідповідностей</w:t>
            </w:r>
            <w:proofErr w:type="spellEnd"/>
            <w:r w:rsidRPr="007D743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93396E7" w14:textId="77777777" w:rsidR="00F54A6D" w:rsidRPr="007D743D" w:rsidRDefault="00F54A6D" w:rsidP="00F54A6D">
            <w:pPr>
              <w:widowControl w:val="0"/>
              <w:spacing w:after="0" w:line="240" w:lineRule="auto"/>
              <w:ind w:firstLine="49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D743D">
              <w:rPr>
                <w:rFonts w:ascii="Times New Roman" w:eastAsia="Times New Roman" w:hAnsi="Times New Roman" w:cs="Times New Roman"/>
                <w:sz w:val="24"/>
                <w:szCs w:val="24"/>
              </w:rPr>
              <w:t>закупівель</w:t>
            </w:r>
            <w:proofErr w:type="spellEnd"/>
            <w:r w:rsidRPr="007D743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7D743D">
              <w:rPr>
                <w:rFonts w:ascii="Times New Roman" w:eastAsia="Times New Roman" w:hAnsi="Times New Roman" w:cs="Times New Roman"/>
                <w:sz w:val="24"/>
                <w:szCs w:val="24"/>
              </w:rPr>
              <w:t>закупівель</w:t>
            </w:r>
            <w:proofErr w:type="spellEnd"/>
            <w:r w:rsidRPr="007D743D">
              <w:rPr>
                <w:rFonts w:ascii="Times New Roman" w:eastAsia="Times New Roman" w:hAnsi="Times New Roman" w:cs="Times New Roman"/>
                <w:sz w:val="24"/>
                <w:szCs w:val="24"/>
              </w:rPr>
              <w:t xml:space="preserve"> </w:t>
            </w:r>
            <w:r w:rsidRPr="007D743D">
              <w:rPr>
                <w:rFonts w:ascii="Times New Roman" w:eastAsia="Times New Roman" w:hAnsi="Times New Roman" w:cs="Times New Roman"/>
                <w:b/>
                <w:i/>
                <w:sz w:val="24"/>
                <w:szCs w:val="24"/>
              </w:rPr>
              <w:t>протягом 24 годин</w:t>
            </w:r>
            <w:r w:rsidRPr="007D743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7D743D">
              <w:rPr>
                <w:rFonts w:ascii="Times New Roman" w:eastAsia="Times New Roman" w:hAnsi="Times New Roman" w:cs="Times New Roman"/>
                <w:sz w:val="24"/>
                <w:szCs w:val="24"/>
              </w:rPr>
              <w:t>закупівель</w:t>
            </w:r>
            <w:proofErr w:type="spellEnd"/>
            <w:r w:rsidRPr="007D743D">
              <w:rPr>
                <w:rFonts w:ascii="Times New Roman" w:eastAsia="Times New Roman" w:hAnsi="Times New Roman" w:cs="Times New Roman"/>
                <w:sz w:val="24"/>
                <w:szCs w:val="24"/>
              </w:rPr>
              <w:t xml:space="preserve"> повідомлення з вимогою про усунення таких </w:t>
            </w:r>
            <w:proofErr w:type="spellStart"/>
            <w:r w:rsidRPr="007D743D">
              <w:rPr>
                <w:rFonts w:ascii="Times New Roman" w:eastAsia="Times New Roman" w:hAnsi="Times New Roman" w:cs="Times New Roman"/>
                <w:sz w:val="24"/>
                <w:szCs w:val="24"/>
              </w:rPr>
              <w:t>невідповідностей</w:t>
            </w:r>
            <w:proofErr w:type="spellEnd"/>
            <w:r w:rsidRPr="007D743D">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7D743D">
              <w:rPr>
                <w:rFonts w:ascii="Times New Roman" w:eastAsia="Times New Roman" w:hAnsi="Times New Roman" w:cs="Times New Roman"/>
                <w:sz w:val="24"/>
                <w:szCs w:val="24"/>
              </w:rPr>
              <w:t>невиправлення</w:t>
            </w:r>
            <w:proofErr w:type="spellEnd"/>
            <w:r w:rsidRPr="007D743D">
              <w:rPr>
                <w:rFonts w:ascii="Times New Roman" w:eastAsia="Times New Roman" w:hAnsi="Times New Roman" w:cs="Times New Roman"/>
                <w:sz w:val="24"/>
                <w:szCs w:val="24"/>
              </w:rPr>
              <w:t xml:space="preserve"> учасниками виявлених </w:t>
            </w:r>
            <w:proofErr w:type="spellStart"/>
            <w:r w:rsidRPr="007D743D">
              <w:rPr>
                <w:rFonts w:ascii="Times New Roman" w:eastAsia="Times New Roman" w:hAnsi="Times New Roman" w:cs="Times New Roman"/>
                <w:sz w:val="24"/>
                <w:szCs w:val="24"/>
              </w:rPr>
              <w:t>невідповідностей</w:t>
            </w:r>
            <w:proofErr w:type="spellEnd"/>
            <w:r w:rsidRPr="007D743D">
              <w:rPr>
                <w:rFonts w:ascii="Times New Roman" w:eastAsia="Times New Roman" w:hAnsi="Times New Roman" w:cs="Times New Roman"/>
                <w:sz w:val="24"/>
                <w:szCs w:val="24"/>
              </w:rPr>
              <w:t>.</w:t>
            </w:r>
          </w:p>
          <w:p w14:paraId="1B30DA1D" w14:textId="77777777" w:rsidR="00F54A6D" w:rsidRPr="007D743D" w:rsidRDefault="00F54A6D" w:rsidP="00F54A6D">
            <w:pPr>
              <w:widowControl w:val="0"/>
              <w:spacing w:after="0" w:line="240" w:lineRule="auto"/>
              <w:ind w:firstLine="49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8C2BB40" w14:textId="3C2C405F" w:rsidR="00467F4E" w:rsidRPr="0052321F" w:rsidRDefault="00F54A6D" w:rsidP="00F54A6D">
            <w:pPr>
              <w:pStyle w:val="ad"/>
              <w:spacing w:before="0" w:beforeAutospacing="0" w:after="0" w:afterAutospacing="0"/>
              <w:ind w:firstLine="490"/>
              <w:jc w:val="both"/>
              <w:rPr>
                <w:rFonts w:eastAsia="Calibri"/>
              </w:rPr>
            </w:pPr>
            <w:r w:rsidRPr="007D743D">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7F4E" w:rsidRPr="0052321F" w14:paraId="34B1E68D"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226F72D4" w14:textId="77777777" w:rsidR="00467F4E" w:rsidRPr="0052321F" w:rsidRDefault="00467F4E" w:rsidP="007B3994">
            <w:pPr>
              <w:pStyle w:val="ad"/>
              <w:spacing w:before="0" w:beforeAutospacing="0" w:after="0" w:afterAutospacing="0"/>
              <w:jc w:val="center"/>
              <w:rPr>
                <w:rFonts w:eastAsia="Arial Unicode MS"/>
                <w:b/>
              </w:rPr>
            </w:pPr>
            <w:r w:rsidRPr="0052321F">
              <w:rPr>
                <w:b/>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2894FD64" w14:textId="77777777" w:rsidR="00467F4E" w:rsidRPr="0052321F" w:rsidRDefault="00467F4E" w:rsidP="007B3994">
            <w:pPr>
              <w:pStyle w:val="ad"/>
              <w:spacing w:before="0" w:beforeAutospacing="0" w:after="0" w:afterAutospacing="0"/>
              <w:rPr>
                <w:rFonts w:eastAsia="Arial Unicode MS"/>
                <w:b/>
              </w:rPr>
            </w:pPr>
            <w:r w:rsidRPr="0052321F">
              <w:rPr>
                <w:b/>
              </w:rPr>
              <w:t>Інша інформація</w:t>
            </w:r>
          </w:p>
        </w:tc>
        <w:tc>
          <w:tcPr>
            <w:tcW w:w="6942" w:type="dxa"/>
            <w:tcBorders>
              <w:top w:val="single" w:sz="4" w:space="0" w:color="auto"/>
              <w:left w:val="single" w:sz="4" w:space="0" w:color="auto"/>
              <w:bottom w:val="single" w:sz="4" w:space="0" w:color="auto"/>
              <w:right w:val="single" w:sz="4" w:space="0" w:color="auto"/>
            </w:tcBorders>
            <w:hideMark/>
          </w:tcPr>
          <w:p w14:paraId="76C9BF04" w14:textId="77777777" w:rsidR="00467F4E" w:rsidRPr="0052321F" w:rsidRDefault="00467F4E" w:rsidP="00191FBF">
            <w:pPr>
              <w:spacing w:after="0" w:line="240" w:lineRule="auto"/>
              <w:ind w:firstLine="490"/>
              <w:jc w:val="both"/>
              <w:rPr>
                <w:rFonts w:ascii="Times New Roman" w:hAnsi="Times New Roman" w:cs="Times New Roman"/>
                <w:sz w:val="24"/>
                <w:szCs w:val="24"/>
                <w:bdr w:val="none" w:sz="0" w:space="0" w:color="auto" w:frame="1"/>
              </w:rPr>
            </w:pPr>
            <w:r w:rsidRPr="0052321F">
              <w:rPr>
                <w:rFonts w:ascii="Times New Roman" w:hAnsi="Times New Roman" w:cs="Times New Roman"/>
                <w:sz w:val="24"/>
                <w:szCs w:val="24"/>
                <w:bdr w:val="none" w:sz="0" w:space="0" w:color="auto" w:frame="1"/>
              </w:rPr>
              <w:t>–</w:t>
            </w:r>
          </w:p>
        </w:tc>
      </w:tr>
      <w:tr w:rsidR="00467F4E" w:rsidRPr="0052321F" w14:paraId="2C3CF65E"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27E690DB" w14:textId="77777777" w:rsidR="00467F4E" w:rsidRPr="0052321F" w:rsidRDefault="00467F4E" w:rsidP="007B3994">
            <w:pPr>
              <w:pStyle w:val="ad"/>
              <w:spacing w:before="0" w:beforeAutospacing="0" w:after="0" w:afterAutospacing="0"/>
              <w:jc w:val="center"/>
              <w:rPr>
                <w:rFonts w:eastAsia="Arial Unicode MS"/>
                <w:b/>
              </w:rPr>
            </w:pPr>
            <w:r w:rsidRPr="0052321F">
              <w:rPr>
                <w:b/>
              </w:rPr>
              <w:t>3</w:t>
            </w:r>
          </w:p>
        </w:tc>
        <w:tc>
          <w:tcPr>
            <w:tcW w:w="2691" w:type="dxa"/>
            <w:tcBorders>
              <w:top w:val="single" w:sz="4" w:space="0" w:color="auto"/>
              <w:left w:val="single" w:sz="4" w:space="0" w:color="auto"/>
              <w:bottom w:val="single" w:sz="4" w:space="0" w:color="auto"/>
              <w:right w:val="single" w:sz="4" w:space="0" w:color="auto"/>
            </w:tcBorders>
            <w:hideMark/>
          </w:tcPr>
          <w:p w14:paraId="534FEF09" w14:textId="77777777" w:rsidR="00467F4E" w:rsidRPr="0052321F" w:rsidRDefault="00467F4E" w:rsidP="007B3994">
            <w:pPr>
              <w:pStyle w:val="ad"/>
              <w:spacing w:before="0" w:beforeAutospacing="0" w:after="0" w:afterAutospacing="0"/>
              <w:rPr>
                <w:rFonts w:eastAsia="Arial Unicode MS"/>
                <w:b/>
              </w:rPr>
            </w:pPr>
            <w:r w:rsidRPr="0052321F">
              <w:rPr>
                <w:b/>
              </w:rPr>
              <w:t>Відхилення тендерних пропозицій</w:t>
            </w:r>
          </w:p>
        </w:tc>
        <w:tc>
          <w:tcPr>
            <w:tcW w:w="6942" w:type="dxa"/>
            <w:tcBorders>
              <w:top w:val="single" w:sz="4" w:space="0" w:color="auto"/>
              <w:left w:val="single" w:sz="4" w:space="0" w:color="auto"/>
              <w:bottom w:val="single" w:sz="4" w:space="0" w:color="auto"/>
              <w:right w:val="single" w:sz="4" w:space="0" w:color="auto"/>
            </w:tcBorders>
            <w:hideMark/>
          </w:tcPr>
          <w:p w14:paraId="3C91FF11" w14:textId="4E2EA74A" w:rsidR="00467F4E" w:rsidRPr="0052321F" w:rsidRDefault="00467F4E" w:rsidP="00191FBF">
            <w:pPr>
              <w:pStyle w:val="ad"/>
              <w:spacing w:before="0" w:beforeAutospacing="0" w:after="0" w:afterAutospacing="0"/>
              <w:ind w:firstLine="490"/>
              <w:jc w:val="both"/>
              <w:rPr>
                <w:rFonts w:eastAsia="Calibri"/>
              </w:rPr>
            </w:pPr>
            <w:r w:rsidRPr="0052321F">
              <w:rPr>
                <w:rFonts w:eastAsia="Calibri"/>
              </w:rPr>
              <w:t>Замовник відхиляє тендерну пропозицію із зазначенням аргументаці</w:t>
            </w:r>
            <w:r w:rsidR="008D46DE" w:rsidRPr="0052321F">
              <w:rPr>
                <w:rFonts w:eastAsia="Calibri"/>
              </w:rPr>
              <w:t>ї в електронній системі закупівлі</w:t>
            </w:r>
            <w:r w:rsidRPr="0052321F">
              <w:rPr>
                <w:rFonts w:eastAsia="Calibri"/>
              </w:rPr>
              <w:t xml:space="preserve"> у разі, коли:</w:t>
            </w:r>
          </w:p>
          <w:p w14:paraId="308F81CD" w14:textId="77777777" w:rsidR="0006120F" w:rsidRPr="0052321F" w:rsidRDefault="0006120F" w:rsidP="00191FBF">
            <w:pPr>
              <w:pStyle w:val="ad"/>
              <w:spacing w:before="0" w:beforeAutospacing="0" w:after="0" w:afterAutospacing="0"/>
              <w:ind w:firstLine="490"/>
              <w:jc w:val="both"/>
              <w:rPr>
                <w:rFonts w:eastAsia="Calibri"/>
              </w:rPr>
            </w:pPr>
            <w:r w:rsidRPr="0052321F">
              <w:rPr>
                <w:rFonts w:eastAsia="Calibri"/>
              </w:rPr>
              <w:t>1) учасник процедури закупівлі:</w:t>
            </w:r>
          </w:p>
          <w:p w14:paraId="0C73576A" w14:textId="3C3DC8F7" w:rsidR="0006120F" w:rsidRPr="0052321F" w:rsidRDefault="0006120F" w:rsidP="00191FBF">
            <w:pPr>
              <w:pStyle w:val="ad"/>
              <w:spacing w:before="0" w:beforeAutospacing="0" w:after="0" w:afterAutospacing="0"/>
              <w:ind w:firstLine="490"/>
              <w:jc w:val="both"/>
              <w:rPr>
                <w:rFonts w:eastAsia="Calibri"/>
              </w:rPr>
            </w:pPr>
            <w:bookmarkStart w:id="7" w:name="n593"/>
            <w:bookmarkEnd w:id="7"/>
            <w:r w:rsidRPr="0052321F">
              <w:rPr>
                <w:rFonts w:eastAsia="Calibri"/>
              </w:rPr>
              <w:t>підпадає під підстави, встановлені </w:t>
            </w:r>
            <w:hyperlink r:id="rId16" w:anchor="n615" w:history="1">
              <w:r w:rsidRPr="0052321F">
                <w:rPr>
                  <w:rFonts w:eastAsia="Calibri"/>
                </w:rPr>
                <w:t>пунктом</w:t>
              </w:r>
              <w:r w:rsidR="00D26C25" w:rsidRPr="0052321F">
                <w:rPr>
                  <w:rFonts w:eastAsia="Calibri"/>
                </w:rPr>
                <w:t xml:space="preserve"> </w:t>
              </w:r>
              <w:r w:rsidRPr="0052321F">
                <w:rPr>
                  <w:rFonts w:eastAsia="Calibri"/>
                </w:rPr>
                <w:t>47</w:t>
              </w:r>
            </w:hyperlink>
            <w:r w:rsidRPr="0052321F">
              <w:rPr>
                <w:rFonts w:eastAsia="Calibri"/>
              </w:rPr>
              <w:t> цих особливостей;</w:t>
            </w:r>
          </w:p>
          <w:p w14:paraId="3FED2AFD" w14:textId="77777777" w:rsidR="0006120F" w:rsidRPr="0052321F" w:rsidRDefault="0006120F" w:rsidP="00191FBF">
            <w:pPr>
              <w:pStyle w:val="ad"/>
              <w:spacing w:before="0" w:beforeAutospacing="0" w:after="0" w:afterAutospacing="0"/>
              <w:ind w:firstLine="490"/>
              <w:jc w:val="both"/>
              <w:rPr>
                <w:rFonts w:eastAsia="Calibri"/>
              </w:rPr>
            </w:pPr>
            <w:bookmarkStart w:id="8" w:name="n594"/>
            <w:bookmarkEnd w:id="8"/>
            <w:r w:rsidRPr="0052321F">
              <w:rPr>
                <w:rFonts w:eastAsia="Calibri"/>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7" w:anchor="n586" w:history="1">
              <w:r w:rsidRPr="0052321F">
                <w:rPr>
                  <w:rFonts w:eastAsia="Calibri"/>
                </w:rPr>
                <w:t>абзацом першим</w:t>
              </w:r>
            </w:hyperlink>
            <w:r w:rsidRPr="0052321F">
              <w:rPr>
                <w:rFonts w:eastAsia="Calibri"/>
              </w:rPr>
              <w:t> пункту 42 цих особливостей;</w:t>
            </w:r>
          </w:p>
          <w:p w14:paraId="08970F92" w14:textId="77777777" w:rsidR="0006120F" w:rsidRPr="0052321F" w:rsidRDefault="0006120F" w:rsidP="00191FBF">
            <w:pPr>
              <w:pStyle w:val="ad"/>
              <w:spacing w:before="0" w:beforeAutospacing="0" w:after="0" w:afterAutospacing="0"/>
              <w:ind w:firstLine="490"/>
              <w:jc w:val="both"/>
              <w:rPr>
                <w:rFonts w:eastAsia="Calibri"/>
              </w:rPr>
            </w:pPr>
            <w:bookmarkStart w:id="9" w:name="n595"/>
            <w:bookmarkEnd w:id="9"/>
            <w:r w:rsidRPr="0052321F">
              <w:rPr>
                <w:rFonts w:eastAsia="Calibri"/>
              </w:rPr>
              <w:t>не надав забезпечення тендерної пропозиції, якщо таке забезпечення вимагалося замовником;</w:t>
            </w:r>
          </w:p>
          <w:p w14:paraId="263CF77B" w14:textId="77777777" w:rsidR="0006120F" w:rsidRPr="0052321F" w:rsidRDefault="0006120F" w:rsidP="00191FBF">
            <w:pPr>
              <w:pStyle w:val="ad"/>
              <w:spacing w:before="0" w:beforeAutospacing="0" w:after="0" w:afterAutospacing="0"/>
              <w:ind w:firstLine="490"/>
              <w:jc w:val="both"/>
              <w:rPr>
                <w:rFonts w:eastAsia="Calibri"/>
              </w:rPr>
            </w:pPr>
            <w:bookmarkStart w:id="10" w:name="n596"/>
            <w:bookmarkEnd w:id="10"/>
            <w:r w:rsidRPr="0052321F">
              <w:rPr>
                <w:rFonts w:eastAsia="Calibri"/>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2321F">
              <w:rPr>
                <w:rFonts w:eastAsia="Calibri"/>
              </w:rPr>
              <w:t>невідповідностей</w:t>
            </w:r>
            <w:proofErr w:type="spellEnd"/>
            <w:r w:rsidRPr="0052321F">
              <w:rPr>
                <w:rFonts w:eastAsia="Calibri"/>
              </w:rPr>
              <w:t xml:space="preserve">, протягом 24 годин з моменту розміщення замовником в електронній системі </w:t>
            </w:r>
            <w:proofErr w:type="spellStart"/>
            <w:r w:rsidRPr="0052321F">
              <w:rPr>
                <w:rFonts w:eastAsia="Calibri"/>
              </w:rPr>
              <w:t>закупівель</w:t>
            </w:r>
            <w:proofErr w:type="spellEnd"/>
            <w:r w:rsidRPr="0052321F">
              <w:rPr>
                <w:rFonts w:eastAsia="Calibri"/>
              </w:rPr>
              <w:t xml:space="preserve"> повідомлення з вимогою про усунення таких </w:t>
            </w:r>
            <w:proofErr w:type="spellStart"/>
            <w:r w:rsidRPr="0052321F">
              <w:rPr>
                <w:rFonts w:eastAsia="Calibri"/>
              </w:rPr>
              <w:t>невідповідностей</w:t>
            </w:r>
            <w:proofErr w:type="spellEnd"/>
            <w:r w:rsidRPr="0052321F">
              <w:rPr>
                <w:rFonts w:eastAsia="Calibri"/>
              </w:rPr>
              <w:t>;</w:t>
            </w:r>
          </w:p>
          <w:p w14:paraId="0BEF004E" w14:textId="77777777" w:rsidR="0006120F" w:rsidRPr="0052321F" w:rsidRDefault="0006120F" w:rsidP="00191FBF">
            <w:pPr>
              <w:pStyle w:val="ad"/>
              <w:spacing w:before="0" w:beforeAutospacing="0" w:after="0" w:afterAutospacing="0"/>
              <w:ind w:firstLine="490"/>
              <w:jc w:val="both"/>
              <w:rPr>
                <w:rFonts w:eastAsia="Calibri"/>
              </w:rPr>
            </w:pPr>
            <w:bookmarkStart w:id="11" w:name="n597"/>
            <w:bookmarkEnd w:id="11"/>
            <w:r w:rsidRPr="0052321F">
              <w:rPr>
                <w:rFonts w:eastAsia="Calibri"/>
              </w:rPr>
              <w:lastRenderedPageBreak/>
              <w:t>не надав обґрунтування аномально низької ціни тендерної пропозиції протягом строку, визначеного </w:t>
            </w:r>
            <w:hyperlink r:id="rId18" w:anchor="n1543" w:tgtFrame="_blank" w:history="1">
              <w:r w:rsidRPr="0052321F">
                <w:rPr>
                  <w:rFonts w:eastAsia="Calibri"/>
                </w:rPr>
                <w:t>абзацом першим</w:t>
              </w:r>
            </w:hyperlink>
            <w:r w:rsidRPr="0052321F">
              <w:rPr>
                <w:rFonts w:eastAsia="Calibri"/>
              </w:rPr>
              <w:t> частини чотирнадцятої статті 29 Закону/</w:t>
            </w:r>
            <w:hyperlink r:id="rId19" w:anchor="n581" w:history="1">
              <w:r w:rsidRPr="0052321F">
                <w:rPr>
                  <w:rFonts w:eastAsia="Calibri"/>
                </w:rPr>
                <w:t>абзацом дев’ятим</w:t>
              </w:r>
            </w:hyperlink>
            <w:r w:rsidRPr="0052321F">
              <w:rPr>
                <w:rFonts w:eastAsia="Calibri"/>
              </w:rPr>
              <w:t> пункту 37 цих особливостей;</w:t>
            </w:r>
          </w:p>
          <w:p w14:paraId="6AEB62E9" w14:textId="77777777" w:rsidR="0006120F" w:rsidRPr="0052321F" w:rsidRDefault="0006120F" w:rsidP="00191FBF">
            <w:pPr>
              <w:pStyle w:val="ad"/>
              <w:spacing w:before="0" w:beforeAutospacing="0" w:after="0" w:afterAutospacing="0"/>
              <w:ind w:firstLine="490"/>
              <w:jc w:val="both"/>
              <w:rPr>
                <w:rFonts w:eastAsia="Calibri"/>
              </w:rPr>
            </w:pPr>
            <w:bookmarkStart w:id="12" w:name="n598"/>
            <w:bookmarkEnd w:id="12"/>
            <w:r w:rsidRPr="0052321F">
              <w:rPr>
                <w:rFonts w:eastAsia="Calibri"/>
              </w:rPr>
              <w:t>визначив конфіденційною інформацію, що не може бути визначена як конфіденційна відповідно до вимог </w:t>
            </w:r>
            <w:hyperlink r:id="rId20" w:anchor="n584" w:history="1">
              <w:r w:rsidRPr="0052321F">
                <w:rPr>
                  <w:rFonts w:eastAsia="Calibri"/>
                </w:rPr>
                <w:t>пункту 40</w:t>
              </w:r>
            </w:hyperlink>
            <w:r w:rsidRPr="0052321F">
              <w:rPr>
                <w:rFonts w:eastAsia="Calibri"/>
              </w:rPr>
              <w:t> цих особливостей;</w:t>
            </w:r>
          </w:p>
          <w:p w14:paraId="0660AAC7" w14:textId="7924B7BB" w:rsidR="0006120F" w:rsidRPr="0052321F" w:rsidRDefault="0006120F" w:rsidP="00191FBF">
            <w:pPr>
              <w:pStyle w:val="ad"/>
              <w:spacing w:before="0" w:beforeAutospacing="0" w:after="0" w:afterAutospacing="0"/>
              <w:ind w:firstLine="490"/>
              <w:jc w:val="both"/>
              <w:rPr>
                <w:rFonts w:eastAsia="Calibri"/>
              </w:rPr>
            </w:pPr>
            <w:bookmarkStart w:id="13" w:name="n599"/>
            <w:bookmarkEnd w:id="13"/>
            <w:r w:rsidRPr="0052321F">
              <w:rPr>
                <w:rFonts w:eastAsia="Calibri"/>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2321F">
              <w:rPr>
                <w:rFonts w:eastAsia="Calibri"/>
              </w:rPr>
              <w:t>бенефіціарним</w:t>
            </w:r>
            <w:proofErr w:type="spellEnd"/>
            <w:r w:rsidRPr="0052321F">
              <w:rPr>
                <w:rFonts w:eastAsia="Calibri"/>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321F">
              <w:rPr>
                <w:rFonts w:eastAsia="Calibri"/>
              </w:rPr>
              <w:t>закупівель</w:t>
            </w:r>
            <w:proofErr w:type="spellEnd"/>
            <w:r w:rsidRPr="0052321F">
              <w:rPr>
                <w:rFonts w:eastAsia="Calibri"/>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CA7DB0A" w14:textId="6E351B2E" w:rsidR="00467F4E" w:rsidRPr="0052321F" w:rsidRDefault="00467F4E" w:rsidP="00191FBF">
            <w:pPr>
              <w:pStyle w:val="ad"/>
              <w:spacing w:before="0" w:beforeAutospacing="0" w:after="0" w:afterAutospacing="0"/>
              <w:ind w:firstLine="490"/>
              <w:jc w:val="both"/>
              <w:rPr>
                <w:rFonts w:eastAsia="Calibri"/>
              </w:rPr>
            </w:pPr>
            <w:r w:rsidRPr="0052321F">
              <w:rPr>
                <w:rFonts w:eastAsia="Calibri"/>
              </w:rPr>
              <w:t>2) тендерна пропозиція:</w:t>
            </w:r>
          </w:p>
          <w:p w14:paraId="5E8ADBA8" w14:textId="759A26DB" w:rsidR="00467F4E" w:rsidRPr="0052321F" w:rsidRDefault="00467F4E" w:rsidP="00191FBF">
            <w:pPr>
              <w:pStyle w:val="ad"/>
              <w:spacing w:before="0" w:beforeAutospacing="0" w:after="0" w:afterAutospacing="0"/>
              <w:ind w:firstLine="490"/>
              <w:jc w:val="both"/>
              <w:rPr>
                <w:rFonts w:eastAsia="Calibri"/>
              </w:rPr>
            </w:pPr>
            <w:r w:rsidRPr="0052321F">
              <w:rPr>
                <w:rFonts w:eastAsia="Calibri"/>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w:t>
            </w:r>
            <w:r w:rsidR="0045533E" w:rsidRPr="0052321F">
              <w:rPr>
                <w:rFonts w:eastAsia="Calibri"/>
              </w:rPr>
              <w:t>півлі відповідно до пункту 43</w:t>
            </w:r>
            <w:r w:rsidRPr="0052321F">
              <w:rPr>
                <w:rFonts w:eastAsia="Calibri"/>
              </w:rPr>
              <w:t xml:space="preserve"> особливостей;</w:t>
            </w:r>
          </w:p>
          <w:p w14:paraId="1019B1BF" w14:textId="77777777" w:rsidR="00467F4E" w:rsidRPr="0052321F" w:rsidRDefault="00467F4E" w:rsidP="00191FBF">
            <w:pPr>
              <w:pStyle w:val="ad"/>
              <w:spacing w:before="0" w:beforeAutospacing="0" w:after="0" w:afterAutospacing="0"/>
              <w:ind w:firstLine="490"/>
              <w:jc w:val="both"/>
              <w:rPr>
                <w:rFonts w:eastAsia="Calibri"/>
              </w:rPr>
            </w:pPr>
            <w:r w:rsidRPr="0052321F">
              <w:rPr>
                <w:rFonts w:eastAsia="Calibri"/>
              </w:rPr>
              <w:t>є такою, строк дії якої закінчився;</w:t>
            </w:r>
          </w:p>
          <w:p w14:paraId="44C4AD93" w14:textId="77777777" w:rsidR="00467F4E" w:rsidRPr="0052321F" w:rsidRDefault="00467F4E" w:rsidP="00191FBF">
            <w:pPr>
              <w:pStyle w:val="ad"/>
              <w:spacing w:before="0" w:beforeAutospacing="0" w:after="0" w:afterAutospacing="0"/>
              <w:ind w:firstLine="490"/>
              <w:jc w:val="both"/>
              <w:rPr>
                <w:rFonts w:eastAsia="Calibri"/>
              </w:rPr>
            </w:pPr>
            <w:r w:rsidRPr="0052321F">
              <w:rPr>
                <w:rFonts w:eastAsia="Calibri"/>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AD25CB" w14:textId="10A98629" w:rsidR="0006120F" w:rsidRPr="0052321F" w:rsidRDefault="00467F4E" w:rsidP="00191FBF">
            <w:pPr>
              <w:pStyle w:val="ad"/>
              <w:spacing w:before="0" w:beforeAutospacing="0" w:after="0" w:afterAutospacing="0"/>
              <w:ind w:firstLine="490"/>
              <w:jc w:val="both"/>
              <w:rPr>
                <w:rFonts w:eastAsia="Calibri"/>
              </w:rPr>
            </w:pPr>
            <w:r w:rsidRPr="0052321F">
              <w:rPr>
                <w:rFonts w:eastAsia="Calibri"/>
              </w:rPr>
              <w:t>не відповідає вимогам, установленим у тендерній документації відповідно до абзацу першого частини третьої статті 22 Закону;</w:t>
            </w:r>
          </w:p>
          <w:p w14:paraId="6974EC62" w14:textId="12816F36" w:rsidR="00467F4E" w:rsidRPr="0052321F" w:rsidRDefault="00467F4E" w:rsidP="00191FBF">
            <w:pPr>
              <w:pStyle w:val="ad"/>
              <w:spacing w:before="0" w:beforeAutospacing="0" w:after="0" w:afterAutospacing="0"/>
              <w:ind w:firstLine="490"/>
              <w:jc w:val="both"/>
              <w:rPr>
                <w:rFonts w:eastAsia="Calibri"/>
              </w:rPr>
            </w:pPr>
            <w:r w:rsidRPr="0052321F">
              <w:rPr>
                <w:rFonts w:eastAsia="Calibri"/>
              </w:rPr>
              <w:t>3) переможець процедури закупівлі:</w:t>
            </w:r>
          </w:p>
          <w:p w14:paraId="5DE25CC8" w14:textId="77777777" w:rsidR="0006120F" w:rsidRPr="0052321F" w:rsidRDefault="0006120F" w:rsidP="00191FBF">
            <w:pPr>
              <w:pStyle w:val="ad"/>
              <w:spacing w:before="0" w:beforeAutospacing="0" w:after="0" w:afterAutospacing="0"/>
              <w:ind w:firstLine="490"/>
              <w:jc w:val="both"/>
              <w:rPr>
                <w:rFonts w:eastAsia="Calibri"/>
              </w:rPr>
            </w:pPr>
            <w:r w:rsidRPr="0052321F">
              <w:rPr>
                <w:rFonts w:eastAsia="Calibri"/>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500E49E2" w14:textId="77777777" w:rsidR="0006120F" w:rsidRPr="0052321F" w:rsidRDefault="0006120F" w:rsidP="00191FBF">
            <w:pPr>
              <w:pStyle w:val="ad"/>
              <w:spacing w:before="0" w:beforeAutospacing="0" w:after="0" w:afterAutospacing="0"/>
              <w:ind w:firstLine="490"/>
              <w:jc w:val="both"/>
              <w:rPr>
                <w:rFonts w:eastAsia="Calibri"/>
              </w:rPr>
            </w:pPr>
            <w:bookmarkStart w:id="14" w:name="n607"/>
            <w:bookmarkEnd w:id="14"/>
            <w:r w:rsidRPr="0052321F">
              <w:rPr>
                <w:rFonts w:eastAsia="Calibri"/>
              </w:rPr>
              <w:t>не надав у спосіб, зазначений в тендерній документації, документи, що підтверджують відсутність підстав, визначених у </w:t>
            </w:r>
            <w:hyperlink r:id="rId21" w:anchor="n618" w:history="1">
              <w:r w:rsidRPr="0052321F">
                <w:rPr>
                  <w:rFonts w:eastAsia="Calibri"/>
                </w:rPr>
                <w:t>підпунктах 3</w:t>
              </w:r>
            </w:hyperlink>
            <w:r w:rsidRPr="0052321F">
              <w:rPr>
                <w:rFonts w:eastAsia="Calibri"/>
              </w:rPr>
              <w:t>, </w:t>
            </w:r>
            <w:hyperlink r:id="rId22" w:anchor="n620" w:history="1">
              <w:r w:rsidRPr="0052321F">
                <w:rPr>
                  <w:rFonts w:eastAsia="Calibri"/>
                </w:rPr>
                <w:t>5</w:t>
              </w:r>
            </w:hyperlink>
            <w:r w:rsidRPr="0052321F">
              <w:rPr>
                <w:rFonts w:eastAsia="Calibri"/>
              </w:rPr>
              <w:t>, </w:t>
            </w:r>
            <w:hyperlink r:id="rId23" w:anchor="n621" w:history="1">
              <w:r w:rsidRPr="0052321F">
                <w:rPr>
                  <w:rFonts w:eastAsia="Calibri"/>
                </w:rPr>
                <w:t>6</w:t>
              </w:r>
            </w:hyperlink>
            <w:r w:rsidRPr="0052321F">
              <w:rPr>
                <w:rFonts w:eastAsia="Calibri"/>
              </w:rPr>
              <w:t> і </w:t>
            </w:r>
            <w:hyperlink r:id="rId24" w:anchor="n627" w:history="1">
              <w:r w:rsidRPr="0052321F">
                <w:rPr>
                  <w:rFonts w:eastAsia="Calibri"/>
                </w:rPr>
                <w:t>12</w:t>
              </w:r>
            </w:hyperlink>
            <w:r w:rsidRPr="0052321F">
              <w:rPr>
                <w:rFonts w:eastAsia="Calibri"/>
              </w:rPr>
              <w:t> та в </w:t>
            </w:r>
            <w:hyperlink r:id="rId25" w:anchor="n628" w:history="1">
              <w:r w:rsidRPr="0052321F">
                <w:rPr>
                  <w:rFonts w:eastAsia="Calibri"/>
                </w:rPr>
                <w:t>абзаці чотирнадцятому</w:t>
              </w:r>
            </w:hyperlink>
            <w:r w:rsidRPr="0052321F">
              <w:rPr>
                <w:rFonts w:eastAsia="Calibri"/>
              </w:rPr>
              <w:t> пункту 47 цих особливостей;</w:t>
            </w:r>
          </w:p>
          <w:p w14:paraId="4F354C27" w14:textId="77777777" w:rsidR="0006120F" w:rsidRPr="0052321F" w:rsidRDefault="0006120F" w:rsidP="00191FBF">
            <w:pPr>
              <w:pStyle w:val="ad"/>
              <w:spacing w:before="0" w:beforeAutospacing="0" w:after="0" w:afterAutospacing="0"/>
              <w:ind w:firstLine="490"/>
              <w:jc w:val="both"/>
              <w:rPr>
                <w:rFonts w:eastAsia="Calibri"/>
              </w:rPr>
            </w:pPr>
            <w:bookmarkStart w:id="15" w:name="n608"/>
            <w:bookmarkEnd w:id="15"/>
            <w:r w:rsidRPr="0052321F">
              <w:rPr>
                <w:rFonts w:eastAsia="Calibri"/>
              </w:rPr>
              <w:t>не надав забезпечення виконання договору про закупівлю, якщо таке забезпечення вимагалося замовником;</w:t>
            </w:r>
          </w:p>
          <w:p w14:paraId="4BDD17DB" w14:textId="528C84DF" w:rsidR="0006120F" w:rsidRPr="0052321F" w:rsidRDefault="0006120F" w:rsidP="00191FBF">
            <w:pPr>
              <w:pStyle w:val="ad"/>
              <w:spacing w:before="0" w:beforeAutospacing="0" w:after="0" w:afterAutospacing="0"/>
              <w:ind w:firstLine="490"/>
              <w:jc w:val="both"/>
              <w:rPr>
                <w:rFonts w:eastAsia="Calibri"/>
              </w:rPr>
            </w:pPr>
            <w:bookmarkStart w:id="16" w:name="n609"/>
            <w:bookmarkEnd w:id="16"/>
            <w:r w:rsidRPr="0052321F">
              <w:rPr>
                <w:rFonts w:eastAsia="Calibri"/>
              </w:rPr>
              <w:t>надав недостовірну інформацію, що є суттєвою для визначення результатів процедури закупівлі, яку замовником виявлено згідно з </w:t>
            </w:r>
            <w:hyperlink r:id="rId26" w:anchor="n586" w:history="1">
              <w:r w:rsidRPr="0052321F">
                <w:rPr>
                  <w:rFonts w:eastAsia="Calibri"/>
                </w:rPr>
                <w:t>абзацом першим</w:t>
              </w:r>
            </w:hyperlink>
            <w:r w:rsidRPr="0052321F">
              <w:rPr>
                <w:rFonts w:eastAsia="Calibri"/>
              </w:rPr>
              <w:t> пункту 42 цих особливостей.</w:t>
            </w:r>
          </w:p>
          <w:p w14:paraId="55D30B6A" w14:textId="13F09C32" w:rsidR="00467F4E" w:rsidRPr="0052321F" w:rsidRDefault="00467F4E" w:rsidP="00191FBF">
            <w:pPr>
              <w:pStyle w:val="ad"/>
              <w:spacing w:before="0" w:beforeAutospacing="0" w:after="0" w:afterAutospacing="0"/>
              <w:ind w:firstLine="490"/>
              <w:jc w:val="both"/>
              <w:rPr>
                <w:rFonts w:eastAsia="Calibri"/>
              </w:rPr>
            </w:pPr>
            <w:r w:rsidRPr="0052321F">
              <w:rPr>
                <w:rFonts w:eastAsia="Calibri"/>
              </w:rPr>
              <w:t>Замовник може відхилити тендерну пропозицію із зазначенням аргументаці</w:t>
            </w:r>
            <w:r w:rsidR="008D46DE" w:rsidRPr="0052321F">
              <w:rPr>
                <w:rFonts w:eastAsia="Calibri"/>
              </w:rPr>
              <w:t>ї в електронній системі закупівлі</w:t>
            </w:r>
            <w:r w:rsidRPr="0052321F">
              <w:rPr>
                <w:rFonts w:eastAsia="Calibri"/>
              </w:rPr>
              <w:t xml:space="preserve"> у разі, коли:</w:t>
            </w:r>
          </w:p>
          <w:p w14:paraId="1C69C697" w14:textId="77777777" w:rsidR="00467F4E" w:rsidRPr="0052321F" w:rsidRDefault="00467F4E" w:rsidP="00191FBF">
            <w:pPr>
              <w:pStyle w:val="ad"/>
              <w:spacing w:before="0" w:beforeAutospacing="0" w:after="0" w:afterAutospacing="0"/>
              <w:ind w:firstLine="490"/>
              <w:jc w:val="both"/>
              <w:rPr>
                <w:rFonts w:eastAsia="Calibri"/>
              </w:rPr>
            </w:pPr>
            <w:r w:rsidRPr="0052321F">
              <w:rPr>
                <w:rFonts w:eastAsia="Calibri"/>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F4439B" w14:textId="77777777" w:rsidR="00467F4E" w:rsidRPr="0052321F" w:rsidRDefault="00467F4E" w:rsidP="00191FBF">
            <w:pPr>
              <w:pStyle w:val="ad"/>
              <w:spacing w:before="0" w:beforeAutospacing="0" w:after="0" w:afterAutospacing="0"/>
              <w:ind w:firstLine="490"/>
              <w:jc w:val="both"/>
              <w:rPr>
                <w:rFonts w:eastAsia="Calibri"/>
              </w:rPr>
            </w:pPr>
            <w:r w:rsidRPr="0052321F">
              <w:rPr>
                <w:rFonts w:eastAsia="Calibri"/>
              </w:rPr>
              <w:t>2) учасник процедури закупівлі не виконав свої зобов’язання за раніше укладеним договором про закупівлю із тим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D2665A" w14:textId="4A7D5DA4" w:rsidR="00467F4E" w:rsidRPr="0052321F" w:rsidRDefault="00467F4E" w:rsidP="00191FBF">
            <w:pPr>
              <w:pStyle w:val="ad"/>
              <w:spacing w:before="0" w:beforeAutospacing="0" w:after="0" w:afterAutospacing="0"/>
              <w:ind w:firstLine="490"/>
              <w:jc w:val="both"/>
              <w:rPr>
                <w:rFonts w:eastAsia="Calibri"/>
              </w:rPr>
            </w:pPr>
            <w:r w:rsidRPr="0052321F">
              <w:rPr>
                <w:rFonts w:eastAsia="Calibri"/>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w:t>
            </w:r>
            <w:r w:rsidR="008D46DE" w:rsidRPr="0052321F">
              <w:rPr>
                <w:rFonts w:eastAsia="Calibri"/>
              </w:rPr>
              <w:t>я в електронній системі закупівлі</w:t>
            </w:r>
            <w:r w:rsidRPr="0052321F">
              <w:rPr>
                <w:rFonts w:eastAsia="Calibri"/>
              </w:rPr>
              <w:t xml:space="preserve"> та автоматично надсилається учаснику процедури закупівлі/переможцю процедури закупівлі, тендерна пропозиція якого відхилена, ч</w:t>
            </w:r>
            <w:r w:rsidR="008D46DE" w:rsidRPr="0052321F">
              <w:rPr>
                <w:rFonts w:eastAsia="Calibri"/>
              </w:rPr>
              <w:t>ерез електронну систему закупівлі</w:t>
            </w:r>
            <w:r w:rsidRPr="0052321F">
              <w:rPr>
                <w:rFonts w:eastAsia="Calibri"/>
              </w:rPr>
              <w:t>.</w:t>
            </w:r>
          </w:p>
          <w:p w14:paraId="03AD6AC2" w14:textId="2789336A" w:rsidR="00467F4E" w:rsidRPr="0052321F" w:rsidRDefault="00467F4E" w:rsidP="00191FBF">
            <w:pPr>
              <w:pStyle w:val="ad"/>
              <w:spacing w:before="0" w:beforeAutospacing="0" w:after="0" w:afterAutospacing="0"/>
              <w:ind w:firstLine="490"/>
              <w:jc w:val="both"/>
              <w:rPr>
                <w:rFonts w:eastAsia="Calibri"/>
              </w:rPr>
            </w:pPr>
            <w:r w:rsidRPr="0052321F">
              <w:rPr>
                <w:rFonts w:eastAsia="Calibri"/>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w:t>
            </w:r>
            <w:r w:rsidR="008D46DE" w:rsidRPr="0052321F">
              <w:rPr>
                <w:rFonts w:eastAsia="Calibri"/>
              </w:rPr>
              <w:t>ерез електронну систему закупівлі</w:t>
            </w:r>
            <w:r w:rsidRPr="0052321F">
              <w:rPr>
                <w:rFonts w:eastAsia="Calibri"/>
              </w:rPr>
              <w:t>, але до моменту оприлюднення договору про закупівл</w:t>
            </w:r>
            <w:r w:rsidR="008D46DE" w:rsidRPr="0052321F">
              <w:rPr>
                <w:rFonts w:eastAsia="Calibri"/>
              </w:rPr>
              <w:t>ю в електронній системі закупівлі</w:t>
            </w:r>
            <w:r w:rsidRPr="0052321F">
              <w:rPr>
                <w:rFonts w:eastAsia="Calibri"/>
              </w:rPr>
              <w:t xml:space="preserve"> відповідно до статті 10 Закону.</w:t>
            </w:r>
          </w:p>
          <w:p w14:paraId="2EE542B5" w14:textId="518908D0" w:rsidR="00467F4E" w:rsidRPr="0052321F" w:rsidRDefault="00467F4E" w:rsidP="00191FBF">
            <w:pPr>
              <w:pStyle w:val="ad"/>
              <w:spacing w:before="0" w:beforeAutospacing="0" w:after="0" w:afterAutospacing="0"/>
              <w:ind w:firstLine="490"/>
              <w:jc w:val="both"/>
              <w:rPr>
                <w:rFonts w:eastAsia="Calibri"/>
              </w:rPr>
            </w:pPr>
            <w:r w:rsidRPr="0052321F">
              <w:rPr>
                <w:rFonts w:eastAsia="Calibri"/>
              </w:rPr>
              <w:t>Відповідно, до абзацу</w:t>
            </w:r>
            <w:r w:rsidR="00BC6CB8" w:rsidRPr="0052321F">
              <w:rPr>
                <w:rFonts w:eastAsia="Calibri"/>
              </w:rPr>
              <w:t xml:space="preserve"> 2</w:t>
            </w:r>
            <w:r w:rsidRPr="0052321F">
              <w:rPr>
                <w:rFonts w:eastAsia="Calibri"/>
              </w:rPr>
              <w:t xml:space="preserve"> пункту </w:t>
            </w:r>
            <w:r w:rsidR="00BC6CB8" w:rsidRPr="0052321F">
              <w:rPr>
                <w:rFonts w:eastAsia="Calibri"/>
              </w:rPr>
              <w:t>42</w:t>
            </w:r>
            <w:r w:rsidRPr="0052321F">
              <w:rPr>
                <w:rFonts w:eastAsia="Calibri"/>
              </w:rPr>
              <w:t xml:space="preserve"> Особливостей у разі отримання достовірної інформації про невідповідність учасника процедури закупівлі вимогам кваліфікаційних критеріїв, наявність підстав,</w:t>
            </w:r>
            <w:r w:rsidR="008D46DE" w:rsidRPr="0052321F">
              <w:rPr>
                <w:rFonts w:eastAsia="Calibri"/>
              </w:rPr>
              <w:t xml:space="preserve"> визначени</w:t>
            </w:r>
            <w:r w:rsidR="00BC6CB8" w:rsidRPr="0052321F">
              <w:rPr>
                <w:rFonts w:eastAsia="Calibri"/>
              </w:rPr>
              <w:t>х пунктом 47</w:t>
            </w:r>
            <w:r w:rsidR="008D46DE" w:rsidRPr="0052321F">
              <w:rPr>
                <w:rFonts w:eastAsia="Calibri"/>
              </w:rPr>
              <w:t xml:space="preserve"> цих </w:t>
            </w:r>
            <w:r w:rsidR="009F4735" w:rsidRPr="0052321F">
              <w:rPr>
                <w:rFonts w:eastAsia="Calibri"/>
              </w:rPr>
              <w:t>О</w:t>
            </w:r>
            <w:r w:rsidR="008D46DE" w:rsidRPr="0052321F">
              <w:rPr>
                <w:rFonts w:eastAsia="Calibri"/>
              </w:rPr>
              <w:t>соб</w:t>
            </w:r>
            <w:r w:rsidRPr="0052321F">
              <w:rPr>
                <w:rFonts w:eastAsia="Calibri"/>
              </w:rPr>
              <w:t>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67F4E" w:rsidRPr="0052321F" w14:paraId="381C552C" w14:textId="77777777" w:rsidTr="00C0791C">
        <w:trPr>
          <w:trHeight w:val="423"/>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9C43B1B" w14:textId="77777777" w:rsidR="00467F4E" w:rsidRPr="0052321F" w:rsidRDefault="00467F4E" w:rsidP="00191FBF">
            <w:pPr>
              <w:pStyle w:val="ad"/>
              <w:spacing w:before="0" w:beforeAutospacing="0" w:after="0" w:afterAutospacing="0"/>
              <w:ind w:firstLine="490"/>
              <w:jc w:val="center"/>
              <w:rPr>
                <w:rFonts w:eastAsia="Arial Unicode MS"/>
                <w:b/>
                <w:lang w:eastAsia="en-US"/>
              </w:rPr>
            </w:pPr>
            <w:r w:rsidRPr="0052321F">
              <w:rPr>
                <w:b/>
              </w:rPr>
              <w:lastRenderedPageBreak/>
              <w:t>VІ. Результати торгів та укладання договору про закупівлю</w:t>
            </w:r>
          </w:p>
        </w:tc>
      </w:tr>
      <w:tr w:rsidR="00467F4E" w:rsidRPr="0052321F" w14:paraId="5B7DA968"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31FC5513" w14:textId="77777777" w:rsidR="00467F4E" w:rsidRPr="0052321F" w:rsidRDefault="00467F4E" w:rsidP="007B3994">
            <w:pPr>
              <w:pStyle w:val="ad"/>
              <w:spacing w:before="0" w:beforeAutospacing="0" w:after="0" w:afterAutospacing="0"/>
              <w:jc w:val="center"/>
              <w:rPr>
                <w:rFonts w:eastAsia="Arial Unicode MS"/>
                <w:b/>
              </w:rPr>
            </w:pPr>
            <w:r w:rsidRPr="0052321F">
              <w:rPr>
                <w:b/>
              </w:rPr>
              <w:t>1</w:t>
            </w:r>
          </w:p>
        </w:tc>
        <w:tc>
          <w:tcPr>
            <w:tcW w:w="2691" w:type="dxa"/>
            <w:tcBorders>
              <w:top w:val="single" w:sz="4" w:space="0" w:color="auto"/>
              <w:left w:val="single" w:sz="4" w:space="0" w:color="auto"/>
              <w:bottom w:val="single" w:sz="4" w:space="0" w:color="auto"/>
              <w:right w:val="single" w:sz="4" w:space="0" w:color="auto"/>
            </w:tcBorders>
            <w:hideMark/>
          </w:tcPr>
          <w:p w14:paraId="38587672" w14:textId="77777777" w:rsidR="00467F4E" w:rsidRPr="0052321F" w:rsidRDefault="00467F4E" w:rsidP="007B3994">
            <w:pPr>
              <w:pStyle w:val="ad"/>
              <w:spacing w:before="0" w:beforeAutospacing="0" w:after="0" w:afterAutospacing="0"/>
              <w:rPr>
                <w:rFonts w:eastAsia="Arial Unicode MS"/>
                <w:b/>
              </w:rPr>
            </w:pPr>
            <w:r w:rsidRPr="0052321F">
              <w:rPr>
                <w:b/>
              </w:rPr>
              <w:t>Відміна замовником торгів чи визнання їх такими, що не відбулися</w:t>
            </w:r>
          </w:p>
        </w:tc>
        <w:tc>
          <w:tcPr>
            <w:tcW w:w="6942" w:type="dxa"/>
            <w:tcBorders>
              <w:top w:val="single" w:sz="4" w:space="0" w:color="auto"/>
              <w:left w:val="single" w:sz="4" w:space="0" w:color="auto"/>
              <w:bottom w:val="single" w:sz="4" w:space="0" w:color="auto"/>
              <w:right w:val="single" w:sz="4" w:space="0" w:color="auto"/>
            </w:tcBorders>
            <w:hideMark/>
          </w:tcPr>
          <w:p w14:paraId="34C4C443" w14:textId="77777777" w:rsidR="00467F4E" w:rsidRPr="0052321F" w:rsidRDefault="00467F4E" w:rsidP="00191FBF">
            <w:pPr>
              <w:pStyle w:val="ad"/>
              <w:spacing w:before="0" w:beforeAutospacing="0" w:after="0" w:afterAutospacing="0"/>
              <w:ind w:firstLine="490"/>
              <w:jc w:val="both"/>
            </w:pPr>
            <w:r w:rsidRPr="0052321F">
              <w:t>Замовник відміняє відкриті торги у разі:</w:t>
            </w:r>
          </w:p>
          <w:p w14:paraId="7BAA17CD" w14:textId="77777777" w:rsidR="00467F4E" w:rsidRPr="0052321F" w:rsidRDefault="00467F4E" w:rsidP="00191FBF">
            <w:pPr>
              <w:pStyle w:val="ad"/>
              <w:spacing w:before="0" w:beforeAutospacing="0" w:after="0" w:afterAutospacing="0"/>
              <w:ind w:firstLine="490"/>
              <w:jc w:val="both"/>
            </w:pPr>
            <w:r w:rsidRPr="0052321F">
              <w:t>1) відсутності подальшої потреби в закупівлі товарів, робіт чи послуг;</w:t>
            </w:r>
          </w:p>
          <w:p w14:paraId="47600F07" w14:textId="7A039FF1" w:rsidR="00467F4E" w:rsidRPr="0052321F" w:rsidRDefault="00467F4E" w:rsidP="00191FBF">
            <w:pPr>
              <w:pStyle w:val="ad"/>
              <w:spacing w:before="0" w:beforeAutospacing="0" w:after="0" w:afterAutospacing="0"/>
              <w:ind w:firstLine="490"/>
              <w:jc w:val="both"/>
            </w:pPr>
            <w:r w:rsidRPr="0052321F">
              <w:t>2) неможливості усунення порушень, що виникли через виявлені порушення вимог законода</w:t>
            </w:r>
            <w:r w:rsidR="008D46DE" w:rsidRPr="0052321F">
              <w:t>вства у сфері публічних закупівлі</w:t>
            </w:r>
            <w:r w:rsidRPr="0052321F">
              <w:t>, з описом таких порушень;</w:t>
            </w:r>
          </w:p>
          <w:p w14:paraId="4B2D6D9D" w14:textId="77777777" w:rsidR="00467F4E" w:rsidRPr="0052321F" w:rsidRDefault="00467F4E" w:rsidP="00191FBF">
            <w:pPr>
              <w:pStyle w:val="ad"/>
              <w:spacing w:before="0" w:beforeAutospacing="0" w:after="0" w:afterAutospacing="0"/>
              <w:ind w:firstLine="490"/>
              <w:jc w:val="both"/>
            </w:pPr>
            <w:r w:rsidRPr="0052321F">
              <w:t>3) скорочення обсягу видатків на здійснення закупівлі товарів, робіт чи послуг;</w:t>
            </w:r>
          </w:p>
          <w:p w14:paraId="28D2F35B" w14:textId="77777777" w:rsidR="00467F4E" w:rsidRPr="0052321F" w:rsidRDefault="00467F4E" w:rsidP="00191FBF">
            <w:pPr>
              <w:pStyle w:val="ad"/>
              <w:spacing w:before="0" w:beforeAutospacing="0" w:after="0" w:afterAutospacing="0"/>
              <w:ind w:firstLine="490"/>
              <w:jc w:val="both"/>
            </w:pPr>
            <w:r w:rsidRPr="0052321F">
              <w:t>4) коли здійснення закупівлі стало неможливим внаслідок дії обставин непереборної сили.</w:t>
            </w:r>
          </w:p>
          <w:p w14:paraId="3FCEC34C" w14:textId="2D01BC29" w:rsidR="00467F4E" w:rsidRPr="0052321F" w:rsidRDefault="00467F4E" w:rsidP="00191FBF">
            <w:pPr>
              <w:pStyle w:val="ad"/>
              <w:spacing w:before="0" w:beforeAutospacing="0" w:after="0" w:afterAutospacing="0"/>
              <w:ind w:firstLine="490"/>
              <w:jc w:val="both"/>
            </w:pPr>
            <w:r w:rsidRPr="0052321F">
              <w:t>У разі відміни відкритих торгів замовник протягом одного робочого дня з дати прийняття відповідного рішення зазнача</w:t>
            </w:r>
            <w:r w:rsidR="008D46DE" w:rsidRPr="0052321F">
              <w:t>є в електронній системі закупівлі</w:t>
            </w:r>
            <w:r w:rsidRPr="0052321F">
              <w:t xml:space="preserve"> підстави прийняття такого рішення. </w:t>
            </w:r>
          </w:p>
          <w:p w14:paraId="7A272142" w14:textId="1A21AC29" w:rsidR="00467F4E" w:rsidRPr="0052321F" w:rsidRDefault="00467F4E" w:rsidP="00191FBF">
            <w:pPr>
              <w:pStyle w:val="ad"/>
              <w:spacing w:before="0" w:beforeAutospacing="0" w:after="0" w:afterAutospacing="0"/>
              <w:ind w:firstLine="490"/>
              <w:jc w:val="both"/>
            </w:pPr>
            <w:r w:rsidRPr="0052321F">
              <w:t>Відкриті торги автоматично відміняють</w:t>
            </w:r>
            <w:r w:rsidR="008D46DE" w:rsidRPr="0052321F">
              <w:t>ся електронною системою закупівлі</w:t>
            </w:r>
            <w:r w:rsidRPr="0052321F">
              <w:t xml:space="preserve"> у разі:</w:t>
            </w:r>
          </w:p>
          <w:p w14:paraId="4A33DB56" w14:textId="77777777" w:rsidR="00467F4E" w:rsidRPr="0052321F" w:rsidRDefault="00467F4E" w:rsidP="00191FBF">
            <w:pPr>
              <w:pStyle w:val="ad"/>
              <w:spacing w:before="0" w:beforeAutospacing="0" w:after="0" w:afterAutospacing="0"/>
              <w:ind w:firstLine="490"/>
              <w:jc w:val="both"/>
            </w:pPr>
            <w:r w:rsidRPr="0052321F">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2723D8C" w14:textId="77777777" w:rsidR="00467F4E" w:rsidRPr="0052321F" w:rsidRDefault="00467F4E" w:rsidP="00191FBF">
            <w:pPr>
              <w:pStyle w:val="ad"/>
              <w:spacing w:before="0" w:beforeAutospacing="0" w:after="0" w:afterAutospacing="0"/>
              <w:ind w:firstLine="490"/>
              <w:jc w:val="both"/>
            </w:pPr>
            <w:r w:rsidRPr="0052321F">
              <w:t>2) неподання жодної тендерної пропозиції для участі у відкритих торгах у строк, установлений замовником згідно з цими особливостями.</w:t>
            </w:r>
          </w:p>
          <w:p w14:paraId="33AFEC64" w14:textId="3FB69B60" w:rsidR="00467F4E" w:rsidRPr="0052321F" w:rsidRDefault="008D46DE" w:rsidP="00191FBF">
            <w:pPr>
              <w:pStyle w:val="ad"/>
              <w:spacing w:before="0" w:beforeAutospacing="0" w:after="0" w:afterAutospacing="0"/>
              <w:ind w:firstLine="490"/>
              <w:jc w:val="both"/>
            </w:pPr>
            <w:r w:rsidRPr="0052321F">
              <w:t>Електронною системою закупівлі</w:t>
            </w:r>
            <w:r w:rsidR="00467F4E" w:rsidRPr="0052321F">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0C8B92" w14:textId="77777777" w:rsidR="00467F4E" w:rsidRPr="0052321F" w:rsidRDefault="00467F4E" w:rsidP="00191FBF">
            <w:pPr>
              <w:pStyle w:val="ad"/>
              <w:spacing w:before="0" w:beforeAutospacing="0" w:after="0" w:afterAutospacing="0"/>
              <w:ind w:firstLine="490"/>
              <w:jc w:val="both"/>
            </w:pPr>
            <w:r w:rsidRPr="0052321F">
              <w:t>Відкриті торги можуть бути відмінені частково (за лотом).</w:t>
            </w:r>
          </w:p>
          <w:p w14:paraId="1F5358AD" w14:textId="2C31ECAE" w:rsidR="00467F4E" w:rsidRPr="0052321F" w:rsidRDefault="00467F4E" w:rsidP="00191FBF">
            <w:pPr>
              <w:pStyle w:val="ad"/>
              <w:spacing w:before="0" w:beforeAutospacing="0" w:after="0" w:afterAutospacing="0"/>
              <w:ind w:firstLine="490"/>
              <w:jc w:val="both"/>
              <w:rPr>
                <w:rFonts w:eastAsia="Arial Unicode MS"/>
              </w:rPr>
            </w:pPr>
            <w:r w:rsidRPr="0052321F">
              <w:t>Інформація про відміну відкритих торгів автоматично надсилається всім учасникам процедури закупів</w:t>
            </w:r>
            <w:r w:rsidR="008D46DE" w:rsidRPr="0052321F">
              <w:t>лі електронною системою закупівлі</w:t>
            </w:r>
            <w:r w:rsidRPr="0052321F">
              <w:t xml:space="preserve"> в день її оприлюднення.</w:t>
            </w:r>
          </w:p>
        </w:tc>
      </w:tr>
      <w:tr w:rsidR="00467F4E" w:rsidRPr="0052321F" w14:paraId="0FC0CBC6"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7ED8DC56" w14:textId="77777777" w:rsidR="00467F4E" w:rsidRPr="0052321F" w:rsidRDefault="00467F4E" w:rsidP="007B3994">
            <w:pPr>
              <w:pStyle w:val="ad"/>
              <w:spacing w:before="0" w:beforeAutospacing="0" w:after="0" w:afterAutospacing="0"/>
              <w:jc w:val="center"/>
              <w:rPr>
                <w:rFonts w:eastAsia="Arial Unicode MS"/>
                <w:b/>
              </w:rPr>
            </w:pPr>
            <w:r w:rsidRPr="0052321F">
              <w:rPr>
                <w:b/>
              </w:rPr>
              <w:t>2</w:t>
            </w:r>
          </w:p>
        </w:tc>
        <w:tc>
          <w:tcPr>
            <w:tcW w:w="2691" w:type="dxa"/>
            <w:tcBorders>
              <w:top w:val="single" w:sz="4" w:space="0" w:color="auto"/>
              <w:left w:val="single" w:sz="4" w:space="0" w:color="auto"/>
              <w:bottom w:val="single" w:sz="4" w:space="0" w:color="auto"/>
              <w:right w:val="single" w:sz="4" w:space="0" w:color="auto"/>
            </w:tcBorders>
            <w:hideMark/>
          </w:tcPr>
          <w:p w14:paraId="6089BC1D" w14:textId="77777777" w:rsidR="00467F4E" w:rsidRPr="0052321F" w:rsidRDefault="00467F4E" w:rsidP="007B3994">
            <w:pPr>
              <w:pStyle w:val="ad"/>
              <w:spacing w:before="0" w:beforeAutospacing="0" w:after="0" w:afterAutospacing="0"/>
              <w:rPr>
                <w:rFonts w:eastAsia="Arial Unicode MS"/>
                <w:b/>
              </w:rPr>
            </w:pPr>
            <w:r w:rsidRPr="0052321F">
              <w:rPr>
                <w:b/>
              </w:rPr>
              <w:t>Строк укладання договору</w:t>
            </w:r>
          </w:p>
        </w:tc>
        <w:tc>
          <w:tcPr>
            <w:tcW w:w="6942" w:type="dxa"/>
            <w:tcBorders>
              <w:top w:val="single" w:sz="4" w:space="0" w:color="auto"/>
              <w:left w:val="single" w:sz="4" w:space="0" w:color="auto"/>
              <w:bottom w:val="single" w:sz="4" w:space="0" w:color="auto"/>
              <w:right w:val="single" w:sz="4" w:space="0" w:color="auto"/>
            </w:tcBorders>
            <w:hideMark/>
          </w:tcPr>
          <w:p w14:paraId="1F027B87" w14:textId="078FCFD4" w:rsidR="00467F4E" w:rsidRPr="0052321F" w:rsidRDefault="00467F4E" w:rsidP="00191FBF">
            <w:pPr>
              <w:widowControl w:val="0"/>
              <w:spacing w:after="0" w:line="240" w:lineRule="auto"/>
              <w:ind w:firstLine="490"/>
              <w:jc w:val="both"/>
              <w:rPr>
                <w:rFonts w:ascii="Times New Roman" w:eastAsia="Times New Roman" w:hAnsi="Times New Roman" w:cs="Times New Roman"/>
                <w:sz w:val="24"/>
                <w:szCs w:val="24"/>
                <w:lang w:eastAsia="uk-UA"/>
              </w:rPr>
            </w:pPr>
            <w:r w:rsidRPr="0052321F">
              <w:rPr>
                <w:rFonts w:ascii="Times New Roman" w:eastAsia="Times New Roman" w:hAnsi="Times New Roman" w:cs="Times New Roman"/>
                <w:sz w:val="24"/>
                <w:szCs w:val="24"/>
                <w:lang w:eastAsia="uk-UA"/>
              </w:rPr>
              <w:t>Переможець процедури закупівлі у строк, що не перевищує чотири дні з дати оприлюднення в електронній сис</w:t>
            </w:r>
            <w:r w:rsidR="008D46DE" w:rsidRPr="0052321F">
              <w:rPr>
                <w:rFonts w:ascii="Times New Roman" w:eastAsia="Times New Roman" w:hAnsi="Times New Roman" w:cs="Times New Roman"/>
                <w:sz w:val="24"/>
                <w:szCs w:val="24"/>
                <w:lang w:eastAsia="uk-UA"/>
              </w:rPr>
              <w:t>темі закупівлі</w:t>
            </w:r>
            <w:r w:rsidRPr="0052321F">
              <w:rPr>
                <w:rFonts w:ascii="Times New Roman" w:eastAsia="Times New Roman" w:hAnsi="Times New Roman" w:cs="Times New Roman"/>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w:t>
            </w:r>
            <w:r w:rsidR="008D46DE" w:rsidRPr="0052321F">
              <w:rPr>
                <w:rFonts w:ascii="Times New Roman" w:eastAsia="Times New Roman" w:hAnsi="Times New Roman" w:cs="Times New Roman"/>
                <w:sz w:val="24"/>
                <w:szCs w:val="24"/>
                <w:lang w:eastAsia="uk-UA"/>
              </w:rPr>
              <w:t>темі закупівлі</w:t>
            </w:r>
            <w:r w:rsidRPr="0052321F">
              <w:rPr>
                <w:rFonts w:ascii="Times New Roman" w:eastAsia="Times New Roman" w:hAnsi="Times New Roman" w:cs="Times New Roman"/>
                <w:sz w:val="24"/>
                <w:szCs w:val="24"/>
                <w:lang w:eastAsia="uk-UA"/>
              </w:rPr>
              <w:t xml:space="preserve"> документи, що підтверджують відсутність підстав, зазначених у підпунктах 3, 5, 6 і 12 та в абзаці чотирн</w:t>
            </w:r>
            <w:r w:rsidR="00967626" w:rsidRPr="0052321F">
              <w:rPr>
                <w:rFonts w:ascii="Times New Roman" w:eastAsia="Times New Roman" w:hAnsi="Times New Roman" w:cs="Times New Roman"/>
                <w:sz w:val="24"/>
                <w:szCs w:val="24"/>
                <w:lang w:eastAsia="uk-UA"/>
              </w:rPr>
              <w:t>адцятому пункту 47</w:t>
            </w:r>
            <w:r w:rsidRPr="0052321F">
              <w:rPr>
                <w:rFonts w:ascii="Times New Roman" w:eastAsia="Times New Roman" w:hAnsi="Times New Roman" w:cs="Times New Roman"/>
                <w:sz w:val="24"/>
                <w:szCs w:val="24"/>
                <w:lang w:eastAsia="uk-UA"/>
              </w:rPr>
              <w:t xml:space="preserve"> Особливостей.</w:t>
            </w:r>
          </w:p>
          <w:p w14:paraId="3D49BF76" w14:textId="39FA8D72" w:rsidR="00467F4E" w:rsidRPr="0052321F" w:rsidRDefault="00467F4E" w:rsidP="00191FBF">
            <w:pPr>
              <w:widowControl w:val="0"/>
              <w:spacing w:after="0" w:line="240" w:lineRule="auto"/>
              <w:ind w:firstLine="490"/>
              <w:jc w:val="both"/>
              <w:rPr>
                <w:rFonts w:ascii="Times New Roman" w:eastAsia="Times New Roman" w:hAnsi="Times New Roman" w:cs="Times New Roman"/>
                <w:sz w:val="24"/>
                <w:szCs w:val="24"/>
                <w:lang w:eastAsia="uk-UA"/>
              </w:rPr>
            </w:pPr>
            <w:r w:rsidRPr="0052321F">
              <w:rPr>
                <w:rFonts w:ascii="Times New Roman" w:eastAsia="Times New Roman" w:hAnsi="Times New Roman" w:cs="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w:t>
            </w:r>
            <w:r w:rsidR="008D46DE" w:rsidRPr="0052321F">
              <w:rPr>
                <w:rFonts w:ascii="Times New Roman" w:eastAsia="Times New Roman" w:hAnsi="Times New Roman" w:cs="Times New Roman"/>
                <w:sz w:val="24"/>
                <w:szCs w:val="24"/>
                <w:lang w:eastAsia="uk-UA"/>
              </w:rPr>
              <w:t>я в електронній системі закупівлі</w:t>
            </w:r>
            <w:r w:rsidRPr="0052321F">
              <w:rPr>
                <w:rFonts w:ascii="Times New Roman" w:eastAsia="Times New Roman" w:hAnsi="Times New Roman" w:cs="Times New Roman"/>
                <w:sz w:val="24"/>
                <w:szCs w:val="24"/>
                <w:lang w:eastAsia="uk-UA"/>
              </w:rPr>
              <w:t xml:space="preserve"> повідомлення про намір укласти договір про закупівлю.</w:t>
            </w:r>
          </w:p>
          <w:p w14:paraId="5142EE67" w14:textId="08D87EA6" w:rsidR="00467F4E" w:rsidRPr="0052321F" w:rsidRDefault="00467F4E" w:rsidP="00191FBF">
            <w:pPr>
              <w:pStyle w:val="ad"/>
              <w:spacing w:before="0" w:beforeAutospacing="0" w:after="0" w:afterAutospacing="0"/>
              <w:ind w:firstLine="490"/>
              <w:jc w:val="both"/>
              <w:rPr>
                <w:rFonts w:eastAsia="Arial Unicode MS"/>
              </w:rPr>
            </w:pPr>
            <w:r w:rsidRPr="0052321F">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w:t>
            </w:r>
            <w:r w:rsidR="008D46DE" w:rsidRPr="0052321F">
              <w:t>я в електронній системі закупівлі</w:t>
            </w:r>
            <w:r w:rsidRPr="0052321F">
              <w:t xml:space="preserve"> повідомлення про намір укласти договір про закупівлю перебіг строку для укладення договору про закупівлю зупиняється.</w:t>
            </w:r>
          </w:p>
        </w:tc>
      </w:tr>
      <w:tr w:rsidR="00467F4E" w:rsidRPr="0052321F" w14:paraId="4D689DDA" w14:textId="77777777" w:rsidTr="00DF0FEA">
        <w:tc>
          <w:tcPr>
            <w:tcW w:w="567" w:type="dxa"/>
            <w:tcBorders>
              <w:top w:val="single" w:sz="4" w:space="0" w:color="auto"/>
              <w:left w:val="single" w:sz="4" w:space="0" w:color="auto"/>
              <w:bottom w:val="single" w:sz="4" w:space="0" w:color="auto"/>
              <w:right w:val="single" w:sz="4" w:space="0" w:color="auto"/>
            </w:tcBorders>
            <w:hideMark/>
          </w:tcPr>
          <w:p w14:paraId="7256230C" w14:textId="77777777" w:rsidR="00467F4E" w:rsidRPr="0052321F" w:rsidRDefault="00467F4E" w:rsidP="007B3994">
            <w:pPr>
              <w:pStyle w:val="ad"/>
              <w:spacing w:before="0" w:beforeAutospacing="0" w:after="0" w:afterAutospacing="0"/>
              <w:jc w:val="center"/>
              <w:rPr>
                <w:rFonts w:eastAsia="Arial Unicode MS"/>
                <w:b/>
              </w:rPr>
            </w:pPr>
            <w:r w:rsidRPr="0052321F">
              <w:rPr>
                <w:b/>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6D8B856F" w14:textId="00D9AA83" w:rsidR="00467F4E" w:rsidRPr="0052321F" w:rsidRDefault="00467F4E" w:rsidP="007B3994">
            <w:pPr>
              <w:pStyle w:val="ad"/>
              <w:spacing w:before="0" w:beforeAutospacing="0" w:after="0" w:afterAutospacing="0"/>
              <w:rPr>
                <w:rFonts w:eastAsia="Arial Unicode MS"/>
                <w:b/>
              </w:rPr>
            </w:pPr>
            <w:proofErr w:type="spellStart"/>
            <w:r w:rsidRPr="0052321F">
              <w:rPr>
                <w:b/>
              </w:rPr>
              <w:t>Про</w:t>
            </w:r>
            <w:r w:rsidR="00D26C25" w:rsidRPr="0052321F">
              <w:rPr>
                <w:b/>
              </w:rPr>
              <w:t>є</w:t>
            </w:r>
            <w:r w:rsidRPr="0052321F">
              <w:rPr>
                <w:b/>
              </w:rPr>
              <w:t>кт</w:t>
            </w:r>
            <w:proofErr w:type="spellEnd"/>
            <w:r w:rsidRPr="0052321F">
              <w:rPr>
                <w:b/>
              </w:rPr>
              <w:t xml:space="preserve"> договору про закупівлю</w:t>
            </w:r>
          </w:p>
        </w:tc>
        <w:tc>
          <w:tcPr>
            <w:tcW w:w="6942" w:type="dxa"/>
            <w:tcBorders>
              <w:top w:val="single" w:sz="4" w:space="0" w:color="auto"/>
              <w:left w:val="single" w:sz="4" w:space="0" w:color="auto"/>
              <w:bottom w:val="single" w:sz="4" w:space="0" w:color="auto"/>
              <w:right w:val="single" w:sz="4" w:space="0" w:color="auto"/>
            </w:tcBorders>
          </w:tcPr>
          <w:p w14:paraId="172369FF" w14:textId="77777777" w:rsidR="00DF0FEA" w:rsidRPr="0052321F" w:rsidRDefault="00DF0FEA" w:rsidP="00191FBF">
            <w:pPr>
              <w:pStyle w:val="ad"/>
              <w:spacing w:before="0" w:beforeAutospacing="0" w:after="0" w:afterAutospacing="0"/>
              <w:ind w:firstLine="490"/>
              <w:jc w:val="both"/>
              <w:rPr>
                <w:rFonts w:eastAsia="Arial Unicode MS"/>
              </w:rPr>
            </w:pPr>
            <w:proofErr w:type="spellStart"/>
            <w:r w:rsidRPr="0052321F">
              <w:rPr>
                <w:rFonts w:eastAsia="Arial Unicode MS"/>
              </w:rPr>
              <w:t>Проєкт</w:t>
            </w:r>
            <w:proofErr w:type="spellEnd"/>
            <w:r w:rsidRPr="0052321F">
              <w:rPr>
                <w:rFonts w:eastAsia="Arial Unicode MS"/>
              </w:rPr>
              <w:t xml:space="preserve"> договору про закупівлю викладено </w:t>
            </w:r>
            <w:r w:rsidRPr="00F54A6D">
              <w:rPr>
                <w:rFonts w:eastAsia="Arial Unicode MS"/>
                <w:b/>
              </w:rPr>
              <w:t>в Додатку 5</w:t>
            </w:r>
            <w:r w:rsidRPr="0052321F">
              <w:rPr>
                <w:rFonts w:eastAsia="Arial Unicode MS"/>
              </w:rPr>
              <w:t xml:space="preserve"> до цієї тендерної документації.</w:t>
            </w:r>
          </w:p>
          <w:p w14:paraId="3AE004E2" w14:textId="7C59ABDE" w:rsidR="00DF0FEA" w:rsidRPr="0052321F" w:rsidRDefault="00DF0FEA" w:rsidP="00191FBF">
            <w:pPr>
              <w:pStyle w:val="ad"/>
              <w:spacing w:before="0" w:beforeAutospacing="0" w:after="0" w:afterAutospacing="0"/>
              <w:ind w:firstLine="490"/>
              <w:jc w:val="both"/>
              <w:rPr>
                <w:rFonts w:eastAsia="Arial Unicode MS"/>
              </w:rPr>
            </w:pPr>
            <w:r w:rsidRPr="0052321F">
              <w:rPr>
                <w:rFonts w:eastAsia="Arial Unicode MS"/>
              </w:rPr>
              <w:t xml:space="preserve">Учасник, який подав тендерну пропозицію, вважається таким, що згодний з </w:t>
            </w:r>
            <w:proofErr w:type="spellStart"/>
            <w:r w:rsidRPr="0052321F">
              <w:rPr>
                <w:rFonts w:eastAsia="Arial Unicode MS"/>
              </w:rPr>
              <w:t>проєктом</w:t>
            </w:r>
            <w:proofErr w:type="spellEnd"/>
            <w:r w:rsidRPr="0052321F">
              <w:rPr>
                <w:rFonts w:eastAsia="Arial Unicode MS"/>
              </w:rPr>
              <w:t xml:space="preserve">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3F2813AA" w14:textId="77777777" w:rsidR="00DF0FEA" w:rsidRPr="0052321F" w:rsidRDefault="00DF0FEA" w:rsidP="00191FBF">
            <w:pPr>
              <w:pStyle w:val="ad"/>
              <w:spacing w:before="0" w:beforeAutospacing="0" w:after="0" w:afterAutospacing="0"/>
              <w:ind w:firstLine="490"/>
              <w:jc w:val="both"/>
              <w:rPr>
                <w:rFonts w:eastAsia="Arial Unicode MS"/>
              </w:rPr>
            </w:pPr>
            <w:r w:rsidRPr="0052321F">
              <w:rPr>
                <w:rFonts w:eastAsia="Arial Unicode MS"/>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7F87381F" w14:textId="77777777" w:rsidR="00DF0FEA" w:rsidRPr="0052321F" w:rsidRDefault="00DF0FEA" w:rsidP="00191FBF">
            <w:pPr>
              <w:pStyle w:val="ad"/>
              <w:spacing w:before="0" w:beforeAutospacing="0" w:after="0" w:afterAutospacing="0"/>
              <w:ind w:firstLine="490"/>
              <w:jc w:val="both"/>
              <w:rPr>
                <w:rFonts w:eastAsia="Arial Unicode MS"/>
              </w:rPr>
            </w:pPr>
            <w:r w:rsidRPr="0052321F">
              <w:rPr>
                <w:rFonts w:eastAsia="Arial Unicode M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0180F587" w14:textId="77777777" w:rsidR="00DF0FEA" w:rsidRPr="0052321F" w:rsidRDefault="00DF0FEA" w:rsidP="00191FBF">
            <w:pPr>
              <w:pStyle w:val="ad"/>
              <w:spacing w:before="0" w:beforeAutospacing="0" w:after="0" w:afterAutospacing="0"/>
              <w:ind w:firstLine="490"/>
              <w:jc w:val="both"/>
              <w:rPr>
                <w:rFonts w:eastAsia="Arial Unicode MS"/>
              </w:rPr>
            </w:pPr>
            <w:r w:rsidRPr="0052321F">
              <w:rPr>
                <w:rFonts w:eastAsia="Arial Unicode MS"/>
              </w:rPr>
              <w:t>Переможець процедури закупівлі під час укладення договору про закупівлю повинен надати:</w:t>
            </w:r>
          </w:p>
          <w:p w14:paraId="4B57DDAF" w14:textId="77777777" w:rsidR="00DF0FEA" w:rsidRPr="0052321F" w:rsidRDefault="00DF0FEA" w:rsidP="00191FBF">
            <w:pPr>
              <w:pStyle w:val="ad"/>
              <w:spacing w:before="0" w:beforeAutospacing="0" w:after="0" w:afterAutospacing="0"/>
              <w:ind w:firstLine="490"/>
              <w:jc w:val="both"/>
              <w:rPr>
                <w:rFonts w:eastAsia="Arial Unicode MS"/>
              </w:rPr>
            </w:pPr>
            <w:r w:rsidRPr="0052321F">
              <w:rPr>
                <w:rFonts w:eastAsia="Arial Unicode MS"/>
              </w:rPr>
              <w:t>1) відповідну інформацію про право підписання договору про закупівлю;</w:t>
            </w:r>
          </w:p>
          <w:p w14:paraId="04E071C6" w14:textId="77777777" w:rsidR="00DF0FEA" w:rsidRPr="0052321F" w:rsidRDefault="00DF0FEA" w:rsidP="00191FBF">
            <w:pPr>
              <w:pStyle w:val="ad"/>
              <w:spacing w:before="0" w:beforeAutospacing="0" w:after="0" w:afterAutospacing="0"/>
              <w:ind w:firstLine="490"/>
              <w:jc w:val="both"/>
              <w:rPr>
                <w:rFonts w:eastAsia="Arial Unicode MS"/>
              </w:rPr>
            </w:pPr>
            <w:r w:rsidRPr="0052321F">
              <w:rPr>
                <w:rFonts w:eastAsia="Arial Unicode M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1E51BD0" w14:textId="317966C9" w:rsidR="00467F4E" w:rsidRPr="0052321F" w:rsidRDefault="00DF0FEA" w:rsidP="00191FBF">
            <w:pPr>
              <w:pStyle w:val="ad"/>
              <w:spacing w:before="0" w:beforeAutospacing="0" w:after="0" w:afterAutospacing="0"/>
              <w:ind w:firstLine="490"/>
              <w:jc w:val="both"/>
              <w:rPr>
                <w:rFonts w:eastAsia="Arial Unicode MS"/>
              </w:rPr>
            </w:pPr>
            <w:r w:rsidRPr="0052321F">
              <w:rPr>
                <w:rFonts w:eastAsia="Arial Unicode M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67F4E" w:rsidRPr="0052321F" w14:paraId="11E46D31"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417CA33E" w14:textId="77777777" w:rsidR="00467F4E" w:rsidRPr="0052321F" w:rsidRDefault="00467F4E" w:rsidP="007B3994">
            <w:pPr>
              <w:pStyle w:val="ad"/>
              <w:spacing w:before="0" w:beforeAutospacing="0" w:after="0" w:afterAutospacing="0"/>
              <w:jc w:val="center"/>
              <w:rPr>
                <w:rFonts w:eastAsia="Arial Unicode MS"/>
                <w:b/>
              </w:rPr>
            </w:pPr>
            <w:r w:rsidRPr="0052321F">
              <w:rPr>
                <w:b/>
              </w:rPr>
              <w:t>4</w:t>
            </w:r>
          </w:p>
        </w:tc>
        <w:tc>
          <w:tcPr>
            <w:tcW w:w="2691" w:type="dxa"/>
            <w:tcBorders>
              <w:top w:val="single" w:sz="4" w:space="0" w:color="auto"/>
              <w:left w:val="single" w:sz="4" w:space="0" w:color="auto"/>
              <w:bottom w:val="single" w:sz="4" w:space="0" w:color="auto"/>
              <w:right w:val="single" w:sz="4" w:space="0" w:color="auto"/>
            </w:tcBorders>
            <w:hideMark/>
          </w:tcPr>
          <w:p w14:paraId="658F5358" w14:textId="77777777" w:rsidR="00467F4E" w:rsidRPr="0052321F" w:rsidRDefault="00467F4E" w:rsidP="007B3994">
            <w:pPr>
              <w:pStyle w:val="ad"/>
              <w:spacing w:before="0" w:beforeAutospacing="0" w:after="0" w:afterAutospacing="0"/>
              <w:rPr>
                <w:rFonts w:eastAsia="Arial Unicode MS"/>
                <w:b/>
              </w:rPr>
            </w:pPr>
            <w:r w:rsidRPr="0052321F">
              <w:rPr>
                <w:b/>
              </w:rPr>
              <w:t>Істотні умови, що обов’язково включаються до договору про закупівлю</w:t>
            </w:r>
          </w:p>
        </w:tc>
        <w:tc>
          <w:tcPr>
            <w:tcW w:w="6942" w:type="dxa"/>
            <w:tcBorders>
              <w:top w:val="single" w:sz="4" w:space="0" w:color="auto"/>
              <w:left w:val="single" w:sz="4" w:space="0" w:color="auto"/>
              <w:bottom w:val="single" w:sz="4" w:space="0" w:color="auto"/>
              <w:right w:val="single" w:sz="4" w:space="0" w:color="auto"/>
            </w:tcBorders>
            <w:hideMark/>
          </w:tcPr>
          <w:p w14:paraId="770A6A90" w14:textId="77777777" w:rsidR="004878B2" w:rsidRPr="0052321F" w:rsidRDefault="004878B2" w:rsidP="00191FBF">
            <w:pPr>
              <w:suppressAutoHyphens/>
              <w:spacing w:after="0" w:line="240" w:lineRule="auto"/>
              <w:ind w:firstLine="490"/>
              <w:jc w:val="both"/>
              <w:rPr>
                <w:rFonts w:ascii="Times New Roman" w:eastAsia="Times New Roman" w:hAnsi="Times New Roman" w:cs="Times New Roman"/>
                <w:sz w:val="24"/>
                <w:szCs w:val="24"/>
                <w:lang w:eastAsia="ar-SA"/>
              </w:rPr>
            </w:pPr>
            <w:r w:rsidRPr="0052321F">
              <w:rPr>
                <w:rFonts w:ascii="Times New Roman" w:eastAsia="Times New Roman" w:hAnsi="Times New Roman" w:cs="Times New Roman"/>
                <w:sz w:val="24"/>
                <w:szCs w:val="24"/>
                <w:lang w:eastAsia="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DCBAF98" w14:textId="65A70FC5" w:rsidR="00467F4E" w:rsidRPr="0052321F" w:rsidRDefault="004878B2" w:rsidP="00191FBF">
            <w:pPr>
              <w:suppressAutoHyphens/>
              <w:spacing w:after="0" w:line="240" w:lineRule="auto"/>
              <w:ind w:firstLine="490"/>
              <w:jc w:val="both"/>
              <w:rPr>
                <w:rFonts w:ascii="Times New Roman" w:eastAsia="Times New Roman" w:hAnsi="Times New Roman" w:cs="Times New Roman"/>
                <w:sz w:val="24"/>
                <w:szCs w:val="24"/>
                <w:lang w:eastAsia="ar-SA"/>
              </w:rPr>
            </w:pPr>
            <w:r w:rsidRPr="0052321F">
              <w:rPr>
                <w:rFonts w:ascii="Times New Roman" w:eastAsia="Times New Roman" w:hAnsi="Times New Roman" w:cs="Times New Roman"/>
                <w:sz w:val="24"/>
                <w:szCs w:val="24"/>
                <w:lang w:eastAsia="ar-S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A1C26B9" w14:textId="77777777" w:rsidR="00467F4E" w:rsidRPr="0052321F" w:rsidRDefault="00467F4E" w:rsidP="00191FBF">
            <w:pPr>
              <w:suppressAutoHyphens/>
              <w:spacing w:after="0" w:line="240" w:lineRule="auto"/>
              <w:ind w:firstLine="490"/>
              <w:jc w:val="both"/>
              <w:rPr>
                <w:rFonts w:ascii="Times New Roman" w:eastAsia="Times New Roman" w:hAnsi="Times New Roman" w:cs="Times New Roman"/>
                <w:sz w:val="24"/>
                <w:szCs w:val="24"/>
                <w:lang w:eastAsia="ar-SA"/>
              </w:rPr>
            </w:pPr>
            <w:bookmarkStart w:id="17" w:name="3whwml4"/>
            <w:bookmarkEnd w:id="17"/>
            <w:r w:rsidRPr="0052321F">
              <w:rPr>
                <w:rFonts w:ascii="Times New Roman" w:eastAsia="Times New Roman" w:hAnsi="Times New Roman" w:cs="Times New Roman"/>
                <w:sz w:val="24"/>
                <w:szCs w:val="24"/>
                <w:lang w:eastAsia="ar-SA"/>
              </w:rPr>
              <w:t>Відповідно до вимог частини 2 статті 41 Закону переможець процедури закупівлі під час укладення договору про закупівлю повинен надати:</w:t>
            </w:r>
          </w:p>
          <w:p w14:paraId="45064C24" w14:textId="77777777" w:rsidR="00467F4E" w:rsidRPr="0052321F" w:rsidRDefault="00467F4E" w:rsidP="00191FBF">
            <w:pPr>
              <w:suppressAutoHyphens/>
              <w:spacing w:after="0" w:line="240" w:lineRule="auto"/>
              <w:ind w:firstLine="490"/>
              <w:jc w:val="both"/>
              <w:rPr>
                <w:rFonts w:ascii="Times New Roman" w:eastAsia="Times New Roman" w:hAnsi="Times New Roman" w:cs="Times New Roman"/>
                <w:sz w:val="24"/>
                <w:szCs w:val="24"/>
                <w:lang w:eastAsia="ar-SA"/>
              </w:rPr>
            </w:pPr>
            <w:r w:rsidRPr="0052321F">
              <w:rPr>
                <w:rFonts w:ascii="Times New Roman" w:eastAsia="Times New Roman" w:hAnsi="Times New Roman" w:cs="Times New Roman"/>
                <w:sz w:val="24"/>
                <w:szCs w:val="24"/>
                <w:lang w:eastAsia="ar-SA"/>
              </w:rPr>
              <w:t>1) відповідну інформацію про право підписання договору про закупівлю;</w:t>
            </w:r>
          </w:p>
          <w:p w14:paraId="1DA3DF1E" w14:textId="77777777" w:rsidR="00467F4E" w:rsidRPr="0052321F" w:rsidRDefault="00467F4E" w:rsidP="00191FBF">
            <w:pPr>
              <w:suppressAutoHyphens/>
              <w:spacing w:after="0" w:line="240" w:lineRule="auto"/>
              <w:ind w:firstLine="490"/>
              <w:jc w:val="both"/>
              <w:rPr>
                <w:rFonts w:ascii="Times New Roman" w:eastAsia="Times New Roman" w:hAnsi="Times New Roman" w:cs="Times New Roman"/>
                <w:sz w:val="24"/>
                <w:szCs w:val="24"/>
                <w:lang w:eastAsia="ar-SA"/>
              </w:rPr>
            </w:pPr>
            <w:r w:rsidRPr="0052321F">
              <w:rPr>
                <w:rFonts w:ascii="Times New Roman" w:eastAsia="Times New Roman" w:hAnsi="Times New Roman" w:cs="Times New Roman"/>
                <w:sz w:val="24"/>
                <w:szCs w:val="24"/>
                <w:lang w:eastAsia="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32B333CD" w14:textId="77777777" w:rsidR="00467F4E" w:rsidRPr="0052321F" w:rsidRDefault="00467F4E" w:rsidP="00191FBF">
            <w:pPr>
              <w:suppressAutoHyphens/>
              <w:spacing w:after="0" w:line="240" w:lineRule="auto"/>
              <w:ind w:firstLine="490"/>
              <w:jc w:val="both"/>
              <w:rPr>
                <w:rFonts w:ascii="Times New Roman" w:eastAsia="Times New Roman" w:hAnsi="Times New Roman" w:cs="Times New Roman"/>
                <w:sz w:val="24"/>
                <w:szCs w:val="24"/>
                <w:lang w:eastAsia="ar-SA"/>
              </w:rPr>
            </w:pPr>
            <w:r w:rsidRPr="0052321F">
              <w:rPr>
                <w:rFonts w:ascii="Times New Roman" w:eastAsia="Times New Roman" w:hAnsi="Times New Roman" w:cs="Times New Roman"/>
                <w:sz w:val="24"/>
                <w:szCs w:val="24"/>
                <w:lang w:eastAsia="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FD71844" w14:textId="77777777" w:rsidR="00467F4E" w:rsidRPr="0052321F" w:rsidRDefault="00467F4E" w:rsidP="00191FBF">
            <w:pPr>
              <w:suppressAutoHyphens/>
              <w:spacing w:after="0" w:line="240" w:lineRule="auto"/>
              <w:ind w:firstLine="490"/>
              <w:jc w:val="both"/>
              <w:rPr>
                <w:rFonts w:ascii="Times New Roman" w:eastAsia="Times New Roman" w:hAnsi="Times New Roman" w:cs="Times New Roman"/>
                <w:sz w:val="24"/>
                <w:szCs w:val="24"/>
                <w:lang w:eastAsia="ar-SA"/>
              </w:rPr>
            </w:pPr>
            <w:bookmarkStart w:id="18" w:name="qsh70q"/>
            <w:bookmarkStart w:id="19" w:name="3as4poj"/>
            <w:bookmarkStart w:id="20" w:name="2bn6wsx"/>
            <w:bookmarkEnd w:id="18"/>
            <w:bookmarkEnd w:id="19"/>
            <w:bookmarkEnd w:id="20"/>
            <w:r w:rsidRPr="0052321F">
              <w:rPr>
                <w:rFonts w:ascii="Times New Roman" w:eastAsia="Times New Roman" w:hAnsi="Times New Roman" w:cs="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9CAA58C" w14:textId="77777777" w:rsidR="00467F4E" w:rsidRPr="0052321F" w:rsidRDefault="00467F4E" w:rsidP="00191FBF">
            <w:pPr>
              <w:suppressAutoHyphens/>
              <w:spacing w:after="0" w:line="240" w:lineRule="auto"/>
              <w:ind w:firstLine="490"/>
              <w:jc w:val="both"/>
              <w:rPr>
                <w:rFonts w:ascii="Times New Roman" w:eastAsia="Times New Roman" w:hAnsi="Times New Roman" w:cs="Times New Roman"/>
                <w:sz w:val="24"/>
                <w:szCs w:val="24"/>
                <w:lang w:eastAsia="ar-SA"/>
              </w:rPr>
            </w:pPr>
            <w:r w:rsidRPr="0052321F">
              <w:rPr>
                <w:rFonts w:ascii="Times New Roman" w:eastAsia="Times New Roman" w:hAnsi="Times New Roman" w:cs="Times New Roman"/>
                <w:sz w:val="24"/>
                <w:szCs w:val="24"/>
                <w:lang w:eastAsia="ar-SA"/>
              </w:rPr>
              <w:t>1) зменшення обсягів закупівлі, зокрема з урахуванням фактичного обсягу видатків замовника;</w:t>
            </w:r>
          </w:p>
          <w:p w14:paraId="0E3DB238" w14:textId="77777777" w:rsidR="00467F4E" w:rsidRPr="0052321F" w:rsidRDefault="00467F4E" w:rsidP="00191FBF">
            <w:pPr>
              <w:suppressAutoHyphens/>
              <w:spacing w:after="0" w:line="240" w:lineRule="auto"/>
              <w:ind w:firstLine="490"/>
              <w:jc w:val="both"/>
              <w:rPr>
                <w:rFonts w:ascii="Times New Roman" w:eastAsia="Times New Roman" w:hAnsi="Times New Roman" w:cs="Times New Roman"/>
                <w:sz w:val="24"/>
                <w:szCs w:val="24"/>
                <w:lang w:eastAsia="ar-SA"/>
              </w:rPr>
            </w:pPr>
            <w:r w:rsidRPr="0052321F">
              <w:rPr>
                <w:rFonts w:ascii="Times New Roman" w:eastAsia="Times New Roman" w:hAnsi="Times New Roman" w:cs="Times New Roman"/>
                <w:sz w:val="24"/>
                <w:szCs w:val="24"/>
                <w:lang w:eastAsia="ar-SA"/>
              </w:rPr>
              <w:t xml:space="preserve">2) погодження зміни ціни за одиницю в договорі про закупівлю у разі коливання ціни такої послуги на ринку, що </w:t>
            </w:r>
            <w:r w:rsidRPr="0052321F">
              <w:rPr>
                <w:rFonts w:ascii="Times New Roman" w:eastAsia="Times New Roman" w:hAnsi="Times New Roman" w:cs="Times New Roman"/>
                <w:sz w:val="24"/>
                <w:szCs w:val="24"/>
                <w:lang w:eastAsia="ar-SA"/>
              </w:rPr>
              <w:lastRenderedPageBreak/>
              <w:t xml:space="preserve">відбулося з моменту укладення договору про закупівлю або останнього внесення змін до договору про закупівлю в частині зміни ціни за послугу. Зміна ціни за послугу здійснюється </w:t>
            </w:r>
            <w:proofErr w:type="spellStart"/>
            <w:r w:rsidRPr="0052321F">
              <w:rPr>
                <w:rFonts w:ascii="Times New Roman" w:eastAsia="Times New Roman" w:hAnsi="Times New Roman" w:cs="Times New Roman"/>
                <w:sz w:val="24"/>
                <w:szCs w:val="24"/>
                <w:lang w:eastAsia="ar-SA"/>
              </w:rPr>
              <w:t>пропорційно</w:t>
            </w:r>
            <w:proofErr w:type="spellEnd"/>
            <w:r w:rsidRPr="0052321F">
              <w:rPr>
                <w:rFonts w:ascii="Times New Roman" w:eastAsia="Times New Roman" w:hAnsi="Times New Roman" w:cs="Times New Roman"/>
                <w:sz w:val="24"/>
                <w:szCs w:val="24"/>
                <w:lang w:eastAsia="ar-SA"/>
              </w:rPr>
              <w:t xml:space="preserve"> коливанню ціни такої послуги на ринку (відсоток збільшення ціни за послуги не може перевищувати відсоток коливання (збільшення) ціни такої послуги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EAD752" w14:textId="77777777" w:rsidR="00467F4E" w:rsidRPr="0052321F" w:rsidRDefault="00467F4E" w:rsidP="00191FBF">
            <w:pPr>
              <w:suppressAutoHyphens/>
              <w:spacing w:after="0" w:line="240" w:lineRule="auto"/>
              <w:ind w:firstLine="490"/>
              <w:jc w:val="both"/>
              <w:rPr>
                <w:rFonts w:ascii="Times New Roman" w:eastAsia="Times New Roman" w:hAnsi="Times New Roman" w:cs="Times New Roman"/>
                <w:sz w:val="24"/>
                <w:szCs w:val="24"/>
                <w:lang w:eastAsia="ar-SA"/>
              </w:rPr>
            </w:pPr>
            <w:r w:rsidRPr="0052321F">
              <w:rPr>
                <w:rFonts w:ascii="Times New Roman" w:eastAsia="Times New Roman" w:hAnsi="Times New Roman" w:cs="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1F5361D9" w14:textId="747F55BB" w:rsidR="00467F4E" w:rsidRPr="0052321F" w:rsidRDefault="00467F4E" w:rsidP="00191FBF">
            <w:pPr>
              <w:suppressAutoHyphens/>
              <w:spacing w:after="0" w:line="240" w:lineRule="auto"/>
              <w:ind w:firstLine="490"/>
              <w:jc w:val="both"/>
              <w:rPr>
                <w:rFonts w:ascii="Times New Roman" w:eastAsia="Times New Roman" w:hAnsi="Times New Roman" w:cs="Times New Roman"/>
                <w:sz w:val="24"/>
                <w:szCs w:val="24"/>
                <w:lang w:eastAsia="ar-SA"/>
              </w:rPr>
            </w:pPr>
            <w:r w:rsidRPr="0052321F">
              <w:rPr>
                <w:rFonts w:ascii="Times New Roman" w:eastAsia="Times New Roman" w:hAnsi="Times New Roman" w:cs="Times New Roman"/>
                <w:sz w:val="24"/>
                <w:szCs w:val="24"/>
                <w:lang w:eastAsia="ar-SA"/>
              </w:rPr>
              <w:t xml:space="preserve">4) продовження строку дії договору про закупівлю та/або строку виконання </w:t>
            </w:r>
            <w:r w:rsidR="004E7441" w:rsidRPr="0052321F">
              <w:rPr>
                <w:rFonts w:ascii="Times New Roman" w:eastAsia="Times New Roman" w:hAnsi="Times New Roman" w:cs="Times New Roman"/>
                <w:sz w:val="24"/>
                <w:szCs w:val="24"/>
                <w:lang w:eastAsia="ar-SA"/>
              </w:rPr>
              <w:t xml:space="preserve">зобов’язань </w:t>
            </w:r>
            <w:r w:rsidRPr="0052321F">
              <w:rPr>
                <w:rFonts w:ascii="Times New Roman" w:eastAsia="Times New Roman" w:hAnsi="Times New Roman" w:cs="Times New Roman"/>
                <w:sz w:val="24"/>
                <w:szCs w:val="24"/>
                <w:lang w:eastAsia="ar-SA"/>
              </w:rPr>
              <w:t>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CDD7B73" w14:textId="77777777" w:rsidR="00467F4E" w:rsidRPr="0052321F" w:rsidRDefault="00467F4E" w:rsidP="00191FBF">
            <w:pPr>
              <w:suppressAutoHyphens/>
              <w:spacing w:after="0" w:line="240" w:lineRule="auto"/>
              <w:ind w:firstLine="490"/>
              <w:jc w:val="both"/>
              <w:rPr>
                <w:rFonts w:ascii="Times New Roman" w:eastAsia="Times New Roman" w:hAnsi="Times New Roman" w:cs="Times New Roman"/>
                <w:sz w:val="24"/>
                <w:szCs w:val="24"/>
                <w:lang w:eastAsia="ar-SA"/>
              </w:rPr>
            </w:pPr>
            <w:r w:rsidRPr="0052321F">
              <w:rPr>
                <w:rFonts w:ascii="Times New Roman" w:eastAsia="Times New Roman" w:hAnsi="Times New Roman" w:cs="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14:paraId="37D5DEC4" w14:textId="77777777" w:rsidR="00467F4E" w:rsidRPr="0052321F" w:rsidRDefault="00467F4E" w:rsidP="00191FBF">
            <w:pPr>
              <w:suppressAutoHyphens/>
              <w:spacing w:after="0" w:line="240" w:lineRule="auto"/>
              <w:ind w:firstLine="490"/>
              <w:jc w:val="both"/>
              <w:rPr>
                <w:rFonts w:ascii="Times New Roman" w:eastAsia="Times New Roman" w:hAnsi="Times New Roman" w:cs="Times New Roman"/>
                <w:sz w:val="24"/>
                <w:szCs w:val="24"/>
                <w:lang w:eastAsia="ar-SA"/>
              </w:rPr>
            </w:pPr>
            <w:r w:rsidRPr="0052321F">
              <w:rPr>
                <w:rFonts w:ascii="Times New Roman" w:eastAsia="Times New Roman" w:hAnsi="Times New Roman" w:cs="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w:t>
            </w:r>
          </w:p>
          <w:p w14:paraId="22CFE5F0" w14:textId="77777777" w:rsidR="00467F4E" w:rsidRPr="0052321F" w:rsidRDefault="00467F4E" w:rsidP="00191FBF">
            <w:pPr>
              <w:suppressAutoHyphens/>
              <w:spacing w:after="0" w:line="240" w:lineRule="auto"/>
              <w:ind w:firstLine="490"/>
              <w:jc w:val="both"/>
              <w:rPr>
                <w:rFonts w:ascii="Times New Roman" w:eastAsia="Times New Roman" w:hAnsi="Times New Roman" w:cs="Times New Roman"/>
                <w:sz w:val="24"/>
                <w:szCs w:val="24"/>
                <w:lang w:eastAsia="ar-SA"/>
              </w:rPr>
            </w:pPr>
            <w:r w:rsidRPr="0052321F">
              <w:rPr>
                <w:rFonts w:ascii="Times New Roman" w:eastAsia="Times New Roman" w:hAnsi="Times New Roman" w:cs="Times New Roman"/>
                <w:sz w:val="24"/>
                <w:szCs w:val="24"/>
                <w:lang w:eastAsia="ar-SA"/>
              </w:rPr>
              <w:t xml:space="preserve">оподаткування – </w:t>
            </w:r>
            <w:proofErr w:type="spellStart"/>
            <w:r w:rsidRPr="0052321F">
              <w:rPr>
                <w:rFonts w:ascii="Times New Roman" w:eastAsia="Times New Roman" w:hAnsi="Times New Roman" w:cs="Times New Roman"/>
                <w:sz w:val="24"/>
                <w:szCs w:val="24"/>
                <w:lang w:eastAsia="ar-SA"/>
              </w:rPr>
              <w:t>пропорційно</w:t>
            </w:r>
            <w:proofErr w:type="spellEnd"/>
            <w:r w:rsidRPr="0052321F">
              <w:rPr>
                <w:rFonts w:ascii="Times New Roman" w:eastAsia="Times New Roman" w:hAnsi="Times New Roman" w:cs="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52321F">
              <w:rPr>
                <w:rFonts w:ascii="Times New Roman" w:eastAsia="Times New Roman" w:hAnsi="Times New Roman" w:cs="Times New Roman"/>
                <w:sz w:val="24"/>
                <w:szCs w:val="24"/>
                <w:lang w:eastAsia="ar-SA"/>
              </w:rPr>
              <w:t>пропорційно</w:t>
            </w:r>
            <w:proofErr w:type="spellEnd"/>
            <w:r w:rsidRPr="0052321F">
              <w:rPr>
                <w:rFonts w:ascii="Times New Roman" w:eastAsia="Times New Roman" w:hAnsi="Times New Roman" w:cs="Times New Roman"/>
                <w:sz w:val="24"/>
                <w:szCs w:val="24"/>
                <w:lang w:eastAsia="ar-SA"/>
              </w:rPr>
              <w:t xml:space="preserve"> до зміни податкового навантаження внаслідок зміни системи оподаткування;</w:t>
            </w:r>
          </w:p>
          <w:p w14:paraId="1CB4EEC6" w14:textId="77777777" w:rsidR="00467F4E" w:rsidRPr="0052321F" w:rsidRDefault="00467F4E" w:rsidP="00191FBF">
            <w:pPr>
              <w:suppressAutoHyphens/>
              <w:spacing w:after="0" w:line="240" w:lineRule="auto"/>
              <w:ind w:firstLine="490"/>
              <w:jc w:val="both"/>
              <w:rPr>
                <w:rFonts w:ascii="Times New Roman" w:eastAsia="Times New Roman" w:hAnsi="Times New Roman" w:cs="Times New Roman"/>
                <w:sz w:val="24"/>
                <w:szCs w:val="24"/>
                <w:lang w:eastAsia="ar-SA"/>
              </w:rPr>
            </w:pPr>
            <w:r w:rsidRPr="0052321F">
              <w:rPr>
                <w:rFonts w:ascii="Times New Roman" w:eastAsia="Times New Roman" w:hAnsi="Times New Roman" w:cs="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321F">
              <w:rPr>
                <w:rFonts w:ascii="Times New Roman" w:eastAsia="Times New Roman" w:hAnsi="Times New Roman" w:cs="Times New Roman"/>
                <w:sz w:val="24"/>
                <w:szCs w:val="24"/>
                <w:lang w:eastAsia="ar-SA"/>
              </w:rPr>
              <w:t>Platts</w:t>
            </w:r>
            <w:proofErr w:type="spellEnd"/>
            <w:r w:rsidRPr="0052321F">
              <w:rPr>
                <w:rFonts w:ascii="Times New Roman" w:eastAsia="Times New Roman" w:hAnsi="Times New Roman" w:cs="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438D973" w14:textId="77777777" w:rsidR="00467F4E" w:rsidRPr="0052321F" w:rsidRDefault="00467F4E" w:rsidP="00191FBF">
            <w:pPr>
              <w:suppressAutoHyphens/>
              <w:spacing w:after="0" w:line="240" w:lineRule="auto"/>
              <w:ind w:firstLine="490"/>
              <w:jc w:val="both"/>
              <w:rPr>
                <w:rFonts w:ascii="Times New Roman" w:eastAsia="Times New Roman" w:hAnsi="Times New Roman" w:cs="Times New Roman"/>
                <w:sz w:val="24"/>
                <w:szCs w:val="24"/>
                <w:lang w:eastAsia="ar-SA"/>
              </w:rPr>
            </w:pPr>
            <w:r w:rsidRPr="0052321F">
              <w:rPr>
                <w:rFonts w:ascii="Times New Roman" w:eastAsia="Times New Roman" w:hAnsi="Times New Roman" w:cs="Times New Roman"/>
                <w:sz w:val="24"/>
                <w:szCs w:val="24"/>
                <w:lang w:eastAsia="ar-SA"/>
              </w:rPr>
              <w:t>8) зміни умов у зв’язку із застосуванням положень частини шостої статті 41 Закону.</w:t>
            </w:r>
          </w:p>
          <w:p w14:paraId="73FB0177" w14:textId="77777777" w:rsidR="00467F4E" w:rsidRPr="0052321F" w:rsidRDefault="00467F4E" w:rsidP="00191FBF">
            <w:pPr>
              <w:suppressAutoHyphens/>
              <w:spacing w:after="0" w:line="240" w:lineRule="auto"/>
              <w:ind w:firstLine="490"/>
              <w:jc w:val="both"/>
              <w:rPr>
                <w:rFonts w:ascii="Times New Roman" w:eastAsia="Times New Roman" w:hAnsi="Times New Roman" w:cs="Times New Roman"/>
                <w:sz w:val="24"/>
                <w:szCs w:val="24"/>
                <w:lang w:eastAsia="ar-SA"/>
              </w:rPr>
            </w:pPr>
            <w:r w:rsidRPr="0052321F">
              <w:rPr>
                <w:rFonts w:ascii="Times New Roman" w:eastAsia="Times New Roman" w:hAnsi="Times New Roman" w:cs="Times New Roman"/>
                <w:sz w:val="24"/>
                <w:szCs w:val="24"/>
                <w:lang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w:t>
            </w:r>
          </w:p>
          <w:p w14:paraId="7F74399F" w14:textId="77777777" w:rsidR="00467F4E" w:rsidRPr="0052321F" w:rsidRDefault="00467F4E" w:rsidP="00191FBF">
            <w:pPr>
              <w:suppressAutoHyphens/>
              <w:spacing w:after="0" w:line="240" w:lineRule="auto"/>
              <w:ind w:firstLine="490"/>
              <w:jc w:val="both"/>
              <w:rPr>
                <w:rFonts w:ascii="Times New Roman" w:eastAsia="Times New Roman" w:hAnsi="Times New Roman" w:cs="Times New Roman"/>
                <w:sz w:val="24"/>
                <w:szCs w:val="24"/>
                <w:lang w:eastAsia="ar-SA"/>
              </w:rPr>
            </w:pPr>
            <w:r w:rsidRPr="0052321F">
              <w:rPr>
                <w:rFonts w:ascii="Times New Roman" w:eastAsia="Times New Roman" w:hAnsi="Times New Roman" w:cs="Times New Roman"/>
                <w:sz w:val="24"/>
                <w:szCs w:val="24"/>
                <w:lang w:eastAsia="ar-S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28D391A8" w14:textId="77777777" w:rsidR="00467F4E" w:rsidRPr="0052321F" w:rsidRDefault="00467F4E" w:rsidP="00191FBF">
            <w:pPr>
              <w:suppressAutoHyphens/>
              <w:spacing w:after="0" w:line="240" w:lineRule="auto"/>
              <w:ind w:firstLine="490"/>
              <w:jc w:val="both"/>
              <w:rPr>
                <w:rFonts w:ascii="Times New Roman" w:eastAsia="Times New Roman" w:hAnsi="Times New Roman" w:cs="Times New Roman"/>
                <w:sz w:val="24"/>
                <w:szCs w:val="24"/>
                <w:lang w:eastAsia="ar-SA"/>
              </w:rPr>
            </w:pPr>
            <w:r w:rsidRPr="0052321F">
              <w:rPr>
                <w:rFonts w:ascii="Times New Roman" w:eastAsia="Times New Roman" w:hAnsi="Times New Roman" w:cs="Times New Roman"/>
                <w:sz w:val="24"/>
                <w:szCs w:val="24"/>
                <w:lang w:eastAsia="ar-SA"/>
              </w:rPr>
              <w:t>Договір про закупівлю є нікчемним у разі:</w:t>
            </w:r>
          </w:p>
          <w:p w14:paraId="5787AE79" w14:textId="2615E54E" w:rsidR="00467F4E" w:rsidRPr="0052321F" w:rsidRDefault="00467F4E" w:rsidP="00191FBF">
            <w:pPr>
              <w:suppressAutoHyphens/>
              <w:spacing w:after="0" w:line="240" w:lineRule="auto"/>
              <w:ind w:firstLine="490"/>
              <w:jc w:val="both"/>
              <w:rPr>
                <w:rFonts w:ascii="Times New Roman" w:eastAsia="Times New Roman" w:hAnsi="Times New Roman" w:cs="Times New Roman"/>
                <w:sz w:val="24"/>
                <w:szCs w:val="24"/>
                <w:lang w:eastAsia="ar-SA"/>
              </w:rPr>
            </w:pPr>
            <w:r w:rsidRPr="0052321F">
              <w:rPr>
                <w:rFonts w:ascii="Times New Roman" w:eastAsia="Times New Roman" w:hAnsi="Times New Roman" w:cs="Times New Roman"/>
                <w:sz w:val="24"/>
                <w:szCs w:val="24"/>
                <w:lang w:eastAsia="ar-SA"/>
              </w:rPr>
              <w:t xml:space="preserve">1) коли замовник уклав договір про закупівлю з порушенням вимог, визначених пунктом 5 </w:t>
            </w:r>
            <w:r w:rsidR="002F63F7" w:rsidRPr="0052321F">
              <w:rPr>
                <w:rFonts w:ascii="Times New Roman" w:eastAsia="Times New Roman" w:hAnsi="Times New Roman" w:cs="Times New Roman"/>
                <w:sz w:val="24"/>
                <w:szCs w:val="24"/>
                <w:lang w:eastAsia="ar-SA"/>
              </w:rPr>
              <w:t>О</w:t>
            </w:r>
            <w:r w:rsidRPr="0052321F">
              <w:rPr>
                <w:rFonts w:ascii="Times New Roman" w:eastAsia="Times New Roman" w:hAnsi="Times New Roman" w:cs="Times New Roman"/>
                <w:sz w:val="24"/>
                <w:szCs w:val="24"/>
                <w:lang w:eastAsia="ar-SA"/>
              </w:rPr>
              <w:t>собливостей;</w:t>
            </w:r>
          </w:p>
          <w:p w14:paraId="0B3D4D00" w14:textId="7E5D7CD5" w:rsidR="00467F4E" w:rsidRPr="0052321F" w:rsidRDefault="00467F4E" w:rsidP="00191FBF">
            <w:pPr>
              <w:suppressAutoHyphens/>
              <w:spacing w:after="0" w:line="240" w:lineRule="auto"/>
              <w:ind w:firstLine="490"/>
              <w:jc w:val="both"/>
              <w:rPr>
                <w:rFonts w:ascii="Times New Roman" w:eastAsia="Times New Roman" w:hAnsi="Times New Roman" w:cs="Times New Roman"/>
                <w:sz w:val="24"/>
                <w:szCs w:val="24"/>
                <w:lang w:eastAsia="ar-SA"/>
              </w:rPr>
            </w:pPr>
            <w:r w:rsidRPr="0052321F">
              <w:rPr>
                <w:rFonts w:ascii="Times New Roman" w:eastAsia="Times New Roman" w:hAnsi="Times New Roman" w:cs="Times New Roman"/>
                <w:sz w:val="24"/>
                <w:szCs w:val="24"/>
                <w:lang w:eastAsia="ar-SA"/>
              </w:rPr>
              <w:t xml:space="preserve">2) укладення договору про закупівлю з порушенням вимог пункту 18 </w:t>
            </w:r>
            <w:r w:rsidR="002F63F7" w:rsidRPr="0052321F">
              <w:rPr>
                <w:rFonts w:ascii="Times New Roman" w:eastAsia="Times New Roman" w:hAnsi="Times New Roman" w:cs="Times New Roman"/>
                <w:sz w:val="24"/>
                <w:szCs w:val="24"/>
                <w:lang w:eastAsia="ar-SA"/>
              </w:rPr>
              <w:t>О</w:t>
            </w:r>
            <w:r w:rsidRPr="0052321F">
              <w:rPr>
                <w:rFonts w:ascii="Times New Roman" w:eastAsia="Times New Roman" w:hAnsi="Times New Roman" w:cs="Times New Roman"/>
                <w:sz w:val="24"/>
                <w:szCs w:val="24"/>
                <w:lang w:eastAsia="ar-SA"/>
              </w:rPr>
              <w:t>собливостей;</w:t>
            </w:r>
          </w:p>
          <w:p w14:paraId="49BFA1D6" w14:textId="67374AA1" w:rsidR="00467F4E" w:rsidRPr="0052321F" w:rsidRDefault="00467F4E" w:rsidP="00191FBF">
            <w:pPr>
              <w:suppressAutoHyphens/>
              <w:spacing w:after="0" w:line="240" w:lineRule="auto"/>
              <w:ind w:firstLine="490"/>
              <w:jc w:val="both"/>
              <w:rPr>
                <w:rFonts w:ascii="Times New Roman" w:eastAsia="Times New Roman" w:hAnsi="Times New Roman" w:cs="Times New Roman"/>
                <w:sz w:val="24"/>
                <w:szCs w:val="24"/>
                <w:lang w:eastAsia="ar-SA"/>
              </w:rPr>
            </w:pPr>
            <w:r w:rsidRPr="0052321F">
              <w:rPr>
                <w:rFonts w:ascii="Times New Roman" w:eastAsia="Times New Roman" w:hAnsi="Times New Roman" w:cs="Times New Roman"/>
                <w:sz w:val="24"/>
                <w:szCs w:val="24"/>
                <w:lang w:eastAsia="ar-SA"/>
              </w:rPr>
              <w:t xml:space="preserve">3) укладення договору про закупівлю в період оскарження відкритих торгів відповідно до статті 18 Закону та </w:t>
            </w:r>
            <w:r w:rsidR="002F63F7" w:rsidRPr="0052321F">
              <w:rPr>
                <w:rFonts w:ascii="Times New Roman" w:eastAsia="Times New Roman" w:hAnsi="Times New Roman" w:cs="Times New Roman"/>
                <w:sz w:val="24"/>
                <w:szCs w:val="24"/>
                <w:lang w:eastAsia="ar-SA"/>
              </w:rPr>
              <w:t>О</w:t>
            </w:r>
            <w:r w:rsidRPr="0052321F">
              <w:rPr>
                <w:rFonts w:ascii="Times New Roman" w:eastAsia="Times New Roman" w:hAnsi="Times New Roman" w:cs="Times New Roman"/>
                <w:sz w:val="24"/>
                <w:szCs w:val="24"/>
                <w:lang w:eastAsia="ar-SA"/>
              </w:rPr>
              <w:t>собливостей;</w:t>
            </w:r>
          </w:p>
          <w:p w14:paraId="57B0685B" w14:textId="5A98B7D6" w:rsidR="00467F4E" w:rsidRPr="0052321F" w:rsidRDefault="00467F4E" w:rsidP="00191FBF">
            <w:pPr>
              <w:suppressAutoHyphens/>
              <w:spacing w:after="0" w:line="240" w:lineRule="auto"/>
              <w:ind w:firstLine="490"/>
              <w:jc w:val="both"/>
              <w:rPr>
                <w:rFonts w:ascii="Times New Roman" w:eastAsia="Times New Roman" w:hAnsi="Times New Roman" w:cs="Times New Roman"/>
                <w:sz w:val="24"/>
                <w:szCs w:val="24"/>
                <w:lang w:eastAsia="ar-SA"/>
              </w:rPr>
            </w:pPr>
            <w:r w:rsidRPr="0052321F">
              <w:rPr>
                <w:rFonts w:ascii="Times New Roman" w:eastAsia="Times New Roman" w:hAnsi="Times New Roman" w:cs="Times New Roman"/>
                <w:sz w:val="24"/>
                <w:szCs w:val="24"/>
                <w:lang w:eastAsia="ar-SA"/>
              </w:rPr>
              <w:t>4) укладення договору з порушенням строків, передбачених абзаца</w:t>
            </w:r>
            <w:r w:rsidR="004878B2" w:rsidRPr="0052321F">
              <w:rPr>
                <w:rFonts w:ascii="Times New Roman" w:eastAsia="Times New Roman" w:hAnsi="Times New Roman" w:cs="Times New Roman"/>
                <w:sz w:val="24"/>
                <w:szCs w:val="24"/>
                <w:lang w:eastAsia="ar-SA"/>
              </w:rPr>
              <w:t>ми третім та четвертим пункту 49</w:t>
            </w:r>
            <w:r w:rsidRPr="0052321F">
              <w:rPr>
                <w:rFonts w:ascii="Times New Roman" w:eastAsia="Times New Roman" w:hAnsi="Times New Roman" w:cs="Times New Roman"/>
                <w:sz w:val="24"/>
                <w:szCs w:val="24"/>
                <w:lang w:eastAsia="ar-SA"/>
              </w:rPr>
              <w:t xml:space="preserve"> </w:t>
            </w:r>
            <w:r w:rsidR="002F63F7" w:rsidRPr="0052321F">
              <w:rPr>
                <w:rFonts w:ascii="Times New Roman" w:eastAsia="Times New Roman" w:hAnsi="Times New Roman" w:cs="Times New Roman"/>
                <w:sz w:val="24"/>
                <w:szCs w:val="24"/>
                <w:lang w:eastAsia="ar-SA"/>
              </w:rPr>
              <w:t>О</w:t>
            </w:r>
            <w:r w:rsidRPr="0052321F">
              <w:rPr>
                <w:rFonts w:ascii="Times New Roman" w:eastAsia="Times New Roman" w:hAnsi="Times New Roman" w:cs="Times New Roman"/>
                <w:sz w:val="24"/>
                <w:szCs w:val="24"/>
                <w:lang w:eastAsia="ar-SA"/>
              </w:rPr>
              <w:t xml:space="preserve">собливостей, крім </w:t>
            </w:r>
            <w:r w:rsidRPr="0052321F">
              <w:rPr>
                <w:rFonts w:ascii="Times New Roman" w:eastAsia="Times New Roman" w:hAnsi="Times New Roman" w:cs="Times New Roman"/>
                <w:sz w:val="24"/>
                <w:szCs w:val="24"/>
                <w:lang w:eastAsia="ar-SA"/>
              </w:rPr>
              <w:lastRenderedPageBreak/>
              <w:t xml:space="preserve">випадків зупинення перебігу строків у зв’язку з розглядом скарги органом оскарження відповідно до статті 18 Закону з урахуванням </w:t>
            </w:r>
            <w:r w:rsidR="00572A45" w:rsidRPr="0052321F">
              <w:rPr>
                <w:rFonts w:ascii="Times New Roman" w:eastAsia="Times New Roman" w:hAnsi="Times New Roman" w:cs="Times New Roman"/>
                <w:sz w:val="24"/>
                <w:szCs w:val="24"/>
                <w:lang w:eastAsia="ar-SA"/>
              </w:rPr>
              <w:t>О</w:t>
            </w:r>
            <w:r w:rsidRPr="0052321F">
              <w:rPr>
                <w:rFonts w:ascii="Times New Roman" w:eastAsia="Times New Roman" w:hAnsi="Times New Roman" w:cs="Times New Roman"/>
                <w:sz w:val="24"/>
                <w:szCs w:val="24"/>
                <w:lang w:eastAsia="ar-SA"/>
              </w:rPr>
              <w:t>собливостей;</w:t>
            </w:r>
          </w:p>
          <w:p w14:paraId="25A04E31" w14:textId="77777777" w:rsidR="00467F4E" w:rsidRPr="0052321F" w:rsidRDefault="00467F4E" w:rsidP="00191FBF">
            <w:pPr>
              <w:spacing w:after="0" w:line="240" w:lineRule="auto"/>
              <w:ind w:firstLine="490"/>
              <w:jc w:val="both"/>
              <w:rPr>
                <w:rFonts w:ascii="Times New Roman" w:eastAsia="Times New Roman" w:hAnsi="Times New Roman" w:cs="Times New Roman"/>
                <w:sz w:val="24"/>
                <w:szCs w:val="24"/>
              </w:rPr>
            </w:pPr>
            <w:r w:rsidRPr="0052321F">
              <w:rPr>
                <w:rFonts w:ascii="Times New Roman" w:eastAsia="Times New Roman" w:hAnsi="Times New Roman" w:cs="Times New Roman"/>
                <w:sz w:val="24"/>
                <w:szCs w:val="24"/>
                <w:lang w:eastAsia="ar-S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67F4E" w:rsidRPr="0052321F" w14:paraId="31312556"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033DBDE8" w14:textId="77777777" w:rsidR="00467F4E" w:rsidRPr="0052321F" w:rsidRDefault="00467F4E" w:rsidP="007B3994">
            <w:pPr>
              <w:pStyle w:val="ad"/>
              <w:spacing w:before="0" w:beforeAutospacing="0" w:after="0" w:afterAutospacing="0"/>
              <w:jc w:val="center"/>
              <w:rPr>
                <w:rFonts w:eastAsia="Arial Unicode MS"/>
                <w:b/>
              </w:rPr>
            </w:pPr>
            <w:r w:rsidRPr="0052321F">
              <w:rPr>
                <w:b/>
              </w:rPr>
              <w:lastRenderedPageBreak/>
              <w:t>5</w:t>
            </w:r>
          </w:p>
        </w:tc>
        <w:tc>
          <w:tcPr>
            <w:tcW w:w="2691" w:type="dxa"/>
            <w:tcBorders>
              <w:top w:val="single" w:sz="4" w:space="0" w:color="auto"/>
              <w:left w:val="single" w:sz="4" w:space="0" w:color="auto"/>
              <w:bottom w:val="single" w:sz="4" w:space="0" w:color="auto"/>
              <w:right w:val="single" w:sz="4" w:space="0" w:color="auto"/>
            </w:tcBorders>
            <w:hideMark/>
          </w:tcPr>
          <w:p w14:paraId="72AB1D3C" w14:textId="77777777" w:rsidR="00467F4E" w:rsidRPr="0052321F" w:rsidRDefault="00467F4E" w:rsidP="007B3994">
            <w:pPr>
              <w:pStyle w:val="ad"/>
              <w:spacing w:before="0" w:beforeAutospacing="0" w:after="0" w:afterAutospacing="0"/>
              <w:rPr>
                <w:rFonts w:eastAsia="Arial Unicode MS"/>
                <w:b/>
              </w:rPr>
            </w:pPr>
            <w:r w:rsidRPr="0052321F">
              <w:rPr>
                <w:b/>
              </w:rPr>
              <w:t>Дії замовника при відмові переможця торгів підписати договір про закупівлю</w:t>
            </w:r>
          </w:p>
        </w:tc>
        <w:tc>
          <w:tcPr>
            <w:tcW w:w="6942" w:type="dxa"/>
            <w:tcBorders>
              <w:top w:val="single" w:sz="4" w:space="0" w:color="auto"/>
              <w:left w:val="single" w:sz="4" w:space="0" w:color="auto"/>
              <w:bottom w:val="single" w:sz="4" w:space="0" w:color="auto"/>
              <w:right w:val="single" w:sz="4" w:space="0" w:color="auto"/>
            </w:tcBorders>
            <w:hideMark/>
          </w:tcPr>
          <w:p w14:paraId="298D6A3B" w14:textId="7879064B" w:rsidR="00467F4E" w:rsidRPr="0052321F" w:rsidRDefault="00467F4E" w:rsidP="00191FBF">
            <w:pPr>
              <w:spacing w:after="0" w:line="240" w:lineRule="auto"/>
              <w:ind w:firstLine="490"/>
              <w:jc w:val="both"/>
              <w:rPr>
                <w:rFonts w:ascii="Times New Roman" w:eastAsia="Times New Roman" w:hAnsi="Times New Roman" w:cs="Times New Roman"/>
                <w:sz w:val="24"/>
                <w:szCs w:val="24"/>
              </w:rPr>
            </w:pPr>
            <w:r w:rsidRPr="0052321F">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004878B2" w:rsidRPr="0052321F">
              <w:rPr>
                <w:rFonts w:ascii="Times New Roman" w:eastAsia="Times New Roman" w:hAnsi="Times New Roman" w:cs="Times New Roman"/>
                <w:sz w:val="24"/>
                <w:szCs w:val="24"/>
                <w:lang w:eastAsia="ar-SA"/>
              </w:rPr>
              <w:t>пунктом 47</w:t>
            </w:r>
            <w:r w:rsidRPr="0052321F">
              <w:rPr>
                <w:rFonts w:ascii="Times New Roman" w:eastAsia="Times New Roman" w:hAnsi="Times New Roman" w:cs="Times New Roman"/>
                <w:sz w:val="24"/>
                <w:szCs w:val="24"/>
                <w:lang w:eastAsia="ar-SA"/>
              </w:rPr>
              <w:t xml:space="preserve"> </w:t>
            </w:r>
            <w:r w:rsidR="00572A45" w:rsidRPr="0052321F">
              <w:rPr>
                <w:rFonts w:ascii="Times New Roman" w:eastAsia="Times New Roman" w:hAnsi="Times New Roman" w:cs="Times New Roman"/>
                <w:sz w:val="24"/>
                <w:szCs w:val="24"/>
                <w:lang w:eastAsia="ar-SA"/>
              </w:rPr>
              <w:t>Особливостей</w:t>
            </w:r>
            <w:r w:rsidRPr="0052321F">
              <w:rPr>
                <w:rFonts w:ascii="Times New Roman" w:eastAsia="Times New Roman" w:hAnsi="Times New Roman" w:cs="Times New Roman"/>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467F4E" w:rsidRPr="0052321F" w14:paraId="6003DA36"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45722E28" w14:textId="77777777" w:rsidR="00467F4E" w:rsidRPr="0052321F" w:rsidRDefault="00467F4E" w:rsidP="007B3994">
            <w:pPr>
              <w:pStyle w:val="ad"/>
              <w:spacing w:before="0" w:beforeAutospacing="0" w:after="0" w:afterAutospacing="0"/>
              <w:jc w:val="center"/>
              <w:rPr>
                <w:rFonts w:eastAsia="Arial Unicode MS"/>
                <w:b/>
              </w:rPr>
            </w:pPr>
            <w:r w:rsidRPr="0052321F">
              <w:rPr>
                <w:b/>
              </w:rPr>
              <w:t>6</w:t>
            </w:r>
          </w:p>
        </w:tc>
        <w:tc>
          <w:tcPr>
            <w:tcW w:w="2691" w:type="dxa"/>
            <w:tcBorders>
              <w:top w:val="single" w:sz="4" w:space="0" w:color="auto"/>
              <w:left w:val="single" w:sz="4" w:space="0" w:color="auto"/>
              <w:bottom w:val="single" w:sz="4" w:space="0" w:color="auto"/>
              <w:right w:val="single" w:sz="4" w:space="0" w:color="auto"/>
            </w:tcBorders>
            <w:hideMark/>
          </w:tcPr>
          <w:p w14:paraId="48618D2C" w14:textId="77777777" w:rsidR="00467F4E" w:rsidRPr="0052321F" w:rsidRDefault="00467F4E" w:rsidP="007B3994">
            <w:pPr>
              <w:pStyle w:val="ad"/>
              <w:spacing w:before="0" w:beforeAutospacing="0" w:after="0" w:afterAutospacing="0"/>
              <w:rPr>
                <w:rFonts w:eastAsia="Arial Unicode MS"/>
                <w:b/>
              </w:rPr>
            </w:pPr>
            <w:r w:rsidRPr="0052321F">
              <w:rPr>
                <w:b/>
              </w:rPr>
              <w:t>Забезпечення виконання договору про закупівлю</w:t>
            </w:r>
          </w:p>
        </w:tc>
        <w:tc>
          <w:tcPr>
            <w:tcW w:w="6942" w:type="dxa"/>
            <w:tcBorders>
              <w:top w:val="single" w:sz="4" w:space="0" w:color="auto"/>
              <w:left w:val="single" w:sz="4" w:space="0" w:color="auto"/>
              <w:bottom w:val="single" w:sz="4" w:space="0" w:color="auto"/>
              <w:right w:val="single" w:sz="4" w:space="0" w:color="auto"/>
            </w:tcBorders>
            <w:hideMark/>
          </w:tcPr>
          <w:p w14:paraId="6171A640" w14:textId="77777777" w:rsidR="00467F4E" w:rsidRPr="0052321F" w:rsidRDefault="00467F4E" w:rsidP="00191FBF">
            <w:pPr>
              <w:spacing w:after="0" w:line="240" w:lineRule="auto"/>
              <w:ind w:firstLine="490"/>
              <w:jc w:val="both"/>
              <w:rPr>
                <w:rFonts w:ascii="Times New Roman" w:eastAsia="Times New Roman" w:hAnsi="Times New Roman" w:cs="Times New Roman"/>
                <w:sz w:val="24"/>
                <w:szCs w:val="24"/>
                <w:highlight w:val="yellow"/>
              </w:rPr>
            </w:pPr>
            <w:r w:rsidRPr="0052321F">
              <w:rPr>
                <w:rFonts w:ascii="Times New Roman" w:hAnsi="Times New Roman"/>
                <w:sz w:val="24"/>
                <w:szCs w:val="24"/>
              </w:rPr>
              <w:t>Забезпечення виконання договору не вимагається.</w:t>
            </w:r>
          </w:p>
        </w:tc>
      </w:tr>
    </w:tbl>
    <w:p w14:paraId="0ED73837" w14:textId="199DD66D" w:rsidR="00B26A56" w:rsidRPr="00A12A47" w:rsidRDefault="00B5240F" w:rsidP="00A12A47">
      <w:pPr>
        <w:spacing w:after="0" w:line="240" w:lineRule="auto"/>
        <w:jc w:val="right"/>
        <w:rPr>
          <w:rFonts w:ascii="Times New Roman" w:eastAsia="SimSun" w:hAnsi="Times New Roman" w:cs="Times New Roman"/>
          <w:b/>
          <w:sz w:val="24"/>
          <w:szCs w:val="24"/>
          <w:lang w:eastAsia="ar-SA"/>
        </w:rPr>
      </w:pPr>
      <w:r w:rsidRPr="0052321F">
        <w:rPr>
          <w:rFonts w:ascii="Times New Roman" w:hAnsi="Times New Roman" w:cs="Times New Roman"/>
          <w:b/>
          <w:noProof/>
        </w:rPr>
        <w:br w:type="page"/>
      </w:r>
      <w:r w:rsidR="00B26A56" w:rsidRPr="00A12A47">
        <w:rPr>
          <w:rFonts w:ascii="Times New Roman" w:eastAsia="SimSun" w:hAnsi="Times New Roman" w:cs="Times New Roman"/>
          <w:b/>
          <w:bCs/>
          <w:color w:val="000000"/>
          <w:sz w:val="24"/>
          <w:szCs w:val="24"/>
          <w:lang w:eastAsia="ar-SA"/>
        </w:rPr>
        <w:lastRenderedPageBreak/>
        <w:t>Додаток № 1</w:t>
      </w:r>
    </w:p>
    <w:p w14:paraId="1FBD1573" w14:textId="77777777" w:rsidR="00A12A47" w:rsidRPr="00A12A47" w:rsidRDefault="00A12A47" w:rsidP="00A12A47">
      <w:pPr>
        <w:pStyle w:val="11"/>
        <w:jc w:val="center"/>
        <w:rPr>
          <w:rFonts w:ascii="Times New Roman" w:hAnsi="Times New Roman" w:cs="Times New Roman"/>
          <w:b/>
          <w:bCs/>
          <w:sz w:val="24"/>
          <w:szCs w:val="24"/>
        </w:rPr>
      </w:pPr>
      <w:r w:rsidRPr="00A12A47">
        <w:rPr>
          <w:rFonts w:ascii="Times New Roman" w:hAnsi="Times New Roman" w:cs="Times New Roman"/>
          <w:b/>
          <w:bCs/>
          <w:sz w:val="24"/>
          <w:szCs w:val="24"/>
        </w:rPr>
        <w:t>ТЕНДЕРНА ПРОПОЗИЦІЯ</w:t>
      </w:r>
    </w:p>
    <w:p w14:paraId="33EC9E57" w14:textId="77777777" w:rsidR="00A12A47" w:rsidRPr="00A12A47" w:rsidRDefault="00A12A47" w:rsidP="00A12A47">
      <w:pPr>
        <w:pStyle w:val="11"/>
        <w:jc w:val="center"/>
        <w:rPr>
          <w:rFonts w:ascii="Times New Roman" w:hAnsi="Times New Roman" w:cs="Times New Roman"/>
          <w:i/>
          <w:sz w:val="24"/>
          <w:szCs w:val="24"/>
        </w:rPr>
      </w:pPr>
      <w:r w:rsidRPr="00A12A47">
        <w:rPr>
          <w:rFonts w:ascii="Times New Roman" w:hAnsi="Times New Roman" w:cs="Times New Roman"/>
          <w:i/>
          <w:sz w:val="24"/>
          <w:szCs w:val="24"/>
        </w:rPr>
        <w:t>(форма, яка подається Учасником на фірмовому бланку)</w:t>
      </w:r>
    </w:p>
    <w:p w14:paraId="178346FA" w14:textId="77777777" w:rsidR="00A12A47" w:rsidRPr="00A12A47" w:rsidRDefault="00A12A47" w:rsidP="00A12A47">
      <w:pPr>
        <w:pStyle w:val="11"/>
        <w:jc w:val="center"/>
        <w:rPr>
          <w:rFonts w:ascii="Times New Roman" w:hAnsi="Times New Roman" w:cs="Times New Roman"/>
          <w:i/>
          <w:sz w:val="24"/>
          <w:szCs w:val="24"/>
        </w:rPr>
      </w:pPr>
    </w:p>
    <w:p w14:paraId="2246905B" w14:textId="77777777" w:rsidR="00A12A47" w:rsidRPr="00A12A47" w:rsidRDefault="00A12A47" w:rsidP="00A12A47">
      <w:pPr>
        <w:tabs>
          <w:tab w:val="left" w:pos="0"/>
          <w:tab w:val="center" w:pos="4153"/>
          <w:tab w:val="right" w:pos="8306"/>
        </w:tabs>
        <w:spacing w:after="0" w:line="240" w:lineRule="auto"/>
        <w:rPr>
          <w:rFonts w:ascii="Times New Roman" w:eastAsia="Arial" w:hAnsi="Times New Roman" w:cs="Times New Roman"/>
          <w:sz w:val="24"/>
          <w:szCs w:val="24"/>
        </w:rPr>
      </w:pPr>
      <w:r w:rsidRPr="00A12A47">
        <w:rPr>
          <w:rFonts w:ascii="Times New Roman" w:eastAsia="Arial" w:hAnsi="Times New Roman" w:cs="Times New Roman"/>
          <w:sz w:val="24"/>
          <w:szCs w:val="24"/>
        </w:rPr>
        <w:t>Ми, ______</w:t>
      </w:r>
      <w:r w:rsidRPr="00A12A47">
        <w:rPr>
          <w:rFonts w:ascii="Times New Roman" w:eastAsia="Arial" w:hAnsi="Times New Roman" w:cs="Times New Roman"/>
          <w:sz w:val="24"/>
          <w:szCs w:val="24"/>
          <w:u w:val="single"/>
        </w:rPr>
        <w:t>(</w:t>
      </w:r>
      <w:r w:rsidRPr="00A12A47">
        <w:rPr>
          <w:rFonts w:ascii="Times New Roman" w:eastAsia="Arial" w:hAnsi="Times New Roman" w:cs="Times New Roman"/>
          <w:i/>
          <w:sz w:val="24"/>
          <w:szCs w:val="24"/>
          <w:u w:val="single"/>
        </w:rPr>
        <w:t>назва Учасника</w:t>
      </w:r>
      <w:r w:rsidRPr="00A12A47">
        <w:rPr>
          <w:rFonts w:ascii="Times New Roman" w:eastAsia="Arial" w:hAnsi="Times New Roman" w:cs="Times New Roman"/>
          <w:sz w:val="24"/>
          <w:szCs w:val="24"/>
          <w:u w:val="single"/>
        </w:rPr>
        <w:t>)</w:t>
      </w:r>
      <w:r w:rsidRPr="00A12A47">
        <w:rPr>
          <w:rFonts w:ascii="Times New Roman" w:eastAsia="Arial" w:hAnsi="Times New Roman" w:cs="Times New Roman"/>
          <w:sz w:val="24"/>
          <w:szCs w:val="24"/>
        </w:rPr>
        <w:t>____________,  надаємо  свою  пропозицію  щодо  участі  у    закупівлі _______</w:t>
      </w:r>
      <w:r w:rsidRPr="00A12A47">
        <w:rPr>
          <w:rFonts w:ascii="Times New Roman" w:eastAsia="Arial" w:hAnsi="Times New Roman" w:cs="Times New Roman"/>
          <w:sz w:val="24"/>
          <w:szCs w:val="24"/>
          <w:u w:val="single"/>
        </w:rPr>
        <w:t>(</w:t>
      </w:r>
      <w:r w:rsidRPr="00A12A47">
        <w:rPr>
          <w:rFonts w:ascii="Times New Roman" w:eastAsia="Arial" w:hAnsi="Times New Roman" w:cs="Times New Roman"/>
          <w:i/>
          <w:sz w:val="24"/>
          <w:szCs w:val="24"/>
          <w:u w:val="single"/>
        </w:rPr>
        <w:t>предмет закупівлі</w:t>
      </w:r>
      <w:r w:rsidRPr="00A12A47">
        <w:rPr>
          <w:rFonts w:ascii="Times New Roman" w:eastAsia="Arial" w:hAnsi="Times New Roman" w:cs="Times New Roman"/>
          <w:sz w:val="24"/>
          <w:szCs w:val="24"/>
          <w:u w:val="single"/>
        </w:rPr>
        <w:t>)</w:t>
      </w:r>
      <w:r w:rsidRPr="00A12A47">
        <w:rPr>
          <w:rFonts w:ascii="Times New Roman" w:eastAsia="Arial" w:hAnsi="Times New Roman" w:cs="Times New Roman"/>
          <w:sz w:val="24"/>
          <w:szCs w:val="24"/>
        </w:rPr>
        <w:t xml:space="preserve">_______ згідно умов Оголошення про проведення відкритих торгів через систему електронних </w:t>
      </w:r>
      <w:proofErr w:type="spellStart"/>
      <w:r w:rsidRPr="00A12A47">
        <w:rPr>
          <w:rFonts w:ascii="Times New Roman" w:eastAsia="Arial" w:hAnsi="Times New Roman" w:cs="Times New Roman"/>
          <w:sz w:val="24"/>
          <w:szCs w:val="24"/>
        </w:rPr>
        <w:t>закупівель</w:t>
      </w:r>
      <w:proofErr w:type="spellEnd"/>
      <w:r w:rsidRPr="00A12A47">
        <w:rPr>
          <w:rFonts w:ascii="Times New Roman" w:eastAsia="Arial" w:hAnsi="Times New Roman" w:cs="Times New Roman"/>
          <w:sz w:val="24"/>
          <w:szCs w:val="24"/>
        </w:rPr>
        <w:t xml:space="preserve"> та Додатків до нього.</w:t>
      </w:r>
    </w:p>
    <w:p w14:paraId="081CBAFE" w14:textId="77777777" w:rsidR="00A12A47" w:rsidRPr="00A12A47" w:rsidRDefault="00A12A47" w:rsidP="00A12A47">
      <w:pPr>
        <w:widowControl w:val="0"/>
        <w:spacing w:after="0" w:line="240" w:lineRule="auto"/>
        <w:rPr>
          <w:rFonts w:ascii="Times New Roman" w:eastAsia="Arial" w:hAnsi="Times New Roman" w:cs="Times New Roman"/>
          <w:sz w:val="24"/>
          <w:szCs w:val="24"/>
        </w:rPr>
      </w:pPr>
      <w:r w:rsidRPr="00A12A47">
        <w:rPr>
          <w:rFonts w:ascii="Times New Roman" w:eastAsia="Arial" w:hAnsi="Times New Roman" w:cs="Times New Roman"/>
          <w:sz w:val="24"/>
          <w:szCs w:val="24"/>
        </w:rPr>
        <w:t xml:space="preserve">Ми, що нижче підписалися, вивчивши Оголошення про проведення відкритих торгів через систему електронних </w:t>
      </w:r>
      <w:proofErr w:type="spellStart"/>
      <w:r w:rsidRPr="00A12A47">
        <w:rPr>
          <w:rFonts w:ascii="Times New Roman" w:eastAsia="Arial" w:hAnsi="Times New Roman" w:cs="Times New Roman"/>
          <w:sz w:val="24"/>
          <w:szCs w:val="24"/>
        </w:rPr>
        <w:t>закупівель</w:t>
      </w:r>
      <w:proofErr w:type="spellEnd"/>
      <w:r w:rsidRPr="00A12A47">
        <w:rPr>
          <w:rFonts w:ascii="Times New Roman" w:eastAsia="Arial" w:hAnsi="Times New Roman" w:cs="Times New Roman"/>
          <w:sz w:val="24"/>
          <w:szCs w:val="24"/>
        </w:rPr>
        <w:t xml:space="preserve"> та технічні, якісні та інші характеристики предмету закупівлі, включаючи всі додатки, погоджуємось з усіма умовами та уповноважені на підписання Договору,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14:paraId="513E6422" w14:textId="77777777" w:rsidR="00A12A47" w:rsidRPr="00A12A47" w:rsidRDefault="00A12A47" w:rsidP="00A12A47">
      <w:pPr>
        <w:widowControl w:val="0"/>
        <w:spacing w:after="0" w:line="240" w:lineRule="auto"/>
        <w:rPr>
          <w:rFonts w:ascii="Times New Roman" w:eastAsia="Arial"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3449"/>
        <w:gridCol w:w="1225"/>
        <w:gridCol w:w="1090"/>
        <w:gridCol w:w="1809"/>
        <w:gridCol w:w="2115"/>
      </w:tblGrid>
      <w:tr w:rsidR="00A12A47" w:rsidRPr="00A12A47" w14:paraId="74050B5B" w14:textId="77777777" w:rsidTr="00A12A47">
        <w:tc>
          <w:tcPr>
            <w:tcW w:w="817" w:type="dxa"/>
            <w:shd w:val="clear" w:color="auto" w:fill="auto"/>
            <w:vAlign w:val="center"/>
          </w:tcPr>
          <w:p w14:paraId="61945F97" w14:textId="77777777" w:rsidR="00A12A47" w:rsidRPr="00A12A47" w:rsidRDefault="00A12A47" w:rsidP="00A12A47">
            <w:pPr>
              <w:pStyle w:val="8"/>
              <w:spacing w:before="0" w:after="0"/>
              <w:rPr>
                <w:i w:val="0"/>
                <w:iCs w:val="0"/>
              </w:rPr>
            </w:pPr>
            <w:r w:rsidRPr="00A12A47">
              <w:rPr>
                <w:b/>
              </w:rPr>
              <w:t>№ з/п</w:t>
            </w:r>
          </w:p>
        </w:tc>
        <w:tc>
          <w:tcPr>
            <w:tcW w:w="3686" w:type="dxa"/>
            <w:shd w:val="clear" w:color="auto" w:fill="auto"/>
            <w:vAlign w:val="center"/>
          </w:tcPr>
          <w:p w14:paraId="14240BA2" w14:textId="77777777" w:rsidR="00A12A47" w:rsidRPr="00A12A47" w:rsidRDefault="00A12A47" w:rsidP="00A12A47">
            <w:pPr>
              <w:pStyle w:val="8"/>
              <w:spacing w:before="0" w:after="0"/>
              <w:rPr>
                <w:i w:val="0"/>
                <w:iCs w:val="0"/>
              </w:rPr>
            </w:pPr>
            <w:proofErr w:type="spellStart"/>
            <w:r w:rsidRPr="00A12A47">
              <w:rPr>
                <w:b/>
              </w:rPr>
              <w:t>Назва</w:t>
            </w:r>
            <w:proofErr w:type="spellEnd"/>
            <w:r w:rsidRPr="00A12A47">
              <w:rPr>
                <w:b/>
              </w:rPr>
              <w:t xml:space="preserve"> </w:t>
            </w:r>
            <w:r w:rsidRPr="00A12A47">
              <w:rPr>
                <w:b/>
                <w:lang w:val="uk-UA"/>
              </w:rPr>
              <w:t>послуг</w:t>
            </w:r>
          </w:p>
        </w:tc>
        <w:tc>
          <w:tcPr>
            <w:tcW w:w="1275" w:type="dxa"/>
            <w:shd w:val="clear" w:color="auto" w:fill="auto"/>
            <w:vAlign w:val="center"/>
          </w:tcPr>
          <w:p w14:paraId="45DF0F48" w14:textId="77777777" w:rsidR="00A12A47" w:rsidRPr="00A12A47" w:rsidRDefault="00A12A47" w:rsidP="00A12A47">
            <w:pPr>
              <w:pStyle w:val="8"/>
              <w:spacing w:before="0" w:after="0"/>
              <w:rPr>
                <w:i w:val="0"/>
                <w:iCs w:val="0"/>
              </w:rPr>
            </w:pPr>
            <w:r w:rsidRPr="00A12A47">
              <w:rPr>
                <w:b/>
                <w:bCs/>
              </w:rPr>
              <w:t xml:space="preserve">Од. </w:t>
            </w:r>
            <w:proofErr w:type="spellStart"/>
            <w:r w:rsidRPr="00A12A47">
              <w:rPr>
                <w:b/>
                <w:bCs/>
              </w:rPr>
              <w:t>вим</w:t>
            </w:r>
            <w:proofErr w:type="spellEnd"/>
            <w:r w:rsidRPr="00A12A47">
              <w:rPr>
                <w:b/>
                <w:bCs/>
              </w:rPr>
              <w:t>.</w:t>
            </w:r>
          </w:p>
        </w:tc>
        <w:tc>
          <w:tcPr>
            <w:tcW w:w="1134" w:type="dxa"/>
            <w:shd w:val="clear" w:color="auto" w:fill="auto"/>
            <w:vAlign w:val="center"/>
          </w:tcPr>
          <w:p w14:paraId="195A174C" w14:textId="77777777" w:rsidR="00A12A47" w:rsidRPr="00A12A47" w:rsidRDefault="00A12A47" w:rsidP="00A12A47">
            <w:pPr>
              <w:pStyle w:val="8"/>
              <w:spacing w:before="0" w:after="0"/>
              <w:rPr>
                <w:i w:val="0"/>
                <w:iCs w:val="0"/>
              </w:rPr>
            </w:pPr>
            <w:r w:rsidRPr="00A12A47">
              <w:rPr>
                <w:b/>
                <w:bCs/>
              </w:rPr>
              <w:t>К-</w:t>
            </w:r>
            <w:proofErr w:type="spellStart"/>
            <w:r w:rsidRPr="00A12A47">
              <w:rPr>
                <w:b/>
                <w:bCs/>
              </w:rPr>
              <w:t>сть</w:t>
            </w:r>
            <w:proofErr w:type="spellEnd"/>
          </w:p>
        </w:tc>
        <w:tc>
          <w:tcPr>
            <w:tcW w:w="1878" w:type="dxa"/>
            <w:shd w:val="clear" w:color="auto" w:fill="auto"/>
            <w:vAlign w:val="center"/>
          </w:tcPr>
          <w:p w14:paraId="303C85CB" w14:textId="77777777" w:rsidR="00A12A47" w:rsidRPr="00A12A47" w:rsidRDefault="00A12A47" w:rsidP="00A12A47">
            <w:pPr>
              <w:widowControl w:val="0"/>
              <w:tabs>
                <w:tab w:val="left" w:pos="-132"/>
              </w:tabs>
              <w:autoSpaceDE w:val="0"/>
              <w:autoSpaceDN w:val="0"/>
              <w:adjustRightInd w:val="0"/>
              <w:spacing w:after="0" w:line="240" w:lineRule="auto"/>
              <w:ind w:left="-132" w:right="-108"/>
              <w:jc w:val="center"/>
              <w:rPr>
                <w:rFonts w:ascii="Times New Roman" w:hAnsi="Times New Roman" w:cs="Times New Roman"/>
                <w:b/>
                <w:bCs/>
                <w:sz w:val="24"/>
                <w:szCs w:val="24"/>
              </w:rPr>
            </w:pPr>
            <w:r w:rsidRPr="00A12A47">
              <w:rPr>
                <w:rFonts w:ascii="Times New Roman" w:hAnsi="Times New Roman" w:cs="Times New Roman"/>
                <w:b/>
                <w:bCs/>
                <w:sz w:val="24"/>
                <w:szCs w:val="24"/>
              </w:rPr>
              <w:t>Ціна за одиницю</w:t>
            </w:r>
          </w:p>
          <w:p w14:paraId="1CE585A7" w14:textId="77777777" w:rsidR="00A12A47" w:rsidRPr="00A12A47" w:rsidRDefault="00A12A47" w:rsidP="00A12A47">
            <w:pPr>
              <w:pStyle w:val="8"/>
              <w:spacing w:before="0" w:after="0"/>
              <w:rPr>
                <w:i w:val="0"/>
                <w:iCs w:val="0"/>
              </w:rPr>
            </w:pPr>
            <w:r w:rsidRPr="00A12A47">
              <w:rPr>
                <w:b/>
                <w:bCs/>
              </w:rPr>
              <w:t>з/без ПДВ, грн.</w:t>
            </w:r>
          </w:p>
        </w:tc>
        <w:tc>
          <w:tcPr>
            <w:tcW w:w="2198" w:type="dxa"/>
            <w:shd w:val="clear" w:color="auto" w:fill="auto"/>
            <w:vAlign w:val="center"/>
          </w:tcPr>
          <w:p w14:paraId="2C452765" w14:textId="77777777" w:rsidR="00A12A47" w:rsidRPr="00A12A47" w:rsidRDefault="00A12A47" w:rsidP="00A12A47">
            <w:pPr>
              <w:pStyle w:val="8"/>
              <w:spacing w:before="0" w:after="0"/>
              <w:rPr>
                <w:i w:val="0"/>
                <w:iCs w:val="0"/>
              </w:rPr>
            </w:pPr>
            <w:proofErr w:type="spellStart"/>
            <w:r w:rsidRPr="00A12A47">
              <w:rPr>
                <w:b/>
                <w:bCs/>
              </w:rPr>
              <w:t>Загальна</w:t>
            </w:r>
            <w:proofErr w:type="spellEnd"/>
            <w:r w:rsidRPr="00A12A47">
              <w:rPr>
                <w:b/>
                <w:bCs/>
              </w:rPr>
              <w:t xml:space="preserve"> </w:t>
            </w:r>
            <w:proofErr w:type="spellStart"/>
            <w:r w:rsidRPr="00A12A47">
              <w:rPr>
                <w:b/>
                <w:bCs/>
              </w:rPr>
              <w:t>вартість</w:t>
            </w:r>
            <w:proofErr w:type="spellEnd"/>
            <w:r w:rsidRPr="00A12A47">
              <w:rPr>
                <w:b/>
                <w:bCs/>
              </w:rPr>
              <w:t xml:space="preserve"> з/без ПДВ, грн.</w:t>
            </w:r>
          </w:p>
        </w:tc>
      </w:tr>
      <w:tr w:rsidR="00A12A47" w:rsidRPr="00A12A47" w14:paraId="4F3E3904" w14:textId="77777777" w:rsidTr="00A12A47">
        <w:tc>
          <w:tcPr>
            <w:tcW w:w="817" w:type="dxa"/>
            <w:shd w:val="clear" w:color="auto" w:fill="auto"/>
          </w:tcPr>
          <w:p w14:paraId="00918EB5" w14:textId="77777777" w:rsidR="00A12A47" w:rsidRPr="00A12A47" w:rsidRDefault="00A12A47" w:rsidP="00A12A47">
            <w:pPr>
              <w:pStyle w:val="8"/>
              <w:spacing w:before="0" w:after="0"/>
              <w:rPr>
                <w:i w:val="0"/>
                <w:iCs w:val="0"/>
              </w:rPr>
            </w:pPr>
          </w:p>
        </w:tc>
        <w:tc>
          <w:tcPr>
            <w:tcW w:w="3686" w:type="dxa"/>
            <w:shd w:val="clear" w:color="auto" w:fill="auto"/>
          </w:tcPr>
          <w:p w14:paraId="6B1C77EA" w14:textId="77777777" w:rsidR="00A12A47" w:rsidRPr="00A12A47" w:rsidRDefault="00A12A47" w:rsidP="00A12A47">
            <w:pPr>
              <w:pStyle w:val="8"/>
              <w:spacing w:before="0" w:after="0"/>
              <w:rPr>
                <w:i w:val="0"/>
                <w:iCs w:val="0"/>
              </w:rPr>
            </w:pPr>
          </w:p>
        </w:tc>
        <w:tc>
          <w:tcPr>
            <w:tcW w:w="1275" w:type="dxa"/>
            <w:shd w:val="clear" w:color="auto" w:fill="auto"/>
          </w:tcPr>
          <w:p w14:paraId="3E3134C2" w14:textId="77777777" w:rsidR="00A12A47" w:rsidRPr="00A12A47" w:rsidRDefault="00A12A47" w:rsidP="00A12A47">
            <w:pPr>
              <w:pStyle w:val="8"/>
              <w:spacing w:before="0" w:after="0"/>
              <w:rPr>
                <w:i w:val="0"/>
                <w:iCs w:val="0"/>
              </w:rPr>
            </w:pPr>
          </w:p>
        </w:tc>
        <w:tc>
          <w:tcPr>
            <w:tcW w:w="1134" w:type="dxa"/>
            <w:shd w:val="clear" w:color="auto" w:fill="auto"/>
          </w:tcPr>
          <w:p w14:paraId="00C1D950" w14:textId="77777777" w:rsidR="00A12A47" w:rsidRPr="00A12A47" w:rsidRDefault="00A12A47" w:rsidP="00A12A47">
            <w:pPr>
              <w:pStyle w:val="8"/>
              <w:spacing w:before="0" w:after="0"/>
              <w:rPr>
                <w:i w:val="0"/>
                <w:iCs w:val="0"/>
              </w:rPr>
            </w:pPr>
          </w:p>
        </w:tc>
        <w:tc>
          <w:tcPr>
            <w:tcW w:w="1878" w:type="dxa"/>
            <w:shd w:val="clear" w:color="auto" w:fill="auto"/>
          </w:tcPr>
          <w:p w14:paraId="27BA7595" w14:textId="77777777" w:rsidR="00A12A47" w:rsidRPr="00A12A47" w:rsidRDefault="00A12A47" w:rsidP="00A12A47">
            <w:pPr>
              <w:pStyle w:val="8"/>
              <w:spacing w:before="0" w:after="0"/>
              <w:rPr>
                <w:i w:val="0"/>
                <w:iCs w:val="0"/>
              </w:rPr>
            </w:pPr>
          </w:p>
        </w:tc>
        <w:tc>
          <w:tcPr>
            <w:tcW w:w="2198" w:type="dxa"/>
            <w:shd w:val="clear" w:color="auto" w:fill="auto"/>
          </w:tcPr>
          <w:p w14:paraId="373D8C5A" w14:textId="77777777" w:rsidR="00A12A47" w:rsidRPr="00A12A47" w:rsidRDefault="00A12A47" w:rsidP="00A12A47">
            <w:pPr>
              <w:pStyle w:val="8"/>
              <w:spacing w:before="0" w:after="0"/>
              <w:rPr>
                <w:i w:val="0"/>
                <w:iCs w:val="0"/>
              </w:rPr>
            </w:pPr>
          </w:p>
        </w:tc>
      </w:tr>
      <w:tr w:rsidR="00A12A47" w:rsidRPr="00A12A47" w14:paraId="2064277E" w14:textId="77777777" w:rsidTr="00A12A47">
        <w:tc>
          <w:tcPr>
            <w:tcW w:w="817" w:type="dxa"/>
            <w:shd w:val="clear" w:color="auto" w:fill="auto"/>
          </w:tcPr>
          <w:p w14:paraId="211E2838" w14:textId="77777777" w:rsidR="00A12A47" w:rsidRPr="00A12A47" w:rsidRDefault="00A12A47" w:rsidP="00A12A47">
            <w:pPr>
              <w:pStyle w:val="8"/>
              <w:spacing w:before="0" w:after="0"/>
              <w:rPr>
                <w:i w:val="0"/>
                <w:iCs w:val="0"/>
              </w:rPr>
            </w:pPr>
          </w:p>
        </w:tc>
        <w:tc>
          <w:tcPr>
            <w:tcW w:w="3686" w:type="dxa"/>
            <w:shd w:val="clear" w:color="auto" w:fill="auto"/>
          </w:tcPr>
          <w:p w14:paraId="1CF9B70D" w14:textId="77777777" w:rsidR="00A12A47" w:rsidRPr="00A12A47" w:rsidRDefault="00A12A47" w:rsidP="00A12A47">
            <w:pPr>
              <w:pStyle w:val="8"/>
              <w:spacing w:before="0" w:after="0"/>
              <w:rPr>
                <w:i w:val="0"/>
                <w:iCs w:val="0"/>
              </w:rPr>
            </w:pPr>
          </w:p>
        </w:tc>
        <w:tc>
          <w:tcPr>
            <w:tcW w:w="1275" w:type="dxa"/>
            <w:shd w:val="clear" w:color="auto" w:fill="auto"/>
          </w:tcPr>
          <w:p w14:paraId="32F024DF" w14:textId="77777777" w:rsidR="00A12A47" w:rsidRPr="00A12A47" w:rsidRDefault="00A12A47" w:rsidP="00A12A47">
            <w:pPr>
              <w:pStyle w:val="8"/>
              <w:spacing w:before="0" w:after="0"/>
              <w:rPr>
                <w:i w:val="0"/>
                <w:iCs w:val="0"/>
              </w:rPr>
            </w:pPr>
          </w:p>
        </w:tc>
        <w:tc>
          <w:tcPr>
            <w:tcW w:w="1134" w:type="dxa"/>
            <w:shd w:val="clear" w:color="auto" w:fill="auto"/>
          </w:tcPr>
          <w:p w14:paraId="41C34CDD" w14:textId="77777777" w:rsidR="00A12A47" w:rsidRPr="00A12A47" w:rsidRDefault="00A12A47" w:rsidP="00A12A47">
            <w:pPr>
              <w:pStyle w:val="8"/>
              <w:spacing w:before="0" w:after="0"/>
              <w:rPr>
                <w:i w:val="0"/>
                <w:iCs w:val="0"/>
              </w:rPr>
            </w:pPr>
          </w:p>
        </w:tc>
        <w:tc>
          <w:tcPr>
            <w:tcW w:w="1878" w:type="dxa"/>
            <w:shd w:val="clear" w:color="auto" w:fill="auto"/>
          </w:tcPr>
          <w:p w14:paraId="7C68898E" w14:textId="77777777" w:rsidR="00A12A47" w:rsidRPr="00A12A47" w:rsidRDefault="00A12A47" w:rsidP="00A12A47">
            <w:pPr>
              <w:pStyle w:val="8"/>
              <w:spacing w:before="0" w:after="0"/>
              <w:rPr>
                <w:i w:val="0"/>
                <w:iCs w:val="0"/>
              </w:rPr>
            </w:pPr>
          </w:p>
        </w:tc>
        <w:tc>
          <w:tcPr>
            <w:tcW w:w="2198" w:type="dxa"/>
            <w:shd w:val="clear" w:color="auto" w:fill="auto"/>
          </w:tcPr>
          <w:p w14:paraId="51721388" w14:textId="77777777" w:rsidR="00A12A47" w:rsidRPr="00A12A47" w:rsidRDefault="00A12A47" w:rsidP="00A12A47">
            <w:pPr>
              <w:pStyle w:val="8"/>
              <w:spacing w:before="0" w:after="0"/>
              <w:rPr>
                <w:i w:val="0"/>
                <w:iCs w:val="0"/>
              </w:rPr>
            </w:pPr>
          </w:p>
        </w:tc>
      </w:tr>
    </w:tbl>
    <w:p w14:paraId="7CB19078" w14:textId="77777777" w:rsidR="00A12A47" w:rsidRDefault="00A12A47" w:rsidP="00A12A47">
      <w:pPr>
        <w:pStyle w:val="8"/>
        <w:spacing w:before="0" w:after="0"/>
      </w:pPr>
    </w:p>
    <w:p w14:paraId="3D4BD382" w14:textId="77777777" w:rsidR="00A12A47" w:rsidRPr="00A12A47" w:rsidRDefault="00A12A47" w:rsidP="00A12A47">
      <w:pPr>
        <w:pStyle w:val="8"/>
        <w:spacing w:before="0" w:after="0"/>
      </w:pPr>
      <w:proofErr w:type="spellStart"/>
      <w:r w:rsidRPr="00A12A47">
        <w:t>Загальна</w:t>
      </w:r>
      <w:proofErr w:type="spellEnd"/>
      <w:r w:rsidRPr="00A12A47">
        <w:t xml:space="preserve"> </w:t>
      </w:r>
      <w:proofErr w:type="spellStart"/>
      <w:r w:rsidRPr="00A12A47">
        <w:t>вартість</w:t>
      </w:r>
      <w:proofErr w:type="spellEnd"/>
      <w:r w:rsidRPr="00A12A47">
        <w:t xml:space="preserve"> </w:t>
      </w:r>
      <w:proofErr w:type="spellStart"/>
      <w:r w:rsidRPr="00A12A47">
        <w:t>тендерної</w:t>
      </w:r>
      <w:proofErr w:type="spellEnd"/>
      <w:r w:rsidRPr="00A12A47">
        <w:t xml:space="preserve"> </w:t>
      </w:r>
      <w:proofErr w:type="spellStart"/>
      <w:r w:rsidRPr="00A12A47">
        <w:t>пропозиції</w:t>
      </w:r>
      <w:proofErr w:type="spellEnd"/>
      <w:r w:rsidRPr="00A12A47">
        <w:t xml:space="preserve"> без ПДВ, грн._____________________________</w:t>
      </w:r>
    </w:p>
    <w:p w14:paraId="20FDE7B0" w14:textId="77777777" w:rsidR="00A12A47" w:rsidRPr="00A12A47" w:rsidRDefault="00A12A47" w:rsidP="00A12A47">
      <w:pPr>
        <w:pStyle w:val="8"/>
        <w:spacing w:before="0" w:after="0"/>
      </w:pPr>
      <w:r w:rsidRPr="00A12A47">
        <w:t xml:space="preserve"> </w:t>
      </w:r>
      <w:r w:rsidRPr="00A12A47">
        <w:tab/>
        <w:t xml:space="preserve">                                                                                                                                 </w:t>
      </w:r>
      <w:proofErr w:type="spellStart"/>
      <w:r w:rsidRPr="00A12A47">
        <w:t>зазначається</w:t>
      </w:r>
      <w:proofErr w:type="spellEnd"/>
      <w:r w:rsidRPr="00A12A47">
        <w:t xml:space="preserve"> </w:t>
      </w:r>
      <w:proofErr w:type="spellStart"/>
      <w:r w:rsidRPr="00A12A47">
        <w:t>учасником</w:t>
      </w:r>
      <w:proofErr w:type="spellEnd"/>
      <w:r w:rsidRPr="00A12A47">
        <w:t xml:space="preserve"> цифрами та </w:t>
      </w:r>
      <w:proofErr w:type="spellStart"/>
      <w:r w:rsidRPr="00A12A47">
        <w:t>прописом</w:t>
      </w:r>
      <w:proofErr w:type="spellEnd"/>
      <w:r w:rsidRPr="00A12A47">
        <w:t xml:space="preserve"> </w:t>
      </w:r>
    </w:p>
    <w:p w14:paraId="47AE0D06" w14:textId="77777777" w:rsidR="00A12A47" w:rsidRPr="00A12A47" w:rsidRDefault="00A12A47" w:rsidP="00A12A47">
      <w:pPr>
        <w:pStyle w:val="8"/>
        <w:spacing w:before="0" w:after="0"/>
      </w:pPr>
      <w:proofErr w:type="spellStart"/>
      <w:r w:rsidRPr="00A12A47">
        <w:t>Загальна</w:t>
      </w:r>
      <w:proofErr w:type="spellEnd"/>
      <w:r w:rsidRPr="00A12A47">
        <w:t xml:space="preserve"> </w:t>
      </w:r>
      <w:proofErr w:type="spellStart"/>
      <w:r w:rsidRPr="00A12A47">
        <w:t>вартість</w:t>
      </w:r>
      <w:proofErr w:type="spellEnd"/>
      <w:r w:rsidRPr="00A12A47">
        <w:t xml:space="preserve"> </w:t>
      </w:r>
      <w:proofErr w:type="spellStart"/>
      <w:r w:rsidRPr="00A12A47">
        <w:t>тендерної</w:t>
      </w:r>
      <w:proofErr w:type="spellEnd"/>
      <w:r w:rsidRPr="00A12A47">
        <w:t xml:space="preserve"> </w:t>
      </w:r>
      <w:proofErr w:type="spellStart"/>
      <w:r w:rsidRPr="00A12A47">
        <w:t>пропозиції</w:t>
      </w:r>
      <w:proofErr w:type="spellEnd"/>
      <w:r w:rsidRPr="00A12A47">
        <w:t xml:space="preserve"> з ПДВ, грн._______________________________</w:t>
      </w:r>
    </w:p>
    <w:p w14:paraId="7B3680F5" w14:textId="77777777" w:rsidR="00A12A47" w:rsidRPr="00A12A47" w:rsidRDefault="00A12A47" w:rsidP="00A12A47">
      <w:pPr>
        <w:pStyle w:val="8"/>
        <w:spacing w:before="0" w:after="0"/>
      </w:pPr>
      <w:r w:rsidRPr="00A12A47">
        <w:t xml:space="preserve">                                                                                                                                                </w:t>
      </w:r>
      <w:proofErr w:type="spellStart"/>
      <w:r w:rsidRPr="00A12A47">
        <w:t>зазначається</w:t>
      </w:r>
      <w:proofErr w:type="spellEnd"/>
      <w:r w:rsidRPr="00A12A47">
        <w:t xml:space="preserve"> </w:t>
      </w:r>
      <w:proofErr w:type="spellStart"/>
      <w:r w:rsidRPr="00A12A47">
        <w:t>учасником</w:t>
      </w:r>
      <w:proofErr w:type="spellEnd"/>
      <w:r w:rsidRPr="00A12A47">
        <w:t xml:space="preserve"> цифрами та </w:t>
      </w:r>
      <w:proofErr w:type="spellStart"/>
      <w:r w:rsidRPr="00A12A47">
        <w:t>прописом</w:t>
      </w:r>
      <w:proofErr w:type="spellEnd"/>
      <w:r w:rsidRPr="00A12A47">
        <w:t xml:space="preserve"> </w:t>
      </w:r>
    </w:p>
    <w:p w14:paraId="74FE38C7" w14:textId="77777777" w:rsidR="00A12A47" w:rsidRPr="00A12A47" w:rsidRDefault="00A12A47" w:rsidP="00A12A47">
      <w:pPr>
        <w:tabs>
          <w:tab w:val="left" w:pos="851"/>
        </w:tabs>
        <w:spacing w:after="0" w:line="240" w:lineRule="auto"/>
        <w:ind w:firstLine="567"/>
        <w:rPr>
          <w:rFonts w:ascii="Times New Roman" w:hAnsi="Times New Roman" w:cs="Times New Roman"/>
          <w:color w:val="000000"/>
          <w:sz w:val="24"/>
          <w:szCs w:val="24"/>
        </w:rPr>
      </w:pPr>
      <w:r w:rsidRPr="00A12A47">
        <w:rPr>
          <w:rFonts w:ascii="Times New Roman" w:hAnsi="Times New Roman" w:cs="Times New Roman"/>
          <w:color w:val="000000"/>
          <w:sz w:val="24"/>
          <w:szCs w:val="24"/>
        </w:rPr>
        <w:t>1.</w:t>
      </w:r>
      <w:r w:rsidRPr="00A12A47">
        <w:rPr>
          <w:rFonts w:ascii="Times New Roman" w:hAnsi="Times New Roman" w:cs="Times New Roman"/>
          <w:color w:val="000000"/>
          <w:sz w:val="24"/>
          <w:szCs w:val="24"/>
        </w:rPr>
        <w:tab/>
        <w:t xml:space="preserve">До акцепту нашої </w:t>
      </w:r>
      <w:r w:rsidRPr="00A12A47">
        <w:rPr>
          <w:rFonts w:ascii="Times New Roman" w:hAnsi="Times New Roman" w:cs="Times New Roman"/>
          <w:sz w:val="24"/>
          <w:szCs w:val="24"/>
        </w:rPr>
        <w:t>тендерної</w:t>
      </w:r>
      <w:r w:rsidRPr="00A12A47">
        <w:rPr>
          <w:rFonts w:ascii="Times New Roman" w:hAnsi="Times New Roman" w:cs="Times New Roman"/>
          <w:b/>
          <w:sz w:val="24"/>
          <w:szCs w:val="24"/>
        </w:rPr>
        <w:t xml:space="preserve"> </w:t>
      </w:r>
      <w:r w:rsidRPr="00A12A47">
        <w:rPr>
          <w:rFonts w:ascii="Times New Roman" w:hAnsi="Times New Roman" w:cs="Times New Roman"/>
          <w:color w:val="000000"/>
          <w:sz w:val="24"/>
          <w:szCs w:val="24"/>
        </w:rPr>
        <w:t>пропозиції, Ваша Інструкція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57D51B35" w14:textId="77777777" w:rsidR="00A12A47" w:rsidRPr="00A12A47" w:rsidRDefault="00A12A47" w:rsidP="00A12A47">
      <w:pPr>
        <w:tabs>
          <w:tab w:val="left" w:pos="851"/>
        </w:tabs>
        <w:spacing w:after="0" w:line="240" w:lineRule="auto"/>
        <w:ind w:firstLine="567"/>
        <w:rPr>
          <w:rFonts w:ascii="Times New Roman" w:hAnsi="Times New Roman" w:cs="Times New Roman"/>
          <w:color w:val="000000"/>
          <w:sz w:val="24"/>
          <w:szCs w:val="24"/>
        </w:rPr>
      </w:pPr>
      <w:r w:rsidRPr="00A12A47">
        <w:rPr>
          <w:rFonts w:ascii="Times New Roman" w:hAnsi="Times New Roman" w:cs="Times New Roman"/>
          <w:color w:val="000000"/>
          <w:sz w:val="24"/>
          <w:szCs w:val="24"/>
        </w:rPr>
        <w:t>2.</w:t>
      </w:r>
      <w:r w:rsidRPr="00A12A47">
        <w:rPr>
          <w:rFonts w:ascii="Times New Roman" w:hAnsi="Times New Roman" w:cs="Times New Roman"/>
          <w:color w:val="000000"/>
          <w:sz w:val="24"/>
          <w:szCs w:val="24"/>
        </w:rPr>
        <w:tab/>
        <w:t xml:space="preserve">Ми погоджуємося дотримуватися умов цієї пропозиції протягом 90 днів із дати кінцевого строку подання </w:t>
      </w:r>
      <w:r w:rsidRPr="00A12A47">
        <w:rPr>
          <w:rFonts w:ascii="Times New Roman" w:hAnsi="Times New Roman" w:cs="Times New Roman"/>
          <w:sz w:val="24"/>
          <w:szCs w:val="24"/>
        </w:rPr>
        <w:t>тендерної</w:t>
      </w:r>
      <w:r w:rsidRPr="00A12A47">
        <w:rPr>
          <w:rFonts w:ascii="Times New Roman" w:hAnsi="Times New Roman" w:cs="Times New Roman"/>
          <w:b/>
          <w:sz w:val="24"/>
          <w:szCs w:val="24"/>
        </w:rPr>
        <w:t xml:space="preserve"> </w:t>
      </w:r>
      <w:r w:rsidRPr="00A12A47">
        <w:rPr>
          <w:rFonts w:ascii="Times New Roman" w:hAnsi="Times New Roman" w:cs="Times New Roman"/>
          <w:color w:val="000000"/>
          <w:sz w:val="24"/>
          <w:szCs w:val="24"/>
        </w:rPr>
        <w:t>пропозицій. Наша пропозиція буде обов’язковою для нас і може бути акцептована Вами у будь-який час до закінчення зазначеного строку.</w:t>
      </w:r>
    </w:p>
    <w:p w14:paraId="2581B645" w14:textId="77777777" w:rsidR="00A12A47" w:rsidRPr="00A12A47" w:rsidRDefault="00A12A47" w:rsidP="00A12A47">
      <w:pPr>
        <w:tabs>
          <w:tab w:val="left" w:pos="851"/>
        </w:tabs>
        <w:spacing w:after="0" w:line="240" w:lineRule="auto"/>
        <w:ind w:firstLine="567"/>
        <w:rPr>
          <w:rFonts w:ascii="Times New Roman" w:hAnsi="Times New Roman" w:cs="Times New Roman"/>
          <w:color w:val="000000"/>
          <w:sz w:val="24"/>
          <w:szCs w:val="24"/>
        </w:rPr>
      </w:pPr>
      <w:r w:rsidRPr="00A12A47">
        <w:rPr>
          <w:rFonts w:ascii="Times New Roman" w:hAnsi="Times New Roman" w:cs="Times New Roman"/>
          <w:color w:val="000000"/>
          <w:sz w:val="24"/>
          <w:szCs w:val="24"/>
        </w:rPr>
        <w:t xml:space="preserve">3. Ми погоджуємося з умовами, що Ви можете відхилити нашу чи всі </w:t>
      </w:r>
      <w:r w:rsidRPr="00A12A47">
        <w:rPr>
          <w:rFonts w:ascii="Times New Roman" w:hAnsi="Times New Roman" w:cs="Times New Roman"/>
          <w:sz w:val="24"/>
          <w:szCs w:val="24"/>
        </w:rPr>
        <w:t>тендерні</w:t>
      </w:r>
      <w:r w:rsidRPr="00A12A47">
        <w:rPr>
          <w:rFonts w:ascii="Times New Roman" w:hAnsi="Times New Roman" w:cs="Times New Roman"/>
          <w:b/>
          <w:sz w:val="24"/>
          <w:szCs w:val="24"/>
        </w:rPr>
        <w:t xml:space="preserve"> </w:t>
      </w:r>
      <w:r w:rsidRPr="00A12A47">
        <w:rPr>
          <w:rFonts w:ascii="Times New Roman" w:hAnsi="Times New Roman" w:cs="Times New Roman"/>
          <w:color w:val="000000"/>
          <w:sz w:val="24"/>
          <w:szCs w:val="24"/>
        </w:rPr>
        <w:t>пропозиції згідно з умовами Інструкції, та розуміємо, що Ви не обмежені у прийнятті будь-якої іншої пропозиції з більш вигідними для Вас умовами.</w:t>
      </w:r>
    </w:p>
    <w:p w14:paraId="7C3A2BC3" w14:textId="77777777" w:rsidR="00A12A47" w:rsidRPr="00A12A47" w:rsidRDefault="00A12A47" w:rsidP="00A12A47">
      <w:pPr>
        <w:spacing w:after="0" w:line="240" w:lineRule="auto"/>
        <w:ind w:firstLine="567"/>
        <w:rPr>
          <w:rFonts w:ascii="Times New Roman" w:hAnsi="Times New Roman" w:cs="Times New Roman"/>
          <w:sz w:val="24"/>
          <w:szCs w:val="24"/>
        </w:rPr>
      </w:pPr>
      <w:r w:rsidRPr="00A12A47">
        <w:rPr>
          <w:rFonts w:ascii="Times New Roman" w:hAnsi="Times New Roman" w:cs="Times New Roman"/>
          <w:color w:val="000000"/>
          <w:sz w:val="24"/>
          <w:szCs w:val="24"/>
        </w:rPr>
        <w:t xml:space="preserve">4. </w:t>
      </w:r>
      <w:r w:rsidRPr="00A12A47">
        <w:rPr>
          <w:rFonts w:ascii="Times New Roman" w:hAnsi="Times New Roman" w:cs="Times New Roman"/>
          <w:sz w:val="24"/>
          <w:szCs w:val="24"/>
        </w:rPr>
        <w:t xml:space="preserve">Якщо наша пропозиція буде акцептована, ми зобов'язуємося підписати Договір із Замовником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в електронній системі </w:t>
      </w:r>
      <w:proofErr w:type="spellStart"/>
      <w:r w:rsidRPr="00A12A47">
        <w:rPr>
          <w:rFonts w:ascii="Times New Roman" w:hAnsi="Times New Roman" w:cs="Times New Roman"/>
          <w:sz w:val="24"/>
          <w:szCs w:val="24"/>
        </w:rPr>
        <w:t>закупівель</w:t>
      </w:r>
      <w:proofErr w:type="spellEnd"/>
      <w:r w:rsidRPr="00A12A47">
        <w:rPr>
          <w:rFonts w:ascii="Times New Roman" w:hAnsi="Times New Roman" w:cs="Times New Roman"/>
          <w:sz w:val="24"/>
          <w:szCs w:val="24"/>
        </w:rPr>
        <w:t xml:space="preserve"> повідомлення про намір укласти договір про закупівлю.</w:t>
      </w:r>
    </w:p>
    <w:p w14:paraId="5EADC89B" w14:textId="77777777" w:rsidR="00A12A47" w:rsidRPr="00A12A47" w:rsidRDefault="00A12A47" w:rsidP="00A12A47">
      <w:pPr>
        <w:tabs>
          <w:tab w:val="left" w:pos="851"/>
        </w:tabs>
        <w:spacing w:after="0" w:line="240" w:lineRule="auto"/>
        <w:ind w:firstLine="567"/>
        <w:rPr>
          <w:rFonts w:ascii="Times New Roman" w:hAnsi="Times New Roman" w:cs="Times New Roman"/>
          <w:sz w:val="24"/>
          <w:szCs w:val="24"/>
        </w:rPr>
      </w:pPr>
      <w:r w:rsidRPr="00A12A47">
        <w:rPr>
          <w:rFonts w:ascii="Times New Roman" w:hAnsi="Times New Roman" w:cs="Times New Roman"/>
          <w:sz w:val="24"/>
          <w:szCs w:val="24"/>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4BF5CA62" w14:textId="77777777" w:rsidR="00A12A47" w:rsidRPr="00A12A47" w:rsidRDefault="00A12A47" w:rsidP="00A12A47">
      <w:pPr>
        <w:spacing w:after="0" w:line="240" w:lineRule="auto"/>
        <w:rPr>
          <w:rFonts w:ascii="Times New Roman" w:hAnsi="Times New Roman" w:cs="Times New Roman"/>
          <w:i/>
          <w:color w:val="000000"/>
          <w:sz w:val="24"/>
          <w:szCs w:val="24"/>
        </w:rPr>
      </w:pPr>
      <w:r w:rsidRPr="00A12A47">
        <w:rPr>
          <w:rFonts w:ascii="Times New Roman" w:hAnsi="Times New Roman" w:cs="Times New Roman"/>
          <w:i/>
          <w:color w:val="000000"/>
          <w:sz w:val="24"/>
          <w:szCs w:val="24"/>
        </w:rPr>
        <w:t>Посада, прізвище, ініціали, підпис уповноваженої особи учасника, завірені печаткою (за наявності).</w:t>
      </w:r>
    </w:p>
    <w:p w14:paraId="5C49EBEF" w14:textId="77777777" w:rsidR="00A12A47" w:rsidRPr="00A12A47" w:rsidRDefault="00A12A47" w:rsidP="00A12A47">
      <w:pPr>
        <w:spacing w:after="0" w:line="240" w:lineRule="auto"/>
        <w:jc w:val="right"/>
        <w:rPr>
          <w:rFonts w:ascii="Times New Roman" w:hAnsi="Times New Roman" w:cs="Times New Roman"/>
          <w:b/>
          <w:bCs/>
          <w:color w:val="000000"/>
          <w:sz w:val="24"/>
          <w:szCs w:val="24"/>
          <w:lang w:eastAsia="ru-RU"/>
        </w:rPr>
      </w:pPr>
    </w:p>
    <w:p w14:paraId="1AED1EDF" w14:textId="77777777" w:rsidR="00A12A47" w:rsidRPr="00A12A47" w:rsidRDefault="00A12A47" w:rsidP="00A12A47">
      <w:pPr>
        <w:spacing w:after="0" w:line="240" w:lineRule="auto"/>
        <w:rPr>
          <w:rFonts w:ascii="Times New Roman" w:hAnsi="Times New Roman" w:cs="Times New Roman"/>
          <w:i/>
          <w:color w:val="000000"/>
          <w:sz w:val="24"/>
          <w:szCs w:val="24"/>
        </w:rPr>
      </w:pPr>
    </w:p>
    <w:p w14:paraId="11ADADB1" w14:textId="16E8D149" w:rsidR="006E5A43" w:rsidRPr="00A12A47" w:rsidRDefault="006E5A43" w:rsidP="00A12A47">
      <w:pPr>
        <w:pStyle w:val="a3"/>
        <w:ind w:firstLine="567"/>
        <w:rPr>
          <w:rFonts w:ascii="Times New Roman" w:hAnsi="Times New Roman" w:cs="Times New Roman"/>
          <w:sz w:val="24"/>
          <w:szCs w:val="24"/>
          <w:lang w:eastAsia="ar-SA"/>
        </w:rPr>
      </w:pPr>
      <w:r w:rsidRPr="00A12A47">
        <w:rPr>
          <w:rFonts w:ascii="Times New Roman" w:hAnsi="Times New Roman" w:cs="Times New Roman"/>
          <w:sz w:val="24"/>
          <w:szCs w:val="24"/>
          <w:lang w:eastAsia="ar-SA"/>
        </w:rPr>
        <w:t xml:space="preserve">  ________________________________________________</w:t>
      </w:r>
    </w:p>
    <w:p w14:paraId="4EED1D57" w14:textId="77777777" w:rsidR="006E5A43" w:rsidRPr="00A12A47" w:rsidRDefault="006E5A43" w:rsidP="00A12A47">
      <w:pPr>
        <w:pStyle w:val="a3"/>
        <w:ind w:firstLine="567"/>
        <w:rPr>
          <w:rFonts w:ascii="Times New Roman" w:hAnsi="Times New Roman" w:cs="Times New Roman"/>
          <w:i/>
          <w:sz w:val="24"/>
          <w:szCs w:val="24"/>
          <w:lang w:eastAsia="ar-SA"/>
        </w:rPr>
      </w:pPr>
      <w:r w:rsidRPr="00A12A47">
        <w:rPr>
          <w:rFonts w:ascii="Times New Roman" w:hAnsi="Times New Roman" w:cs="Times New Roman"/>
          <w:sz w:val="24"/>
          <w:szCs w:val="24"/>
          <w:lang w:eastAsia="ar-SA"/>
        </w:rPr>
        <w:t xml:space="preserve">  </w:t>
      </w:r>
      <w:r w:rsidRPr="00A12A47">
        <w:rPr>
          <w:rFonts w:ascii="Times New Roman" w:hAnsi="Times New Roman" w:cs="Times New Roman"/>
          <w:i/>
          <w:sz w:val="24"/>
          <w:szCs w:val="24"/>
          <w:lang w:eastAsia="ar-SA"/>
        </w:rPr>
        <w:t>(для Учасників - юридичних осіб: підпис керівника підприємства, організації, установи або уповноваженої особи; для Учасників - фізичних осіб – підпис Учасника або уповноваженої особи )</w:t>
      </w:r>
    </w:p>
    <w:p w14:paraId="798B7BBA" w14:textId="77777777" w:rsidR="006E5A43" w:rsidRPr="00A12A47" w:rsidRDefault="006E5A43" w:rsidP="00A12A47">
      <w:pPr>
        <w:pStyle w:val="a3"/>
        <w:ind w:firstLine="567"/>
        <w:rPr>
          <w:rFonts w:ascii="Times New Roman" w:hAnsi="Times New Roman" w:cs="Times New Roman"/>
          <w:sz w:val="24"/>
          <w:szCs w:val="24"/>
          <w:lang w:eastAsia="ar-SA"/>
        </w:rPr>
      </w:pPr>
      <w:r w:rsidRPr="00A12A47">
        <w:rPr>
          <w:rFonts w:ascii="Times New Roman" w:hAnsi="Times New Roman" w:cs="Times New Roman"/>
          <w:sz w:val="24"/>
          <w:szCs w:val="24"/>
          <w:lang w:eastAsia="ar-SA"/>
        </w:rPr>
        <w:t xml:space="preserve">                                               МП</w:t>
      </w:r>
    </w:p>
    <w:p w14:paraId="771688B3" w14:textId="77777777" w:rsidR="006E5A43" w:rsidRPr="0052321F" w:rsidRDefault="006E5A43" w:rsidP="00A12A47">
      <w:pPr>
        <w:pStyle w:val="a3"/>
        <w:ind w:firstLine="567"/>
        <w:rPr>
          <w:rFonts w:ascii="Times New Roman" w:hAnsi="Times New Roman"/>
          <w:i/>
          <w:sz w:val="24"/>
          <w:szCs w:val="24"/>
          <w:lang w:eastAsia="ar-SA"/>
        </w:rPr>
      </w:pPr>
      <w:r w:rsidRPr="00A12A47">
        <w:rPr>
          <w:rFonts w:ascii="Times New Roman" w:hAnsi="Times New Roman" w:cs="Times New Roman"/>
          <w:i/>
          <w:sz w:val="24"/>
          <w:szCs w:val="24"/>
          <w:lang w:eastAsia="ar-SA"/>
        </w:rPr>
        <w:t xml:space="preserve">    (для Учасників, які мають печатку згідно з законодавством)</w:t>
      </w:r>
      <w:r w:rsidRPr="00A12A47">
        <w:rPr>
          <w:rFonts w:ascii="Times New Roman" w:hAnsi="Times New Roman" w:cs="Times New Roman"/>
          <w:i/>
          <w:sz w:val="24"/>
          <w:szCs w:val="24"/>
          <w:lang w:eastAsia="ar-SA"/>
        </w:rPr>
        <w:tab/>
      </w:r>
    </w:p>
    <w:p w14:paraId="36873E3A" w14:textId="77777777" w:rsidR="006E5A43" w:rsidRPr="0052321F" w:rsidRDefault="006E5A43" w:rsidP="006E5A43">
      <w:pPr>
        <w:spacing w:line="240" w:lineRule="auto"/>
        <w:jc w:val="center"/>
        <w:rPr>
          <w:rFonts w:ascii="Times New Roman" w:hAnsi="Times New Roman"/>
          <w:b/>
          <w:noProof/>
        </w:rPr>
      </w:pPr>
    </w:p>
    <w:p w14:paraId="39F3E72E" w14:textId="77777777" w:rsidR="006E5A43" w:rsidRPr="0052321F" w:rsidRDefault="006E5A43" w:rsidP="004F208E">
      <w:pPr>
        <w:spacing w:line="240" w:lineRule="auto"/>
        <w:rPr>
          <w:rFonts w:ascii="Times New Roman" w:hAnsi="Times New Roman" w:cs="Times New Roman"/>
          <w:b/>
          <w:noProof/>
        </w:rPr>
      </w:pPr>
    </w:p>
    <w:p w14:paraId="3454A171" w14:textId="77777777" w:rsidR="00813AF2" w:rsidRPr="0052321F" w:rsidRDefault="00813AF2" w:rsidP="00D72CE6">
      <w:pPr>
        <w:spacing w:line="240" w:lineRule="auto"/>
        <w:rPr>
          <w:rFonts w:ascii="Times New Roman" w:hAnsi="Times New Roman" w:cs="Times New Roman"/>
          <w:b/>
          <w:noProof/>
        </w:rPr>
      </w:pPr>
    </w:p>
    <w:p w14:paraId="6CFC2672" w14:textId="77777777" w:rsidR="00111188" w:rsidRPr="0052321F" w:rsidRDefault="00111188" w:rsidP="004F208E">
      <w:pPr>
        <w:spacing w:line="240" w:lineRule="auto"/>
        <w:jc w:val="right"/>
        <w:rPr>
          <w:rFonts w:ascii="Times New Roman" w:hAnsi="Times New Roman" w:cs="Times New Roman"/>
          <w:b/>
          <w:noProof/>
        </w:rPr>
      </w:pPr>
    </w:p>
    <w:p w14:paraId="2DC22EBD" w14:textId="00202A1C" w:rsidR="00B26A56" w:rsidRPr="0052321F" w:rsidRDefault="00B26A56" w:rsidP="004F208E">
      <w:pPr>
        <w:spacing w:line="240" w:lineRule="auto"/>
        <w:jc w:val="right"/>
        <w:rPr>
          <w:rFonts w:ascii="Times New Roman" w:hAnsi="Times New Roman" w:cs="Times New Roman"/>
          <w:b/>
          <w:noProof/>
        </w:rPr>
      </w:pPr>
      <w:r w:rsidRPr="0052321F">
        <w:rPr>
          <w:rFonts w:ascii="Times New Roman" w:hAnsi="Times New Roman" w:cs="Times New Roman"/>
          <w:b/>
          <w:noProof/>
        </w:rPr>
        <w:lastRenderedPageBreak/>
        <w:t>Додаток № 2</w:t>
      </w:r>
    </w:p>
    <w:p w14:paraId="0D87D577" w14:textId="77777777" w:rsidR="00B26A56" w:rsidRPr="0052321F" w:rsidRDefault="00B26A56" w:rsidP="004F208E">
      <w:pPr>
        <w:spacing w:line="240" w:lineRule="auto"/>
        <w:ind w:right="-8"/>
        <w:jc w:val="center"/>
        <w:rPr>
          <w:rFonts w:ascii="Times New Roman" w:hAnsi="Times New Roman" w:cs="Times New Roman"/>
          <w:b/>
          <w:bCs/>
          <w:sz w:val="24"/>
          <w:szCs w:val="24"/>
        </w:rPr>
      </w:pPr>
      <w:r w:rsidRPr="0052321F">
        <w:rPr>
          <w:rFonts w:ascii="Times New Roman" w:hAnsi="Times New Roman" w:cs="Times New Roman"/>
          <w:b/>
          <w:bCs/>
          <w:sz w:val="24"/>
          <w:szCs w:val="24"/>
        </w:rPr>
        <w:t xml:space="preserve">ПЕРЕЛІК ДОКУМЕНТІВ, ЯКІ ВИМАГАЮТЬСЯ ДЛЯ ПІДТВЕРДЖЕННЯ ВІДПОВІДНОСТІ ТЕНДЕРНОЇ ПРОПОЗИЦІЇ УЧАСНИКА КВАЛІФІКАЦІЙНИМ КРИТЕРІЯМ ТА ІНШИМ УМОВАМ </w:t>
      </w:r>
    </w:p>
    <w:p w14:paraId="2F14F0AD" w14:textId="77777777" w:rsidR="00B26A56" w:rsidRPr="0052321F" w:rsidRDefault="00B26A56" w:rsidP="004F208E">
      <w:pPr>
        <w:spacing w:line="240" w:lineRule="auto"/>
        <w:ind w:right="-8"/>
        <w:jc w:val="center"/>
        <w:rPr>
          <w:rFonts w:ascii="Times New Roman" w:hAnsi="Times New Roman" w:cs="Times New Roman"/>
          <w:b/>
          <w:bCs/>
          <w:sz w:val="24"/>
          <w:szCs w:val="24"/>
          <w:u w:val="single"/>
        </w:rPr>
      </w:pPr>
      <w:r w:rsidRPr="0052321F">
        <w:rPr>
          <w:rFonts w:ascii="Times New Roman" w:hAnsi="Times New Roman" w:cs="Times New Roman"/>
          <w:b/>
          <w:bCs/>
          <w:sz w:val="24"/>
          <w:szCs w:val="24"/>
          <w:u w:val="single"/>
        </w:rPr>
        <w:t xml:space="preserve">Перелік документів, які подаються всіма Учасниками процедури закупівлі </w:t>
      </w:r>
    </w:p>
    <w:tbl>
      <w:tblPr>
        <w:tblStyle w:val="a5"/>
        <w:tblW w:w="10350" w:type="dxa"/>
        <w:tblInd w:w="108" w:type="dxa"/>
        <w:tblLayout w:type="fixed"/>
        <w:tblLook w:val="04A0" w:firstRow="1" w:lastRow="0" w:firstColumn="1" w:lastColumn="0" w:noHBand="0" w:noVBand="1"/>
      </w:tblPr>
      <w:tblGrid>
        <w:gridCol w:w="568"/>
        <w:gridCol w:w="2410"/>
        <w:gridCol w:w="7372"/>
      </w:tblGrid>
      <w:tr w:rsidR="00B26A56" w:rsidRPr="0052321F" w14:paraId="4CD12299" w14:textId="77777777" w:rsidTr="005556BD">
        <w:trPr>
          <w:trHeight w:val="5075"/>
        </w:trPr>
        <w:tc>
          <w:tcPr>
            <w:tcW w:w="568" w:type="dxa"/>
            <w:tcBorders>
              <w:top w:val="single" w:sz="4" w:space="0" w:color="auto"/>
              <w:left w:val="single" w:sz="4" w:space="0" w:color="auto"/>
              <w:bottom w:val="single" w:sz="4" w:space="0" w:color="auto"/>
              <w:right w:val="single" w:sz="4" w:space="0" w:color="auto"/>
            </w:tcBorders>
            <w:hideMark/>
          </w:tcPr>
          <w:p w14:paraId="5161EA66" w14:textId="77777777" w:rsidR="00B26A56" w:rsidRPr="0052321F" w:rsidRDefault="00B26A56" w:rsidP="004F208E">
            <w:pPr>
              <w:tabs>
                <w:tab w:val="left" w:pos="706"/>
              </w:tabs>
              <w:spacing w:line="240" w:lineRule="auto"/>
              <w:jc w:val="both"/>
              <w:rPr>
                <w:rFonts w:ascii="Times New Roman" w:hAnsi="Times New Roman" w:cs="Times New Roman"/>
                <w:sz w:val="24"/>
                <w:szCs w:val="24"/>
              </w:rPr>
            </w:pPr>
            <w:r w:rsidRPr="0052321F">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14:paraId="346A24D2" w14:textId="77777777" w:rsidR="00B26A56" w:rsidRPr="0052321F" w:rsidRDefault="00B26A56" w:rsidP="004F208E">
            <w:pPr>
              <w:tabs>
                <w:tab w:val="left" w:pos="706"/>
              </w:tabs>
              <w:spacing w:line="240" w:lineRule="auto"/>
              <w:rPr>
                <w:rFonts w:ascii="Times New Roman" w:hAnsi="Times New Roman" w:cs="Times New Roman"/>
                <w:b/>
                <w:sz w:val="24"/>
                <w:szCs w:val="24"/>
              </w:rPr>
            </w:pPr>
            <w:r w:rsidRPr="0052321F">
              <w:rPr>
                <w:rFonts w:ascii="Times New Roman" w:hAnsi="Times New Roman" w:cs="Times New Roman"/>
                <w:b/>
                <w:sz w:val="24"/>
                <w:szCs w:val="24"/>
              </w:rPr>
              <w:t xml:space="preserve">Відомості про Учасника.  </w:t>
            </w:r>
            <w:r w:rsidRPr="0052321F">
              <w:rPr>
                <w:rFonts w:ascii="Times New Roman" w:hAnsi="Times New Roman" w:cs="Times New Roman"/>
                <w:b/>
                <w:sz w:val="24"/>
                <w:szCs w:val="24"/>
              </w:rPr>
              <w:br/>
            </w:r>
            <w:r w:rsidRPr="0052321F">
              <w:rPr>
                <w:rFonts w:ascii="Times New Roman" w:hAnsi="Times New Roman" w:cs="Times New Roman"/>
                <w:b/>
                <w:i/>
                <w:sz w:val="24"/>
                <w:szCs w:val="24"/>
              </w:rPr>
              <w:t>(Згідно форми 1)</w:t>
            </w:r>
          </w:p>
        </w:tc>
        <w:tc>
          <w:tcPr>
            <w:tcW w:w="7372" w:type="dxa"/>
            <w:tcBorders>
              <w:top w:val="single" w:sz="4" w:space="0" w:color="auto"/>
              <w:left w:val="single" w:sz="4" w:space="0" w:color="auto"/>
              <w:bottom w:val="single" w:sz="4" w:space="0" w:color="auto"/>
              <w:right w:val="single" w:sz="4" w:space="0" w:color="auto"/>
            </w:tcBorders>
          </w:tcPr>
          <w:p w14:paraId="671356FE" w14:textId="77777777" w:rsidR="00B26A56" w:rsidRPr="0052321F" w:rsidRDefault="00B26A56" w:rsidP="004F208E">
            <w:pPr>
              <w:widowControl w:val="0"/>
              <w:autoSpaceDE w:val="0"/>
              <w:autoSpaceDN w:val="0"/>
              <w:adjustRightInd w:val="0"/>
              <w:spacing w:after="0" w:line="240" w:lineRule="auto"/>
              <w:jc w:val="right"/>
              <w:rPr>
                <w:rFonts w:ascii="Times New Roman" w:hAnsi="Times New Roman"/>
                <w:b/>
                <w:bCs/>
                <w:i/>
                <w:sz w:val="20"/>
                <w:szCs w:val="20"/>
              </w:rPr>
            </w:pPr>
            <w:r w:rsidRPr="0052321F">
              <w:rPr>
                <w:rFonts w:ascii="Times New Roman" w:hAnsi="Times New Roman"/>
                <w:b/>
                <w:bCs/>
                <w:i/>
                <w:sz w:val="20"/>
                <w:szCs w:val="20"/>
              </w:rPr>
              <w:t>Форма 1</w:t>
            </w:r>
          </w:p>
          <w:p w14:paraId="6BFD2BC8" w14:textId="77777777" w:rsidR="00B26A56" w:rsidRPr="0052321F" w:rsidRDefault="00B26A56" w:rsidP="004F208E">
            <w:pPr>
              <w:widowControl w:val="0"/>
              <w:autoSpaceDE w:val="0"/>
              <w:autoSpaceDN w:val="0"/>
              <w:adjustRightInd w:val="0"/>
              <w:spacing w:after="0" w:line="240" w:lineRule="auto"/>
              <w:jc w:val="center"/>
              <w:rPr>
                <w:rFonts w:ascii="Times New Roman" w:hAnsi="Times New Roman"/>
                <w:bCs/>
                <w:i/>
                <w:sz w:val="20"/>
                <w:szCs w:val="20"/>
              </w:rPr>
            </w:pPr>
            <w:r w:rsidRPr="0052321F">
              <w:rPr>
                <w:rFonts w:ascii="Times New Roman" w:hAnsi="Times New Roman"/>
                <w:bCs/>
                <w:i/>
                <w:sz w:val="20"/>
                <w:szCs w:val="20"/>
              </w:rPr>
              <w:t>НА БЛАНКУ УЧАСНИКА (за наявності)</w:t>
            </w:r>
          </w:p>
          <w:p w14:paraId="6A858BDE" w14:textId="77777777" w:rsidR="00B26A56" w:rsidRPr="0052321F" w:rsidRDefault="00B26A56" w:rsidP="004F208E">
            <w:pPr>
              <w:widowControl w:val="0"/>
              <w:autoSpaceDE w:val="0"/>
              <w:autoSpaceDN w:val="0"/>
              <w:adjustRightInd w:val="0"/>
              <w:spacing w:after="120" w:line="240" w:lineRule="auto"/>
              <w:jc w:val="center"/>
              <w:rPr>
                <w:rFonts w:ascii="Times New Roman" w:hAnsi="Times New Roman"/>
                <w:b/>
                <w:bCs/>
                <w:sz w:val="20"/>
                <w:szCs w:val="20"/>
              </w:rPr>
            </w:pPr>
            <w:r w:rsidRPr="0052321F">
              <w:rPr>
                <w:rFonts w:ascii="Times New Roman" w:hAnsi="Times New Roman"/>
                <w:b/>
                <w:bCs/>
                <w:sz w:val="20"/>
                <w:szCs w:val="20"/>
              </w:rPr>
              <w:t>ІНФОРМАЦІЯ ПРО УЧАСНИКА</w:t>
            </w:r>
          </w:p>
          <w:p w14:paraId="2053B95D" w14:textId="77777777" w:rsidR="00B26A56" w:rsidRPr="0052321F" w:rsidRDefault="00B26A56" w:rsidP="00277FCD">
            <w:pPr>
              <w:numPr>
                <w:ilvl w:val="0"/>
                <w:numId w:val="2"/>
              </w:numPr>
              <w:spacing w:after="0" w:line="240" w:lineRule="auto"/>
              <w:ind w:left="176" w:hanging="176"/>
              <w:rPr>
                <w:rFonts w:ascii="Times New Roman" w:hAnsi="Times New Roman"/>
                <w:sz w:val="20"/>
                <w:szCs w:val="20"/>
              </w:rPr>
            </w:pPr>
            <w:r w:rsidRPr="0052321F">
              <w:rPr>
                <w:rFonts w:ascii="Times New Roman" w:hAnsi="Times New Roman"/>
                <w:sz w:val="20"/>
                <w:szCs w:val="20"/>
              </w:rPr>
              <w:t xml:space="preserve"> Повне та скорочене найменування учасника (для юридичних осіб) / </w:t>
            </w:r>
            <w:r w:rsidRPr="0052321F">
              <w:rPr>
                <w:rFonts w:ascii="Times New Roman" w:hAnsi="Times New Roman"/>
                <w:sz w:val="20"/>
                <w:szCs w:val="20"/>
              </w:rPr>
              <w:br/>
              <w:t xml:space="preserve"> П.І.Б. (для фізичних осіб):</w:t>
            </w:r>
          </w:p>
          <w:p w14:paraId="46FAE5F9" w14:textId="77777777" w:rsidR="00B26A56" w:rsidRPr="0052321F" w:rsidRDefault="00B26A56" w:rsidP="004F208E">
            <w:pPr>
              <w:pBdr>
                <w:bottom w:val="single" w:sz="4" w:space="1" w:color="auto"/>
              </w:pBdr>
              <w:spacing w:after="120" w:line="240" w:lineRule="auto"/>
              <w:rPr>
                <w:rFonts w:ascii="Times New Roman" w:hAnsi="Times New Roman"/>
                <w:sz w:val="20"/>
                <w:szCs w:val="20"/>
              </w:rPr>
            </w:pPr>
          </w:p>
          <w:p w14:paraId="22555C59" w14:textId="77777777" w:rsidR="00B26A56" w:rsidRPr="0052321F" w:rsidRDefault="00B26A56" w:rsidP="00277FCD">
            <w:pPr>
              <w:numPr>
                <w:ilvl w:val="0"/>
                <w:numId w:val="2"/>
              </w:numPr>
              <w:spacing w:after="0" w:line="240" w:lineRule="auto"/>
              <w:ind w:left="284" w:hanging="284"/>
              <w:rPr>
                <w:rFonts w:ascii="Times New Roman" w:hAnsi="Times New Roman"/>
                <w:sz w:val="20"/>
                <w:szCs w:val="20"/>
              </w:rPr>
            </w:pPr>
            <w:r w:rsidRPr="0052321F">
              <w:rPr>
                <w:rFonts w:ascii="Times New Roman" w:hAnsi="Times New Roman"/>
                <w:sz w:val="20"/>
                <w:szCs w:val="20"/>
              </w:rPr>
              <w:t xml:space="preserve">Код за ЄДРПОУ (для юридичних осіб) / </w:t>
            </w:r>
            <w:r w:rsidRPr="0052321F">
              <w:rPr>
                <w:rFonts w:ascii="Times New Roman" w:hAnsi="Times New Roman"/>
                <w:sz w:val="20"/>
                <w:szCs w:val="20"/>
              </w:rPr>
              <w:br/>
              <w:t>реєстраційний номер облікової картки платника податків (для фізичних осіб):</w:t>
            </w:r>
          </w:p>
          <w:p w14:paraId="3FC48279" w14:textId="77777777" w:rsidR="00B26A56" w:rsidRPr="0052321F" w:rsidRDefault="00B26A56" w:rsidP="004F208E">
            <w:pPr>
              <w:pBdr>
                <w:bottom w:val="single" w:sz="4" w:space="1" w:color="auto"/>
              </w:pBdr>
              <w:spacing w:after="120" w:line="240" w:lineRule="auto"/>
              <w:rPr>
                <w:rFonts w:ascii="Times New Roman" w:hAnsi="Times New Roman"/>
                <w:sz w:val="20"/>
                <w:szCs w:val="20"/>
              </w:rPr>
            </w:pPr>
          </w:p>
          <w:p w14:paraId="70CE2203" w14:textId="77777777" w:rsidR="00B26A56" w:rsidRPr="0052321F" w:rsidRDefault="00B26A56" w:rsidP="00277FCD">
            <w:pPr>
              <w:numPr>
                <w:ilvl w:val="0"/>
                <w:numId w:val="2"/>
              </w:numPr>
              <w:spacing w:after="120" w:line="240" w:lineRule="auto"/>
              <w:ind w:left="284" w:hanging="284"/>
              <w:rPr>
                <w:rFonts w:ascii="Times New Roman" w:hAnsi="Times New Roman"/>
                <w:sz w:val="20"/>
                <w:szCs w:val="20"/>
              </w:rPr>
            </w:pPr>
            <w:r w:rsidRPr="0052321F">
              <w:rPr>
                <w:rFonts w:ascii="Times New Roman" w:hAnsi="Times New Roman"/>
                <w:sz w:val="20"/>
                <w:szCs w:val="20"/>
              </w:rPr>
              <w:t xml:space="preserve">Місцезнаходження (юридична адреса для юридичних осіб) / </w:t>
            </w:r>
            <w:r w:rsidRPr="0052321F">
              <w:rPr>
                <w:rFonts w:ascii="Times New Roman" w:hAnsi="Times New Roman"/>
                <w:sz w:val="20"/>
                <w:szCs w:val="20"/>
              </w:rPr>
              <w:br/>
              <w:t>місце проживання (для фізичних осіб):</w:t>
            </w:r>
          </w:p>
          <w:p w14:paraId="2EFBC6ED" w14:textId="77777777" w:rsidR="00B26A56" w:rsidRPr="0052321F" w:rsidRDefault="00B26A56" w:rsidP="004F208E">
            <w:pPr>
              <w:pBdr>
                <w:bottom w:val="single" w:sz="4" w:space="1" w:color="auto"/>
              </w:pBdr>
              <w:spacing w:after="0" w:line="240" w:lineRule="auto"/>
              <w:rPr>
                <w:rFonts w:ascii="Times New Roman" w:hAnsi="Times New Roman"/>
                <w:sz w:val="20"/>
                <w:szCs w:val="20"/>
              </w:rPr>
            </w:pPr>
          </w:p>
          <w:p w14:paraId="0C0B3310" w14:textId="77777777" w:rsidR="00B26A56" w:rsidRPr="0052321F" w:rsidRDefault="00B26A56" w:rsidP="00277FCD">
            <w:pPr>
              <w:numPr>
                <w:ilvl w:val="0"/>
                <w:numId w:val="2"/>
              </w:numPr>
              <w:spacing w:after="0" w:line="240" w:lineRule="auto"/>
              <w:ind w:left="284" w:hanging="284"/>
              <w:rPr>
                <w:rFonts w:ascii="Times New Roman" w:hAnsi="Times New Roman"/>
                <w:sz w:val="20"/>
                <w:szCs w:val="20"/>
              </w:rPr>
            </w:pPr>
            <w:r w:rsidRPr="0052321F">
              <w:rPr>
                <w:rFonts w:ascii="Times New Roman" w:hAnsi="Times New Roman"/>
                <w:sz w:val="20"/>
                <w:szCs w:val="20"/>
              </w:rPr>
              <w:t xml:space="preserve">Адреса для листування, </w:t>
            </w:r>
            <w:r w:rsidRPr="0052321F">
              <w:rPr>
                <w:rFonts w:ascii="Times New Roman" w:hAnsi="Times New Roman"/>
                <w:b/>
                <w:sz w:val="20"/>
                <w:szCs w:val="20"/>
              </w:rPr>
              <w:t>телефон</w:t>
            </w:r>
            <w:r w:rsidRPr="0052321F">
              <w:rPr>
                <w:rFonts w:ascii="Times New Roman" w:hAnsi="Times New Roman"/>
                <w:sz w:val="20"/>
                <w:szCs w:val="20"/>
              </w:rPr>
              <w:t xml:space="preserve">, факс, </w:t>
            </w:r>
            <w:r w:rsidRPr="0052321F">
              <w:rPr>
                <w:rFonts w:ascii="Times New Roman" w:hAnsi="Times New Roman"/>
                <w:b/>
                <w:sz w:val="20"/>
                <w:szCs w:val="20"/>
              </w:rPr>
              <w:t>e-</w:t>
            </w:r>
            <w:proofErr w:type="spellStart"/>
            <w:r w:rsidRPr="0052321F">
              <w:rPr>
                <w:rFonts w:ascii="Times New Roman" w:hAnsi="Times New Roman"/>
                <w:b/>
                <w:sz w:val="20"/>
                <w:szCs w:val="20"/>
              </w:rPr>
              <w:t>mail</w:t>
            </w:r>
            <w:proofErr w:type="spellEnd"/>
            <w:r w:rsidRPr="0052321F">
              <w:rPr>
                <w:rFonts w:ascii="Times New Roman" w:hAnsi="Times New Roman"/>
                <w:sz w:val="20"/>
                <w:szCs w:val="20"/>
              </w:rPr>
              <w:t>:</w:t>
            </w:r>
          </w:p>
          <w:p w14:paraId="24B2B2CC" w14:textId="77777777" w:rsidR="00B26A56" w:rsidRPr="0052321F" w:rsidRDefault="00B26A56" w:rsidP="004F208E">
            <w:pPr>
              <w:pBdr>
                <w:bottom w:val="single" w:sz="4" w:space="1" w:color="auto"/>
              </w:pBdr>
              <w:spacing w:after="120" w:line="240" w:lineRule="auto"/>
              <w:rPr>
                <w:rFonts w:ascii="Times New Roman" w:hAnsi="Times New Roman"/>
                <w:sz w:val="20"/>
                <w:szCs w:val="20"/>
              </w:rPr>
            </w:pPr>
          </w:p>
          <w:p w14:paraId="7682089C" w14:textId="77777777" w:rsidR="00B26A56" w:rsidRPr="0052321F" w:rsidRDefault="00B26A56" w:rsidP="00277FCD">
            <w:pPr>
              <w:numPr>
                <w:ilvl w:val="0"/>
                <w:numId w:val="2"/>
              </w:numPr>
              <w:spacing w:after="0" w:line="240" w:lineRule="auto"/>
              <w:ind w:left="284" w:hanging="284"/>
              <w:rPr>
                <w:rFonts w:ascii="Times New Roman" w:hAnsi="Times New Roman"/>
                <w:sz w:val="20"/>
                <w:szCs w:val="20"/>
              </w:rPr>
            </w:pPr>
            <w:r w:rsidRPr="0052321F">
              <w:rPr>
                <w:rFonts w:ascii="Times New Roman" w:hAnsi="Times New Roman"/>
                <w:sz w:val="20"/>
                <w:szCs w:val="20"/>
              </w:rPr>
              <w:t>Банківські реквізити:</w:t>
            </w:r>
          </w:p>
          <w:p w14:paraId="759133F7" w14:textId="77777777" w:rsidR="00B26A56" w:rsidRPr="0052321F" w:rsidRDefault="00B26A56" w:rsidP="004F208E">
            <w:pPr>
              <w:pBdr>
                <w:bottom w:val="single" w:sz="4" w:space="1" w:color="auto"/>
              </w:pBdr>
              <w:spacing w:after="120" w:line="240" w:lineRule="auto"/>
              <w:rPr>
                <w:rFonts w:ascii="Times New Roman" w:hAnsi="Times New Roman"/>
                <w:sz w:val="20"/>
                <w:szCs w:val="20"/>
              </w:rPr>
            </w:pPr>
          </w:p>
          <w:p w14:paraId="5E838F21" w14:textId="77777777" w:rsidR="00B26A56" w:rsidRPr="0052321F" w:rsidRDefault="00B26A56" w:rsidP="00277FCD">
            <w:pPr>
              <w:numPr>
                <w:ilvl w:val="0"/>
                <w:numId w:val="2"/>
              </w:numPr>
              <w:spacing w:after="0" w:line="240" w:lineRule="auto"/>
              <w:ind w:left="284" w:hanging="284"/>
              <w:rPr>
                <w:rFonts w:ascii="Times New Roman" w:hAnsi="Times New Roman"/>
                <w:sz w:val="20"/>
                <w:szCs w:val="20"/>
              </w:rPr>
            </w:pPr>
            <w:r w:rsidRPr="0052321F">
              <w:rPr>
                <w:rFonts w:ascii="Times New Roman" w:hAnsi="Times New Roman"/>
                <w:sz w:val="20"/>
                <w:szCs w:val="20"/>
              </w:rPr>
              <w:t>ПІБ посадової особи або представника учасника процедури закупівлі щодо підпису документів тендерної пропозиції та договору про закупівлю:</w:t>
            </w:r>
          </w:p>
          <w:p w14:paraId="7816BD53" w14:textId="77777777" w:rsidR="00B26A56" w:rsidRPr="0052321F" w:rsidRDefault="00B26A56" w:rsidP="004F208E">
            <w:pPr>
              <w:pBdr>
                <w:bottom w:val="single" w:sz="4" w:space="1" w:color="auto"/>
              </w:pBdr>
              <w:spacing w:after="0" w:line="240" w:lineRule="auto"/>
              <w:rPr>
                <w:rFonts w:ascii="Times New Roman" w:hAnsi="Times New Roman"/>
                <w:sz w:val="20"/>
                <w:szCs w:val="20"/>
              </w:rPr>
            </w:pPr>
          </w:p>
          <w:p w14:paraId="1B6A1F47" w14:textId="77777777" w:rsidR="00B26A56" w:rsidRPr="0052321F" w:rsidRDefault="00B26A56" w:rsidP="004F208E">
            <w:pPr>
              <w:spacing w:after="120" w:line="240" w:lineRule="auto"/>
              <w:jc w:val="both"/>
              <w:rPr>
                <w:rFonts w:ascii="Times New Roman" w:hAnsi="Times New Roman"/>
                <w:sz w:val="20"/>
                <w:szCs w:val="20"/>
              </w:rPr>
            </w:pPr>
          </w:p>
          <w:tbl>
            <w:tblPr>
              <w:tblW w:w="6975" w:type="dxa"/>
              <w:tblBorders>
                <w:insideH w:val="nil"/>
                <w:insideV w:val="nil"/>
              </w:tblBorders>
              <w:tblLayout w:type="fixed"/>
              <w:tblLook w:val="0400" w:firstRow="0" w:lastRow="0" w:firstColumn="0" w:lastColumn="0" w:noHBand="0" w:noVBand="1"/>
            </w:tblPr>
            <w:tblGrid>
              <w:gridCol w:w="2159"/>
              <w:gridCol w:w="2321"/>
              <w:gridCol w:w="2495"/>
            </w:tblGrid>
            <w:tr w:rsidR="00B26A56" w:rsidRPr="0052321F" w14:paraId="2541B58D" w14:textId="77777777">
              <w:trPr>
                <w:trHeight w:val="16"/>
              </w:trPr>
              <w:tc>
                <w:tcPr>
                  <w:tcW w:w="2160" w:type="dxa"/>
                  <w:hideMark/>
                </w:tcPr>
                <w:p w14:paraId="513E9FAA" w14:textId="5737E62B" w:rsidR="00B26A56" w:rsidRPr="0052321F" w:rsidRDefault="00B26A56" w:rsidP="004F208E">
                  <w:pPr>
                    <w:shd w:val="clear" w:color="auto" w:fill="FFFFFF"/>
                    <w:spacing w:after="0" w:line="240" w:lineRule="auto"/>
                    <w:jc w:val="center"/>
                    <w:rPr>
                      <w:rFonts w:ascii="Times New Roman" w:hAnsi="Times New Roman"/>
                      <w:color w:val="000000"/>
                      <w:sz w:val="20"/>
                      <w:szCs w:val="20"/>
                    </w:rPr>
                  </w:pPr>
                  <w:r w:rsidRPr="0052321F">
                    <w:rPr>
                      <w:rFonts w:ascii="Times New Roman" w:hAnsi="Times New Roman"/>
                      <w:color w:val="000000"/>
                      <w:sz w:val="20"/>
                      <w:szCs w:val="20"/>
                    </w:rPr>
                    <w:t>___________________</w:t>
                  </w:r>
                </w:p>
              </w:tc>
              <w:tc>
                <w:tcPr>
                  <w:tcW w:w="2323" w:type="dxa"/>
                  <w:hideMark/>
                </w:tcPr>
                <w:p w14:paraId="6A80116D" w14:textId="1685DFE8" w:rsidR="00B26A56" w:rsidRPr="0052321F" w:rsidRDefault="00B26A56" w:rsidP="004F208E">
                  <w:pPr>
                    <w:shd w:val="clear" w:color="auto" w:fill="FFFFFF"/>
                    <w:spacing w:after="0" w:line="240" w:lineRule="auto"/>
                    <w:jc w:val="center"/>
                    <w:rPr>
                      <w:rFonts w:ascii="Times New Roman" w:hAnsi="Times New Roman"/>
                      <w:color w:val="000000"/>
                      <w:sz w:val="20"/>
                      <w:szCs w:val="20"/>
                    </w:rPr>
                  </w:pPr>
                  <w:r w:rsidRPr="0052321F">
                    <w:rPr>
                      <w:rFonts w:ascii="Times New Roman" w:hAnsi="Times New Roman"/>
                      <w:color w:val="000000"/>
                      <w:sz w:val="20"/>
                      <w:szCs w:val="20"/>
                    </w:rPr>
                    <w:t>_____________________</w:t>
                  </w:r>
                </w:p>
              </w:tc>
              <w:tc>
                <w:tcPr>
                  <w:tcW w:w="2497" w:type="dxa"/>
                  <w:hideMark/>
                </w:tcPr>
                <w:p w14:paraId="4E29662D" w14:textId="28EB8A6B" w:rsidR="00B26A56" w:rsidRPr="0052321F" w:rsidRDefault="00B26A56" w:rsidP="004F208E">
                  <w:pPr>
                    <w:shd w:val="clear" w:color="auto" w:fill="FFFFFF"/>
                    <w:spacing w:after="0" w:line="240" w:lineRule="auto"/>
                    <w:jc w:val="center"/>
                    <w:rPr>
                      <w:rFonts w:ascii="Times New Roman" w:hAnsi="Times New Roman"/>
                      <w:color w:val="000000"/>
                      <w:sz w:val="20"/>
                      <w:szCs w:val="20"/>
                    </w:rPr>
                  </w:pPr>
                  <w:r w:rsidRPr="0052321F">
                    <w:rPr>
                      <w:rFonts w:ascii="Times New Roman" w:hAnsi="Times New Roman"/>
                      <w:color w:val="000000"/>
                      <w:sz w:val="20"/>
                      <w:szCs w:val="20"/>
                    </w:rPr>
                    <w:t>______________________</w:t>
                  </w:r>
                </w:p>
              </w:tc>
            </w:tr>
            <w:tr w:rsidR="00B26A56" w:rsidRPr="0052321F" w14:paraId="2196C288" w14:textId="77777777">
              <w:trPr>
                <w:trHeight w:val="19"/>
              </w:trPr>
              <w:tc>
                <w:tcPr>
                  <w:tcW w:w="2160" w:type="dxa"/>
                  <w:hideMark/>
                </w:tcPr>
                <w:p w14:paraId="64DE9698" w14:textId="77777777" w:rsidR="00B26A56" w:rsidRPr="0052321F" w:rsidRDefault="00B26A56" w:rsidP="004F208E">
                  <w:pPr>
                    <w:shd w:val="clear" w:color="auto" w:fill="FFFFFF"/>
                    <w:spacing w:after="0" w:line="240" w:lineRule="auto"/>
                    <w:jc w:val="center"/>
                    <w:rPr>
                      <w:rFonts w:ascii="Times New Roman" w:hAnsi="Times New Roman"/>
                      <w:color w:val="000000"/>
                      <w:sz w:val="16"/>
                      <w:szCs w:val="16"/>
                    </w:rPr>
                  </w:pPr>
                  <w:r w:rsidRPr="0052321F">
                    <w:rPr>
                      <w:rFonts w:ascii="Times New Roman" w:hAnsi="Times New Roman"/>
                      <w:i/>
                      <w:color w:val="000000"/>
                      <w:sz w:val="16"/>
                      <w:szCs w:val="16"/>
                    </w:rPr>
                    <w:t>посада уповноваженої особи Учасника (або ПІП Учасника)</w:t>
                  </w:r>
                </w:p>
              </w:tc>
              <w:tc>
                <w:tcPr>
                  <w:tcW w:w="2323" w:type="dxa"/>
                  <w:hideMark/>
                </w:tcPr>
                <w:p w14:paraId="4A444426" w14:textId="77777777" w:rsidR="00B26A56" w:rsidRPr="0052321F" w:rsidRDefault="00B26A56" w:rsidP="004F208E">
                  <w:pPr>
                    <w:shd w:val="clear" w:color="auto" w:fill="FFFFFF"/>
                    <w:spacing w:after="0" w:line="240" w:lineRule="auto"/>
                    <w:jc w:val="center"/>
                    <w:rPr>
                      <w:rFonts w:ascii="Times New Roman" w:hAnsi="Times New Roman"/>
                      <w:color w:val="000000"/>
                      <w:sz w:val="16"/>
                      <w:szCs w:val="16"/>
                    </w:rPr>
                  </w:pPr>
                  <w:r w:rsidRPr="0052321F">
                    <w:rPr>
                      <w:rFonts w:ascii="Times New Roman" w:hAnsi="Times New Roman"/>
                      <w:i/>
                      <w:color w:val="000000"/>
                      <w:sz w:val="16"/>
                      <w:szCs w:val="16"/>
                    </w:rPr>
                    <w:t>підпис та печатка (за наявності)</w:t>
                  </w:r>
                </w:p>
              </w:tc>
              <w:tc>
                <w:tcPr>
                  <w:tcW w:w="2497" w:type="dxa"/>
                  <w:hideMark/>
                </w:tcPr>
                <w:p w14:paraId="37F7341B" w14:textId="77777777" w:rsidR="00B26A56" w:rsidRPr="0052321F" w:rsidRDefault="00B26A56" w:rsidP="004F208E">
                  <w:pPr>
                    <w:shd w:val="clear" w:color="auto" w:fill="FFFFFF"/>
                    <w:spacing w:after="0" w:line="240" w:lineRule="auto"/>
                    <w:jc w:val="center"/>
                    <w:rPr>
                      <w:rFonts w:ascii="Times New Roman" w:hAnsi="Times New Roman"/>
                      <w:color w:val="000000"/>
                      <w:sz w:val="20"/>
                      <w:szCs w:val="20"/>
                    </w:rPr>
                  </w:pPr>
                  <w:r w:rsidRPr="0052321F">
                    <w:rPr>
                      <w:rFonts w:ascii="Times New Roman" w:hAnsi="Times New Roman"/>
                      <w:i/>
                      <w:color w:val="000000"/>
                      <w:sz w:val="20"/>
                      <w:szCs w:val="20"/>
                    </w:rPr>
                    <w:t>прізвище, ініціали</w:t>
                  </w:r>
                </w:p>
              </w:tc>
            </w:tr>
          </w:tbl>
          <w:p w14:paraId="2FB1A344" w14:textId="77777777" w:rsidR="00B26A56" w:rsidRPr="0052321F" w:rsidRDefault="00B26A56" w:rsidP="004F208E">
            <w:pPr>
              <w:tabs>
                <w:tab w:val="left" w:pos="706"/>
              </w:tabs>
              <w:spacing w:line="240" w:lineRule="auto"/>
              <w:jc w:val="both"/>
              <w:rPr>
                <w:rFonts w:ascii="Times New Roman" w:hAnsi="Times New Roman" w:cs="Times New Roman"/>
                <w:sz w:val="24"/>
                <w:szCs w:val="24"/>
              </w:rPr>
            </w:pPr>
          </w:p>
        </w:tc>
      </w:tr>
      <w:tr w:rsidR="00B26A56" w:rsidRPr="0052321F" w14:paraId="08EBB793" w14:textId="77777777" w:rsidTr="005556BD">
        <w:tc>
          <w:tcPr>
            <w:tcW w:w="568" w:type="dxa"/>
            <w:tcBorders>
              <w:top w:val="single" w:sz="4" w:space="0" w:color="auto"/>
              <w:left w:val="single" w:sz="4" w:space="0" w:color="auto"/>
              <w:bottom w:val="single" w:sz="4" w:space="0" w:color="auto"/>
              <w:right w:val="single" w:sz="4" w:space="0" w:color="auto"/>
            </w:tcBorders>
            <w:hideMark/>
          </w:tcPr>
          <w:p w14:paraId="0E291895" w14:textId="77777777" w:rsidR="00B26A56" w:rsidRPr="0052321F" w:rsidRDefault="00B26A56" w:rsidP="004F208E">
            <w:pPr>
              <w:tabs>
                <w:tab w:val="left" w:pos="706"/>
              </w:tabs>
              <w:spacing w:line="240" w:lineRule="auto"/>
              <w:jc w:val="both"/>
              <w:rPr>
                <w:rFonts w:ascii="Times New Roman" w:hAnsi="Times New Roman" w:cs="Times New Roman"/>
                <w:sz w:val="24"/>
                <w:szCs w:val="24"/>
              </w:rPr>
            </w:pPr>
            <w:r w:rsidRPr="0052321F">
              <w:rPr>
                <w:rFonts w:ascii="Times New Roman" w:hAnsi="Times New Roman" w:cs="Times New Roman"/>
                <w:sz w:val="24"/>
                <w:szCs w:val="24"/>
              </w:rPr>
              <w:t>2.</w:t>
            </w:r>
          </w:p>
        </w:tc>
        <w:tc>
          <w:tcPr>
            <w:tcW w:w="9782" w:type="dxa"/>
            <w:gridSpan w:val="2"/>
            <w:tcBorders>
              <w:top w:val="single" w:sz="4" w:space="0" w:color="auto"/>
              <w:left w:val="single" w:sz="4" w:space="0" w:color="auto"/>
              <w:bottom w:val="single" w:sz="4" w:space="0" w:color="auto"/>
              <w:right w:val="single" w:sz="4" w:space="0" w:color="auto"/>
            </w:tcBorders>
            <w:hideMark/>
          </w:tcPr>
          <w:p w14:paraId="59A0CD2A" w14:textId="205BDF0D" w:rsidR="00B26A56" w:rsidRPr="0052321F" w:rsidRDefault="00B26A56" w:rsidP="004F208E">
            <w:pPr>
              <w:tabs>
                <w:tab w:val="left" w:pos="706"/>
              </w:tabs>
              <w:spacing w:line="240" w:lineRule="auto"/>
              <w:ind w:firstLine="601"/>
              <w:jc w:val="both"/>
              <w:rPr>
                <w:rFonts w:ascii="Times New Roman" w:hAnsi="Times New Roman" w:cs="Times New Roman"/>
                <w:sz w:val="24"/>
                <w:szCs w:val="24"/>
              </w:rPr>
            </w:pPr>
            <w:r w:rsidRPr="0052321F">
              <w:rPr>
                <w:rFonts w:ascii="Times New Roman" w:hAnsi="Times New Roman" w:cs="Times New Roman"/>
                <w:sz w:val="24"/>
                <w:szCs w:val="24"/>
              </w:rPr>
              <w:t>Копія установчих документів Учасника-юридичної особи (статут повинен бути приведений у відповідність відповідно до Закону України «Про товариства з обмеженою відповідальністю» від 06.02.2018 № 2275-VIII) чи копія паспорта та довідки про присвоєння реєстраційного номеру облікової картки платника податків (ідентифікаційного номера) - для фізичних осіб;</w:t>
            </w:r>
          </w:p>
        </w:tc>
      </w:tr>
      <w:tr w:rsidR="00B26A56" w:rsidRPr="0052321F" w14:paraId="72405F07" w14:textId="77777777" w:rsidTr="005556BD">
        <w:tc>
          <w:tcPr>
            <w:tcW w:w="568" w:type="dxa"/>
            <w:tcBorders>
              <w:top w:val="single" w:sz="4" w:space="0" w:color="auto"/>
              <w:left w:val="single" w:sz="4" w:space="0" w:color="auto"/>
              <w:bottom w:val="single" w:sz="4" w:space="0" w:color="auto"/>
              <w:right w:val="single" w:sz="4" w:space="0" w:color="auto"/>
            </w:tcBorders>
            <w:hideMark/>
          </w:tcPr>
          <w:p w14:paraId="55EE4AC8" w14:textId="77777777" w:rsidR="00B26A56" w:rsidRPr="0052321F" w:rsidRDefault="00B26A56" w:rsidP="004F208E">
            <w:pPr>
              <w:tabs>
                <w:tab w:val="left" w:pos="706"/>
              </w:tabs>
              <w:spacing w:line="240" w:lineRule="auto"/>
              <w:jc w:val="both"/>
              <w:rPr>
                <w:rFonts w:ascii="Times New Roman" w:hAnsi="Times New Roman" w:cs="Times New Roman"/>
                <w:sz w:val="24"/>
                <w:szCs w:val="24"/>
              </w:rPr>
            </w:pPr>
            <w:r w:rsidRPr="0052321F">
              <w:rPr>
                <w:rFonts w:ascii="Times New Roman" w:hAnsi="Times New Roman" w:cs="Times New Roman"/>
                <w:sz w:val="24"/>
                <w:szCs w:val="24"/>
              </w:rPr>
              <w:t>3.</w:t>
            </w:r>
          </w:p>
        </w:tc>
        <w:tc>
          <w:tcPr>
            <w:tcW w:w="9782" w:type="dxa"/>
            <w:gridSpan w:val="2"/>
            <w:tcBorders>
              <w:top w:val="single" w:sz="4" w:space="0" w:color="auto"/>
              <w:left w:val="single" w:sz="4" w:space="0" w:color="auto"/>
              <w:bottom w:val="single" w:sz="4" w:space="0" w:color="auto"/>
              <w:right w:val="single" w:sz="4" w:space="0" w:color="auto"/>
            </w:tcBorders>
            <w:hideMark/>
          </w:tcPr>
          <w:p w14:paraId="31B7C654" w14:textId="77777777" w:rsidR="00B26A56" w:rsidRPr="0052321F" w:rsidRDefault="00B26A56" w:rsidP="004F208E">
            <w:pPr>
              <w:tabs>
                <w:tab w:val="left" w:pos="706"/>
              </w:tabs>
              <w:spacing w:line="240" w:lineRule="auto"/>
              <w:ind w:firstLine="601"/>
              <w:jc w:val="both"/>
              <w:rPr>
                <w:rFonts w:ascii="Times New Roman" w:hAnsi="Times New Roman" w:cs="Times New Roman"/>
                <w:sz w:val="24"/>
                <w:szCs w:val="24"/>
              </w:rPr>
            </w:pPr>
            <w:r w:rsidRPr="0052321F">
              <w:rPr>
                <w:rFonts w:ascii="Times New Roman" w:hAnsi="Times New Roman" w:cs="Times New Roman"/>
                <w:sz w:val="24"/>
                <w:szCs w:val="24"/>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w:t>
            </w:r>
          </w:p>
        </w:tc>
      </w:tr>
      <w:tr w:rsidR="00B26A56" w:rsidRPr="0052321F" w14:paraId="01D8DD14" w14:textId="77777777" w:rsidTr="005556BD">
        <w:tc>
          <w:tcPr>
            <w:tcW w:w="568" w:type="dxa"/>
            <w:tcBorders>
              <w:top w:val="single" w:sz="4" w:space="0" w:color="auto"/>
              <w:left w:val="single" w:sz="4" w:space="0" w:color="auto"/>
              <w:bottom w:val="single" w:sz="4" w:space="0" w:color="auto"/>
              <w:right w:val="single" w:sz="4" w:space="0" w:color="auto"/>
            </w:tcBorders>
            <w:hideMark/>
          </w:tcPr>
          <w:p w14:paraId="2A8A7991" w14:textId="77777777" w:rsidR="00B26A56" w:rsidRPr="0052321F" w:rsidRDefault="00B26A56" w:rsidP="004F208E">
            <w:pPr>
              <w:tabs>
                <w:tab w:val="left" w:pos="706"/>
              </w:tabs>
              <w:spacing w:line="240" w:lineRule="auto"/>
              <w:jc w:val="both"/>
              <w:rPr>
                <w:rFonts w:ascii="Times New Roman" w:hAnsi="Times New Roman" w:cs="Times New Roman"/>
                <w:sz w:val="24"/>
                <w:szCs w:val="24"/>
              </w:rPr>
            </w:pPr>
            <w:r w:rsidRPr="0052321F">
              <w:rPr>
                <w:rFonts w:ascii="Times New Roman" w:hAnsi="Times New Roman" w:cs="Times New Roman"/>
                <w:sz w:val="24"/>
                <w:szCs w:val="24"/>
              </w:rPr>
              <w:t>4.</w:t>
            </w:r>
          </w:p>
        </w:tc>
        <w:tc>
          <w:tcPr>
            <w:tcW w:w="9782" w:type="dxa"/>
            <w:gridSpan w:val="2"/>
            <w:tcBorders>
              <w:top w:val="single" w:sz="4" w:space="0" w:color="auto"/>
              <w:left w:val="single" w:sz="4" w:space="0" w:color="auto"/>
              <w:bottom w:val="single" w:sz="4" w:space="0" w:color="auto"/>
              <w:right w:val="single" w:sz="4" w:space="0" w:color="auto"/>
            </w:tcBorders>
            <w:hideMark/>
          </w:tcPr>
          <w:p w14:paraId="1D668A6B" w14:textId="77777777" w:rsidR="00B26A56" w:rsidRPr="0052321F" w:rsidRDefault="00B26A56" w:rsidP="004F208E">
            <w:pPr>
              <w:tabs>
                <w:tab w:val="left" w:pos="706"/>
              </w:tabs>
              <w:spacing w:line="240" w:lineRule="auto"/>
              <w:ind w:firstLine="601"/>
              <w:jc w:val="both"/>
              <w:rPr>
                <w:rFonts w:ascii="Times New Roman" w:hAnsi="Times New Roman" w:cs="Times New Roman"/>
                <w:sz w:val="24"/>
                <w:szCs w:val="24"/>
              </w:rPr>
            </w:pPr>
            <w:r w:rsidRPr="0052321F">
              <w:rPr>
                <w:rFonts w:ascii="Times New Roman" w:hAnsi="Times New Roman" w:cs="Times New Roman"/>
                <w:sz w:val="24"/>
                <w:szCs w:val="24"/>
              </w:rPr>
              <w:t xml:space="preserve">Відповідність предмета закупівлі технічним якісним, кількісним та іншим характеристикам, встановлених Замовником, у вигляді таблиці відповідності технічним вимогам, яка складена згідно </w:t>
            </w:r>
            <w:r w:rsidRPr="0052321F">
              <w:rPr>
                <w:rFonts w:ascii="Times New Roman" w:hAnsi="Times New Roman" w:cs="Times New Roman"/>
                <w:b/>
                <w:i/>
                <w:sz w:val="24"/>
                <w:szCs w:val="24"/>
              </w:rPr>
              <w:t>Форми 2</w:t>
            </w:r>
            <w:r w:rsidRPr="0052321F">
              <w:rPr>
                <w:rFonts w:ascii="Times New Roman" w:hAnsi="Times New Roman" w:cs="Times New Roman"/>
                <w:sz w:val="24"/>
                <w:szCs w:val="24"/>
              </w:rPr>
              <w:t xml:space="preserve"> Документації та відповідних документів, передбачених технічними вимогами.</w:t>
            </w:r>
          </w:p>
        </w:tc>
      </w:tr>
      <w:tr w:rsidR="00B26A56" w:rsidRPr="0052321F" w14:paraId="51F01B8D" w14:textId="77777777" w:rsidTr="005556BD">
        <w:tc>
          <w:tcPr>
            <w:tcW w:w="568" w:type="dxa"/>
            <w:tcBorders>
              <w:top w:val="single" w:sz="4" w:space="0" w:color="auto"/>
              <w:left w:val="single" w:sz="4" w:space="0" w:color="auto"/>
              <w:bottom w:val="single" w:sz="4" w:space="0" w:color="auto"/>
              <w:right w:val="single" w:sz="4" w:space="0" w:color="auto"/>
            </w:tcBorders>
            <w:hideMark/>
          </w:tcPr>
          <w:p w14:paraId="77A5F033" w14:textId="77777777" w:rsidR="00B26A56" w:rsidRPr="0052321F" w:rsidRDefault="00B26A56" w:rsidP="00111188">
            <w:pPr>
              <w:tabs>
                <w:tab w:val="left" w:pos="706"/>
              </w:tabs>
              <w:spacing w:after="0" w:line="240" w:lineRule="auto"/>
              <w:jc w:val="both"/>
              <w:rPr>
                <w:rFonts w:ascii="Times New Roman" w:eastAsia="Calibri" w:hAnsi="Times New Roman" w:cs="Times New Roman"/>
                <w:sz w:val="24"/>
                <w:szCs w:val="24"/>
              </w:rPr>
            </w:pPr>
            <w:r w:rsidRPr="0052321F">
              <w:rPr>
                <w:rFonts w:ascii="Times New Roman" w:eastAsia="Calibri"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14:paraId="33FCCD9D" w14:textId="77777777" w:rsidR="00B26A56" w:rsidRPr="0052321F" w:rsidRDefault="00B26A56" w:rsidP="00111188">
            <w:pPr>
              <w:tabs>
                <w:tab w:val="left" w:pos="706"/>
              </w:tabs>
              <w:spacing w:after="0" w:line="240" w:lineRule="auto"/>
              <w:jc w:val="both"/>
              <w:rPr>
                <w:rFonts w:ascii="Times New Roman" w:hAnsi="Times New Roman" w:cs="Times New Roman"/>
                <w:b/>
                <w:sz w:val="24"/>
                <w:szCs w:val="24"/>
              </w:rPr>
            </w:pPr>
            <w:r w:rsidRPr="0052321F">
              <w:rPr>
                <w:rFonts w:ascii="Times New Roman" w:eastAsia="Calibri" w:hAnsi="Times New Roman" w:cs="Times New Roman"/>
                <w:b/>
                <w:sz w:val="24"/>
                <w:szCs w:val="24"/>
              </w:rPr>
              <w:t>Підтвердження повноваження посадової особи або представника Учасника процедури закупівлі щодо підпису документів Пропозиції.</w:t>
            </w:r>
          </w:p>
        </w:tc>
        <w:tc>
          <w:tcPr>
            <w:tcW w:w="7372" w:type="dxa"/>
            <w:tcBorders>
              <w:top w:val="single" w:sz="4" w:space="0" w:color="auto"/>
              <w:left w:val="single" w:sz="4" w:space="0" w:color="auto"/>
              <w:bottom w:val="single" w:sz="4" w:space="0" w:color="auto"/>
              <w:right w:val="single" w:sz="4" w:space="0" w:color="auto"/>
            </w:tcBorders>
            <w:hideMark/>
          </w:tcPr>
          <w:p w14:paraId="7B968A1C" w14:textId="4D7DC75B" w:rsidR="00111188" w:rsidRPr="0052321F" w:rsidRDefault="00111188" w:rsidP="00111188">
            <w:pPr>
              <w:tabs>
                <w:tab w:val="left" w:pos="706"/>
              </w:tabs>
              <w:spacing w:after="0" w:line="240" w:lineRule="auto"/>
              <w:ind w:firstLine="739"/>
              <w:jc w:val="both"/>
              <w:rPr>
                <w:rFonts w:ascii="Times New Roman" w:hAnsi="Times New Roman" w:cs="Times New Roman"/>
                <w:i/>
                <w:sz w:val="24"/>
                <w:szCs w:val="24"/>
              </w:rPr>
            </w:pPr>
            <w:r w:rsidRPr="0052321F">
              <w:rPr>
                <w:rFonts w:ascii="Times New Roman" w:hAnsi="Times New Roman" w:cs="Times New Roman"/>
                <w:i/>
                <w:sz w:val="24"/>
                <w:szCs w:val="24"/>
              </w:rPr>
              <w:t>5.1. Для Учасника – юридичної особи:</w:t>
            </w:r>
          </w:p>
          <w:p w14:paraId="6D55D9E1" w14:textId="77777777" w:rsidR="00111188" w:rsidRPr="0052321F" w:rsidRDefault="00111188" w:rsidP="00111188">
            <w:pPr>
              <w:tabs>
                <w:tab w:val="left" w:pos="706"/>
              </w:tabs>
              <w:spacing w:after="0" w:line="240" w:lineRule="auto"/>
              <w:ind w:firstLine="739"/>
              <w:jc w:val="both"/>
              <w:rPr>
                <w:rFonts w:ascii="Times New Roman" w:hAnsi="Times New Roman" w:cs="Times New Roman"/>
                <w:i/>
                <w:sz w:val="24"/>
                <w:szCs w:val="24"/>
              </w:rPr>
            </w:pPr>
          </w:p>
          <w:p w14:paraId="0468DEF9" w14:textId="394895C5" w:rsidR="00B26A56" w:rsidRPr="0052321F" w:rsidRDefault="00B26A56" w:rsidP="00111188">
            <w:pPr>
              <w:tabs>
                <w:tab w:val="left" w:pos="706"/>
              </w:tabs>
              <w:spacing w:after="0" w:line="240" w:lineRule="auto"/>
              <w:ind w:firstLine="739"/>
              <w:jc w:val="both"/>
              <w:rPr>
                <w:rFonts w:ascii="Times New Roman" w:hAnsi="Times New Roman" w:cs="Times New Roman"/>
                <w:sz w:val="24"/>
                <w:szCs w:val="24"/>
              </w:rPr>
            </w:pPr>
            <w:r w:rsidRPr="0052321F">
              <w:rPr>
                <w:rFonts w:ascii="Times New Roman" w:hAnsi="Times New Roman" w:cs="Times New Roman"/>
                <w:sz w:val="24"/>
                <w:szCs w:val="24"/>
              </w:rPr>
              <w:t>5.1.1.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 (у разі її використання);</w:t>
            </w:r>
          </w:p>
          <w:p w14:paraId="463EAF41" w14:textId="77777777" w:rsidR="00B26A56" w:rsidRPr="0052321F" w:rsidRDefault="00B26A56" w:rsidP="00111188">
            <w:pPr>
              <w:tabs>
                <w:tab w:val="left" w:pos="706"/>
              </w:tabs>
              <w:spacing w:after="0" w:line="240" w:lineRule="auto"/>
              <w:ind w:firstLine="739"/>
              <w:jc w:val="both"/>
              <w:rPr>
                <w:rFonts w:ascii="Times New Roman" w:hAnsi="Times New Roman" w:cs="Times New Roman"/>
                <w:sz w:val="24"/>
                <w:szCs w:val="24"/>
              </w:rPr>
            </w:pPr>
            <w:r w:rsidRPr="0052321F">
              <w:rPr>
                <w:rFonts w:ascii="Times New Roman" w:hAnsi="Times New Roman" w:cs="Times New Roman"/>
                <w:sz w:val="24"/>
                <w:szCs w:val="24"/>
              </w:rPr>
              <w:t xml:space="preserve">5.1.2. Протокол загальних зборів або рішення чи розпорядження власника чи уповноваженої власником особи щодо </w:t>
            </w:r>
            <w:r w:rsidRPr="0052321F">
              <w:rPr>
                <w:rFonts w:ascii="Times New Roman" w:hAnsi="Times New Roman" w:cs="Times New Roman"/>
                <w:sz w:val="24"/>
                <w:szCs w:val="24"/>
              </w:rPr>
              <w:lastRenderedPageBreak/>
              <w:t xml:space="preserve">надання повноважень на підписання договору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(у разі її наявності) </w:t>
            </w:r>
            <w:r w:rsidRPr="0052321F">
              <w:rPr>
                <w:rFonts w:ascii="Times New Roman" w:hAnsi="Times New Roman" w:cs="Times New Roman"/>
                <w:sz w:val="24"/>
                <w:szCs w:val="24"/>
                <w:u w:val="single"/>
              </w:rPr>
              <w:t>(надаються виключно у випадку, якщо статутом чи іншими установчими документами передбачено певні обмеження</w:t>
            </w:r>
            <w:r w:rsidRPr="0052321F">
              <w:rPr>
                <w:rFonts w:ascii="Times New Roman" w:hAnsi="Times New Roman" w:cs="Times New Roman"/>
                <w:sz w:val="24"/>
                <w:szCs w:val="24"/>
              </w:rPr>
              <w:t>);</w:t>
            </w:r>
          </w:p>
          <w:p w14:paraId="6DD61E50" w14:textId="77777777" w:rsidR="00B26A56" w:rsidRPr="0052321F" w:rsidRDefault="00B26A56" w:rsidP="00111188">
            <w:pPr>
              <w:tabs>
                <w:tab w:val="left" w:pos="706"/>
              </w:tabs>
              <w:spacing w:after="0" w:line="240" w:lineRule="auto"/>
              <w:ind w:firstLine="739"/>
              <w:jc w:val="both"/>
              <w:rPr>
                <w:rFonts w:ascii="Times New Roman" w:hAnsi="Times New Roman" w:cs="Times New Roman"/>
                <w:sz w:val="24"/>
                <w:szCs w:val="24"/>
              </w:rPr>
            </w:pPr>
            <w:r w:rsidRPr="0052321F">
              <w:rPr>
                <w:rFonts w:ascii="Times New Roman" w:hAnsi="Times New Roman" w:cs="Times New Roman"/>
                <w:sz w:val="24"/>
                <w:szCs w:val="24"/>
              </w:rPr>
              <w:t>5.1.3. Наказ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 (у разі її використання);</w:t>
            </w:r>
          </w:p>
          <w:p w14:paraId="4A55CAC3" w14:textId="2D7CFCF6" w:rsidR="00B26A56" w:rsidRPr="0052321F" w:rsidRDefault="00B26A56" w:rsidP="00111188">
            <w:pPr>
              <w:tabs>
                <w:tab w:val="left" w:pos="706"/>
              </w:tabs>
              <w:spacing w:after="0" w:line="240" w:lineRule="auto"/>
              <w:ind w:firstLine="739"/>
              <w:jc w:val="both"/>
              <w:rPr>
                <w:rFonts w:ascii="Times New Roman" w:hAnsi="Times New Roman" w:cs="Times New Roman"/>
                <w:sz w:val="24"/>
                <w:szCs w:val="24"/>
              </w:rPr>
            </w:pPr>
            <w:r w:rsidRPr="0052321F">
              <w:rPr>
                <w:rFonts w:ascii="Times New Roman" w:hAnsi="Times New Roman" w:cs="Times New Roman"/>
                <w:sz w:val="24"/>
                <w:szCs w:val="24"/>
              </w:rPr>
              <w:t xml:space="preserve">5.1.4. Довіреність, якщо повноваження особи визначені довіреністю, при цьому документи визначені </w:t>
            </w:r>
            <w:proofErr w:type="spellStart"/>
            <w:r w:rsidRPr="0052321F">
              <w:rPr>
                <w:rFonts w:ascii="Times New Roman" w:hAnsi="Times New Roman" w:cs="Times New Roman"/>
                <w:sz w:val="24"/>
                <w:szCs w:val="24"/>
              </w:rPr>
              <w:t>пп</w:t>
            </w:r>
            <w:proofErr w:type="spellEnd"/>
            <w:r w:rsidRPr="0052321F">
              <w:rPr>
                <w:rFonts w:ascii="Times New Roman" w:hAnsi="Times New Roman" w:cs="Times New Roman"/>
                <w:sz w:val="24"/>
                <w:szCs w:val="24"/>
              </w:rPr>
              <w:t>. 6.1.1.- 6.1.3. надаються в повному обсязі на особу, яка надала таку довіреність;</w:t>
            </w:r>
          </w:p>
          <w:p w14:paraId="2F0146E1" w14:textId="77777777" w:rsidR="00111188" w:rsidRPr="0052321F" w:rsidRDefault="00111188" w:rsidP="00111188">
            <w:pPr>
              <w:tabs>
                <w:tab w:val="left" w:pos="706"/>
              </w:tabs>
              <w:spacing w:after="0" w:line="240" w:lineRule="auto"/>
              <w:ind w:firstLine="739"/>
              <w:jc w:val="both"/>
              <w:rPr>
                <w:rFonts w:ascii="Times New Roman" w:hAnsi="Times New Roman" w:cs="Times New Roman"/>
                <w:sz w:val="24"/>
                <w:szCs w:val="24"/>
              </w:rPr>
            </w:pPr>
          </w:p>
          <w:p w14:paraId="585083AA" w14:textId="5F08F396" w:rsidR="00B26A56" w:rsidRPr="0052321F" w:rsidRDefault="00B26A56" w:rsidP="00111188">
            <w:pPr>
              <w:tabs>
                <w:tab w:val="left" w:pos="706"/>
              </w:tabs>
              <w:spacing w:after="0" w:line="240" w:lineRule="auto"/>
              <w:ind w:firstLine="739"/>
              <w:jc w:val="both"/>
              <w:rPr>
                <w:rFonts w:ascii="Times New Roman" w:hAnsi="Times New Roman" w:cs="Times New Roman"/>
                <w:i/>
                <w:sz w:val="24"/>
                <w:szCs w:val="24"/>
              </w:rPr>
            </w:pPr>
            <w:r w:rsidRPr="0052321F">
              <w:rPr>
                <w:rFonts w:ascii="Times New Roman" w:hAnsi="Times New Roman" w:cs="Times New Roman"/>
                <w:i/>
                <w:sz w:val="24"/>
                <w:szCs w:val="24"/>
              </w:rPr>
              <w:t>5.2. Для Учасника – фізичної особи, у тому числі фізичної особи–підприємця:</w:t>
            </w:r>
          </w:p>
          <w:p w14:paraId="7575B720" w14:textId="77777777" w:rsidR="00111188" w:rsidRPr="0052321F" w:rsidRDefault="00111188" w:rsidP="00111188">
            <w:pPr>
              <w:tabs>
                <w:tab w:val="left" w:pos="706"/>
              </w:tabs>
              <w:spacing w:after="0" w:line="240" w:lineRule="auto"/>
              <w:ind w:firstLine="739"/>
              <w:jc w:val="both"/>
              <w:rPr>
                <w:rFonts w:ascii="Times New Roman" w:hAnsi="Times New Roman" w:cs="Times New Roman"/>
                <w:i/>
                <w:sz w:val="24"/>
                <w:szCs w:val="24"/>
              </w:rPr>
            </w:pPr>
          </w:p>
          <w:p w14:paraId="23D7EF05" w14:textId="77777777" w:rsidR="00B26A56" w:rsidRPr="0052321F" w:rsidRDefault="00B26A56" w:rsidP="00111188">
            <w:pPr>
              <w:tabs>
                <w:tab w:val="left" w:pos="706"/>
              </w:tabs>
              <w:spacing w:after="0" w:line="240" w:lineRule="auto"/>
              <w:ind w:firstLine="739"/>
              <w:jc w:val="both"/>
              <w:rPr>
                <w:rFonts w:ascii="Times New Roman" w:hAnsi="Times New Roman" w:cs="Times New Roman"/>
                <w:sz w:val="24"/>
                <w:szCs w:val="24"/>
              </w:rPr>
            </w:pPr>
            <w:r w:rsidRPr="0052321F">
              <w:rPr>
                <w:rFonts w:ascii="Times New Roman" w:hAnsi="Times New Roman" w:cs="Times New Roman"/>
                <w:sz w:val="24"/>
                <w:szCs w:val="24"/>
              </w:rPr>
              <w:t>5.2.1. копія паспорта (сторінки 1,2, 3-6 за наявності записів, паспорт на момент подання пропозиції повинен бути дійсний) або копія іншого документу, що посвідчує особу уповноваженого представника учасника відповідно до законодавства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DF959A0" w14:textId="77777777" w:rsidR="00B26A56" w:rsidRPr="0052321F" w:rsidRDefault="00B26A56" w:rsidP="00111188">
            <w:pPr>
              <w:tabs>
                <w:tab w:val="left" w:pos="706"/>
              </w:tabs>
              <w:spacing w:after="0" w:line="240" w:lineRule="auto"/>
              <w:ind w:firstLine="739"/>
              <w:jc w:val="both"/>
              <w:rPr>
                <w:rFonts w:ascii="Times New Roman" w:hAnsi="Times New Roman" w:cs="Times New Roman"/>
                <w:sz w:val="24"/>
                <w:szCs w:val="24"/>
              </w:rPr>
            </w:pPr>
            <w:r w:rsidRPr="0052321F">
              <w:rPr>
                <w:rFonts w:ascii="Times New Roman" w:hAnsi="Times New Roman" w:cs="Times New Roman"/>
                <w:sz w:val="24"/>
                <w:szCs w:val="24"/>
              </w:rPr>
              <w:t>5.2.2. копія довідки про надання ідентифікаційного коду (у разі відсутності з релігійних переконань -  копія сторінки паспорту з відповідною відміткою);</w:t>
            </w:r>
          </w:p>
        </w:tc>
      </w:tr>
      <w:tr w:rsidR="00B26A56" w:rsidRPr="0052321F" w14:paraId="1E7D0843" w14:textId="77777777" w:rsidTr="005556BD">
        <w:tc>
          <w:tcPr>
            <w:tcW w:w="568" w:type="dxa"/>
            <w:tcBorders>
              <w:top w:val="single" w:sz="4" w:space="0" w:color="auto"/>
              <w:left w:val="single" w:sz="4" w:space="0" w:color="auto"/>
              <w:bottom w:val="single" w:sz="4" w:space="0" w:color="auto"/>
              <w:right w:val="single" w:sz="4" w:space="0" w:color="auto"/>
            </w:tcBorders>
            <w:hideMark/>
          </w:tcPr>
          <w:p w14:paraId="035DD48E" w14:textId="77777777" w:rsidR="00B26A56" w:rsidRPr="0052321F" w:rsidRDefault="00B26A56" w:rsidP="004F208E">
            <w:pPr>
              <w:tabs>
                <w:tab w:val="left" w:pos="706"/>
              </w:tabs>
              <w:spacing w:line="240" w:lineRule="auto"/>
              <w:jc w:val="both"/>
              <w:rPr>
                <w:rFonts w:ascii="Times New Roman" w:hAnsi="Times New Roman" w:cs="Times New Roman"/>
                <w:sz w:val="24"/>
                <w:szCs w:val="24"/>
              </w:rPr>
            </w:pPr>
            <w:r w:rsidRPr="0052321F">
              <w:rPr>
                <w:rFonts w:ascii="Times New Roman" w:hAnsi="Times New Roman" w:cs="Times New Roman"/>
                <w:sz w:val="24"/>
                <w:szCs w:val="24"/>
              </w:rPr>
              <w:lastRenderedPageBreak/>
              <w:t>6.</w:t>
            </w:r>
          </w:p>
        </w:tc>
        <w:tc>
          <w:tcPr>
            <w:tcW w:w="2410" w:type="dxa"/>
            <w:tcBorders>
              <w:top w:val="single" w:sz="4" w:space="0" w:color="auto"/>
              <w:left w:val="single" w:sz="4" w:space="0" w:color="auto"/>
              <w:bottom w:val="single" w:sz="4" w:space="0" w:color="auto"/>
              <w:right w:val="single" w:sz="4" w:space="0" w:color="auto"/>
            </w:tcBorders>
            <w:hideMark/>
          </w:tcPr>
          <w:p w14:paraId="41B00761" w14:textId="77777777" w:rsidR="00B26A56" w:rsidRPr="0052321F" w:rsidRDefault="00B26A56" w:rsidP="004F208E">
            <w:pPr>
              <w:tabs>
                <w:tab w:val="left" w:pos="706"/>
              </w:tabs>
              <w:spacing w:line="240" w:lineRule="auto"/>
              <w:rPr>
                <w:rFonts w:ascii="Times New Roman" w:hAnsi="Times New Roman" w:cs="Times New Roman"/>
                <w:sz w:val="24"/>
                <w:szCs w:val="24"/>
              </w:rPr>
            </w:pPr>
            <w:r w:rsidRPr="0052321F">
              <w:rPr>
                <w:rFonts w:ascii="Times New Roman" w:eastAsia="Calibri" w:hAnsi="Times New Roman" w:cs="Times New Roman"/>
                <w:b/>
                <w:sz w:val="24"/>
                <w:szCs w:val="24"/>
              </w:rPr>
              <w:t>Лист-згода на обробку персональних даних уповноваженого представника особи, що підписує (завіряє) документи Пропозиції.</w:t>
            </w:r>
            <w:r w:rsidRPr="0052321F">
              <w:rPr>
                <w:rFonts w:ascii="Times New Roman" w:eastAsia="Calibri" w:hAnsi="Times New Roman" w:cs="Times New Roman"/>
                <w:b/>
                <w:sz w:val="24"/>
                <w:szCs w:val="24"/>
              </w:rPr>
              <w:br/>
            </w:r>
            <w:r w:rsidRPr="0052321F">
              <w:rPr>
                <w:rFonts w:ascii="Times New Roman" w:hAnsi="Times New Roman" w:cs="Times New Roman"/>
                <w:b/>
                <w:i/>
                <w:sz w:val="24"/>
                <w:szCs w:val="24"/>
              </w:rPr>
              <w:t>(згідно Форми 3)</w:t>
            </w:r>
          </w:p>
        </w:tc>
        <w:tc>
          <w:tcPr>
            <w:tcW w:w="7372" w:type="dxa"/>
            <w:tcBorders>
              <w:top w:val="single" w:sz="4" w:space="0" w:color="auto"/>
              <w:left w:val="single" w:sz="4" w:space="0" w:color="auto"/>
              <w:bottom w:val="single" w:sz="4" w:space="0" w:color="auto"/>
              <w:right w:val="single" w:sz="4" w:space="0" w:color="auto"/>
            </w:tcBorders>
          </w:tcPr>
          <w:p w14:paraId="1917EC22" w14:textId="21806403" w:rsidR="00B26A56" w:rsidRPr="0052321F" w:rsidRDefault="00B26A56" w:rsidP="004F208E">
            <w:pPr>
              <w:widowControl w:val="0"/>
              <w:spacing w:after="0" w:line="240" w:lineRule="auto"/>
              <w:ind w:left="3436"/>
              <w:jc w:val="right"/>
              <w:rPr>
                <w:rFonts w:ascii="Times New Roman" w:hAnsi="Times New Roman" w:cs="Times New Roman"/>
                <w:sz w:val="24"/>
                <w:szCs w:val="24"/>
              </w:rPr>
            </w:pPr>
            <w:r w:rsidRPr="0052321F">
              <w:rPr>
                <w:rFonts w:ascii="Times New Roman" w:hAnsi="Times New Roman" w:cs="Times New Roman"/>
                <w:b/>
                <w:i/>
                <w:sz w:val="24"/>
                <w:szCs w:val="24"/>
              </w:rPr>
              <w:t>Форм</w:t>
            </w:r>
            <w:r w:rsidR="006C610C" w:rsidRPr="0052321F">
              <w:rPr>
                <w:rFonts w:ascii="Times New Roman" w:hAnsi="Times New Roman" w:cs="Times New Roman"/>
                <w:b/>
                <w:i/>
                <w:sz w:val="24"/>
                <w:szCs w:val="24"/>
              </w:rPr>
              <w:t>а</w:t>
            </w:r>
            <w:r w:rsidRPr="0052321F">
              <w:rPr>
                <w:rFonts w:ascii="Times New Roman" w:hAnsi="Times New Roman" w:cs="Times New Roman"/>
                <w:b/>
                <w:i/>
                <w:sz w:val="24"/>
                <w:szCs w:val="24"/>
              </w:rPr>
              <w:t xml:space="preserve"> 3</w:t>
            </w:r>
          </w:p>
          <w:p w14:paraId="5EB458D6" w14:textId="77777777" w:rsidR="00A12A47" w:rsidRDefault="00A12A47" w:rsidP="004F208E">
            <w:pPr>
              <w:widowControl w:val="0"/>
              <w:spacing w:after="0" w:line="240" w:lineRule="auto"/>
              <w:ind w:left="3436"/>
              <w:rPr>
                <w:rFonts w:ascii="Times New Roman" w:hAnsi="Times New Roman" w:cs="Times New Roman"/>
                <w:sz w:val="24"/>
                <w:szCs w:val="24"/>
              </w:rPr>
            </w:pPr>
            <w:r>
              <w:rPr>
                <w:rFonts w:ascii="Times New Roman" w:hAnsi="Times New Roman" w:cs="Times New Roman"/>
                <w:sz w:val="24"/>
                <w:szCs w:val="24"/>
              </w:rPr>
              <w:t xml:space="preserve">Державній установі </w:t>
            </w:r>
          </w:p>
          <w:p w14:paraId="45CA8A4D" w14:textId="47C0FCC2" w:rsidR="00B26A56" w:rsidRPr="0052321F" w:rsidRDefault="00A12A47" w:rsidP="004F208E">
            <w:pPr>
              <w:widowControl w:val="0"/>
              <w:spacing w:after="0" w:line="240" w:lineRule="auto"/>
              <w:ind w:left="3436"/>
              <w:rPr>
                <w:rFonts w:ascii="Times New Roman" w:hAnsi="Times New Roman" w:cs="Times New Roman"/>
                <w:sz w:val="24"/>
                <w:szCs w:val="24"/>
              </w:rPr>
            </w:pPr>
            <w:r>
              <w:rPr>
                <w:rFonts w:ascii="Times New Roman" w:hAnsi="Times New Roman" w:cs="Times New Roman"/>
                <w:sz w:val="24"/>
                <w:szCs w:val="24"/>
              </w:rPr>
              <w:t xml:space="preserve">«Інститут нейрохірургії </w:t>
            </w:r>
            <w:proofErr w:type="spellStart"/>
            <w:r>
              <w:rPr>
                <w:rFonts w:ascii="Times New Roman" w:hAnsi="Times New Roman" w:cs="Times New Roman"/>
                <w:sz w:val="24"/>
                <w:szCs w:val="24"/>
              </w:rPr>
              <w:t>ім.акад.А.П.Ромоданова</w:t>
            </w:r>
            <w:proofErr w:type="spellEnd"/>
            <w:r>
              <w:rPr>
                <w:rFonts w:ascii="Times New Roman" w:hAnsi="Times New Roman" w:cs="Times New Roman"/>
                <w:sz w:val="24"/>
                <w:szCs w:val="24"/>
              </w:rPr>
              <w:t xml:space="preserve"> Національної академії медичних наук України»</w:t>
            </w:r>
          </w:p>
          <w:p w14:paraId="06287D6C" w14:textId="77777777" w:rsidR="00B26A56" w:rsidRPr="0052321F" w:rsidRDefault="00B26A56" w:rsidP="004F208E">
            <w:pPr>
              <w:widowControl w:val="0"/>
              <w:spacing w:after="0" w:line="240" w:lineRule="auto"/>
              <w:jc w:val="center"/>
              <w:rPr>
                <w:rFonts w:ascii="Times New Roman" w:hAnsi="Times New Roman" w:cs="Times New Roman"/>
                <w:sz w:val="24"/>
                <w:szCs w:val="24"/>
              </w:rPr>
            </w:pPr>
          </w:p>
          <w:p w14:paraId="5A605CB8" w14:textId="77777777" w:rsidR="00B26A56" w:rsidRPr="0052321F" w:rsidRDefault="00B26A56" w:rsidP="004F208E">
            <w:pPr>
              <w:widowControl w:val="0"/>
              <w:spacing w:after="0" w:line="240" w:lineRule="auto"/>
              <w:jc w:val="center"/>
              <w:rPr>
                <w:rFonts w:ascii="Times New Roman" w:hAnsi="Times New Roman"/>
                <w:b/>
                <w:sz w:val="24"/>
                <w:szCs w:val="24"/>
              </w:rPr>
            </w:pPr>
            <w:r w:rsidRPr="0052321F">
              <w:rPr>
                <w:rFonts w:ascii="Times New Roman" w:hAnsi="Times New Roman" w:cs="Times New Roman"/>
                <w:sz w:val="24"/>
                <w:szCs w:val="24"/>
              </w:rPr>
              <w:t xml:space="preserve"> </w:t>
            </w:r>
            <w:r w:rsidRPr="0052321F">
              <w:rPr>
                <w:rFonts w:ascii="Times New Roman" w:hAnsi="Times New Roman"/>
                <w:b/>
                <w:sz w:val="24"/>
                <w:szCs w:val="24"/>
              </w:rPr>
              <w:t>Лист-згода</w:t>
            </w:r>
          </w:p>
          <w:p w14:paraId="3DD1D96F" w14:textId="77777777" w:rsidR="00B26A56" w:rsidRPr="0052321F" w:rsidRDefault="00B26A56" w:rsidP="004F208E">
            <w:pPr>
              <w:widowControl w:val="0"/>
              <w:spacing w:after="0" w:line="240" w:lineRule="auto"/>
              <w:rPr>
                <w:rFonts w:ascii="Times New Roman" w:hAnsi="Times New Roman"/>
                <w:b/>
                <w:sz w:val="24"/>
                <w:szCs w:val="24"/>
              </w:rPr>
            </w:pPr>
          </w:p>
          <w:p w14:paraId="368F41F4" w14:textId="77777777" w:rsidR="00B26A56" w:rsidRPr="0052321F" w:rsidRDefault="00B26A56" w:rsidP="004F208E">
            <w:pPr>
              <w:shd w:val="clear" w:color="auto" w:fill="FFFFFF"/>
              <w:spacing w:line="240" w:lineRule="auto"/>
              <w:ind w:firstLine="708"/>
              <w:jc w:val="both"/>
              <w:rPr>
                <w:rFonts w:ascii="Times New Roman" w:hAnsi="Times New Roman"/>
                <w:bCs/>
                <w:sz w:val="24"/>
                <w:szCs w:val="24"/>
              </w:rPr>
            </w:pPr>
            <w:r w:rsidRPr="0052321F">
              <w:rPr>
                <w:rFonts w:ascii="Times New Roman" w:hAnsi="Times New Roman"/>
                <w:bCs/>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52321F">
              <w:rPr>
                <w:rFonts w:ascii="Times New Roman" w:hAnsi="Times New Roman"/>
                <w:bCs/>
                <w:sz w:val="24"/>
                <w:szCs w:val="24"/>
              </w:rPr>
              <w:t>т.ч</w:t>
            </w:r>
            <w:proofErr w:type="spellEnd"/>
            <w:r w:rsidRPr="0052321F">
              <w:rPr>
                <w:rFonts w:ascii="Times New Roman" w:hAnsi="Times New Roman"/>
                <w:bCs/>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30E2042F" w14:textId="77777777" w:rsidR="00B26A56" w:rsidRPr="0052321F" w:rsidRDefault="00B26A56" w:rsidP="00111188">
            <w:pPr>
              <w:spacing w:after="0" w:line="240" w:lineRule="auto"/>
              <w:ind w:firstLine="176"/>
              <w:rPr>
                <w:rFonts w:ascii="Times New Roman" w:hAnsi="Times New Roman"/>
                <w:bCs/>
                <w:sz w:val="24"/>
                <w:szCs w:val="24"/>
              </w:rPr>
            </w:pPr>
            <w:r w:rsidRPr="0052321F">
              <w:rPr>
                <w:rFonts w:ascii="Times New Roman" w:hAnsi="Times New Roman"/>
                <w:bCs/>
                <w:sz w:val="24"/>
                <w:szCs w:val="24"/>
              </w:rPr>
              <w:t>___________             _____________            ________________</w:t>
            </w:r>
          </w:p>
          <w:p w14:paraId="4813EA98" w14:textId="77777777" w:rsidR="00111188" w:rsidRPr="0052321F" w:rsidRDefault="00B26A56" w:rsidP="00111188">
            <w:pPr>
              <w:spacing w:after="0" w:line="240" w:lineRule="auto"/>
              <w:rPr>
                <w:rFonts w:ascii="Times New Roman" w:hAnsi="Times New Roman"/>
                <w:bCs/>
                <w:i/>
                <w:szCs w:val="24"/>
              </w:rPr>
            </w:pPr>
            <w:r w:rsidRPr="0052321F">
              <w:rPr>
                <w:rFonts w:ascii="Times New Roman" w:hAnsi="Times New Roman"/>
                <w:bCs/>
                <w:sz w:val="24"/>
                <w:szCs w:val="24"/>
              </w:rPr>
              <w:t xml:space="preserve">  </w:t>
            </w:r>
            <w:r w:rsidR="00111188" w:rsidRPr="0052321F">
              <w:rPr>
                <w:rFonts w:ascii="Times New Roman" w:hAnsi="Times New Roman"/>
                <w:bCs/>
                <w:sz w:val="24"/>
                <w:szCs w:val="24"/>
              </w:rPr>
              <w:t xml:space="preserve">    </w:t>
            </w:r>
            <w:r w:rsidRPr="0052321F">
              <w:rPr>
                <w:rFonts w:ascii="Times New Roman" w:hAnsi="Times New Roman"/>
                <w:bCs/>
                <w:i/>
                <w:szCs w:val="24"/>
              </w:rPr>
              <w:t xml:space="preserve">Дата                                Підпис                 </w:t>
            </w:r>
            <w:r w:rsidR="00111188" w:rsidRPr="0052321F">
              <w:rPr>
                <w:rFonts w:ascii="Times New Roman" w:hAnsi="Times New Roman"/>
                <w:bCs/>
                <w:i/>
                <w:szCs w:val="24"/>
              </w:rPr>
              <w:t xml:space="preserve">    </w:t>
            </w:r>
            <w:r w:rsidRPr="0052321F">
              <w:rPr>
                <w:rFonts w:ascii="Times New Roman" w:hAnsi="Times New Roman"/>
                <w:bCs/>
                <w:i/>
                <w:szCs w:val="24"/>
              </w:rPr>
              <w:t xml:space="preserve">  Прізвище та ініціали</w:t>
            </w:r>
          </w:p>
          <w:p w14:paraId="69C7510B" w14:textId="021A5AA4" w:rsidR="00B26A56" w:rsidRPr="0052321F" w:rsidRDefault="00B26A56" w:rsidP="00111188">
            <w:pPr>
              <w:spacing w:after="0" w:line="240" w:lineRule="auto"/>
              <w:rPr>
                <w:rFonts w:ascii="Times New Roman" w:hAnsi="Times New Roman"/>
                <w:bCs/>
                <w:i/>
                <w:sz w:val="24"/>
                <w:szCs w:val="24"/>
              </w:rPr>
            </w:pPr>
            <w:r w:rsidRPr="0052321F">
              <w:rPr>
                <w:rFonts w:ascii="Times New Roman" w:hAnsi="Times New Roman"/>
                <w:bCs/>
                <w:i/>
                <w:sz w:val="24"/>
                <w:szCs w:val="24"/>
              </w:rPr>
              <w:tab/>
            </w:r>
          </w:p>
        </w:tc>
      </w:tr>
      <w:tr w:rsidR="00B26A56" w:rsidRPr="0052321F" w14:paraId="574FAC76" w14:textId="77777777" w:rsidTr="005556BD">
        <w:tc>
          <w:tcPr>
            <w:tcW w:w="568" w:type="dxa"/>
            <w:tcBorders>
              <w:top w:val="single" w:sz="4" w:space="0" w:color="auto"/>
              <w:left w:val="single" w:sz="4" w:space="0" w:color="auto"/>
              <w:bottom w:val="single" w:sz="4" w:space="0" w:color="auto"/>
              <w:right w:val="single" w:sz="4" w:space="0" w:color="auto"/>
            </w:tcBorders>
            <w:hideMark/>
          </w:tcPr>
          <w:p w14:paraId="3DB2B015" w14:textId="77777777" w:rsidR="00B26A56" w:rsidRPr="0052321F" w:rsidRDefault="00B26A56" w:rsidP="004F208E">
            <w:pPr>
              <w:tabs>
                <w:tab w:val="left" w:pos="706"/>
              </w:tabs>
              <w:spacing w:line="240" w:lineRule="auto"/>
              <w:jc w:val="both"/>
              <w:rPr>
                <w:rFonts w:ascii="Times New Roman" w:hAnsi="Times New Roman" w:cs="Times New Roman"/>
                <w:sz w:val="24"/>
                <w:szCs w:val="24"/>
              </w:rPr>
            </w:pPr>
            <w:r w:rsidRPr="0052321F">
              <w:rPr>
                <w:rFonts w:ascii="Times New Roman" w:hAnsi="Times New Roman" w:cs="Times New Roman"/>
                <w:sz w:val="24"/>
                <w:szCs w:val="24"/>
              </w:rPr>
              <w:lastRenderedPageBreak/>
              <w:t>7.</w:t>
            </w:r>
          </w:p>
        </w:tc>
        <w:tc>
          <w:tcPr>
            <w:tcW w:w="2410" w:type="dxa"/>
            <w:tcBorders>
              <w:top w:val="single" w:sz="4" w:space="0" w:color="auto"/>
              <w:left w:val="single" w:sz="4" w:space="0" w:color="auto"/>
              <w:bottom w:val="single" w:sz="4" w:space="0" w:color="auto"/>
              <w:right w:val="single" w:sz="4" w:space="0" w:color="auto"/>
            </w:tcBorders>
            <w:hideMark/>
          </w:tcPr>
          <w:p w14:paraId="0B19E2E2" w14:textId="77777777" w:rsidR="00B26A56" w:rsidRPr="0052321F" w:rsidRDefault="00B26A56" w:rsidP="004F208E">
            <w:pPr>
              <w:tabs>
                <w:tab w:val="left" w:pos="706"/>
              </w:tabs>
              <w:spacing w:line="240" w:lineRule="auto"/>
              <w:jc w:val="both"/>
              <w:rPr>
                <w:rFonts w:ascii="Times New Roman" w:hAnsi="Times New Roman" w:cs="Times New Roman"/>
                <w:b/>
                <w:sz w:val="24"/>
                <w:szCs w:val="24"/>
              </w:rPr>
            </w:pPr>
            <w:r w:rsidRPr="0052321F">
              <w:rPr>
                <w:rFonts w:ascii="Times New Roman" w:eastAsia="Calibri" w:hAnsi="Times New Roman" w:cs="Times New Roman"/>
                <w:b/>
                <w:sz w:val="24"/>
                <w:szCs w:val="24"/>
              </w:rPr>
              <w:t>Завізований (погоджений) проект договору.</w:t>
            </w:r>
          </w:p>
        </w:tc>
        <w:tc>
          <w:tcPr>
            <w:tcW w:w="7372" w:type="dxa"/>
            <w:tcBorders>
              <w:top w:val="single" w:sz="4" w:space="0" w:color="auto"/>
              <w:left w:val="single" w:sz="4" w:space="0" w:color="auto"/>
              <w:bottom w:val="single" w:sz="4" w:space="0" w:color="auto"/>
              <w:right w:val="single" w:sz="4" w:space="0" w:color="auto"/>
            </w:tcBorders>
            <w:hideMark/>
          </w:tcPr>
          <w:p w14:paraId="7B21B5FD" w14:textId="77777777" w:rsidR="00B26A56" w:rsidRPr="0052321F" w:rsidRDefault="00B26A56" w:rsidP="004F208E">
            <w:pPr>
              <w:tabs>
                <w:tab w:val="left" w:pos="706"/>
              </w:tabs>
              <w:spacing w:line="240" w:lineRule="auto"/>
              <w:jc w:val="both"/>
              <w:rPr>
                <w:rFonts w:ascii="Times New Roman" w:hAnsi="Times New Roman" w:cs="Times New Roman"/>
                <w:sz w:val="24"/>
                <w:szCs w:val="24"/>
              </w:rPr>
            </w:pPr>
            <w:r w:rsidRPr="0052321F">
              <w:rPr>
                <w:rFonts w:ascii="Times New Roman" w:eastAsia="Calibri" w:hAnsi="Times New Roman" w:cs="Times New Roman"/>
                <w:sz w:val="24"/>
                <w:szCs w:val="24"/>
              </w:rPr>
              <w:t xml:space="preserve">Згідно з </w:t>
            </w:r>
            <w:r w:rsidRPr="0052321F">
              <w:rPr>
                <w:rFonts w:ascii="Times New Roman" w:eastAsia="Calibri" w:hAnsi="Times New Roman" w:cs="Times New Roman"/>
                <w:b/>
                <w:sz w:val="24"/>
                <w:szCs w:val="24"/>
              </w:rPr>
              <w:t>Додатком № 5</w:t>
            </w:r>
            <w:r w:rsidRPr="0052321F">
              <w:rPr>
                <w:rFonts w:ascii="Times New Roman" w:eastAsia="Calibri" w:hAnsi="Times New Roman" w:cs="Times New Roman"/>
                <w:sz w:val="24"/>
                <w:szCs w:val="24"/>
              </w:rPr>
              <w:t xml:space="preserve"> цієї Документації.</w:t>
            </w:r>
          </w:p>
        </w:tc>
      </w:tr>
      <w:tr w:rsidR="00B26A56" w:rsidRPr="0052321F" w14:paraId="1AF32139" w14:textId="77777777" w:rsidTr="005556BD">
        <w:tc>
          <w:tcPr>
            <w:tcW w:w="568" w:type="dxa"/>
            <w:tcBorders>
              <w:top w:val="single" w:sz="4" w:space="0" w:color="auto"/>
              <w:left w:val="single" w:sz="4" w:space="0" w:color="auto"/>
              <w:bottom w:val="single" w:sz="4" w:space="0" w:color="auto"/>
              <w:right w:val="single" w:sz="4" w:space="0" w:color="auto"/>
            </w:tcBorders>
            <w:hideMark/>
          </w:tcPr>
          <w:p w14:paraId="269806F5" w14:textId="77777777" w:rsidR="00B26A56" w:rsidRPr="0052321F" w:rsidRDefault="00B26A56" w:rsidP="004F208E">
            <w:pPr>
              <w:tabs>
                <w:tab w:val="left" w:pos="706"/>
              </w:tabs>
              <w:spacing w:line="240" w:lineRule="auto"/>
              <w:jc w:val="both"/>
              <w:rPr>
                <w:rFonts w:ascii="Times New Roman" w:hAnsi="Times New Roman" w:cs="Times New Roman"/>
                <w:sz w:val="24"/>
                <w:szCs w:val="24"/>
              </w:rPr>
            </w:pPr>
            <w:r w:rsidRPr="0052321F">
              <w:rPr>
                <w:rFonts w:ascii="Times New Roman"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hideMark/>
          </w:tcPr>
          <w:p w14:paraId="314FA18C" w14:textId="05E23921" w:rsidR="00B26A56" w:rsidRPr="0052321F" w:rsidRDefault="00B26A56" w:rsidP="00A12A47">
            <w:pPr>
              <w:tabs>
                <w:tab w:val="left" w:pos="706"/>
              </w:tabs>
              <w:spacing w:line="240" w:lineRule="auto"/>
              <w:rPr>
                <w:rFonts w:ascii="Times New Roman" w:eastAsia="Calibri" w:hAnsi="Times New Roman" w:cs="Times New Roman"/>
                <w:b/>
                <w:bCs/>
                <w:sz w:val="24"/>
                <w:szCs w:val="24"/>
              </w:rPr>
            </w:pPr>
            <w:r w:rsidRPr="0052321F">
              <w:rPr>
                <w:rFonts w:ascii="Times New Roman" w:eastAsia="Calibri" w:hAnsi="Times New Roman" w:cs="Times New Roman"/>
                <w:b/>
                <w:bCs/>
                <w:sz w:val="24"/>
                <w:szCs w:val="24"/>
              </w:rPr>
              <w:t xml:space="preserve">Вимоги до учасників та переможців щодо підтвердження статті </w:t>
            </w:r>
            <w:r w:rsidR="00A12A47">
              <w:rPr>
                <w:rFonts w:ascii="Times New Roman" w:eastAsia="Calibri" w:hAnsi="Times New Roman" w:cs="Times New Roman"/>
                <w:b/>
                <w:bCs/>
                <w:sz w:val="24"/>
                <w:szCs w:val="24"/>
              </w:rPr>
              <w:t>4</w:t>
            </w:r>
            <w:r w:rsidRPr="0052321F">
              <w:rPr>
                <w:rFonts w:ascii="Times New Roman" w:eastAsia="Calibri" w:hAnsi="Times New Roman" w:cs="Times New Roman"/>
                <w:b/>
                <w:bCs/>
                <w:sz w:val="24"/>
                <w:szCs w:val="24"/>
              </w:rPr>
              <w:t>7 Закону у відповідності до Особливостей.</w:t>
            </w:r>
          </w:p>
        </w:tc>
        <w:tc>
          <w:tcPr>
            <w:tcW w:w="7372" w:type="dxa"/>
            <w:tcBorders>
              <w:top w:val="single" w:sz="4" w:space="0" w:color="auto"/>
              <w:left w:val="single" w:sz="4" w:space="0" w:color="auto"/>
              <w:bottom w:val="single" w:sz="4" w:space="0" w:color="auto"/>
              <w:right w:val="single" w:sz="4" w:space="0" w:color="auto"/>
            </w:tcBorders>
            <w:hideMark/>
          </w:tcPr>
          <w:p w14:paraId="56F548B5" w14:textId="77777777" w:rsidR="00B26A56" w:rsidRPr="0052321F" w:rsidRDefault="00B26A56" w:rsidP="004F208E">
            <w:pPr>
              <w:tabs>
                <w:tab w:val="left" w:pos="706"/>
              </w:tabs>
              <w:spacing w:line="240" w:lineRule="auto"/>
              <w:jc w:val="both"/>
              <w:rPr>
                <w:rFonts w:ascii="Times New Roman" w:hAnsi="Times New Roman" w:cs="Times New Roman"/>
                <w:sz w:val="24"/>
                <w:szCs w:val="24"/>
              </w:rPr>
            </w:pPr>
            <w:r w:rsidRPr="0052321F">
              <w:rPr>
                <w:rFonts w:ascii="Times New Roman" w:eastAsia="Calibri" w:hAnsi="Times New Roman" w:cs="Times New Roman"/>
                <w:sz w:val="24"/>
                <w:szCs w:val="24"/>
              </w:rPr>
              <w:t xml:space="preserve">Згідно з </w:t>
            </w:r>
            <w:r w:rsidRPr="0052321F">
              <w:rPr>
                <w:rFonts w:ascii="Times New Roman" w:eastAsia="Calibri" w:hAnsi="Times New Roman" w:cs="Times New Roman"/>
                <w:b/>
                <w:sz w:val="24"/>
                <w:szCs w:val="24"/>
              </w:rPr>
              <w:t>Додатком № 3</w:t>
            </w:r>
            <w:r w:rsidRPr="0052321F">
              <w:rPr>
                <w:rFonts w:ascii="Times New Roman" w:eastAsia="Calibri" w:hAnsi="Times New Roman" w:cs="Times New Roman"/>
                <w:sz w:val="24"/>
                <w:szCs w:val="24"/>
              </w:rPr>
              <w:t xml:space="preserve"> цієї Документації.</w:t>
            </w:r>
          </w:p>
        </w:tc>
      </w:tr>
      <w:tr w:rsidR="00B26A56" w:rsidRPr="0052321F" w14:paraId="43F17642" w14:textId="77777777" w:rsidTr="005556BD">
        <w:tc>
          <w:tcPr>
            <w:tcW w:w="568" w:type="dxa"/>
            <w:tcBorders>
              <w:top w:val="single" w:sz="4" w:space="0" w:color="auto"/>
              <w:left w:val="single" w:sz="4" w:space="0" w:color="auto"/>
              <w:bottom w:val="single" w:sz="4" w:space="0" w:color="auto"/>
              <w:right w:val="single" w:sz="4" w:space="0" w:color="auto"/>
            </w:tcBorders>
            <w:hideMark/>
          </w:tcPr>
          <w:p w14:paraId="7C4E3689" w14:textId="77777777" w:rsidR="00B26A56" w:rsidRPr="0052321F" w:rsidRDefault="00B26A56" w:rsidP="004F208E">
            <w:pPr>
              <w:tabs>
                <w:tab w:val="left" w:pos="706"/>
              </w:tabs>
              <w:spacing w:line="240" w:lineRule="auto"/>
              <w:jc w:val="both"/>
              <w:rPr>
                <w:rFonts w:ascii="Times New Roman" w:hAnsi="Times New Roman" w:cs="Times New Roman"/>
                <w:sz w:val="24"/>
                <w:szCs w:val="24"/>
              </w:rPr>
            </w:pPr>
            <w:r w:rsidRPr="0052321F">
              <w:rPr>
                <w:rFonts w:ascii="Times New Roman" w:hAnsi="Times New Roman" w:cs="Times New Roman"/>
                <w:sz w:val="24"/>
                <w:szCs w:val="24"/>
              </w:rPr>
              <w:t>9.</w:t>
            </w:r>
          </w:p>
        </w:tc>
        <w:tc>
          <w:tcPr>
            <w:tcW w:w="2410" w:type="dxa"/>
            <w:tcBorders>
              <w:top w:val="single" w:sz="4" w:space="0" w:color="auto"/>
              <w:left w:val="single" w:sz="4" w:space="0" w:color="auto"/>
              <w:bottom w:val="single" w:sz="4" w:space="0" w:color="auto"/>
              <w:right w:val="single" w:sz="4" w:space="0" w:color="auto"/>
            </w:tcBorders>
            <w:hideMark/>
          </w:tcPr>
          <w:p w14:paraId="5F8F13C3" w14:textId="77777777" w:rsidR="00B26A56" w:rsidRPr="0052321F" w:rsidRDefault="00B26A56" w:rsidP="004F208E">
            <w:pPr>
              <w:tabs>
                <w:tab w:val="left" w:pos="706"/>
              </w:tabs>
              <w:spacing w:line="240" w:lineRule="auto"/>
              <w:rPr>
                <w:rFonts w:ascii="Times New Roman" w:eastAsia="Calibri" w:hAnsi="Times New Roman" w:cs="Times New Roman"/>
                <w:b/>
                <w:bCs/>
                <w:sz w:val="24"/>
                <w:szCs w:val="24"/>
              </w:rPr>
            </w:pPr>
            <w:r w:rsidRPr="0052321F">
              <w:rPr>
                <w:rFonts w:ascii="Times New Roman" w:eastAsia="Calibri" w:hAnsi="Times New Roman" w:cs="Times New Roman"/>
                <w:b/>
                <w:sz w:val="24"/>
                <w:szCs w:val="24"/>
              </w:rPr>
              <w:t>Довідки на підтвердження відповідності Учасника кваліфікаційним критеріям відповідно до статті 16 Закону</w:t>
            </w:r>
          </w:p>
        </w:tc>
        <w:tc>
          <w:tcPr>
            <w:tcW w:w="7372" w:type="dxa"/>
            <w:tcBorders>
              <w:top w:val="single" w:sz="4" w:space="0" w:color="auto"/>
              <w:left w:val="single" w:sz="4" w:space="0" w:color="auto"/>
              <w:bottom w:val="single" w:sz="4" w:space="0" w:color="auto"/>
              <w:right w:val="single" w:sz="4" w:space="0" w:color="auto"/>
            </w:tcBorders>
            <w:hideMark/>
          </w:tcPr>
          <w:p w14:paraId="0EF6128F" w14:textId="77777777" w:rsidR="00B26A56" w:rsidRPr="009F1CA7" w:rsidRDefault="00B26A56" w:rsidP="00111188">
            <w:pPr>
              <w:tabs>
                <w:tab w:val="left" w:pos="706"/>
              </w:tabs>
              <w:spacing w:line="240" w:lineRule="auto"/>
              <w:ind w:firstLine="597"/>
              <w:jc w:val="both"/>
              <w:rPr>
                <w:rFonts w:ascii="Times New Roman" w:eastAsia="Calibri" w:hAnsi="Times New Roman" w:cs="Times New Roman"/>
                <w:i/>
                <w:sz w:val="24"/>
                <w:szCs w:val="24"/>
              </w:rPr>
            </w:pPr>
            <w:r w:rsidRPr="009F1CA7">
              <w:rPr>
                <w:rFonts w:ascii="Times New Roman" w:eastAsia="Calibri" w:hAnsi="Times New Roman" w:cs="Times New Roman"/>
                <w:i/>
                <w:sz w:val="24"/>
                <w:szCs w:val="24"/>
              </w:rPr>
              <w:t>– довідка, складена у довільній формі, яка підтверджує наявність у Учасника відповідного обладнання та матеріально-технічної бази та технологій для виконання цього замовлення (в довідці вказується інформація про офісні та складські приміщення, техніку та необхідне для виконання замовлення обладнання тощо);</w:t>
            </w:r>
          </w:p>
          <w:p w14:paraId="1132AEF3" w14:textId="55897CF6" w:rsidR="00B26A56" w:rsidRPr="009F1CA7" w:rsidRDefault="00B26A56" w:rsidP="00111188">
            <w:pPr>
              <w:tabs>
                <w:tab w:val="left" w:pos="706"/>
              </w:tabs>
              <w:spacing w:line="240" w:lineRule="auto"/>
              <w:ind w:firstLine="597"/>
              <w:jc w:val="both"/>
              <w:rPr>
                <w:rFonts w:ascii="Times New Roman" w:eastAsia="Calibri" w:hAnsi="Times New Roman" w:cs="Times New Roman"/>
                <w:i/>
                <w:sz w:val="24"/>
                <w:szCs w:val="24"/>
              </w:rPr>
            </w:pPr>
            <w:r w:rsidRPr="009F1CA7">
              <w:rPr>
                <w:rFonts w:ascii="Times New Roman" w:eastAsia="Calibri" w:hAnsi="Times New Roman" w:cs="Times New Roman"/>
                <w:i/>
                <w:sz w:val="24"/>
                <w:szCs w:val="24"/>
              </w:rPr>
              <w:t>– довідка складена у довільній формі, яка підтверджує наявність в Учасника працівника(-</w:t>
            </w:r>
            <w:proofErr w:type="spellStart"/>
            <w:r w:rsidRPr="009F1CA7">
              <w:rPr>
                <w:rFonts w:ascii="Times New Roman" w:eastAsia="Calibri" w:hAnsi="Times New Roman" w:cs="Times New Roman"/>
                <w:i/>
                <w:sz w:val="24"/>
                <w:szCs w:val="24"/>
              </w:rPr>
              <w:t>ів</w:t>
            </w:r>
            <w:proofErr w:type="spellEnd"/>
            <w:r w:rsidRPr="009F1CA7">
              <w:rPr>
                <w:rFonts w:ascii="Times New Roman" w:eastAsia="Calibri" w:hAnsi="Times New Roman" w:cs="Times New Roman"/>
                <w:i/>
                <w:sz w:val="24"/>
                <w:szCs w:val="24"/>
              </w:rPr>
              <w:t>) відповідної кваліфікації, які мають необхідні знання та досвід для виконання цього замовлення (в довідці вказується прізвище, ім’я та по батькові працівника, інформація про освіту, досвід роботи та посаду).</w:t>
            </w:r>
          </w:p>
          <w:p w14:paraId="28E763B2" w14:textId="77777777" w:rsidR="006C610C" w:rsidRPr="0052321F" w:rsidRDefault="006C610C" w:rsidP="006C610C">
            <w:pPr>
              <w:tabs>
                <w:tab w:val="left" w:pos="706"/>
              </w:tabs>
              <w:spacing w:line="240" w:lineRule="auto"/>
              <w:ind w:firstLine="598"/>
              <w:jc w:val="both"/>
              <w:rPr>
                <w:rFonts w:ascii="Times New Roman" w:eastAsia="Calibri" w:hAnsi="Times New Roman" w:cs="Times New Roman"/>
                <w:i/>
                <w:sz w:val="24"/>
                <w:szCs w:val="24"/>
              </w:rPr>
            </w:pPr>
            <w:r w:rsidRPr="009F1CA7">
              <w:rPr>
                <w:rFonts w:ascii="Times New Roman" w:eastAsia="Calibri" w:hAnsi="Times New Roman" w:cs="Times New Roman"/>
                <w:i/>
                <w:sz w:val="24"/>
                <w:szCs w:val="24"/>
              </w:rPr>
              <w:t>– довідка, складена у довільній формі, щодо виконання аналогічного (-</w:t>
            </w:r>
            <w:proofErr w:type="spellStart"/>
            <w:r w:rsidRPr="009F1CA7">
              <w:rPr>
                <w:rFonts w:ascii="Times New Roman" w:eastAsia="Calibri" w:hAnsi="Times New Roman" w:cs="Times New Roman"/>
                <w:i/>
                <w:sz w:val="24"/>
                <w:szCs w:val="24"/>
              </w:rPr>
              <w:t>их</w:t>
            </w:r>
            <w:proofErr w:type="spellEnd"/>
            <w:r w:rsidRPr="009F1CA7">
              <w:rPr>
                <w:rFonts w:ascii="Times New Roman" w:eastAsia="Calibri" w:hAnsi="Times New Roman" w:cs="Times New Roman"/>
                <w:i/>
                <w:sz w:val="24"/>
                <w:szCs w:val="24"/>
              </w:rPr>
              <w:t>) договору (-</w:t>
            </w:r>
            <w:proofErr w:type="spellStart"/>
            <w:r w:rsidRPr="009F1CA7">
              <w:rPr>
                <w:rFonts w:ascii="Times New Roman" w:eastAsia="Calibri" w:hAnsi="Times New Roman" w:cs="Times New Roman"/>
                <w:i/>
                <w:sz w:val="24"/>
                <w:szCs w:val="24"/>
              </w:rPr>
              <w:t>ів</w:t>
            </w:r>
            <w:proofErr w:type="spellEnd"/>
            <w:r w:rsidRPr="009F1CA7">
              <w:rPr>
                <w:rFonts w:ascii="Times New Roman" w:eastAsia="Calibri" w:hAnsi="Times New Roman" w:cs="Times New Roman"/>
                <w:i/>
                <w:sz w:val="24"/>
                <w:szCs w:val="24"/>
              </w:rPr>
              <w:t>) за предметом закупівлі разом з копіями таких договорів (не менше одного) і документальним підтвердженням їх (його) виконання (копії актів або видаткових накладних або ж листи (відгуки) від замовників таких договорів щодо належного виконання з боку Учасника зобов’язань за цими договорами). В довідці обов’язково повинні бути зазначені назва предмету договору, рік виконання договору, повна назва Замовника, його адреса та телефон.</w:t>
            </w:r>
          </w:p>
          <w:p w14:paraId="056D0F52" w14:textId="7587CF7D" w:rsidR="00B26A56" w:rsidRPr="0052321F" w:rsidRDefault="00B26A56" w:rsidP="00111188">
            <w:pPr>
              <w:tabs>
                <w:tab w:val="left" w:pos="706"/>
              </w:tabs>
              <w:spacing w:line="240" w:lineRule="auto"/>
              <w:ind w:firstLine="597"/>
              <w:jc w:val="both"/>
              <w:rPr>
                <w:rFonts w:ascii="Times New Roman" w:eastAsia="Calibri" w:hAnsi="Times New Roman" w:cs="Times New Roman"/>
                <w:sz w:val="24"/>
                <w:szCs w:val="24"/>
              </w:rPr>
            </w:pPr>
            <w:r w:rsidRPr="0052321F">
              <w:rPr>
                <w:rFonts w:ascii="Times New Roman" w:eastAsia="Calibri" w:hAnsi="Times New Roman" w:cs="Times New Roman"/>
                <w:sz w:val="24"/>
                <w:szCs w:val="24"/>
              </w:rPr>
              <w:t xml:space="preserve">Довідки, передбачені пунктом 9 подаються у форматі сканованого документа в окремому файлі, підписані Учасником (його уповноваженою особою) та скріплені печаткою (у разі її використання). </w:t>
            </w:r>
          </w:p>
        </w:tc>
      </w:tr>
      <w:tr w:rsidR="005556BD" w:rsidRPr="0052321F" w14:paraId="284D612E" w14:textId="77777777" w:rsidTr="005556BD">
        <w:tc>
          <w:tcPr>
            <w:tcW w:w="568" w:type="dxa"/>
            <w:tcBorders>
              <w:top w:val="single" w:sz="4" w:space="0" w:color="auto"/>
              <w:left w:val="single" w:sz="4" w:space="0" w:color="auto"/>
              <w:bottom w:val="single" w:sz="4" w:space="0" w:color="auto"/>
              <w:right w:val="single" w:sz="4" w:space="0" w:color="auto"/>
            </w:tcBorders>
          </w:tcPr>
          <w:p w14:paraId="550BCEC0" w14:textId="0FF967EE" w:rsidR="005556BD" w:rsidRPr="0052321F" w:rsidRDefault="005556BD" w:rsidP="005556BD">
            <w:pPr>
              <w:tabs>
                <w:tab w:val="left" w:pos="706"/>
              </w:tabs>
              <w:spacing w:line="240" w:lineRule="auto"/>
              <w:jc w:val="both"/>
              <w:rPr>
                <w:rFonts w:ascii="Times New Roman" w:hAnsi="Times New Roman" w:cs="Times New Roman"/>
                <w:sz w:val="24"/>
                <w:szCs w:val="24"/>
              </w:rPr>
            </w:pPr>
            <w:r w:rsidRPr="0052321F">
              <w:rPr>
                <w:rFonts w:ascii="Times New Roman" w:hAnsi="Times New Roman" w:cs="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tcPr>
          <w:p w14:paraId="41078BB1" w14:textId="1A56984D" w:rsidR="005556BD" w:rsidRPr="0052321F" w:rsidRDefault="005556BD" w:rsidP="005556BD">
            <w:pPr>
              <w:tabs>
                <w:tab w:val="left" w:pos="706"/>
              </w:tabs>
              <w:spacing w:line="240" w:lineRule="auto"/>
              <w:rPr>
                <w:rFonts w:ascii="Times New Roman" w:eastAsia="Calibri" w:hAnsi="Times New Roman" w:cs="Times New Roman"/>
                <w:b/>
                <w:sz w:val="24"/>
                <w:szCs w:val="24"/>
              </w:rPr>
            </w:pPr>
            <w:r w:rsidRPr="0052321F">
              <w:rPr>
                <w:rFonts w:ascii="Times New Roman" w:eastAsia="Calibri" w:hAnsi="Times New Roman" w:cs="Times New Roman"/>
                <w:b/>
                <w:sz w:val="24"/>
                <w:szCs w:val="24"/>
              </w:rPr>
              <w:t xml:space="preserve">Довідка у довільній формі про відсутність/наявність статутних* обмежень </w:t>
            </w:r>
          </w:p>
        </w:tc>
        <w:tc>
          <w:tcPr>
            <w:tcW w:w="7372" w:type="dxa"/>
            <w:tcBorders>
              <w:top w:val="single" w:sz="4" w:space="0" w:color="auto"/>
              <w:left w:val="single" w:sz="4" w:space="0" w:color="auto"/>
              <w:bottom w:val="single" w:sz="4" w:space="0" w:color="auto"/>
              <w:right w:val="single" w:sz="4" w:space="0" w:color="auto"/>
            </w:tcBorders>
          </w:tcPr>
          <w:p w14:paraId="071D905A" w14:textId="2C9A7199" w:rsidR="005556BD" w:rsidRPr="0052321F" w:rsidRDefault="00111188" w:rsidP="00111188">
            <w:pPr>
              <w:tabs>
                <w:tab w:val="left" w:pos="706"/>
              </w:tabs>
              <w:spacing w:line="240" w:lineRule="auto"/>
              <w:ind w:firstLine="597"/>
              <w:jc w:val="both"/>
              <w:rPr>
                <w:rFonts w:ascii="Times New Roman" w:eastAsia="Calibri" w:hAnsi="Times New Roman" w:cs="Times New Roman"/>
                <w:i/>
                <w:sz w:val="24"/>
                <w:szCs w:val="24"/>
              </w:rPr>
            </w:pPr>
            <w:r w:rsidRPr="0052321F">
              <w:rPr>
                <w:rFonts w:ascii="Times New Roman" w:eastAsia="Calibri" w:hAnsi="Times New Roman" w:cs="Times New Roman"/>
                <w:i/>
                <w:sz w:val="24"/>
                <w:szCs w:val="24"/>
              </w:rPr>
              <w:t>–</w:t>
            </w:r>
            <w:r w:rsidR="005556BD" w:rsidRPr="0052321F">
              <w:rPr>
                <w:rFonts w:ascii="Times New Roman" w:eastAsia="Calibri" w:hAnsi="Times New Roman" w:cs="Times New Roman"/>
                <w:i/>
                <w:sz w:val="24"/>
                <w:szCs w:val="24"/>
              </w:rPr>
              <w:t xml:space="preserve">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5986ED60" w14:textId="14378006" w:rsidR="005556BD" w:rsidRPr="0052321F" w:rsidRDefault="005556BD" w:rsidP="00111188">
            <w:pPr>
              <w:tabs>
                <w:tab w:val="left" w:pos="706"/>
              </w:tabs>
              <w:spacing w:line="240" w:lineRule="auto"/>
              <w:ind w:firstLine="597"/>
              <w:jc w:val="both"/>
              <w:rPr>
                <w:rFonts w:ascii="Times New Roman" w:eastAsia="Calibri" w:hAnsi="Times New Roman" w:cs="Times New Roman"/>
                <w:sz w:val="24"/>
                <w:szCs w:val="24"/>
              </w:rPr>
            </w:pPr>
            <w:r w:rsidRPr="0052321F">
              <w:t xml:space="preserve"> </w:t>
            </w:r>
            <w:r w:rsidRPr="0052321F">
              <w:rPr>
                <w:rFonts w:ascii="Times New Roman" w:eastAsia="Calibri" w:hAnsi="Times New Roman" w:cs="Times New Roman"/>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tc>
      </w:tr>
      <w:tr w:rsidR="005556BD" w:rsidRPr="0052321F" w14:paraId="74AF50FF" w14:textId="77777777" w:rsidTr="005556BD">
        <w:tc>
          <w:tcPr>
            <w:tcW w:w="568" w:type="dxa"/>
            <w:tcBorders>
              <w:top w:val="single" w:sz="4" w:space="0" w:color="auto"/>
              <w:left w:val="single" w:sz="4" w:space="0" w:color="auto"/>
              <w:bottom w:val="single" w:sz="4" w:space="0" w:color="auto"/>
              <w:right w:val="single" w:sz="4" w:space="0" w:color="auto"/>
            </w:tcBorders>
          </w:tcPr>
          <w:p w14:paraId="5574A18F" w14:textId="2BA9B4A7" w:rsidR="005556BD" w:rsidRPr="0052321F" w:rsidRDefault="005556BD" w:rsidP="005556BD">
            <w:pPr>
              <w:tabs>
                <w:tab w:val="left" w:pos="706"/>
              </w:tabs>
              <w:spacing w:line="240" w:lineRule="auto"/>
              <w:jc w:val="both"/>
              <w:rPr>
                <w:rFonts w:ascii="Times New Roman" w:hAnsi="Times New Roman" w:cs="Times New Roman"/>
                <w:sz w:val="24"/>
                <w:szCs w:val="24"/>
              </w:rPr>
            </w:pPr>
            <w:r w:rsidRPr="0052321F">
              <w:rPr>
                <w:rFonts w:ascii="Times New Roman" w:hAnsi="Times New Roman" w:cs="Times New Roman"/>
                <w:sz w:val="24"/>
                <w:szCs w:val="24"/>
              </w:rPr>
              <w:t>11.</w:t>
            </w:r>
          </w:p>
        </w:tc>
        <w:tc>
          <w:tcPr>
            <w:tcW w:w="2410" w:type="dxa"/>
            <w:tcBorders>
              <w:top w:val="single" w:sz="4" w:space="0" w:color="auto"/>
              <w:left w:val="single" w:sz="4" w:space="0" w:color="auto"/>
              <w:bottom w:val="single" w:sz="4" w:space="0" w:color="auto"/>
              <w:right w:val="single" w:sz="4" w:space="0" w:color="auto"/>
            </w:tcBorders>
          </w:tcPr>
          <w:p w14:paraId="7666BB92" w14:textId="303729EB" w:rsidR="005556BD" w:rsidRPr="0052321F" w:rsidRDefault="005556BD" w:rsidP="005556BD">
            <w:pPr>
              <w:tabs>
                <w:tab w:val="left" w:pos="706"/>
              </w:tabs>
              <w:spacing w:line="240" w:lineRule="auto"/>
              <w:rPr>
                <w:rFonts w:ascii="Times New Roman" w:eastAsia="Calibri" w:hAnsi="Times New Roman" w:cs="Times New Roman"/>
                <w:b/>
                <w:sz w:val="24"/>
                <w:szCs w:val="24"/>
              </w:rPr>
            </w:pPr>
            <w:r w:rsidRPr="0052321F">
              <w:rPr>
                <w:rFonts w:ascii="Times New Roman" w:eastAsia="Calibri" w:hAnsi="Times New Roman" w:cs="Times New Roman"/>
                <w:b/>
                <w:sz w:val="24"/>
                <w:szCs w:val="24"/>
              </w:rPr>
              <w:t>Лист-гарантію щодо дотримання у своїй діяльності положень чинного законодавства</w:t>
            </w:r>
          </w:p>
        </w:tc>
        <w:tc>
          <w:tcPr>
            <w:tcW w:w="7372" w:type="dxa"/>
            <w:tcBorders>
              <w:top w:val="single" w:sz="4" w:space="0" w:color="auto"/>
              <w:left w:val="single" w:sz="4" w:space="0" w:color="auto"/>
              <w:bottom w:val="single" w:sz="4" w:space="0" w:color="auto"/>
              <w:right w:val="single" w:sz="4" w:space="0" w:color="auto"/>
            </w:tcBorders>
          </w:tcPr>
          <w:p w14:paraId="5E36BAF6" w14:textId="4F4FD7A4" w:rsidR="005556BD" w:rsidRPr="0052321F" w:rsidRDefault="005556BD" w:rsidP="00111188">
            <w:pPr>
              <w:tabs>
                <w:tab w:val="left" w:pos="706"/>
              </w:tabs>
              <w:spacing w:line="240" w:lineRule="auto"/>
              <w:ind w:firstLine="739"/>
              <w:jc w:val="both"/>
              <w:rPr>
                <w:rFonts w:ascii="Times New Roman" w:eastAsia="Calibri" w:hAnsi="Times New Roman" w:cs="Times New Roman"/>
                <w:sz w:val="24"/>
                <w:szCs w:val="24"/>
              </w:rPr>
            </w:pPr>
            <w:r w:rsidRPr="0052321F">
              <w:rPr>
                <w:rFonts w:ascii="Times New Roman" w:eastAsia="Calibri" w:hAnsi="Times New Roman" w:cs="Times New Roman"/>
                <w:sz w:val="24"/>
                <w:szCs w:val="24"/>
              </w:rPr>
              <w:t xml:space="preserve">Учасники у своїй діяльності повинні дотримуватись норм чинного законодавства України, зокрема: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w:t>
            </w:r>
            <w:r w:rsidRPr="0052321F">
              <w:rPr>
                <w:rFonts w:ascii="Times New Roman" w:eastAsia="Calibri" w:hAnsi="Times New Roman" w:cs="Times New Roman"/>
                <w:sz w:val="24"/>
                <w:szCs w:val="24"/>
              </w:rPr>
              <w:lastRenderedPageBreak/>
              <w:t xml:space="preserve">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 Учасник процедури закупівлі повинен надати у складі тендерної пропозиції лист-гарантію щодо дотримання у своїй діяльності положень вище наведених нормативно-правових актів з обов’язковим їх зазначенням. </w:t>
            </w:r>
            <w:r w:rsidRPr="0052321F">
              <w:rPr>
                <w:rFonts w:ascii="Times New Roman" w:eastAsia="Calibri" w:hAnsi="Times New Roman" w:cs="Times New Roman"/>
                <w:i/>
                <w:sz w:val="24"/>
                <w:szCs w:val="24"/>
              </w:rPr>
              <w:t>Учасник процедури закупівлі повинен надати у складі тендерної пропозиції лист-гарантію щодо дотримання у своїй діяльності положень вище наведених нормативно-правових актів з обов’язковим їх зазначенням.</w:t>
            </w:r>
          </w:p>
        </w:tc>
      </w:tr>
      <w:tr w:rsidR="005556BD" w:rsidRPr="0052321F" w14:paraId="2A934F92" w14:textId="77777777" w:rsidTr="005556BD">
        <w:tc>
          <w:tcPr>
            <w:tcW w:w="568" w:type="dxa"/>
            <w:tcBorders>
              <w:top w:val="single" w:sz="4" w:space="0" w:color="auto"/>
              <w:left w:val="single" w:sz="4" w:space="0" w:color="auto"/>
              <w:bottom w:val="single" w:sz="4" w:space="0" w:color="auto"/>
              <w:right w:val="single" w:sz="4" w:space="0" w:color="auto"/>
            </w:tcBorders>
          </w:tcPr>
          <w:p w14:paraId="30E7B820" w14:textId="05765B7C" w:rsidR="005556BD" w:rsidRPr="0052321F" w:rsidRDefault="005556BD" w:rsidP="004F208E">
            <w:pPr>
              <w:tabs>
                <w:tab w:val="left" w:pos="706"/>
              </w:tabs>
              <w:spacing w:line="240" w:lineRule="auto"/>
              <w:jc w:val="both"/>
              <w:rPr>
                <w:rFonts w:ascii="Times New Roman" w:hAnsi="Times New Roman" w:cs="Times New Roman"/>
                <w:sz w:val="24"/>
                <w:szCs w:val="24"/>
              </w:rPr>
            </w:pPr>
            <w:r w:rsidRPr="0052321F">
              <w:rPr>
                <w:rFonts w:ascii="Times New Roman" w:hAnsi="Times New Roman" w:cs="Times New Roman"/>
                <w:sz w:val="24"/>
                <w:szCs w:val="24"/>
              </w:rPr>
              <w:lastRenderedPageBreak/>
              <w:t>12.</w:t>
            </w:r>
          </w:p>
        </w:tc>
        <w:tc>
          <w:tcPr>
            <w:tcW w:w="2410" w:type="dxa"/>
            <w:tcBorders>
              <w:top w:val="single" w:sz="4" w:space="0" w:color="auto"/>
              <w:left w:val="single" w:sz="4" w:space="0" w:color="auto"/>
              <w:bottom w:val="single" w:sz="4" w:space="0" w:color="auto"/>
              <w:right w:val="single" w:sz="4" w:space="0" w:color="auto"/>
            </w:tcBorders>
          </w:tcPr>
          <w:p w14:paraId="448F75BF" w14:textId="4079C695" w:rsidR="005556BD" w:rsidRPr="0052321F" w:rsidRDefault="005556BD" w:rsidP="004F208E">
            <w:pPr>
              <w:tabs>
                <w:tab w:val="left" w:pos="706"/>
              </w:tabs>
              <w:spacing w:line="240" w:lineRule="auto"/>
              <w:rPr>
                <w:rFonts w:ascii="Times New Roman" w:eastAsia="Calibri" w:hAnsi="Times New Roman" w:cs="Times New Roman"/>
                <w:b/>
                <w:sz w:val="24"/>
                <w:szCs w:val="24"/>
              </w:rPr>
            </w:pPr>
            <w:r w:rsidRPr="0052321F">
              <w:rPr>
                <w:rFonts w:ascii="Times New Roman" w:eastAsia="Calibri" w:hAnsi="Times New Roman" w:cs="Times New Roman"/>
                <w:b/>
                <w:sz w:val="24"/>
                <w:szCs w:val="24"/>
              </w:rPr>
              <w:t>Довідка у довільній формі про захист довкілля</w:t>
            </w:r>
          </w:p>
        </w:tc>
        <w:tc>
          <w:tcPr>
            <w:tcW w:w="7372" w:type="dxa"/>
            <w:tcBorders>
              <w:top w:val="single" w:sz="4" w:space="0" w:color="auto"/>
              <w:left w:val="single" w:sz="4" w:space="0" w:color="auto"/>
              <w:bottom w:val="single" w:sz="4" w:space="0" w:color="auto"/>
              <w:right w:val="single" w:sz="4" w:space="0" w:color="auto"/>
            </w:tcBorders>
          </w:tcPr>
          <w:p w14:paraId="4EA4FD39" w14:textId="4DCE3916" w:rsidR="005556BD" w:rsidRPr="0052321F" w:rsidRDefault="0010235D" w:rsidP="0010235D">
            <w:pPr>
              <w:tabs>
                <w:tab w:val="left" w:pos="706"/>
              </w:tabs>
              <w:spacing w:line="240" w:lineRule="auto"/>
              <w:ind w:firstLine="880"/>
              <w:jc w:val="both"/>
              <w:rPr>
                <w:rFonts w:ascii="Times New Roman" w:eastAsia="Calibri" w:hAnsi="Times New Roman" w:cs="Times New Roman"/>
                <w:i/>
                <w:sz w:val="24"/>
                <w:szCs w:val="24"/>
              </w:rPr>
            </w:pPr>
            <w:r w:rsidRPr="0052321F">
              <w:rPr>
                <w:rFonts w:ascii="Times New Roman" w:eastAsia="Calibri" w:hAnsi="Times New Roman" w:cs="Times New Roman"/>
                <w:i/>
                <w:sz w:val="24"/>
                <w:szCs w:val="24"/>
              </w:rPr>
              <w:t>Довідка або лист у довільній формі, що містить і</w:t>
            </w:r>
            <w:r w:rsidR="005556BD" w:rsidRPr="0052321F">
              <w:rPr>
                <w:rFonts w:ascii="Times New Roman" w:eastAsia="Calibri" w:hAnsi="Times New Roman" w:cs="Times New Roman"/>
                <w:i/>
                <w:sz w:val="24"/>
                <w:szCs w:val="24"/>
              </w:rPr>
              <w:t>нформацію про підтвердження застосування Учасником заходів із захисту довкілля</w:t>
            </w:r>
            <w:r w:rsidRPr="0052321F">
              <w:rPr>
                <w:rFonts w:ascii="Times New Roman" w:eastAsia="Calibri" w:hAnsi="Times New Roman" w:cs="Times New Roman"/>
                <w:i/>
                <w:sz w:val="24"/>
                <w:szCs w:val="24"/>
              </w:rPr>
              <w:t>.</w:t>
            </w:r>
          </w:p>
        </w:tc>
      </w:tr>
    </w:tbl>
    <w:p w14:paraId="2152A808" w14:textId="77777777" w:rsidR="00B26A56" w:rsidRPr="0052321F" w:rsidRDefault="00B26A56" w:rsidP="004F208E">
      <w:pPr>
        <w:spacing w:line="240" w:lineRule="auto"/>
        <w:ind w:firstLine="851"/>
        <w:jc w:val="both"/>
        <w:rPr>
          <w:rFonts w:ascii="Times New Roman" w:eastAsia="Calibri" w:hAnsi="Times New Roman" w:cs="Times New Roman"/>
          <w:i/>
          <w:sz w:val="24"/>
          <w:szCs w:val="24"/>
        </w:rPr>
      </w:pPr>
      <w:r w:rsidRPr="0052321F">
        <w:rPr>
          <w:rFonts w:ascii="Times New Roman" w:eastAsia="Calibri" w:hAnsi="Times New Roman" w:cs="Times New Roman"/>
          <w:i/>
          <w:sz w:val="24"/>
          <w:szCs w:val="24"/>
        </w:rPr>
        <w:t>У складі Пропозиції вказані документи подаються в сканованому вигляді через електронну систему у форматі PDF (</w:t>
      </w:r>
      <w:proofErr w:type="spellStart"/>
      <w:r w:rsidRPr="0052321F">
        <w:rPr>
          <w:rFonts w:ascii="Times New Roman" w:eastAsia="Calibri" w:hAnsi="Times New Roman" w:cs="Times New Roman"/>
          <w:i/>
          <w:sz w:val="24"/>
          <w:szCs w:val="24"/>
        </w:rPr>
        <w:t>Portable</w:t>
      </w:r>
      <w:proofErr w:type="spellEnd"/>
      <w:r w:rsidRPr="0052321F">
        <w:rPr>
          <w:rFonts w:ascii="Times New Roman" w:eastAsia="Calibri" w:hAnsi="Times New Roman" w:cs="Times New Roman"/>
          <w:i/>
          <w:sz w:val="24"/>
          <w:szCs w:val="24"/>
        </w:rPr>
        <w:t xml:space="preserve"> </w:t>
      </w:r>
      <w:proofErr w:type="spellStart"/>
      <w:r w:rsidRPr="0052321F">
        <w:rPr>
          <w:rFonts w:ascii="Times New Roman" w:eastAsia="Calibri" w:hAnsi="Times New Roman" w:cs="Times New Roman"/>
          <w:i/>
          <w:sz w:val="24"/>
          <w:szCs w:val="24"/>
        </w:rPr>
        <w:t>Document</w:t>
      </w:r>
      <w:proofErr w:type="spellEnd"/>
      <w:r w:rsidRPr="0052321F">
        <w:rPr>
          <w:rFonts w:ascii="Times New Roman" w:eastAsia="Calibri" w:hAnsi="Times New Roman" w:cs="Times New Roman"/>
          <w:i/>
          <w:sz w:val="24"/>
          <w:szCs w:val="24"/>
        </w:rPr>
        <w:t xml:space="preserve"> </w:t>
      </w:r>
      <w:proofErr w:type="spellStart"/>
      <w:r w:rsidRPr="0052321F">
        <w:rPr>
          <w:rFonts w:ascii="Times New Roman" w:eastAsia="Calibri" w:hAnsi="Times New Roman" w:cs="Times New Roman"/>
          <w:i/>
          <w:sz w:val="24"/>
          <w:szCs w:val="24"/>
        </w:rPr>
        <w:t>Format</w:t>
      </w:r>
      <w:proofErr w:type="spellEnd"/>
      <w:r w:rsidRPr="0052321F">
        <w:rPr>
          <w:rFonts w:ascii="Times New Roman" w:eastAsia="Calibri" w:hAnsi="Times New Roman" w:cs="Times New Roman"/>
          <w:i/>
          <w:sz w:val="24"/>
          <w:szCs w:val="24"/>
        </w:rPr>
        <w:t xml:space="preserve">). </w:t>
      </w:r>
    </w:p>
    <w:p w14:paraId="7B04FD84" w14:textId="77777777" w:rsidR="00B26A56" w:rsidRPr="0052321F" w:rsidRDefault="00B26A56" w:rsidP="004F208E">
      <w:pPr>
        <w:tabs>
          <w:tab w:val="num" w:pos="1080"/>
          <w:tab w:val="left" w:pos="10381"/>
        </w:tabs>
        <w:spacing w:after="0" w:line="240" w:lineRule="auto"/>
        <w:jc w:val="both"/>
        <w:rPr>
          <w:rFonts w:ascii="Times New Roman" w:eastAsia="Calibri" w:hAnsi="Times New Roman" w:cs="Times New Roman"/>
          <w:sz w:val="24"/>
          <w:szCs w:val="24"/>
        </w:rPr>
      </w:pPr>
    </w:p>
    <w:p w14:paraId="097E9D27" w14:textId="77777777" w:rsidR="00B26A56" w:rsidRPr="0052321F" w:rsidRDefault="00B26A56" w:rsidP="004F208E">
      <w:pPr>
        <w:suppressAutoHyphens/>
        <w:spacing w:line="240" w:lineRule="auto"/>
        <w:ind w:firstLine="709"/>
        <w:jc w:val="both"/>
        <w:rPr>
          <w:rFonts w:ascii="Times New Roman" w:eastAsia="SimSun" w:hAnsi="Times New Roman" w:cs="Times New Roman"/>
          <w:i/>
          <w:sz w:val="24"/>
          <w:szCs w:val="24"/>
          <w:lang w:eastAsia="ar-SA"/>
        </w:rPr>
      </w:pPr>
    </w:p>
    <w:p w14:paraId="595F9FBB" w14:textId="77777777" w:rsidR="00B26A56" w:rsidRPr="0052321F" w:rsidRDefault="00B26A56" w:rsidP="004F208E">
      <w:pPr>
        <w:spacing w:line="240" w:lineRule="auto"/>
        <w:jc w:val="right"/>
        <w:rPr>
          <w:rFonts w:ascii="Times New Roman" w:hAnsi="Times New Roman" w:cs="Times New Roman"/>
          <w:b/>
          <w:noProof/>
        </w:rPr>
      </w:pPr>
    </w:p>
    <w:p w14:paraId="447FBC79" w14:textId="77777777" w:rsidR="00B26A56" w:rsidRPr="0052321F" w:rsidRDefault="00B26A56" w:rsidP="004F208E">
      <w:pPr>
        <w:spacing w:line="240" w:lineRule="auto"/>
        <w:jc w:val="right"/>
        <w:rPr>
          <w:rFonts w:ascii="Times New Roman" w:hAnsi="Times New Roman" w:cs="Times New Roman"/>
          <w:b/>
          <w:noProof/>
        </w:rPr>
      </w:pPr>
    </w:p>
    <w:p w14:paraId="736E4B3D" w14:textId="77777777" w:rsidR="00B26A56" w:rsidRPr="0052321F" w:rsidRDefault="00B26A56" w:rsidP="004F208E">
      <w:pPr>
        <w:spacing w:line="240" w:lineRule="auto"/>
        <w:jc w:val="right"/>
        <w:rPr>
          <w:rFonts w:ascii="Times New Roman" w:hAnsi="Times New Roman" w:cs="Times New Roman"/>
          <w:b/>
          <w:noProof/>
        </w:rPr>
      </w:pPr>
    </w:p>
    <w:p w14:paraId="694968D4" w14:textId="77777777" w:rsidR="00B26A56" w:rsidRPr="0052321F" w:rsidRDefault="00B26A56" w:rsidP="004F208E">
      <w:pPr>
        <w:spacing w:line="240" w:lineRule="auto"/>
        <w:jc w:val="right"/>
        <w:rPr>
          <w:rFonts w:ascii="Times New Roman" w:hAnsi="Times New Roman" w:cs="Times New Roman"/>
          <w:b/>
          <w:noProof/>
        </w:rPr>
      </w:pPr>
    </w:p>
    <w:p w14:paraId="40478F04" w14:textId="77777777" w:rsidR="00B26A56" w:rsidRPr="0052321F" w:rsidRDefault="00B26A56" w:rsidP="004F208E">
      <w:pPr>
        <w:spacing w:line="240" w:lineRule="auto"/>
        <w:jc w:val="right"/>
        <w:rPr>
          <w:rFonts w:ascii="Times New Roman" w:hAnsi="Times New Roman" w:cs="Times New Roman"/>
          <w:b/>
          <w:noProof/>
        </w:rPr>
      </w:pPr>
    </w:p>
    <w:p w14:paraId="14466BEA" w14:textId="77777777" w:rsidR="002E3AFE" w:rsidRPr="0052321F" w:rsidRDefault="002E3AFE" w:rsidP="004F208E">
      <w:pPr>
        <w:spacing w:line="240" w:lineRule="auto"/>
        <w:jc w:val="right"/>
        <w:rPr>
          <w:rFonts w:ascii="Times New Roman" w:hAnsi="Times New Roman" w:cs="Times New Roman"/>
          <w:b/>
          <w:noProof/>
        </w:rPr>
      </w:pPr>
    </w:p>
    <w:p w14:paraId="6CA6B337" w14:textId="77777777" w:rsidR="002E3AFE" w:rsidRPr="0052321F" w:rsidRDefault="002E3AFE" w:rsidP="004F208E">
      <w:pPr>
        <w:spacing w:line="240" w:lineRule="auto"/>
        <w:jc w:val="right"/>
        <w:rPr>
          <w:rFonts w:ascii="Times New Roman" w:hAnsi="Times New Roman" w:cs="Times New Roman"/>
          <w:b/>
          <w:noProof/>
        </w:rPr>
      </w:pPr>
    </w:p>
    <w:p w14:paraId="5236428F" w14:textId="77777777" w:rsidR="002E3AFE" w:rsidRPr="0052321F" w:rsidRDefault="002E3AFE" w:rsidP="004F208E">
      <w:pPr>
        <w:spacing w:line="240" w:lineRule="auto"/>
        <w:jc w:val="right"/>
        <w:rPr>
          <w:rFonts w:ascii="Times New Roman" w:hAnsi="Times New Roman" w:cs="Times New Roman"/>
          <w:b/>
          <w:noProof/>
        </w:rPr>
      </w:pPr>
    </w:p>
    <w:p w14:paraId="06A45247" w14:textId="77777777" w:rsidR="002E3AFE" w:rsidRPr="0052321F" w:rsidRDefault="002E3AFE" w:rsidP="004F208E">
      <w:pPr>
        <w:spacing w:line="240" w:lineRule="auto"/>
        <w:jc w:val="right"/>
        <w:rPr>
          <w:rFonts w:ascii="Times New Roman" w:hAnsi="Times New Roman" w:cs="Times New Roman"/>
          <w:b/>
          <w:noProof/>
        </w:rPr>
      </w:pPr>
    </w:p>
    <w:p w14:paraId="68F5179A" w14:textId="77777777" w:rsidR="00B26A56" w:rsidRPr="0052321F" w:rsidRDefault="00B26A56" w:rsidP="004F208E">
      <w:pPr>
        <w:spacing w:line="240" w:lineRule="auto"/>
        <w:jc w:val="right"/>
        <w:rPr>
          <w:rFonts w:ascii="Times New Roman" w:hAnsi="Times New Roman" w:cs="Times New Roman"/>
          <w:b/>
          <w:noProof/>
        </w:rPr>
      </w:pPr>
    </w:p>
    <w:p w14:paraId="0ADE87AE" w14:textId="77777777" w:rsidR="00D04D03" w:rsidRPr="0052321F" w:rsidRDefault="00D04D03" w:rsidP="004F208E">
      <w:pPr>
        <w:spacing w:line="240" w:lineRule="auto"/>
        <w:jc w:val="right"/>
        <w:rPr>
          <w:rFonts w:ascii="Times New Roman" w:hAnsi="Times New Roman" w:cs="Times New Roman"/>
          <w:b/>
          <w:noProof/>
        </w:rPr>
      </w:pPr>
    </w:p>
    <w:p w14:paraId="483FF95D" w14:textId="77777777" w:rsidR="00D04D03" w:rsidRPr="0052321F" w:rsidRDefault="00D04D03" w:rsidP="004F208E">
      <w:pPr>
        <w:spacing w:line="240" w:lineRule="auto"/>
        <w:jc w:val="right"/>
        <w:rPr>
          <w:rFonts w:ascii="Times New Roman" w:hAnsi="Times New Roman" w:cs="Times New Roman"/>
          <w:b/>
          <w:noProof/>
        </w:rPr>
      </w:pPr>
    </w:p>
    <w:p w14:paraId="2A100E70" w14:textId="77777777" w:rsidR="00D04D03" w:rsidRPr="0052321F" w:rsidRDefault="00D04D03" w:rsidP="004F208E">
      <w:pPr>
        <w:spacing w:line="240" w:lineRule="auto"/>
        <w:jc w:val="right"/>
        <w:rPr>
          <w:rFonts w:ascii="Times New Roman" w:hAnsi="Times New Roman" w:cs="Times New Roman"/>
          <w:b/>
          <w:noProof/>
        </w:rPr>
      </w:pPr>
    </w:p>
    <w:p w14:paraId="29419A00" w14:textId="77777777" w:rsidR="00D04D03" w:rsidRPr="0052321F" w:rsidRDefault="00D04D03" w:rsidP="004F208E">
      <w:pPr>
        <w:spacing w:line="240" w:lineRule="auto"/>
        <w:jc w:val="right"/>
        <w:rPr>
          <w:rFonts w:ascii="Times New Roman" w:hAnsi="Times New Roman" w:cs="Times New Roman"/>
          <w:b/>
          <w:noProof/>
        </w:rPr>
      </w:pPr>
    </w:p>
    <w:p w14:paraId="0BEC3AB3" w14:textId="77777777" w:rsidR="00D04D03" w:rsidRPr="0052321F" w:rsidRDefault="00D04D03" w:rsidP="004F208E">
      <w:pPr>
        <w:spacing w:line="240" w:lineRule="auto"/>
        <w:jc w:val="right"/>
        <w:rPr>
          <w:rFonts w:ascii="Times New Roman" w:hAnsi="Times New Roman" w:cs="Times New Roman"/>
          <w:b/>
          <w:noProof/>
        </w:rPr>
      </w:pPr>
    </w:p>
    <w:p w14:paraId="62464088" w14:textId="77777777" w:rsidR="00D04D03" w:rsidRPr="0052321F" w:rsidRDefault="00D04D03" w:rsidP="004F208E">
      <w:pPr>
        <w:spacing w:line="240" w:lineRule="auto"/>
        <w:jc w:val="right"/>
        <w:rPr>
          <w:rFonts w:ascii="Times New Roman" w:hAnsi="Times New Roman" w:cs="Times New Roman"/>
          <w:b/>
          <w:noProof/>
        </w:rPr>
      </w:pPr>
    </w:p>
    <w:p w14:paraId="2BB4B8A1" w14:textId="77777777" w:rsidR="00D04D03" w:rsidRPr="0052321F" w:rsidRDefault="00D04D03" w:rsidP="004F208E">
      <w:pPr>
        <w:spacing w:line="240" w:lineRule="auto"/>
        <w:jc w:val="right"/>
        <w:rPr>
          <w:rFonts w:ascii="Times New Roman" w:hAnsi="Times New Roman" w:cs="Times New Roman"/>
          <w:b/>
          <w:noProof/>
        </w:rPr>
      </w:pPr>
    </w:p>
    <w:p w14:paraId="745BCBFE" w14:textId="77777777" w:rsidR="00D04D03" w:rsidRPr="0052321F" w:rsidRDefault="00D04D03" w:rsidP="004F208E">
      <w:pPr>
        <w:spacing w:line="240" w:lineRule="auto"/>
        <w:jc w:val="right"/>
        <w:rPr>
          <w:rFonts w:ascii="Times New Roman" w:hAnsi="Times New Roman" w:cs="Times New Roman"/>
          <w:b/>
          <w:noProof/>
        </w:rPr>
      </w:pPr>
    </w:p>
    <w:p w14:paraId="1D97566C" w14:textId="5C610FEF" w:rsidR="00B26A56" w:rsidRPr="0052321F" w:rsidRDefault="00B26A56" w:rsidP="004F208E">
      <w:pPr>
        <w:spacing w:line="240" w:lineRule="auto"/>
        <w:jc w:val="right"/>
        <w:rPr>
          <w:rFonts w:ascii="Times New Roman" w:hAnsi="Times New Roman" w:cs="Times New Roman"/>
          <w:b/>
          <w:noProof/>
        </w:rPr>
      </w:pPr>
      <w:r w:rsidRPr="0052321F">
        <w:rPr>
          <w:rFonts w:ascii="Times New Roman" w:hAnsi="Times New Roman" w:cs="Times New Roman"/>
          <w:b/>
          <w:noProof/>
        </w:rPr>
        <w:lastRenderedPageBreak/>
        <w:t>Додаток № 3</w:t>
      </w:r>
    </w:p>
    <w:p w14:paraId="51DB4127" w14:textId="083BD50A" w:rsidR="00B26A56" w:rsidRPr="0052321F" w:rsidRDefault="00B26A56" w:rsidP="004F208E">
      <w:pPr>
        <w:spacing w:line="240" w:lineRule="auto"/>
        <w:jc w:val="center"/>
        <w:rPr>
          <w:rFonts w:ascii="Times New Roman" w:hAnsi="Times New Roman" w:cs="Times New Roman"/>
          <w:b/>
          <w:bCs/>
          <w:sz w:val="28"/>
          <w:szCs w:val="28"/>
        </w:rPr>
      </w:pPr>
      <w:r w:rsidRPr="0052321F">
        <w:rPr>
          <w:rFonts w:ascii="Times New Roman" w:hAnsi="Times New Roman" w:cs="Times New Roman"/>
          <w:b/>
          <w:bCs/>
          <w:sz w:val="28"/>
          <w:szCs w:val="28"/>
        </w:rPr>
        <w:t xml:space="preserve">Вимоги до учасників та переможців щодо підтвердження </w:t>
      </w:r>
      <w:r w:rsidR="006852D6" w:rsidRPr="0052321F">
        <w:rPr>
          <w:rFonts w:ascii="Times New Roman" w:hAnsi="Times New Roman" w:cs="Times New Roman"/>
          <w:b/>
          <w:bCs/>
          <w:sz w:val="28"/>
          <w:szCs w:val="28"/>
        </w:rPr>
        <w:t>пункту 47</w:t>
      </w:r>
      <w:r w:rsidRPr="0052321F">
        <w:rPr>
          <w:rFonts w:ascii="Times New Roman" w:hAnsi="Times New Roman" w:cs="Times New Roman"/>
          <w:b/>
          <w:bCs/>
          <w:sz w:val="28"/>
          <w:szCs w:val="28"/>
        </w:rPr>
        <w:t xml:space="preserve"> </w:t>
      </w:r>
      <w:r w:rsidR="00467F4E" w:rsidRPr="0052321F">
        <w:rPr>
          <w:rFonts w:ascii="Times New Roman" w:hAnsi="Times New Roman" w:cs="Times New Roman"/>
          <w:b/>
          <w:bCs/>
          <w:sz w:val="28"/>
          <w:szCs w:val="28"/>
        </w:rPr>
        <w:t xml:space="preserve">постанови </w:t>
      </w:r>
      <w:r w:rsidRPr="0052321F">
        <w:rPr>
          <w:rFonts w:ascii="Times New Roman" w:hAnsi="Times New Roman" w:cs="Times New Roman"/>
          <w:b/>
          <w:bCs/>
          <w:sz w:val="28"/>
          <w:szCs w:val="28"/>
        </w:rPr>
        <w:t>Особливостей</w:t>
      </w:r>
    </w:p>
    <w:tbl>
      <w:tblPr>
        <w:tblW w:w="10206" w:type="dxa"/>
        <w:tblInd w:w="392" w:type="dxa"/>
        <w:tblLook w:val="04A0" w:firstRow="1" w:lastRow="0" w:firstColumn="1" w:lastColumn="0" w:noHBand="0" w:noVBand="1"/>
      </w:tblPr>
      <w:tblGrid>
        <w:gridCol w:w="545"/>
        <w:gridCol w:w="3566"/>
        <w:gridCol w:w="2551"/>
        <w:gridCol w:w="3544"/>
      </w:tblGrid>
      <w:tr w:rsidR="00467F4E" w:rsidRPr="0052321F" w14:paraId="77EA0FFC" w14:textId="77777777" w:rsidTr="00471EFA">
        <w:tc>
          <w:tcPr>
            <w:tcW w:w="545" w:type="dxa"/>
            <w:tcBorders>
              <w:top w:val="single" w:sz="4" w:space="0" w:color="000000"/>
              <w:left w:val="single" w:sz="4" w:space="0" w:color="000000"/>
              <w:bottom w:val="single" w:sz="4" w:space="0" w:color="000000"/>
              <w:right w:val="single" w:sz="4" w:space="0" w:color="000000"/>
            </w:tcBorders>
            <w:vAlign w:val="center"/>
            <w:hideMark/>
          </w:tcPr>
          <w:p w14:paraId="635F5FCA" w14:textId="77777777" w:rsidR="00467F4E" w:rsidRPr="0052321F" w:rsidRDefault="00467F4E" w:rsidP="007B3994">
            <w:pPr>
              <w:spacing w:after="0" w:line="240" w:lineRule="auto"/>
              <w:jc w:val="center"/>
              <w:rPr>
                <w:rFonts w:ascii="Times New Roman" w:eastAsia="Times New Roman" w:hAnsi="Times New Roman" w:cs="Times New Roman"/>
                <w:sz w:val="23"/>
                <w:szCs w:val="23"/>
                <w:lang w:eastAsia="ru-RU"/>
              </w:rPr>
            </w:pPr>
            <w:r w:rsidRPr="0052321F">
              <w:rPr>
                <w:rFonts w:ascii="Times New Roman" w:eastAsia="Times New Roman" w:hAnsi="Times New Roman" w:cs="Times New Roman"/>
                <w:b/>
                <w:bCs/>
                <w:sz w:val="23"/>
                <w:szCs w:val="23"/>
                <w:lang w:eastAsia="ru-RU"/>
              </w:rPr>
              <w:t>№ п/п</w:t>
            </w:r>
          </w:p>
        </w:tc>
        <w:tc>
          <w:tcPr>
            <w:tcW w:w="3566" w:type="dxa"/>
            <w:tcBorders>
              <w:top w:val="single" w:sz="4" w:space="0" w:color="000000"/>
              <w:left w:val="single" w:sz="4" w:space="0" w:color="000000"/>
              <w:bottom w:val="single" w:sz="4" w:space="0" w:color="000000"/>
              <w:right w:val="single" w:sz="4" w:space="0" w:color="000000"/>
            </w:tcBorders>
            <w:vAlign w:val="center"/>
            <w:hideMark/>
          </w:tcPr>
          <w:p w14:paraId="5CEAB46E" w14:textId="77777777" w:rsidR="00467F4E" w:rsidRPr="0052321F" w:rsidRDefault="00467F4E" w:rsidP="007B3994">
            <w:pPr>
              <w:spacing w:after="0" w:line="240" w:lineRule="auto"/>
              <w:ind w:right="34"/>
              <w:jc w:val="center"/>
              <w:rPr>
                <w:rFonts w:ascii="Times New Roman" w:eastAsia="Times New Roman" w:hAnsi="Times New Roman" w:cs="Times New Roman"/>
                <w:sz w:val="23"/>
                <w:szCs w:val="23"/>
                <w:lang w:eastAsia="ru-RU"/>
              </w:rPr>
            </w:pPr>
            <w:r w:rsidRPr="0052321F">
              <w:rPr>
                <w:rFonts w:ascii="Times New Roman" w:eastAsia="Times New Roman" w:hAnsi="Times New Roman" w:cs="Times New Roman"/>
                <w:b/>
                <w:bCs/>
                <w:sz w:val="23"/>
                <w:szCs w:val="23"/>
                <w:lang w:eastAsia="ru-RU"/>
              </w:rPr>
              <w:t>Підстави для відмови в участі у процедурі закупівлі</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318B6F4" w14:textId="77777777" w:rsidR="00467F4E" w:rsidRPr="0052321F" w:rsidRDefault="00467F4E" w:rsidP="007B3994">
            <w:pPr>
              <w:spacing w:after="0" w:line="240" w:lineRule="auto"/>
              <w:jc w:val="center"/>
              <w:rPr>
                <w:rFonts w:ascii="Times New Roman" w:eastAsia="Times New Roman" w:hAnsi="Times New Roman" w:cs="Times New Roman"/>
                <w:b/>
                <w:bCs/>
                <w:sz w:val="23"/>
                <w:szCs w:val="23"/>
                <w:lang w:eastAsia="ru-RU"/>
              </w:rPr>
            </w:pPr>
            <w:r w:rsidRPr="0052321F">
              <w:rPr>
                <w:rFonts w:ascii="Times New Roman" w:eastAsia="Times New Roman" w:hAnsi="Times New Roman" w:cs="Times New Roman"/>
                <w:b/>
                <w:bCs/>
                <w:sz w:val="23"/>
                <w:szCs w:val="23"/>
                <w:lang w:eastAsia="ru-RU"/>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562F840F" w14:textId="49ED3711" w:rsidR="00467F4E" w:rsidRPr="0052321F" w:rsidRDefault="00467F4E" w:rsidP="007B3994">
            <w:pPr>
              <w:spacing w:after="0" w:line="240" w:lineRule="auto"/>
              <w:jc w:val="center"/>
              <w:rPr>
                <w:rFonts w:ascii="Times New Roman" w:eastAsia="Times New Roman" w:hAnsi="Times New Roman" w:cs="Times New Roman"/>
                <w:sz w:val="23"/>
                <w:szCs w:val="23"/>
                <w:lang w:eastAsia="ru-RU"/>
              </w:rPr>
            </w:pPr>
            <w:r w:rsidRPr="0052321F">
              <w:rPr>
                <w:rFonts w:ascii="Times New Roman" w:eastAsia="Times New Roman" w:hAnsi="Times New Roman" w:cs="Times New Roman"/>
                <w:b/>
                <w:bCs/>
                <w:sz w:val="23"/>
                <w:szCs w:val="23"/>
                <w:lang w:eastAsia="ru-RU"/>
              </w:rPr>
              <w:t>Переможець у строк, що не перевищує чотири дні з дати оприлюдненн</w:t>
            </w:r>
            <w:r w:rsidR="00967967" w:rsidRPr="0052321F">
              <w:rPr>
                <w:rFonts w:ascii="Times New Roman" w:eastAsia="Times New Roman" w:hAnsi="Times New Roman" w:cs="Times New Roman"/>
                <w:b/>
                <w:bCs/>
                <w:sz w:val="23"/>
                <w:szCs w:val="23"/>
                <w:lang w:eastAsia="ru-RU"/>
              </w:rPr>
              <w:t>я в електронній системі закупівлі</w:t>
            </w:r>
            <w:r w:rsidRPr="0052321F">
              <w:rPr>
                <w:rFonts w:ascii="Times New Roman" w:eastAsia="Times New Roman" w:hAnsi="Times New Roman" w:cs="Times New Roman"/>
                <w:b/>
                <w:bCs/>
                <w:sz w:val="23"/>
                <w:szCs w:val="23"/>
                <w:lang w:eastAsia="ru-RU"/>
              </w:rPr>
              <w:t xml:space="preserve"> повідомлення про намір укласти договір про закупівлю, надає замовнику шляхом оприлюдненн</w:t>
            </w:r>
            <w:r w:rsidR="00967967" w:rsidRPr="0052321F">
              <w:rPr>
                <w:rFonts w:ascii="Times New Roman" w:eastAsia="Times New Roman" w:hAnsi="Times New Roman" w:cs="Times New Roman"/>
                <w:b/>
                <w:bCs/>
                <w:sz w:val="23"/>
                <w:szCs w:val="23"/>
                <w:lang w:eastAsia="ru-RU"/>
              </w:rPr>
              <w:t>я в електронній системі закупівлі</w:t>
            </w:r>
            <w:r w:rsidRPr="0052321F">
              <w:rPr>
                <w:rFonts w:ascii="Times New Roman" w:eastAsia="Times New Roman" w:hAnsi="Times New Roman" w:cs="Times New Roman"/>
                <w:b/>
                <w:bCs/>
                <w:sz w:val="23"/>
                <w:szCs w:val="23"/>
                <w:lang w:eastAsia="ru-RU"/>
              </w:rPr>
              <w:t>:</w:t>
            </w:r>
          </w:p>
        </w:tc>
      </w:tr>
      <w:tr w:rsidR="00467F4E" w:rsidRPr="0052321F" w14:paraId="4A12A3A0" w14:textId="77777777" w:rsidTr="00471EFA">
        <w:tc>
          <w:tcPr>
            <w:tcW w:w="545" w:type="dxa"/>
            <w:tcBorders>
              <w:top w:val="single" w:sz="4" w:space="0" w:color="000000"/>
              <w:left w:val="single" w:sz="4" w:space="0" w:color="000000"/>
              <w:bottom w:val="single" w:sz="4" w:space="0" w:color="000000"/>
              <w:right w:val="single" w:sz="4" w:space="0" w:color="000000"/>
            </w:tcBorders>
            <w:hideMark/>
          </w:tcPr>
          <w:p w14:paraId="69741CE6" w14:textId="77777777" w:rsidR="00467F4E" w:rsidRPr="0052321F" w:rsidRDefault="00467F4E"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t>1</w:t>
            </w:r>
          </w:p>
        </w:tc>
        <w:tc>
          <w:tcPr>
            <w:tcW w:w="3566" w:type="dxa"/>
            <w:tcBorders>
              <w:top w:val="single" w:sz="4" w:space="0" w:color="000000"/>
              <w:left w:val="single" w:sz="4" w:space="0" w:color="000000"/>
              <w:bottom w:val="single" w:sz="4" w:space="0" w:color="000000"/>
              <w:right w:val="single" w:sz="4" w:space="0" w:color="000000"/>
            </w:tcBorders>
            <w:hideMark/>
          </w:tcPr>
          <w:p w14:paraId="26858231" w14:textId="4D253551" w:rsidR="00467F4E" w:rsidRPr="0052321F" w:rsidRDefault="006A10AA"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shd w:val="clear" w:color="auto" w:fill="FFFFFF"/>
                <w:lang w:eastAsia="ru-RU"/>
              </w:rPr>
              <w:t>З</w:t>
            </w:r>
            <w:r w:rsidR="00467F4E" w:rsidRPr="0052321F">
              <w:rPr>
                <w:rFonts w:ascii="Times New Roman" w:eastAsia="Times New Roman" w:hAnsi="Times New Roman" w:cs="Times New Roman"/>
                <w:sz w:val="23"/>
                <w:szCs w:val="23"/>
                <w:shd w:val="clear" w:color="auto" w:fill="FFFFFF"/>
                <w:lang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00467F4E" w:rsidRPr="0052321F">
              <w:rPr>
                <w:rFonts w:ascii="Times New Roman" w:eastAsia="Times New Roman" w:hAnsi="Times New Roman" w:cs="Times New Roman"/>
                <w:iCs/>
                <w:sz w:val="23"/>
                <w:szCs w:val="23"/>
                <w:shd w:val="clear" w:color="auto" w:fill="FFFFFF"/>
                <w:lang w:eastAsia="ru-RU"/>
              </w:rPr>
              <w:t>(</w:t>
            </w:r>
            <w:r w:rsidR="006852D6" w:rsidRPr="0052321F">
              <w:rPr>
                <w:rFonts w:ascii="Times New Roman" w:eastAsia="Times New Roman" w:hAnsi="Times New Roman" w:cs="Times New Roman"/>
                <w:sz w:val="24"/>
                <w:szCs w:val="24"/>
                <w:lang w:eastAsia="ar-SA"/>
              </w:rPr>
              <w:t>пунктом</w:t>
            </w:r>
            <w:r w:rsidR="00CF78C5" w:rsidRPr="0052321F">
              <w:rPr>
                <w:rFonts w:ascii="Times New Roman" w:eastAsia="Times New Roman" w:hAnsi="Times New Roman" w:cs="Times New Roman"/>
                <w:sz w:val="24"/>
                <w:szCs w:val="24"/>
                <w:lang w:eastAsia="ar-SA"/>
              </w:rPr>
              <w:t xml:space="preserve"> </w:t>
            </w:r>
            <w:r w:rsidR="006852D6" w:rsidRPr="0052321F">
              <w:rPr>
                <w:rFonts w:ascii="Times New Roman" w:eastAsia="Times New Roman" w:hAnsi="Times New Roman" w:cs="Times New Roman"/>
                <w:sz w:val="24"/>
                <w:szCs w:val="24"/>
                <w:lang w:eastAsia="ar-SA"/>
              </w:rPr>
              <w:t>47</w:t>
            </w:r>
            <w:r w:rsidR="00CF78C5" w:rsidRPr="0052321F">
              <w:rPr>
                <w:rFonts w:ascii="Times New Roman" w:eastAsia="Times New Roman" w:hAnsi="Times New Roman" w:cs="Times New Roman"/>
                <w:sz w:val="24"/>
                <w:szCs w:val="24"/>
                <w:lang w:eastAsia="ar-SA"/>
              </w:rPr>
              <w:t xml:space="preserve"> Особливостей)</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E05516" w14:textId="60139CB9" w:rsidR="00467F4E" w:rsidRPr="0052321F" w:rsidRDefault="00467F4E" w:rsidP="00CF78C5">
            <w:pPr>
              <w:spacing w:after="0" w:line="240" w:lineRule="auto"/>
              <w:ind w:left="127" w:right="124"/>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t>Замовник перевіряє інформацію</w:t>
            </w:r>
            <w:r w:rsidR="00471EFA" w:rsidRPr="0052321F">
              <w:rPr>
                <w:rFonts w:ascii="Times New Roman" w:eastAsia="Times New Roman" w:hAnsi="Times New Roman" w:cs="Times New Roman"/>
                <w:sz w:val="23"/>
                <w:szCs w:val="23"/>
                <w:lang w:eastAsia="ru-RU"/>
              </w:rPr>
              <w:t xml:space="preserve"> </w:t>
            </w:r>
            <w:r w:rsidRPr="0052321F">
              <w:rPr>
                <w:rFonts w:ascii="Times New Roman" w:eastAsia="Times New Roman" w:hAnsi="Times New Roman" w:cs="Times New Roman"/>
                <w:sz w:val="23"/>
                <w:szCs w:val="23"/>
                <w:lang w:eastAsia="ru-RU"/>
              </w:rPr>
              <w:t>самостійно.</w:t>
            </w:r>
          </w:p>
        </w:tc>
        <w:tc>
          <w:tcPr>
            <w:tcW w:w="3544" w:type="dxa"/>
            <w:tcBorders>
              <w:top w:val="single" w:sz="4" w:space="0" w:color="000000"/>
              <w:left w:val="single" w:sz="4" w:space="0" w:color="000000"/>
              <w:bottom w:val="single" w:sz="4" w:space="0" w:color="000000"/>
              <w:right w:val="single" w:sz="4" w:space="0" w:color="000000"/>
            </w:tcBorders>
            <w:hideMark/>
          </w:tcPr>
          <w:p w14:paraId="3B2D0B2D" w14:textId="77777777" w:rsidR="00467F4E" w:rsidRPr="0052321F" w:rsidRDefault="00467F4E"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t>Замовник перевіряє інформацію самостійно. Переможець не надає підтвердження своєї відповідності.</w:t>
            </w:r>
          </w:p>
        </w:tc>
      </w:tr>
      <w:tr w:rsidR="00467F4E" w:rsidRPr="0052321F" w14:paraId="7C8E4EA6" w14:textId="77777777" w:rsidTr="00471EFA">
        <w:tc>
          <w:tcPr>
            <w:tcW w:w="545" w:type="dxa"/>
            <w:tcBorders>
              <w:top w:val="single" w:sz="4" w:space="0" w:color="000000"/>
              <w:left w:val="single" w:sz="4" w:space="0" w:color="000000"/>
              <w:bottom w:val="single" w:sz="4" w:space="0" w:color="000000"/>
              <w:right w:val="single" w:sz="4" w:space="0" w:color="000000"/>
            </w:tcBorders>
            <w:hideMark/>
          </w:tcPr>
          <w:p w14:paraId="481C08A4" w14:textId="77777777" w:rsidR="00467F4E" w:rsidRPr="0052321F" w:rsidRDefault="00467F4E"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t>2</w:t>
            </w:r>
          </w:p>
        </w:tc>
        <w:tc>
          <w:tcPr>
            <w:tcW w:w="3566" w:type="dxa"/>
            <w:tcBorders>
              <w:top w:val="single" w:sz="4" w:space="0" w:color="000000"/>
              <w:left w:val="single" w:sz="4" w:space="0" w:color="000000"/>
              <w:bottom w:val="single" w:sz="4" w:space="0" w:color="000000"/>
              <w:right w:val="single" w:sz="4" w:space="0" w:color="000000"/>
            </w:tcBorders>
            <w:hideMark/>
          </w:tcPr>
          <w:p w14:paraId="76845B69" w14:textId="1E71051C" w:rsidR="00467F4E" w:rsidRPr="0052321F" w:rsidRDefault="006A10AA"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shd w:val="clear" w:color="auto" w:fill="FFFFFF"/>
                <w:lang w:eastAsia="ru-RU"/>
              </w:rPr>
              <w:t>В</w:t>
            </w:r>
            <w:r w:rsidR="00467F4E" w:rsidRPr="0052321F">
              <w:rPr>
                <w:rFonts w:ascii="Times New Roman" w:eastAsia="Times New Roman" w:hAnsi="Times New Roman" w:cs="Times New Roman"/>
                <w:sz w:val="23"/>
                <w:szCs w:val="23"/>
                <w:shd w:val="clear" w:color="auto" w:fill="FFFFFF"/>
                <w:lang w:eastAsia="ru-RU"/>
              </w:rPr>
              <w:t xml:space="preserve">ідомості про юридичну особу, яка є учасником процедури закупівлі, </w:t>
            </w:r>
            <w:r w:rsidR="00967967" w:rsidRPr="0052321F">
              <w:rPr>
                <w:rFonts w:ascii="Times New Roman" w:eastAsia="Times New Roman" w:hAnsi="Times New Roman" w:cs="Times New Roman"/>
                <w:sz w:val="23"/>
                <w:szCs w:val="23"/>
                <w:shd w:val="clear" w:color="auto" w:fill="FFFFFF"/>
                <w:lang w:eastAsia="ru-RU"/>
              </w:rPr>
              <w:t>внесена</w:t>
            </w:r>
            <w:r w:rsidR="00467F4E" w:rsidRPr="0052321F">
              <w:rPr>
                <w:rFonts w:ascii="Times New Roman" w:eastAsia="Times New Roman" w:hAnsi="Times New Roman" w:cs="Times New Roman"/>
                <w:sz w:val="23"/>
                <w:szCs w:val="23"/>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006852D6" w:rsidRPr="0052321F">
              <w:rPr>
                <w:rFonts w:ascii="Times New Roman" w:eastAsia="Times New Roman" w:hAnsi="Times New Roman" w:cs="Times New Roman"/>
                <w:sz w:val="24"/>
                <w:szCs w:val="24"/>
                <w:lang w:eastAsia="ar-SA"/>
              </w:rPr>
              <w:t>пунктом</w:t>
            </w:r>
            <w:r w:rsidR="007D1699" w:rsidRPr="0052321F">
              <w:rPr>
                <w:rFonts w:ascii="Times New Roman" w:eastAsia="Times New Roman" w:hAnsi="Times New Roman" w:cs="Times New Roman"/>
                <w:sz w:val="24"/>
                <w:szCs w:val="24"/>
                <w:lang w:eastAsia="ar-SA"/>
              </w:rPr>
              <w:t xml:space="preserve"> </w:t>
            </w:r>
            <w:r w:rsidR="006852D6" w:rsidRPr="0052321F">
              <w:rPr>
                <w:rFonts w:ascii="Times New Roman" w:eastAsia="Times New Roman" w:hAnsi="Times New Roman" w:cs="Times New Roman"/>
                <w:sz w:val="24"/>
                <w:szCs w:val="24"/>
                <w:lang w:eastAsia="ar-SA"/>
              </w:rPr>
              <w:t>47</w:t>
            </w:r>
            <w:r w:rsidR="00467F4E" w:rsidRPr="0052321F">
              <w:rPr>
                <w:rFonts w:ascii="Times New Roman" w:eastAsia="Times New Roman" w:hAnsi="Times New Roman" w:cs="Times New Roman"/>
                <w:sz w:val="24"/>
                <w:szCs w:val="24"/>
                <w:lang w:eastAsia="ar-SA"/>
              </w:rPr>
              <w:t xml:space="preserve"> </w:t>
            </w:r>
            <w:r w:rsidR="007D1699" w:rsidRPr="0052321F">
              <w:rPr>
                <w:rFonts w:ascii="Times New Roman" w:eastAsia="Times New Roman" w:hAnsi="Times New Roman" w:cs="Times New Roman"/>
                <w:sz w:val="24"/>
                <w:szCs w:val="24"/>
                <w:lang w:eastAsia="ar-SA"/>
              </w:rPr>
              <w:t>Особливостей</w:t>
            </w:r>
            <w:r w:rsidR="00467F4E" w:rsidRPr="0052321F">
              <w:rPr>
                <w:rFonts w:ascii="Times New Roman" w:eastAsia="Times New Roman" w:hAnsi="Times New Roman" w:cs="Times New Roman"/>
                <w:sz w:val="23"/>
                <w:szCs w:val="23"/>
                <w:lang w:eastAsia="ru-RU"/>
              </w:rPr>
              <w:t>)</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EB3B132" w14:textId="018756BF" w:rsidR="00467F4E" w:rsidRPr="0052321F" w:rsidRDefault="00467F4E" w:rsidP="00CF78C5">
            <w:pPr>
              <w:spacing w:after="0" w:line="240" w:lineRule="auto"/>
              <w:ind w:left="127" w:right="124"/>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w:t>
            </w:r>
            <w:r w:rsidR="00967967" w:rsidRPr="0052321F">
              <w:rPr>
                <w:rFonts w:ascii="Times New Roman" w:eastAsia="Times New Roman" w:hAnsi="Times New Roman" w:cs="Times New Roman"/>
                <w:sz w:val="23"/>
                <w:szCs w:val="23"/>
                <w:lang w:eastAsia="ru-RU"/>
              </w:rPr>
              <w:t>івлі</w:t>
            </w:r>
            <w:r w:rsidRPr="0052321F">
              <w:rPr>
                <w:rFonts w:ascii="Times New Roman" w:eastAsia="Times New Roman" w:hAnsi="Times New Roman" w:cs="Times New Roman"/>
                <w:sz w:val="23"/>
                <w:szCs w:val="23"/>
                <w:lang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5EA1B449" w14:textId="36F68CB8" w:rsidR="00467F4E" w:rsidRPr="0052321F" w:rsidRDefault="00467F4E"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6852D6" w:rsidRPr="0052321F">
              <w:rPr>
                <w:rFonts w:ascii="Times New Roman" w:eastAsia="Times New Roman" w:hAnsi="Times New Roman" w:cs="Times New Roman"/>
                <w:sz w:val="23"/>
                <w:szCs w:val="23"/>
                <w:lang w:eastAsia="ru-RU"/>
              </w:rPr>
              <w:t>им, тому відповідно до пункту 47</w:t>
            </w:r>
            <w:r w:rsidRPr="0052321F">
              <w:rPr>
                <w:rFonts w:ascii="Times New Roman" w:eastAsia="Times New Roman" w:hAnsi="Times New Roman" w:cs="Times New Roman"/>
                <w:sz w:val="23"/>
                <w:szCs w:val="23"/>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52321F">
              <w:rPr>
                <w:rFonts w:ascii="Times New Roman" w:eastAsia="Times New Roman" w:hAnsi="Times New Roman" w:cs="Times New Roman"/>
                <w:sz w:val="23"/>
                <w:szCs w:val="23"/>
                <w:shd w:val="clear" w:color="auto" w:fill="FFFFFF"/>
                <w:lang w:eastAsia="ru-RU"/>
              </w:rPr>
              <w:t>відомості про юридичну особу, яка є учасником</w:t>
            </w:r>
            <w:r w:rsidR="00967967" w:rsidRPr="0052321F">
              <w:rPr>
                <w:rFonts w:ascii="Times New Roman" w:eastAsia="Times New Roman" w:hAnsi="Times New Roman" w:cs="Times New Roman"/>
                <w:sz w:val="23"/>
                <w:szCs w:val="23"/>
                <w:shd w:val="clear" w:color="auto" w:fill="FFFFFF"/>
                <w:lang w:eastAsia="ru-RU"/>
              </w:rPr>
              <w:t xml:space="preserve"> процедури закупівлі, не внесена</w:t>
            </w:r>
            <w:r w:rsidRPr="0052321F">
              <w:rPr>
                <w:rFonts w:ascii="Times New Roman" w:eastAsia="Times New Roman" w:hAnsi="Times New Roman" w:cs="Times New Roman"/>
                <w:sz w:val="23"/>
                <w:szCs w:val="23"/>
                <w:shd w:val="clear" w:color="auto" w:fill="FFFFFF"/>
                <w:lang w:eastAsia="ru-RU"/>
              </w:rPr>
              <w:t xml:space="preserve"> до Єдиного державного реєстру осіб, які вчинили корупційні або пов’язані з корупцією правопорушення</w:t>
            </w:r>
            <w:r w:rsidRPr="0052321F">
              <w:rPr>
                <w:rFonts w:ascii="Times New Roman" w:eastAsia="Times New Roman" w:hAnsi="Times New Roman" w:cs="Times New Roman"/>
                <w:sz w:val="23"/>
                <w:szCs w:val="23"/>
                <w:lang w:eastAsia="ru-RU"/>
              </w:rPr>
              <w:t>.</w:t>
            </w:r>
          </w:p>
        </w:tc>
      </w:tr>
      <w:tr w:rsidR="00467F4E" w:rsidRPr="0052321F" w14:paraId="4B4DCEF2" w14:textId="77777777" w:rsidTr="00471EFA">
        <w:tc>
          <w:tcPr>
            <w:tcW w:w="545" w:type="dxa"/>
            <w:tcBorders>
              <w:top w:val="single" w:sz="4" w:space="0" w:color="000000"/>
              <w:left w:val="single" w:sz="4" w:space="0" w:color="000000"/>
              <w:bottom w:val="single" w:sz="4" w:space="0" w:color="000000"/>
              <w:right w:val="single" w:sz="4" w:space="0" w:color="000000"/>
            </w:tcBorders>
            <w:hideMark/>
          </w:tcPr>
          <w:p w14:paraId="7A6C395A" w14:textId="77777777" w:rsidR="00467F4E" w:rsidRPr="0052321F" w:rsidRDefault="00467F4E"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t>3</w:t>
            </w:r>
          </w:p>
        </w:tc>
        <w:tc>
          <w:tcPr>
            <w:tcW w:w="3566" w:type="dxa"/>
            <w:tcBorders>
              <w:top w:val="single" w:sz="4" w:space="0" w:color="000000"/>
              <w:left w:val="single" w:sz="4" w:space="0" w:color="000000"/>
              <w:bottom w:val="single" w:sz="4" w:space="0" w:color="000000"/>
              <w:right w:val="single" w:sz="4" w:space="0" w:color="000000"/>
            </w:tcBorders>
            <w:hideMark/>
          </w:tcPr>
          <w:p w14:paraId="24E12610" w14:textId="28CEE2A4" w:rsidR="00467F4E" w:rsidRPr="0052321F" w:rsidRDefault="006A10AA"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shd w:val="clear" w:color="auto" w:fill="FFFFFF"/>
                <w:lang w:eastAsia="ru-RU"/>
              </w:rPr>
              <w:t>К</w:t>
            </w:r>
            <w:r w:rsidR="00926C3F" w:rsidRPr="0052321F">
              <w:rPr>
                <w:rFonts w:ascii="Times New Roman" w:eastAsia="Times New Roman" w:hAnsi="Times New Roman" w:cs="Times New Roman"/>
                <w:sz w:val="23"/>
                <w:szCs w:val="23"/>
                <w:shd w:val="clear" w:color="auto" w:fill="FFFFFF"/>
                <w:lang w:eastAsia="ru-RU"/>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C7DEABC" w14:textId="46CE19AF" w:rsidR="00467F4E" w:rsidRPr="0052321F" w:rsidRDefault="00467F4E" w:rsidP="00CF78C5">
            <w:pPr>
              <w:spacing w:after="0" w:line="240" w:lineRule="auto"/>
              <w:ind w:left="127" w:right="124"/>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t>Учасник процедури закупівлі підтверджує відсутність підстави шляхом самостійного декларування відсутності такої підстав</w:t>
            </w:r>
            <w:r w:rsidR="00967967" w:rsidRPr="0052321F">
              <w:rPr>
                <w:rFonts w:ascii="Times New Roman" w:eastAsia="Times New Roman" w:hAnsi="Times New Roman" w:cs="Times New Roman"/>
                <w:sz w:val="23"/>
                <w:szCs w:val="23"/>
                <w:lang w:eastAsia="ru-RU"/>
              </w:rPr>
              <w:t>и в електронній системі закупівлі</w:t>
            </w:r>
            <w:r w:rsidRPr="0052321F">
              <w:rPr>
                <w:rFonts w:ascii="Times New Roman" w:eastAsia="Times New Roman" w:hAnsi="Times New Roman" w:cs="Times New Roman"/>
                <w:sz w:val="23"/>
                <w:szCs w:val="23"/>
                <w:lang w:eastAsia="ru-RU"/>
              </w:rPr>
              <w:t xml:space="preserve"> під </w:t>
            </w:r>
            <w:r w:rsidRPr="0052321F">
              <w:rPr>
                <w:rFonts w:ascii="Times New Roman" w:eastAsia="Times New Roman" w:hAnsi="Times New Roman" w:cs="Times New Roman"/>
                <w:sz w:val="23"/>
                <w:szCs w:val="23"/>
                <w:lang w:eastAsia="ru-RU"/>
              </w:rPr>
              <w:lastRenderedPageBreak/>
              <w:t>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35A30D9B" w14:textId="4DC394C6" w:rsidR="00467F4E" w:rsidRPr="0052321F" w:rsidRDefault="00467F4E" w:rsidP="007B3994">
            <w:pPr>
              <w:spacing w:after="0" w:line="240" w:lineRule="auto"/>
              <w:jc w:val="both"/>
              <w:rPr>
                <w:rFonts w:ascii="Times New Roman" w:eastAsia="Times New Roman" w:hAnsi="Times New Roman" w:cs="Times New Roman"/>
                <w:sz w:val="23"/>
                <w:szCs w:val="23"/>
                <w:shd w:val="clear" w:color="auto" w:fill="FFFFFF"/>
                <w:lang w:eastAsia="ru-RU"/>
              </w:rPr>
            </w:pPr>
            <w:r w:rsidRPr="0052321F">
              <w:rPr>
                <w:rFonts w:ascii="Times New Roman" w:eastAsia="Times New Roman" w:hAnsi="Times New Roman" w:cs="Times New Roman"/>
                <w:sz w:val="23"/>
                <w:szCs w:val="23"/>
                <w:lang w:eastAsia="ru-RU"/>
              </w:rPr>
              <w:lastRenderedPageBreak/>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6852D6" w:rsidRPr="0052321F">
              <w:rPr>
                <w:rFonts w:ascii="Times New Roman" w:eastAsia="Times New Roman" w:hAnsi="Times New Roman" w:cs="Times New Roman"/>
                <w:sz w:val="23"/>
                <w:szCs w:val="23"/>
                <w:lang w:eastAsia="ru-RU"/>
              </w:rPr>
              <w:t>им, тому відповідно до пункту 47</w:t>
            </w:r>
            <w:r w:rsidRPr="0052321F">
              <w:rPr>
                <w:rFonts w:ascii="Times New Roman" w:eastAsia="Times New Roman" w:hAnsi="Times New Roman" w:cs="Times New Roman"/>
                <w:sz w:val="23"/>
                <w:szCs w:val="23"/>
                <w:lang w:eastAsia="ru-RU"/>
              </w:rPr>
              <w:t xml:space="preserve"> Особливостей переможець </w:t>
            </w:r>
            <w:r w:rsidRPr="0052321F">
              <w:rPr>
                <w:rFonts w:ascii="Times New Roman" w:eastAsia="Times New Roman" w:hAnsi="Times New Roman" w:cs="Times New Roman"/>
                <w:sz w:val="23"/>
                <w:szCs w:val="23"/>
                <w:lang w:eastAsia="ru-RU"/>
              </w:rPr>
              <w:lastRenderedPageBreak/>
              <w:t xml:space="preserve">процедури закупівлі має надати витяг або довідку з Єдиного державного реєстру осіб, які вчинили корупційні правопорушення  про те, що </w:t>
            </w:r>
            <w:r w:rsidRPr="0052321F">
              <w:rPr>
                <w:rFonts w:ascii="Times New Roman" w:eastAsia="Times New Roman" w:hAnsi="Times New Roman" w:cs="Times New Roman"/>
                <w:sz w:val="23"/>
                <w:szCs w:val="23"/>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67F4E" w:rsidRPr="0052321F" w14:paraId="19E72B3A" w14:textId="77777777" w:rsidTr="00471EFA">
        <w:tc>
          <w:tcPr>
            <w:tcW w:w="545" w:type="dxa"/>
            <w:tcBorders>
              <w:top w:val="single" w:sz="4" w:space="0" w:color="000000"/>
              <w:left w:val="single" w:sz="4" w:space="0" w:color="000000"/>
              <w:bottom w:val="single" w:sz="4" w:space="0" w:color="000000"/>
              <w:right w:val="single" w:sz="4" w:space="0" w:color="000000"/>
            </w:tcBorders>
            <w:hideMark/>
          </w:tcPr>
          <w:p w14:paraId="0308F960" w14:textId="77777777" w:rsidR="00467F4E" w:rsidRPr="0052321F" w:rsidRDefault="00467F4E"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lastRenderedPageBreak/>
              <w:t>4</w:t>
            </w:r>
          </w:p>
        </w:tc>
        <w:tc>
          <w:tcPr>
            <w:tcW w:w="3566" w:type="dxa"/>
            <w:tcBorders>
              <w:top w:val="single" w:sz="4" w:space="0" w:color="000000"/>
              <w:left w:val="single" w:sz="4" w:space="0" w:color="000000"/>
              <w:bottom w:val="single" w:sz="4" w:space="0" w:color="000000"/>
              <w:right w:val="single" w:sz="4" w:space="0" w:color="000000"/>
            </w:tcBorders>
            <w:hideMark/>
          </w:tcPr>
          <w:p w14:paraId="0A539B17" w14:textId="210FC0F7" w:rsidR="00467F4E" w:rsidRPr="0052321F" w:rsidRDefault="006A10AA"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shd w:val="clear" w:color="auto" w:fill="FFFFFF"/>
                <w:lang w:eastAsia="ru-RU"/>
              </w:rPr>
              <w:t>С</w:t>
            </w:r>
            <w:r w:rsidR="00467F4E" w:rsidRPr="0052321F">
              <w:rPr>
                <w:rFonts w:ascii="Times New Roman" w:eastAsia="Times New Roman" w:hAnsi="Times New Roman" w:cs="Times New Roman"/>
                <w:sz w:val="23"/>
                <w:szCs w:val="23"/>
                <w:shd w:val="clear" w:color="auto" w:fill="FFFFFF"/>
                <w:lang w:eastAsia="ru-RU"/>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27" w:anchor="n456" w:history="1">
              <w:r w:rsidR="00467F4E" w:rsidRPr="0052321F">
                <w:rPr>
                  <w:rFonts w:ascii="Times New Roman" w:eastAsia="Times New Roman" w:hAnsi="Times New Roman" w:cs="Times New Roman"/>
                  <w:sz w:val="23"/>
                  <w:szCs w:val="23"/>
                  <w:shd w:val="clear" w:color="auto" w:fill="FFFFFF"/>
                  <w:lang w:eastAsia="ru-RU"/>
                </w:rPr>
                <w:t>пунктом 1 статті 50</w:t>
              </w:r>
            </w:hyperlink>
            <w:r w:rsidR="00467F4E" w:rsidRPr="0052321F">
              <w:rPr>
                <w:rFonts w:ascii="Times New Roman" w:eastAsia="Times New Roman" w:hAnsi="Times New Roman" w:cs="Times New Roman"/>
                <w:sz w:val="23"/>
                <w:szCs w:val="23"/>
                <w:shd w:val="clear" w:color="auto" w:fill="FFFFFF"/>
                <w:lang w:eastAsia="ru-RU"/>
              </w:rPr>
              <w:t xml:space="preserve"> Закону України «Про захист економічної конкуренції», у вигляді вчинення </w:t>
            </w:r>
            <w:proofErr w:type="spellStart"/>
            <w:r w:rsidR="00467F4E" w:rsidRPr="0052321F">
              <w:rPr>
                <w:rFonts w:ascii="Times New Roman" w:eastAsia="Times New Roman" w:hAnsi="Times New Roman" w:cs="Times New Roman"/>
                <w:sz w:val="23"/>
                <w:szCs w:val="23"/>
                <w:shd w:val="clear" w:color="auto" w:fill="FFFFFF"/>
                <w:lang w:eastAsia="ru-RU"/>
              </w:rPr>
              <w:t>антиконкурентних</w:t>
            </w:r>
            <w:proofErr w:type="spellEnd"/>
            <w:r w:rsidR="00467F4E" w:rsidRPr="0052321F">
              <w:rPr>
                <w:rFonts w:ascii="Times New Roman" w:eastAsia="Times New Roman" w:hAnsi="Times New Roman" w:cs="Times New Roman"/>
                <w:sz w:val="23"/>
                <w:szCs w:val="23"/>
                <w:shd w:val="clear" w:color="auto" w:fill="FFFFFF"/>
                <w:lang w:eastAsia="ru-RU"/>
              </w:rPr>
              <w:t xml:space="preserve"> узгоджених дій, що стосуються спотворення результатів тендерів (</w:t>
            </w:r>
            <w:r w:rsidR="006852D6" w:rsidRPr="0052321F">
              <w:rPr>
                <w:rFonts w:ascii="Times New Roman" w:eastAsia="Times New Roman" w:hAnsi="Times New Roman" w:cs="Times New Roman"/>
                <w:sz w:val="24"/>
                <w:szCs w:val="24"/>
                <w:lang w:eastAsia="ar-SA"/>
              </w:rPr>
              <w:t>пункт 47</w:t>
            </w:r>
            <w:r w:rsidR="00467F4E" w:rsidRPr="0052321F">
              <w:rPr>
                <w:rFonts w:ascii="Times New Roman" w:eastAsia="Times New Roman" w:hAnsi="Times New Roman" w:cs="Times New Roman"/>
                <w:sz w:val="24"/>
                <w:szCs w:val="24"/>
                <w:lang w:eastAsia="ar-SA"/>
              </w:rPr>
              <w:t xml:space="preserve"> </w:t>
            </w:r>
            <w:r w:rsidR="00471EFA" w:rsidRPr="0052321F">
              <w:rPr>
                <w:rFonts w:ascii="Times New Roman" w:eastAsia="Times New Roman" w:hAnsi="Times New Roman" w:cs="Times New Roman"/>
                <w:sz w:val="24"/>
                <w:szCs w:val="24"/>
                <w:lang w:eastAsia="ar-SA"/>
              </w:rPr>
              <w:t>Особливостей</w:t>
            </w:r>
            <w:r w:rsidR="00467F4E" w:rsidRPr="0052321F">
              <w:rPr>
                <w:rFonts w:ascii="Times New Roman" w:eastAsia="Times New Roman" w:hAnsi="Times New Roman" w:cs="Times New Roman"/>
                <w:sz w:val="23"/>
                <w:szCs w:val="23"/>
                <w:lang w:eastAsia="ru-RU"/>
              </w:rPr>
              <w:t>)</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4717236" w14:textId="77777777" w:rsidR="00467F4E" w:rsidRPr="0052321F" w:rsidRDefault="00467F4E" w:rsidP="006C610C">
            <w:pPr>
              <w:spacing w:after="0" w:line="240" w:lineRule="auto"/>
              <w:ind w:left="123" w:right="131"/>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hideMark/>
          </w:tcPr>
          <w:p w14:paraId="4F375C92" w14:textId="77777777" w:rsidR="00467F4E" w:rsidRPr="0052321F" w:rsidRDefault="00467F4E"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t>Замовник перевіряє інформацію самостійно. Переможець не надає підтвердження своєї відповідності.</w:t>
            </w:r>
          </w:p>
        </w:tc>
      </w:tr>
      <w:tr w:rsidR="00467F4E" w:rsidRPr="0052321F" w14:paraId="64952D2D" w14:textId="77777777" w:rsidTr="00471EFA">
        <w:tc>
          <w:tcPr>
            <w:tcW w:w="545" w:type="dxa"/>
            <w:tcBorders>
              <w:top w:val="single" w:sz="4" w:space="0" w:color="000000"/>
              <w:left w:val="single" w:sz="4" w:space="0" w:color="000000"/>
              <w:bottom w:val="single" w:sz="4" w:space="0" w:color="000000"/>
              <w:right w:val="single" w:sz="4" w:space="0" w:color="000000"/>
            </w:tcBorders>
            <w:hideMark/>
          </w:tcPr>
          <w:p w14:paraId="54720FE9" w14:textId="77777777" w:rsidR="00467F4E" w:rsidRPr="0052321F" w:rsidRDefault="00467F4E"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t>5</w:t>
            </w:r>
          </w:p>
        </w:tc>
        <w:tc>
          <w:tcPr>
            <w:tcW w:w="3566" w:type="dxa"/>
            <w:tcBorders>
              <w:top w:val="single" w:sz="4" w:space="0" w:color="000000"/>
              <w:left w:val="single" w:sz="4" w:space="0" w:color="000000"/>
              <w:bottom w:val="single" w:sz="4" w:space="0" w:color="000000"/>
              <w:right w:val="single" w:sz="4" w:space="0" w:color="000000"/>
            </w:tcBorders>
            <w:hideMark/>
          </w:tcPr>
          <w:p w14:paraId="36D92E31" w14:textId="67043D89" w:rsidR="00467F4E" w:rsidRPr="0052321F" w:rsidRDefault="006A10AA"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shd w:val="clear" w:color="auto" w:fill="FFFFFF"/>
                <w:lang w:eastAsia="ru-RU"/>
              </w:rPr>
              <w:t>Ф</w:t>
            </w:r>
            <w:r w:rsidR="00926C3F" w:rsidRPr="0052321F">
              <w:rPr>
                <w:rFonts w:ascii="Times New Roman" w:eastAsia="Times New Roman" w:hAnsi="Times New Roman" w:cs="Times New Roman"/>
                <w:sz w:val="23"/>
                <w:szCs w:val="23"/>
                <w:shd w:val="clear" w:color="auto" w:fill="FFFFFF"/>
                <w:lang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4CDF1C1" w14:textId="0C991B9D" w:rsidR="00467F4E" w:rsidRPr="0052321F" w:rsidRDefault="00467F4E" w:rsidP="00CF78C5">
            <w:pPr>
              <w:spacing w:after="0" w:line="240" w:lineRule="auto"/>
              <w:ind w:left="127" w:right="132"/>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t xml:space="preserve">Учасник процедури закупівлі </w:t>
            </w:r>
            <w:r w:rsidR="00471EFA" w:rsidRPr="0052321F">
              <w:rPr>
                <w:rFonts w:ascii="Times New Roman" w:eastAsia="Times New Roman" w:hAnsi="Times New Roman" w:cs="Times New Roman"/>
                <w:sz w:val="23"/>
                <w:szCs w:val="23"/>
                <w:lang w:eastAsia="ru-RU"/>
              </w:rPr>
              <w:t>п</w:t>
            </w:r>
            <w:r w:rsidRPr="0052321F">
              <w:rPr>
                <w:rFonts w:ascii="Times New Roman" w:eastAsia="Times New Roman" w:hAnsi="Times New Roman" w:cs="Times New Roman"/>
                <w:sz w:val="23"/>
                <w:szCs w:val="23"/>
                <w:lang w:eastAsia="ru-RU"/>
              </w:rPr>
              <w:t xml:space="preserve">ідтверджує відсутність підстави шляхом </w:t>
            </w:r>
            <w:r w:rsidR="00471EFA" w:rsidRPr="0052321F">
              <w:rPr>
                <w:rFonts w:ascii="Times New Roman" w:eastAsia="Times New Roman" w:hAnsi="Times New Roman" w:cs="Times New Roman"/>
                <w:sz w:val="23"/>
                <w:szCs w:val="23"/>
                <w:lang w:eastAsia="ru-RU"/>
              </w:rPr>
              <w:t>с</w:t>
            </w:r>
            <w:r w:rsidRPr="0052321F">
              <w:rPr>
                <w:rFonts w:ascii="Times New Roman" w:eastAsia="Times New Roman" w:hAnsi="Times New Roman" w:cs="Times New Roman"/>
                <w:sz w:val="23"/>
                <w:szCs w:val="23"/>
                <w:lang w:eastAsia="ru-RU"/>
              </w:rPr>
              <w:t>амостійного декларування відсутності такої підстави в електронній системі закупі</w:t>
            </w:r>
            <w:r w:rsidR="00967967" w:rsidRPr="0052321F">
              <w:rPr>
                <w:rFonts w:ascii="Times New Roman" w:eastAsia="Times New Roman" w:hAnsi="Times New Roman" w:cs="Times New Roman"/>
                <w:sz w:val="23"/>
                <w:szCs w:val="23"/>
                <w:lang w:eastAsia="ru-RU"/>
              </w:rPr>
              <w:t>влі</w:t>
            </w:r>
            <w:r w:rsidRPr="0052321F">
              <w:rPr>
                <w:rFonts w:ascii="Times New Roman" w:eastAsia="Times New Roman" w:hAnsi="Times New Roman" w:cs="Times New Roman"/>
                <w:sz w:val="23"/>
                <w:szCs w:val="23"/>
                <w:lang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0E0157E2" w14:textId="34F5CC36" w:rsidR="00467F4E" w:rsidRPr="0052321F" w:rsidRDefault="00467F4E" w:rsidP="00471EFA">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r w:rsidR="00471EFA" w:rsidRPr="0052321F">
              <w:rPr>
                <w:rFonts w:ascii="Times New Roman" w:eastAsia="Times New Roman" w:hAnsi="Times New Roman" w:cs="Times New Roman"/>
                <w:sz w:val="23"/>
                <w:szCs w:val="23"/>
                <w:lang w:eastAsia="ru-RU"/>
              </w:rPr>
              <w:t xml:space="preserve"> </w:t>
            </w:r>
            <w:r w:rsidRPr="0052321F">
              <w:rPr>
                <w:rFonts w:ascii="Times New Roman" w:eastAsia="Times New Roman" w:hAnsi="Times New Roman" w:cs="Times New Roman"/>
                <w:sz w:val="23"/>
                <w:szCs w:val="23"/>
                <w:lang w:eastAsia="ru-RU"/>
              </w:rPr>
              <w:t>судимості не має та в розшуку не перебуває.</w:t>
            </w:r>
          </w:p>
        </w:tc>
      </w:tr>
      <w:tr w:rsidR="00467F4E" w:rsidRPr="0052321F" w14:paraId="2BFD0146" w14:textId="77777777" w:rsidTr="00471EFA">
        <w:tc>
          <w:tcPr>
            <w:tcW w:w="545" w:type="dxa"/>
            <w:tcBorders>
              <w:top w:val="single" w:sz="4" w:space="0" w:color="000000"/>
              <w:left w:val="single" w:sz="4" w:space="0" w:color="000000"/>
              <w:bottom w:val="single" w:sz="4" w:space="0" w:color="000000"/>
              <w:right w:val="single" w:sz="4" w:space="0" w:color="000000"/>
            </w:tcBorders>
            <w:hideMark/>
          </w:tcPr>
          <w:p w14:paraId="49F2FA67" w14:textId="77777777" w:rsidR="00467F4E" w:rsidRPr="0052321F" w:rsidRDefault="00467F4E"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t>6</w:t>
            </w:r>
          </w:p>
        </w:tc>
        <w:tc>
          <w:tcPr>
            <w:tcW w:w="3566" w:type="dxa"/>
            <w:tcBorders>
              <w:top w:val="single" w:sz="4" w:space="0" w:color="000000"/>
              <w:left w:val="single" w:sz="4" w:space="0" w:color="000000"/>
              <w:bottom w:val="single" w:sz="4" w:space="0" w:color="000000"/>
              <w:right w:val="single" w:sz="4" w:space="0" w:color="000000"/>
            </w:tcBorders>
            <w:hideMark/>
          </w:tcPr>
          <w:p w14:paraId="097D2035" w14:textId="74F29E36" w:rsidR="00467F4E" w:rsidRPr="0052321F" w:rsidRDefault="006A10AA"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shd w:val="clear" w:color="auto" w:fill="FFFFFF"/>
                <w:lang w:eastAsia="ru-RU"/>
              </w:rPr>
              <w:t>К</w:t>
            </w:r>
            <w:r w:rsidR="00926C3F" w:rsidRPr="0052321F">
              <w:rPr>
                <w:rFonts w:ascii="Times New Roman" w:eastAsia="Times New Roman" w:hAnsi="Times New Roman" w:cs="Times New Roman"/>
                <w:sz w:val="23"/>
                <w:szCs w:val="23"/>
                <w:shd w:val="clear" w:color="auto" w:fill="FFFFFF"/>
                <w:lang w:eastAsia="ru-RU"/>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493C1D" w14:textId="1368F51B" w:rsidR="00467F4E" w:rsidRPr="0052321F" w:rsidRDefault="00467F4E" w:rsidP="00CF78C5">
            <w:pPr>
              <w:spacing w:after="0" w:line="240" w:lineRule="auto"/>
              <w:ind w:left="127" w:right="132"/>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t>Учасник процедури закупівлі підтверджує відсутність підстави шляхом самостійного декларування відсутності такої підстав</w:t>
            </w:r>
            <w:r w:rsidR="00967967" w:rsidRPr="0052321F">
              <w:rPr>
                <w:rFonts w:ascii="Times New Roman" w:eastAsia="Times New Roman" w:hAnsi="Times New Roman" w:cs="Times New Roman"/>
                <w:sz w:val="23"/>
                <w:szCs w:val="23"/>
                <w:lang w:eastAsia="ru-RU"/>
              </w:rPr>
              <w:t>и в електронній системі закупівлі</w:t>
            </w:r>
            <w:r w:rsidRPr="0052321F">
              <w:rPr>
                <w:rFonts w:ascii="Times New Roman" w:eastAsia="Times New Roman" w:hAnsi="Times New Roman" w:cs="Times New Roman"/>
                <w:sz w:val="23"/>
                <w:szCs w:val="23"/>
                <w:lang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3493FA7B" w14:textId="77777777" w:rsidR="00467F4E" w:rsidRPr="0052321F" w:rsidRDefault="00467F4E"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467F4E" w:rsidRPr="0052321F" w14:paraId="34A0B776" w14:textId="77777777" w:rsidTr="00471EFA">
        <w:tc>
          <w:tcPr>
            <w:tcW w:w="545" w:type="dxa"/>
            <w:tcBorders>
              <w:top w:val="single" w:sz="4" w:space="0" w:color="000000"/>
              <w:left w:val="single" w:sz="4" w:space="0" w:color="000000"/>
              <w:bottom w:val="single" w:sz="4" w:space="0" w:color="000000"/>
              <w:right w:val="single" w:sz="4" w:space="0" w:color="000000"/>
            </w:tcBorders>
            <w:hideMark/>
          </w:tcPr>
          <w:p w14:paraId="2426A3F0" w14:textId="77777777" w:rsidR="00467F4E" w:rsidRPr="0052321F" w:rsidRDefault="00467F4E"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lastRenderedPageBreak/>
              <w:t>7</w:t>
            </w:r>
          </w:p>
        </w:tc>
        <w:tc>
          <w:tcPr>
            <w:tcW w:w="3566" w:type="dxa"/>
            <w:tcBorders>
              <w:top w:val="single" w:sz="4" w:space="0" w:color="000000"/>
              <w:left w:val="single" w:sz="4" w:space="0" w:color="000000"/>
              <w:bottom w:val="single" w:sz="4" w:space="0" w:color="000000"/>
              <w:right w:val="single" w:sz="4" w:space="0" w:color="000000"/>
            </w:tcBorders>
            <w:hideMark/>
          </w:tcPr>
          <w:p w14:paraId="796BE8EE" w14:textId="54BC860C" w:rsidR="00467F4E" w:rsidRPr="0052321F" w:rsidRDefault="006A10AA"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shd w:val="clear" w:color="auto" w:fill="FFFFFF"/>
                <w:lang w:eastAsia="ru-RU"/>
              </w:rPr>
              <w:t>Т</w:t>
            </w:r>
            <w:r w:rsidR="00467F4E" w:rsidRPr="0052321F">
              <w:rPr>
                <w:rFonts w:ascii="Times New Roman" w:eastAsia="Times New Roman" w:hAnsi="Times New Roman" w:cs="Times New Roman"/>
                <w:sz w:val="23"/>
                <w:szCs w:val="23"/>
                <w:shd w:val="clear" w:color="auto" w:fill="FFFFFF"/>
                <w:lang w:eastAsia="ru-RU"/>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006852D6" w:rsidRPr="0052321F">
              <w:rPr>
                <w:rFonts w:ascii="Times New Roman" w:eastAsia="Times New Roman" w:hAnsi="Times New Roman" w:cs="Times New Roman"/>
                <w:sz w:val="24"/>
                <w:szCs w:val="24"/>
                <w:lang w:eastAsia="ar-SA"/>
              </w:rPr>
              <w:t>пунктом 47</w:t>
            </w:r>
            <w:r w:rsidR="00467F4E" w:rsidRPr="0052321F">
              <w:rPr>
                <w:rFonts w:ascii="Times New Roman" w:eastAsia="Times New Roman" w:hAnsi="Times New Roman" w:cs="Times New Roman"/>
                <w:sz w:val="24"/>
                <w:szCs w:val="24"/>
                <w:lang w:eastAsia="ar-SA"/>
              </w:rPr>
              <w:t xml:space="preserve"> </w:t>
            </w:r>
            <w:r w:rsidR="00471EFA" w:rsidRPr="0052321F">
              <w:rPr>
                <w:rFonts w:ascii="Times New Roman" w:eastAsia="Times New Roman" w:hAnsi="Times New Roman" w:cs="Times New Roman"/>
                <w:sz w:val="24"/>
                <w:szCs w:val="24"/>
                <w:lang w:eastAsia="ar-SA"/>
              </w:rPr>
              <w:t>Особливостей</w:t>
            </w:r>
            <w:r w:rsidR="00467F4E" w:rsidRPr="0052321F">
              <w:rPr>
                <w:rFonts w:ascii="Times New Roman" w:eastAsia="Times New Roman" w:hAnsi="Times New Roman" w:cs="Times New Roman"/>
                <w:sz w:val="23"/>
                <w:szCs w:val="23"/>
                <w:lang w:eastAsia="ru-RU"/>
              </w:rPr>
              <w:t>)</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BD3DBE3" w14:textId="77777777" w:rsidR="00467F4E" w:rsidRPr="0052321F" w:rsidRDefault="00467F4E" w:rsidP="00CF78C5">
            <w:pPr>
              <w:spacing w:after="0" w:line="240" w:lineRule="auto"/>
              <w:ind w:left="127" w:right="132"/>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hideMark/>
          </w:tcPr>
          <w:p w14:paraId="49A75CD2" w14:textId="4FED288A" w:rsidR="00467F4E" w:rsidRPr="0052321F" w:rsidRDefault="00467F4E"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w:t>
            </w:r>
            <w:r w:rsidR="0056335B" w:rsidRPr="0052321F">
              <w:rPr>
                <w:rFonts w:ascii="Times New Roman" w:eastAsia="Times New Roman" w:hAnsi="Times New Roman" w:cs="Times New Roman"/>
                <w:sz w:val="23"/>
                <w:szCs w:val="23"/>
                <w:lang w:eastAsia="ru-RU"/>
              </w:rPr>
              <w:t>му відповідно до пункту 47</w:t>
            </w:r>
            <w:r w:rsidRPr="0052321F">
              <w:rPr>
                <w:rFonts w:ascii="Times New Roman" w:eastAsia="Times New Roman" w:hAnsi="Times New Roman" w:cs="Times New Roman"/>
                <w:sz w:val="23"/>
                <w:szCs w:val="23"/>
                <w:lang w:eastAsia="ru-RU"/>
              </w:rPr>
              <w:t xml:space="preserve"> Особливостей переможець процедури закупівлі має надати довідку в довільній формі або гарантійний лист  про те, що </w:t>
            </w:r>
            <w:r w:rsidRPr="0052321F">
              <w:rPr>
                <w:rFonts w:ascii="Times New Roman" w:eastAsia="Times New Roman" w:hAnsi="Times New Roman" w:cs="Times New Roman"/>
                <w:sz w:val="23"/>
                <w:szCs w:val="23"/>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52321F">
              <w:rPr>
                <w:rFonts w:ascii="Times New Roman" w:eastAsia="Times New Roman" w:hAnsi="Times New Roman" w:cs="Times New Roman"/>
                <w:sz w:val="23"/>
                <w:szCs w:val="23"/>
                <w:lang w:eastAsia="ru-RU"/>
              </w:rPr>
              <w:t>. </w:t>
            </w:r>
          </w:p>
        </w:tc>
      </w:tr>
      <w:tr w:rsidR="00467F4E" w:rsidRPr="0052321F" w14:paraId="11AFD2C2" w14:textId="77777777" w:rsidTr="00471EFA">
        <w:tc>
          <w:tcPr>
            <w:tcW w:w="545" w:type="dxa"/>
            <w:tcBorders>
              <w:top w:val="single" w:sz="4" w:space="0" w:color="000000"/>
              <w:left w:val="single" w:sz="4" w:space="0" w:color="000000"/>
              <w:bottom w:val="single" w:sz="4" w:space="0" w:color="000000"/>
              <w:right w:val="single" w:sz="4" w:space="0" w:color="000000"/>
            </w:tcBorders>
            <w:hideMark/>
          </w:tcPr>
          <w:p w14:paraId="14AAF52C" w14:textId="77777777" w:rsidR="00467F4E" w:rsidRPr="0052321F" w:rsidRDefault="00467F4E"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t>8</w:t>
            </w:r>
          </w:p>
        </w:tc>
        <w:tc>
          <w:tcPr>
            <w:tcW w:w="3566" w:type="dxa"/>
            <w:tcBorders>
              <w:top w:val="single" w:sz="4" w:space="0" w:color="000000"/>
              <w:left w:val="single" w:sz="4" w:space="0" w:color="000000"/>
              <w:bottom w:val="single" w:sz="4" w:space="0" w:color="000000"/>
              <w:right w:val="single" w:sz="4" w:space="0" w:color="000000"/>
            </w:tcBorders>
            <w:hideMark/>
          </w:tcPr>
          <w:p w14:paraId="7D8C6183" w14:textId="50FD4C29" w:rsidR="00467F4E" w:rsidRPr="0052321F" w:rsidRDefault="006A10AA"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shd w:val="clear" w:color="auto" w:fill="FFFFFF"/>
                <w:lang w:eastAsia="ru-RU"/>
              </w:rPr>
              <w:t>У</w:t>
            </w:r>
            <w:r w:rsidR="00467F4E" w:rsidRPr="0052321F">
              <w:rPr>
                <w:rFonts w:ascii="Times New Roman" w:eastAsia="Times New Roman" w:hAnsi="Times New Roman" w:cs="Times New Roman"/>
                <w:sz w:val="23"/>
                <w:szCs w:val="23"/>
                <w:shd w:val="clear" w:color="auto" w:fill="FFFFFF"/>
                <w:lang w:eastAsia="ru-RU"/>
              </w:rPr>
              <w:t>часник процедури закупівлі визнаний у встановленому законом порядку банкрутом та стосовно нього відкрита ліквідаційна процедура (</w:t>
            </w:r>
            <w:r w:rsidR="006852D6" w:rsidRPr="0052321F">
              <w:rPr>
                <w:rFonts w:ascii="Times New Roman" w:eastAsia="Times New Roman" w:hAnsi="Times New Roman" w:cs="Times New Roman"/>
                <w:sz w:val="24"/>
                <w:szCs w:val="24"/>
                <w:lang w:eastAsia="ar-SA"/>
              </w:rPr>
              <w:t>пункт 47</w:t>
            </w:r>
            <w:r w:rsidR="00467F4E" w:rsidRPr="0052321F">
              <w:rPr>
                <w:rFonts w:ascii="Times New Roman" w:eastAsia="Times New Roman" w:hAnsi="Times New Roman" w:cs="Times New Roman"/>
                <w:sz w:val="24"/>
                <w:szCs w:val="24"/>
                <w:lang w:eastAsia="ar-SA"/>
              </w:rPr>
              <w:t xml:space="preserve"> </w:t>
            </w:r>
            <w:r w:rsidR="00471EFA" w:rsidRPr="0052321F">
              <w:rPr>
                <w:rFonts w:ascii="Times New Roman" w:eastAsia="Times New Roman" w:hAnsi="Times New Roman" w:cs="Times New Roman"/>
                <w:sz w:val="24"/>
                <w:szCs w:val="24"/>
                <w:lang w:eastAsia="ar-SA"/>
              </w:rPr>
              <w:t>Особливостей</w:t>
            </w:r>
            <w:r w:rsidR="00467F4E" w:rsidRPr="0052321F">
              <w:rPr>
                <w:rFonts w:ascii="Times New Roman" w:eastAsia="Times New Roman" w:hAnsi="Times New Roman" w:cs="Times New Roman"/>
                <w:sz w:val="23"/>
                <w:szCs w:val="23"/>
                <w:lang w:eastAsia="ru-RU"/>
              </w:rPr>
              <w:t>)</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D85D834" w14:textId="289A79B4" w:rsidR="00467F4E" w:rsidRPr="0052321F" w:rsidRDefault="00467F4E" w:rsidP="00CF78C5">
            <w:pPr>
              <w:spacing w:after="0" w:line="240" w:lineRule="auto"/>
              <w:ind w:left="127" w:right="132"/>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t>Учасник процедури закупівлі підтверджує відсутність підстави шляхом самостійного декларування відсутності такої підстав</w:t>
            </w:r>
            <w:r w:rsidR="00967967" w:rsidRPr="0052321F">
              <w:rPr>
                <w:rFonts w:ascii="Times New Roman" w:eastAsia="Times New Roman" w:hAnsi="Times New Roman" w:cs="Times New Roman"/>
                <w:sz w:val="23"/>
                <w:szCs w:val="23"/>
                <w:lang w:eastAsia="ru-RU"/>
              </w:rPr>
              <w:t>и в електронній системі закупівлі</w:t>
            </w:r>
            <w:r w:rsidRPr="0052321F">
              <w:rPr>
                <w:rFonts w:ascii="Times New Roman" w:eastAsia="Times New Roman" w:hAnsi="Times New Roman" w:cs="Times New Roman"/>
                <w:sz w:val="23"/>
                <w:szCs w:val="23"/>
                <w:lang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62C3EEDF" w14:textId="7B961AD8" w:rsidR="00467F4E" w:rsidRPr="0052321F" w:rsidRDefault="00467F4E"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56335B" w:rsidRPr="0052321F">
              <w:rPr>
                <w:rFonts w:ascii="Times New Roman" w:eastAsia="Times New Roman" w:hAnsi="Times New Roman" w:cs="Times New Roman"/>
                <w:sz w:val="23"/>
                <w:szCs w:val="23"/>
                <w:lang w:eastAsia="ru-RU"/>
              </w:rPr>
              <w:t>им, тому відповідно до пункту 47</w:t>
            </w:r>
            <w:r w:rsidRPr="0052321F">
              <w:rPr>
                <w:rFonts w:ascii="Times New Roman" w:eastAsia="Times New Roman" w:hAnsi="Times New Roman" w:cs="Times New Roman"/>
                <w:sz w:val="23"/>
                <w:szCs w:val="23"/>
                <w:lang w:eastAsia="ru-RU"/>
              </w:rPr>
              <w:t xml:space="preserve">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52321F">
              <w:rPr>
                <w:rFonts w:ascii="Times New Roman" w:eastAsia="Times New Roman" w:hAnsi="Times New Roman" w:cs="Times New Roman"/>
                <w:sz w:val="23"/>
                <w:szCs w:val="23"/>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467F4E" w:rsidRPr="0052321F" w14:paraId="5BDD67FA" w14:textId="77777777" w:rsidTr="00471EFA">
        <w:tc>
          <w:tcPr>
            <w:tcW w:w="545" w:type="dxa"/>
            <w:tcBorders>
              <w:top w:val="single" w:sz="4" w:space="0" w:color="000000"/>
              <w:left w:val="single" w:sz="4" w:space="0" w:color="000000"/>
              <w:bottom w:val="single" w:sz="4" w:space="0" w:color="000000"/>
              <w:right w:val="single" w:sz="4" w:space="0" w:color="000000"/>
            </w:tcBorders>
            <w:hideMark/>
          </w:tcPr>
          <w:p w14:paraId="2135059D" w14:textId="77777777" w:rsidR="00467F4E" w:rsidRPr="0052321F" w:rsidRDefault="00467F4E"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t>9</w:t>
            </w:r>
          </w:p>
        </w:tc>
        <w:tc>
          <w:tcPr>
            <w:tcW w:w="3566" w:type="dxa"/>
            <w:tcBorders>
              <w:top w:val="single" w:sz="4" w:space="0" w:color="000000"/>
              <w:left w:val="single" w:sz="4" w:space="0" w:color="000000"/>
              <w:bottom w:val="single" w:sz="4" w:space="0" w:color="000000"/>
              <w:right w:val="single" w:sz="4" w:space="0" w:color="000000"/>
            </w:tcBorders>
            <w:hideMark/>
          </w:tcPr>
          <w:p w14:paraId="0A25272A" w14:textId="0D4A40C9" w:rsidR="00467F4E" w:rsidRPr="0052321F" w:rsidRDefault="006A10AA"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shd w:val="clear" w:color="auto" w:fill="FFFFFF"/>
                <w:lang w:eastAsia="ru-RU"/>
              </w:rPr>
              <w:t>У</w:t>
            </w:r>
            <w:r w:rsidR="00467F4E" w:rsidRPr="0052321F">
              <w:rPr>
                <w:rFonts w:ascii="Times New Roman" w:eastAsia="Times New Roman" w:hAnsi="Times New Roman" w:cs="Times New Roman"/>
                <w:sz w:val="23"/>
                <w:szCs w:val="23"/>
                <w:shd w:val="clear" w:color="auto" w:fill="FFFFFF"/>
                <w:lang w:eastAsia="ru-RU"/>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0056335B" w:rsidRPr="0052321F">
              <w:rPr>
                <w:rFonts w:ascii="Times New Roman" w:eastAsia="Times New Roman" w:hAnsi="Times New Roman" w:cs="Times New Roman"/>
                <w:sz w:val="24"/>
                <w:szCs w:val="24"/>
                <w:lang w:eastAsia="ar-SA"/>
              </w:rPr>
              <w:t>пункт 47</w:t>
            </w:r>
            <w:r w:rsidR="00467F4E" w:rsidRPr="0052321F">
              <w:rPr>
                <w:rFonts w:ascii="Times New Roman" w:eastAsia="Times New Roman" w:hAnsi="Times New Roman" w:cs="Times New Roman"/>
                <w:sz w:val="24"/>
                <w:szCs w:val="24"/>
                <w:lang w:eastAsia="ar-SA"/>
              </w:rPr>
              <w:t xml:space="preserve"> </w:t>
            </w:r>
            <w:r w:rsidR="00471EFA" w:rsidRPr="0052321F">
              <w:rPr>
                <w:rFonts w:ascii="Times New Roman" w:eastAsia="Times New Roman" w:hAnsi="Times New Roman" w:cs="Times New Roman"/>
                <w:sz w:val="24"/>
                <w:szCs w:val="24"/>
                <w:lang w:eastAsia="ar-SA"/>
              </w:rPr>
              <w:t>Особливостей</w:t>
            </w:r>
            <w:r w:rsidR="00467F4E" w:rsidRPr="0052321F">
              <w:rPr>
                <w:rFonts w:ascii="Times New Roman" w:eastAsia="Times New Roman" w:hAnsi="Times New Roman" w:cs="Times New Roman"/>
                <w:sz w:val="23"/>
                <w:szCs w:val="23"/>
                <w:lang w:eastAsia="ru-RU"/>
              </w:rPr>
              <w:t>)</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E5C228A" w14:textId="1BE1A883" w:rsidR="00467F4E" w:rsidRPr="0052321F" w:rsidRDefault="00467F4E" w:rsidP="00CF78C5">
            <w:pPr>
              <w:spacing w:after="0" w:line="240" w:lineRule="auto"/>
              <w:ind w:left="127" w:right="132"/>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t>Учасник процедури закупівлі підтверджує відсутність підстави шляхом самостійного декларування відсутності такої підстав</w:t>
            </w:r>
            <w:r w:rsidR="00967967" w:rsidRPr="0052321F">
              <w:rPr>
                <w:rFonts w:ascii="Times New Roman" w:eastAsia="Times New Roman" w:hAnsi="Times New Roman" w:cs="Times New Roman"/>
                <w:sz w:val="23"/>
                <w:szCs w:val="23"/>
                <w:lang w:eastAsia="ru-RU"/>
              </w:rPr>
              <w:t>и в електронній системі закупівлі</w:t>
            </w:r>
            <w:r w:rsidRPr="0052321F">
              <w:rPr>
                <w:rFonts w:ascii="Times New Roman" w:eastAsia="Times New Roman" w:hAnsi="Times New Roman" w:cs="Times New Roman"/>
                <w:sz w:val="23"/>
                <w:szCs w:val="23"/>
                <w:lang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3FA5EF62" w14:textId="73A6C48E" w:rsidR="00467F4E" w:rsidRPr="0052321F" w:rsidRDefault="00467F4E"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w:t>
            </w:r>
            <w:r w:rsidR="0056335B" w:rsidRPr="0052321F">
              <w:rPr>
                <w:rFonts w:ascii="Times New Roman" w:eastAsia="Times New Roman" w:hAnsi="Times New Roman" w:cs="Times New Roman"/>
                <w:sz w:val="23"/>
                <w:szCs w:val="23"/>
                <w:lang w:eastAsia="ru-RU"/>
              </w:rPr>
              <w:t xml:space="preserve">м, тому відповідно до пункту 47 </w:t>
            </w:r>
            <w:r w:rsidRPr="0052321F">
              <w:rPr>
                <w:rFonts w:ascii="Times New Roman" w:eastAsia="Times New Roman" w:hAnsi="Times New Roman" w:cs="Times New Roman"/>
                <w:sz w:val="23"/>
                <w:szCs w:val="23"/>
                <w:lang w:eastAsia="ru-RU"/>
              </w:rPr>
              <w:t xml:space="preserve">Особливостей переможець процедури закупівлі має надати витяг з Єдиного державного </w:t>
            </w:r>
            <w:r w:rsidRPr="0052321F">
              <w:rPr>
                <w:rFonts w:ascii="Times New Roman" w:eastAsia="Times New Roman" w:hAnsi="Times New Roman" w:cs="Times New Roman"/>
                <w:sz w:val="23"/>
                <w:szCs w:val="23"/>
                <w:shd w:val="clear" w:color="auto" w:fill="FFFFFF"/>
                <w:lang w:eastAsia="ru-RU"/>
              </w:rPr>
              <w:t xml:space="preserve">реєстру юридичних осіб, фізичних осіб - підприємців та громадських формувань, </w:t>
            </w:r>
            <w:r w:rsidRPr="0052321F">
              <w:rPr>
                <w:rFonts w:ascii="Times New Roman" w:eastAsia="Times New Roman" w:hAnsi="Times New Roman" w:cs="Times New Roman"/>
                <w:sz w:val="23"/>
                <w:szCs w:val="23"/>
                <w:lang w:eastAsia="ru-RU"/>
              </w:rPr>
              <w:t>   в який містить інформацію про те, що</w:t>
            </w:r>
            <w:r w:rsidRPr="0052321F">
              <w:rPr>
                <w:rFonts w:ascii="Times New Roman" w:eastAsia="Times New Roman" w:hAnsi="Times New Roman" w:cs="Times New Roman"/>
                <w:sz w:val="23"/>
                <w:szCs w:val="23"/>
                <w:shd w:val="clear" w:color="auto" w:fill="FFFFFF"/>
                <w:lang w:eastAsia="ru-RU"/>
              </w:rPr>
              <w:t xml:space="preserve"> у Єдиному державному реєстрі юридичних осіб, фізичних осіб - </w:t>
            </w:r>
            <w:r w:rsidRPr="0052321F">
              <w:rPr>
                <w:rFonts w:ascii="Times New Roman" w:eastAsia="Times New Roman" w:hAnsi="Times New Roman" w:cs="Times New Roman"/>
                <w:sz w:val="23"/>
                <w:szCs w:val="23"/>
                <w:shd w:val="clear" w:color="auto" w:fill="FFFFFF"/>
                <w:lang w:eastAsia="ru-RU"/>
              </w:rPr>
              <w:lastRenderedPageBreak/>
              <w:t>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467F4E" w:rsidRPr="0052321F" w14:paraId="68290321" w14:textId="77777777" w:rsidTr="00471EFA">
        <w:tc>
          <w:tcPr>
            <w:tcW w:w="545" w:type="dxa"/>
            <w:tcBorders>
              <w:top w:val="single" w:sz="4" w:space="0" w:color="000000"/>
              <w:left w:val="single" w:sz="4" w:space="0" w:color="000000"/>
              <w:bottom w:val="single" w:sz="4" w:space="0" w:color="000000"/>
              <w:right w:val="single" w:sz="4" w:space="0" w:color="000000"/>
            </w:tcBorders>
            <w:hideMark/>
          </w:tcPr>
          <w:p w14:paraId="57EAD8CE" w14:textId="77777777" w:rsidR="00467F4E" w:rsidRPr="0052321F" w:rsidRDefault="00467F4E"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lastRenderedPageBreak/>
              <w:t>10</w:t>
            </w:r>
          </w:p>
        </w:tc>
        <w:tc>
          <w:tcPr>
            <w:tcW w:w="3566" w:type="dxa"/>
            <w:tcBorders>
              <w:top w:val="single" w:sz="4" w:space="0" w:color="000000"/>
              <w:left w:val="single" w:sz="4" w:space="0" w:color="000000"/>
              <w:bottom w:val="single" w:sz="4" w:space="0" w:color="000000"/>
              <w:right w:val="single" w:sz="4" w:space="0" w:color="000000"/>
            </w:tcBorders>
            <w:hideMark/>
          </w:tcPr>
          <w:p w14:paraId="678C41C2" w14:textId="493C78F0" w:rsidR="00467F4E" w:rsidRPr="0052321F" w:rsidRDefault="006A10AA"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shd w:val="clear" w:color="auto" w:fill="FFFFFF"/>
                <w:lang w:eastAsia="ru-RU"/>
              </w:rPr>
              <w:t>Ю</w:t>
            </w:r>
            <w:r w:rsidR="00467F4E" w:rsidRPr="0052321F">
              <w:rPr>
                <w:rFonts w:ascii="Times New Roman" w:eastAsia="Times New Roman" w:hAnsi="Times New Roman" w:cs="Times New Roman"/>
                <w:sz w:val="23"/>
                <w:szCs w:val="23"/>
                <w:shd w:val="clear" w:color="auto" w:fill="FFFFFF"/>
                <w:lang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00EF4B41" w:rsidRPr="0052321F">
              <w:rPr>
                <w:rFonts w:ascii="Times New Roman" w:eastAsia="Times New Roman" w:hAnsi="Times New Roman" w:cs="Times New Roman"/>
                <w:sz w:val="24"/>
                <w:szCs w:val="24"/>
                <w:lang w:eastAsia="ar-SA"/>
              </w:rPr>
              <w:t>пункт 47</w:t>
            </w:r>
            <w:r w:rsidR="00467F4E" w:rsidRPr="0052321F">
              <w:rPr>
                <w:rFonts w:ascii="Times New Roman" w:eastAsia="Times New Roman" w:hAnsi="Times New Roman" w:cs="Times New Roman"/>
                <w:sz w:val="24"/>
                <w:szCs w:val="24"/>
                <w:lang w:eastAsia="ar-SA"/>
              </w:rPr>
              <w:t xml:space="preserve"> </w:t>
            </w:r>
            <w:r w:rsidR="00471EFA" w:rsidRPr="0052321F">
              <w:rPr>
                <w:rFonts w:ascii="Times New Roman" w:eastAsia="Times New Roman" w:hAnsi="Times New Roman" w:cs="Times New Roman"/>
                <w:sz w:val="24"/>
                <w:szCs w:val="24"/>
                <w:lang w:eastAsia="ar-SA"/>
              </w:rPr>
              <w:t>Особливостей</w:t>
            </w:r>
            <w:r w:rsidR="00467F4E" w:rsidRPr="0052321F">
              <w:rPr>
                <w:rFonts w:ascii="Times New Roman" w:eastAsia="Times New Roman" w:hAnsi="Times New Roman" w:cs="Times New Roman"/>
                <w:sz w:val="23"/>
                <w:szCs w:val="23"/>
                <w:lang w:eastAsia="ru-RU"/>
              </w:rPr>
              <w:t>)</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AC39109" w14:textId="4FD4CE1C" w:rsidR="00467F4E" w:rsidRPr="0052321F" w:rsidRDefault="00467F4E" w:rsidP="00CF78C5">
            <w:pPr>
              <w:spacing w:after="0" w:line="240" w:lineRule="auto"/>
              <w:ind w:left="127" w:right="132"/>
              <w:jc w:val="both"/>
              <w:rPr>
                <w:rFonts w:ascii="Times New Roman" w:eastAsia="Times New Roman" w:hAnsi="Times New Roman" w:cs="Times New Roman"/>
                <w:i/>
                <w:iCs/>
                <w:sz w:val="23"/>
                <w:szCs w:val="23"/>
                <w:lang w:eastAsia="ru-RU"/>
              </w:rPr>
            </w:pPr>
            <w:r w:rsidRPr="0052321F">
              <w:rPr>
                <w:rFonts w:ascii="Times New Roman" w:eastAsia="Times New Roman" w:hAnsi="Times New Roman" w:cs="Times New Roman"/>
                <w:sz w:val="23"/>
                <w:szCs w:val="23"/>
                <w:lang w:eastAsia="ru-RU"/>
              </w:rPr>
              <w:t>Учасник процедури закупівлі підтверджує відсутність підстави шляхом самостійного декларування відсутності такої підстав</w:t>
            </w:r>
            <w:r w:rsidR="00967967" w:rsidRPr="0052321F">
              <w:rPr>
                <w:rFonts w:ascii="Times New Roman" w:eastAsia="Times New Roman" w:hAnsi="Times New Roman" w:cs="Times New Roman"/>
                <w:sz w:val="23"/>
                <w:szCs w:val="23"/>
                <w:lang w:eastAsia="ru-RU"/>
              </w:rPr>
              <w:t>и в електронній системі закупівлі</w:t>
            </w:r>
            <w:r w:rsidRPr="0052321F">
              <w:rPr>
                <w:rFonts w:ascii="Times New Roman" w:eastAsia="Times New Roman" w:hAnsi="Times New Roman" w:cs="Times New Roman"/>
                <w:sz w:val="23"/>
                <w:szCs w:val="23"/>
                <w:lang w:eastAsia="ru-RU"/>
              </w:rPr>
              <w:t xml:space="preserve"> під час подання тендерної пропозиції</w:t>
            </w:r>
            <w:r w:rsidRPr="0052321F">
              <w:rPr>
                <w:rFonts w:ascii="Times New Roman" w:eastAsia="Times New Roman" w:hAnsi="Times New Roman" w:cs="Times New Roman"/>
                <w:i/>
                <w:iCs/>
                <w:sz w:val="23"/>
                <w:szCs w:val="23"/>
                <w:lang w:eastAsia="ru-RU"/>
              </w:rPr>
              <w:t xml:space="preserve"> </w:t>
            </w:r>
          </w:p>
          <w:p w14:paraId="0B9FCCC8" w14:textId="77777777" w:rsidR="00467F4E" w:rsidRPr="0052321F" w:rsidRDefault="00467F4E" w:rsidP="00CF78C5">
            <w:pPr>
              <w:spacing w:after="0" w:line="240" w:lineRule="auto"/>
              <w:ind w:left="127" w:right="132"/>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i/>
                <w:iCs/>
                <w:sz w:val="23"/>
                <w:szCs w:val="23"/>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C7FC537" w14:textId="77777777" w:rsidR="00467F4E" w:rsidRPr="0052321F" w:rsidRDefault="00467F4E" w:rsidP="00CF78C5">
            <w:pPr>
              <w:spacing w:after="0" w:line="240" w:lineRule="auto"/>
              <w:ind w:left="127" w:right="132"/>
              <w:jc w:val="both"/>
              <w:rPr>
                <w:rFonts w:ascii="Times New Roman" w:eastAsia="Times New Roman" w:hAnsi="Times New Roman" w:cs="Times New Roman"/>
                <w:sz w:val="23"/>
                <w:szCs w:val="23"/>
                <w:lang w:eastAsia="ru-RU"/>
              </w:rPr>
            </w:pPr>
          </w:p>
        </w:tc>
        <w:tc>
          <w:tcPr>
            <w:tcW w:w="3544" w:type="dxa"/>
            <w:tcBorders>
              <w:top w:val="single" w:sz="4" w:space="0" w:color="000000"/>
              <w:left w:val="single" w:sz="4" w:space="0" w:color="000000"/>
              <w:bottom w:val="single" w:sz="4" w:space="0" w:color="000000"/>
              <w:right w:val="single" w:sz="4" w:space="0" w:color="000000"/>
            </w:tcBorders>
          </w:tcPr>
          <w:p w14:paraId="1CBD7712" w14:textId="77777777" w:rsidR="00467F4E" w:rsidRPr="0052321F" w:rsidRDefault="00467F4E"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t>Переможець надає антикорупційну програму та документ про призначення уповноваженого з реалізації антикорупційної програми</w:t>
            </w:r>
          </w:p>
          <w:p w14:paraId="2B8DA7D6" w14:textId="77777777" w:rsidR="00467F4E" w:rsidRPr="0052321F" w:rsidRDefault="00467F4E"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i/>
                <w:iCs/>
                <w:sz w:val="23"/>
                <w:szCs w:val="23"/>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46C7C5A" w14:textId="77777777" w:rsidR="00467F4E" w:rsidRPr="0052321F" w:rsidRDefault="00467F4E" w:rsidP="007B3994">
            <w:pPr>
              <w:spacing w:after="0" w:line="240" w:lineRule="auto"/>
              <w:rPr>
                <w:rFonts w:ascii="Times New Roman" w:eastAsia="Times New Roman" w:hAnsi="Times New Roman" w:cs="Times New Roman"/>
                <w:sz w:val="23"/>
                <w:szCs w:val="23"/>
                <w:lang w:eastAsia="ru-RU"/>
              </w:rPr>
            </w:pPr>
          </w:p>
          <w:p w14:paraId="00EB9112" w14:textId="77777777" w:rsidR="00467F4E" w:rsidRPr="0052321F" w:rsidRDefault="00467F4E"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467F4E" w:rsidRPr="0052321F" w14:paraId="69FE0690" w14:textId="77777777" w:rsidTr="00471EFA">
        <w:tc>
          <w:tcPr>
            <w:tcW w:w="545" w:type="dxa"/>
            <w:tcBorders>
              <w:top w:val="single" w:sz="4" w:space="0" w:color="000000"/>
              <w:left w:val="single" w:sz="4" w:space="0" w:color="000000"/>
              <w:bottom w:val="single" w:sz="4" w:space="0" w:color="000000"/>
              <w:right w:val="single" w:sz="4" w:space="0" w:color="000000"/>
            </w:tcBorders>
            <w:hideMark/>
          </w:tcPr>
          <w:p w14:paraId="0869ED8C" w14:textId="77777777" w:rsidR="00467F4E" w:rsidRPr="0052321F" w:rsidRDefault="00467F4E"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t>11</w:t>
            </w:r>
          </w:p>
        </w:tc>
        <w:tc>
          <w:tcPr>
            <w:tcW w:w="3566" w:type="dxa"/>
            <w:tcBorders>
              <w:top w:val="single" w:sz="4" w:space="0" w:color="000000"/>
              <w:left w:val="single" w:sz="4" w:space="0" w:color="000000"/>
              <w:bottom w:val="single" w:sz="4" w:space="0" w:color="000000"/>
              <w:right w:val="single" w:sz="4" w:space="0" w:color="000000"/>
            </w:tcBorders>
            <w:hideMark/>
          </w:tcPr>
          <w:p w14:paraId="62CAC9A8" w14:textId="45C53744" w:rsidR="00467F4E" w:rsidRPr="0052321F" w:rsidRDefault="006A10AA" w:rsidP="007B3994">
            <w:pPr>
              <w:spacing w:after="0" w:line="240" w:lineRule="auto"/>
              <w:jc w:val="both"/>
              <w:rPr>
                <w:rFonts w:ascii="Times New Roman" w:eastAsia="Times New Roman" w:hAnsi="Times New Roman" w:cs="Times New Roman"/>
                <w:sz w:val="23"/>
                <w:szCs w:val="23"/>
                <w:shd w:val="clear" w:color="auto" w:fill="FFFFFF"/>
                <w:lang w:eastAsia="ru-RU"/>
              </w:rPr>
            </w:pPr>
            <w:r w:rsidRPr="0052321F">
              <w:rPr>
                <w:rFonts w:ascii="Times New Roman" w:eastAsia="Times New Roman" w:hAnsi="Times New Roman" w:cs="Times New Roman"/>
                <w:sz w:val="23"/>
                <w:szCs w:val="23"/>
                <w:shd w:val="clear" w:color="auto" w:fill="FFFFFF"/>
                <w:lang w:eastAsia="ru-RU"/>
              </w:rPr>
              <w:t>У</w:t>
            </w:r>
            <w:r w:rsidR="00467F4E" w:rsidRPr="0052321F">
              <w:rPr>
                <w:rFonts w:ascii="Times New Roman" w:eastAsia="Times New Roman" w:hAnsi="Times New Roman" w:cs="Times New Roman"/>
                <w:sz w:val="23"/>
                <w:szCs w:val="23"/>
                <w:shd w:val="clear" w:color="auto" w:fill="FFFFFF"/>
                <w:lang w:eastAsia="ru-RU"/>
              </w:rPr>
              <w:t xml:space="preserve">часник процедури закупівлі є особою, до якої застосовано санкцію у виді заборони на здійснення у неї </w:t>
            </w:r>
            <w:r w:rsidR="00967967" w:rsidRPr="0052321F">
              <w:rPr>
                <w:rFonts w:ascii="Times New Roman" w:eastAsia="Times New Roman" w:hAnsi="Times New Roman" w:cs="Times New Roman"/>
                <w:sz w:val="23"/>
                <w:szCs w:val="23"/>
                <w:shd w:val="clear" w:color="auto" w:fill="FFFFFF"/>
                <w:lang w:eastAsia="ru-RU"/>
              </w:rPr>
              <w:t>публічних закупівлі</w:t>
            </w:r>
            <w:r w:rsidR="00467F4E" w:rsidRPr="0052321F">
              <w:rPr>
                <w:rFonts w:ascii="Times New Roman" w:eastAsia="Times New Roman" w:hAnsi="Times New Roman" w:cs="Times New Roman"/>
                <w:sz w:val="23"/>
                <w:szCs w:val="23"/>
                <w:shd w:val="clear" w:color="auto" w:fill="FFFFFF"/>
                <w:lang w:eastAsia="ru-RU"/>
              </w:rPr>
              <w:t xml:space="preserve"> товарів, робіт і послуг згідно із Законом України «Про санкції»</w:t>
            </w:r>
            <w:r w:rsidR="003630D8" w:rsidRPr="0052321F">
              <w:rPr>
                <w:rFonts w:ascii="Times New Roman" w:eastAsia="Times New Roman" w:hAnsi="Times New Roman" w:cs="Times New Roman"/>
                <w:sz w:val="23"/>
                <w:szCs w:val="23"/>
                <w:shd w:val="clear" w:color="auto" w:fill="FFFFFF"/>
                <w:lang w:eastAsia="ru-RU"/>
              </w:rPr>
              <w:t xml:space="preserve">, </w:t>
            </w:r>
            <w:r w:rsidR="0084055B" w:rsidRPr="0052321F">
              <w:rPr>
                <w:rFonts w:ascii="Times New Roman" w:eastAsia="Times New Roman" w:hAnsi="Times New Roman" w:cs="Times New Roman"/>
                <w:sz w:val="23"/>
                <w:szCs w:val="23"/>
                <w:shd w:val="clear" w:color="auto" w:fill="FFFFFF"/>
                <w:lang w:eastAsia="ru-RU"/>
              </w:rPr>
              <w:t xml:space="preserve">крім випадку, коли активи такої особи в установленому законодавством порядку передані в управління АРМА </w:t>
            </w:r>
            <w:r w:rsidR="00467F4E" w:rsidRPr="0052321F">
              <w:rPr>
                <w:rFonts w:ascii="Times New Roman" w:eastAsia="Times New Roman" w:hAnsi="Times New Roman" w:cs="Times New Roman"/>
                <w:sz w:val="23"/>
                <w:szCs w:val="23"/>
                <w:shd w:val="clear" w:color="auto" w:fill="FFFFFF"/>
                <w:lang w:eastAsia="ru-RU"/>
              </w:rPr>
              <w:t>(</w:t>
            </w:r>
            <w:r w:rsidR="00EF4B41" w:rsidRPr="0052321F">
              <w:rPr>
                <w:rFonts w:ascii="Times New Roman" w:eastAsia="Times New Roman" w:hAnsi="Times New Roman" w:cs="Times New Roman"/>
                <w:sz w:val="23"/>
                <w:szCs w:val="23"/>
                <w:shd w:val="clear" w:color="auto" w:fill="FFFFFF"/>
                <w:lang w:eastAsia="ru-RU"/>
              </w:rPr>
              <w:t>пункт 47</w:t>
            </w:r>
            <w:r w:rsidR="00467F4E" w:rsidRPr="0052321F">
              <w:rPr>
                <w:rFonts w:ascii="Times New Roman" w:eastAsia="Times New Roman" w:hAnsi="Times New Roman" w:cs="Times New Roman"/>
                <w:sz w:val="23"/>
                <w:szCs w:val="23"/>
                <w:shd w:val="clear" w:color="auto" w:fill="FFFFFF"/>
                <w:lang w:eastAsia="ru-RU"/>
              </w:rPr>
              <w:t xml:space="preserve"> Постанови)</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A71BE8" w14:textId="77777777" w:rsidR="00467F4E" w:rsidRPr="0052321F" w:rsidRDefault="00467F4E" w:rsidP="00CF78C5">
            <w:pPr>
              <w:spacing w:after="0" w:line="240" w:lineRule="auto"/>
              <w:ind w:left="127" w:right="132"/>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hideMark/>
          </w:tcPr>
          <w:p w14:paraId="5DE66002" w14:textId="77777777" w:rsidR="00467F4E" w:rsidRPr="0052321F" w:rsidRDefault="00467F4E"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t>Замовник перевіряє інформацію самостійно. Переможець не надає підтвердження своєї відповідності.</w:t>
            </w:r>
          </w:p>
        </w:tc>
      </w:tr>
      <w:tr w:rsidR="00467F4E" w:rsidRPr="0052321F" w14:paraId="604C7C67" w14:textId="77777777" w:rsidTr="00471EFA">
        <w:tc>
          <w:tcPr>
            <w:tcW w:w="545" w:type="dxa"/>
            <w:tcBorders>
              <w:top w:val="single" w:sz="4" w:space="0" w:color="000000"/>
              <w:left w:val="single" w:sz="4" w:space="0" w:color="000000"/>
              <w:bottom w:val="single" w:sz="4" w:space="0" w:color="000000"/>
              <w:right w:val="single" w:sz="4" w:space="0" w:color="000000"/>
            </w:tcBorders>
            <w:hideMark/>
          </w:tcPr>
          <w:p w14:paraId="514EBA59" w14:textId="77777777" w:rsidR="00467F4E" w:rsidRPr="0052321F" w:rsidRDefault="00467F4E"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t>12</w:t>
            </w:r>
          </w:p>
        </w:tc>
        <w:tc>
          <w:tcPr>
            <w:tcW w:w="3566" w:type="dxa"/>
            <w:tcBorders>
              <w:top w:val="single" w:sz="4" w:space="0" w:color="000000"/>
              <w:left w:val="single" w:sz="4" w:space="0" w:color="000000"/>
              <w:bottom w:val="single" w:sz="4" w:space="0" w:color="000000"/>
              <w:right w:val="single" w:sz="4" w:space="0" w:color="000000"/>
            </w:tcBorders>
            <w:hideMark/>
          </w:tcPr>
          <w:p w14:paraId="544FC1B8" w14:textId="6C7E138F" w:rsidR="00467F4E" w:rsidRPr="0052321F" w:rsidRDefault="006A10AA"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shd w:val="clear" w:color="auto" w:fill="FFFFFF"/>
                <w:lang w:eastAsia="ru-RU"/>
              </w:rPr>
              <w:t>К</w:t>
            </w:r>
            <w:r w:rsidR="00926C3F" w:rsidRPr="0052321F">
              <w:rPr>
                <w:rFonts w:ascii="Times New Roman" w:eastAsia="Times New Roman" w:hAnsi="Times New Roman" w:cs="Times New Roman"/>
                <w:sz w:val="23"/>
                <w:szCs w:val="23"/>
                <w:shd w:val="clear" w:color="auto" w:fill="FFFFFF"/>
                <w:lang w:eastAsia="ru-RU"/>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2C7A46F" w14:textId="72BC6C9F" w:rsidR="00467F4E" w:rsidRPr="0052321F" w:rsidRDefault="00467F4E" w:rsidP="00CF78C5">
            <w:pPr>
              <w:spacing w:after="0" w:line="240" w:lineRule="auto"/>
              <w:ind w:left="127" w:right="132"/>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w:t>
            </w:r>
            <w:r w:rsidR="00967967" w:rsidRPr="0052321F">
              <w:rPr>
                <w:rFonts w:ascii="Times New Roman" w:eastAsia="Times New Roman" w:hAnsi="Times New Roman" w:cs="Times New Roman"/>
                <w:sz w:val="23"/>
                <w:szCs w:val="23"/>
                <w:lang w:eastAsia="ru-RU"/>
              </w:rPr>
              <w:t>истемі закупівлі</w:t>
            </w:r>
            <w:r w:rsidRPr="0052321F">
              <w:rPr>
                <w:rFonts w:ascii="Times New Roman" w:eastAsia="Times New Roman" w:hAnsi="Times New Roman" w:cs="Times New Roman"/>
                <w:sz w:val="23"/>
                <w:szCs w:val="23"/>
                <w:lang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51E8853E" w14:textId="552166E9" w:rsidR="00467F4E" w:rsidRPr="0052321F" w:rsidRDefault="00467F4E" w:rsidP="00471EFA">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r w:rsidR="00471EFA" w:rsidRPr="0052321F">
              <w:rPr>
                <w:rFonts w:ascii="Times New Roman" w:eastAsia="Times New Roman" w:hAnsi="Times New Roman" w:cs="Times New Roman"/>
                <w:sz w:val="23"/>
                <w:szCs w:val="23"/>
                <w:lang w:eastAsia="ru-RU"/>
              </w:rPr>
              <w:t xml:space="preserve"> </w:t>
            </w:r>
            <w:r w:rsidRPr="0052321F">
              <w:rPr>
                <w:rFonts w:ascii="Times New Roman" w:eastAsia="Times New Roman" w:hAnsi="Times New Roman" w:cs="Times New Roman"/>
                <w:sz w:val="23"/>
                <w:szCs w:val="23"/>
                <w:lang w:eastAsia="ru-RU"/>
              </w:rPr>
              <w:t>судимості не має та в розшуку не перебуває.</w:t>
            </w:r>
          </w:p>
        </w:tc>
      </w:tr>
      <w:tr w:rsidR="00467F4E" w:rsidRPr="0052321F" w14:paraId="105DE334" w14:textId="77777777" w:rsidTr="00471EFA">
        <w:tc>
          <w:tcPr>
            <w:tcW w:w="545" w:type="dxa"/>
            <w:tcBorders>
              <w:top w:val="single" w:sz="4" w:space="0" w:color="000000"/>
              <w:left w:val="single" w:sz="4" w:space="0" w:color="000000"/>
              <w:bottom w:val="single" w:sz="4" w:space="0" w:color="000000"/>
              <w:right w:val="single" w:sz="4" w:space="0" w:color="000000"/>
            </w:tcBorders>
            <w:hideMark/>
          </w:tcPr>
          <w:p w14:paraId="714D764C" w14:textId="77777777" w:rsidR="00467F4E" w:rsidRPr="0052321F" w:rsidRDefault="00467F4E"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lastRenderedPageBreak/>
              <w:t>13</w:t>
            </w:r>
          </w:p>
        </w:tc>
        <w:tc>
          <w:tcPr>
            <w:tcW w:w="3566" w:type="dxa"/>
            <w:tcBorders>
              <w:top w:val="single" w:sz="4" w:space="0" w:color="000000"/>
              <w:left w:val="single" w:sz="4" w:space="0" w:color="000000"/>
              <w:bottom w:val="single" w:sz="4" w:space="0" w:color="000000"/>
              <w:right w:val="single" w:sz="4" w:space="0" w:color="000000"/>
            </w:tcBorders>
            <w:hideMark/>
          </w:tcPr>
          <w:p w14:paraId="43C03D9E" w14:textId="2F600AF5" w:rsidR="00467F4E" w:rsidRPr="0052321F" w:rsidRDefault="006A10AA"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shd w:val="clear" w:color="auto" w:fill="FFFFFF"/>
                <w:lang w:eastAsia="ru-RU"/>
              </w:rPr>
              <w:t>У</w:t>
            </w:r>
            <w:r w:rsidR="00467F4E" w:rsidRPr="0052321F">
              <w:rPr>
                <w:rFonts w:ascii="Times New Roman" w:eastAsia="Times New Roman" w:hAnsi="Times New Roman" w:cs="Times New Roman"/>
                <w:sz w:val="23"/>
                <w:szCs w:val="23"/>
                <w:shd w:val="clear" w:color="auto" w:fill="FFFFFF"/>
                <w:lang w:eastAsia="ru-RU"/>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00553CF6" w:rsidRPr="0052321F">
              <w:rPr>
                <w:rFonts w:ascii="Times New Roman" w:eastAsia="Times New Roman" w:hAnsi="Times New Roman" w:cs="Times New Roman"/>
                <w:sz w:val="24"/>
                <w:szCs w:val="24"/>
                <w:lang w:eastAsia="ar-SA"/>
              </w:rPr>
              <w:t>пункт 47</w:t>
            </w:r>
            <w:r w:rsidR="00467F4E" w:rsidRPr="0052321F">
              <w:rPr>
                <w:rFonts w:ascii="Times New Roman" w:eastAsia="Times New Roman" w:hAnsi="Times New Roman" w:cs="Times New Roman"/>
                <w:sz w:val="24"/>
                <w:szCs w:val="24"/>
                <w:lang w:eastAsia="ar-SA"/>
              </w:rPr>
              <w:t xml:space="preserve"> </w:t>
            </w:r>
            <w:r w:rsidR="00471EFA" w:rsidRPr="0052321F">
              <w:rPr>
                <w:rFonts w:ascii="Times New Roman" w:eastAsia="Times New Roman" w:hAnsi="Times New Roman" w:cs="Times New Roman"/>
                <w:sz w:val="24"/>
                <w:szCs w:val="24"/>
                <w:lang w:eastAsia="ar-SA"/>
              </w:rPr>
              <w:t>Особливостей</w:t>
            </w:r>
            <w:r w:rsidR="00467F4E" w:rsidRPr="0052321F">
              <w:rPr>
                <w:rFonts w:ascii="Times New Roman" w:eastAsia="Times New Roman" w:hAnsi="Times New Roman" w:cs="Times New Roman"/>
                <w:sz w:val="23"/>
                <w:szCs w:val="23"/>
                <w:lang w:eastAsia="ru-RU"/>
              </w:rPr>
              <w:t>)</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08A18D" w14:textId="3A4248E7" w:rsidR="00467F4E" w:rsidRPr="0052321F" w:rsidRDefault="00467F4E" w:rsidP="00CF78C5">
            <w:pPr>
              <w:spacing w:after="0" w:line="240" w:lineRule="auto"/>
              <w:ind w:left="127" w:right="132"/>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t>Замовник не вимагає підтв</w:t>
            </w:r>
            <w:r w:rsidR="00553CF6" w:rsidRPr="0052321F">
              <w:rPr>
                <w:rFonts w:ascii="Times New Roman" w:eastAsia="Times New Roman" w:hAnsi="Times New Roman" w:cs="Times New Roman"/>
                <w:sz w:val="23"/>
                <w:szCs w:val="23"/>
                <w:lang w:eastAsia="ru-RU"/>
              </w:rPr>
              <w:t>ердження відповідно до пункту 47</w:t>
            </w:r>
            <w:r w:rsidRPr="0052321F">
              <w:rPr>
                <w:rFonts w:ascii="Times New Roman" w:eastAsia="Times New Roman" w:hAnsi="Times New Roman" w:cs="Times New Roman"/>
                <w:sz w:val="23"/>
                <w:szCs w:val="23"/>
                <w:lang w:eastAsia="ru-RU"/>
              </w:rPr>
              <w:t xml:space="preserve"> Особливостей</w:t>
            </w:r>
          </w:p>
        </w:tc>
        <w:tc>
          <w:tcPr>
            <w:tcW w:w="3544" w:type="dxa"/>
            <w:tcBorders>
              <w:top w:val="single" w:sz="4" w:space="0" w:color="000000"/>
              <w:left w:val="single" w:sz="4" w:space="0" w:color="000000"/>
              <w:bottom w:val="single" w:sz="4" w:space="0" w:color="000000"/>
              <w:right w:val="single" w:sz="4" w:space="0" w:color="000000"/>
            </w:tcBorders>
            <w:hideMark/>
          </w:tcPr>
          <w:p w14:paraId="032A7F2F" w14:textId="05912BC5" w:rsidR="00467F4E" w:rsidRPr="0052321F" w:rsidRDefault="00467F4E"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t>Замовник не вимагає підтв</w:t>
            </w:r>
            <w:r w:rsidR="00553CF6" w:rsidRPr="0052321F">
              <w:rPr>
                <w:rFonts w:ascii="Times New Roman" w:eastAsia="Times New Roman" w:hAnsi="Times New Roman" w:cs="Times New Roman"/>
                <w:sz w:val="23"/>
                <w:szCs w:val="23"/>
                <w:lang w:eastAsia="ru-RU"/>
              </w:rPr>
              <w:t>ердження відповідно до пункту 47</w:t>
            </w:r>
            <w:r w:rsidRPr="0052321F">
              <w:rPr>
                <w:rFonts w:ascii="Times New Roman" w:eastAsia="Times New Roman" w:hAnsi="Times New Roman" w:cs="Times New Roman"/>
                <w:sz w:val="23"/>
                <w:szCs w:val="23"/>
                <w:lang w:eastAsia="ru-RU"/>
              </w:rPr>
              <w:t xml:space="preserve"> Особливостей</w:t>
            </w:r>
          </w:p>
        </w:tc>
      </w:tr>
      <w:tr w:rsidR="00467F4E" w:rsidRPr="0052321F" w14:paraId="002E3E99" w14:textId="77777777" w:rsidTr="00471EFA">
        <w:tc>
          <w:tcPr>
            <w:tcW w:w="545" w:type="dxa"/>
            <w:tcBorders>
              <w:top w:val="single" w:sz="4" w:space="0" w:color="000000"/>
              <w:left w:val="single" w:sz="4" w:space="0" w:color="000000"/>
              <w:bottom w:val="single" w:sz="4" w:space="0" w:color="000000"/>
              <w:right w:val="single" w:sz="4" w:space="0" w:color="000000"/>
            </w:tcBorders>
            <w:hideMark/>
          </w:tcPr>
          <w:p w14:paraId="7CE1ED0C" w14:textId="77777777" w:rsidR="00467F4E" w:rsidRPr="0052321F" w:rsidRDefault="00467F4E"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t>14</w:t>
            </w:r>
          </w:p>
        </w:tc>
        <w:tc>
          <w:tcPr>
            <w:tcW w:w="3566" w:type="dxa"/>
            <w:tcBorders>
              <w:top w:val="single" w:sz="4" w:space="0" w:color="000000"/>
              <w:left w:val="single" w:sz="4" w:space="0" w:color="000000"/>
              <w:bottom w:val="single" w:sz="4" w:space="0" w:color="000000"/>
              <w:right w:val="single" w:sz="4" w:space="0" w:color="000000"/>
            </w:tcBorders>
            <w:hideMark/>
          </w:tcPr>
          <w:p w14:paraId="024FEE2F" w14:textId="77777777" w:rsidR="00467F4E" w:rsidRPr="0052321F" w:rsidRDefault="00467F4E" w:rsidP="007B3994">
            <w:pPr>
              <w:shd w:val="clear" w:color="auto" w:fill="FFFFFF"/>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F712843" w14:textId="653072F8" w:rsidR="00467F4E" w:rsidRPr="0052321F" w:rsidRDefault="00467F4E" w:rsidP="007B3994">
            <w:pPr>
              <w:shd w:val="clear" w:color="auto" w:fill="FFFFFF"/>
              <w:spacing w:after="15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00553CF6" w:rsidRPr="0052321F">
              <w:rPr>
                <w:rFonts w:ascii="Times New Roman" w:eastAsia="Times New Roman" w:hAnsi="Times New Roman" w:cs="Times New Roman"/>
                <w:sz w:val="24"/>
                <w:szCs w:val="24"/>
                <w:lang w:eastAsia="ar-SA"/>
              </w:rPr>
              <w:t xml:space="preserve">пункт 47 </w:t>
            </w:r>
            <w:r w:rsidR="00471EFA" w:rsidRPr="0052321F">
              <w:rPr>
                <w:rFonts w:ascii="Times New Roman" w:eastAsia="Times New Roman" w:hAnsi="Times New Roman" w:cs="Times New Roman"/>
                <w:sz w:val="24"/>
                <w:szCs w:val="24"/>
                <w:lang w:eastAsia="ar-SA"/>
              </w:rPr>
              <w:t>Особливостей</w:t>
            </w:r>
            <w:r w:rsidRPr="0052321F">
              <w:rPr>
                <w:rFonts w:ascii="Times New Roman" w:eastAsia="Times New Roman" w:hAnsi="Times New Roman" w:cs="Times New Roman"/>
                <w:sz w:val="23"/>
                <w:szCs w:val="23"/>
                <w:lang w:eastAsia="ru-RU"/>
              </w:rPr>
              <w:t>)</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3226C1B" w14:textId="05FB98E8" w:rsidR="00467F4E" w:rsidRPr="0052321F" w:rsidRDefault="00467F4E" w:rsidP="00CF78C5">
            <w:pPr>
              <w:spacing w:line="240" w:lineRule="auto"/>
              <w:ind w:left="127" w:right="132"/>
              <w:jc w:val="both"/>
              <w:rPr>
                <w:rFonts w:ascii="Times New Roman" w:hAnsi="Times New Roman" w:cs="Times New Roman"/>
                <w:sz w:val="23"/>
                <w:szCs w:val="23"/>
              </w:rPr>
            </w:pPr>
            <w:r w:rsidRPr="0052321F">
              <w:rPr>
                <w:rFonts w:ascii="Times New Roman" w:eastAsia="Times New Roman" w:hAnsi="Times New Roman"/>
                <w:sz w:val="23"/>
                <w:szCs w:val="23"/>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00967967" w:rsidRPr="0052321F">
              <w:rPr>
                <w:rFonts w:ascii="Times New Roman" w:eastAsia="Times New Roman" w:hAnsi="Times New Roman"/>
                <w:sz w:val="23"/>
                <w:szCs w:val="23"/>
                <w:lang w:eastAsia="ru-RU"/>
              </w:rPr>
              <w:t>закупівлі</w:t>
            </w:r>
            <w:r w:rsidRPr="0052321F">
              <w:rPr>
                <w:rFonts w:ascii="Times New Roman" w:eastAsia="Times New Roman" w:hAnsi="Times New Roman"/>
                <w:sz w:val="23"/>
                <w:szCs w:val="23"/>
                <w:lang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52321F">
              <w:rPr>
                <w:rFonts w:ascii="Times New Roman" w:hAnsi="Times New Roman"/>
                <w:sz w:val="23"/>
                <w:szCs w:val="23"/>
              </w:rPr>
              <w:t>надати</w:t>
            </w:r>
            <w:r w:rsidRPr="0052321F">
              <w:rPr>
                <w:rFonts w:ascii="Times New Roman" w:hAnsi="Times New Roman" w:cs="Times New Roman"/>
                <w:sz w:val="23"/>
                <w:szCs w:val="23"/>
              </w:rPr>
              <w:t>:</w:t>
            </w:r>
          </w:p>
          <w:p w14:paraId="1A9A2985" w14:textId="77777777" w:rsidR="00467F4E" w:rsidRPr="0052321F" w:rsidRDefault="00467F4E" w:rsidP="00CF78C5">
            <w:pPr>
              <w:pStyle w:val="a6"/>
              <w:numPr>
                <w:ilvl w:val="0"/>
                <w:numId w:val="1"/>
              </w:numPr>
              <w:spacing w:after="160" w:line="240" w:lineRule="auto"/>
              <w:ind w:left="127" w:right="132" w:firstLine="0"/>
              <w:jc w:val="both"/>
              <w:rPr>
                <w:rFonts w:ascii="Times New Roman" w:hAnsi="Times New Roman" w:cs="Times New Roman"/>
                <w:sz w:val="23"/>
                <w:szCs w:val="23"/>
              </w:rPr>
            </w:pPr>
            <w:r w:rsidRPr="0052321F">
              <w:rPr>
                <w:rFonts w:ascii="Times New Roman" w:hAnsi="Times New Roman" w:cs="Times New Roman"/>
                <w:sz w:val="23"/>
                <w:szCs w:val="23"/>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7378166" w14:textId="77777777" w:rsidR="00467F4E" w:rsidRPr="0052321F" w:rsidRDefault="00467F4E" w:rsidP="00CF78C5">
            <w:pPr>
              <w:spacing w:line="240" w:lineRule="auto"/>
              <w:ind w:left="127" w:right="132"/>
              <w:jc w:val="both"/>
              <w:rPr>
                <w:rFonts w:ascii="Times New Roman" w:hAnsi="Times New Roman" w:cs="Times New Roman"/>
                <w:sz w:val="23"/>
                <w:szCs w:val="23"/>
              </w:rPr>
            </w:pPr>
            <w:r w:rsidRPr="0052321F">
              <w:rPr>
                <w:rFonts w:ascii="Times New Roman" w:hAnsi="Times New Roman" w:cs="Times New Roman"/>
                <w:sz w:val="23"/>
                <w:szCs w:val="23"/>
              </w:rPr>
              <w:t xml:space="preserve">або </w:t>
            </w:r>
          </w:p>
          <w:p w14:paraId="176BF4BB" w14:textId="3187D2E4" w:rsidR="00467F4E" w:rsidRPr="0052321F" w:rsidRDefault="00467F4E" w:rsidP="00CF78C5">
            <w:pPr>
              <w:spacing w:line="240" w:lineRule="auto"/>
              <w:ind w:left="127" w:right="132"/>
              <w:jc w:val="both"/>
              <w:rPr>
                <w:rFonts w:ascii="Times New Roman" w:hAnsi="Times New Roman" w:cs="Times New Roman"/>
                <w:sz w:val="23"/>
                <w:szCs w:val="23"/>
              </w:rPr>
            </w:pPr>
            <w:r w:rsidRPr="0052321F">
              <w:rPr>
                <w:rFonts w:ascii="Times New Roman" w:hAnsi="Times New Roman" w:cs="Times New Roman"/>
                <w:sz w:val="23"/>
                <w:szCs w:val="23"/>
              </w:rPr>
              <w:t xml:space="preserve">учасник процедури закупівлі, що перебуває в обставинах, </w:t>
            </w:r>
            <w:r w:rsidRPr="0052321F">
              <w:rPr>
                <w:rFonts w:ascii="Times New Roman" w:hAnsi="Times New Roman" w:cs="Times New Roman"/>
                <w:sz w:val="23"/>
                <w:szCs w:val="23"/>
              </w:rPr>
              <w:lastRenderedPageBreak/>
              <w:t xml:space="preserve">зазначених у </w:t>
            </w:r>
            <w:r w:rsidR="00553CF6" w:rsidRPr="0052321F">
              <w:rPr>
                <w:rFonts w:ascii="Times New Roman" w:eastAsia="Times New Roman" w:hAnsi="Times New Roman" w:cs="Times New Roman"/>
                <w:sz w:val="24"/>
                <w:szCs w:val="24"/>
                <w:lang w:eastAsia="ar-SA"/>
              </w:rPr>
              <w:t xml:space="preserve">пункті 47 </w:t>
            </w:r>
            <w:r w:rsidR="00471EFA" w:rsidRPr="0052321F">
              <w:rPr>
                <w:rFonts w:ascii="Times New Roman" w:eastAsia="Times New Roman" w:hAnsi="Times New Roman" w:cs="Times New Roman"/>
                <w:sz w:val="24"/>
                <w:szCs w:val="24"/>
                <w:lang w:eastAsia="ar-SA"/>
              </w:rPr>
              <w:t>Особливостей</w:t>
            </w:r>
            <w:r w:rsidRPr="0052321F">
              <w:rPr>
                <w:rFonts w:ascii="Times New Roman" w:hAnsi="Times New Roman" w:cs="Times New Roman"/>
                <w:sz w:val="23"/>
                <w:szCs w:val="23"/>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Pr>
          <w:p w14:paraId="23987923" w14:textId="77777777" w:rsidR="00467F4E" w:rsidRPr="0052321F" w:rsidRDefault="00467F4E"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6BE6F8" w14:textId="77777777" w:rsidR="00467F4E" w:rsidRPr="0052321F" w:rsidRDefault="00467F4E" w:rsidP="007B3994">
            <w:pPr>
              <w:spacing w:after="0" w:line="240" w:lineRule="auto"/>
              <w:rPr>
                <w:rFonts w:ascii="Times New Roman" w:eastAsia="Times New Roman" w:hAnsi="Times New Roman" w:cs="Times New Roman"/>
                <w:sz w:val="23"/>
                <w:szCs w:val="23"/>
                <w:lang w:eastAsia="ru-RU"/>
              </w:rPr>
            </w:pPr>
          </w:p>
          <w:p w14:paraId="658874DC" w14:textId="77777777" w:rsidR="00467F4E" w:rsidRPr="0052321F" w:rsidRDefault="00467F4E"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t>або</w:t>
            </w:r>
          </w:p>
          <w:p w14:paraId="3EF801AD" w14:textId="77777777" w:rsidR="00467F4E" w:rsidRPr="0052321F" w:rsidRDefault="00467F4E" w:rsidP="007B3994">
            <w:pPr>
              <w:spacing w:after="0" w:line="240" w:lineRule="auto"/>
              <w:rPr>
                <w:rFonts w:ascii="Times New Roman" w:eastAsia="Times New Roman" w:hAnsi="Times New Roman" w:cs="Times New Roman"/>
                <w:sz w:val="23"/>
                <w:szCs w:val="23"/>
                <w:lang w:eastAsia="ru-RU"/>
              </w:rPr>
            </w:pPr>
          </w:p>
          <w:p w14:paraId="4B6516F3" w14:textId="108B3FA0" w:rsidR="00467F4E" w:rsidRPr="0052321F" w:rsidRDefault="00467F4E" w:rsidP="007B3994">
            <w:pPr>
              <w:spacing w:after="0" w:line="240" w:lineRule="auto"/>
              <w:jc w:val="both"/>
              <w:rPr>
                <w:rFonts w:ascii="Times New Roman" w:eastAsia="Times New Roman" w:hAnsi="Times New Roman" w:cs="Times New Roman"/>
                <w:sz w:val="23"/>
                <w:szCs w:val="23"/>
                <w:lang w:eastAsia="ru-RU"/>
              </w:rPr>
            </w:pPr>
            <w:r w:rsidRPr="0052321F">
              <w:rPr>
                <w:rFonts w:ascii="Times New Roman" w:eastAsia="Times New Roman" w:hAnsi="Times New Roman" w:cs="Times New Roman"/>
                <w:sz w:val="23"/>
                <w:szCs w:val="23"/>
                <w:lang w:eastAsia="ru-RU"/>
              </w:rPr>
              <w:t xml:space="preserve">Переможець процедури закупівлі, що перебуває в обставинах, зазначених у </w:t>
            </w:r>
            <w:r w:rsidR="00553CF6" w:rsidRPr="0052321F">
              <w:rPr>
                <w:rFonts w:ascii="Times New Roman" w:eastAsia="Times New Roman" w:hAnsi="Times New Roman" w:cs="Times New Roman"/>
                <w:sz w:val="24"/>
                <w:szCs w:val="24"/>
                <w:lang w:eastAsia="ar-SA"/>
              </w:rPr>
              <w:t>пункті 47</w:t>
            </w:r>
            <w:r w:rsidRPr="0052321F">
              <w:rPr>
                <w:rFonts w:ascii="Times New Roman" w:eastAsia="Times New Roman" w:hAnsi="Times New Roman" w:cs="Times New Roman"/>
                <w:sz w:val="24"/>
                <w:szCs w:val="24"/>
                <w:lang w:eastAsia="ar-SA"/>
              </w:rPr>
              <w:t xml:space="preserve"> Постанови</w:t>
            </w:r>
            <w:r w:rsidRPr="0052321F">
              <w:rPr>
                <w:rFonts w:ascii="Times New Roman" w:eastAsia="Times New Roman" w:hAnsi="Times New Roman" w:cs="Times New Roman"/>
                <w:sz w:val="23"/>
                <w:szCs w:val="23"/>
                <w:lang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92430A7" w14:textId="77777777" w:rsidR="00467F4E" w:rsidRPr="0052321F" w:rsidRDefault="00467F4E" w:rsidP="00467F4E">
      <w:pPr>
        <w:spacing w:after="0" w:line="240" w:lineRule="auto"/>
        <w:ind w:left="708"/>
        <w:jc w:val="both"/>
        <w:rPr>
          <w:rFonts w:ascii="Times New Roman" w:eastAsia="Times New Roman" w:hAnsi="Times New Roman" w:cs="Times New Roman"/>
          <w:sz w:val="20"/>
          <w:szCs w:val="20"/>
          <w:lang w:eastAsia="ru-RU"/>
        </w:rPr>
      </w:pPr>
      <w:r w:rsidRPr="0052321F">
        <w:rPr>
          <w:rFonts w:ascii="Times New Roman" w:eastAsia="Times New Roman" w:hAnsi="Times New Roman" w:cs="Times New Roman"/>
          <w:b/>
          <w:bCs/>
          <w:sz w:val="20"/>
          <w:szCs w:val="20"/>
          <w:lang w:eastAsia="ru-RU"/>
        </w:rPr>
        <w:t>ВАЖЛИВО!</w:t>
      </w:r>
      <w:r w:rsidRPr="0052321F">
        <w:rPr>
          <w:rFonts w:ascii="Times New Roman" w:eastAsia="Times New Roman" w:hAnsi="Times New Roman" w:cs="Times New Roman"/>
          <w:sz w:val="20"/>
          <w:szCs w:val="20"/>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52321F">
        <w:rPr>
          <w:rFonts w:ascii="Times New Roman" w:eastAsia="Times New Roman" w:hAnsi="Times New Roman" w:cs="Times New Roman"/>
          <w:b/>
          <w:bCs/>
          <w:sz w:val="20"/>
          <w:szCs w:val="20"/>
          <w:lang w:eastAsia="ru-RU"/>
        </w:rPr>
        <w:t>це службова (посадова) особа</w:t>
      </w:r>
      <w:r w:rsidRPr="0052321F">
        <w:rPr>
          <w:rFonts w:ascii="Times New Roman" w:eastAsia="Times New Roman" w:hAnsi="Times New Roman" w:cs="Times New Roman"/>
          <w:sz w:val="20"/>
          <w:szCs w:val="20"/>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52321F">
        <w:rPr>
          <w:rFonts w:ascii="Times New Roman" w:eastAsia="Times New Roman" w:hAnsi="Times New Roman" w:cs="Times New Roman"/>
          <w:b/>
          <w:bCs/>
          <w:sz w:val="20"/>
          <w:szCs w:val="20"/>
          <w:lang w:eastAsia="ru-RU"/>
        </w:rPr>
        <w:t>це фізична особа</w:t>
      </w:r>
      <w:r w:rsidRPr="0052321F">
        <w:rPr>
          <w:rFonts w:ascii="Times New Roman" w:eastAsia="Times New Roman" w:hAnsi="Times New Roman" w:cs="Times New Roman"/>
          <w:sz w:val="20"/>
          <w:szCs w:val="20"/>
          <w:lang w:eastAsia="ru-RU"/>
        </w:rPr>
        <w:t xml:space="preserve"> (відповідно до листа Міністерства юстиції України від 03.11.2006 № 22-48-548).</w:t>
      </w:r>
    </w:p>
    <w:p w14:paraId="4C6B2B92" w14:textId="7B5A7B2D" w:rsidR="00467F4E" w:rsidRPr="0052321F" w:rsidRDefault="00467F4E" w:rsidP="00467F4E">
      <w:pPr>
        <w:spacing w:line="240" w:lineRule="auto"/>
        <w:ind w:left="708"/>
        <w:jc w:val="both"/>
        <w:rPr>
          <w:rFonts w:ascii="Times New Roman" w:hAnsi="Times New Roman" w:cs="Times New Roman"/>
          <w:sz w:val="20"/>
          <w:szCs w:val="20"/>
        </w:rPr>
      </w:pPr>
      <w:r w:rsidRPr="0052321F">
        <w:rPr>
          <w:rFonts w:ascii="Times New Roman" w:hAnsi="Times New Roman" w:cs="Times New Roman"/>
          <w:sz w:val="20"/>
          <w:szCs w:val="20"/>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в </w:t>
      </w:r>
      <w:r w:rsidR="00553CF6" w:rsidRPr="0052321F">
        <w:rPr>
          <w:rFonts w:ascii="Times New Roman" w:eastAsia="Times New Roman" w:hAnsi="Times New Roman" w:cs="Times New Roman"/>
          <w:sz w:val="20"/>
          <w:szCs w:val="20"/>
          <w:lang w:eastAsia="ar-SA"/>
        </w:rPr>
        <w:t>пункті 47</w:t>
      </w:r>
      <w:r w:rsidRPr="0052321F">
        <w:rPr>
          <w:rFonts w:ascii="Times New Roman" w:eastAsia="Times New Roman" w:hAnsi="Times New Roman" w:cs="Times New Roman"/>
          <w:sz w:val="20"/>
          <w:szCs w:val="20"/>
          <w:lang w:eastAsia="ar-SA"/>
        </w:rPr>
        <w:t xml:space="preserve"> Постанови</w:t>
      </w:r>
      <w:r w:rsidRPr="0052321F">
        <w:rPr>
          <w:rFonts w:ascii="Times New Roman" w:hAnsi="Times New Roman" w:cs="Times New Roman"/>
          <w:sz w:val="20"/>
          <w:szCs w:val="20"/>
        </w:rPr>
        <w:t xml:space="preserve">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w:t>
      </w:r>
      <w:r w:rsidR="00553CF6" w:rsidRPr="0052321F">
        <w:rPr>
          <w:rFonts w:ascii="Times New Roman" w:hAnsi="Times New Roman" w:cs="Times New Roman"/>
          <w:sz w:val="20"/>
          <w:szCs w:val="20"/>
        </w:rPr>
        <w:t>і абзацу 3 підпункту 3 пункту 44</w:t>
      </w:r>
      <w:r w:rsidRPr="0052321F">
        <w:rPr>
          <w:rFonts w:ascii="Times New Roman" w:hAnsi="Times New Roman" w:cs="Times New Roman"/>
          <w:sz w:val="20"/>
          <w:szCs w:val="20"/>
        </w:rPr>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553CF6" w:rsidRPr="0052321F">
        <w:rPr>
          <w:rFonts w:ascii="Times New Roman" w:eastAsia="Times New Roman" w:hAnsi="Times New Roman" w:cs="Times New Roman"/>
          <w:sz w:val="20"/>
          <w:szCs w:val="20"/>
          <w:lang w:eastAsia="ar-SA"/>
        </w:rPr>
        <w:t>пунктом 47</w:t>
      </w:r>
      <w:r w:rsidRPr="0052321F">
        <w:rPr>
          <w:rFonts w:ascii="Times New Roman" w:eastAsia="Times New Roman" w:hAnsi="Times New Roman" w:cs="Times New Roman"/>
          <w:sz w:val="20"/>
          <w:szCs w:val="20"/>
          <w:lang w:eastAsia="ar-SA"/>
        </w:rPr>
        <w:t xml:space="preserve"> Постанови</w:t>
      </w:r>
      <w:r w:rsidRPr="0052321F">
        <w:rPr>
          <w:rFonts w:ascii="Times New Roman" w:hAnsi="Times New Roman" w:cs="Times New Roman"/>
          <w:sz w:val="20"/>
          <w:szCs w:val="20"/>
        </w:rPr>
        <w:t>.</w:t>
      </w:r>
    </w:p>
    <w:p w14:paraId="46734B08" w14:textId="1D1252CB" w:rsidR="00467F4E" w:rsidRPr="0052321F" w:rsidRDefault="00467F4E" w:rsidP="00467F4E">
      <w:pPr>
        <w:spacing w:line="240" w:lineRule="auto"/>
        <w:ind w:left="708" w:firstLine="708"/>
        <w:jc w:val="both"/>
        <w:rPr>
          <w:rFonts w:ascii="Times New Roman" w:hAnsi="Times New Roman" w:cs="Times New Roman"/>
          <w:sz w:val="20"/>
          <w:szCs w:val="20"/>
        </w:rPr>
      </w:pPr>
      <w:r w:rsidRPr="0052321F">
        <w:rPr>
          <w:rFonts w:ascii="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w:t>
      </w:r>
      <w:r w:rsidRPr="0052321F">
        <w:rPr>
          <w:rFonts w:ascii="Times New Roman" w:hAnsi="Times New Roman" w:cs="Times New Roman"/>
          <w:i/>
          <w:iCs/>
          <w:sz w:val="20"/>
          <w:szCs w:val="20"/>
        </w:rPr>
        <w:t xml:space="preserve">(якщо вартість закупівлі дорівнює чи перевищує 20 мільйонів гривень (у тому числі за лотом)) </w:t>
      </w:r>
      <w:r w:rsidRPr="0052321F">
        <w:rPr>
          <w:rFonts w:ascii="Times New Roman" w:hAnsi="Times New Roman" w:cs="Times New Roman"/>
          <w:sz w:val="20"/>
          <w:szCs w:val="20"/>
        </w:rPr>
        <w:t>та</w:t>
      </w:r>
      <w:r w:rsidRPr="0052321F">
        <w:rPr>
          <w:rFonts w:ascii="Times New Roman" w:eastAsia="Times New Roman" w:hAnsi="Times New Roman" w:cs="Times New Roman"/>
          <w:sz w:val="20"/>
          <w:szCs w:val="20"/>
          <w:lang w:eastAsia="ar-SA"/>
        </w:rPr>
        <w:t xml:space="preserve"> пунктом</w:t>
      </w:r>
      <w:r w:rsidR="00553CF6" w:rsidRPr="0052321F">
        <w:rPr>
          <w:rFonts w:ascii="Times New Roman" w:eastAsia="Times New Roman" w:hAnsi="Times New Roman" w:cs="Times New Roman"/>
          <w:sz w:val="20"/>
          <w:szCs w:val="20"/>
          <w:lang w:eastAsia="ar-SA"/>
        </w:rPr>
        <w:t xml:space="preserve"> 47</w:t>
      </w:r>
      <w:r w:rsidRPr="0052321F">
        <w:rPr>
          <w:rFonts w:ascii="Times New Roman" w:eastAsia="Times New Roman" w:hAnsi="Times New Roman" w:cs="Times New Roman"/>
          <w:sz w:val="20"/>
          <w:szCs w:val="20"/>
          <w:lang w:eastAsia="ar-SA"/>
        </w:rPr>
        <w:t xml:space="preserve"> Постанови</w:t>
      </w:r>
      <w:r w:rsidRPr="0052321F">
        <w:rPr>
          <w:rFonts w:ascii="Times New Roman" w:hAnsi="Times New Roman" w:cs="Times New Roman"/>
          <w:sz w:val="20"/>
          <w:szCs w:val="20"/>
        </w:rPr>
        <w:t xml:space="preserve">,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2321F">
        <w:rPr>
          <w:rFonts w:ascii="Times New Roman" w:hAnsi="Times New Roman" w:cs="Times New Roman"/>
          <w:sz w:val="20"/>
          <w:szCs w:val="20"/>
        </w:rPr>
        <w:t>закупівель</w:t>
      </w:r>
      <w:proofErr w:type="spellEnd"/>
      <w:r w:rsidRPr="0052321F">
        <w:rPr>
          <w:rFonts w:ascii="Times New Roman" w:hAnsi="Times New Roman" w:cs="Times New Roman"/>
          <w:sz w:val="20"/>
          <w:szCs w:val="20"/>
        </w:rPr>
        <w:t xml:space="preserve"> є обмеженим (вимога вст</w:t>
      </w:r>
      <w:r w:rsidR="00553CF6" w:rsidRPr="0052321F">
        <w:rPr>
          <w:rFonts w:ascii="Times New Roman" w:hAnsi="Times New Roman" w:cs="Times New Roman"/>
          <w:sz w:val="20"/>
          <w:szCs w:val="20"/>
        </w:rPr>
        <w:t>ановлена відповідно до пункту 47</w:t>
      </w:r>
      <w:r w:rsidRPr="0052321F">
        <w:rPr>
          <w:rFonts w:ascii="Times New Roman" w:hAnsi="Times New Roman" w:cs="Times New Roman"/>
          <w:sz w:val="20"/>
          <w:szCs w:val="20"/>
        </w:rPr>
        <w:t xml:space="preserve"> Особливостей*.</w:t>
      </w:r>
    </w:p>
    <w:p w14:paraId="1A86CAE9" w14:textId="4B71A1F9" w:rsidR="009603BB" w:rsidRPr="0052321F" w:rsidRDefault="00467F4E" w:rsidP="009603BB">
      <w:pPr>
        <w:spacing w:line="240" w:lineRule="auto"/>
        <w:ind w:left="708"/>
        <w:jc w:val="both"/>
        <w:rPr>
          <w:rFonts w:ascii="Times New Roman" w:hAnsi="Times New Roman" w:cs="Times New Roman"/>
          <w:sz w:val="20"/>
          <w:szCs w:val="20"/>
        </w:rPr>
      </w:pPr>
      <w:r w:rsidRPr="0052321F">
        <w:rPr>
          <w:rFonts w:ascii="Times New Roman" w:hAnsi="Times New Roman" w:cs="Times New Roman"/>
          <w:sz w:val="20"/>
          <w:szCs w:val="20"/>
        </w:rPr>
        <w:t>* зазначається у разі закупівлі послуг або робіт</w:t>
      </w:r>
    </w:p>
    <w:p w14:paraId="3D135BE8" w14:textId="77777777" w:rsidR="007615E8" w:rsidRPr="0052321F" w:rsidRDefault="007615E8" w:rsidP="007615E8">
      <w:pPr>
        <w:spacing w:line="240" w:lineRule="auto"/>
        <w:ind w:left="708"/>
        <w:jc w:val="both"/>
        <w:rPr>
          <w:rFonts w:ascii="Times New Roman" w:hAnsi="Times New Roman" w:cs="Times New Roman"/>
          <w:i/>
          <w:szCs w:val="20"/>
        </w:rPr>
      </w:pPr>
      <w:r w:rsidRPr="0052321F">
        <w:rPr>
          <w:rFonts w:ascii="Times New Roman" w:hAnsi="Times New Roman" w:cs="Times New Roman"/>
          <w:i/>
          <w:szCs w:val="20"/>
        </w:rPr>
        <w:t>Переможець процедури закупівлі повинен надати Замовнику заповнену форму «Тендерна пропозиція» згідно з Додатком 1 до Документації, з урахуванням ціни пропозиції, визначеної за результатами аукціону.</w:t>
      </w:r>
    </w:p>
    <w:p w14:paraId="6B6073FE" w14:textId="402310E8" w:rsidR="00B669AC" w:rsidRPr="0052321F" w:rsidRDefault="00467F4E" w:rsidP="009603BB">
      <w:pPr>
        <w:spacing w:line="240" w:lineRule="auto"/>
        <w:ind w:left="708"/>
        <w:jc w:val="both"/>
        <w:rPr>
          <w:rFonts w:ascii="Times New Roman" w:hAnsi="Times New Roman" w:cs="Times New Roman"/>
          <w:sz w:val="20"/>
          <w:szCs w:val="20"/>
        </w:rPr>
      </w:pPr>
      <w:r w:rsidRPr="0052321F">
        <w:rPr>
          <w:rFonts w:ascii="Times New Roman" w:eastAsia="SimSun" w:hAnsi="Times New Roman" w:cs="Times New Roman"/>
          <w:b/>
          <w:i/>
          <w:color w:val="FF0000"/>
          <w:sz w:val="20"/>
          <w:szCs w:val="20"/>
          <w:lang w:eastAsia="ar-SA"/>
        </w:rPr>
        <w:t>Переможець процедури закупівлі під час укладення договору повинен надати Замовнику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5F47A1A0" w14:textId="2F19ECD3" w:rsidR="007615E8" w:rsidRPr="0052321F" w:rsidRDefault="007615E8">
      <w:pPr>
        <w:spacing w:after="0" w:line="240" w:lineRule="auto"/>
        <w:rPr>
          <w:rFonts w:ascii="Times New Roman" w:hAnsi="Times New Roman" w:cs="Times New Roman"/>
          <w:b/>
          <w:noProof/>
        </w:rPr>
      </w:pPr>
      <w:r w:rsidRPr="0052321F">
        <w:rPr>
          <w:rFonts w:ascii="Times New Roman" w:hAnsi="Times New Roman" w:cs="Times New Roman"/>
          <w:b/>
          <w:noProof/>
        </w:rPr>
        <w:br w:type="page"/>
      </w:r>
    </w:p>
    <w:p w14:paraId="6E4ECB1C" w14:textId="5E99A9D1" w:rsidR="00B26A56" w:rsidRPr="007E4F77" w:rsidRDefault="00B26A56" w:rsidP="007E4F77">
      <w:pPr>
        <w:spacing w:after="0" w:line="240" w:lineRule="auto"/>
        <w:jc w:val="right"/>
        <w:rPr>
          <w:rFonts w:ascii="Times New Roman" w:hAnsi="Times New Roman" w:cs="Times New Roman"/>
          <w:i/>
          <w:sz w:val="24"/>
          <w:szCs w:val="24"/>
        </w:rPr>
      </w:pPr>
      <w:r w:rsidRPr="007E4F77">
        <w:rPr>
          <w:rFonts w:ascii="Times New Roman" w:hAnsi="Times New Roman" w:cs="Times New Roman"/>
          <w:b/>
          <w:noProof/>
          <w:sz w:val="24"/>
          <w:szCs w:val="24"/>
        </w:rPr>
        <w:lastRenderedPageBreak/>
        <w:t>Додаток №4</w:t>
      </w:r>
    </w:p>
    <w:p w14:paraId="5C950B7B" w14:textId="77777777" w:rsidR="007E4F77" w:rsidRDefault="007E4F77" w:rsidP="007E4F77">
      <w:pPr>
        <w:spacing w:after="0" w:line="240" w:lineRule="auto"/>
        <w:jc w:val="center"/>
        <w:rPr>
          <w:rFonts w:ascii="Times New Roman" w:hAnsi="Times New Roman" w:cs="Times New Roman"/>
          <w:b/>
          <w:bCs/>
          <w:i/>
          <w:iCs/>
          <w:color w:val="000000"/>
          <w:sz w:val="24"/>
          <w:szCs w:val="24"/>
          <w:lang w:eastAsia="ru-RU"/>
        </w:rPr>
      </w:pPr>
      <w:r w:rsidRPr="007E4F77">
        <w:rPr>
          <w:rFonts w:ascii="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7E4F77">
        <w:rPr>
          <w:rFonts w:ascii="Times New Roman" w:hAnsi="Times New Roman" w:cs="Times New Roman"/>
          <w:b/>
          <w:bCs/>
          <w:i/>
          <w:iCs/>
          <w:color w:val="000000"/>
          <w:sz w:val="24"/>
          <w:szCs w:val="24"/>
          <w:lang w:eastAsia="ru-RU"/>
        </w:rPr>
        <w:t> </w:t>
      </w:r>
    </w:p>
    <w:p w14:paraId="38F6B3C4" w14:textId="77777777" w:rsidR="007E4F77" w:rsidRDefault="007E4F77" w:rsidP="007E4F77">
      <w:pPr>
        <w:spacing w:after="0" w:line="240" w:lineRule="auto"/>
        <w:jc w:val="center"/>
        <w:rPr>
          <w:rFonts w:ascii="Times New Roman" w:hAnsi="Times New Roman" w:cs="Times New Roman"/>
          <w:b/>
          <w:bCs/>
          <w:i/>
          <w:iCs/>
          <w:color w:val="000000"/>
          <w:sz w:val="24"/>
          <w:szCs w:val="24"/>
          <w:lang w:eastAsia="ru-RU"/>
        </w:rPr>
      </w:pPr>
    </w:p>
    <w:p w14:paraId="6B5B42AA" w14:textId="77777777" w:rsidR="007E4F77" w:rsidRPr="007E4F77" w:rsidRDefault="007E4F77" w:rsidP="007E4F77">
      <w:pPr>
        <w:spacing w:after="0" w:line="240" w:lineRule="auto"/>
        <w:jc w:val="center"/>
        <w:rPr>
          <w:rFonts w:ascii="Times New Roman" w:hAnsi="Times New Roman" w:cs="Times New Roman"/>
          <w:b/>
          <w:bCs/>
          <w:i/>
          <w:iCs/>
          <w:color w:val="000000"/>
          <w:sz w:val="24"/>
          <w:szCs w:val="24"/>
          <w:lang w:eastAsia="ru-RU"/>
        </w:rPr>
      </w:pPr>
    </w:p>
    <w:p w14:paraId="0BF59547" w14:textId="77777777" w:rsidR="007E4F77" w:rsidRPr="007E4F77" w:rsidRDefault="007E4F77" w:rsidP="007E4F77">
      <w:pPr>
        <w:spacing w:after="0" w:line="240" w:lineRule="auto"/>
        <w:rPr>
          <w:rFonts w:ascii="Times New Roman" w:hAnsi="Times New Roman" w:cs="Times New Roman"/>
          <w:sz w:val="24"/>
          <w:szCs w:val="24"/>
        </w:rPr>
      </w:pPr>
      <w:r w:rsidRPr="007E4F77">
        <w:rPr>
          <w:rFonts w:ascii="Times New Roman" w:hAnsi="Times New Roman" w:cs="Times New Roman"/>
          <w:b/>
          <w:i/>
          <w:sz w:val="24"/>
          <w:szCs w:val="24"/>
        </w:rPr>
        <w:t xml:space="preserve">Надання послуг з індивідуального дозиметричного контролю персоналу категорії А </w:t>
      </w:r>
      <w:r w:rsidRPr="007E4F77">
        <w:rPr>
          <w:rFonts w:ascii="Times New Roman" w:hAnsi="Times New Roman" w:cs="Times New Roman"/>
          <w:color w:val="000000"/>
          <w:sz w:val="24"/>
          <w:szCs w:val="24"/>
        </w:rPr>
        <w:t xml:space="preserve">–  </w:t>
      </w:r>
      <w:r w:rsidRPr="007E4F77">
        <w:rPr>
          <w:rFonts w:ascii="Times New Roman" w:hAnsi="Times New Roman" w:cs="Times New Roman"/>
          <w:b/>
          <w:color w:val="000000"/>
          <w:sz w:val="24"/>
          <w:szCs w:val="24"/>
        </w:rPr>
        <w:t>77</w:t>
      </w:r>
      <w:r w:rsidRPr="007E4F77">
        <w:rPr>
          <w:rFonts w:ascii="Times New Roman" w:hAnsi="Times New Roman" w:cs="Times New Roman"/>
          <w:color w:val="000000"/>
          <w:sz w:val="24"/>
          <w:szCs w:val="24"/>
        </w:rPr>
        <w:t xml:space="preserve"> </w:t>
      </w:r>
      <w:r w:rsidRPr="007E4F77">
        <w:rPr>
          <w:rFonts w:ascii="Times New Roman" w:hAnsi="Times New Roman" w:cs="Times New Roman"/>
          <w:b/>
          <w:bCs/>
          <w:color w:val="000000"/>
          <w:sz w:val="24"/>
          <w:szCs w:val="24"/>
        </w:rPr>
        <w:t>осіб</w:t>
      </w:r>
      <w:r w:rsidRPr="007E4F77">
        <w:rPr>
          <w:rFonts w:ascii="Times New Roman" w:hAnsi="Times New Roman" w:cs="Times New Roman"/>
          <w:color w:val="000000"/>
          <w:sz w:val="24"/>
          <w:szCs w:val="24"/>
        </w:rPr>
        <w:t xml:space="preserve">, </w:t>
      </w:r>
      <w:r w:rsidRPr="007E4F77">
        <w:rPr>
          <w:rFonts w:ascii="Times New Roman" w:hAnsi="Times New Roman" w:cs="Times New Roman"/>
          <w:sz w:val="24"/>
          <w:szCs w:val="24"/>
        </w:rPr>
        <w:t xml:space="preserve">визначення глибинної </w:t>
      </w:r>
      <w:proofErr w:type="spellStart"/>
      <w:r w:rsidRPr="007E4F77">
        <w:rPr>
          <w:rFonts w:ascii="Times New Roman" w:hAnsi="Times New Roman" w:cs="Times New Roman"/>
          <w:sz w:val="24"/>
          <w:szCs w:val="24"/>
        </w:rPr>
        <w:t>Hp</w:t>
      </w:r>
      <w:proofErr w:type="spellEnd"/>
      <w:r w:rsidRPr="007E4F77">
        <w:rPr>
          <w:rFonts w:ascii="Times New Roman" w:hAnsi="Times New Roman" w:cs="Times New Roman"/>
          <w:sz w:val="24"/>
          <w:szCs w:val="24"/>
        </w:rPr>
        <w:t>(10) дози та оцінка дози на шкіру від гамма та рентгенівського опромінення.</w:t>
      </w:r>
    </w:p>
    <w:p w14:paraId="692E36BC" w14:textId="77777777" w:rsidR="007E4F77" w:rsidRPr="007E4F77" w:rsidRDefault="007E4F77" w:rsidP="007E4F77">
      <w:pPr>
        <w:pStyle w:val="5"/>
        <w:shd w:val="clear" w:color="auto" w:fill="FFFFFF"/>
        <w:spacing w:before="0" w:line="240" w:lineRule="auto"/>
        <w:rPr>
          <w:rFonts w:ascii="Times New Roman" w:eastAsia="Times New Roman" w:hAnsi="Times New Roman" w:cs="Times New Roman"/>
          <w:color w:val="000000"/>
          <w:sz w:val="24"/>
          <w:szCs w:val="24"/>
        </w:rPr>
      </w:pPr>
      <w:r w:rsidRPr="007E4F77">
        <w:rPr>
          <w:rFonts w:ascii="Times New Roman" w:hAnsi="Times New Roman" w:cs="Times New Roman"/>
          <w:b/>
          <w:bCs/>
          <w:color w:val="000000"/>
          <w:sz w:val="24"/>
          <w:szCs w:val="24"/>
        </w:rPr>
        <w:t>(проводиться один раз у квартал кожного кварталу).</w:t>
      </w:r>
    </w:p>
    <w:p w14:paraId="08AE5983" w14:textId="77777777" w:rsidR="007E4F77" w:rsidRPr="007E4F77" w:rsidRDefault="007E4F77" w:rsidP="007E4F77">
      <w:pPr>
        <w:spacing w:after="0" w:line="240" w:lineRule="auto"/>
        <w:rPr>
          <w:rFonts w:ascii="Times New Roman" w:hAnsi="Times New Roman" w:cs="Times New Roman"/>
          <w:color w:val="000000"/>
          <w:sz w:val="24"/>
          <w:szCs w:val="24"/>
        </w:rPr>
      </w:pPr>
    </w:p>
    <w:p w14:paraId="7107517A" w14:textId="77777777" w:rsidR="003C4EAF" w:rsidRPr="007E4F77" w:rsidRDefault="003C4EAF" w:rsidP="007E4F77">
      <w:pPr>
        <w:suppressAutoHyphens/>
        <w:spacing w:after="0" w:line="240" w:lineRule="auto"/>
        <w:jc w:val="center"/>
        <w:rPr>
          <w:rFonts w:ascii="Times New Roman" w:eastAsia="Times New Roman" w:hAnsi="Times New Roman" w:cs="Times New Roman"/>
          <w:b/>
          <w:sz w:val="24"/>
          <w:szCs w:val="24"/>
          <w:lang w:eastAsia="ar-SA"/>
        </w:rPr>
      </w:pPr>
      <w:r w:rsidRPr="007E4F77">
        <w:rPr>
          <w:rFonts w:ascii="Times New Roman" w:eastAsia="Times New Roman" w:hAnsi="Times New Roman" w:cs="Times New Roman"/>
          <w:b/>
          <w:sz w:val="24"/>
          <w:szCs w:val="24"/>
          <w:lang w:eastAsia="ar-SA"/>
        </w:rPr>
        <w:t>Технічні вимоги</w:t>
      </w:r>
    </w:p>
    <w:p w14:paraId="0FB66273" w14:textId="77777777" w:rsidR="007E4F77" w:rsidRPr="007E4F77" w:rsidRDefault="0052321F" w:rsidP="007E4F77">
      <w:pPr>
        <w:pStyle w:val="a6"/>
        <w:spacing w:after="0" w:line="240" w:lineRule="auto"/>
        <w:rPr>
          <w:rFonts w:ascii="Times New Roman" w:eastAsia="Times New Roman" w:hAnsi="Times New Roman" w:cs="Times New Roman"/>
          <w:sz w:val="24"/>
          <w:szCs w:val="24"/>
          <w:lang w:eastAsia="ar-SA"/>
        </w:rPr>
      </w:pPr>
      <w:r w:rsidRPr="007E4F77">
        <w:rPr>
          <w:rFonts w:ascii="Times New Roman" w:eastAsia="Times New Roman" w:hAnsi="Times New Roman" w:cs="Times New Roman"/>
          <w:sz w:val="24"/>
          <w:szCs w:val="24"/>
          <w:lang w:eastAsia="ar-SA"/>
        </w:rPr>
        <w:t xml:space="preserve">У складі Пропозиції </w:t>
      </w:r>
      <w:r w:rsidR="003C4EAF" w:rsidRPr="007E4F77">
        <w:rPr>
          <w:rFonts w:ascii="Times New Roman" w:eastAsia="Times New Roman" w:hAnsi="Times New Roman" w:cs="Times New Roman"/>
          <w:sz w:val="24"/>
          <w:szCs w:val="24"/>
          <w:lang w:eastAsia="ar-SA"/>
        </w:rPr>
        <w:t xml:space="preserve">Учасник повинен </w:t>
      </w:r>
      <w:r w:rsidRPr="007E4F77">
        <w:rPr>
          <w:rFonts w:ascii="Times New Roman" w:eastAsia="Times New Roman" w:hAnsi="Times New Roman" w:cs="Times New Roman"/>
          <w:sz w:val="24"/>
          <w:szCs w:val="24"/>
          <w:lang w:eastAsia="ar-SA"/>
        </w:rPr>
        <w:t>надати</w:t>
      </w:r>
      <w:r w:rsidR="007E4F77" w:rsidRPr="007E4F77">
        <w:rPr>
          <w:rFonts w:ascii="Times New Roman" w:eastAsia="Times New Roman" w:hAnsi="Times New Roman" w:cs="Times New Roman"/>
          <w:sz w:val="24"/>
          <w:szCs w:val="24"/>
          <w:lang w:eastAsia="ar-SA"/>
        </w:rPr>
        <w:t xml:space="preserve">: </w:t>
      </w:r>
      <w:r w:rsidRPr="007E4F77">
        <w:rPr>
          <w:rFonts w:ascii="Times New Roman" w:eastAsia="Times New Roman" w:hAnsi="Times New Roman" w:cs="Times New Roman"/>
          <w:sz w:val="24"/>
          <w:szCs w:val="24"/>
          <w:lang w:eastAsia="ar-SA"/>
        </w:rPr>
        <w:t xml:space="preserve"> </w:t>
      </w:r>
    </w:p>
    <w:p w14:paraId="6E98D7A1" w14:textId="1F5E93F9" w:rsidR="007E4F77" w:rsidRPr="007E4F77" w:rsidRDefault="007E4F77" w:rsidP="007E4F77">
      <w:pPr>
        <w:pStyle w:val="a6"/>
        <w:numPr>
          <w:ilvl w:val="0"/>
          <w:numId w:val="25"/>
        </w:numPr>
        <w:spacing w:after="0" w:line="240" w:lineRule="auto"/>
        <w:rPr>
          <w:rFonts w:ascii="Times New Roman" w:hAnsi="Times New Roman" w:cs="Times New Roman"/>
          <w:color w:val="000000"/>
          <w:sz w:val="24"/>
          <w:szCs w:val="24"/>
        </w:rPr>
      </w:pPr>
      <w:r w:rsidRPr="007E4F77">
        <w:rPr>
          <w:rFonts w:ascii="Times New Roman" w:hAnsi="Times New Roman" w:cs="Times New Roman"/>
          <w:color w:val="000000"/>
          <w:sz w:val="24"/>
          <w:szCs w:val="24"/>
        </w:rPr>
        <w:t xml:space="preserve">Заяву про попередній досвід, наявність персоналу та необхідного обладнання </w:t>
      </w:r>
    </w:p>
    <w:p w14:paraId="789540B5" w14:textId="0DB2352B" w:rsidR="007E4F77" w:rsidRPr="007E4F77" w:rsidRDefault="007E4F77" w:rsidP="007E4F77">
      <w:pPr>
        <w:pStyle w:val="a6"/>
        <w:numPr>
          <w:ilvl w:val="0"/>
          <w:numId w:val="25"/>
        </w:numPr>
        <w:spacing w:after="0" w:line="240" w:lineRule="auto"/>
        <w:rPr>
          <w:rFonts w:ascii="Times New Roman" w:hAnsi="Times New Roman" w:cs="Times New Roman"/>
          <w:sz w:val="24"/>
          <w:szCs w:val="24"/>
        </w:rPr>
      </w:pPr>
      <w:r w:rsidRPr="007E4F77">
        <w:rPr>
          <w:rFonts w:ascii="Times New Roman" w:hAnsi="Times New Roman" w:cs="Times New Roman"/>
          <w:color w:val="000000"/>
          <w:sz w:val="24"/>
          <w:szCs w:val="24"/>
        </w:rPr>
        <w:t xml:space="preserve">Наявність чинних </w:t>
      </w:r>
      <w:r w:rsidRPr="007E4F77">
        <w:rPr>
          <w:rFonts w:ascii="Times New Roman" w:hAnsi="Times New Roman" w:cs="Times New Roman"/>
          <w:sz w:val="24"/>
          <w:szCs w:val="24"/>
        </w:rPr>
        <w:t>Сертифікатів визнання вимірювальних можливостей</w:t>
      </w:r>
      <w:r w:rsidRPr="007E4F77">
        <w:rPr>
          <w:rFonts w:ascii="Times New Roman" w:hAnsi="Times New Roman" w:cs="Times New Roman"/>
          <w:color w:val="000000"/>
          <w:sz w:val="24"/>
          <w:szCs w:val="24"/>
        </w:rPr>
        <w:t xml:space="preserve"> та Свідоцтва про калібрування засобу вимірювальної техніки.</w:t>
      </w:r>
    </w:p>
    <w:p w14:paraId="10E05E76" w14:textId="77777777" w:rsidR="007E4F77" w:rsidRPr="007E4F77" w:rsidRDefault="007E4F77" w:rsidP="007E4F77">
      <w:pPr>
        <w:pStyle w:val="a6"/>
        <w:numPr>
          <w:ilvl w:val="0"/>
          <w:numId w:val="25"/>
        </w:numPr>
        <w:spacing w:after="0" w:line="240" w:lineRule="auto"/>
        <w:rPr>
          <w:rFonts w:ascii="Times New Roman" w:hAnsi="Times New Roman" w:cs="Times New Roman"/>
          <w:sz w:val="24"/>
          <w:szCs w:val="24"/>
        </w:rPr>
      </w:pPr>
      <w:r w:rsidRPr="007E4F77">
        <w:rPr>
          <w:rFonts w:ascii="Times New Roman" w:hAnsi="Times New Roman" w:cs="Times New Roman"/>
          <w:color w:val="000000"/>
          <w:sz w:val="24"/>
          <w:szCs w:val="24"/>
        </w:rPr>
        <w:t>Використання для визначення індивідуальних доз обладнання, внесеного</w:t>
      </w:r>
      <w:bookmarkStart w:id="21" w:name="_Hlk123761679"/>
      <w:r w:rsidRPr="007E4F77">
        <w:rPr>
          <w:rFonts w:ascii="Times New Roman" w:hAnsi="Times New Roman" w:cs="Times New Roman"/>
          <w:color w:val="000000"/>
          <w:sz w:val="24"/>
          <w:szCs w:val="24"/>
        </w:rPr>
        <w:t xml:space="preserve"> до Реєстру затверджених засобів вимірювальної техніки </w:t>
      </w:r>
      <w:bookmarkEnd w:id="21"/>
      <w:r w:rsidRPr="007E4F77">
        <w:rPr>
          <w:rFonts w:ascii="Times New Roman" w:hAnsi="Times New Roman" w:cs="Times New Roman"/>
          <w:color w:val="000000"/>
          <w:sz w:val="24"/>
          <w:szCs w:val="24"/>
        </w:rPr>
        <w:t>(наявність чинного Сертифікату відповідності засобу вимірювальної техніки за модулями B та F).</w:t>
      </w:r>
    </w:p>
    <w:p w14:paraId="0A948E57" w14:textId="77777777" w:rsidR="007E4F77" w:rsidRPr="007E4F77" w:rsidRDefault="007E4F77" w:rsidP="007E4F77">
      <w:pPr>
        <w:pStyle w:val="a6"/>
        <w:numPr>
          <w:ilvl w:val="0"/>
          <w:numId w:val="25"/>
        </w:numPr>
        <w:spacing w:after="0" w:line="240" w:lineRule="auto"/>
        <w:rPr>
          <w:rFonts w:ascii="Times New Roman" w:hAnsi="Times New Roman" w:cs="Times New Roman"/>
          <w:sz w:val="24"/>
          <w:szCs w:val="24"/>
        </w:rPr>
      </w:pPr>
      <w:r w:rsidRPr="007E4F77">
        <w:rPr>
          <w:rFonts w:ascii="Times New Roman" w:hAnsi="Times New Roman" w:cs="Times New Roman"/>
          <w:color w:val="000000"/>
          <w:sz w:val="24"/>
          <w:szCs w:val="24"/>
        </w:rPr>
        <w:t>Індивідуальне маркування дозиметрів із зазначенням ПІБ працівника та терміну використання дозиметра (вимірювання дози).</w:t>
      </w:r>
    </w:p>
    <w:p w14:paraId="00255F4C" w14:textId="77777777" w:rsidR="007E4F77" w:rsidRPr="007E4F77" w:rsidRDefault="007E4F77" w:rsidP="007E4F77">
      <w:pPr>
        <w:pStyle w:val="a6"/>
        <w:numPr>
          <w:ilvl w:val="0"/>
          <w:numId w:val="25"/>
        </w:numPr>
        <w:spacing w:after="0" w:line="240" w:lineRule="auto"/>
        <w:rPr>
          <w:rFonts w:ascii="Times New Roman" w:hAnsi="Times New Roman" w:cs="Times New Roman"/>
          <w:color w:val="000000"/>
          <w:sz w:val="24"/>
          <w:szCs w:val="24"/>
        </w:rPr>
      </w:pPr>
      <w:r w:rsidRPr="007E4F77">
        <w:rPr>
          <w:rFonts w:ascii="Times New Roman" w:hAnsi="Times New Roman" w:cs="Times New Roman"/>
          <w:color w:val="000000"/>
          <w:sz w:val="24"/>
          <w:szCs w:val="24"/>
        </w:rPr>
        <w:t>Забезпечення зберігання первинних результатів результати вимірювання (кривих висвітлювання) з можливістю повторного аналізу та перевірки достовірності визначення індивідуальної дози.</w:t>
      </w:r>
    </w:p>
    <w:p w14:paraId="34C5A939" w14:textId="77777777" w:rsidR="007E4F77" w:rsidRPr="007E4F77" w:rsidRDefault="007E4F77" w:rsidP="007E4F77">
      <w:pPr>
        <w:pStyle w:val="a6"/>
        <w:numPr>
          <w:ilvl w:val="0"/>
          <w:numId w:val="25"/>
        </w:numPr>
        <w:spacing w:after="0" w:line="240" w:lineRule="auto"/>
        <w:rPr>
          <w:rFonts w:ascii="Times New Roman" w:hAnsi="Times New Roman" w:cs="Times New Roman"/>
          <w:color w:val="000000"/>
          <w:sz w:val="24"/>
          <w:szCs w:val="24"/>
        </w:rPr>
      </w:pPr>
      <w:r w:rsidRPr="007E4F77">
        <w:rPr>
          <w:rFonts w:ascii="Times New Roman" w:hAnsi="Times New Roman" w:cs="Times New Roman"/>
          <w:color w:val="000000"/>
          <w:sz w:val="24"/>
          <w:szCs w:val="24"/>
        </w:rPr>
        <w:t>Ведення реєстру результатів вимірювань з можливістю видачі звітів про отримані персоналом категорії А індивідуальні дози за рік та за п’ять років.</w:t>
      </w:r>
    </w:p>
    <w:p w14:paraId="1DF9B58B" w14:textId="77777777" w:rsidR="007E4F77" w:rsidRPr="007E4F77" w:rsidRDefault="007E4F77" w:rsidP="007E4F77">
      <w:pPr>
        <w:pStyle w:val="a6"/>
        <w:spacing w:after="0" w:line="240" w:lineRule="auto"/>
        <w:rPr>
          <w:rFonts w:ascii="Times New Roman" w:hAnsi="Times New Roman" w:cs="Times New Roman"/>
          <w:color w:val="000000"/>
          <w:sz w:val="24"/>
          <w:szCs w:val="24"/>
        </w:rPr>
      </w:pPr>
    </w:p>
    <w:p w14:paraId="367AABF3" w14:textId="5C52C693" w:rsidR="003C4EAF" w:rsidRPr="007E4F77" w:rsidRDefault="003C4EAF" w:rsidP="007E4F77">
      <w:pPr>
        <w:suppressAutoHyphens/>
        <w:spacing w:after="0" w:line="240" w:lineRule="auto"/>
        <w:ind w:firstLine="851"/>
        <w:jc w:val="both"/>
        <w:rPr>
          <w:rFonts w:ascii="Times New Roman" w:hAnsi="Times New Roman" w:cs="Times New Roman"/>
          <w:sz w:val="24"/>
          <w:szCs w:val="24"/>
        </w:rPr>
      </w:pPr>
      <w:r w:rsidRPr="007E4F77">
        <w:rPr>
          <w:rFonts w:ascii="Times New Roman" w:hAnsi="Times New Roman" w:cs="Times New Roman"/>
          <w:sz w:val="24"/>
          <w:szCs w:val="24"/>
        </w:rPr>
        <w:t>Учасник повинен вказати відповідність предмету закупівлі, що пропонується на торги параметрам технічних вимог та обов’язково звести всю інформацію в таблицю за формою, яка наведена в  Формі 2 Документації.</w:t>
      </w:r>
    </w:p>
    <w:p w14:paraId="71708D46" w14:textId="77777777" w:rsidR="003C4EAF" w:rsidRPr="007E4F77" w:rsidRDefault="003C4EAF" w:rsidP="007E4F77">
      <w:pPr>
        <w:spacing w:after="0" w:line="240" w:lineRule="auto"/>
        <w:ind w:firstLine="567"/>
        <w:jc w:val="both"/>
        <w:rPr>
          <w:rFonts w:ascii="Times New Roman" w:hAnsi="Times New Roman" w:cs="Times New Roman"/>
          <w:sz w:val="24"/>
          <w:szCs w:val="24"/>
          <w:highlight w:val="yellow"/>
        </w:rPr>
      </w:pPr>
    </w:p>
    <w:p w14:paraId="1B2348AB" w14:textId="77777777" w:rsidR="003C4EAF" w:rsidRPr="007E4F77" w:rsidRDefault="003C4EAF" w:rsidP="007E4F77">
      <w:pPr>
        <w:spacing w:after="0" w:line="240" w:lineRule="auto"/>
        <w:ind w:firstLine="567"/>
        <w:jc w:val="both"/>
        <w:rPr>
          <w:rFonts w:ascii="Times New Roman" w:hAnsi="Times New Roman" w:cs="Times New Roman"/>
          <w:sz w:val="24"/>
          <w:szCs w:val="24"/>
          <w:highlight w:val="yellow"/>
        </w:rPr>
      </w:pPr>
    </w:p>
    <w:p w14:paraId="33A79539" w14:textId="77777777" w:rsidR="003C4EAF" w:rsidRPr="007E4F77" w:rsidRDefault="003C4EAF" w:rsidP="007E4F77">
      <w:pPr>
        <w:pStyle w:val="a3"/>
        <w:jc w:val="right"/>
        <w:rPr>
          <w:rFonts w:ascii="Times New Roman" w:hAnsi="Times New Roman" w:cs="Times New Roman"/>
          <w:b/>
          <w:sz w:val="24"/>
          <w:szCs w:val="24"/>
          <w:highlight w:val="yellow"/>
        </w:rPr>
      </w:pPr>
    </w:p>
    <w:p w14:paraId="3F148206" w14:textId="6D87734C" w:rsidR="003C4EAF" w:rsidRPr="007E4F77" w:rsidRDefault="0052321F" w:rsidP="007E4F77">
      <w:pPr>
        <w:pStyle w:val="a3"/>
        <w:jc w:val="right"/>
        <w:rPr>
          <w:rFonts w:ascii="Times New Roman" w:hAnsi="Times New Roman" w:cs="Times New Roman"/>
          <w:b/>
          <w:sz w:val="24"/>
          <w:szCs w:val="24"/>
        </w:rPr>
      </w:pPr>
      <w:r w:rsidRPr="007E4F77">
        <w:rPr>
          <w:rFonts w:ascii="Times New Roman" w:hAnsi="Times New Roman" w:cs="Times New Roman"/>
          <w:b/>
          <w:sz w:val="24"/>
          <w:szCs w:val="24"/>
        </w:rPr>
        <w:t>Форма 2</w:t>
      </w:r>
    </w:p>
    <w:p w14:paraId="10CD039D" w14:textId="77777777" w:rsidR="003C4EAF" w:rsidRPr="007E4F77" w:rsidRDefault="003C4EAF" w:rsidP="007E4F77">
      <w:pPr>
        <w:pStyle w:val="a3"/>
        <w:jc w:val="center"/>
        <w:rPr>
          <w:rFonts w:ascii="Times New Roman" w:hAnsi="Times New Roman" w:cs="Times New Roman"/>
          <w:b/>
          <w:sz w:val="24"/>
          <w:szCs w:val="24"/>
        </w:rPr>
      </w:pPr>
      <w:r w:rsidRPr="007E4F77">
        <w:rPr>
          <w:rFonts w:ascii="Times New Roman" w:hAnsi="Times New Roman" w:cs="Times New Roman"/>
          <w:b/>
          <w:sz w:val="24"/>
          <w:szCs w:val="24"/>
        </w:rPr>
        <w:t>Таблиця відповідності технічним вимогам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303"/>
        <w:gridCol w:w="2625"/>
      </w:tblGrid>
      <w:tr w:rsidR="003C4EAF" w:rsidRPr="007E4F77" w14:paraId="5A428BA8" w14:textId="77777777" w:rsidTr="003C4EAF">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41052F0" w14:textId="77777777" w:rsidR="003C4EAF" w:rsidRPr="007E4F77" w:rsidRDefault="003C4EAF" w:rsidP="007E4F77">
            <w:pPr>
              <w:pStyle w:val="a3"/>
              <w:jc w:val="center"/>
              <w:rPr>
                <w:rFonts w:ascii="Times New Roman" w:hAnsi="Times New Roman" w:cs="Times New Roman"/>
                <w:b/>
                <w:i/>
                <w:sz w:val="24"/>
                <w:szCs w:val="24"/>
              </w:rPr>
            </w:pPr>
            <w:r w:rsidRPr="007E4F77">
              <w:rPr>
                <w:rFonts w:ascii="Times New Roman" w:hAnsi="Times New Roman" w:cs="Times New Roman"/>
                <w:b/>
                <w:i/>
                <w:sz w:val="24"/>
                <w:szCs w:val="24"/>
              </w:rPr>
              <w:t>№</w:t>
            </w:r>
          </w:p>
          <w:p w14:paraId="214A7DCF" w14:textId="77777777" w:rsidR="003C4EAF" w:rsidRPr="007E4F77" w:rsidRDefault="003C4EAF" w:rsidP="007E4F77">
            <w:pPr>
              <w:pStyle w:val="a3"/>
              <w:jc w:val="center"/>
              <w:rPr>
                <w:rFonts w:ascii="Times New Roman" w:hAnsi="Times New Roman" w:cs="Times New Roman"/>
                <w:b/>
                <w:i/>
                <w:sz w:val="24"/>
                <w:szCs w:val="24"/>
              </w:rPr>
            </w:pPr>
            <w:r w:rsidRPr="007E4F77">
              <w:rPr>
                <w:rFonts w:ascii="Times New Roman" w:hAnsi="Times New Roman" w:cs="Times New Roman"/>
                <w:b/>
                <w:i/>
                <w:sz w:val="24"/>
                <w:szCs w:val="24"/>
              </w:rPr>
              <w:t>з/п</w:t>
            </w:r>
          </w:p>
        </w:tc>
        <w:tc>
          <w:tcPr>
            <w:tcW w:w="6303" w:type="dxa"/>
            <w:tcBorders>
              <w:top w:val="single" w:sz="4" w:space="0" w:color="auto"/>
              <w:left w:val="single" w:sz="4" w:space="0" w:color="auto"/>
              <w:bottom w:val="single" w:sz="4" w:space="0" w:color="auto"/>
              <w:right w:val="single" w:sz="4" w:space="0" w:color="auto"/>
            </w:tcBorders>
            <w:vAlign w:val="center"/>
            <w:hideMark/>
          </w:tcPr>
          <w:p w14:paraId="41C91FA7" w14:textId="77777777" w:rsidR="003C4EAF" w:rsidRPr="007E4F77" w:rsidRDefault="003C4EAF" w:rsidP="007E4F77">
            <w:pPr>
              <w:pStyle w:val="a3"/>
              <w:jc w:val="center"/>
              <w:rPr>
                <w:rFonts w:ascii="Times New Roman" w:hAnsi="Times New Roman" w:cs="Times New Roman"/>
                <w:b/>
                <w:i/>
                <w:sz w:val="24"/>
                <w:szCs w:val="24"/>
              </w:rPr>
            </w:pPr>
            <w:r w:rsidRPr="007E4F77">
              <w:rPr>
                <w:rFonts w:ascii="Times New Roman" w:hAnsi="Times New Roman" w:cs="Times New Roman"/>
                <w:b/>
                <w:i/>
                <w:sz w:val="24"/>
                <w:szCs w:val="24"/>
              </w:rPr>
              <w:t>Вид надання послуг</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BD01F03" w14:textId="77777777" w:rsidR="003C4EAF" w:rsidRPr="007E4F77" w:rsidRDefault="003C4EAF" w:rsidP="007E4F77">
            <w:pPr>
              <w:pStyle w:val="a3"/>
              <w:jc w:val="center"/>
              <w:rPr>
                <w:rFonts w:ascii="Times New Roman" w:hAnsi="Times New Roman" w:cs="Times New Roman"/>
                <w:b/>
                <w:i/>
                <w:sz w:val="24"/>
                <w:szCs w:val="24"/>
              </w:rPr>
            </w:pPr>
            <w:r w:rsidRPr="007E4F77">
              <w:rPr>
                <w:rFonts w:ascii="Times New Roman" w:hAnsi="Times New Roman" w:cs="Times New Roman"/>
                <w:b/>
                <w:i/>
                <w:sz w:val="24"/>
                <w:szCs w:val="24"/>
              </w:rPr>
              <w:t>Можливість надання послуг (так/ні)</w:t>
            </w:r>
          </w:p>
        </w:tc>
      </w:tr>
      <w:tr w:rsidR="003C4EAF" w:rsidRPr="007E4F77" w14:paraId="63849DF8" w14:textId="77777777" w:rsidTr="003C4EAF">
        <w:trPr>
          <w:trHeight w:val="303"/>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5F49681" w14:textId="77777777" w:rsidR="003C4EAF" w:rsidRPr="007E4F77" w:rsidRDefault="003C4EAF" w:rsidP="007E4F77">
            <w:pPr>
              <w:pStyle w:val="a3"/>
              <w:rPr>
                <w:rFonts w:ascii="Times New Roman" w:hAnsi="Times New Roman" w:cs="Times New Roman"/>
                <w:b/>
                <w:sz w:val="24"/>
                <w:szCs w:val="24"/>
              </w:rPr>
            </w:pPr>
            <w:r w:rsidRPr="007E4F77">
              <w:rPr>
                <w:rFonts w:ascii="Times New Roman" w:hAnsi="Times New Roman" w:cs="Times New Roman"/>
                <w:b/>
                <w:sz w:val="24"/>
                <w:szCs w:val="24"/>
              </w:rPr>
              <w:t>1.</w:t>
            </w:r>
          </w:p>
        </w:tc>
        <w:tc>
          <w:tcPr>
            <w:tcW w:w="6303" w:type="dxa"/>
            <w:tcBorders>
              <w:top w:val="single" w:sz="4" w:space="0" w:color="auto"/>
              <w:left w:val="single" w:sz="4" w:space="0" w:color="auto"/>
              <w:bottom w:val="single" w:sz="4" w:space="0" w:color="auto"/>
              <w:right w:val="single" w:sz="4" w:space="0" w:color="auto"/>
            </w:tcBorders>
            <w:vAlign w:val="center"/>
          </w:tcPr>
          <w:p w14:paraId="533EB0F9" w14:textId="77777777" w:rsidR="003C4EAF" w:rsidRPr="007E4F77" w:rsidRDefault="003C4EAF" w:rsidP="007E4F77">
            <w:pPr>
              <w:pStyle w:val="a3"/>
              <w:jc w:val="both"/>
              <w:rPr>
                <w:rFonts w:ascii="Times New Roman" w:hAnsi="Times New Roman" w:cs="Times New Roman"/>
                <w:b/>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tcPr>
          <w:p w14:paraId="27181FB1" w14:textId="77777777" w:rsidR="003C4EAF" w:rsidRPr="007E4F77" w:rsidRDefault="003C4EAF" w:rsidP="007E4F77">
            <w:pPr>
              <w:pStyle w:val="a3"/>
              <w:jc w:val="center"/>
              <w:rPr>
                <w:rFonts w:ascii="Times New Roman" w:hAnsi="Times New Roman" w:cs="Times New Roman"/>
                <w:b/>
                <w:sz w:val="24"/>
                <w:szCs w:val="24"/>
              </w:rPr>
            </w:pPr>
          </w:p>
        </w:tc>
      </w:tr>
      <w:tr w:rsidR="003C4EAF" w:rsidRPr="007E4F77" w14:paraId="4A66EEA1" w14:textId="77777777" w:rsidTr="003C4EAF">
        <w:trPr>
          <w:trHeight w:val="257"/>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1AD16AC" w14:textId="77777777" w:rsidR="003C4EAF" w:rsidRPr="007E4F77" w:rsidRDefault="003C4EAF" w:rsidP="007E4F77">
            <w:pPr>
              <w:pStyle w:val="a3"/>
              <w:rPr>
                <w:rFonts w:ascii="Times New Roman" w:hAnsi="Times New Roman" w:cs="Times New Roman"/>
                <w:b/>
                <w:sz w:val="24"/>
                <w:szCs w:val="24"/>
              </w:rPr>
            </w:pPr>
            <w:r w:rsidRPr="007E4F77">
              <w:rPr>
                <w:rFonts w:ascii="Times New Roman" w:hAnsi="Times New Roman" w:cs="Times New Roman"/>
                <w:b/>
                <w:sz w:val="24"/>
                <w:szCs w:val="24"/>
              </w:rPr>
              <w:t>…</w:t>
            </w:r>
          </w:p>
        </w:tc>
        <w:tc>
          <w:tcPr>
            <w:tcW w:w="6303" w:type="dxa"/>
            <w:tcBorders>
              <w:top w:val="single" w:sz="4" w:space="0" w:color="auto"/>
              <w:left w:val="single" w:sz="4" w:space="0" w:color="auto"/>
              <w:bottom w:val="single" w:sz="4" w:space="0" w:color="auto"/>
              <w:right w:val="single" w:sz="4" w:space="0" w:color="auto"/>
            </w:tcBorders>
            <w:vAlign w:val="center"/>
          </w:tcPr>
          <w:p w14:paraId="184BADB0" w14:textId="77777777" w:rsidR="003C4EAF" w:rsidRPr="007E4F77" w:rsidRDefault="003C4EAF" w:rsidP="007E4F77">
            <w:pPr>
              <w:pStyle w:val="a3"/>
              <w:jc w:val="both"/>
              <w:rPr>
                <w:rFonts w:ascii="Times New Roman" w:hAnsi="Times New Roman" w:cs="Times New Roman"/>
                <w:b/>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tcPr>
          <w:p w14:paraId="2A52ED50" w14:textId="77777777" w:rsidR="003C4EAF" w:rsidRPr="007E4F77" w:rsidRDefault="003C4EAF" w:rsidP="007E4F77">
            <w:pPr>
              <w:pStyle w:val="a3"/>
              <w:jc w:val="center"/>
              <w:rPr>
                <w:rFonts w:ascii="Times New Roman" w:hAnsi="Times New Roman" w:cs="Times New Roman"/>
                <w:b/>
                <w:sz w:val="24"/>
                <w:szCs w:val="24"/>
              </w:rPr>
            </w:pPr>
          </w:p>
        </w:tc>
      </w:tr>
    </w:tbl>
    <w:p w14:paraId="69DD64C9" w14:textId="77777777" w:rsidR="003C4EAF" w:rsidRPr="007E4F77" w:rsidRDefault="003C4EAF" w:rsidP="007E4F77">
      <w:pPr>
        <w:pStyle w:val="a3"/>
        <w:jc w:val="center"/>
        <w:rPr>
          <w:rFonts w:ascii="Times New Roman" w:hAnsi="Times New Roman" w:cs="Times New Roman"/>
          <w:b/>
          <w:sz w:val="24"/>
          <w:szCs w:val="24"/>
        </w:rPr>
      </w:pPr>
    </w:p>
    <w:p w14:paraId="6D706C1A" w14:textId="77777777" w:rsidR="003C4EAF" w:rsidRPr="00731EC2" w:rsidRDefault="003C4EAF" w:rsidP="003C4EAF">
      <w:pPr>
        <w:pStyle w:val="a3"/>
        <w:jc w:val="center"/>
        <w:rPr>
          <w:rFonts w:ascii="Times New Roman" w:hAnsi="Times New Roman"/>
          <w:sz w:val="24"/>
        </w:rPr>
      </w:pPr>
      <w:r w:rsidRPr="00731EC2">
        <w:rPr>
          <w:rFonts w:ascii="Times New Roman" w:hAnsi="Times New Roman"/>
          <w:b/>
          <w:sz w:val="24"/>
        </w:rPr>
        <w:t xml:space="preserve">Уповноважена особа    </w:t>
      </w:r>
      <w:r w:rsidRPr="00731EC2">
        <w:rPr>
          <w:rFonts w:ascii="Times New Roman" w:hAnsi="Times New Roman"/>
          <w:sz w:val="24"/>
        </w:rPr>
        <w:t xml:space="preserve">                              _________                      ______________________</w:t>
      </w:r>
    </w:p>
    <w:p w14:paraId="0CF00FAB" w14:textId="77777777" w:rsidR="003C4EAF" w:rsidRPr="00731EC2" w:rsidRDefault="003C4EAF" w:rsidP="003C4EAF">
      <w:pPr>
        <w:pStyle w:val="a3"/>
        <w:jc w:val="center"/>
        <w:rPr>
          <w:rFonts w:ascii="Times New Roman" w:hAnsi="Times New Roman"/>
          <w:sz w:val="20"/>
        </w:rPr>
      </w:pPr>
      <w:r w:rsidRPr="00731EC2">
        <w:rPr>
          <w:rFonts w:ascii="Times New Roman" w:hAnsi="Times New Roman"/>
          <w:sz w:val="20"/>
        </w:rPr>
        <w:t xml:space="preserve">                                                                                  (підпис)                                      (ініціали та прізвище)</w:t>
      </w:r>
    </w:p>
    <w:p w14:paraId="4FE4F3FD" w14:textId="005F20B3" w:rsidR="00761BFC" w:rsidRPr="0052321F" w:rsidRDefault="00761BFC" w:rsidP="0052321F">
      <w:pPr>
        <w:spacing w:after="0"/>
        <w:jc w:val="both"/>
        <w:rPr>
          <w:rFonts w:ascii="Times New Roman" w:hAnsi="Times New Roman"/>
          <w:sz w:val="24"/>
          <w:szCs w:val="24"/>
        </w:rPr>
      </w:pPr>
    </w:p>
    <w:p w14:paraId="474C1380" w14:textId="77777777" w:rsidR="00761BFC" w:rsidRPr="0052321F" w:rsidRDefault="00761BFC" w:rsidP="00761BFC">
      <w:pPr>
        <w:tabs>
          <w:tab w:val="left" w:pos="9360"/>
          <w:tab w:val="right" w:pos="10488"/>
        </w:tabs>
        <w:spacing w:line="240" w:lineRule="auto"/>
        <w:jc w:val="right"/>
        <w:rPr>
          <w:rFonts w:ascii="Times New Roman" w:eastAsia="Calibri" w:hAnsi="Times New Roman" w:cs="Times New Roman"/>
          <w:b/>
          <w:noProof/>
        </w:rPr>
      </w:pPr>
    </w:p>
    <w:p w14:paraId="19A9182F" w14:textId="77777777" w:rsidR="00761BFC" w:rsidRPr="0052321F" w:rsidRDefault="00761BFC" w:rsidP="006F4BDB">
      <w:pPr>
        <w:tabs>
          <w:tab w:val="left" w:pos="9360"/>
          <w:tab w:val="right" w:pos="10488"/>
        </w:tabs>
        <w:spacing w:line="240" w:lineRule="auto"/>
        <w:jc w:val="right"/>
        <w:rPr>
          <w:rFonts w:ascii="Times New Roman" w:eastAsia="Calibri" w:hAnsi="Times New Roman" w:cs="Times New Roman"/>
          <w:b/>
          <w:noProof/>
        </w:rPr>
      </w:pPr>
    </w:p>
    <w:p w14:paraId="4007232C" w14:textId="77777777" w:rsidR="00731EC2" w:rsidRDefault="00731EC2" w:rsidP="006F4BDB">
      <w:pPr>
        <w:tabs>
          <w:tab w:val="left" w:pos="9360"/>
          <w:tab w:val="right" w:pos="10488"/>
        </w:tabs>
        <w:spacing w:line="240" w:lineRule="auto"/>
        <w:jc w:val="right"/>
        <w:rPr>
          <w:rFonts w:ascii="Times New Roman" w:eastAsia="Calibri" w:hAnsi="Times New Roman" w:cs="Times New Roman"/>
          <w:b/>
          <w:noProof/>
          <w:highlight w:val="yellow"/>
        </w:rPr>
      </w:pPr>
    </w:p>
    <w:p w14:paraId="7D906002" w14:textId="77777777" w:rsidR="00731EC2" w:rsidRDefault="00731EC2" w:rsidP="006F4BDB">
      <w:pPr>
        <w:tabs>
          <w:tab w:val="left" w:pos="9360"/>
          <w:tab w:val="right" w:pos="10488"/>
        </w:tabs>
        <w:spacing w:line="240" w:lineRule="auto"/>
        <w:jc w:val="right"/>
        <w:rPr>
          <w:rFonts w:ascii="Times New Roman" w:eastAsia="Calibri" w:hAnsi="Times New Roman" w:cs="Times New Roman"/>
          <w:b/>
          <w:noProof/>
          <w:highlight w:val="yellow"/>
        </w:rPr>
      </w:pPr>
    </w:p>
    <w:p w14:paraId="345D85A9" w14:textId="77777777" w:rsidR="00731EC2" w:rsidRDefault="00731EC2" w:rsidP="006F4BDB">
      <w:pPr>
        <w:tabs>
          <w:tab w:val="left" w:pos="9360"/>
          <w:tab w:val="right" w:pos="10488"/>
        </w:tabs>
        <w:spacing w:line="240" w:lineRule="auto"/>
        <w:jc w:val="right"/>
        <w:rPr>
          <w:rFonts w:ascii="Times New Roman" w:eastAsia="Calibri" w:hAnsi="Times New Roman" w:cs="Times New Roman"/>
          <w:b/>
          <w:noProof/>
          <w:highlight w:val="yellow"/>
        </w:rPr>
      </w:pPr>
    </w:p>
    <w:p w14:paraId="0277E10E" w14:textId="77777777" w:rsidR="00731EC2" w:rsidRDefault="00731EC2" w:rsidP="006F4BDB">
      <w:pPr>
        <w:tabs>
          <w:tab w:val="left" w:pos="9360"/>
          <w:tab w:val="right" w:pos="10488"/>
        </w:tabs>
        <w:spacing w:line="240" w:lineRule="auto"/>
        <w:jc w:val="right"/>
        <w:rPr>
          <w:rFonts w:ascii="Times New Roman" w:eastAsia="Calibri" w:hAnsi="Times New Roman" w:cs="Times New Roman"/>
          <w:b/>
          <w:noProof/>
          <w:highlight w:val="yellow"/>
        </w:rPr>
      </w:pPr>
    </w:p>
    <w:p w14:paraId="731E156F" w14:textId="77777777" w:rsidR="00731EC2" w:rsidRDefault="00731EC2" w:rsidP="006F4BDB">
      <w:pPr>
        <w:tabs>
          <w:tab w:val="left" w:pos="9360"/>
          <w:tab w:val="right" w:pos="10488"/>
        </w:tabs>
        <w:spacing w:line="240" w:lineRule="auto"/>
        <w:jc w:val="right"/>
        <w:rPr>
          <w:rFonts w:ascii="Times New Roman" w:eastAsia="Calibri" w:hAnsi="Times New Roman" w:cs="Times New Roman"/>
          <w:b/>
          <w:noProof/>
          <w:highlight w:val="yellow"/>
        </w:rPr>
      </w:pPr>
    </w:p>
    <w:p w14:paraId="1ED3DAFF" w14:textId="77777777" w:rsidR="00731EC2" w:rsidRDefault="00731EC2" w:rsidP="006F4BDB">
      <w:pPr>
        <w:tabs>
          <w:tab w:val="left" w:pos="9360"/>
          <w:tab w:val="right" w:pos="10488"/>
        </w:tabs>
        <w:spacing w:line="240" w:lineRule="auto"/>
        <w:jc w:val="right"/>
        <w:rPr>
          <w:rFonts w:ascii="Times New Roman" w:eastAsia="Calibri" w:hAnsi="Times New Roman" w:cs="Times New Roman"/>
          <w:b/>
          <w:noProof/>
          <w:highlight w:val="yellow"/>
        </w:rPr>
      </w:pPr>
    </w:p>
    <w:p w14:paraId="528DBCEA" w14:textId="77777777" w:rsidR="00731EC2" w:rsidRDefault="00731EC2" w:rsidP="006F4BDB">
      <w:pPr>
        <w:tabs>
          <w:tab w:val="left" w:pos="9360"/>
          <w:tab w:val="right" w:pos="10488"/>
        </w:tabs>
        <w:spacing w:line="240" w:lineRule="auto"/>
        <w:jc w:val="right"/>
        <w:rPr>
          <w:rFonts w:ascii="Times New Roman" w:eastAsia="Calibri" w:hAnsi="Times New Roman" w:cs="Times New Roman"/>
          <w:b/>
          <w:noProof/>
          <w:highlight w:val="yellow"/>
        </w:rPr>
      </w:pPr>
    </w:p>
    <w:p w14:paraId="3D3FEB02" w14:textId="40853D4E" w:rsidR="006F4BDB" w:rsidRPr="008F13DF" w:rsidRDefault="006F4BDB" w:rsidP="008F13DF">
      <w:pPr>
        <w:tabs>
          <w:tab w:val="left" w:pos="9360"/>
          <w:tab w:val="right" w:pos="10488"/>
        </w:tabs>
        <w:spacing w:after="0" w:line="240" w:lineRule="auto"/>
        <w:jc w:val="right"/>
        <w:rPr>
          <w:rFonts w:ascii="Times New Roman" w:eastAsia="Calibri" w:hAnsi="Times New Roman" w:cs="Times New Roman"/>
          <w:b/>
          <w:noProof/>
          <w:sz w:val="24"/>
          <w:szCs w:val="24"/>
        </w:rPr>
      </w:pPr>
      <w:r w:rsidRPr="008F13DF">
        <w:rPr>
          <w:rFonts w:ascii="Times New Roman" w:eastAsia="Calibri" w:hAnsi="Times New Roman" w:cs="Times New Roman"/>
          <w:b/>
          <w:noProof/>
          <w:sz w:val="24"/>
          <w:szCs w:val="24"/>
        </w:rPr>
        <w:lastRenderedPageBreak/>
        <w:t>Додаток №5</w:t>
      </w:r>
    </w:p>
    <w:p w14:paraId="198D28F2" w14:textId="114E2564" w:rsidR="003C4EAF" w:rsidRPr="008F13DF" w:rsidRDefault="003C4EAF" w:rsidP="008F13DF">
      <w:pPr>
        <w:pStyle w:val="a3"/>
        <w:ind w:firstLine="425"/>
        <w:jc w:val="center"/>
        <w:rPr>
          <w:rFonts w:ascii="Times New Roman" w:hAnsi="Times New Roman" w:cs="Times New Roman"/>
          <w:b/>
          <w:sz w:val="24"/>
          <w:szCs w:val="24"/>
        </w:rPr>
      </w:pPr>
      <w:r w:rsidRPr="008F13DF">
        <w:rPr>
          <w:rFonts w:ascii="Times New Roman" w:hAnsi="Times New Roman" w:cs="Times New Roman"/>
          <w:b/>
          <w:sz w:val="24"/>
          <w:szCs w:val="24"/>
        </w:rPr>
        <w:t>(проект) ДОГОВІР №____</w:t>
      </w:r>
    </w:p>
    <w:p w14:paraId="1BE03C6E" w14:textId="16EFB4C2" w:rsidR="008F13DF" w:rsidRDefault="008F13DF" w:rsidP="008F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надання послуг</w:t>
      </w:r>
    </w:p>
    <w:p w14:paraId="047B1883" w14:textId="77777777" w:rsidR="008F13DF" w:rsidRDefault="008F13DF" w:rsidP="008F13DF">
      <w:pPr>
        <w:spacing w:after="0" w:line="240" w:lineRule="auto"/>
        <w:jc w:val="both"/>
        <w:rPr>
          <w:rFonts w:ascii="Times New Roman" w:eastAsia="Times New Roman" w:hAnsi="Times New Roman" w:cs="Times New Roman"/>
          <w:b/>
          <w:sz w:val="24"/>
          <w:szCs w:val="24"/>
        </w:rPr>
      </w:pPr>
    </w:p>
    <w:p w14:paraId="0168172F" w14:textId="77777777" w:rsidR="008F13DF" w:rsidRDefault="008F13DF" w:rsidP="008F13DF">
      <w:pPr>
        <w:spacing w:after="0" w:line="240" w:lineRule="auto"/>
        <w:jc w:val="both"/>
        <w:rPr>
          <w:rFonts w:ascii="Times New Roman" w:eastAsia="Times New Roman" w:hAnsi="Times New Roman" w:cs="Times New Roman"/>
          <w:b/>
          <w:sz w:val="24"/>
          <w:szCs w:val="24"/>
        </w:rPr>
      </w:pPr>
    </w:p>
    <w:p w14:paraId="33351031" w14:textId="2E997D8D" w:rsidR="003C4EAF" w:rsidRPr="008F13DF" w:rsidRDefault="003C4EAF" w:rsidP="008F13DF">
      <w:pPr>
        <w:spacing w:after="0" w:line="240" w:lineRule="auto"/>
        <w:jc w:val="center"/>
        <w:rPr>
          <w:rFonts w:ascii="Times New Roman" w:eastAsia="Times New Roman" w:hAnsi="Times New Roman" w:cs="Times New Roman"/>
          <w:b/>
          <w:sz w:val="24"/>
          <w:szCs w:val="24"/>
        </w:rPr>
      </w:pPr>
      <w:proofErr w:type="spellStart"/>
      <w:r w:rsidRPr="008F13DF">
        <w:rPr>
          <w:rFonts w:ascii="Times New Roman" w:eastAsia="Times New Roman" w:hAnsi="Times New Roman" w:cs="Times New Roman"/>
          <w:b/>
          <w:sz w:val="24"/>
          <w:szCs w:val="24"/>
        </w:rPr>
        <w:t>м.Київ</w:t>
      </w:r>
      <w:proofErr w:type="spellEnd"/>
      <w:r w:rsidRPr="008F13DF">
        <w:rPr>
          <w:rFonts w:ascii="Times New Roman" w:eastAsia="Times New Roman" w:hAnsi="Times New Roman" w:cs="Times New Roman"/>
          <w:b/>
          <w:sz w:val="24"/>
          <w:szCs w:val="24"/>
        </w:rPr>
        <w:t xml:space="preserve">                      </w:t>
      </w:r>
      <w:r w:rsidRPr="008F13DF">
        <w:rPr>
          <w:rFonts w:ascii="Times New Roman" w:eastAsia="Times New Roman" w:hAnsi="Times New Roman" w:cs="Times New Roman"/>
          <w:b/>
          <w:sz w:val="24"/>
          <w:szCs w:val="24"/>
        </w:rPr>
        <w:tab/>
      </w:r>
      <w:r w:rsidRPr="008F13DF">
        <w:rPr>
          <w:rFonts w:ascii="Times New Roman" w:eastAsia="Times New Roman" w:hAnsi="Times New Roman" w:cs="Times New Roman"/>
          <w:b/>
          <w:sz w:val="24"/>
          <w:szCs w:val="24"/>
        </w:rPr>
        <w:tab/>
      </w:r>
      <w:r w:rsidRPr="008F13DF">
        <w:rPr>
          <w:rFonts w:ascii="Times New Roman" w:eastAsia="Times New Roman" w:hAnsi="Times New Roman" w:cs="Times New Roman"/>
          <w:b/>
          <w:sz w:val="24"/>
          <w:szCs w:val="24"/>
        </w:rPr>
        <w:tab/>
      </w:r>
      <w:r w:rsidRPr="008F13DF">
        <w:rPr>
          <w:rFonts w:ascii="Times New Roman" w:eastAsia="Times New Roman" w:hAnsi="Times New Roman" w:cs="Times New Roman"/>
          <w:b/>
          <w:sz w:val="24"/>
          <w:szCs w:val="24"/>
        </w:rPr>
        <w:tab/>
      </w:r>
      <w:r w:rsidRPr="008F13DF">
        <w:rPr>
          <w:rFonts w:ascii="Times New Roman" w:eastAsia="Times New Roman" w:hAnsi="Times New Roman" w:cs="Times New Roman"/>
          <w:b/>
          <w:sz w:val="24"/>
          <w:szCs w:val="24"/>
        </w:rPr>
        <w:tab/>
      </w:r>
      <w:r w:rsidRPr="008F13DF">
        <w:rPr>
          <w:rFonts w:ascii="Times New Roman" w:eastAsia="Times New Roman" w:hAnsi="Times New Roman" w:cs="Times New Roman"/>
          <w:b/>
          <w:sz w:val="24"/>
          <w:szCs w:val="24"/>
        </w:rPr>
        <w:tab/>
        <w:t>«__» _____________ 2024 р.</w:t>
      </w:r>
    </w:p>
    <w:p w14:paraId="6CAC2918" w14:textId="77777777" w:rsidR="008F13DF" w:rsidRPr="008F13DF" w:rsidRDefault="008F13DF" w:rsidP="008F13DF">
      <w:pPr>
        <w:spacing w:after="0" w:line="240" w:lineRule="auto"/>
        <w:jc w:val="both"/>
        <w:rPr>
          <w:rFonts w:ascii="Times New Roman" w:hAnsi="Times New Roman" w:cs="Times New Roman"/>
          <w:b/>
          <w:bCs/>
          <w:sz w:val="24"/>
          <w:szCs w:val="24"/>
        </w:rPr>
      </w:pPr>
    </w:p>
    <w:p w14:paraId="23B15E9A" w14:textId="52AB9782" w:rsidR="008F13DF" w:rsidRPr="008F13DF" w:rsidRDefault="008F13DF" w:rsidP="008F13DF">
      <w:pPr>
        <w:spacing w:after="0" w:line="240" w:lineRule="auto"/>
        <w:jc w:val="both"/>
        <w:rPr>
          <w:rFonts w:ascii="Times New Roman" w:hAnsi="Times New Roman" w:cs="Times New Roman"/>
          <w:b/>
          <w:bCs/>
          <w:sz w:val="24"/>
          <w:szCs w:val="24"/>
        </w:rPr>
      </w:pPr>
    </w:p>
    <w:p w14:paraId="66870E8A" w14:textId="77777777" w:rsidR="008F13DF" w:rsidRPr="008F13DF" w:rsidRDefault="008F13DF" w:rsidP="008F13DF">
      <w:pPr>
        <w:spacing w:after="0" w:line="240" w:lineRule="auto"/>
        <w:jc w:val="both"/>
        <w:rPr>
          <w:rFonts w:ascii="Times New Roman" w:hAnsi="Times New Roman" w:cs="Times New Roman"/>
          <w:b/>
          <w:bCs/>
          <w:sz w:val="24"/>
          <w:szCs w:val="24"/>
        </w:rPr>
      </w:pPr>
    </w:p>
    <w:p w14:paraId="18348659" w14:textId="0D749F15" w:rsidR="008F13DF" w:rsidRPr="008F13DF" w:rsidRDefault="008F13DF" w:rsidP="008F13DF">
      <w:pPr>
        <w:widowControl w:val="0"/>
        <w:tabs>
          <w:tab w:val="left" w:pos="8931"/>
          <w:tab w:val="left" w:pos="9072"/>
        </w:tabs>
        <w:autoSpaceDE w:val="0"/>
        <w:autoSpaceDN w:val="0"/>
        <w:ind w:right="-1"/>
        <w:jc w:val="both"/>
        <w:rPr>
          <w:rFonts w:ascii="Times New Roman" w:hAnsi="Times New Roman" w:cs="Times New Roman"/>
          <w:sz w:val="24"/>
          <w:szCs w:val="24"/>
        </w:rPr>
      </w:pPr>
      <w:r w:rsidRPr="008F13DF">
        <w:rPr>
          <w:rFonts w:ascii="Times New Roman" w:hAnsi="Times New Roman" w:cs="Times New Roman"/>
          <w:b/>
          <w:bCs/>
        </w:rPr>
        <w:t xml:space="preserve">Державна установа «Інститут нейрохірургії ім. акад. </w:t>
      </w:r>
      <w:proofErr w:type="spellStart"/>
      <w:r w:rsidRPr="008F13DF">
        <w:rPr>
          <w:rFonts w:ascii="Times New Roman" w:hAnsi="Times New Roman" w:cs="Times New Roman"/>
          <w:b/>
          <w:bCs/>
        </w:rPr>
        <w:t>А.П.Ромоданова</w:t>
      </w:r>
      <w:proofErr w:type="spellEnd"/>
      <w:r w:rsidRPr="008F13DF">
        <w:rPr>
          <w:rFonts w:ascii="Times New Roman" w:hAnsi="Times New Roman" w:cs="Times New Roman"/>
          <w:b/>
          <w:bCs/>
        </w:rPr>
        <w:t xml:space="preserve"> Національної академії медичних наук  України» </w:t>
      </w:r>
      <w:r w:rsidRPr="008F13DF">
        <w:rPr>
          <w:rFonts w:ascii="Times New Roman" w:hAnsi="Times New Roman" w:cs="Times New Roman"/>
          <w:bCs/>
        </w:rPr>
        <w:t xml:space="preserve">(надалі – Замовник) </w:t>
      </w:r>
      <w:r w:rsidRPr="008F13DF">
        <w:rPr>
          <w:rFonts w:ascii="Times New Roman" w:hAnsi="Times New Roman" w:cs="Times New Roman"/>
          <w:b/>
        </w:rPr>
        <w:t xml:space="preserve">в особі </w:t>
      </w:r>
      <w:r w:rsidR="00AE501A">
        <w:rPr>
          <w:rFonts w:ascii="Times New Roman" w:hAnsi="Times New Roman" w:cs="Times New Roman"/>
          <w:b/>
        </w:rPr>
        <w:t xml:space="preserve">в.о. директора </w:t>
      </w:r>
      <w:proofErr w:type="spellStart"/>
      <w:r w:rsidR="00AE501A">
        <w:rPr>
          <w:rFonts w:ascii="Times New Roman" w:hAnsi="Times New Roman" w:cs="Times New Roman"/>
          <w:b/>
        </w:rPr>
        <w:t>Розуменка</w:t>
      </w:r>
      <w:proofErr w:type="spellEnd"/>
      <w:r w:rsidR="00AE501A">
        <w:rPr>
          <w:rFonts w:ascii="Times New Roman" w:hAnsi="Times New Roman" w:cs="Times New Roman"/>
          <w:b/>
        </w:rPr>
        <w:t xml:space="preserve"> Володимира Давидовича</w:t>
      </w:r>
      <w:r w:rsidRPr="008F13DF">
        <w:rPr>
          <w:rFonts w:ascii="Times New Roman" w:hAnsi="Times New Roman" w:cs="Times New Roman"/>
        </w:rPr>
        <w:t>, що діє на підставі</w:t>
      </w:r>
      <w:r w:rsidRPr="008F13DF">
        <w:rPr>
          <w:rFonts w:ascii="Times New Roman" w:hAnsi="Times New Roman" w:cs="Times New Roman"/>
          <w:b/>
        </w:rPr>
        <w:t xml:space="preserve"> </w:t>
      </w:r>
      <w:r w:rsidR="00AE501A">
        <w:rPr>
          <w:rFonts w:ascii="Times New Roman" w:hAnsi="Times New Roman" w:cs="Times New Roman"/>
          <w:b/>
        </w:rPr>
        <w:t>Статуту</w:t>
      </w:r>
      <w:r w:rsidRPr="008F13DF">
        <w:rPr>
          <w:rFonts w:ascii="Times New Roman" w:hAnsi="Times New Roman" w:cs="Times New Roman"/>
        </w:rPr>
        <w:t>, названий в подальшому “Замовник”, з однієї сторони, і</w:t>
      </w:r>
      <w:r w:rsidRPr="008F13DF">
        <w:rPr>
          <w:rFonts w:ascii="Times New Roman" w:hAnsi="Times New Roman" w:cs="Times New Roman"/>
          <w:b/>
        </w:rPr>
        <w:t xml:space="preserve"> </w:t>
      </w:r>
      <w:r w:rsidRPr="008F13DF">
        <w:rPr>
          <w:rFonts w:ascii="Times New Roman" w:hAnsi="Times New Roman" w:cs="Times New Roman"/>
        </w:rPr>
        <w:t>____________________________________</w:t>
      </w:r>
      <w:r w:rsidRPr="008F13DF">
        <w:rPr>
          <w:rFonts w:ascii="Times New Roman" w:hAnsi="Times New Roman" w:cs="Times New Roman"/>
          <w:b/>
        </w:rPr>
        <w:t xml:space="preserve"> в особі </w:t>
      </w:r>
      <w:r w:rsidRPr="008F13DF">
        <w:rPr>
          <w:rFonts w:ascii="Times New Roman" w:hAnsi="Times New Roman" w:cs="Times New Roman"/>
        </w:rPr>
        <w:t>_____________________________________</w:t>
      </w:r>
      <w:r w:rsidRPr="008F13DF">
        <w:rPr>
          <w:rFonts w:ascii="Times New Roman" w:hAnsi="Times New Roman" w:cs="Times New Roman"/>
          <w:b/>
        </w:rPr>
        <w:t xml:space="preserve">, що діє на підставі ______________________ назване  в подальшому “Виконавець”, з іншої сторони, разом-Сторони, </w:t>
      </w:r>
      <w:r w:rsidRPr="008F13DF">
        <w:rPr>
          <w:rFonts w:ascii="Times New Roman" w:hAnsi="Times New Roman" w:cs="Times New Roman"/>
        </w:rPr>
        <w:t xml:space="preserve">у відповідності до Указу Президента України від 24.02.2022 року </w:t>
      </w:r>
      <w:r w:rsidRPr="008F13DF">
        <w:rPr>
          <w:rFonts w:ascii="Times New Roman" w:hAnsi="Times New Roman" w:cs="Times New Roman"/>
          <w:color w:val="645E66"/>
        </w:rPr>
        <w:t>№</w:t>
      </w:r>
      <w:r w:rsidRPr="008F13DF">
        <w:rPr>
          <w:rFonts w:ascii="Times New Roman" w:hAnsi="Times New Roman" w:cs="Times New Roman"/>
        </w:rPr>
        <w:t>64/2022 « Про введення воєнного стану в Україні,</w:t>
      </w:r>
      <w:r w:rsidRPr="008F13DF">
        <w:rPr>
          <w:rFonts w:ascii="Times New Roman" w:hAnsi="Times New Roman" w:cs="Times New Roman"/>
          <w:color w:val="000000"/>
        </w:rPr>
        <w:t xml:space="preserve"> </w:t>
      </w:r>
      <w:r w:rsidRPr="008F13DF">
        <w:rPr>
          <w:rFonts w:ascii="Times New Roman" w:hAnsi="Times New Roman" w:cs="Times New Roman"/>
          <w:color w:val="44464C"/>
        </w:rPr>
        <w:t xml:space="preserve">норм Цивільного та Господарського кодексів України, Закону України «Про публічні закупівлі» № 922 від 25.12.2015 р., постанови Кабінету Міністрів України «Про затвердження особливостей здійснення публічних </w:t>
      </w:r>
      <w:proofErr w:type="spellStart"/>
      <w:r w:rsidRPr="008F13DF">
        <w:rPr>
          <w:rFonts w:ascii="Times New Roman" w:hAnsi="Times New Roman" w:cs="Times New Roman"/>
          <w:color w:val="44464C"/>
        </w:rPr>
        <w:t>закупівель</w:t>
      </w:r>
      <w:proofErr w:type="spellEnd"/>
      <w:r w:rsidRPr="008F13DF">
        <w:rPr>
          <w:rFonts w:ascii="Times New Roman" w:hAnsi="Times New Roman" w:cs="Times New Roman"/>
          <w:color w:val="44464C"/>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із змінами, за результатами закупівлі №</w:t>
      </w:r>
      <w:r w:rsidRPr="008F13DF">
        <w:rPr>
          <w:rFonts w:ascii="Times New Roman" w:hAnsi="Times New Roman" w:cs="Times New Roman"/>
          <w:color w:val="295EAF"/>
          <w:shd w:val="clear" w:color="auto" w:fill="FFFFFF"/>
        </w:rPr>
        <w:t>_____________________________________,</w:t>
      </w:r>
      <w:r w:rsidRPr="008F13DF">
        <w:rPr>
          <w:rFonts w:ascii="Times New Roman" w:hAnsi="Times New Roman" w:cs="Times New Roman"/>
          <w:color w:val="44464C"/>
        </w:rPr>
        <w:t xml:space="preserve"> уклали цей Договір про наступне</w:t>
      </w:r>
      <w:r w:rsidRPr="008F13DF">
        <w:rPr>
          <w:rFonts w:ascii="Times New Roman" w:hAnsi="Times New Roman" w:cs="Times New Roman"/>
        </w:rPr>
        <w:t>:</w:t>
      </w:r>
    </w:p>
    <w:p w14:paraId="3212B855" w14:textId="77777777" w:rsidR="008F13DF" w:rsidRPr="008F13DF" w:rsidRDefault="008F13DF" w:rsidP="008F13DF">
      <w:pPr>
        <w:spacing w:after="0" w:line="240" w:lineRule="auto"/>
        <w:ind w:left="-5"/>
        <w:jc w:val="both"/>
        <w:rPr>
          <w:rFonts w:ascii="Times New Roman" w:hAnsi="Times New Roman" w:cs="Times New Roman"/>
          <w:b/>
          <w:sz w:val="24"/>
          <w:szCs w:val="24"/>
        </w:rPr>
      </w:pPr>
      <w:r w:rsidRPr="008F13DF">
        <w:rPr>
          <w:rFonts w:ascii="Times New Roman" w:hAnsi="Times New Roman" w:cs="Times New Roman"/>
          <w:sz w:val="24"/>
          <w:szCs w:val="24"/>
        </w:rPr>
        <w:t xml:space="preserve">                                                               </w:t>
      </w:r>
      <w:r w:rsidRPr="008F13DF">
        <w:rPr>
          <w:rFonts w:ascii="Times New Roman" w:hAnsi="Times New Roman" w:cs="Times New Roman"/>
          <w:b/>
          <w:bCs/>
          <w:sz w:val="24"/>
          <w:szCs w:val="24"/>
        </w:rPr>
        <w:t>1</w:t>
      </w:r>
      <w:r w:rsidRPr="008F13DF">
        <w:rPr>
          <w:rFonts w:ascii="Times New Roman" w:hAnsi="Times New Roman" w:cs="Times New Roman"/>
          <w:sz w:val="24"/>
          <w:szCs w:val="24"/>
        </w:rPr>
        <w:t>.</w:t>
      </w:r>
      <w:r w:rsidRPr="008F13DF">
        <w:rPr>
          <w:rFonts w:ascii="Times New Roman" w:hAnsi="Times New Roman" w:cs="Times New Roman"/>
          <w:b/>
          <w:sz w:val="24"/>
          <w:szCs w:val="24"/>
        </w:rPr>
        <w:t>ПРЕДМЕТ ДОГОВОРУ</w:t>
      </w:r>
    </w:p>
    <w:p w14:paraId="133670F8" w14:textId="67D432ED" w:rsidR="008F13DF" w:rsidRPr="008F13DF" w:rsidRDefault="008F13DF" w:rsidP="008F13DF">
      <w:pPr>
        <w:pStyle w:val="a6"/>
        <w:numPr>
          <w:ilvl w:val="1"/>
          <w:numId w:val="27"/>
        </w:numPr>
        <w:spacing w:after="0" w:line="240" w:lineRule="auto"/>
        <w:ind w:left="0" w:firstLine="0"/>
        <w:jc w:val="both"/>
        <w:rPr>
          <w:rFonts w:ascii="Times New Roman" w:hAnsi="Times New Roman" w:cs="Times New Roman"/>
          <w:sz w:val="24"/>
          <w:szCs w:val="24"/>
        </w:rPr>
      </w:pPr>
      <w:r w:rsidRPr="008F13DF">
        <w:rPr>
          <w:rFonts w:ascii="Times New Roman" w:hAnsi="Times New Roman" w:cs="Times New Roman"/>
          <w:sz w:val="24"/>
          <w:szCs w:val="24"/>
        </w:rPr>
        <w:t xml:space="preserve">Виконавець зобов’язується надати Замовнику послуги </w:t>
      </w:r>
      <w:r w:rsidRPr="008F13DF">
        <w:rPr>
          <w:rFonts w:ascii="Times New Roman" w:hAnsi="Times New Roman" w:cs="Times New Roman"/>
          <w:b/>
          <w:sz w:val="24"/>
          <w:szCs w:val="24"/>
        </w:rPr>
        <w:t xml:space="preserve">Код ДК 021:2015 код </w:t>
      </w:r>
      <w:r w:rsidR="00747257" w:rsidRPr="00191FBF">
        <w:rPr>
          <w:rFonts w:ascii="Times New Roman" w:hAnsi="Times New Roman" w:cs="Times New Roman"/>
          <w:b/>
          <w:sz w:val="24"/>
          <w:szCs w:val="24"/>
        </w:rPr>
        <w:t xml:space="preserve">71630000-3 Послуги з технічного огляду та </w:t>
      </w:r>
      <w:proofErr w:type="spellStart"/>
      <w:r w:rsidR="00747257" w:rsidRPr="00191FBF">
        <w:rPr>
          <w:rFonts w:ascii="Times New Roman" w:hAnsi="Times New Roman" w:cs="Times New Roman"/>
          <w:b/>
          <w:sz w:val="24"/>
          <w:szCs w:val="24"/>
        </w:rPr>
        <w:t>випробовувань</w:t>
      </w:r>
      <w:proofErr w:type="spellEnd"/>
      <w:r w:rsidR="00747257" w:rsidRPr="00191FBF">
        <w:rPr>
          <w:rFonts w:ascii="Times New Roman" w:hAnsi="Times New Roman" w:cs="Times New Roman"/>
          <w:b/>
          <w:sz w:val="24"/>
          <w:szCs w:val="24"/>
        </w:rPr>
        <w:t xml:space="preserve"> (</w:t>
      </w:r>
      <w:r w:rsidR="00747257" w:rsidRPr="00191FBF">
        <w:rPr>
          <w:rFonts w:ascii="Times New Roman" w:hAnsi="Times New Roman" w:cs="Times New Roman"/>
          <w:b/>
          <w:i/>
          <w:sz w:val="24"/>
          <w:szCs w:val="24"/>
        </w:rPr>
        <w:t xml:space="preserve">Надання послуг з індивідуального дозиметричного контролю персоналу категорії А </w:t>
      </w:r>
      <w:r w:rsidR="00747257" w:rsidRPr="00191FBF">
        <w:rPr>
          <w:rFonts w:ascii="Times New Roman" w:hAnsi="Times New Roman" w:cs="Times New Roman"/>
          <w:b/>
          <w:color w:val="000000"/>
          <w:sz w:val="24"/>
          <w:szCs w:val="24"/>
        </w:rPr>
        <w:t xml:space="preserve">–  77 осіб, </w:t>
      </w:r>
      <w:r w:rsidR="00747257" w:rsidRPr="00191FBF">
        <w:rPr>
          <w:rFonts w:ascii="Times New Roman" w:hAnsi="Times New Roman" w:cs="Times New Roman"/>
          <w:b/>
          <w:sz w:val="24"/>
          <w:szCs w:val="24"/>
        </w:rPr>
        <w:t xml:space="preserve">визначення глибинної </w:t>
      </w:r>
      <w:proofErr w:type="spellStart"/>
      <w:r w:rsidR="00747257" w:rsidRPr="00191FBF">
        <w:rPr>
          <w:rFonts w:ascii="Times New Roman" w:hAnsi="Times New Roman" w:cs="Times New Roman"/>
          <w:b/>
          <w:sz w:val="24"/>
          <w:szCs w:val="24"/>
        </w:rPr>
        <w:t>Hp</w:t>
      </w:r>
      <w:proofErr w:type="spellEnd"/>
      <w:r w:rsidR="00747257" w:rsidRPr="00191FBF">
        <w:rPr>
          <w:rFonts w:ascii="Times New Roman" w:hAnsi="Times New Roman" w:cs="Times New Roman"/>
          <w:b/>
          <w:sz w:val="24"/>
          <w:szCs w:val="24"/>
        </w:rPr>
        <w:t>(10) дози та оцінка дози на шкіру від гамма та рентгенівського опромінення)</w:t>
      </w:r>
      <w:r w:rsidRPr="008F13DF">
        <w:rPr>
          <w:rFonts w:ascii="Times New Roman" w:hAnsi="Times New Roman" w:cs="Times New Roman"/>
          <w:b/>
          <w:sz w:val="24"/>
          <w:szCs w:val="24"/>
        </w:rPr>
        <w:t xml:space="preserve">, </w:t>
      </w:r>
      <w:r w:rsidRPr="008F13DF">
        <w:rPr>
          <w:rFonts w:ascii="Times New Roman" w:hAnsi="Times New Roman" w:cs="Times New Roman"/>
          <w:sz w:val="24"/>
          <w:szCs w:val="24"/>
        </w:rPr>
        <w:t xml:space="preserve">а Замовник зобов’язується оплатити Виконавцю надані послуги на умовах, передбачених цим Договором. </w:t>
      </w:r>
    </w:p>
    <w:p w14:paraId="2A9896A3"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1.2.</w:t>
      </w:r>
      <w:r w:rsidRPr="008F13DF">
        <w:rPr>
          <w:rFonts w:ascii="Times New Roman" w:eastAsia="Arial" w:hAnsi="Times New Roman" w:cs="Times New Roman"/>
          <w:sz w:val="24"/>
          <w:szCs w:val="24"/>
        </w:rPr>
        <w:t xml:space="preserve"> </w:t>
      </w:r>
      <w:r w:rsidRPr="008F13DF">
        <w:rPr>
          <w:rFonts w:ascii="Times New Roman" w:hAnsi="Times New Roman" w:cs="Times New Roman"/>
          <w:sz w:val="24"/>
          <w:szCs w:val="24"/>
        </w:rPr>
        <w:t xml:space="preserve">Найменування та обсяг послуг погоджено Сторонами в Специфікації (Додаток №1), який є невід’ємною частиною цього Договору. </w:t>
      </w:r>
    </w:p>
    <w:p w14:paraId="3AD7BC10" w14:textId="77777777" w:rsidR="008F13DF" w:rsidRPr="008F13DF" w:rsidRDefault="008F13DF" w:rsidP="008F13DF">
      <w:pPr>
        <w:spacing w:after="0" w:line="240" w:lineRule="auto"/>
        <w:ind w:left="53"/>
        <w:jc w:val="both"/>
        <w:rPr>
          <w:rFonts w:ascii="Times New Roman" w:hAnsi="Times New Roman" w:cs="Times New Roman"/>
          <w:b/>
          <w:sz w:val="24"/>
          <w:szCs w:val="24"/>
        </w:rPr>
      </w:pPr>
      <w:r w:rsidRPr="008F13DF">
        <w:rPr>
          <w:rFonts w:ascii="Times New Roman" w:hAnsi="Times New Roman" w:cs="Times New Roman"/>
          <w:b/>
          <w:sz w:val="24"/>
          <w:szCs w:val="24"/>
        </w:rPr>
        <w:t xml:space="preserve">                                 2. СТРОК, ПОРЯДОК НАДАННЯ ТА ПРИЙМАННЯ ПОСЛУГ</w:t>
      </w:r>
    </w:p>
    <w:p w14:paraId="01568B48"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2.1. Строк надання послуг: згідно графіку надання послуг, впродовж 2024р.</w:t>
      </w:r>
    </w:p>
    <w:p w14:paraId="7029F7FC" w14:textId="5E09A12E"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2.2. Місце надання послуг (місцезнаходження Замовника): </w:t>
      </w:r>
      <w:r w:rsidR="00747257" w:rsidRPr="00747257">
        <w:rPr>
          <w:rFonts w:ascii="Times New Roman" w:hAnsi="Times New Roman" w:cs="Times New Roman"/>
          <w:b/>
          <w:sz w:val="24"/>
          <w:szCs w:val="24"/>
        </w:rPr>
        <w:t>04050</w:t>
      </w:r>
      <w:r w:rsidRPr="00747257">
        <w:rPr>
          <w:rFonts w:ascii="Times New Roman" w:hAnsi="Times New Roman" w:cs="Times New Roman"/>
          <w:b/>
          <w:sz w:val="24"/>
          <w:szCs w:val="24"/>
        </w:rPr>
        <w:t>,</w:t>
      </w:r>
      <w:r w:rsidR="00747257" w:rsidRPr="00747257">
        <w:rPr>
          <w:rFonts w:ascii="Times New Roman" w:hAnsi="Times New Roman" w:cs="Times New Roman"/>
          <w:b/>
          <w:sz w:val="24"/>
          <w:szCs w:val="24"/>
        </w:rPr>
        <w:t xml:space="preserve"> </w:t>
      </w:r>
      <w:proofErr w:type="spellStart"/>
      <w:r w:rsidR="00747257" w:rsidRPr="00747257">
        <w:rPr>
          <w:rFonts w:ascii="Times New Roman" w:hAnsi="Times New Roman" w:cs="Times New Roman"/>
          <w:b/>
          <w:sz w:val="24"/>
          <w:szCs w:val="24"/>
        </w:rPr>
        <w:t>м.Київ</w:t>
      </w:r>
      <w:proofErr w:type="spellEnd"/>
      <w:r w:rsidR="00747257" w:rsidRPr="00747257">
        <w:rPr>
          <w:rFonts w:ascii="Times New Roman" w:hAnsi="Times New Roman" w:cs="Times New Roman"/>
          <w:b/>
          <w:sz w:val="24"/>
          <w:szCs w:val="24"/>
        </w:rPr>
        <w:t>, вул. Платона Майбороди 32</w:t>
      </w:r>
      <w:r w:rsidRPr="008F13DF">
        <w:rPr>
          <w:rFonts w:ascii="Times New Roman" w:hAnsi="Times New Roman" w:cs="Times New Roman"/>
          <w:sz w:val="24"/>
          <w:szCs w:val="24"/>
        </w:rPr>
        <w:t xml:space="preserve">  якщо про інше Сторони не домовляться письмово. </w:t>
      </w:r>
    </w:p>
    <w:p w14:paraId="151B6C8C"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2.3. Зобов’язання Виконавця щодо виконання послуг вважаються виконаними в повному обсязі з моменту підписання Сторонами Акту приймання-передачі наданих послуг.  </w:t>
      </w:r>
    </w:p>
    <w:p w14:paraId="581FE863"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2.4. Акт приймання-передачі наданих (належним чином) послуг підписується повноважними представниками Сторін в момент їх прийняття в 2-х примірниках. Замовник зобов’язаний прийняти та підписати Акт приймання-передачі послуг та повернути наручним або цінним листом на поштову адресу Виконавця один примірник вище зазначеного </w:t>
      </w:r>
      <w:proofErr w:type="spellStart"/>
      <w:r w:rsidRPr="008F13DF">
        <w:rPr>
          <w:rFonts w:ascii="Times New Roman" w:hAnsi="Times New Roman" w:cs="Times New Roman"/>
          <w:sz w:val="24"/>
          <w:szCs w:val="24"/>
        </w:rPr>
        <w:t>Акта</w:t>
      </w:r>
      <w:proofErr w:type="spellEnd"/>
      <w:r w:rsidRPr="008F13DF">
        <w:rPr>
          <w:rFonts w:ascii="Times New Roman" w:hAnsi="Times New Roman" w:cs="Times New Roman"/>
          <w:sz w:val="24"/>
          <w:szCs w:val="24"/>
        </w:rPr>
        <w:t xml:space="preserve"> протягом 5-ти робочих днів з моменту отримання Акту.  </w:t>
      </w:r>
    </w:p>
    <w:p w14:paraId="5B22FA46"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У випадку виявлення недоліків при прийнятті послуг Акт не підписується та Сторони погоджують строк для їх усунення. У разі обґрунтованої відмови від прийняття послуг, Замовник повинний протягом 3-х робочих днів з моменту отримання Акту проінформувати письмово Виконавця про обґрунтовану відмову від прийняття та підписання Акту. </w:t>
      </w:r>
    </w:p>
    <w:p w14:paraId="67E8473D"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2.5. Виконавець має право долучати до виконання послуг за цим Договором третіх осіб тільки за попереднім письмовим погодженням із Замовником. </w:t>
      </w:r>
    </w:p>
    <w:p w14:paraId="5501DA02"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2.6. Гарантійний строк на надані послуги складає 1 (один) календарний місяць. Якщо протягом гарантійного строку будуть виявлені недоліки в наданих послугах, Виконавець зобов’язаний невідкладно, але не пізніше ніж протягом 7 календарних днів усувати їх за власний рахунок. </w:t>
      </w:r>
    </w:p>
    <w:p w14:paraId="43155951" w14:textId="77777777" w:rsidR="008F13DF" w:rsidRPr="008F13DF" w:rsidRDefault="008F13DF" w:rsidP="00AE501A">
      <w:pPr>
        <w:spacing w:after="0" w:line="240" w:lineRule="auto"/>
        <w:ind w:left="53"/>
        <w:jc w:val="center"/>
        <w:rPr>
          <w:rFonts w:ascii="Times New Roman" w:hAnsi="Times New Roman" w:cs="Times New Roman"/>
          <w:b/>
          <w:sz w:val="24"/>
          <w:szCs w:val="24"/>
        </w:rPr>
      </w:pPr>
      <w:r w:rsidRPr="008F13DF">
        <w:rPr>
          <w:rFonts w:ascii="Times New Roman" w:hAnsi="Times New Roman" w:cs="Times New Roman"/>
          <w:b/>
          <w:sz w:val="24"/>
          <w:szCs w:val="24"/>
        </w:rPr>
        <w:t>3. ВАРТІСТЬ ПОСЛУГ ТА ЦІНА ДОГОВОРУ</w:t>
      </w:r>
    </w:p>
    <w:p w14:paraId="2510430E"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3.1. Вартість послуг зазначена в Специфікації (Додаток №1), яка є невід’ємною частиною цього Договору, та включає в себе вартість всіх необхідних матеріалів, а також всі податки і збори, що передбачені діючим законодавством України. </w:t>
      </w:r>
    </w:p>
    <w:p w14:paraId="7BE946A0" w14:textId="77777777" w:rsidR="008F13DF" w:rsidRPr="008F13DF" w:rsidRDefault="008F13DF" w:rsidP="008F13DF">
      <w:pPr>
        <w:tabs>
          <w:tab w:val="left" w:pos="0"/>
        </w:tabs>
        <w:spacing w:after="0" w:line="240" w:lineRule="auto"/>
        <w:jc w:val="both"/>
        <w:rPr>
          <w:rFonts w:ascii="Times New Roman" w:hAnsi="Times New Roman" w:cs="Times New Roman"/>
          <w:b/>
          <w:sz w:val="24"/>
          <w:szCs w:val="24"/>
        </w:rPr>
      </w:pPr>
      <w:r w:rsidRPr="008F13DF">
        <w:rPr>
          <w:rFonts w:ascii="Times New Roman" w:hAnsi="Times New Roman" w:cs="Times New Roman"/>
          <w:b/>
          <w:sz w:val="24"/>
          <w:szCs w:val="24"/>
        </w:rPr>
        <w:t>3.2. Загальна ціна цього Договору складає: ______________грн. (______________________________ грн. _________ коп.), з ПДВ/без ПДВ. ___________________.</w:t>
      </w:r>
    </w:p>
    <w:p w14:paraId="3F476076"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lastRenderedPageBreak/>
        <w:t xml:space="preserve">3.3. Ціна послуг та загальна ціна цього Договору не можуть збільшуватися протягом строку його дії, за виключенням умов, прямо передбачених діючим законодавством України.  </w:t>
      </w:r>
    </w:p>
    <w:p w14:paraId="304C5DEB" w14:textId="3E16943E" w:rsidR="008F13DF" w:rsidRPr="00AE501A" w:rsidRDefault="008F13DF" w:rsidP="00AE501A">
      <w:pPr>
        <w:spacing w:after="0" w:line="240" w:lineRule="auto"/>
        <w:jc w:val="center"/>
        <w:rPr>
          <w:rFonts w:ascii="Times New Roman" w:hAnsi="Times New Roman" w:cs="Times New Roman"/>
          <w:b/>
          <w:sz w:val="24"/>
          <w:szCs w:val="24"/>
        </w:rPr>
      </w:pPr>
    </w:p>
    <w:p w14:paraId="7CBBCC0C" w14:textId="77777777" w:rsidR="008F13DF" w:rsidRPr="00AE501A" w:rsidRDefault="008F13DF" w:rsidP="00AE501A">
      <w:pPr>
        <w:pStyle w:val="1"/>
        <w:spacing w:before="0" w:line="240" w:lineRule="auto"/>
        <w:ind w:left="240" w:right="8" w:hanging="240"/>
        <w:jc w:val="center"/>
        <w:rPr>
          <w:rFonts w:ascii="Times New Roman" w:hAnsi="Times New Roman" w:cs="Times New Roman"/>
          <w:b/>
          <w:color w:val="auto"/>
          <w:sz w:val="24"/>
          <w:szCs w:val="24"/>
        </w:rPr>
      </w:pPr>
      <w:r w:rsidRPr="00AE501A">
        <w:rPr>
          <w:rFonts w:ascii="Times New Roman" w:hAnsi="Times New Roman" w:cs="Times New Roman"/>
          <w:b/>
          <w:color w:val="auto"/>
          <w:sz w:val="24"/>
          <w:szCs w:val="24"/>
        </w:rPr>
        <w:t>4. ПОРЯДОК РОЗРАХУНКІВ</w:t>
      </w:r>
    </w:p>
    <w:p w14:paraId="4B8FD3BB"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4.1. Оплата за надані послуги здійснюється по факту надання послуг протягом 30-ти днів з дня отримання послуг Замовником. </w:t>
      </w:r>
    </w:p>
    <w:p w14:paraId="67BA9202"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Факт надання (отримання) послуг фіксується в Акті приймання-передачі наданих послуг, що підписується повноваженими представниками Сторін.  </w:t>
      </w:r>
    </w:p>
    <w:p w14:paraId="7B805833"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4.2. У разі затримки бюджетного фінансування розрахунок за надані послуги здійснюватиметься на протязі 30-ти календарних днів з дати отримання Замовником бюджетного призначення на фінансування закупівлі на свій реєстраційний рахунок. </w:t>
      </w:r>
    </w:p>
    <w:p w14:paraId="05C497F0"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4.3. Бюджетні зобов'язання за цим Договором виникають у разі наявності та в межах відповідних бюджетних асигнувань. </w:t>
      </w:r>
    </w:p>
    <w:p w14:paraId="62058BF5" w14:textId="77777777" w:rsidR="008F13DF" w:rsidRPr="008F13DF" w:rsidRDefault="008F13DF" w:rsidP="008F13DF">
      <w:pPr>
        <w:spacing w:after="0" w:line="240" w:lineRule="auto"/>
        <w:jc w:val="both"/>
        <w:rPr>
          <w:rFonts w:ascii="Times New Roman" w:hAnsi="Times New Roman" w:cs="Times New Roman"/>
          <w:b/>
          <w:sz w:val="24"/>
          <w:szCs w:val="24"/>
        </w:rPr>
      </w:pPr>
      <w:r w:rsidRPr="008F13DF">
        <w:rPr>
          <w:rFonts w:ascii="Times New Roman" w:hAnsi="Times New Roman" w:cs="Times New Roman"/>
          <w:b/>
          <w:sz w:val="24"/>
          <w:szCs w:val="24"/>
        </w:rPr>
        <w:t xml:space="preserve">                                                           5. ПРАВА ТА ОБОВ’ЯЗКИ СТОРІН</w:t>
      </w:r>
    </w:p>
    <w:p w14:paraId="09D71192"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u w:val="single" w:color="000000"/>
        </w:rPr>
        <w:t>5.1. Замовник має право:</w:t>
      </w:r>
      <w:r w:rsidRPr="008F13DF">
        <w:rPr>
          <w:rFonts w:ascii="Times New Roman" w:hAnsi="Times New Roman" w:cs="Times New Roman"/>
          <w:sz w:val="24"/>
          <w:szCs w:val="24"/>
        </w:rPr>
        <w:t xml:space="preserve"> </w:t>
      </w:r>
    </w:p>
    <w:p w14:paraId="1AC9C02B"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5.1.1. отримати від Виконавця послуги, що є предметом даного Договору, якість яких відповідає вимогам ДСТУ, ТУ та інших відповідних нормативно-технічних документів щодо даного виду послуг; </w:t>
      </w:r>
    </w:p>
    <w:p w14:paraId="48DDF8F4"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5.1.2.</w:t>
      </w:r>
      <w:r w:rsidRPr="008F13DF">
        <w:rPr>
          <w:rFonts w:ascii="Times New Roman" w:eastAsia="Arial" w:hAnsi="Times New Roman" w:cs="Times New Roman"/>
          <w:sz w:val="24"/>
          <w:szCs w:val="24"/>
        </w:rPr>
        <w:t xml:space="preserve"> </w:t>
      </w:r>
      <w:r w:rsidRPr="008F13DF">
        <w:rPr>
          <w:rFonts w:ascii="Times New Roman" w:hAnsi="Times New Roman" w:cs="Times New Roman"/>
          <w:sz w:val="24"/>
          <w:szCs w:val="24"/>
        </w:rPr>
        <w:t xml:space="preserve">вимагати від Виконавця надання послуг належним чином та в строк; </w:t>
      </w:r>
    </w:p>
    <w:p w14:paraId="06A47F7D"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5.1.3. у випадку виявлення недоліків в наданих послугах негайно повідомляти про це  Виконавця для їх усунення; </w:t>
      </w:r>
    </w:p>
    <w:p w14:paraId="6FBB7F87"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5.1.4. відмовитися від прийняття послуг, якщо вони не відповідають вимогам цього Договору, а також вимагати від Виконавця усунення виявлених недоліків та/або сплати штрафних санкцій за невиконання або неналежне виконання своїх обов’язків Виконавцем;</w:t>
      </w:r>
    </w:p>
    <w:p w14:paraId="071842D3"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5.1.5. ініціювати внесення змін до цього Договору шляхом укладання додаткових угод з Виконавцем. </w:t>
      </w:r>
    </w:p>
    <w:p w14:paraId="48C857F7"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5.2.</w:t>
      </w:r>
      <w:r w:rsidRPr="008F13DF">
        <w:rPr>
          <w:rFonts w:ascii="Times New Roman" w:eastAsia="Arial" w:hAnsi="Times New Roman" w:cs="Times New Roman"/>
          <w:sz w:val="24"/>
          <w:szCs w:val="24"/>
        </w:rPr>
        <w:t xml:space="preserve"> </w:t>
      </w:r>
      <w:r w:rsidRPr="008F13DF">
        <w:rPr>
          <w:rFonts w:ascii="Times New Roman" w:hAnsi="Times New Roman" w:cs="Times New Roman"/>
          <w:sz w:val="24"/>
          <w:szCs w:val="24"/>
          <w:u w:val="single" w:color="000000"/>
        </w:rPr>
        <w:t>Замовник зобов’язаний</w:t>
      </w:r>
      <w:r w:rsidRPr="008F13DF">
        <w:rPr>
          <w:rFonts w:ascii="Times New Roman" w:hAnsi="Times New Roman" w:cs="Times New Roman"/>
          <w:sz w:val="24"/>
          <w:szCs w:val="24"/>
        </w:rPr>
        <w:t xml:space="preserve">: </w:t>
      </w:r>
    </w:p>
    <w:p w14:paraId="48E38B3A"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5.2.1. забезпечити представникам Виконавця необхідні умови для своєчасного і якісного надання послуг.  </w:t>
      </w:r>
    </w:p>
    <w:p w14:paraId="5C610A82"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5.2.2. своєчасно здійснювати приймання наданих послуг та підписати Акт приймання-передачі наданих послуг, якщо вони  відповідають умовам цього Договору; </w:t>
      </w:r>
    </w:p>
    <w:p w14:paraId="11DD0049"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5.2.3.</w:t>
      </w:r>
      <w:r w:rsidRPr="008F13DF">
        <w:rPr>
          <w:rFonts w:ascii="Times New Roman" w:eastAsia="Arial" w:hAnsi="Times New Roman" w:cs="Times New Roman"/>
          <w:sz w:val="24"/>
          <w:szCs w:val="24"/>
        </w:rPr>
        <w:t xml:space="preserve"> </w:t>
      </w:r>
      <w:r w:rsidRPr="008F13DF">
        <w:rPr>
          <w:rFonts w:ascii="Times New Roman" w:hAnsi="Times New Roman" w:cs="Times New Roman"/>
          <w:sz w:val="24"/>
          <w:szCs w:val="24"/>
        </w:rPr>
        <w:t xml:space="preserve">оплатити надані послуги в розмірі та в термін, передбачений цим Договором; </w:t>
      </w:r>
    </w:p>
    <w:p w14:paraId="6660A8F0"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5.2.4. виконати інші обов’язки, передбачені нормами чинного законодавства України та закріплені в цьому Договорі. </w:t>
      </w:r>
    </w:p>
    <w:p w14:paraId="253DF6C6" w14:textId="77777777" w:rsidR="008F13DF" w:rsidRPr="008F13DF" w:rsidRDefault="008F13DF" w:rsidP="008F13DF">
      <w:pPr>
        <w:numPr>
          <w:ilvl w:val="0"/>
          <w:numId w:val="26"/>
        </w:numPr>
        <w:spacing w:after="0" w:line="240" w:lineRule="auto"/>
        <w:ind w:hanging="240"/>
        <w:jc w:val="both"/>
        <w:rPr>
          <w:rFonts w:ascii="Times New Roman" w:hAnsi="Times New Roman" w:cs="Times New Roman"/>
          <w:sz w:val="24"/>
          <w:szCs w:val="24"/>
        </w:rPr>
      </w:pPr>
      <w:r w:rsidRPr="008F13DF">
        <w:rPr>
          <w:rFonts w:ascii="Times New Roman" w:hAnsi="Times New Roman" w:cs="Times New Roman"/>
          <w:sz w:val="24"/>
          <w:szCs w:val="24"/>
          <w:u w:val="single" w:color="000000"/>
        </w:rPr>
        <w:t>3. Виконавець має право:</w:t>
      </w:r>
      <w:r w:rsidRPr="008F13DF">
        <w:rPr>
          <w:rFonts w:ascii="Times New Roman" w:hAnsi="Times New Roman" w:cs="Times New Roman"/>
          <w:sz w:val="24"/>
          <w:szCs w:val="24"/>
        </w:rPr>
        <w:t xml:space="preserve"> </w:t>
      </w:r>
    </w:p>
    <w:p w14:paraId="5530DFDF"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5.3.1. отримувати від Замовника необхідну інформацію, пов’язану з характером послуг, що надаються згідно цього Договору; </w:t>
      </w:r>
    </w:p>
    <w:p w14:paraId="4F0954F6"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5.3.2. отримати за надані послуги оплату, в розмірах і строки, передбачені цим Договором; </w:t>
      </w:r>
    </w:p>
    <w:p w14:paraId="340D513C"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5.3.3. ініціювати внесення змін до цього Договору  шляхом укладання додаткових угод із Замовником. </w:t>
      </w:r>
    </w:p>
    <w:p w14:paraId="7DF24BE7"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u w:val="single"/>
        </w:rPr>
        <w:t>5.</w:t>
      </w:r>
      <w:r w:rsidRPr="008F13DF">
        <w:rPr>
          <w:rFonts w:ascii="Times New Roman" w:hAnsi="Times New Roman" w:cs="Times New Roman"/>
          <w:sz w:val="24"/>
          <w:szCs w:val="24"/>
        </w:rPr>
        <w:t xml:space="preserve"> </w:t>
      </w:r>
      <w:r w:rsidRPr="008F13DF">
        <w:rPr>
          <w:rFonts w:ascii="Times New Roman" w:hAnsi="Times New Roman" w:cs="Times New Roman"/>
          <w:sz w:val="24"/>
          <w:szCs w:val="24"/>
          <w:u w:val="single"/>
        </w:rPr>
        <w:t xml:space="preserve">4. </w:t>
      </w:r>
      <w:r w:rsidRPr="008F13DF">
        <w:rPr>
          <w:rFonts w:ascii="Times New Roman" w:hAnsi="Times New Roman" w:cs="Times New Roman"/>
          <w:sz w:val="24"/>
          <w:szCs w:val="24"/>
          <w:u w:val="single" w:color="000000"/>
        </w:rPr>
        <w:t>Виконавець зобов’язаний:</w:t>
      </w:r>
      <w:r w:rsidRPr="008F13DF">
        <w:rPr>
          <w:rFonts w:ascii="Times New Roman" w:hAnsi="Times New Roman" w:cs="Times New Roman"/>
          <w:sz w:val="24"/>
          <w:szCs w:val="24"/>
        </w:rPr>
        <w:t xml:space="preserve"> </w:t>
      </w:r>
    </w:p>
    <w:p w14:paraId="5356C657" w14:textId="77777777" w:rsidR="008F13DF" w:rsidRPr="008F13DF" w:rsidRDefault="008F13DF" w:rsidP="008F13DF">
      <w:pPr>
        <w:numPr>
          <w:ilvl w:val="2"/>
          <w:numId w:val="26"/>
        </w:numPr>
        <w:spacing w:after="0" w:line="240" w:lineRule="auto"/>
        <w:ind w:left="0"/>
        <w:jc w:val="both"/>
        <w:rPr>
          <w:rFonts w:ascii="Times New Roman" w:hAnsi="Times New Roman" w:cs="Times New Roman"/>
          <w:sz w:val="24"/>
          <w:szCs w:val="24"/>
        </w:rPr>
      </w:pPr>
      <w:r w:rsidRPr="008F13DF">
        <w:rPr>
          <w:rFonts w:ascii="Times New Roman" w:hAnsi="Times New Roman" w:cs="Times New Roman"/>
          <w:sz w:val="24"/>
          <w:szCs w:val="24"/>
        </w:rPr>
        <w:t xml:space="preserve">належним чином та в строк виконати  свої зобов’язання за цим Договором; </w:t>
      </w:r>
    </w:p>
    <w:p w14:paraId="4303E753" w14:textId="77777777" w:rsidR="008F13DF" w:rsidRPr="008F13DF" w:rsidRDefault="008F13DF" w:rsidP="008F13DF">
      <w:pPr>
        <w:numPr>
          <w:ilvl w:val="2"/>
          <w:numId w:val="26"/>
        </w:numPr>
        <w:spacing w:after="0" w:line="240" w:lineRule="auto"/>
        <w:ind w:left="0"/>
        <w:jc w:val="both"/>
        <w:rPr>
          <w:rFonts w:ascii="Times New Roman" w:hAnsi="Times New Roman" w:cs="Times New Roman"/>
          <w:sz w:val="24"/>
          <w:szCs w:val="24"/>
        </w:rPr>
      </w:pPr>
      <w:r w:rsidRPr="008F13DF">
        <w:rPr>
          <w:rFonts w:ascii="Times New Roman" w:hAnsi="Times New Roman" w:cs="Times New Roman"/>
          <w:sz w:val="24"/>
          <w:szCs w:val="24"/>
        </w:rPr>
        <w:t xml:space="preserve">по факту надання послуг надати для підписання Акт приймання-передачі наданих послуг; </w:t>
      </w:r>
    </w:p>
    <w:p w14:paraId="07CE2E54" w14:textId="77777777" w:rsidR="008F13DF" w:rsidRPr="008F13DF" w:rsidRDefault="008F13DF" w:rsidP="008F13DF">
      <w:pPr>
        <w:numPr>
          <w:ilvl w:val="2"/>
          <w:numId w:val="26"/>
        </w:numPr>
        <w:spacing w:after="0" w:line="240" w:lineRule="auto"/>
        <w:ind w:left="0"/>
        <w:jc w:val="both"/>
        <w:rPr>
          <w:rFonts w:ascii="Times New Roman" w:hAnsi="Times New Roman" w:cs="Times New Roman"/>
          <w:sz w:val="24"/>
          <w:szCs w:val="24"/>
        </w:rPr>
      </w:pPr>
      <w:r w:rsidRPr="008F13DF">
        <w:rPr>
          <w:rFonts w:ascii="Times New Roman" w:hAnsi="Times New Roman" w:cs="Times New Roman"/>
          <w:sz w:val="24"/>
          <w:szCs w:val="24"/>
        </w:rPr>
        <w:t xml:space="preserve">власними силами та за власний рахунок усувати усі виявлені Замовником недоліки в наданих послугах під час їх прийняття, а також протягом усього гарантійного строку; </w:t>
      </w:r>
    </w:p>
    <w:p w14:paraId="0BD3F175" w14:textId="77777777" w:rsidR="008F13DF" w:rsidRPr="008F13DF" w:rsidRDefault="008F13DF" w:rsidP="008F13DF">
      <w:pPr>
        <w:numPr>
          <w:ilvl w:val="2"/>
          <w:numId w:val="26"/>
        </w:numPr>
        <w:spacing w:after="0" w:line="240" w:lineRule="auto"/>
        <w:ind w:left="0"/>
        <w:jc w:val="both"/>
        <w:rPr>
          <w:rFonts w:ascii="Times New Roman" w:hAnsi="Times New Roman" w:cs="Times New Roman"/>
          <w:sz w:val="24"/>
          <w:szCs w:val="24"/>
        </w:rPr>
      </w:pPr>
      <w:r w:rsidRPr="008F13DF">
        <w:rPr>
          <w:rFonts w:ascii="Times New Roman" w:hAnsi="Times New Roman" w:cs="Times New Roman"/>
          <w:sz w:val="24"/>
          <w:szCs w:val="24"/>
        </w:rPr>
        <w:t xml:space="preserve">при наданні послуг керуватися нормами чинного законодавства України, дотримуватись правил пожежної безпеки, правил техніки безпеки, норм охорони праці та нести повну відповідальність за техніку безпеки та наслідки недотримання зазначених правил. </w:t>
      </w:r>
    </w:p>
    <w:p w14:paraId="5CE2DE08" w14:textId="77777777" w:rsidR="008F13DF" w:rsidRPr="008F13DF" w:rsidRDefault="008F13DF" w:rsidP="008F13DF">
      <w:pPr>
        <w:spacing w:after="0" w:line="240" w:lineRule="auto"/>
        <w:jc w:val="both"/>
        <w:rPr>
          <w:rFonts w:ascii="Times New Roman" w:hAnsi="Times New Roman" w:cs="Times New Roman"/>
          <w:b/>
          <w:sz w:val="24"/>
          <w:szCs w:val="24"/>
        </w:rPr>
      </w:pPr>
      <w:r w:rsidRPr="008F13DF">
        <w:rPr>
          <w:rFonts w:ascii="Times New Roman" w:hAnsi="Times New Roman" w:cs="Times New Roman"/>
          <w:sz w:val="24"/>
          <w:szCs w:val="24"/>
        </w:rPr>
        <w:t xml:space="preserve"> </w:t>
      </w:r>
      <w:bookmarkStart w:id="22" w:name="_Hlk110418576"/>
      <w:r w:rsidRPr="008F13DF">
        <w:rPr>
          <w:rFonts w:ascii="Times New Roman" w:hAnsi="Times New Roman" w:cs="Times New Roman"/>
          <w:sz w:val="24"/>
          <w:szCs w:val="24"/>
        </w:rPr>
        <w:t xml:space="preserve">                                                                 </w:t>
      </w:r>
      <w:r w:rsidRPr="008F13DF">
        <w:rPr>
          <w:rFonts w:ascii="Times New Roman" w:hAnsi="Times New Roman" w:cs="Times New Roman"/>
          <w:b/>
          <w:sz w:val="24"/>
          <w:szCs w:val="24"/>
        </w:rPr>
        <w:t>6. ОСОБЛИВІ УМОВИ</w:t>
      </w:r>
    </w:p>
    <w:p w14:paraId="066CD285"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6.1. Видача та повернення індивідуальних дозиметрів здійснюється згідно заявки Замовника на підставі актів передачі-прийому дозиметрів, що підписується особами, відповідальними за дозиметричний контроль. Передача дозиметрів від Виконавця Замовнику та від Замовника Виконавцю здійснюється уповноваженими представниками сторін, або експрес-поштою за рахунок Виконавця. </w:t>
      </w:r>
    </w:p>
    <w:p w14:paraId="17D4E43A"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6.2. Замовник гарантує збереження у робочому стані індивідуальних дозиметрів наданих Виконавцем </w:t>
      </w:r>
    </w:p>
    <w:p w14:paraId="5D44497A"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6.3. Дозиметр вважається втраченим, якщо не був повернений протягом 2 (двох) періодів моніторингу. </w:t>
      </w:r>
    </w:p>
    <w:bookmarkEnd w:id="22"/>
    <w:p w14:paraId="1FC3C74E" w14:textId="77777777" w:rsidR="008F13DF" w:rsidRPr="008F13DF" w:rsidRDefault="008F13DF" w:rsidP="00747257">
      <w:pPr>
        <w:spacing w:after="0" w:line="240" w:lineRule="auto"/>
        <w:ind w:left="53"/>
        <w:jc w:val="center"/>
        <w:rPr>
          <w:rFonts w:ascii="Times New Roman" w:hAnsi="Times New Roman" w:cs="Times New Roman"/>
          <w:b/>
          <w:sz w:val="24"/>
          <w:szCs w:val="24"/>
        </w:rPr>
      </w:pPr>
      <w:r w:rsidRPr="008F13DF">
        <w:rPr>
          <w:rFonts w:ascii="Times New Roman" w:hAnsi="Times New Roman" w:cs="Times New Roman"/>
          <w:b/>
          <w:sz w:val="24"/>
          <w:szCs w:val="24"/>
        </w:rPr>
        <w:t>7. ВІДПОВІДАЛЬНІСТЬ СТОРІН</w:t>
      </w:r>
    </w:p>
    <w:p w14:paraId="34C1CA16"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7.1. За невиконання або неналежне виконання своїх зобов’язань за цим Договором Сторони несуть відповідальність, передбачену цим Договором та діючим законодавством України. </w:t>
      </w:r>
    </w:p>
    <w:p w14:paraId="0972842A" w14:textId="77777777" w:rsidR="008F13DF" w:rsidRPr="008F13DF" w:rsidRDefault="008F13DF" w:rsidP="008F13DF">
      <w:pPr>
        <w:spacing w:after="0" w:line="240" w:lineRule="auto"/>
        <w:ind w:left="53"/>
        <w:jc w:val="both"/>
        <w:rPr>
          <w:rFonts w:ascii="Times New Roman" w:hAnsi="Times New Roman" w:cs="Times New Roman"/>
          <w:sz w:val="24"/>
          <w:szCs w:val="24"/>
        </w:rPr>
      </w:pPr>
    </w:p>
    <w:p w14:paraId="0944EE64" w14:textId="77777777" w:rsidR="008F13DF" w:rsidRPr="00AE501A" w:rsidRDefault="008F13DF" w:rsidP="00AE501A">
      <w:pPr>
        <w:pStyle w:val="1"/>
        <w:spacing w:before="0" w:line="240" w:lineRule="auto"/>
        <w:ind w:left="240" w:right="5" w:hanging="240"/>
        <w:jc w:val="center"/>
        <w:rPr>
          <w:rFonts w:ascii="Times New Roman" w:hAnsi="Times New Roman" w:cs="Times New Roman"/>
          <w:b/>
          <w:color w:val="auto"/>
          <w:sz w:val="24"/>
          <w:szCs w:val="24"/>
        </w:rPr>
      </w:pPr>
      <w:r w:rsidRPr="00AE501A">
        <w:rPr>
          <w:rFonts w:ascii="Times New Roman" w:hAnsi="Times New Roman" w:cs="Times New Roman"/>
          <w:b/>
          <w:color w:val="auto"/>
          <w:sz w:val="24"/>
          <w:szCs w:val="24"/>
        </w:rPr>
        <w:lastRenderedPageBreak/>
        <w:t>8. ВИРІШЕННЯ СПОРІВ</w:t>
      </w:r>
    </w:p>
    <w:p w14:paraId="347A2F78"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8.1. Усі суперечки, які можуть виникнути із Договору, Сторони будуть вирішувати шляхом переговорів. </w:t>
      </w:r>
    </w:p>
    <w:p w14:paraId="4E7BF0D3"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8.2. У тому випадку, якщо Сторони не можуть самостійно дійти згоди, спір вирішується згідно з чинним законодавством України в судовому порядку. </w:t>
      </w:r>
    </w:p>
    <w:p w14:paraId="03D2AD84" w14:textId="77777777" w:rsidR="008F13DF" w:rsidRPr="008F13DF" w:rsidRDefault="008F13DF" w:rsidP="008F13DF">
      <w:pPr>
        <w:spacing w:after="0" w:line="240" w:lineRule="auto"/>
        <w:ind w:left="53"/>
        <w:jc w:val="both"/>
        <w:rPr>
          <w:rFonts w:ascii="Times New Roman" w:hAnsi="Times New Roman" w:cs="Times New Roman"/>
          <w:b/>
          <w:sz w:val="24"/>
          <w:szCs w:val="24"/>
        </w:rPr>
      </w:pPr>
      <w:r w:rsidRPr="008F13DF">
        <w:rPr>
          <w:rFonts w:ascii="Times New Roman" w:hAnsi="Times New Roman" w:cs="Times New Roman"/>
          <w:sz w:val="24"/>
          <w:szCs w:val="24"/>
        </w:rPr>
        <w:t xml:space="preserve">                                                                           </w:t>
      </w:r>
      <w:r w:rsidRPr="008F13DF">
        <w:rPr>
          <w:rFonts w:ascii="Times New Roman" w:hAnsi="Times New Roman" w:cs="Times New Roman"/>
          <w:b/>
          <w:sz w:val="24"/>
          <w:szCs w:val="24"/>
        </w:rPr>
        <w:t>9. ФОРС-МАЖОР</w:t>
      </w:r>
    </w:p>
    <w:p w14:paraId="445752C8"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9.1. При настанні обставин неможливості  виконання або часткового виконання Стороною зобов'язань по цьому Договору, таких як: стихійних лих, пожежі, війни, відсутності на об'єктах Продавця електроенергії не з вини останнього (в </w:t>
      </w:r>
      <w:proofErr w:type="spellStart"/>
      <w:r w:rsidRPr="008F13DF">
        <w:rPr>
          <w:rFonts w:ascii="Times New Roman" w:hAnsi="Times New Roman" w:cs="Times New Roman"/>
          <w:sz w:val="24"/>
          <w:szCs w:val="24"/>
        </w:rPr>
        <w:t>т.ч</w:t>
      </w:r>
      <w:proofErr w:type="spellEnd"/>
      <w:r w:rsidRPr="008F13DF">
        <w:rPr>
          <w:rFonts w:ascii="Times New Roman" w:hAnsi="Times New Roman" w:cs="Times New Roman"/>
          <w:sz w:val="24"/>
          <w:szCs w:val="24"/>
        </w:rPr>
        <w:t xml:space="preserve">. але не обмежуючись цим з вини постачальника електроенергії), блокади, масових хвилювань і безладдя, протиправних дій третіх осіб, дій та/або рішень державних органів, що привели до тимчасової неможливості надання послуг або до ушкодження майна, а також при настанні інших, що не залежать від Сторін, обставин, які виникли після укладання цього Договору, і Сторони не в змозі їх усунути, - договірні зобов'язання відсуваються відповідно до часу, протягом якого будуть діяти такі обставини і їхні наслідки. </w:t>
      </w:r>
    </w:p>
    <w:p w14:paraId="650F947A"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9.2. Сторона, для якої створилася неможливість виконання зобов'язань по цьому Договору, повинна про настання і припинення обставин, що перешкоджають виконанню зобов'язання, негайно (протягом 24 годин) сповістити іншу Сторону. </w:t>
      </w:r>
    </w:p>
    <w:p w14:paraId="21BFF3A6"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9.3. Належним доказом наявності зазначених вище обставин і їхніх тривалості будуть служити документи, що видаються відповідно регіональними Торгово-промисловими палатами Сторони Покупця і Продавця, іншими компетентними органами. </w:t>
      </w:r>
    </w:p>
    <w:p w14:paraId="5BF2ED49"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9.4. Неповідомлення або несвоєчасне повідомлення про настання або припинення форс-мажорних обставин позбавляє Сторону права на них посилатися.  </w:t>
      </w:r>
    </w:p>
    <w:p w14:paraId="1185FC63" w14:textId="77777777" w:rsidR="008F13DF" w:rsidRPr="008F13DF" w:rsidRDefault="008F13DF" w:rsidP="008F13DF">
      <w:pPr>
        <w:spacing w:after="0" w:line="240" w:lineRule="auto"/>
        <w:ind w:left="53"/>
        <w:jc w:val="both"/>
        <w:rPr>
          <w:rFonts w:ascii="Times New Roman" w:hAnsi="Times New Roman" w:cs="Times New Roman"/>
          <w:b/>
          <w:sz w:val="24"/>
          <w:szCs w:val="24"/>
        </w:rPr>
      </w:pPr>
      <w:r w:rsidRPr="008F13DF">
        <w:rPr>
          <w:rFonts w:ascii="Times New Roman" w:hAnsi="Times New Roman" w:cs="Times New Roman"/>
          <w:sz w:val="24"/>
          <w:szCs w:val="24"/>
        </w:rPr>
        <w:t xml:space="preserve">                                                                            </w:t>
      </w:r>
      <w:r w:rsidRPr="008F13DF">
        <w:rPr>
          <w:rFonts w:ascii="Times New Roman" w:hAnsi="Times New Roman" w:cs="Times New Roman"/>
          <w:b/>
          <w:sz w:val="24"/>
          <w:szCs w:val="24"/>
        </w:rPr>
        <w:t>10. ІНШІ УМОВИ</w:t>
      </w:r>
    </w:p>
    <w:p w14:paraId="5C3026E6"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10.1. Договір набуває чинності з дати підписання та діє до 31.12.2024 року, а в частині розрахунків до повного їх виконання.  </w:t>
      </w:r>
    </w:p>
    <w:p w14:paraId="3E512397"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10.2. Виконавець гарантує наявність всіх необхідних прав та повноважень на укладення та виконання даного Договору, які передбачені діючим законодавством України, а також гарантує наявність кваліфікованих спеціалістів, які мають необхідні теоретичні знання та достатню кваліфікацію і досвід роботи в такій сфері послуг. </w:t>
      </w:r>
    </w:p>
    <w:p w14:paraId="49CF301F" w14:textId="77777777" w:rsidR="008F13DF" w:rsidRPr="008F13DF" w:rsidRDefault="008F13DF" w:rsidP="008F13DF">
      <w:pPr>
        <w:spacing w:after="0" w:line="240" w:lineRule="auto"/>
        <w:jc w:val="both"/>
        <w:rPr>
          <w:rFonts w:ascii="Times New Roman" w:hAnsi="Times New Roman" w:cs="Times New Roman"/>
          <w:color w:val="000000"/>
          <w:sz w:val="24"/>
          <w:szCs w:val="24"/>
        </w:rPr>
      </w:pPr>
      <w:r w:rsidRPr="008F13DF">
        <w:rPr>
          <w:rFonts w:ascii="Times New Roman" w:hAnsi="Times New Roman" w:cs="Times New Roman"/>
          <w:color w:val="000000"/>
          <w:sz w:val="24"/>
          <w:szCs w:val="24"/>
        </w:rPr>
        <w:t xml:space="preserve">10.3. Відповідно до пункту 19 Особливостей здійснення публічних </w:t>
      </w:r>
      <w:proofErr w:type="spellStart"/>
      <w:r w:rsidRPr="008F13DF">
        <w:rPr>
          <w:rFonts w:ascii="Times New Roman" w:hAnsi="Times New Roman" w:cs="Times New Roman"/>
          <w:color w:val="000000"/>
          <w:sz w:val="24"/>
          <w:szCs w:val="24"/>
        </w:rPr>
        <w:t>закупівель</w:t>
      </w:r>
      <w:proofErr w:type="spellEnd"/>
      <w:r w:rsidRPr="008F13DF">
        <w:rPr>
          <w:rFonts w:ascii="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C75EE0E" w14:textId="77777777" w:rsidR="008F13DF" w:rsidRPr="008F13DF" w:rsidRDefault="008F13DF" w:rsidP="008F13DF">
      <w:pPr>
        <w:pStyle w:val="a3"/>
        <w:jc w:val="both"/>
        <w:rPr>
          <w:rFonts w:ascii="Times New Roman" w:hAnsi="Times New Roman" w:cs="Times New Roman"/>
          <w:sz w:val="24"/>
          <w:szCs w:val="24"/>
          <w:lang w:eastAsia="zh-CN"/>
        </w:rPr>
      </w:pPr>
      <w:bookmarkStart w:id="23" w:name="n582"/>
      <w:bookmarkEnd w:id="23"/>
      <w:r w:rsidRPr="008F13DF">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433A4BEE" w14:textId="77777777" w:rsidR="008F13DF" w:rsidRPr="008F13DF" w:rsidRDefault="008F13DF" w:rsidP="008F13DF">
      <w:pPr>
        <w:pStyle w:val="a3"/>
        <w:jc w:val="both"/>
        <w:rPr>
          <w:rFonts w:ascii="Times New Roman" w:hAnsi="Times New Roman" w:cs="Times New Roman"/>
          <w:color w:val="333333"/>
          <w:sz w:val="24"/>
          <w:szCs w:val="24"/>
          <w:shd w:val="clear" w:color="auto" w:fill="FFFFFF"/>
        </w:rPr>
      </w:pPr>
      <w:r w:rsidRPr="008F13DF">
        <w:rPr>
          <w:rFonts w:ascii="Times New Roman" w:hAnsi="Times New Roman" w:cs="Times New Roman"/>
          <w:sz w:val="24"/>
          <w:szCs w:val="24"/>
          <w:shd w:val="clear" w:color="auto" w:fill="FFFFFF"/>
        </w:rPr>
        <w:t xml:space="preserve">2) </w:t>
      </w:r>
      <w:r w:rsidRPr="008F13DF">
        <w:rPr>
          <w:rFonts w:ascii="Times New Roman" w:hAnsi="Times New Roman" w:cs="Times New Roman"/>
          <w:color w:val="333333"/>
          <w:sz w:val="24"/>
          <w:szCs w:val="24"/>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F13DF">
        <w:rPr>
          <w:rFonts w:ascii="Times New Roman" w:hAnsi="Times New Roman" w:cs="Times New Roman"/>
          <w:color w:val="333333"/>
          <w:sz w:val="24"/>
          <w:szCs w:val="24"/>
          <w:shd w:val="clear" w:color="auto" w:fill="FFFFFF"/>
        </w:rPr>
        <w:t>пропорційно</w:t>
      </w:r>
      <w:proofErr w:type="spellEnd"/>
      <w:r w:rsidRPr="008F13DF">
        <w:rPr>
          <w:rFonts w:ascii="Times New Roman" w:hAnsi="Times New Roman" w:cs="Times New Roman"/>
          <w:color w:val="333333"/>
          <w:sz w:val="24"/>
          <w:szCs w:val="24"/>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7FAFD2" w14:textId="77777777" w:rsidR="008F13DF" w:rsidRPr="008F13DF" w:rsidRDefault="008F13DF" w:rsidP="008F13DF">
      <w:pPr>
        <w:pStyle w:val="a3"/>
        <w:jc w:val="both"/>
        <w:rPr>
          <w:rFonts w:ascii="Times New Roman" w:hAnsi="Times New Roman" w:cs="Times New Roman"/>
          <w:sz w:val="24"/>
          <w:szCs w:val="24"/>
        </w:rPr>
      </w:pPr>
      <w:r w:rsidRPr="008F13DF">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388D444" w14:textId="77777777" w:rsidR="008F13DF" w:rsidRPr="008F13DF" w:rsidRDefault="008F13DF" w:rsidP="008F13DF">
      <w:pPr>
        <w:pStyle w:val="a3"/>
        <w:jc w:val="both"/>
        <w:rPr>
          <w:rFonts w:ascii="Times New Roman" w:hAnsi="Times New Roman" w:cs="Times New Roman"/>
          <w:sz w:val="24"/>
          <w:szCs w:val="24"/>
        </w:rPr>
      </w:pPr>
      <w:r w:rsidRPr="008F13DF">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обставини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34431C2" w14:textId="77777777" w:rsidR="008F13DF" w:rsidRPr="008F13DF" w:rsidRDefault="008F13DF" w:rsidP="008F13DF">
      <w:pPr>
        <w:pStyle w:val="a3"/>
        <w:jc w:val="both"/>
        <w:rPr>
          <w:rFonts w:ascii="Times New Roman" w:hAnsi="Times New Roman" w:cs="Times New Roman"/>
          <w:i/>
          <w:sz w:val="24"/>
          <w:szCs w:val="24"/>
        </w:rPr>
      </w:pPr>
      <w:r w:rsidRPr="008F13DF">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4A35BF76" w14:textId="77777777" w:rsidR="008F13DF" w:rsidRPr="008F13DF" w:rsidRDefault="008F13DF" w:rsidP="008F13DF">
      <w:pPr>
        <w:pStyle w:val="a3"/>
        <w:jc w:val="both"/>
        <w:rPr>
          <w:rFonts w:ascii="Times New Roman" w:hAnsi="Times New Roman" w:cs="Times New Roman"/>
          <w:i/>
          <w:sz w:val="24"/>
          <w:szCs w:val="24"/>
        </w:rPr>
      </w:pPr>
      <w:r w:rsidRPr="008F13DF">
        <w:rPr>
          <w:rFonts w:ascii="Times New Roman" w:hAnsi="Times New Roman" w:cs="Times New Roman"/>
          <w:sz w:val="24"/>
          <w:szCs w:val="24"/>
        </w:rPr>
        <w:t xml:space="preserve">6) зміни ціни в договорі про закупівлю у зв’язку із зміною ставок податків і зборів та/або зміною умов щодо надання пільг з оподаткування, а також у зв’язку з зміною системи оподаткування </w:t>
      </w:r>
      <w:proofErr w:type="spellStart"/>
      <w:r w:rsidRPr="008F13DF">
        <w:rPr>
          <w:rFonts w:ascii="Times New Roman" w:hAnsi="Times New Roman" w:cs="Times New Roman"/>
          <w:sz w:val="24"/>
          <w:szCs w:val="24"/>
        </w:rPr>
        <w:t>пропорційно</w:t>
      </w:r>
      <w:proofErr w:type="spellEnd"/>
      <w:r w:rsidRPr="008F13DF">
        <w:rPr>
          <w:rFonts w:ascii="Times New Roman" w:hAnsi="Times New Roman" w:cs="Times New Roman"/>
          <w:sz w:val="24"/>
          <w:szCs w:val="24"/>
        </w:rPr>
        <w:t xml:space="preserve"> до зміни податкового навантаження внаслідок зміни системи оподаткування. </w:t>
      </w:r>
    </w:p>
    <w:p w14:paraId="0AFEDF7F" w14:textId="77777777" w:rsidR="008F13DF" w:rsidRPr="008F13DF" w:rsidRDefault="008F13DF" w:rsidP="008F13DF">
      <w:pPr>
        <w:pStyle w:val="a3"/>
        <w:jc w:val="both"/>
        <w:rPr>
          <w:rFonts w:ascii="Times New Roman" w:hAnsi="Times New Roman" w:cs="Times New Roman"/>
          <w:sz w:val="24"/>
          <w:szCs w:val="24"/>
        </w:rPr>
      </w:pPr>
      <w:r w:rsidRPr="008F13DF">
        <w:rPr>
          <w:rFonts w:ascii="Times New Roman" w:hAnsi="Times New Roman" w:cs="Times New Roman"/>
          <w:sz w:val="24"/>
          <w:szCs w:val="24"/>
          <w:shd w:val="clear" w:color="auto" w:fill="FFFFFF"/>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F13DF">
        <w:rPr>
          <w:rFonts w:ascii="Times New Roman" w:hAnsi="Times New Roman" w:cs="Times New Roman"/>
          <w:sz w:val="24"/>
          <w:szCs w:val="24"/>
          <w:shd w:val="clear" w:color="auto" w:fill="FFFFFF"/>
        </w:rPr>
        <w:t>Platts</w:t>
      </w:r>
      <w:proofErr w:type="spellEnd"/>
      <w:r w:rsidRPr="008F13DF">
        <w:rPr>
          <w:rFonts w:ascii="Times New Roman" w:hAnsi="Times New Roman" w:cs="Times New Roman"/>
          <w:sz w:val="24"/>
          <w:szCs w:val="24"/>
          <w:shd w:val="clear" w:color="auto" w:fill="FFFFFF"/>
        </w:rPr>
        <w:t xml:space="preserve">, </w:t>
      </w:r>
      <w:r w:rsidRPr="008F13DF">
        <w:rPr>
          <w:rFonts w:ascii="Times New Roman" w:hAnsi="Times New Roman" w:cs="Times New Roman"/>
          <w:sz w:val="24"/>
          <w:szCs w:val="24"/>
          <w:shd w:val="clear" w:color="auto" w:fill="FFFFFF"/>
          <w:lang w:val="en-US"/>
        </w:rPr>
        <w:t>ARGUS</w:t>
      </w:r>
      <w:r w:rsidRPr="008F13DF">
        <w:rPr>
          <w:rFonts w:ascii="Times New Roman" w:hAnsi="Times New Roman" w:cs="Times New Roman"/>
          <w:sz w:val="24"/>
          <w:szCs w:val="24"/>
          <w:shd w:val="clear" w:color="auto" w:fill="FFFFFF"/>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D0C581" w14:textId="77777777" w:rsidR="008F13DF" w:rsidRPr="008F13DF" w:rsidRDefault="008F13DF" w:rsidP="008F13DF">
      <w:pPr>
        <w:pStyle w:val="a3"/>
        <w:jc w:val="both"/>
        <w:rPr>
          <w:rFonts w:ascii="Times New Roman" w:hAnsi="Times New Roman" w:cs="Times New Roman"/>
          <w:sz w:val="24"/>
          <w:szCs w:val="24"/>
          <w:shd w:val="clear" w:color="auto" w:fill="FFFFFF"/>
        </w:rPr>
      </w:pPr>
      <w:r w:rsidRPr="008F13DF">
        <w:rPr>
          <w:rFonts w:ascii="Times New Roman" w:hAnsi="Times New Roman" w:cs="Times New Roman"/>
          <w:sz w:val="24"/>
          <w:szCs w:val="24"/>
        </w:rPr>
        <w:t xml:space="preserve">8) </w:t>
      </w:r>
      <w:r w:rsidRPr="008F13DF">
        <w:rPr>
          <w:rFonts w:ascii="Times New Roman" w:hAnsi="Times New Roman" w:cs="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5A35D2CF" w14:textId="77777777" w:rsidR="008F13DF" w:rsidRPr="008F13DF" w:rsidRDefault="008F13DF" w:rsidP="008F13DF">
      <w:pPr>
        <w:spacing w:after="0" w:line="240" w:lineRule="auto"/>
        <w:jc w:val="both"/>
        <w:rPr>
          <w:rFonts w:ascii="Times New Roman" w:hAnsi="Times New Roman" w:cs="Times New Roman"/>
          <w:color w:val="000000"/>
          <w:sz w:val="24"/>
          <w:szCs w:val="24"/>
        </w:rPr>
      </w:pPr>
      <w:r w:rsidRPr="008F13DF">
        <w:rPr>
          <w:rFonts w:ascii="Times New Roman" w:hAnsi="Times New Roman" w:cs="Times New Roman"/>
          <w:color w:val="000000"/>
          <w:sz w:val="24"/>
          <w:szCs w:val="24"/>
        </w:rPr>
        <w:t>10.6.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5DE52D3C"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10.7. Цей Договір є остаточним документом, що регулює фінансові і юридичні стосунки між Сторонами. Після підписання цього Договору всі переговори, листування та ін., що передували його підписанню, втрачають юридичну чинність. </w:t>
      </w:r>
    </w:p>
    <w:p w14:paraId="3C052F10"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10.8. Закінчення строку дії цього Договору не звільняє Сторони від відповідальності за його порушення, яке мало місце під час його дії. </w:t>
      </w:r>
    </w:p>
    <w:p w14:paraId="2DEB519B"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10.9. Дія цього Договору може бути припинена достроково: </w:t>
      </w:r>
    </w:p>
    <w:p w14:paraId="37A66427"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10.9.1. за згодою Сторін; </w:t>
      </w:r>
    </w:p>
    <w:p w14:paraId="055CF288"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10.9.2. з інших підстав, передбачених чинним законодавством України. </w:t>
      </w:r>
    </w:p>
    <w:p w14:paraId="59D0EE06"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10.9.3. За ініціативою однієї із Сторін, письмово попередивши про дострокове припинення іншу Сторону не пізніше ніж за 30 (тридцять) календарних днів до моменту його припинення. </w:t>
      </w:r>
    </w:p>
    <w:p w14:paraId="3F4832DF"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10.10. Цей Договір складений українською мовою у двох оригінальних примірниках, що мають однакову юридичну силу, по одному примірнику для кожної із Сторін. </w:t>
      </w:r>
    </w:p>
    <w:p w14:paraId="4FD474EB"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10.11. Усі правовідносини, що виникають з цього Договору або пов’язані 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його порушенням, регламентуються цим Договором, відповідними нормами чинного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24964865"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10.12.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 </w:t>
      </w:r>
    </w:p>
    <w:p w14:paraId="3464092F"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10.13. Листування між Сторонами здійснюється через електронну пошту та/або відділення поштового зв’язку, шляхом відправлення рекомендованого листа з повідомленням. Кожна із Сторін зобов’язана надати відповідь іншій Стороні у десятиденний термін з дня отримання листа. </w:t>
      </w:r>
    </w:p>
    <w:p w14:paraId="7CC11647" w14:textId="77777777" w:rsidR="008F13DF" w:rsidRPr="008F13DF" w:rsidRDefault="008F13DF" w:rsidP="008F13DF">
      <w:pPr>
        <w:spacing w:after="0" w:line="240" w:lineRule="auto"/>
        <w:ind w:left="-5"/>
        <w:jc w:val="both"/>
        <w:rPr>
          <w:rFonts w:ascii="Times New Roman" w:hAnsi="Times New Roman" w:cs="Times New Roman"/>
          <w:sz w:val="24"/>
          <w:szCs w:val="24"/>
        </w:rPr>
      </w:pPr>
      <w:r w:rsidRPr="008F13DF">
        <w:rPr>
          <w:rFonts w:ascii="Times New Roman" w:hAnsi="Times New Roman" w:cs="Times New Roman"/>
          <w:sz w:val="24"/>
          <w:szCs w:val="24"/>
        </w:rPr>
        <w:t xml:space="preserve">10.14. Сторони зобов’язуються дотримуватися конфіденційності інформації яка стала відома при укладенні та виконанні цього Договору і не розголошувати її третім особам, а також у відповідності із Законом України «Про захист персональних даних» № 2297-VI від 01.06.2010р. Замовник і Виконавець згідні на обробку і зберігання персональних даних для здійснення повноважень за цим Договором. </w:t>
      </w:r>
    </w:p>
    <w:p w14:paraId="1680A991" w14:textId="77777777" w:rsidR="008F13DF" w:rsidRPr="008F13DF" w:rsidRDefault="008F13DF" w:rsidP="008F13DF">
      <w:pPr>
        <w:spacing w:after="0" w:line="240" w:lineRule="auto"/>
        <w:jc w:val="both"/>
        <w:rPr>
          <w:rFonts w:ascii="Times New Roman" w:hAnsi="Times New Roman" w:cs="Times New Roman"/>
          <w:b/>
          <w:sz w:val="24"/>
          <w:szCs w:val="24"/>
        </w:rPr>
      </w:pPr>
      <w:r w:rsidRPr="008F13DF">
        <w:rPr>
          <w:rFonts w:ascii="Times New Roman" w:hAnsi="Times New Roman" w:cs="Times New Roman"/>
          <w:sz w:val="24"/>
          <w:szCs w:val="24"/>
        </w:rPr>
        <w:t xml:space="preserve">                                                </w:t>
      </w:r>
      <w:r w:rsidRPr="008F13DF">
        <w:rPr>
          <w:rFonts w:ascii="Times New Roman" w:hAnsi="Times New Roman" w:cs="Times New Roman"/>
          <w:b/>
          <w:sz w:val="24"/>
          <w:szCs w:val="24"/>
        </w:rPr>
        <w:t>11. РЕКВІЗИТИ ТА ПІДПИСИ СТОРІН</w:t>
      </w:r>
    </w:p>
    <w:p w14:paraId="60F5D83F" w14:textId="77777777" w:rsidR="008F13DF" w:rsidRPr="008F13DF" w:rsidRDefault="008F13DF" w:rsidP="008F13DF">
      <w:pPr>
        <w:spacing w:after="0" w:line="240" w:lineRule="auto"/>
        <w:ind w:left="2621"/>
        <w:jc w:val="both"/>
        <w:rPr>
          <w:rFonts w:ascii="Times New Roman" w:hAnsi="Times New Roman" w:cs="Times New Roman"/>
          <w:b/>
          <w:sz w:val="24"/>
          <w:szCs w:val="24"/>
        </w:rPr>
      </w:pPr>
      <w:r w:rsidRPr="008F13DF">
        <w:rPr>
          <w:rFonts w:ascii="Times New Roman" w:hAnsi="Times New Roman" w:cs="Times New Roman"/>
          <w:b/>
          <w:sz w:val="24"/>
          <w:szCs w:val="24"/>
        </w:rPr>
        <w:t xml:space="preserve"> </w:t>
      </w:r>
    </w:p>
    <w:p w14:paraId="5275C80B" w14:textId="77777777" w:rsidR="008F13DF" w:rsidRPr="008F13DF" w:rsidRDefault="008F13DF" w:rsidP="008F13DF">
      <w:pPr>
        <w:spacing w:after="0" w:line="240" w:lineRule="auto"/>
        <w:ind w:left="2621"/>
        <w:jc w:val="both"/>
        <w:rPr>
          <w:rFonts w:ascii="Times New Roman" w:hAnsi="Times New Roman" w:cs="Times New Roman"/>
          <w:sz w:val="24"/>
          <w:szCs w:val="24"/>
        </w:rPr>
      </w:pPr>
      <w:r w:rsidRPr="008F13DF">
        <w:rPr>
          <w:rFonts w:ascii="Times New Roman" w:hAnsi="Times New Roman" w:cs="Times New Roman"/>
          <w:b/>
          <w:sz w:val="24"/>
          <w:szCs w:val="24"/>
        </w:rPr>
        <w:t>Замовник                                           Виконавець</w:t>
      </w:r>
    </w:p>
    <w:p w14:paraId="079A2649" w14:textId="77777777" w:rsidR="00AE501A" w:rsidRPr="00AE501A" w:rsidRDefault="00AE501A" w:rsidP="00AE501A">
      <w:pPr>
        <w:spacing w:after="0" w:line="240" w:lineRule="auto"/>
        <w:jc w:val="both"/>
        <w:rPr>
          <w:rFonts w:ascii="Times New Roman" w:hAnsi="Times New Roman" w:cs="Times New Roman"/>
          <w:b/>
          <w:sz w:val="24"/>
          <w:szCs w:val="24"/>
          <w:lang w:val="ru-RU"/>
        </w:rPr>
      </w:pPr>
      <w:proofErr w:type="spellStart"/>
      <w:r w:rsidRPr="00AE501A">
        <w:rPr>
          <w:rFonts w:ascii="Times New Roman" w:hAnsi="Times New Roman" w:cs="Times New Roman"/>
          <w:b/>
          <w:sz w:val="24"/>
          <w:szCs w:val="24"/>
          <w:lang w:val="ru-RU"/>
        </w:rPr>
        <w:t>Державна</w:t>
      </w:r>
      <w:proofErr w:type="spellEnd"/>
      <w:r w:rsidRPr="00AE501A">
        <w:rPr>
          <w:rFonts w:ascii="Times New Roman" w:hAnsi="Times New Roman" w:cs="Times New Roman"/>
          <w:b/>
          <w:sz w:val="24"/>
          <w:szCs w:val="24"/>
          <w:lang w:val="ru-RU"/>
        </w:rPr>
        <w:t xml:space="preserve"> </w:t>
      </w:r>
      <w:proofErr w:type="spellStart"/>
      <w:r w:rsidRPr="00AE501A">
        <w:rPr>
          <w:rFonts w:ascii="Times New Roman" w:hAnsi="Times New Roman" w:cs="Times New Roman"/>
          <w:b/>
          <w:sz w:val="24"/>
          <w:szCs w:val="24"/>
          <w:lang w:val="ru-RU"/>
        </w:rPr>
        <w:t>установа</w:t>
      </w:r>
      <w:proofErr w:type="spellEnd"/>
      <w:r w:rsidRPr="00AE501A">
        <w:rPr>
          <w:rFonts w:ascii="Times New Roman" w:hAnsi="Times New Roman" w:cs="Times New Roman"/>
          <w:b/>
          <w:sz w:val="24"/>
          <w:szCs w:val="24"/>
          <w:lang w:val="ru-RU"/>
        </w:rPr>
        <w:t xml:space="preserve"> «</w:t>
      </w:r>
      <w:proofErr w:type="spellStart"/>
      <w:r w:rsidRPr="00AE501A">
        <w:rPr>
          <w:rFonts w:ascii="Times New Roman" w:hAnsi="Times New Roman" w:cs="Times New Roman"/>
          <w:b/>
          <w:sz w:val="24"/>
          <w:szCs w:val="24"/>
          <w:lang w:val="ru-RU"/>
        </w:rPr>
        <w:t>Інститут</w:t>
      </w:r>
      <w:proofErr w:type="spellEnd"/>
      <w:r w:rsidRPr="00AE501A">
        <w:rPr>
          <w:rFonts w:ascii="Times New Roman" w:hAnsi="Times New Roman" w:cs="Times New Roman"/>
          <w:b/>
          <w:sz w:val="24"/>
          <w:szCs w:val="24"/>
          <w:lang w:val="ru-RU"/>
        </w:rPr>
        <w:t xml:space="preserve"> </w:t>
      </w:r>
      <w:proofErr w:type="spellStart"/>
      <w:r w:rsidRPr="00AE501A">
        <w:rPr>
          <w:rFonts w:ascii="Times New Roman" w:hAnsi="Times New Roman" w:cs="Times New Roman"/>
          <w:b/>
          <w:sz w:val="24"/>
          <w:szCs w:val="24"/>
          <w:lang w:val="ru-RU"/>
        </w:rPr>
        <w:t>нейрохірургії</w:t>
      </w:r>
      <w:proofErr w:type="spellEnd"/>
      <w:r w:rsidRPr="00AE501A">
        <w:rPr>
          <w:rFonts w:ascii="Times New Roman" w:hAnsi="Times New Roman" w:cs="Times New Roman"/>
          <w:b/>
          <w:sz w:val="24"/>
          <w:szCs w:val="24"/>
          <w:lang w:val="ru-RU"/>
        </w:rPr>
        <w:t xml:space="preserve"> </w:t>
      </w:r>
    </w:p>
    <w:p w14:paraId="3FBB7E5C" w14:textId="77777777" w:rsidR="00AE501A" w:rsidRPr="00AE501A" w:rsidRDefault="00AE501A" w:rsidP="00AE501A">
      <w:pPr>
        <w:spacing w:after="0" w:line="240" w:lineRule="auto"/>
        <w:jc w:val="both"/>
        <w:rPr>
          <w:rFonts w:ascii="Times New Roman" w:hAnsi="Times New Roman" w:cs="Times New Roman"/>
          <w:b/>
          <w:sz w:val="24"/>
          <w:szCs w:val="24"/>
          <w:lang w:val="ru-RU"/>
        </w:rPr>
      </w:pPr>
      <w:proofErr w:type="spellStart"/>
      <w:r w:rsidRPr="00AE501A">
        <w:rPr>
          <w:rFonts w:ascii="Times New Roman" w:hAnsi="Times New Roman" w:cs="Times New Roman"/>
          <w:b/>
          <w:sz w:val="24"/>
          <w:szCs w:val="24"/>
          <w:lang w:val="ru-RU"/>
        </w:rPr>
        <w:t>ім</w:t>
      </w:r>
      <w:proofErr w:type="spellEnd"/>
      <w:r w:rsidRPr="00AE501A">
        <w:rPr>
          <w:rFonts w:ascii="Times New Roman" w:hAnsi="Times New Roman" w:cs="Times New Roman"/>
          <w:b/>
          <w:sz w:val="24"/>
          <w:szCs w:val="24"/>
          <w:lang w:val="ru-RU"/>
        </w:rPr>
        <w:t xml:space="preserve">. акад. </w:t>
      </w:r>
      <w:proofErr w:type="spellStart"/>
      <w:r w:rsidRPr="00AE501A">
        <w:rPr>
          <w:rFonts w:ascii="Times New Roman" w:hAnsi="Times New Roman" w:cs="Times New Roman"/>
          <w:b/>
          <w:sz w:val="24"/>
          <w:szCs w:val="24"/>
          <w:lang w:val="ru-RU"/>
        </w:rPr>
        <w:t>А.П.Ромоданова</w:t>
      </w:r>
      <w:proofErr w:type="spellEnd"/>
      <w:r w:rsidRPr="00AE501A">
        <w:rPr>
          <w:rFonts w:ascii="Times New Roman" w:hAnsi="Times New Roman" w:cs="Times New Roman"/>
          <w:b/>
          <w:sz w:val="24"/>
          <w:szCs w:val="24"/>
          <w:lang w:val="ru-RU"/>
        </w:rPr>
        <w:t xml:space="preserve"> </w:t>
      </w:r>
    </w:p>
    <w:p w14:paraId="16EB5FF9" w14:textId="77777777" w:rsidR="00AE501A" w:rsidRPr="00AE501A" w:rsidRDefault="00AE501A" w:rsidP="00AE501A">
      <w:pPr>
        <w:spacing w:after="0" w:line="240" w:lineRule="auto"/>
        <w:jc w:val="both"/>
        <w:rPr>
          <w:rFonts w:ascii="Times New Roman" w:hAnsi="Times New Roman" w:cs="Times New Roman"/>
          <w:b/>
          <w:sz w:val="24"/>
          <w:szCs w:val="24"/>
          <w:lang w:val="ru-RU"/>
        </w:rPr>
      </w:pPr>
      <w:proofErr w:type="spellStart"/>
      <w:r w:rsidRPr="00AE501A">
        <w:rPr>
          <w:rFonts w:ascii="Times New Roman" w:hAnsi="Times New Roman" w:cs="Times New Roman"/>
          <w:b/>
          <w:sz w:val="24"/>
          <w:szCs w:val="24"/>
          <w:lang w:val="ru-RU"/>
        </w:rPr>
        <w:t>Національної</w:t>
      </w:r>
      <w:proofErr w:type="spellEnd"/>
      <w:r w:rsidRPr="00AE501A">
        <w:rPr>
          <w:rFonts w:ascii="Times New Roman" w:hAnsi="Times New Roman" w:cs="Times New Roman"/>
          <w:b/>
          <w:sz w:val="24"/>
          <w:szCs w:val="24"/>
          <w:lang w:val="ru-RU"/>
        </w:rPr>
        <w:t xml:space="preserve"> </w:t>
      </w:r>
      <w:proofErr w:type="spellStart"/>
      <w:r w:rsidRPr="00AE501A">
        <w:rPr>
          <w:rFonts w:ascii="Times New Roman" w:hAnsi="Times New Roman" w:cs="Times New Roman"/>
          <w:b/>
          <w:sz w:val="24"/>
          <w:szCs w:val="24"/>
          <w:lang w:val="ru-RU"/>
        </w:rPr>
        <w:t>академії</w:t>
      </w:r>
      <w:proofErr w:type="spellEnd"/>
      <w:r w:rsidRPr="00AE501A">
        <w:rPr>
          <w:rFonts w:ascii="Times New Roman" w:hAnsi="Times New Roman" w:cs="Times New Roman"/>
          <w:b/>
          <w:sz w:val="24"/>
          <w:szCs w:val="24"/>
          <w:lang w:val="ru-RU"/>
        </w:rPr>
        <w:t xml:space="preserve"> </w:t>
      </w:r>
      <w:proofErr w:type="spellStart"/>
      <w:r w:rsidRPr="00AE501A">
        <w:rPr>
          <w:rFonts w:ascii="Times New Roman" w:hAnsi="Times New Roman" w:cs="Times New Roman"/>
          <w:b/>
          <w:sz w:val="24"/>
          <w:szCs w:val="24"/>
          <w:lang w:val="ru-RU"/>
        </w:rPr>
        <w:t>медичних</w:t>
      </w:r>
      <w:proofErr w:type="spellEnd"/>
      <w:r w:rsidRPr="00AE501A">
        <w:rPr>
          <w:rFonts w:ascii="Times New Roman" w:hAnsi="Times New Roman" w:cs="Times New Roman"/>
          <w:b/>
          <w:sz w:val="24"/>
          <w:szCs w:val="24"/>
          <w:lang w:val="ru-RU"/>
        </w:rPr>
        <w:t xml:space="preserve"> наук </w:t>
      </w:r>
      <w:proofErr w:type="spellStart"/>
      <w:r w:rsidRPr="00AE501A">
        <w:rPr>
          <w:rFonts w:ascii="Times New Roman" w:hAnsi="Times New Roman" w:cs="Times New Roman"/>
          <w:b/>
          <w:sz w:val="24"/>
          <w:szCs w:val="24"/>
          <w:lang w:val="ru-RU"/>
        </w:rPr>
        <w:t>України</w:t>
      </w:r>
      <w:proofErr w:type="spellEnd"/>
      <w:r w:rsidRPr="00AE501A">
        <w:rPr>
          <w:rFonts w:ascii="Times New Roman" w:hAnsi="Times New Roman" w:cs="Times New Roman"/>
          <w:b/>
          <w:sz w:val="24"/>
          <w:szCs w:val="24"/>
          <w:lang w:val="ru-RU"/>
        </w:rPr>
        <w:t>»</w:t>
      </w:r>
    </w:p>
    <w:p w14:paraId="5ECD910C" w14:textId="77777777" w:rsidR="00AE501A" w:rsidRPr="00AE501A" w:rsidRDefault="00AE501A" w:rsidP="00AE501A">
      <w:pPr>
        <w:spacing w:after="0" w:line="240" w:lineRule="auto"/>
        <w:jc w:val="both"/>
        <w:rPr>
          <w:rFonts w:ascii="Times New Roman" w:hAnsi="Times New Roman" w:cs="Times New Roman"/>
          <w:sz w:val="24"/>
          <w:szCs w:val="24"/>
          <w:lang w:val="ru-RU"/>
        </w:rPr>
      </w:pPr>
      <w:r w:rsidRPr="00AE501A">
        <w:rPr>
          <w:rFonts w:ascii="Times New Roman" w:hAnsi="Times New Roman" w:cs="Times New Roman"/>
          <w:sz w:val="24"/>
          <w:szCs w:val="24"/>
          <w:lang w:val="ru-RU"/>
        </w:rPr>
        <w:t>Р/р UA______________________________</w:t>
      </w:r>
    </w:p>
    <w:p w14:paraId="0F425F0A" w14:textId="77777777" w:rsidR="00AE501A" w:rsidRPr="00AE501A" w:rsidRDefault="00AE501A" w:rsidP="00AE501A">
      <w:pPr>
        <w:spacing w:after="0" w:line="240" w:lineRule="auto"/>
        <w:jc w:val="both"/>
        <w:rPr>
          <w:rFonts w:ascii="Times New Roman" w:hAnsi="Times New Roman" w:cs="Times New Roman"/>
          <w:sz w:val="24"/>
          <w:szCs w:val="24"/>
          <w:lang w:val="ru-RU"/>
        </w:rPr>
      </w:pPr>
      <w:r w:rsidRPr="00AE501A">
        <w:rPr>
          <w:rFonts w:ascii="Times New Roman" w:hAnsi="Times New Roman" w:cs="Times New Roman"/>
          <w:sz w:val="24"/>
          <w:szCs w:val="24"/>
          <w:lang w:val="ru-RU"/>
        </w:rPr>
        <w:t>Р/р UA_______________________________</w:t>
      </w:r>
    </w:p>
    <w:p w14:paraId="0044C8C5" w14:textId="77777777" w:rsidR="00AE501A" w:rsidRPr="00AE501A" w:rsidRDefault="00AE501A" w:rsidP="00AE501A">
      <w:pPr>
        <w:spacing w:after="0" w:line="240" w:lineRule="auto"/>
        <w:jc w:val="both"/>
        <w:rPr>
          <w:rFonts w:ascii="Times New Roman" w:hAnsi="Times New Roman" w:cs="Times New Roman"/>
          <w:sz w:val="24"/>
          <w:szCs w:val="24"/>
          <w:lang w:val="ru-RU"/>
        </w:rPr>
      </w:pPr>
      <w:proofErr w:type="spellStart"/>
      <w:r w:rsidRPr="00AE501A">
        <w:rPr>
          <w:rFonts w:ascii="Times New Roman" w:hAnsi="Times New Roman" w:cs="Times New Roman"/>
          <w:sz w:val="24"/>
          <w:szCs w:val="24"/>
          <w:lang w:val="ru-RU"/>
        </w:rPr>
        <w:t>Держказначейська</w:t>
      </w:r>
      <w:proofErr w:type="spellEnd"/>
      <w:r w:rsidRPr="00AE501A">
        <w:rPr>
          <w:rFonts w:ascii="Times New Roman" w:hAnsi="Times New Roman" w:cs="Times New Roman"/>
          <w:sz w:val="24"/>
          <w:szCs w:val="24"/>
          <w:lang w:val="ru-RU"/>
        </w:rPr>
        <w:t xml:space="preserve"> служба </w:t>
      </w:r>
      <w:proofErr w:type="spellStart"/>
      <w:r w:rsidRPr="00AE501A">
        <w:rPr>
          <w:rFonts w:ascii="Times New Roman" w:hAnsi="Times New Roman" w:cs="Times New Roman"/>
          <w:sz w:val="24"/>
          <w:szCs w:val="24"/>
          <w:lang w:val="ru-RU"/>
        </w:rPr>
        <w:t>України</w:t>
      </w:r>
      <w:proofErr w:type="spellEnd"/>
      <w:r w:rsidRPr="00AE501A">
        <w:rPr>
          <w:rFonts w:ascii="Times New Roman" w:hAnsi="Times New Roman" w:cs="Times New Roman"/>
          <w:sz w:val="24"/>
          <w:szCs w:val="24"/>
          <w:lang w:val="ru-RU"/>
        </w:rPr>
        <w:t xml:space="preserve">, м. </w:t>
      </w:r>
      <w:proofErr w:type="spellStart"/>
      <w:r w:rsidRPr="00AE501A">
        <w:rPr>
          <w:rFonts w:ascii="Times New Roman" w:hAnsi="Times New Roman" w:cs="Times New Roman"/>
          <w:sz w:val="24"/>
          <w:szCs w:val="24"/>
          <w:lang w:val="ru-RU"/>
        </w:rPr>
        <w:t>Київ</w:t>
      </w:r>
      <w:proofErr w:type="spellEnd"/>
      <w:r w:rsidRPr="00AE501A">
        <w:rPr>
          <w:rFonts w:ascii="Times New Roman" w:hAnsi="Times New Roman" w:cs="Times New Roman"/>
          <w:sz w:val="24"/>
          <w:szCs w:val="24"/>
          <w:lang w:val="ru-RU"/>
        </w:rPr>
        <w:t xml:space="preserve"> </w:t>
      </w:r>
    </w:p>
    <w:p w14:paraId="69D6E1A4" w14:textId="77777777" w:rsidR="00AE501A" w:rsidRPr="00AE501A" w:rsidRDefault="00AE501A" w:rsidP="00AE501A">
      <w:pPr>
        <w:spacing w:after="0" w:line="240" w:lineRule="auto"/>
        <w:jc w:val="both"/>
        <w:rPr>
          <w:rFonts w:ascii="Times New Roman" w:hAnsi="Times New Roman" w:cs="Times New Roman"/>
          <w:sz w:val="24"/>
          <w:szCs w:val="24"/>
          <w:lang w:val="ru-RU"/>
        </w:rPr>
      </w:pPr>
      <w:r w:rsidRPr="00AE501A">
        <w:rPr>
          <w:rFonts w:ascii="Times New Roman" w:hAnsi="Times New Roman" w:cs="Times New Roman"/>
          <w:sz w:val="24"/>
          <w:szCs w:val="24"/>
          <w:lang w:val="ru-RU"/>
        </w:rPr>
        <w:t>МФО 820172</w:t>
      </w:r>
    </w:p>
    <w:p w14:paraId="739B33A2" w14:textId="77777777" w:rsidR="00AE501A" w:rsidRPr="00AE501A" w:rsidRDefault="00AE501A" w:rsidP="00AE501A">
      <w:pPr>
        <w:spacing w:after="0" w:line="240" w:lineRule="auto"/>
        <w:jc w:val="both"/>
        <w:rPr>
          <w:rFonts w:ascii="Times New Roman" w:hAnsi="Times New Roman" w:cs="Times New Roman"/>
          <w:sz w:val="24"/>
          <w:szCs w:val="24"/>
          <w:lang w:val="ru-RU"/>
        </w:rPr>
      </w:pPr>
      <w:r w:rsidRPr="00AE501A">
        <w:rPr>
          <w:rFonts w:ascii="Times New Roman" w:hAnsi="Times New Roman" w:cs="Times New Roman"/>
          <w:sz w:val="24"/>
          <w:szCs w:val="24"/>
          <w:lang w:val="ru-RU"/>
        </w:rPr>
        <w:t>ЄДРПОУ 02011930</w:t>
      </w:r>
    </w:p>
    <w:p w14:paraId="2418BB06" w14:textId="77777777" w:rsidR="00AE501A" w:rsidRPr="00AE501A" w:rsidRDefault="00AE501A" w:rsidP="00AE501A">
      <w:pPr>
        <w:spacing w:after="0" w:line="240" w:lineRule="auto"/>
        <w:jc w:val="both"/>
        <w:rPr>
          <w:rFonts w:ascii="Times New Roman" w:hAnsi="Times New Roman" w:cs="Times New Roman"/>
          <w:sz w:val="24"/>
          <w:szCs w:val="24"/>
          <w:lang w:val="ru-RU"/>
        </w:rPr>
      </w:pPr>
      <w:r w:rsidRPr="00AE501A">
        <w:rPr>
          <w:rFonts w:ascii="Times New Roman" w:hAnsi="Times New Roman" w:cs="Times New Roman"/>
          <w:sz w:val="24"/>
          <w:szCs w:val="24"/>
          <w:lang w:val="ru-RU"/>
        </w:rPr>
        <w:t xml:space="preserve">04050, </w:t>
      </w:r>
      <w:proofErr w:type="spellStart"/>
      <w:r w:rsidRPr="00AE501A">
        <w:rPr>
          <w:rFonts w:ascii="Times New Roman" w:hAnsi="Times New Roman" w:cs="Times New Roman"/>
          <w:sz w:val="24"/>
          <w:szCs w:val="24"/>
          <w:lang w:val="ru-RU"/>
        </w:rPr>
        <w:t>м.Київ</w:t>
      </w:r>
      <w:proofErr w:type="spellEnd"/>
      <w:r w:rsidRPr="00AE501A">
        <w:rPr>
          <w:rFonts w:ascii="Times New Roman" w:hAnsi="Times New Roman" w:cs="Times New Roman"/>
          <w:sz w:val="24"/>
          <w:szCs w:val="24"/>
          <w:lang w:val="ru-RU"/>
        </w:rPr>
        <w:t xml:space="preserve">, </w:t>
      </w:r>
      <w:proofErr w:type="spellStart"/>
      <w:r w:rsidRPr="00AE501A">
        <w:rPr>
          <w:rFonts w:ascii="Times New Roman" w:hAnsi="Times New Roman" w:cs="Times New Roman"/>
          <w:sz w:val="24"/>
          <w:szCs w:val="24"/>
          <w:lang w:val="ru-RU"/>
        </w:rPr>
        <w:t>вул.Платона</w:t>
      </w:r>
      <w:proofErr w:type="spellEnd"/>
      <w:r w:rsidRPr="00AE501A">
        <w:rPr>
          <w:rFonts w:ascii="Times New Roman" w:hAnsi="Times New Roman" w:cs="Times New Roman"/>
          <w:sz w:val="24"/>
          <w:szCs w:val="24"/>
          <w:lang w:val="ru-RU"/>
        </w:rPr>
        <w:t xml:space="preserve"> Майбороди,32</w:t>
      </w:r>
    </w:p>
    <w:p w14:paraId="63CBA1AE" w14:textId="77777777" w:rsidR="00AE501A" w:rsidRPr="00AE501A" w:rsidRDefault="00AE501A" w:rsidP="00AE501A">
      <w:pPr>
        <w:spacing w:after="0" w:line="240" w:lineRule="auto"/>
        <w:jc w:val="both"/>
        <w:rPr>
          <w:rFonts w:ascii="Times New Roman" w:hAnsi="Times New Roman" w:cs="Times New Roman"/>
          <w:sz w:val="24"/>
          <w:szCs w:val="24"/>
          <w:lang w:val="ru-RU"/>
        </w:rPr>
      </w:pPr>
      <w:r w:rsidRPr="00AE501A">
        <w:rPr>
          <w:rFonts w:ascii="Times New Roman" w:hAnsi="Times New Roman" w:cs="Times New Roman"/>
          <w:sz w:val="24"/>
          <w:szCs w:val="24"/>
          <w:lang w:val="ru-RU"/>
        </w:rPr>
        <w:t>т. +38 044 4833682</w:t>
      </w:r>
    </w:p>
    <w:p w14:paraId="16067B83" w14:textId="77777777" w:rsidR="00AE501A" w:rsidRDefault="00AE501A" w:rsidP="00AE501A">
      <w:pPr>
        <w:spacing w:after="0" w:line="240" w:lineRule="auto"/>
        <w:jc w:val="both"/>
        <w:rPr>
          <w:rFonts w:ascii="Times New Roman" w:hAnsi="Times New Roman" w:cs="Times New Roman"/>
          <w:sz w:val="24"/>
          <w:szCs w:val="24"/>
          <w:lang w:val="ru-RU"/>
        </w:rPr>
      </w:pPr>
    </w:p>
    <w:p w14:paraId="11BD0844" w14:textId="77777777" w:rsidR="00AE501A" w:rsidRPr="00AE501A" w:rsidRDefault="00AE501A" w:rsidP="00AE501A">
      <w:pPr>
        <w:spacing w:after="0"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В.о</w:t>
      </w:r>
      <w:proofErr w:type="spellEnd"/>
      <w:r>
        <w:rPr>
          <w:rFonts w:ascii="Times New Roman" w:hAnsi="Times New Roman" w:cs="Times New Roman"/>
          <w:sz w:val="24"/>
          <w:szCs w:val="24"/>
          <w:lang w:val="ru-RU"/>
        </w:rPr>
        <w:t>. директора</w:t>
      </w:r>
    </w:p>
    <w:p w14:paraId="1BF2CA9C" w14:textId="77777777" w:rsidR="00AE501A" w:rsidRPr="00AE501A" w:rsidRDefault="00AE501A" w:rsidP="00AE501A">
      <w:pPr>
        <w:spacing w:after="0" w:line="240" w:lineRule="auto"/>
        <w:jc w:val="both"/>
        <w:rPr>
          <w:rFonts w:ascii="Times New Roman" w:hAnsi="Times New Roman" w:cs="Times New Roman"/>
          <w:sz w:val="24"/>
          <w:szCs w:val="24"/>
          <w:lang w:val="ru-RU"/>
        </w:rPr>
      </w:pPr>
      <w:r w:rsidRPr="00AE501A">
        <w:rPr>
          <w:rFonts w:ascii="Times New Roman" w:hAnsi="Times New Roman" w:cs="Times New Roman"/>
          <w:sz w:val="24"/>
          <w:szCs w:val="24"/>
          <w:lang w:val="ru-RU"/>
        </w:rPr>
        <w:t>_________________</w:t>
      </w:r>
      <w:proofErr w:type="spellStart"/>
      <w:r>
        <w:rPr>
          <w:rFonts w:ascii="Times New Roman" w:hAnsi="Times New Roman" w:cs="Times New Roman"/>
          <w:sz w:val="24"/>
          <w:szCs w:val="24"/>
          <w:lang w:val="ru-RU"/>
        </w:rPr>
        <w:t>Володимир</w:t>
      </w:r>
      <w:proofErr w:type="spellEnd"/>
      <w:r>
        <w:rPr>
          <w:rFonts w:ascii="Times New Roman" w:hAnsi="Times New Roman" w:cs="Times New Roman"/>
          <w:sz w:val="24"/>
          <w:szCs w:val="24"/>
          <w:lang w:val="ru-RU"/>
        </w:rPr>
        <w:t xml:space="preserve"> РОЗУМЕНКО</w:t>
      </w:r>
    </w:p>
    <w:p w14:paraId="1D372364" w14:textId="77777777" w:rsidR="00AE501A" w:rsidRDefault="00AE501A" w:rsidP="008F13DF">
      <w:pPr>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br w:type="page"/>
      </w:r>
    </w:p>
    <w:p w14:paraId="3A45EBE6" w14:textId="5AEBA573" w:rsidR="008F13DF" w:rsidRPr="008F13DF" w:rsidRDefault="008F13DF" w:rsidP="00AE501A">
      <w:pPr>
        <w:spacing w:after="0" w:line="240" w:lineRule="auto"/>
        <w:ind w:right="-1"/>
        <w:jc w:val="right"/>
        <w:rPr>
          <w:rFonts w:ascii="Times New Roman" w:hAnsi="Times New Roman" w:cs="Times New Roman"/>
          <w:sz w:val="24"/>
          <w:szCs w:val="24"/>
        </w:rPr>
      </w:pPr>
      <w:r w:rsidRPr="008F13DF">
        <w:rPr>
          <w:rFonts w:ascii="Times New Roman" w:hAnsi="Times New Roman" w:cs="Times New Roman"/>
          <w:b/>
          <w:sz w:val="24"/>
          <w:szCs w:val="24"/>
        </w:rPr>
        <w:lastRenderedPageBreak/>
        <w:t>Додаток 1</w:t>
      </w:r>
    </w:p>
    <w:p w14:paraId="27779905" w14:textId="77777777" w:rsidR="008F13DF" w:rsidRPr="008F13DF" w:rsidRDefault="008F13DF" w:rsidP="008F13DF">
      <w:pPr>
        <w:spacing w:after="0" w:line="240" w:lineRule="auto"/>
        <w:ind w:left="5245" w:right="-1"/>
        <w:jc w:val="both"/>
        <w:rPr>
          <w:rFonts w:ascii="Times New Roman" w:hAnsi="Times New Roman" w:cs="Times New Roman"/>
          <w:b/>
          <w:sz w:val="24"/>
          <w:szCs w:val="24"/>
        </w:rPr>
      </w:pPr>
      <w:r w:rsidRPr="008F13DF">
        <w:rPr>
          <w:rFonts w:ascii="Times New Roman" w:hAnsi="Times New Roman" w:cs="Times New Roman"/>
          <w:b/>
          <w:sz w:val="24"/>
          <w:szCs w:val="24"/>
        </w:rPr>
        <w:t xml:space="preserve">до Договору № ___________ </w:t>
      </w:r>
    </w:p>
    <w:p w14:paraId="32361B1A" w14:textId="77777777" w:rsidR="008F13DF" w:rsidRPr="008F13DF" w:rsidRDefault="008F13DF" w:rsidP="008F13DF">
      <w:pPr>
        <w:spacing w:after="0" w:line="240" w:lineRule="auto"/>
        <w:ind w:left="5245" w:right="-1"/>
        <w:jc w:val="both"/>
        <w:rPr>
          <w:rFonts w:ascii="Times New Roman" w:hAnsi="Times New Roman" w:cs="Times New Roman"/>
          <w:sz w:val="24"/>
          <w:szCs w:val="24"/>
        </w:rPr>
      </w:pPr>
      <w:r w:rsidRPr="008F13DF">
        <w:rPr>
          <w:rFonts w:ascii="Times New Roman" w:hAnsi="Times New Roman" w:cs="Times New Roman"/>
          <w:b/>
          <w:sz w:val="24"/>
          <w:szCs w:val="24"/>
        </w:rPr>
        <w:t xml:space="preserve">від «_____»___________2024 року </w:t>
      </w:r>
    </w:p>
    <w:p w14:paraId="60BA7675" w14:textId="77777777" w:rsidR="008F13DF" w:rsidRPr="008F13DF" w:rsidRDefault="008F13DF" w:rsidP="008F13DF">
      <w:pPr>
        <w:spacing w:after="0" w:line="240" w:lineRule="auto"/>
        <w:ind w:left="5245" w:right="-1"/>
        <w:jc w:val="both"/>
        <w:rPr>
          <w:rFonts w:ascii="Times New Roman" w:hAnsi="Times New Roman" w:cs="Times New Roman"/>
          <w:sz w:val="24"/>
          <w:szCs w:val="24"/>
        </w:rPr>
      </w:pPr>
      <w:r w:rsidRPr="008F13DF">
        <w:rPr>
          <w:rFonts w:ascii="Times New Roman" w:hAnsi="Times New Roman" w:cs="Times New Roman"/>
          <w:b/>
          <w:sz w:val="24"/>
          <w:szCs w:val="24"/>
        </w:rPr>
        <w:t xml:space="preserve"> </w:t>
      </w:r>
    </w:p>
    <w:p w14:paraId="6C5F4151" w14:textId="77777777" w:rsidR="008F13DF" w:rsidRPr="00747257" w:rsidRDefault="008F13DF" w:rsidP="00747257">
      <w:pPr>
        <w:pStyle w:val="1"/>
        <w:spacing w:before="0" w:line="240" w:lineRule="auto"/>
        <w:ind w:left="10" w:right="62"/>
        <w:jc w:val="center"/>
        <w:rPr>
          <w:rFonts w:ascii="Times New Roman" w:hAnsi="Times New Roman" w:cs="Times New Roman"/>
          <w:b/>
          <w:color w:val="auto"/>
          <w:sz w:val="28"/>
          <w:szCs w:val="28"/>
        </w:rPr>
      </w:pPr>
      <w:r w:rsidRPr="00747257">
        <w:rPr>
          <w:rFonts w:ascii="Times New Roman" w:hAnsi="Times New Roman" w:cs="Times New Roman"/>
          <w:b/>
          <w:color w:val="auto"/>
          <w:sz w:val="28"/>
          <w:szCs w:val="28"/>
        </w:rPr>
        <w:t>Специфікація</w:t>
      </w:r>
    </w:p>
    <w:p w14:paraId="1D599FF6" w14:textId="77777777" w:rsidR="008F13DF" w:rsidRPr="008F13DF" w:rsidRDefault="008F13DF" w:rsidP="008F13DF">
      <w:pPr>
        <w:spacing w:after="0" w:line="240" w:lineRule="auto"/>
        <w:jc w:val="both"/>
        <w:rPr>
          <w:rFonts w:ascii="Times New Roman" w:hAnsi="Times New Roman" w:cs="Times New Roman"/>
          <w:sz w:val="24"/>
          <w:szCs w:val="24"/>
        </w:rPr>
      </w:pPr>
    </w:p>
    <w:tbl>
      <w:tblPr>
        <w:tblW w:w="10510" w:type="dxa"/>
        <w:tblInd w:w="-113" w:type="dxa"/>
        <w:tblLayout w:type="fixed"/>
        <w:tblCellMar>
          <w:top w:w="9" w:type="dxa"/>
          <w:left w:w="105" w:type="dxa"/>
          <w:right w:w="17" w:type="dxa"/>
        </w:tblCellMar>
        <w:tblLook w:val="04A0" w:firstRow="1" w:lastRow="0" w:firstColumn="1" w:lastColumn="0" w:noHBand="0" w:noVBand="1"/>
      </w:tblPr>
      <w:tblGrid>
        <w:gridCol w:w="461"/>
        <w:gridCol w:w="3900"/>
        <w:gridCol w:w="1583"/>
        <w:gridCol w:w="1335"/>
        <w:gridCol w:w="1640"/>
        <w:gridCol w:w="1591"/>
      </w:tblGrid>
      <w:tr w:rsidR="008F13DF" w:rsidRPr="008F13DF" w14:paraId="61DBCE90" w14:textId="77777777" w:rsidTr="000E318B">
        <w:trPr>
          <w:trHeight w:val="1029"/>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A6AA0" w14:textId="77777777" w:rsidR="008F13DF" w:rsidRPr="008F13DF" w:rsidRDefault="008F13DF" w:rsidP="008F13DF">
            <w:pPr>
              <w:spacing w:after="0" w:line="240" w:lineRule="auto"/>
              <w:ind w:right="31"/>
              <w:jc w:val="both"/>
              <w:rPr>
                <w:rFonts w:ascii="Times New Roman" w:hAnsi="Times New Roman" w:cs="Times New Roman"/>
                <w:sz w:val="24"/>
                <w:szCs w:val="24"/>
              </w:rPr>
            </w:pPr>
            <w:r w:rsidRPr="008F13DF">
              <w:rPr>
                <w:rFonts w:ascii="Times New Roman" w:hAnsi="Times New Roman" w:cs="Times New Roman"/>
                <w:b/>
                <w:sz w:val="24"/>
                <w:szCs w:val="24"/>
              </w:rPr>
              <w:t>№</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92FD4" w14:textId="77777777" w:rsidR="008F13DF" w:rsidRPr="008F13DF" w:rsidRDefault="008F13DF" w:rsidP="008F13DF">
            <w:pPr>
              <w:spacing w:after="0" w:line="240" w:lineRule="auto"/>
              <w:ind w:right="93"/>
              <w:jc w:val="both"/>
              <w:rPr>
                <w:rFonts w:ascii="Times New Roman" w:hAnsi="Times New Roman" w:cs="Times New Roman"/>
                <w:sz w:val="24"/>
                <w:szCs w:val="24"/>
              </w:rPr>
            </w:pPr>
            <w:r w:rsidRPr="008F13DF">
              <w:rPr>
                <w:rFonts w:ascii="Times New Roman" w:hAnsi="Times New Roman" w:cs="Times New Roman"/>
                <w:b/>
                <w:sz w:val="24"/>
                <w:szCs w:val="24"/>
              </w:rPr>
              <w:t>Найменування послуг</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C983B" w14:textId="77777777" w:rsidR="008F13DF" w:rsidRPr="008F13DF" w:rsidRDefault="008F13DF" w:rsidP="008F13DF">
            <w:pPr>
              <w:spacing w:after="0" w:line="240" w:lineRule="auto"/>
              <w:ind w:left="27"/>
              <w:jc w:val="both"/>
              <w:rPr>
                <w:rFonts w:ascii="Times New Roman" w:hAnsi="Times New Roman" w:cs="Times New Roman"/>
                <w:sz w:val="24"/>
                <w:szCs w:val="24"/>
              </w:rPr>
            </w:pPr>
            <w:r w:rsidRPr="008F13DF">
              <w:rPr>
                <w:rFonts w:ascii="Times New Roman" w:hAnsi="Times New Roman" w:cs="Times New Roman"/>
                <w:b/>
                <w:sz w:val="24"/>
                <w:szCs w:val="24"/>
              </w:rPr>
              <w:t>Од. виміру</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8DC75" w14:textId="77777777" w:rsidR="008F13DF" w:rsidRPr="008F13DF" w:rsidRDefault="008F13DF" w:rsidP="008F13DF">
            <w:pPr>
              <w:spacing w:after="0" w:line="240" w:lineRule="auto"/>
              <w:jc w:val="both"/>
              <w:rPr>
                <w:rFonts w:ascii="Times New Roman" w:hAnsi="Times New Roman" w:cs="Times New Roman"/>
                <w:sz w:val="24"/>
                <w:szCs w:val="24"/>
              </w:rPr>
            </w:pPr>
            <w:r w:rsidRPr="008F13DF">
              <w:rPr>
                <w:rFonts w:ascii="Times New Roman" w:hAnsi="Times New Roman" w:cs="Times New Roman"/>
                <w:b/>
                <w:sz w:val="24"/>
                <w:szCs w:val="24"/>
              </w:rPr>
              <w:t xml:space="preserve">Кількість  </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E6A37" w14:textId="77777777" w:rsidR="008F13DF" w:rsidRPr="008F13DF" w:rsidRDefault="008F13DF" w:rsidP="008F13DF">
            <w:pPr>
              <w:spacing w:after="0" w:line="240" w:lineRule="auto"/>
              <w:jc w:val="both"/>
              <w:rPr>
                <w:rFonts w:ascii="Times New Roman" w:hAnsi="Times New Roman" w:cs="Times New Roman"/>
                <w:sz w:val="24"/>
                <w:szCs w:val="24"/>
              </w:rPr>
            </w:pPr>
            <w:r w:rsidRPr="008F13DF">
              <w:rPr>
                <w:rFonts w:ascii="Times New Roman" w:hAnsi="Times New Roman" w:cs="Times New Roman"/>
                <w:b/>
                <w:sz w:val="24"/>
                <w:szCs w:val="24"/>
              </w:rPr>
              <w:t>Ціна за од. виміру з ПДВ, грн</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DA787" w14:textId="77777777" w:rsidR="008F13DF" w:rsidRPr="008F13DF" w:rsidRDefault="008F13DF" w:rsidP="008F13DF">
            <w:pPr>
              <w:spacing w:after="0" w:line="240" w:lineRule="auto"/>
              <w:jc w:val="both"/>
              <w:rPr>
                <w:rFonts w:ascii="Times New Roman" w:hAnsi="Times New Roman" w:cs="Times New Roman"/>
                <w:sz w:val="24"/>
                <w:szCs w:val="24"/>
              </w:rPr>
            </w:pPr>
            <w:r w:rsidRPr="008F13DF">
              <w:rPr>
                <w:rFonts w:ascii="Times New Roman" w:hAnsi="Times New Roman" w:cs="Times New Roman"/>
                <w:b/>
                <w:sz w:val="24"/>
                <w:szCs w:val="24"/>
              </w:rPr>
              <w:t>Загальна вартість з</w:t>
            </w:r>
          </w:p>
          <w:p w14:paraId="32A0E772" w14:textId="77777777" w:rsidR="008F13DF" w:rsidRPr="008F13DF" w:rsidRDefault="008F13DF" w:rsidP="008F13DF">
            <w:pPr>
              <w:spacing w:after="0" w:line="240" w:lineRule="auto"/>
              <w:ind w:right="92"/>
              <w:jc w:val="both"/>
              <w:rPr>
                <w:rFonts w:ascii="Times New Roman" w:hAnsi="Times New Roman" w:cs="Times New Roman"/>
                <w:sz w:val="24"/>
                <w:szCs w:val="24"/>
              </w:rPr>
            </w:pPr>
            <w:r w:rsidRPr="008F13DF">
              <w:rPr>
                <w:rFonts w:ascii="Times New Roman" w:hAnsi="Times New Roman" w:cs="Times New Roman"/>
                <w:b/>
                <w:sz w:val="24"/>
                <w:szCs w:val="24"/>
              </w:rPr>
              <w:t>ПДВ, грн</w:t>
            </w:r>
          </w:p>
        </w:tc>
      </w:tr>
      <w:tr w:rsidR="008F13DF" w:rsidRPr="008F13DF" w14:paraId="738F0D7E" w14:textId="77777777" w:rsidTr="000E318B">
        <w:trPr>
          <w:trHeight w:val="70"/>
        </w:trPr>
        <w:tc>
          <w:tcPr>
            <w:tcW w:w="461" w:type="dxa"/>
            <w:tcBorders>
              <w:top w:val="single" w:sz="4" w:space="0" w:color="000000"/>
              <w:left w:val="single" w:sz="4" w:space="0" w:color="000000"/>
              <w:bottom w:val="single" w:sz="4" w:space="0" w:color="000000"/>
              <w:right w:val="single" w:sz="4" w:space="0" w:color="000000"/>
            </w:tcBorders>
            <w:shd w:val="clear" w:color="auto" w:fill="auto"/>
          </w:tcPr>
          <w:p w14:paraId="48905576" w14:textId="77777777" w:rsidR="008F13DF" w:rsidRPr="008F13DF" w:rsidRDefault="008F13DF" w:rsidP="008F13DF">
            <w:pPr>
              <w:pStyle w:val="a3"/>
              <w:jc w:val="both"/>
              <w:rPr>
                <w:rFonts w:ascii="Times New Roman" w:hAnsi="Times New Roman" w:cs="Times New Roman"/>
                <w:b/>
                <w:bCs/>
                <w:sz w:val="24"/>
                <w:szCs w:val="24"/>
              </w:rPr>
            </w:pPr>
            <w:r w:rsidRPr="008F13DF">
              <w:rPr>
                <w:rFonts w:ascii="Times New Roman" w:hAnsi="Times New Roman" w:cs="Times New Roman"/>
                <w:b/>
                <w:bCs/>
                <w:sz w:val="24"/>
                <w:szCs w:val="24"/>
              </w:rPr>
              <w:t>1</w:t>
            </w: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14:paraId="642B5FF7" w14:textId="77777777" w:rsidR="008F13DF" w:rsidRPr="008F13DF" w:rsidRDefault="008F13DF" w:rsidP="008F13DF">
            <w:pPr>
              <w:pStyle w:val="a3"/>
              <w:jc w:val="both"/>
              <w:rPr>
                <w:rFonts w:ascii="Times New Roman" w:hAnsi="Times New Roman" w:cs="Times New Roman"/>
                <w:b/>
                <w:bCs/>
                <w:sz w:val="24"/>
                <w:szCs w:val="24"/>
              </w:rPr>
            </w:pPr>
            <w:r w:rsidRPr="008F13DF">
              <w:rPr>
                <w:rFonts w:ascii="Times New Roman" w:hAnsi="Times New Roman" w:cs="Times New Roman"/>
                <w:b/>
                <w:bCs/>
                <w:sz w:val="24"/>
                <w:szCs w:val="24"/>
              </w:rPr>
              <w:t>2</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14:paraId="6F0D673C" w14:textId="77777777" w:rsidR="008F13DF" w:rsidRPr="008F13DF" w:rsidRDefault="008F13DF" w:rsidP="008F13DF">
            <w:pPr>
              <w:pStyle w:val="a3"/>
              <w:jc w:val="both"/>
              <w:rPr>
                <w:rFonts w:ascii="Times New Roman" w:hAnsi="Times New Roman" w:cs="Times New Roman"/>
                <w:b/>
                <w:bCs/>
                <w:sz w:val="24"/>
                <w:szCs w:val="24"/>
              </w:rPr>
            </w:pPr>
            <w:r w:rsidRPr="008F13DF">
              <w:rPr>
                <w:rFonts w:ascii="Times New Roman" w:hAnsi="Times New Roman" w:cs="Times New Roman"/>
                <w:b/>
                <w:bCs/>
                <w:sz w:val="24"/>
                <w:szCs w:val="24"/>
              </w:rPr>
              <w:t>3</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703E6733" w14:textId="77777777" w:rsidR="008F13DF" w:rsidRPr="008F13DF" w:rsidRDefault="008F13DF" w:rsidP="008F13DF">
            <w:pPr>
              <w:pStyle w:val="a3"/>
              <w:jc w:val="both"/>
              <w:rPr>
                <w:rFonts w:ascii="Times New Roman" w:hAnsi="Times New Roman" w:cs="Times New Roman"/>
                <w:b/>
                <w:bCs/>
                <w:sz w:val="24"/>
                <w:szCs w:val="24"/>
              </w:rPr>
            </w:pPr>
            <w:r w:rsidRPr="008F13DF">
              <w:rPr>
                <w:rFonts w:ascii="Times New Roman" w:hAnsi="Times New Roman" w:cs="Times New Roman"/>
                <w:b/>
                <w:bCs/>
                <w:sz w:val="24"/>
                <w:szCs w:val="24"/>
              </w:rPr>
              <w:t>4</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2509F9DA" w14:textId="77777777" w:rsidR="008F13DF" w:rsidRPr="008F13DF" w:rsidRDefault="008F13DF" w:rsidP="008F13DF">
            <w:pPr>
              <w:pStyle w:val="a3"/>
              <w:jc w:val="both"/>
              <w:rPr>
                <w:rFonts w:ascii="Times New Roman" w:hAnsi="Times New Roman" w:cs="Times New Roman"/>
                <w:b/>
                <w:bCs/>
                <w:sz w:val="24"/>
                <w:szCs w:val="24"/>
              </w:rPr>
            </w:pPr>
            <w:r w:rsidRPr="008F13DF">
              <w:rPr>
                <w:rFonts w:ascii="Times New Roman" w:hAnsi="Times New Roman" w:cs="Times New Roman"/>
                <w:b/>
                <w:bCs/>
                <w:sz w:val="24"/>
                <w:szCs w:val="24"/>
              </w:rPr>
              <w:t>5</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0AC2F072" w14:textId="77777777" w:rsidR="008F13DF" w:rsidRPr="008F13DF" w:rsidRDefault="008F13DF" w:rsidP="008F13DF">
            <w:pPr>
              <w:pStyle w:val="a3"/>
              <w:jc w:val="both"/>
              <w:rPr>
                <w:rFonts w:ascii="Times New Roman" w:hAnsi="Times New Roman" w:cs="Times New Roman"/>
                <w:b/>
                <w:bCs/>
                <w:sz w:val="24"/>
                <w:szCs w:val="24"/>
              </w:rPr>
            </w:pPr>
            <w:r w:rsidRPr="008F13DF">
              <w:rPr>
                <w:rFonts w:ascii="Times New Roman" w:hAnsi="Times New Roman" w:cs="Times New Roman"/>
                <w:b/>
                <w:bCs/>
                <w:sz w:val="24"/>
                <w:szCs w:val="24"/>
              </w:rPr>
              <w:t>6</w:t>
            </w:r>
          </w:p>
        </w:tc>
      </w:tr>
      <w:tr w:rsidR="008F13DF" w:rsidRPr="008F13DF" w14:paraId="53BBB89C" w14:textId="77777777" w:rsidTr="000E318B">
        <w:trPr>
          <w:trHeight w:val="1816"/>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590EF" w14:textId="77777777" w:rsidR="008F13DF" w:rsidRPr="008F13DF" w:rsidRDefault="008F13DF" w:rsidP="008F13DF">
            <w:pPr>
              <w:spacing w:after="0" w:line="240" w:lineRule="auto"/>
              <w:ind w:left="29"/>
              <w:jc w:val="both"/>
              <w:rPr>
                <w:rFonts w:ascii="Times New Roman" w:hAnsi="Times New Roman" w:cs="Times New Roman"/>
                <w:sz w:val="24"/>
                <w:szCs w:val="24"/>
              </w:rPr>
            </w:pPr>
            <w:r w:rsidRPr="008F13DF">
              <w:rPr>
                <w:rFonts w:ascii="Times New Roman" w:hAnsi="Times New Roman" w:cs="Times New Roman"/>
                <w:b/>
                <w:sz w:val="24"/>
                <w:szCs w:val="24"/>
              </w:rPr>
              <w:t>1</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60BE6" w14:textId="193C5D33" w:rsidR="008F13DF" w:rsidRPr="008F13DF" w:rsidRDefault="008F13DF" w:rsidP="000E318B">
            <w:pPr>
              <w:spacing w:after="0" w:line="240" w:lineRule="auto"/>
              <w:rPr>
                <w:rStyle w:val="fontstyle01"/>
                <w:rFonts w:ascii="Times New Roman" w:hAnsi="Times New Roman" w:cs="Times New Roman"/>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33FB0" w14:textId="0A37C990" w:rsidR="008F13DF" w:rsidRPr="008F13DF" w:rsidRDefault="008F13DF" w:rsidP="000E318B">
            <w:pPr>
              <w:spacing w:after="0" w:line="240" w:lineRule="auto"/>
              <w:rPr>
                <w:rFonts w:ascii="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F0133" w14:textId="5B7DF549" w:rsidR="008F13DF" w:rsidRPr="008F13DF" w:rsidRDefault="008F13DF" w:rsidP="000E318B">
            <w:pPr>
              <w:spacing w:after="0" w:line="240" w:lineRule="auto"/>
              <w:ind w:right="96"/>
              <w:jc w:val="center"/>
              <w:rPr>
                <w:rFonts w:ascii="Times New Roman" w:hAnsi="Times New Roman" w:cs="Times New Roman"/>
                <w:sz w:val="24"/>
                <w:szCs w:val="24"/>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DFF8F" w14:textId="77777777" w:rsidR="008F13DF" w:rsidRPr="008F13DF" w:rsidRDefault="008F13DF" w:rsidP="008F13DF">
            <w:pPr>
              <w:spacing w:after="0" w:line="240" w:lineRule="auto"/>
              <w:ind w:right="89"/>
              <w:jc w:val="both"/>
              <w:rPr>
                <w:rFonts w:ascii="Times New Roman" w:hAnsi="Times New Roman" w:cs="Times New Roman"/>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1D881" w14:textId="77777777" w:rsidR="008F13DF" w:rsidRPr="008F13DF" w:rsidRDefault="008F13DF" w:rsidP="008F13DF">
            <w:pPr>
              <w:spacing w:after="0" w:line="240" w:lineRule="auto"/>
              <w:ind w:right="94"/>
              <w:jc w:val="both"/>
              <w:rPr>
                <w:rFonts w:ascii="Times New Roman" w:hAnsi="Times New Roman" w:cs="Times New Roman"/>
                <w:sz w:val="24"/>
                <w:szCs w:val="24"/>
              </w:rPr>
            </w:pPr>
          </w:p>
        </w:tc>
      </w:tr>
      <w:tr w:rsidR="008F13DF" w:rsidRPr="008F13DF" w14:paraId="7DAEFD93" w14:textId="77777777" w:rsidTr="000E318B">
        <w:trPr>
          <w:trHeight w:val="395"/>
        </w:trPr>
        <w:tc>
          <w:tcPr>
            <w:tcW w:w="89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3A61A27" w14:textId="77777777" w:rsidR="008F13DF" w:rsidRPr="008F13DF" w:rsidRDefault="008F13DF" w:rsidP="008F13DF">
            <w:pPr>
              <w:spacing w:after="0" w:line="240" w:lineRule="auto"/>
              <w:ind w:right="94"/>
              <w:jc w:val="both"/>
              <w:rPr>
                <w:rFonts w:ascii="Times New Roman" w:hAnsi="Times New Roman" w:cs="Times New Roman"/>
                <w:b/>
                <w:bCs/>
                <w:sz w:val="24"/>
                <w:szCs w:val="24"/>
              </w:rPr>
            </w:pPr>
            <w:r w:rsidRPr="008F13DF">
              <w:rPr>
                <w:rFonts w:ascii="Times New Roman" w:hAnsi="Times New Roman" w:cs="Times New Roman"/>
                <w:b/>
                <w:sz w:val="24"/>
                <w:szCs w:val="24"/>
              </w:rPr>
              <w:t xml:space="preserve">РАЗОМ: </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63011" w14:textId="77777777" w:rsidR="008F13DF" w:rsidRPr="008F13DF" w:rsidRDefault="008F13DF" w:rsidP="008F13DF">
            <w:pPr>
              <w:spacing w:after="0" w:line="240" w:lineRule="auto"/>
              <w:ind w:right="94"/>
              <w:jc w:val="both"/>
              <w:rPr>
                <w:rFonts w:ascii="Times New Roman" w:hAnsi="Times New Roman" w:cs="Times New Roman"/>
                <w:b/>
                <w:bCs/>
                <w:sz w:val="24"/>
                <w:szCs w:val="24"/>
              </w:rPr>
            </w:pPr>
          </w:p>
        </w:tc>
      </w:tr>
      <w:tr w:rsidR="008F13DF" w:rsidRPr="008F13DF" w14:paraId="32C53E80" w14:textId="77777777" w:rsidTr="000E318B">
        <w:trPr>
          <w:trHeight w:val="401"/>
        </w:trPr>
        <w:tc>
          <w:tcPr>
            <w:tcW w:w="10510" w:type="dxa"/>
            <w:gridSpan w:val="6"/>
            <w:tcBorders>
              <w:top w:val="single" w:sz="4" w:space="0" w:color="000000"/>
              <w:left w:val="single" w:sz="4" w:space="0" w:color="000000"/>
              <w:bottom w:val="single" w:sz="4" w:space="0" w:color="000000"/>
              <w:right w:val="single" w:sz="4" w:space="0" w:color="000000"/>
            </w:tcBorders>
            <w:shd w:val="clear" w:color="auto" w:fill="auto"/>
          </w:tcPr>
          <w:p w14:paraId="3D42E4EB" w14:textId="77777777" w:rsidR="008F13DF" w:rsidRPr="008F13DF" w:rsidRDefault="008F13DF" w:rsidP="008F13DF">
            <w:pPr>
              <w:tabs>
                <w:tab w:val="left" w:pos="0"/>
              </w:tabs>
              <w:spacing w:after="0" w:line="240" w:lineRule="auto"/>
              <w:jc w:val="both"/>
              <w:rPr>
                <w:rFonts w:ascii="Times New Roman" w:hAnsi="Times New Roman" w:cs="Times New Roman"/>
                <w:b/>
                <w:sz w:val="24"/>
                <w:szCs w:val="24"/>
              </w:rPr>
            </w:pPr>
            <w:r w:rsidRPr="008F13DF">
              <w:rPr>
                <w:rFonts w:ascii="Times New Roman" w:hAnsi="Times New Roman" w:cs="Times New Roman"/>
                <w:b/>
                <w:sz w:val="24"/>
                <w:szCs w:val="24"/>
              </w:rPr>
              <w:t>Загальна ціна: ________________ грн. (__________________ гривень ___ копійок), з ПДВ/                   без ПДВ. ____________________.</w:t>
            </w:r>
          </w:p>
          <w:p w14:paraId="4A54D03B" w14:textId="77777777" w:rsidR="008F13DF" w:rsidRPr="008F13DF" w:rsidRDefault="008F13DF" w:rsidP="008F13DF">
            <w:pPr>
              <w:spacing w:after="0" w:line="240" w:lineRule="auto"/>
              <w:ind w:left="28" w:right="59"/>
              <w:jc w:val="both"/>
              <w:rPr>
                <w:rFonts w:ascii="Times New Roman" w:hAnsi="Times New Roman" w:cs="Times New Roman"/>
                <w:sz w:val="24"/>
                <w:szCs w:val="24"/>
              </w:rPr>
            </w:pPr>
          </w:p>
        </w:tc>
      </w:tr>
    </w:tbl>
    <w:p w14:paraId="53FB90E3" w14:textId="77777777" w:rsidR="008F13DF" w:rsidRPr="008F13DF" w:rsidRDefault="008F13DF" w:rsidP="008F13DF">
      <w:pPr>
        <w:tabs>
          <w:tab w:val="left" w:pos="8055"/>
        </w:tabs>
        <w:spacing w:after="0" w:line="240" w:lineRule="auto"/>
        <w:ind w:firstLine="708"/>
        <w:jc w:val="both"/>
        <w:rPr>
          <w:rFonts w:ascii="Times New Roman" w:hAnsi="Times New Roman" w:cs="Times New Roman"/>
          <w:color w:val="000000"/>
          <w:sz w:val="24"/>
          <w:szCs w:val="24"/>
        </w:rPr>
      </w:pPr>
    </w:p>
    <w:p w14:paraId="74F22CE1" w14:textId="77777777" w:rsidR="008F13DF" w:rsidRPr="008F13DF" w:rsidRDefault="008F13DF" w:rsidP="008F13DF">
      <w:pPr>
        <w:tabs>
          <w:tab w:val="left" w:pos="8055"/>
        </w:tabs>
        <w:spacing w:after="0" w:line="240" w:lineRule="auto"/>
        <w:ind w:firstLine="708"/>
        <w:jc w:val="both"/>
        <w:rPr>
          <w:rFonts w:ascii="Times New Roman" w:hAnsi="Times New Roman" w:cs="Times New Roman"/>
          <w:color w:val="000000"/>
          <w:sz w:val="24"/>
          <w:szCs w:val="24"/>
        </w:rPr>
      </w:pPr>
    </w:p>
    <w:p w14:paraId="09B09A78" w14:textId="77777777" w:rsidR="008F13DF" w:rsidRPr="008F13DF" w:rsidRDefault="008F13DF" w:rsidP="008F13DF">
      <w:pPr>
        <w:tabs>
          <w:tab w:val="left" w:pos="8055"/>
        </w:tabs>
        <w:spacing w:after="0" w:line="240" w:lineRule="auto"/>
        <w:ind w:firstLine="708"/>
        <w:jc w:val="both"/>
        <w:rPr>
          <w:rFonts w:ascii="Times New Roman" w:hAnsi="Times New Roman" w:cs="Times New Roman"/>
          <w:color w:val="000000"/>
          <w:sz w:val="24"/>
          <w:szCs w:val="24"/>
        </w:rPr>
      </w:pPr>
    </w:p>
    <w:p w14:paraId="5722A244" w14:textId="77777777" w:rsidR="008F13DF" w:rsidRPr="008F13DF" w:rsidRDefault="008F13DF" w:rsidP="008F13DF">
      <w:pPr>
        <w:tabs>
          <w:tab w:val="left" w:pos="8055"/>
        </w:tabs>
        <w:spacing w:after="0" w:line="240" w:lineRule="auto"/>
        <w:ind w:firstLine="708"/>
        <w:jc w:val="both"/>
        <w:rPr>
          <w:rFonts w:ascii="Times New Roman" w:hAnsi="Times New Roman" w:cs="Times New Roman"/>
          <w:color w:val="000000"/>
          <w:sz w:val="24"/>
          <w:szCs w:val="24"/>
        </w:rPr>
      </w:pPr>
    </w:p>
    <w:p w14:paraId="66B7FF24" w14:textId="77777777" w:rsidR="008F13DF" w:rsidRPr="008F13DF" w:rsidRDefault="008F13DF" w:rsidP="008F13DF">
      <w:pPr>
        <w:tabs>
          <w:tab w:val="left" w:pos="8055"/>
        </w:tabs>
        <w:spacing w:after="0" w:line="240" w:lineRule="auto"/>
        <w:ind w:firstLine="708"/>
        <w:jc w:val="both"/>
        <w:rPr>
          <w:rFonts w:ascii="Times New Roman" w:hAnsi="Times New Roman" w:cs="Times New Roman"/>
          <w:color w:val="000000"/>
          <w:sz w:val="24"/>
          <w:szCs w:val="24"/>
        </w:rPr>
      </w:pPr>
    </w:p>
    <w:p w14:paraId="3BC3EC42" w14:textId="77777777" w:rsidR="008F13DF" w:rsidRPr="008F13DF" w:rsidRDefault="008F13DF" w:rsidP="008F13DF">
      <w:pPr>
        <w:spacing w:after="0" w:line="240" w:lineRule="auto"/>
        <w:ind w:left="2621"/>
        <w:jc w:val="both"/>
        <w:rPr>
          <w:rFonts w:ascii="Times New Roman" w:hAnsi="Times New Roman" w:cs="Times New Roman"/>
          <w:sz w:val="24"/>
          <w:szCs w:val="24"/>
        </w:rPr>
      </w:pPr>
      <w:r w:rsidRPr="008F13DF">
        <w:rPr>
          <w:rFonts w:ascii="Times New Roman" w:hAnsi="Times New Roman" w:cs="Times New Roman"/>
          <w:b/>
          <w:sz w:val="24"/>
          <w:szCs w:val="24"/>
        </w:rPr>
        <w:t>Замовник                                           Виконавець</w:t>
      </w:r>
    </w:p>
    <w:p w14:paraId="7E7E9E40" w14:textId="77777777" w:rsidR="00AE501A" w:rsidRPr="00AE501A" w:rsidRDefault="00AE501A" w:rsidP="00AE501A">
      <w:pPr>
        <w:spacing w:after="0" w:line="240" w:lineRule="auto"/>
        <w:jc w:val="both"/>
        <w:rPr>
          <w:rFonts w:ascii="Times New Roman" w:hAnsi="Times New Roman" w:cs="Times New Roman"/>
          <w:b/>
          <w:sz w:val="24"/>
          <w:szCs w:val="24"/>
          <w:lang w:val="ru-RU"/>
        </w:rPr>
      </w:pPr>
      <w:proofErr w:type="spellStart"/>
      <w:r w:rsidRPr="00AE501A">
        <w:rPr>
          <w:rFonts w:ascii="Times New Roman" w:hAnsi="Times New Roman" w:cs="Times New Roman"/>
          <w:b/>
          <w:sz w:val="24"/>
          <w:szCs w:val="24"/>
          <w:lang w:val="ru-RU"/>
        </w:rPr>
        <w:t>Державна</w:t>
      </w:r>
      <w:proofErr w:type="spellEnd"/>
      <w:r w:rsidRPr="00AE501A">
        <w:rPr>
          <w:rFonts w:ascii="Times New Roman" w:hAnsi="Times New Roman" w:cs="Times New Roman"/>
          <w:b/>
          <w:sz w:val="24"/>
          <w:szCs w:val="24"/>
          <w:lang w:val="ru-RU"/>
        </w:rPr>
        <w:t xml:space="preserve"> </w:t>
      </w:r>
      <w:proofErr w:type="spellStart"/>
      <w:r w:rsidRPr="00AE501A">
        <w:rPr>
          <w:rFonts w:ascii="Times New Roman" w:hAnsi="Times New Roman" w:cs="Times New Roman"/>
          <w:b/>
          <w:sz w:val="24"/>
          <w:szCs w:val="24"/>
          <w:lang w:val="ru-RU"/>
        </w:rPr>
        <w:t>установа</w:t>
      </w:r>
      <w:proofErr w:type="spellEnd"/>
      <w:r w:rsidRPr="00AE501A">
        <w:rPr>
          <w:rFonts w:ascii="Times New Roman" w:hAnsi="Times New Roman" w:cs="Times New Roman"/>
          <w:b/>
          <w:sz w:val="24"/>
          <w:szCs w:val="24"/>
          <w:lang w:val="ru-RU"/>
        </w:rPr>
        <w:t xml:space="preserve"> «</w:t>
      </w:r>
      <w:proofErr w:type="spellStart"/>
      <w:r w:rsidRPr="00AE501A">
        <w:rPr>
          <w:rFonts w:ascii="Times New Roman" w:hAnsi="Times New Roman" w:cs="Times New Roman"/>
          <w:b/>
          <w:sz w:val="24"/>
          <w:szCs w:val="24"/>
          <w:lang w:val="ru-RU"/>
        </w:rPr>
        <w:t>Інститут</w:t>
      </w:r>
      <w:proofErr w:type="spellEnd"/>
      <w:r w:rsidRPr="00AE501A">
        <w:rPr>
          <w:rFonts w:ascii="Times New Roman" w:hAnsi="Times New Roman" w:cs="Times New Roman"/>
          <w:b/>
          <w:sz w:val="24"/>
          <w:szCs w:val="24"/>
          <w:lang w:val="ru-RU"/>
        </w:rPr>
        <w:t xml:space="preserve"> </w:t>
      </w:r>
      <w:proofErr w:type="spellStart"/>
      <w:r w:rsidRPr="00AE501A">
        <w:rPr>
          <w:rFonts w:ascii="Times New Roman" w:hAnsi="Times New Roman" w:cs="Times New Roman"/>
          <w:b/>
          <w:sz w:val="24"/>
          <w:szCs w:val="24"/>
          <w:lang w:val="ru-RU"/>
        </w:rPr>
        <w:t>нейрохірургії</w:t>
      </w:r>
      <w:proofErr w:type="spellEnd"/>
      <w:r w:rsidRPr="00AE501A">
        <w:rPr>
          <w:rFonts w:ascii="Times New Roman" w:hAnsi="Times New Roman" w:cs="Times New Roman"/>
          <w:b/>
          <w:sz w:val="24"/>
          <w:szCs w:val="24"/>
          <w:lang w:val="ru-RU"/>
        </w:rPr>
        <w:t xml:space="preserve"> </w:t>
      </w:r>
    </w:p>
    <w:p w14:paraId="5A8A09F7" w14:textId="77777777" w:rsidR="00AE501A" w:rsidRPr="00AE501A" w:rsidRDefault="00AE501A" w:rsidP="00AE501A">
      <w:pPr>
        <w:spacing w:after="0" w:line="240" w:lineRule="auto"/>
        <w:jc w:val="both"/>
        <w:rPr>
          <w:rFonts w:ascii="Times New Roman" w:hAnsi="Times New Roman" w:cs="Times New Roman"/>
          <w:b/>
          <w:sz w:val="24"/>
          <w:szCs w:val="24"/>
          <w:lang w:val="ru-RU"/>
        </w:rPr>
      </w:pPr>
      <w:proofErr w:type="spellStart"/>
      <w:r w:rsidRPr="00AE501A">
        <w:rPr>
          <w:rFonts w:ascii="Times New Roman" w:hAnsi="Times New Roman" w:cs="Times New Roman"/>
          <w:b/>
          <w:sz w:val="24"/>
          <w:szCs w:val="24"/>
          <w:lang w:val="ru-RU"/>
        </w:rPr>
        <w:t>ім</w:t>
      </w:r>
      <w:proofErr w:type="spellEnd"/>
      <w:r w:rsidRPr="00AE501A">
        <w:rPr>
          <w:rFonts w:ascii="Times New Roman" w:hAnsi="Times New Roman" w:cs="Times New Roman"/>
          <w:b/>
          <w:sz w:val="24"/>
          <w:szCs w:val="24"/>
          <w:lang w:val="ru-RU"/>
        </w:rPr>
        <w:t xml:space="preserve">. акад. </w:t>
      </w:r>
      <w:proofErr w:type="spellStart"/>
      <w:r w:rsidRPr="00AE501A">
        <w:rPr>
          <w:rFonts w:ascii="Times New Roman" w:hAnsi="Times New Roman" w:cs="Times New Roman"/>
          <w:b/>
          <w:sz w:val="24"/>
          <w:szCs w:val="24"/>
          <w:lang w:val="ru-RU"/>
        </w:rPr>
        <w:t>А.П.Ромоданова</w:t>
      </w:r>
      <w:proofErr w:type="spellEnd"/>
      <w:r w:rsidRPr="00AE501A">
        <w:rPr>
          <w:rFonts w:ascii="Times New Roman" w:hAnsi="Times New Roman" w:cs="Times New Roman"/>
          <w:b/>
          <w:sz w:val="24"/>
          <w:szCs w:val="24"/>
          <w:lang w:val="ru-RU"/>
        </w:rPr>
        <w:t xml:space="preserve"> </w:t>
      </w:r>
    </w:p>
    <w:p w14:paraId="7CAD275D" w14:textId="77777777" w:rsidR="00AE501A" w:rsidRPr="00AE501A" w:rsidRDefault="00AE501A" w:rsidP="00AE501A">
      <w:pPr>
        <w:spacing w:after="0" w:line="240" w:lineRule="auto"/>
        <w:jc w:val="both"/>
        <w:rPr>
          <w:rFonts w:ascii="Times New Roman" w:hAnsi="Times New Roman" w:cs="Times New Roman"/>
          <w:b/>
          <w:sz w:val="24"/>
          <w:szCs w:val="24"/>
          <w:lang w:val="ru-RU"/>
        </w:rPr>
      </w:pPr>
      <w:proofErr w:type="spellStart"/>
      <w:r w:rsidRPr="00AE501A">
        <w:rPr>
          <w:rFonts w:ascii="Times New Roman" w:hAnsi="Times New Roman" w:cs="Times New Roman"/>
          <w:b/>
          <w:sz w:val="24"/>
          <w:szCs w:val="24"/>
          <w:lang w:val="ru-RU"/>
        </w:rPr>
        <w:t>Національної</w:t>
      </w:r>
      <w:proofErr w:type="spellEnd"/>
      <w:r w:rsidRPr="00AE501A">
        <w:rPr>
          <w:rFonts w:ascii="Times New Roman" w:hAnsi="Times New Roman" w:cs="Times New Roman"/>
          <w:b/>
          <w:sz w:val="24"/>
          <w:szCs w:val="24"/>
          <w:lang w:val="ru-RU"/>
        </w:rPr>
        <w:t xml:space="preserve"> </w:t>
      </w:r>
      <w:proofErr w:type="spellStart"/>
      <w:r w:rsidRPr="00AE501A">
        <w:rPr>
          <w:rFonts w:ascii="Times New Roman" w:hAnsi="Times New Roman" w:cs="Times New Roman"/>
          <w:b/>
          <w:sz w:val="24"/>
          <w:szCs w:val="24"/>
          <w:lang w:val="ru-RU"/>
        </w:rPr>
        <w:t>академії</w:t>
      </w:r>
      <w:proofErr w:type="spellEnd"/>
      <w:r w:rsidRPr="00AE501A">
        <w:rPr>
          <w:rFonts w:ascii="Times New Roman" w:hAnsi="Times New Roman" w:cs="Times New Roman"/>
          <w:b/>
          <w:sz w:val="24"/>
          <w:szCs w:val="24"/>
          <w:lang w:val="ru-RU"/>
        </w:rPr>
        <w:t xml:space="preserve"> </w:t>
      </w:r>
      <w:proofErr w:type="spellStart"/>
      <w:r w:rsidRPr="00AE501A">
        <w:rPr>
          <w:rFonts w:ascii="Times New Roman" w:hAnsi="Times New Roman" w:cs="Times New Roman"/>
          <w:b/>
          <w:sz w:val="24"/>
          <w:szCs w:val="24"/>
          <w:lang w:val="ru-RU"/>
        </w:rPr>
        <w:t>медичних</w:t>
      </w:r>
      <w:proofErr w:type="spellEnd"/>
      <w:r w:rsidRPr="00AE501A">
        <w:rPr>
          <w:rFonts w:ascii="Times New Roman" w:hAnsi="Times New Roman" w:cs="Times New Roman"/>
          <w:b/>
          <w:sz w:val="24"/>
          <w:szCs w:val="24"/>
          <w:lang w:val="ru-RU"/>
        </w:rPr>
        <w:t xml:space="preserve"> наук </w:t>
      </w:r>
      <w:proofErr w:type="spellStart"/>
      <w:r w:rsidRPr="00AE501A">
        <w:rPr>
          <w:rFonts w:ascii="Times New Roman" w:hAnsi="Times New Roman" w:cs="Times New Roman"/>
          <w:b/>
          <w:sz w:val="24"/>
          <w:szCs w:val="24"/>
          <w:lang w:val="ru-RU"/>
        </w:rPr>
        <w:t>України</w:t>
      </w:r>
      <w:proofErr w:type="spellEnd"/>
      <w:r w:rsidRPr="00AE501A">
        <w:rPr>
          <w:rFonts w:ascii="Times New Roman" w:hAnsi="Times New Roman" w:cs="Times New Roman"/>
          <w:b/>
          <w:sz w:val="24"/>
          <w:szCs w:val="24"/>
          <w:lang w:val="ru-RU"/>
        </w:rPr>
        <w:t>»</w:t>
      </w:r>
    </w:p>
    <w:p w14:paraId="19CC0470" w14:textId="77777777" w:rsidR="00AE501A" w:rsidRPr="00AE501A" w:rsidRDefault="00AE501A" w:rsidP="00AE501A">
      <w:pPr>
        <w:spacing w:after="0" w:line="240" w:lineRule="auto"/>
        <w:jc w:val="both"/>
        <w:rPr>
          <w:rFonts w:ascii="Times New Roman" w:hAnsi="Times New Roman" w:cs="Times New Roman"/>
          <w:sz w:val="24"/>
          <w:szCs w:val="24"/>
          <w:lang w:val="ru-RU"/>
        </w:rPr>
      </w:pPr>
      <w:r w:rsidRPr="00AE501A">
        <w:rPr>
          <w:rFonts w:ascii="Times New Roman" w:hAnsi="Times New Roman" w:cs="Times New Roman"/>
          <w:sz w:val="24"/>
          <w:szCs w:val="24"/>
          <w:lang w:val="ru-RU"/>
        </w:rPr>
        <w:t>Р/р UA______________________________</w:t>
      </w:r>
    </w:p>
    <w:p w14:paraId="42D2F4A9" w14:textId="77777777" w:rsidR="00AE501A" w:rsidRPr="00AE501A" w:rsidRDefault="00AE501A" w:rsidP="00AE501A">
      <w:pPr>
        <w:spacing w:after="0" w:line="240" w:lineRule="auto"/>
        <w:jc w:val="both"/>
        <w:rPr>
          <w:rFonts w:ascii="Times New Roman" w:hAnsi="Times New Roman" w:cs="Times New Roman"/>
          <w:sz w:val="24"/>
          <w:szCs w:val="24"/>
          <w:lang w:val="ru-RU"/>
        </w:rPr>
      </w:pPr>
      <w:r w:rsidRPr="00AE501A">
        <w:rPr>
          <w:rFonts w:ascii="Times New Roman" w:hAnsi="Times New Roman" w:cs="Times New Roman"/>
          <w:sz w:val="24"/>
          <w:szCs w:val="24"/>
          <w:lang w:val="ru-RU"/>
        </w:rPr>
        <w:t>Р/р UA_______________________________</w:t>
      </w:r>
    </w:p>
    <w:p w14:paraId="3200C52C" w14:textId="77777777" w:rsidR="00AE501A" w:rsidRPr="00AE501A" w:rsidRDefault="00AE501A" w:rsidP="00AE501A">
      <w:pPr>
        <w:spacing w:after="0" w:line="240" w:lineRule="auto"/>
        <w:jc w:val="both"/>
        <w:rPr>
          <w:rFonts w:ascii="Times New Roman" w:hAnsi="Times New Roman" w:cs="Times New Roman"/>
          <w:sz w:val="24"/>
          <w:szCs w:val="24"/>
          <w:lang w:val="ru-RU"/>
        </w:rPr>
      </w:pPr>
      <w:proofErr w:type="spellStart"/>
      <w:r w:rsidRPr="00AE501A">
        <w:rPr>
          <w:rFonts w:ascii="Times New Roman" w:hAnsi="Times New Roman" w:cs="Times New Roman"/>
          <w:sz w:val="24"/>
          <w:szCs w:val="24"/>
          <w:lang w:val="ru-RU"/>
        </w:rPr>
        <w:t>Держказначейська</w:t>
      </w:r>
      <w:proofErr w:type="spellEnd"/>
      <w:r w:rsidRPr="00AE501A">
        <w:rPr>
          <w:rFonts w:ascii="Times New Roman" w:hAnsi="Times New Roman" w:cs="Times New Roman"/>
          <w:sz w:val="24"/>
          <w:szCs w:val="24"/>
          <w:lang w:val="ru-RU"/>
        </w:rPr>
        <w:t xml:space="preserve"> служба </w:t>
      </w:r>
      <w:proofErr w:type="spellStart"/>
      <w:r w:rsidRPr="00AE501A">
        <w:rPr>
          <w:rFonts w:ascii="Times New Roman" w:hAnsi="Times New Roman" w:cs="Times New Roman"/>
          <w:sz w:val="24"/>
          <w:szCs w:val="24"/>
          <w:lang w:val="ru-RU"/>
        </w:rPr>
        <w:t>України</w:t>
      </w:r>
      <w:proofErr w:type="spellEnd"/>
      <w:r w:rsidRPr="00AE501A">
        <w:rPr>
          <w:rFonts w:ascii="Times New Roman" w:hAnsi="Times New Roman" w:cs="Times New Roman"/>
          <w:sz w:val="24"/>
          <w:szCs w:val="24"/>
          <w:lang w:val="ru-RU"/>
        </w:rPr>
        <w:t xml:space="preserve">, м. </w:t>
      </w:r>
      <w:proofErr w:type="spellStart"/>
      <w:r w:rsidRPr="00AE501A">
        <w:rPr>
          <w:rFonts w:ascii="Times New Roman" w:hAnsi="Times New Roman" w:cs="Times New Roman"/>
          <w:sz w:val="24"/>
          <w:szCs w:val="24"/>
          <w:lang w:val="ru-RU"/>
        </w:rPr>
        <w:t>Київ</w:t>
      </w:r>
      <w:proofErr w:type="spellEnd"/>
      <w:r w:rsidRPr="00AE501A">
        <w:rPr>
          <w:rFonts w:ascii="Times New Roman" w:hAnsi="Times New Roman" w:cs="Times New Roman"/>
          <w:sz w:val="24"/>
          <w:szCs w:val="24"/>
          <w:lang w:val="ru-RU"/>
        </w:rPr>
        <w:t xml:space="preserve"> </w:t>
      </w:r>
    </w:p>
    <w:p w14:paraId="6298F14A" w14:textId="77777777" w:rsidR="00AE501A" w:rsidRPr="00AE501A" w:rsidRDefault="00AE501A" w:rsidP="00AE501A">
      <w:pPr>
        <w:spacing w:after="0" w:line="240" w:lineRule="auto"/>
        <w:jc w:val="both"/>
        <w:rPr>
          <w:rFonts w:ascii="Times New Roman" w:hAnsi="Times New Roman" w:cs="Times New Roman"/>
          <w:sz w:val="24"/>
          <w:szCs w:val="24"/>
          <w:lang w:val="ru-RU"/>
        </w:rPr>
      </w:pPr>
      <w:r w:rsidRPr="00AE501A">
        <w:rPr>
          <w:rFonts w:ascii="Times New Roman" w:hAnsi="Times New Roman" w:cs="Times New Roman"/>
          <w:sz w:val="24"/>
          <w:szCs w:val="24"/>
          <w:lang w:val="ru-RU"/>
        </w:rPr>
        <w:t>МФО 820172</w:t>
      </w:r>
    </w:p>
    <w:p w14:paraId="206D8897" w14:textId="77777777" w:rsidR="00AE501A" w:rsidRPr="00AE501A" w:rsidRDefault="00AE501A" w:rsidP="00AE501A">
      <w:pPr>
        <w:spacing w:after="0" w:line="240" w:lineRule="auto"/>
        <w:jc w:val="both"/>
        <w:rPr>
          <w:rFonts w:ascii="Times New Roman" w:hAnsi="Times New Roman" w:cs="Times New Roman"/>
          <w:sz w:val="24"/>
          <w:szCs w:val="24"/>
          <w:lang w:val="ru-RU"/>
        </w:rPr>
      </w:pPr>
      <w:r w:rsidRPr="00AE501A">
        <w:rPr>
          <w:rFonts w:ascii="Times New Roman" w:hAnsi="Times New Roman" w:cs="Times New Roman"/>
          <w:sz w:val="24"/>
          <w:szCs w:val="24"/>
          <w:lang w:val="ru-RU"/>
        </w:rPr>
        <w:t>ЄДРПОУ 02011930</w:t>
      </w:r>
    </w:p>
    <w:p w14:paraId="251DC121" w14:textId="77777777" w:rsidR="00AE501A" w:rsidRPr="00AE501A" w:rsidRDefault="00AE501A" w:rsidP="00AE501A">
      <w:pPr>
        <w:spacing w:after="0" w:line="240" w:lineRule="auto"/>
        <w:jc w:val="both"/>
        <w:rPr>
          <w:rFonts w:ascii="Times New Roman" w:hAnsi="Times New Roman" w:cs="Times New Roman"/>
          <w:sz w:val="24"/>
          <w:szCs w:val="24"/>
          <w:lang w:val="ru-RU"/>
        </w:rPr>
      </w:pPr>
      <w:r w:rsidRPr="00AE501A">
        <w:rPr>
          <w:rFonts w:ascii="Times New Roman" w:hAnsi="Times New Roman" w:cs="Times New Roman"/>
          <w:sz w:val="24"/>
          <w:szCs w:val="24"/>
          <w:lang w:val="ru-RU"/>
        </w:rPr>
        <w:t xml:space="preserve">04050, </w:t>
      </w:r>
      <w:proofErr w:type="spellStart"/>
      <w:r w:rsidRPr="00AE501A">
        <w:rPr>
          <w:rFonts w:ascii="Times New Roman" w:hAnsi="Times New Roman" w:cs="Times New Roman"/>
          <w:sz w:val="24"/>
          <w:szCs w:val="24"/>
          <w:lang w:val="ru-RU"/>
        </w:rPr>
        <w:t>м.Київ</w:t>
      </w:r>
      <w:proofErr w:type="spellEnd"/>
      <w:r w:rsidRPr="00AE501A">
        <w:rPr>
          <w:rFonts w:ascii="Times New Roman" w:hAnsi="Times New Roman" w:cs="Times New Roman"/>
          <w:sz w:val="24"/>
          <w:szCs w:val="24"/>
          <w:lang w:val="ru-RU"/>
        </w:rPr>
        <w:t xml:space="preserve">, </w:t>
      </w:r>
      <w:proofErr w:type="spellStart"/>
      <w:r w:rsidRPr="00AE501A">
        <w:rPr>
          <w:rFonts w:ascii="Times New Roman" w:hAnsi="Times New Roman" w:cs="Times New Roman"/>
          <w:sz w:val="24"/>
          <w:szCs w:val="24"/>
          <w:lang w:val="ru-RU"/>
        </w:rPr>
        <w:t>вул.Платона</w:t>
      </w:r>
      <w:proofErr w:type="spellEnd"/>
      <w:r w:rsidRPr="00AE501A">
        <w:rPr>
          <w:rFonts w:ascii="Times New Roman" w:hAnsi="Times New Roman" w:cs="Times New Roman"/>
          <w:sz w:val="24"/>
          <w:szCs w:val="24"/>
          <w:lang w:val="ru-RU"/>
        </w:rPr>
        <w:t xml:space="preserve"> Майбороди,32</w:t>
      </w:r>
    </w:p>
    <w:p w14:paraId="0186D247" w14:textId="77777777" w:rsidR="00AE501A" w:rsidRPr="00AE501A" w:rsidRDefault="00AE501A" w:rsidP="00AE501A">
      <w:pPr>
        <w:spacing w:after="0" w:line="240" w:lineRule="auto"/>
        <w:jc w:val="both"/>
        <w:rPr>
          <w:rFonts w:ascii="Times New Roman" w:hAnsi="Times New Roman" w:cs="Times New Roman"/>
          <w:sz w:val="24"/>
          <w:szCs w:val="24"/>
          <w:lang w:val="ru-RU"/>
        </w:rPr>
      </w:pPr>
      <w:r w:rsidRPr="00AE501A">
        <w:rPr>
          <w:rFonts w:ascii="Times New Roman" w:hAnsi="Times New Roman" w:cs="Times New Roman"/>
          <w:sz w:val="24"/>
          <w:szCs w:val="24"/>
          <w:lang w:val="ru-RU"/>
        </w:rPr>
        <w:t>т. +38 044 4833682</w:t>
      </w:r>
    </w:p>
    <w:p w14:paraId="0F4F6288" w14:textId="77777777" w:rsidR="00AE501A" w:rsidRDefault="00AE501A" w:rsidP="00AE501A">
      <w:pPr>
        <w:spacing w:after="0" w:line="240" w:lineRule="auto"/>
        <w:jc w:val="both"/>
        <w:rPr>
          <w:rFonts w:ascii="Times New Roman" w:hAnsi="Times New Roman" w:cs="Times New Roman"/>
          <w:sz w:val="24"/>
          <w:szCs w:val="24"/>
          <w:lang w:val="ru-RU"/>
        </w:rPr>
      </w:pPr>
    </w:p>
    <w:p w14:paraId="2C3DA59E" w14:textId="6D527495" w:rsidR="00AE501A" w:rsidRPr="00AE501A" w:rsidRDefault="00AE501A" w:rsidP="00AE501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В.о. директора</w:t>
      </w:r>
    </w:p>
    <w:p w14:paraId="54075E3D" w14:textId="3DF0AE75" w:rsidR="00AE501A" w:rsidRPr="00AE501A" w:rsidRDefault="00AE501A" w:rsidP="00AE501A">
      <w:pPr>
        <w:spacing w:after="0" w:line="240" w:lineRule="auto"/>
        <w:jc w:val="both"/>
        <w:rPr>
          <w:rFonts w:ascii="Times New Roman" w:hAnsi="Times New Roman" w:cs="Times New Roman"/>
          <w:sz w:val="24"/>
          <w:szCs w:val="24"/>
          <w:lang w:val="ru-RU"/>
        </w:rPr>
      </w:pPr>
      <w:r w:rsidRPr="00AE501A">
        <w:rPr>
          <w:rFonts w:ascii="Times New Roman" w:hAnsi="Times New Roman" w:cs="Times New Roman"/>
          <w:sz w:val="24"/>
          <w:szCs w:val="24"/>
          <w:lang w:val="ru-RU"/>
        </w:rPr>
        <w:t>_________________</w:t>
      </w:r>
      <w:proofErr w:type="spellStart"/>
      <w:r>
        <w:rPr>
          <w:rFonts w:ascii="Times New Roman" w:hAnsi="Times New Roman" w:cs="Times New Roman"/>
          <w:sz w:val="24"/>
          <w:szCs w:val="24"/>
          <w:lang w:val="ru-RU"/>
        </w:rPr>
        <w:t>Володимир</w:t>
      </w:r>
      <w:proofErr w:type="spellEnd"/>
      <w:r>
        <w:rPr>
          <w:rFonts w:ascii="Times New Roman" w:hAnsi="Times New Roman" w:cs="Times New Roman"/>
          <w:sz w:val="24"/>
          <w:szCs w:val="24"/>
          <w:lang w:val="ru-RU"/>
        </w:rPr>
        <w:t xml:space="preserve"> РОЗУМЕНКО</w:t>
      </w:r>
    </w:p>
    <w:p w14:paraId="7306A945" w14:textId="77777777" w:rsidR="00761BFC" w:rsidRPr="0052321F" w:rsidRDefault="00761BFC" w:rsidP="006F4BDB">
      <w:pPr>
        <w:tabs>
          <w:tab w:val="left" w:pos="9360"/>
          <w:tab w:val="right" w:pos="10488"/>
        </w:tabs>
        <w:spacing w:line="240" w:lineRule="auto"/>
        <w:jc w:val="right"/>
        <w:rPr>
          <w:rFonts w:ascii="Times New Roman" w:eastAsia="Calibri" w:hAnsi="Times New Roman" w:cs="Times New Roman"/>
          <w:b/>
          <w:noProof/>
        </w:rPr>
      </w:pPr>
    </w:p>
    <w:sectPr w:rsidR="00761BFC" w:rsidRPr="0052321F" w:rsidSect="00E87F30">
      <w:headerReference w:type="even" r:id="rId28"/>
      <w:headerReference w:type="default" r:id="rId29"/>
      <w:pgSz w:w="11906" w:h="16838"/>
      <w:pgMar w:top="709" w:right="709" w:bottom="567" w:left="709" w:header="227"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68327" w14:textId="77777777" w:rsidR="00DD6719" w:rsidRDefault="00DD6719">
      <w:pPr>
        <w:spacing w:after="0" w:line="240" w:lineRule="auto"/>
      </w:pPr>
      <w:r>
        <w:separator/>
      </w:r>
    </w:p>
  </w:endnote>
  <w:endnote w:type="continuationSeparator" w:id="0">
    <w:p w14:paraId="4B19AB9E" w14:textId="77777777" w:rsidR="00DD6719" w:rsidRDefault="00DD6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278">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
    <w:altName w:val="Times New Roman"/>
    <w:charset w:val="00"/>
    <w:family w:val="auto"/>
    <w:pitch w:val="variable"/>
  </w:font>
  <w:font w:name="Liberation Serif">
    <w:altName w:val="Times New Roman"/>
    <w:charset w:val="00"/>
    <w:family w:val="auto"/>
    <w:pitch w:val="default"/>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0ED38" w14:textId="77777777" w:rsidR="00DD6719" w:rsidRDefault="00DD6719">
      <w:pPr>
        <w:spacing w:after="0" w:line="240" w:lineRule="auto"/>
      </w:pPr>
      <w:r>
        <w:separator/>
      </w:r>
    </w:p>
  </w:footnote>
  <w:footnote w:type="continuationSeparator" w:id="0">
    <w:p w14:paraId="16B2A783" w14:textId="77777777" w:rsidR="00DD6719" w:rsidRDefault="00DD6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22A43" w14:textId="77777777" w:rsidR="00A12A47" w:rsidRDefault="00A12A47">
    <w:pPr>
      <w:pStyle w:val="a8"/>
    </w:pPr>
  </w:p>
  <w:p w14:paraId="626C2C19" w14:textId="77777777" w:rsidR="00A12A47" w:rsidRDefault="00A12A47"/>
  <w:p w14:paraId="6AE49A2A" w14:textId="77777777" w:rsidR="00A12A47" w:rsidRDefault="00A12A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627703"/>
      <w:docPartObj>
        <w:docPartGallery w:val="Page Numbers (Top of Page)"/>
        <w:docPartUnique/>
      </w:docPartObj>
    </w:sdtPr>
    <w:sdtEndPr>
      <w:rPr>
        <w:rFonts w:ascii="Times New Roman" w:hAnsi="Times New Roman" w:cs="Times New Roman"/>
      </w:rPr>
    </w:sdtEndPr>
    <w:sdtContent>
      <w:p w14:paraId="6494AA84" w14:textId="77777777" w:rsidR="00A12A47" w:rsidRPr="0046729F" w:rsidRDefault="00A12A47">
        <w:pPr>
          <w:pStyle w:val="a8"/>
          <w:jc w:val="center"/>
          <w:rPr>
            <w:rFonts w:ascii="Times New Roman" w:hAnsi="Times New Roman" w:cs="Times New Roman"/>
          </w:rPr>
        </w:pPr>
        <w:r w:rsidRPr="0046729F">
          <w:rPr>
            <w:rFonts w:ascii="Times New Roman" w:hAnsi="Times New Roman" w:cs="Times New Roman"/>
          </w:rPr>
          <w:fldChar w:fldCharType="begin"/>
        </w:r>
        <w:r w:rsidRPr="0046729F">
          <w:rPr>
            <w:rFonts w:ascii="Times New Roman" w:hAnsi="Times New Roman" w:cs="Times New Roman"/>
          </w:rPr>
          <w:instrText>PAGE   \* MERGEFORMAT</w:instrText>
        </w:r>
        <w:r w:rsidRPr="0046729F">
          <w:rPr>
            <w:rFonts w:ascii="Times New Roman" w:hAnsi="Times New Roman" w:cs="Times New Roman"/>
          </w:rPr>
          <w:fldChar w:fldCharType="separate"/>
        </w:r>
        <w:r w:rsidR="004021C2" w:rsidRPr="004021C2">
          <w:rPr>
            <w:rFonts w:ascii="Times New Roman" w:hAnsi="Times New Roman"/>
            <w:noProof/>
            <w:lang w:val="ru-RU"/>
          </w:rPr>
          <w:t>21</w:t>
        </w:r>
        <w:r w:rsidRPr="0046729F">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28AF26A"/>
    <w:name w:val="WW8Num2"/>
    <w:lvl w:ilvl="0">
      <w:start w:val="1"/>
      <w:numFmt w:val="decimal"/>
      <w:lvlText w:val="%1."/>
      <w:lvlJc w:val="left"/>
      <w:pPr>
        <w:tabs>
          <w:tab w:val="num" w:pos="928"/>
        </w:tabs>
        <w:ind w:left="928" w:hanging="360"/>
      </w:pPr>
      <w:rPr>
        <w:rFonts w:cs="Times New Roman"/>
        <w:i w:val="0"/>
      </w:rPr>
    </w:lvl>
    <w:lvl w:ilvl="1">
      <w:start w:val="1"/>
      <w:numFmt w:val="lowerLetter"/>
      <w:lvlText w:val="%2."/>
      <w:lvlJc w:val="left"/>
      <w:pPr>
        <w:tabs>
          <w:tab w:val="num" w:pos="1288"/>
        </w:tabs>
        <w:ind w:left="1288" w:hanging="360"/>
      </w:pPr>
      <w:rPr>
        <w:rFonts w:cs="Times New Roman"/>
      </w:rPr>
    </w:lvl>
    <w:lvl w:ilvl="2">
      <w:start w:val="1"/>
      <w:numFmt w:val="lowerRoman"/>
      <w:lvlText w:val="%3."/>
      <w:lvlJc w:val="left"/>
      <w:pPr>
        <w:tabs>
          <w:tab w:val="num" w:pos="1648"/>
        </w:tabs>
        <w:ind w:left="1648" w:hanging="360"/>
      </w:pPr>
      <w:rPr>
        <w:rFonts w:cs="Times New Roman"/>
      </w:rPr>
    </w:lvl>
    <w:lvl w:ilvl="3">
      <w:start w:val="1"/>
      <w:numFmt w:val="decimal"/>
      <w:lvlText w:val="%4."/>
      <w:lvlJc w:val="left"/>
      <w:pPr>
        <w:tabs>
          <w:tab w:val="num" w:pos="2008"/>
        </w:tabs>
        <w:ind w:left="2008" w:hanging="360"/>
      </w:pPr>
      <w:rPr>
        <w:rFonts w:cs="Times New Roman"/>
        <w:i w:val="0"/>
      </w:rPr>
    </w:lvl>
    <w:lvl w:ilvl="4">
      <w:start w:val="1"/>
      <w:numFmt w:val="lowerLetter"/>
      <w:lvlText w:val="%5."/>
      <w:lvlJc w:val="left"/>
      <w:pPr>
        <w:tabs>
          <w:tab w:val="num" w:pos="2368"/>
        </w:tabs>
        <w:ind w:left="2368" w:hanging="360"/>
      </w:pPr>
      <w:rPr>
        <w:rFonts w:cs="Times New Roman"/>
      </w:rPr>
    </w:lvl>
    <w:lvl w:ilvl="5">
      <w:start w:val="1"/>
      <w:numFmt w:val="lowerRoman"/>
      <w:lvlText w:val="%6."/>
      <w:lvlJc w:val="left"/>
      <w:pPr>
        <w:tabs>
          <w:tab w:val="num" w:pos="2728"/>
        </w:tabs>
        <w:ind w:left="2728" w:hanging="360"/>
      </w:pPr>
      <w:rPr>
        <w:rFonts w:cs="Times New Roman"/>
      </w:rPr>
    </w:lvl>
    <w:lvl w:ilvl="6">
      <w:start w:val="1"/>
      <w:numFmt w:val="decimal"/>
      <w:lvlText w:val="%7."/>
      <w:lvlJc w:val="left"/>
      <w:pPr>
        <w:tabs>
          <w:tab w:val="num" w:pos="3088"/>
        </w:tabs>
        <w:ind w:left="3088" w:hanging="360"/>
      </w:pPr>
      <w:rPr>
        <w:rFonts w:cs="Times New Roman"/>
      </w:rPr>
    </w:lvl>
    <w:lvl w:ilvl="7">
      <w:start w:val="1"/>
      <w:numFmt w:val="lowerLetter"/>
      <w:lvlText w:val="%8."/>
      <w:lvlJc w:val="left"/>
      <w:pPr>
        <w:tabs>
          <w:tab w:val="num" w:pos="3448"/>
        </w:tabs>
        <w:ind w:left="3448" w:hanging="360"/>
      </w:pPr>
      <w:rPr>
        <w:rFonts w:cs="Times New Roman"/>
      </w:rPr>
    </w:lvl>
    <w:lvl w:ilvl="8">
      <w:start w:val="1"/>
      <w:numFmt w:val="lowerRoman"/>
      <w:lvlText w:val="%9."/>
      <w:lvlJc w:val="left"/>
      <w:pPr>
        <w:tabs>
          <w:tab w:val="num" w:pos="3808"/>
        </w:tabs>
        <w:ind w:left="3808" w:hanging="360"/>
      </w:pPr>
      <w:rPr>
        <w:rFonts w:cs="Times New Roman"/>
      </w:rPr>
    </w:lvl>
  </w:abstractNum>
  <w:abstractNum w:abstractNumId="1" w15:restartNumberingAfterBreak="0">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cs="Times New Roman"/>
      </w:rPr>
    </w:lvl>
  </w:abstractNum>
  <w:abstractNum w:abstractNumId="2" w15:restartNumberingAfterBreak="0">
    <w:nsid w:val="00000007"/>
    <w:multiLevelType w:val="singleLevel"/>
    <w:tmpl w:val="00000007"/>
    <w:name w:val="WW8Num7"/>
    <w:lvl w:ilvl="0">
      <w:numFmt w:val="bullet"/>
      <w:lvlText w:val="-"/>
      <w:lvlJc w:val="left"/>
      <w:pPr>
        <w:tabs>
          <w:tab w:val="num" w:pos="862"/>
        </w:tabs>
        <w:ind w:left="1211" w:hanging="360"/>
      </w:pPr>
      <w:rPr>
        <w:rFonts w:ascii="Times New Roman" w:hAnsi="Times New Roman" w:hint="default"/>
      </w:rPr>
    </w:lvl>
  </w:abstractNum>
  <w:abstractNum w:abstractNumId="3" w15:restartNumberingAfterBreak="0">
    <w:nsid w:val="07556875"/>
    <w:multiLevelType w:val="hybridMultilevel"/>
    <w:tmpl w:val="2F400A72"/>
    <w:lvl w:ilvl="0" w:tplc="E75428F8">
      <w:start w:val="4"/>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15:restartNumberingAfterBreak="0">
    <w:nsid w:val="0A865C17"/>
    <w:multiLevelType w:val="multilevel"/>
    <w:tmpl w:val="70D63170"/>
    <w:lvl w:ilvl="0">
      <w:start w:val="4"/>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 w15:restartNumberingAfterBreak="0">
    <w:nsid w:val="158E1BE4"/>
    <w:multiLevelType w:val="hybridMultilevel"/>
    <w:tmpl w:val="C46E54F4"/>
    <w:lvl w:ilvl="0" w:tplc="72966C9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1787530A"/>
    <w:multiLevelType w:val="multilevel"/>
    <w:tmpl w:val="F928219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C675BF2"/>
    <w:multiLevelType w:val="hybridMultilevel"/>
    <w:tmpl w:val="2458C97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1DDF2D14"/>
    <w:multiLevelType w:val="multilevel"/>
    <w:tmpl w:val="A9908B9C"/>
    <w:lvl w:ilvl="0">
      <w:start w:val="7"/>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FAD5554"/>
    <w:multiLevelType w:val="multilevel"/>
    <w:tmpl w:val="7534B42A"/>
    <w:lvl w:ilvl="0">
      <w:start w:val="1"/>
      <w:numFmt w:val="decimal"/>
      <w:lvlText w:val="%1."/>
      <w:lvlJc w:val="left"/>
      <w:pPr>
        <w:ind w:left="644"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1" w15:restartNumberingAfterBreak="0">
    <w:nsid w:val="23C210F9"/>
    <w:multiLevelType w:val="hybridMultilevel"/>
    <w:tmpl w:val="A87AE6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2D0849A3"/>
    <w:multiLevelType w:val="hybridMultilevel"/>
    <w:tmpl w:val="89F4B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A81E9F"/>
    <w:multiLevelType w:val="hybridMultilevel"/>
    <w:tmpl w:val="C46E54F4"/>
    <w:lvl w:ilvl="0" w:tplc="72966C9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336E3E04"/>
    <w:multiLevelType w:val="hybridMultilevel"/>
    <w:tmpl w:val="E998162A"/>
    <w:lvl w:ilvl="0" w:tplc="0422000F">
      <w:start w:val="10"/>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33E17E5E"/>
    <w:multiLevelType w:val="hybridMultilevel"/>
    <w:tmpl w:val="C46E54F4"/>
    <w:lvl w:ilvl="0" w:tplc="72966C9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38B0653B"/>
    <w:multiLevelType w:val="multilevel"/>
    <w:tmpl w:val="C9A20A26"/>
    <w:lvl w:ilvl="0">
      <w:start w:val="1"/>
      <w:numFmt w:val="decimal"/>
      <w:lvlText w:val="%1."/>
      <w:lvlJc w:val="left"/>
      <w:pPr>
        <w:ind w:left="420" w:hanging="420"/>
      </w:pPr>
      <w:rPr>
        <w:rFonts w:hint="default"/>
      </w:rPr>
    </w:lvl>
    <w:lvl w:ilvl="1">
      <w:start w:val="1"/>
      <w:numFmt w:val="decimal"/>
      <w:lvlText w:val="%1.%2."/>
      <w:lvlJc w:val="left"/>
      <w:pPr>
        <w:ind w:left="405" w:hanging="4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17" w15:restartNumberingAfterBreak="0">
    <w:nsid w:val="3E463FEA"/>
    <w:multiLevelType w:val="multilevel"/>
    <w:tmpl w:val="851E5CA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Times New Roman" w:hAnsi="Times New Roman" w:cs="Times New Roman" w:hint="default"/>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37B1644"/>
    <w:multiLevelType w:val="multilevel"/>
    <w:tmpl w:val="A9908B9C"/>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9E479E3"/>
    <w:multiLevelType w:val="hybridMultilevel"/>
    <w:tmpl w:val="07103FB6"/>
    <w:lvl w:ilvl="0" w:tplc="0422000F">
      <w:start w:val="3"/>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4F21AEE"/>
    <w:multiLevelType w:val="hybridMultilevel"/>
    <w:tmpl w:val="5594A7A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56AA0BC0"/>
    <w:multiLevelType w:val="hybridMultilevel"/>
    <w:tmpl w:val="C46E54F4"/>
    <w:lvl w:ilvl="0" w:tplc="72966C9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5D0B3BC1"/>
    <w:multiLevelType w:val="hybridMultilevel"/>
    <w:tmpl w:val="598478B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837381"/>
    <w:multiLevelType w:val="multilevel"/>
    <w:tmpl w:val="B426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F5173B"/>
    <w:multiLevelType w:val="multilevel"/>
    <w:tmpl w:val="DCA66F9E"/>
    <w:lvl w:ilvl="0">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start w:val="4"/>
      <w:numFmt w:val="decimal"/>
      <w:lvlText w:val="%1.%2."/>
      <w:lvlJc w:val="left"/>
      <w:pPr>
        <w:ind w:left="11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start w:val="1"/>
      <w:numFmt w:val="decimal"/>
      <w:lvlText w:val="%1.%2.%3."/>
      <w:lvlJc w:val="left"/>
      <w:pPr>
        <w:ind w:left="2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5341B95"/>
    <w:multiLevelType w:val="hybridMultilevel"/>
    <w:tmpl w:val="FC6207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3"/>
  </w:num>
  <w:num w:numId="17">
    <w:abstractNumId w:val="5"/>
  </w:num>
  <w:num w:numId="18">
    <w:abstractNumId w:val="21"/>
  </w:num>
  <w:num w:numId="19">
    <w:abstractNumId w:val="24"/>
  </w:num>
  <w:num w:numId="20">
    <w:abstractNumId w:val="2"/>
  </w:num>
  <w:num w:numId="21">
    <w:abstractNumId w:val="1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6"/>
  </w:num>
  <w:num w:numId="25">
    <w:abstractNumId w:val="26"/>
  </w:num>
  <w:num w:numId="26">
    <w:abstractNumId w:val="25"/>
  </w:num>
  <w:num w:numId="2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1A"/>
    <w:rsid w:val="00001516"/>
    <w:rsid w:val="00001C89"/>
    <w:rsid w:val="0000262B"/>
    <w:rsid w:val="000037AC"/>
    <w:rsid w:val="00004C8E"/>
    <w:rsid w:val="000058D0"/>
    <w:rsid w:val="000073AC"/>
    <w:rsid w:val="000119A7"/>
    <w:rsid w:val="00013856"/>
    <w:rsid w:val="00014779"/>
    <w:rsid w:val="00015428"/>
    <w:rsid w:val="0001549F"/>
    <w:rsid w:val="000247D2"/>
    <w:rsid w:val="000251EF"/>
    <w:rsid w:val="00025392"/>
    <w:rsid w:val="00026FED"/>
    <w:rsid w:val="00027F41"/>
    <w:rsid w:val="000322A8"/>
    <w:rsid w:val="00032D4B"/>
    <w:rsid w:val="000378D1"/>
    <w:rsid w:val="00037AE7"/>
    <w:rsid w:val="000400CB"/>
    <w:rsid w:val="000462F5"/>
    <w:rsid w:val="00051234"/>
    <w:rsid w:val="000543F3"/>
    <w:rsid w:val="00060971"/>
    <w:rsid w:val="0006120F"/>
    <w:rsid w:val="000777F7"/>
    <w:rsid w:val="00077EFA"/>
    <w:rsid w:val="000851F6"/>
    <w:rsid w:val="000858CF"/>
    <w:rsid w:val="000964D4"/>
    <w:rsid w:val="0009727C"/>
    <w:rsid w:val="000A23D7"/>
    <w:rsid w:val="000A32D1"/>
    <w:rsid w:val="000A5F9E"/>
    <w:rsid w:val="000B0E17"/>
    <w:rsid w:val="000B0F5B"/>
    <w:rsid w:val="000B3A38"/>
    <w:rsid w:val="000B50D7"/>
    <w:rsid w:val="000C0987"/>
    <w:rsid w:val="000C1672"/>
    <w:rsid w:val="000C33A4"/>
    <w:rsid w:val="000D1BC5"/>
    <w:rsid w:val="000D20FA"/>
    <w:rsid w:val="000D30D2"/>
    <w:rsid w:val="000D3F2B"/>
    <w:rsid w:val="000E318B"/>
    <w:rsid w:val="000E5ADE"/>
    <w:rsid w:val="000F269A"/>
    <w:rsid w:val="000F42BC"/>
    <w:rsid w:val="000F574E"/>
    <w:rsid w:val="000F7A99"/>
    <w:rsid w:val="00100C5D"/>
    <w:rsid w:val="00100EFC"/>
    <w:rsid w:val="0010235D"/>
    <w:rsid w:val="00102D73"/>
    <w:rsid w:val="00103032"/>
    <w:rsid w:val="0010348F"/>
    <w:rsid w:val="00103CE6"/>
    <w:rsid w:val="0010593C"/>
    <w:rsid w:val="001063C6"/>
    <w:rsid w:val="00110CAD"/>
    <w:rsid w:val="00111188"/>
    <w:rsid w:val="00115AFF"/>
    <w:rsid w:val="00115EDF"/>
    <w:rsid w:val="00116B39"/>
    <w:rsid w:val="00117E87"/>
    <w:rsid w:val="00122FFE"/>
    <w:rsid w:val="00124389"/>
    <w:rsid w:val="00126A4F"/>
    <w:rsid w:val="0013210C"/>
    <w:rsid w:val="00144650"/>
    <w:rsid w:val="0015378F"/>
    <w:rsid w:val="00154AAD"/>
    <w:rsid w:val="00161C6C"/>
    <w:rsid w:val="00163509"/>
    <w:rsid w:val="0016618C"/>
    <w:rsid w:val="00173736"/>
    <w:rsid w:val="0017455D"/>
    <w:rsid w:val="001754E3"/>
    <w:rsid w:val="0017571F"/>
    <w:rsid w:val="00180FE0"/>
    <w:rsid w:val="0018131E"/>
    <w:rsid w:val="00184B79"/>
    <w:rsid w:val="00191108"/>
    <w:rsid w:val="00191FBF"/>
    <w:rsid w:val="001924FB"/>
    <w:rsid w:val="00196CBA"/>
    <w:rsid w:val="001A22C2"/>
    <w:rsid w:val="001A2D40"/>
    <w:rsid w:val="001B0973"/>
    <w:rsid w:val="001B34D5"/>
    <w:rsid w:val="001C13A4"/>
    <w:rsid w:val="001C1FDF"/>
    <w:rsid w:val="001C6A98"/>
    <w:rsid w:val="001D32BB"/>
    <w:rsid w:val="001D6C2D"/>
    <w:rsid w:val="001E2503"/>
    <w:rsid w:val="001E4B96"/>
    <w:rsid w:val="001E6579"/>
    <w:rsid w:val="001F449F"/>
    <w:rsid w:val="0020415D"/>
    <w:rsid w:val="00210EF1"/>
    <w:rsid w:val="002120AC"/>
    <w:rsid w:val="0021587B"/>
    <w:rsid w:val="00217922"/>
    <w:rsid w:val="00220CF2"/>
    <w:rsid w:val="00224556"/>
    <w:rsid w:val="00227E4B"/>
    <w:rsid w:val="0023174E"/>
    <w:rsid w:val="0023473B"/>
    <w:rsid w:val="00237EAB"/>
    <w:rsid w:val="0024136C"/>
    <w:rsid w:val="002425C5"/>
    <w:rsid w:val="002432D7"/>
    <w:rsid w:val="00245060"/>
    <w:rsid w:val="0024538F"/>
    <w:rsid w:val="0025030C"/>
    <w:rsid w:val="002503EA"/>
    <w:rsid w:val="00251B3D"/>
    <w:rsid w:val="00253388"/>
    <w:rsid w:val="00254305"/>
    <w:rsid w:val="00255D81"/>
    <w:rsid w:val="00257452"/>
    <w:rsid w:val="00260A90"/>
    <w:rsid w:val="00260F3C"/>
    <w:rsid w:val="00263192"/>
    <w:rsid w:val="002649F9"/>
    <w:rsid w:val="00270D20"/>
    <w:rsid w:val="0027116F"/>
    <w:rsid w:val="002743E7"/>
    <w:rsid w:val="00277104"/>
    <w:rsid w:val="00277320"/>
    <w:rsid w:val="00277FCD"/>
    <w:rsid w:val="0028595E"/>
    <w:rsid w:val="002859D9"/>
    <w:rsid w:val="00286814"/>
    <w:rsid w:val="00287609"/>
    <w:rsid w:val="00287C27"/>
    <w:rsid w:val="00291137"/>
    <w:rsid w:val="002911E8"/>
    <w:rsid w:val="0029187C"/>
    <w:rsid w:val="00291E25"/>
    <w:rsid w:val="00292427"/>
    <w:rsid w:val="00295B2C"/>
    <w:rsid w:val="00295D34"/>
    <w:rsid w:val="002966F9"/>
    <w:rsid w:val="002A4770"/>
    <w:rsid w:val="002A773F"/>
    <w:rsid w:val="002B7B41"/>
    <w:rsid w:val="002C183A"/>
    <w:rsid w:val="002C26A9"/>
    <w:rsid w:val="002C3592"/>
    <w:rsid w:val="002C6842"/>
    <w:rsid w:val="002C6930"/>
    <w:rsid w:val="002C7622"/>
    <w:rsid w:val="002D2102"/>
    <w:rsid w:val="002D7D41"/>
    <w:rsid w:val="002E05DC"/>
    <w:rsid w:val="002E11AF"/>
    <w:rsid w:val="002E285B"/>
    <w:rsid w:val="002E3AFE"/>
    <w:rsid w:val="002F63F7"/>
    <w:rsid w:val="00301069"/>
    <w:rsid w:val="00303BD8"/>
    <w:rsid w:val="00305B02"/>
    <w:rsid w:val="003077D1"/>
    <w:rsid w:val="00307F70"/>
    <w:rsid w:val="00314E77"/>
    <w:rsid w:val="003203C2"/>
    <w:rsid w:val="00320533"/>
    <w:rsid w:val="00323D91"/>
    <w:rsid w:val="00325E93"/>
    <w:rsid w:val="00326784"/>
    <w:rsid w:val="00326D04"/>
    <w:rsid w:val="00327F16"/>
    <w:rsid w:val="003344BE"/>
    <w:rsid w:val="003354BC"/>
    <w:rsid w:val="003365E1"/>
    <w:rsid w:val="0033736B"/>
    <w:rsid w:val="00337B84"/>
    <w:rsid w:val="003421FA"/>
    <w:rsid w:val="00343B4E"/>
    <w:rsid w:val="0034438B"/>
    <w:rsid w:val="00361054"/>
    <w:rsid w:val="00361C6E"/>
    <w:rsid w:val="003627D1"/>
    <w:rsid w:val="003630D8"/>
    <w:rsid w:val="00366AE2"/>
    <w:rsid w:val="00367369"/>
    <w:rsid w:val="00374363"/>
    <w:rsid w:val="00374B93"/>
    <w:rsid w:val="003755FA"/>
    <w:rsid w:val="00377863"/>
    <w:rsid w:val="00382C43"/>
    <w:rsid w:val="0038376E"/>
    <w:rsid w:val="0038549C"/>
    <w:rsid w:val="003860CE"/>
    <w:rsid w:val="003918DC"/>
    <w:rsid w:val="00392968"/>
    <w:rsid w:val="00396B5D"/>
    <w:rsid w:val="003A0B2C"/>
    <w:rsid w:val="003A3C5B"/>
    <w:rsid w:val="003A47F8"/>
    <w:rsid w:val="003A637A"/>
    <w:rsid w:val="003B1E6F"/>
    <w:rsid w:val="003B221B"/>
    <w:rsid w:val="003B652F"/>
    <w:rsid w:val="003C16BA"/>
    <w:rsid w:val="003C3645"/>
    <w:rsid w:val="003C38DC"/>
    <w:rsid w:val="003C437C"/>
    <w:rsid w:val="003C4EAF"/>
    <w:rsid w:val="003D468C"/>
    <w:rsid w:val="003D506A"/>
    <w:rsid w:val="003D5A3A"/>
    <w:rsid w:val="003E0087"/>
    <w:rsid w:val="003E1788"/>
    <w:rsid w:val="003E26D1"/>
    <w:rsid w:val="003E6F15"/>
    <w:rsid w:val="003F400E"/>
    <w:rsid w:val="004021C2"/>
    <w:rsid w:val="00403267"/>
    <w:rsid w:val="00404D90"/>
    <w:rsid w:val="00410DA1"/>
    <w:rsid w:val="004113D0"/>
    <w:rsid w:val="0041532B"/>
    <w:rsid w:val="00417B5A"/>
    <w:rsid w:val="00420124"/>
    <w:rsid w:val="00420ED0"/>
    <w:rsid w:val="004228C8"/>
    <w:rsid w:val="004276A8"/>
    <w:rsid w:val="00433C0C"/>
    <w:rsid w:val="00433CE5"/>
    <w:rsid w:val="00435DD4"/>
    <w:rsid w:val="00436523"/>
    <w:rsid w:val="00440012"/>
    <w:rsid w:val="00446DF3"/>
    <w:rsid w:val="0045025A"/>
    <w:rsid w:val="004538F6"/>
    <w:rsid w:val="0045533E"/>
    <w:rsid w:val="004576C9"/>
    <w:rsid w:val="00461B4E"/>
    <w:rsid w:val="0046290D"/>
    <w:rsid w:val="00463953"/>
    <w:rsid w:val="00465BF2"/>
    <w:rsid w:val="00467F4E"/>
    <w:rsid w:val="00471DBD"/>
    <w:rsid w:val="00471EFA"/>
    <w:rsid w:val="00474187"/>
    <w:rsid w:val="00474489"/>
    <w:rsid w:val="00476CC3"/>
    <w:rsid w:val="004814FE"/>
    <w:rsid w:val="004878B2"/>
    <w:rsid w:val="0048792A"/>
    <w:rsid w:val="00493194"/>
    <w:rsid w:val="00493268"/>
    <w:rsid w:val="00493CD9"/>
    <w:rsid w:val="00494911"/>
    <w:rsid w:val="00495862"/>
    <w:rsid w:val="00496BA7"/>
    <w:rsid w:val="004A004F"/>
    <w:rsid w:val="004A1D11"/>
    <w:rsid w:val="004A1E65"/>
    <w:rsid w:val="004B5402"/>
    <w:rsid w:val="004C01C1"/>
    <w:rsid w:val="004C3587"/>
    <w:rsid w:val="004C6A53"/>
    <w:rsid w:val="004C7C0D"/>
    <w:rsid w:val="004D02F5"/>
    <w:rsid w:val="004D0D84"/>
    <w:rsid w:val="004D67B1"/>
    <w:rsid w:val="004D7CE3"/>
    <w:rsid w:val="004E301A"/>
    <w:rsid w:val="004E4D55"/>
    <w:rsid w:val="004E60A7"/>
    <w:rsid w:val="004E67E4"/>
    <w:rsid w:val="004E7441"/>
    <w:rsid w:val="004F03DD"/>
    <w:rsid w:val="004F149F"/>
    <w:rsid w:val="004F208E"/>
    <w:rsid w:val="004F342E"/>
    <w:rsid w:val="004F575A"/>
    <w:rsid w:val="00500204"/>
    <w:rsid w:val="005046FB"/>
    <w:rsid w:val="0050524C"/>
    <w:rsid w:val="00512C0C"/>
    <w:rsid w:val="00514262"/>
    <w:rsid w:val="0052321F"/>
    <w:rsid w:val="005241FC"/>
    <w:rsid w:val="005246E8"/>
    <w:rsid w:val="00526075"/>
    <w:rsid w:val="00526801"/>
    <w:rsid w:val="00526F51"/>
    <w:rsid w:val="005276D9"/>
    <w:rsid w:val="00533B9E"/>
    <w:rsid w:val="00550522"/>
    <w:rsid w:val="005521DB"/>
    <w:rsid w:val="005537F1"/>
    <w:rsid w:val="005538A6"/>
    <w:rsid w:val="00553CF6"/>
    <w:rsid w:val="00555167"/>
    <w:rsid w:val="005556BD"/>
    <w:rsid w:val="005566F2"/>
    <w:rsid w:val="0055677A"/>
    <w:rsid w:val="0056335B"/>
    <w:rsid w:val="00572A45"/>
    <w:rsid w:val="0057412F"/>
    <w:rsid w:val="00581C80"/>
    <w:rsid w:val="00583E47"/>
    <w:rsid w:val="005849F2"/>
    <w:rsid w:val="005904FD"/>
    <w:rsid w:val="005909AD"/>
    <w:rsid w:val="005923B1"/>
    <w:rsid w:val="005948CC"/>
    <w:rsid w:val="00594BCD"/>
    <w:rsid w:val="005A3FAD"/>
    <w:rsid w:val="005A44A0"/>
    <w:rsid w:val="005B0B01"/>
    <w:rsid w:val="005B2AAB"/>
    <w:rsid w:val="005B3C88"/>
    <w:rsid w:val="005B442F"/>
    <w:rsid w:val="005B5948"/>
    <w:rsid w:val="005B64A7"/>
    <w:rsid w:val="005B7773"/>
    <w:rsid w:val="005B7B6B"/>
    <w:rsid w:val="005C0C2C"/>
    <w:rsid w:val="005C100A"/>
    <w:rsid w:val="005C2877"/>
    <w:rsid w:val="005C3017"/>
    <w:rsid w:val="005C7C7E"/>
    <w:rsid w:val="005D0517"/>
    <w:rsid w:val="005D2B64"/>
    <w:rsid w:val="005D3834"/>
    <w:rsid w:val="005D76EB"/>
    <w:rsid w:val="005D7AB5"/>
    <w:rsid w:val="005D7B05"/>
    <w:rsid w:val="005D7F10"/>
    <w:rsid w:val="005E394A"/>
    <w:rsid w:val="005E4127"/>
    <w:rsid w:val="005E4FB2"/>
    <w:rsid w:val="005F0524"/>
    <w:rsid w:val="005F39B2"/>
    <w:rsid w:val="006000BD"/>
    <w:rsid w:val="00603994"/>
    <w:rsid w:val="00606739"/>
    <w:rsid w:val="0061393C"/>
    <w:rsid w:val="00615CA2"/>
    <w:rsid w:val="006213EF"/>
    <w:rsid w:val="00622A0F"/>
    <w:rsid w:val="00622CD1"/>
    <w:rsid w:val="006238D3"/>
    <w:rsid w:val="006242CF"/>
    <w:rsid w:val="00625DDC"/>
    <w:rsid w:val="00626AB5"/>
    <w:rsid w:val="006310D4"/>
    <w:rsid w:val="006313CC"/>
    <w:rsid w:val="00634527"/>
    <w:rsid w:val="00636086"/>
    <w:rsid w:val="00637F86"/>
    <w:rsid w:val="00644705"/>
    <w:rsid w:val="00644C63"/>
    <w:rsid w:val="00645032"/>
    <w:rsid w:val="00645788"/>
    <w:rsid w:val="00647BC7"/>
    <w:rsid w:val="00650EDE"/>
    <w:rsid w:val="00653296"/>
    <w:rsid w:val="00655E51"/>
    <w:rsid w:val="006567CA"/>
    <w:rsid w:val="006610FB"/>
    <w:rsid w:val="00661657"/>
    <w:rsid w:val="0066213B"/>
    <w:rsid w:val="006670AB"/>
    <w:rsid w:val="00675325"/>
    <w:rsid w:val="00676AF9"/>
    <w:rsid w:val="00677F39"/>
    <w:rsid w:val="00681419"/>
    <w:rsid w:val="00682399"/>
    <w:rsid w:val="0068351A"/>
    <w:rsid w:val="00683A94"/>
    <w:rsid w:val="0068408E"/>
    <w:rsid w:val="006852D6"/>
    <w:rsid w:val="0068705D"/>
    <w:rsid w:val="0069057E"/>
    <w:rsid w:val="00691178"/>
    <w:rsid w:val="0069262B"/>
    <w:rsid w:val="00693C0F"/>
    <w:rsid w:val="0069501B"/>
    <w:rsid w:val="0069559E"/>
    <w:rsid w:val="00695AB4"/>
    <w:rsid w:val="006A10AA"/>
    <w:rsid w:val="006A16F2"/>
    <w:rsid w:val="006A5FC7"/>
    <w:rsid w:val="006B1C32"/>
    <w:rsid w:val="006B33EC"/>
    <w:rsid w:val="006B461B"/>
    <w:rsid w:val="006C076F"/>
    <w:rsid w:val="006C3B5F"/>
    <w:rsid w:val="006C610C"/>
    <w:rsid w:val="006D1495"/>
    <w:rsid w:val="006D4E9E"/>
    <w:rsid w:val="006D52F9"/>
    <w:rsid w:val="006D67FD"/>
    <w:rsid w:val="006E1127"/>
    <w:rsid w:val="006E5A43"/>
    <w:rsid w:val="006F14C3"/>
    <w:rsid w:val="006F4860"/>
    <w:rsid w:val="006F4BDB"/>
    <w:rsid w:val="006F7BBE"/>
    <w:rsid w:val="006F7D88"/>
    <w:rsid w:val="00703C59"/>
    <w:rsid w:val="007127E3"/>
    <w:rsid w:val="00713199"/>
    <w:rsid w:val="00716D25"/>
    <w:rsid w:val="00723788"/>
    <w:rsid w:val="00725934"/>
    <w:rsid w:val="00726CE6"/>
    <w:rsid w:val="00726DB5"/>
    <w:rsid w:val="00731EC2"/>
    <w:rsid w:val="00732444"/>
    <w:rsid w:val="00732D94"/>
    <w:rsid w:val="0073327D"/>
    <w:rsid w:val="0073410A"/>
    <w:rsid w:val="007367F5"/>
    <w:rsid w:val="00740247"/>
    <w:rsid w:val="0074055D"/>
    <w:rsid w:val="00743ACD"/>
    <w:rsid w:val="0074571B"/>
    <w:rsid w:val="00746FD1"/>
    <w:rsid w:val="00747257"/>
    <w:rsid w:val="00747D34"/>
    <w:rsid w:val="007501FE"/>
    <w:rsid w:val="00755018"/>
    <w:rsid w:val="00756154"/>
    <w:rsid w:val="00756F90"/>
    <w:rsid w:val="007611BA"/>
    <w:rsid w:val="007615A0"/>
    <w:rsid w:val="007615E8"/>
    <w:rsid w:val="00761696"/>
    <w:rsid w:val="00761BFC"/>
    <w:rsid w:val="00763C2A"/>
    <w:rsid w:val="00765250"/>
    <w:rsid w:val="00770930"/>
    <w:rsid w:val="00774842"/>
    <w:rsid w:val="007750E5"/>
    <w:rsid w:val="007751F1"/>
    <w:rsid w:val="007775A0"/>
    <w:rsid w:val="007816B2"/>
    <w:rsid w:val="00782248"/>
    <w:rsid w:val="00784061"/>
    <w:rsid w:val="007862AF"/>
    <w:rsid w:val="00793BE5"/>
    <w:rsid w:val="00793C70"/>
    <w:rsid w:val="00794DB1"/>
    <w:rsid w:val="007A01AF"/>
    <w:rsid w:val="007A0422"/>
    <w:rsid w:val="007A14CC"/>
    <w:rsid w:val="007A1791"/>
    <w:rsid w:val="007A6842"/>
    <w:rsid w:val="007A77ED"/>
    <w:rsid w:val="007B0636"/>
    <w:rsid w:val="007B3994"/>
    <w:rsid w:val="007B67AB"/>
    <w:rsid w:val="007B684C"/>
    <w:rsid w:val="007B6D24"/>
    <w:rsid w:val="007C088C"/>
    <w:rsid w:val="007C2A08"/>
    <w:rsid w:val="007C61AB"/>
    <w:rsid w:val="007C671D"/>
    <w:rsid w:val="007C78B4"/>
    <w:rsid w:val="007D1699"/>
    <w:rsid w:val="007E4F77"/>
    <w:rsid w:val="007E5391"/>
    <w:rsid w:val="007E6763"/>
    <w:rsid w:val="007E7E92"/>
    <w:rsid w:val="007F0701"/>
    <w:rsid w:val="007F70D9"/>
    <w:rsid w:val="007F7D0D"/>
    <w:rsid w:val="00801EFC"/>
    <w:rsid w:val="008059BC"/>
    <w:rsid w:val="00806A38"/>
    <w:rsid w:val="00813495"/>
    <w:rsid w:val="00813AF2"/>
    <w:rsid w:val="00822FE6"/>
    <w:rsid w:val="00823FA8"/>
    <w:rsid w:val="00832EED"/>
    <w:rsid w:val="008334E7"/>
    <w:rsid w:val="00836910"/>
    <w:rsid w:val="00837353"/>
    <w:rsid w:val="0084055B"/>
    <w:rsid w:val="00847B76"/>
    <w:rsid w:val="0085424B"/>
    <w:rsid w:val="008545AD"/>
    <w:rsid w:val="008546C0"/>
    <w:rsid w:val="00854BE9"/>
    <w:rsid w:val="00855C79"/>
    <w:rsid w:val="00861131"/>
    <w:rsid w:val="008703B9"/>
    <w:rsid w:val="00870BC0"/>
    <w:rsid w:val="00871A37"/>
    <w:rsid w:val="008773D7"/>
    <w:rsid w:val="00877A21"/>
    <w:rsid w:val="00880E1B"/>
    <w:rsid w:val="0089228F"/>
    <w:rsid w:val="00896A58"/>
    <w:rsid w:val="008977A9"/>
    <w:rsid w:val="008A6953"/>
    <w:rsid w:val="008A7E20"/>
    <w:rsid w:val="008B391D"/>
    <w:rsid w:val="008B3A70"/>
    <w:rsid w:val="008B3FF4"/>
    <w:rsid w:val="008C38AE"/>
    <w:rsid w:val="008C4AE3"/>
    <w:rsid w:val="008C57DD"/>
    <w:rsid w:val="008D46DE"/>
    <w:rsid w:val="008D661E"/>
    <w:rsid w:val="008D7B3C"/>
    <w:rsid w:val="008E005E"/>
    <w:rsid w:val="008E08B5"/>
    <w:rsid w:val="008E0DF2"/>
    <w:rsid w:val="008E191D"/>
    <w:rsid w:val="008F08A8"/>
    <w:rsid w:val="008F13DF"/>
    <w:rsid w:val="008F14E7"/>
    <w:rsid w:val="008F72A0"/>
    <w:rsid w:val="00900E61"/>
    <w:rsid w:val="009044E0"/>
    <w:rsid w:val="00905ED8"/>
    <w:rsid w:val="009105FC"/>
    <w:rsid w:val="00910C5E"/>
    <w:rsid w:val="00912CEF"/>
    <w:rsid w:val="00913B84"/>
    <w:rsid w:val="00913D6A"/>
    <w:rsid w:val="00915607"/>
    <w:rsid w:val="00915A0B"/>
    <w:rsid w:val="00916D38"/>
    <w:rsid w:val="00922143"/>
    <w:rsid w:val="00923321"/>
    <w:rsid w:val="00925D16"/>
    <w:rsid w:val="00926C3F"/>
    <w:rsid w:val="0093664F"/>
    <w:rsid w:val="00937A26"/>
    <w:rsid w:val="00941560"/>
    <w:rsid w:val="00942D52"/>
    <w:rsid w:val="00953326"/>
    <w:rsid w:val="00953751"/>
    <w:rsid w:val="00953A14"/>
    <w:rsid w:val="00953B70"/>
    <w:rsid w:val="009555CE"/>
    <w:rsid w:val="00955E6F"/>
    <w:rsid w:val="00956E71"/>
    <w:rsid w:val="00960005"/>
    <w:rsid w:val="00960170"/>
    <w:rsid w:val="009603BB"/>
    <w:rsid w:val="0096226D"/>
    <w:rsid w:val="0096272D"/>
    <w:rsid w:val="0096359E"/>
    <w:rsid w:val="00964767"/>
    <w:rsid w:val="00967388"/>
    <w:rsid w:val="00967626"/>
    <w:rsid w:val="00967967"/>
    <w:rsid w:val="009738A7"/>
    <w:rsid w:val="009769A5"/>
    <w:rsid w:val="009804BB"/>
    <w:rsid w:val="00981783"/>
    <w:rsid w:val="009817B9"/>
    <w:rsid w:val="00982B2B"/>
    <w:rsid w:val="00984021"/>
    <w:rsid w:val="009874CA"/>
    <w:rsid w:val="00993A0C"/>
    <w:rsid w:val="00995DE2"/>
    <w:rsid w:val="009973F6"/>
    <w:rsid w:val="009A3953"/>
    <w:rsid w:val="009A58B7"/>
    <w:rsid w:val="009A6570"/>
    <w:rsid w:val="009B29A3"/>
    <w:rsid w:val="009B3DD4"/>
    <w:rsid w:val="009B4652"/>
    <w:rsid w:val="009B48AB"/>
    <w:rsid w:val="009C234E"/>
    <w:rsid w:val="009C588E"/>
    <w:rsid w:val="009D06CE"/>
    <w:rsid w:val="009D1B50"/>
    <w:rsid w:val="009D39C5"/>
    <w:rsid w:val="009D513D"/>
    <w:rsid w:val="009D5814"/>
    <w:rsid w:val="009D7658"/>
    <w:rsid w:val="009D7F79"/>
    <w:rsid w:val="009E141A"/>
    <w:rsid w:val="009E5074"/>
    <w:rsid w:val="009E6C32"/>
    <w:rsid w:val="009F0334"/>
    <w:rsid w:val="009F0F7F"/>
    <w:rsid w:val="009F1CA7"/>
    <w:rsid w:val="009F4735"/>
    <w:rsid w:val="009F7229"/>
    <w:rsid w:val="00A006A8"/>
    <w:rsid w:val="00A01E76"/>
    <w:rsid w:val="00A039EE"/>
    <w:rsid w:val="00A07AAD"/>
    <w:rsid w:val="00A101A9"/>
    <w:rsid w:val="00A12A47"/>
    <w:rsid w:val="00A13331"/>
    <w:rsid w:val="00A14D03"/>
    <w:rsid w:val="00A16EBE"/>
    <w:rsid w:val="00A218C3"/>
    <w:rsid w:val="00A22C3C"/>
    <w:rsid w:val="00A26CD7"/>
    <w:rsid w:val="00A352B4"/>
    <w:rsid w:val="00A37FCE"/>
    <w:rsid w:val="00A56C0C"/>
    <w:rsid w:val="00A5700D"/>
    <w:rsid w:val="00A575B2"/>
    <w:rsid w:val="00A6539F"/>
    <w:rsid w:val="00A72295"/>
    <w:rsid w:val="00A73352"/>
    <w:rsid w:val="00A7682F"/>
    <w:rsid w:val="00A845D3"/>
    <w:rsid w:val="00A92161"/>
    <w:rsid w:val="00A92E05"/>
    <w:rsid w:val="00A9416A"/>
    <w:rsid w:val="00A97B20"/>
    <w:rsid w:val="00AA1422"/>
    <w:rsid w:val="00AA1832"/>
    <w:rsid w:val="00AA442A"/>
    <w:rsid w:val="00AB002A"/>
    <w:rsid w:val="00AB2AE3"/>
    <w:rsid w:val="00AC266C"/>
    <w:rsid w:val="00AC36BE"/>
    <w:rsid w:val="00AD157E"/>
    <w:rsid w:val="00AD36F6"/>
    <w:rsid w:val="00AD4C77"/>
    <w:rsid w:val="00AD53EC"/>
    <w:rsid w:val="00AE3170"/>
    <w:rsid w:val="00AE501A"/>
    <w:rsid w:val="00AE6402"/>
    <w:rsid w:val="00AF1242"/>
    <w:rsid w:val="00AF1A3F"/>
    <w:rsid w:val="00AF2742"/>
    <w:rsid w:val="00AF4FDD"/>
    <w:rsid w:val="00AF5499"/>
    <w:rsid w:val="00AF64E5"/>
    <w:rsid w:val="00AF6B55"/>
    <w:rsid w:val="00B025D7"/>
    <w:rsid w:val="00B0272E"/>
    <w:rsid w:val="00B044AD"/>
    <w:rsid w:val="00B044F5"/>
    <w:rsid w:val="00B05729"/>
    <w:rsid w:val="00B15B47"/>
    <w:rsid w:val="00B15E05"/>
    <w:rsid w:val="00B21875"/>
    <w:rsid w:val="00B26A56"/>
    <w:rsid w:val="00B2759E"/>
    <w:rsid w:val="00B27625"/>
    <w:rsid w:val="00B37412"/>
    <w:rsid w:val="00B40DCF"/>
    <w:rsid w:val="00B4413C"/>
    <w:rsid w:val="00B4580C"/>
    <w:rsid w:val="00B45822"/>
    <w:rsid w:val="00B510EB"/>
    <w:rsid w:val="00B5240F"/>
    <w:rsid w:val="00B53935"/>
    <w:rsid w:val="00B53F08"/>
    <w:rsid w:val="00B571D2"/>
    <w:rsid w:val="00B611ED"/>
    <w:rsid w:val="00B669AC"/>
    <w:rsid w:val="00B670DB"/>
    <w:rsid w:val="00B87692"/>
    <w:rsid w:val="00B955C3"/>
    <w:rsid w:val="00B95F81"/>
    <w:rsid w:val="00B965D3"/>
    <w:rsid w:val="00BA01A7"/>
    <w:rsid w:val="00BA340B"/>
    <w:rsid w:val="00BA5A8C"/>
    <w:rsid w:val="00BB6802"/>
    <w:rsid w:val="00BB6ED6"/>
    <w:rsid w:val="00BB7B58"/>
    <w:rsid w:val="00BC1F86"/>
    <w:rsid w:val="00BC350E"/>
    <w:rsid w:val="00BC5AF2"/>
    <w:rsid w:val="00BC686A"/>
    <w:rsid w:val="00BC6CB8"/>
    <w:rsid w:val="00BD1D34"/>
    <w:rsid w:val="00BD21D0"/>
    <w:rsid w:val="00BE1111"/>
    <w:rsid w:val="00BE52EC"/>
    <w:rsid w:val="00BE535D"/>
    <w:rsid w:val="00BE77CF"/>
    <w:rsid w:val="00BF07B0"/>
    <w:rsid w:val="00BF2585"/>
    <w:rsid w:val="00BF521A"/>
    <w:rsid w:val="00BF5C88"/>
    <w:rsid w:val="00C0791C"/>
    <w:rsid w:val="00C07BB0"/>
    <w:rsid w:val="00C07F2D"/>
    <w:rsid w:val="00C1189E"/>
    <w:rsid w:val="00C11BE2"/>
    <w:rsid w:val="00C11DA7"/>
    <w:rsid w:val="00C132A3"/>
    <w:rsid w:val="00C13807"/>
    <w:rsid w:val="00C142B7"/>
    <w:rsid w:val="00C15F6D"/>
    <w:rsid w:val="00C25268"/>
    <w:rsid w:val="00C33DD5"/>
    <w:rsid w:val="00C35747"/>
    <w:rsid w:val="00C359BD"/>
    <w:rsid w:val="00C36A27"/>
    <w:rsid w:val="00C42692"/>
    <w:rsid w:val="00C517D4"/>
    <w:rsid w:val="00C51DA7"/>
    <w:rsid w:val="00C55F80"/>
    <w:rsid w:val="00C57DE1"/>
    <w:rsid w:val="00C611B2"/>
    <w:rsid w:val="00C62A38"/>
    <w:rsid w:val="00C63281"/>
    <w:rsid w:val="00C714A0"/>
    <w:rsid w:val="00C80B5D"/>
    <w:rsid w:val="00C856D2"/>
    <w:rsid w:val="00C85D36"/>
    <w:rsid w:val="00C90927"/>
    <w:rsid w:val="00C93FFF"/>
    <w:rsid w:val="00C949BE"/>
    <w:rsid w:val="00CA0F35"/>
    <w:rsid w:val="00CA15DA"/>
    <w:rsid w:val="00CA1EF4"/>
    <w:rsid w:val="00CA2687"/>
    <w:rsid w:val="00CA7172"/>
    <w:rsid w:val="00CA7BDE"/>
    <w:rsid w:val="00CA7EFE"/>
    <w:rsid w:val="00CB1280"/>
    <w:rsid w:val="00CB194B"/>
    <w:rsid w:val="00CB5D14"/>
    <w:rsid w:val="00CC32F0"/>
    <w:rsid w:val="00CC3320"/>
    <w:rsid w:val="00CD4155"/>
    <w:rsid w:val="00CE0076"/>
    <w:rsid w:val="00CE14E1"/>
    <w:rsid w:val="00CE2709"/>
    <w:rsid w:val="00CE7A9B"/>
    <w:rsid w:val="00CE7EAD"/>
    <w:rsid w:val="00CF15EE"/>
    <w:rsid w:val="00CF60DE"/>
    <w:rsid w:val="00CF6747"/>
    <w:rsid w:val="00CF78C5"/>
    <w:rsid w:val="00D007F8"/>
    <w:rsid w:val="00D034C3"/>
    <w:rsid w:val="00D04816"/>
    <w:rsid w:val="00D04D03"/>
    <w:rsid w:val="00D1107A"/>
    <w:rsid w:val="00D201A4"/>
    <w:rsid w:val="00D2052B"/>
    <w:rsid w:val="00D21C3F"/>
    <w:rsid w:val="00D239B7"/>
    <w:rsid w:val="00D26C25"/>
    <w:rsid w:val="00D27210"/>
    <w:rsid w:val="00D3003E"/>
    <w:rsid w:val="00D3526F"/>
    <w:rsid w:val="00D41AA4"/>
    <w:rsid w:val="00D4522B"/>
    <w:rsid w:val="00D45E97"/>
    <w:rsid w:val="00D47398"/>
    <w:rsid w:val="00D51CD0"/>
    <w:rsid w:val="00D522D4"/>
    <w:rsid w:val="00D647E5"/>
    <w:rsid w:val="00D64D55"/>
    <w:rsid w:val="00D655DF"/>
    <w:rsid w:val="00D674BD"/>
    <w:rsid w:val="00D67B0A"/>
    <w:rsid w:val="00D72984"/>
    <w:rsid w:val="00D72CE6"/>
    <w:rsid w:val="00D74558"/>
    <w:rsid w:val="00D746B9"/>
    <w:rsid w:val="00D779E8"/>
    <w:rsid w:val="00D804DB"/>
    <w:rsid w:val="00D82846"/>
    <w:rsid w:val="00D853A1"/>
    <w:rsid w:val="00D92406"/>
    <w:rsid w:val="00D95A93"/>
    <w:rsid w:val="00D965DD"/>
    <w:rsid w:val="00DA029A"/>
    <w:rsid w:val="00DA1E0F"/>
    <w:rsid w:val="00DA3BED"/>
    <w:rsid w:val="00DA65B6"/>
    <w:rsid w:val="00DA6617"/>
    <w:rsid w:val="00DB0FD3"/>
    <w:rsid w:val="00DB44F7"/>
    <w:rsid w:val="00DB4D01"/>
    <w:rsid w:val="00DB623C"/>
    <w:rsid w:val="00DB6F0A"/>
    <w:rsid w:val="00DB7BB4"/>
    <w:rsid w:val="00DC301D"/>
    <w:rsid w:val="00DC4D7C"/>
    <w:rsid w:val="00DC7523"/>
    <w:rsid w:val="00DD1A12"/>
    <w:rsid w:val="00DD226C"/>
    <w:rsid w:val="00DD3582"/>
    <w:rsid w:val="00DD46EA"/>
    <w:rsid w:val="00DD6719"/>
    <w:rsid w:val="00DE3CB4"/>
    <w:rsid w:val="00DE4BEF"/>
    <w:rsid w:val="00DE560A"/>
    <w:rsid w:val="00DE60B2"/>
    <w:rsid w:val="00DF0878"/>
    <w:rsid w:val="00DF0FEA"/>
    <w:rsid w:val="00DF5AA3"/>
    <w:rsid w:val="00E01D7C"/>
    <w:rsid w:val="00E01E0F"/>
    <w:rsid w:val="00E05C32"/>
    <w:rsid w:val="00E06638"/>
    <w:rsid w:val="00E22D1D"/>
    <w:rsid w:val="00E23F7B"/>
    <w:rsid w:val="00E254D5"/>
    <w:rsid w:val="00E27C4C"/>
    <w:rsid w:val="00E3219B"/>
    <w:rsid w:val="00E344B1"/>
    <w:rsid w:val="00E41A19"/>
    <w:rsid w:val="00E44966"/>
    <w:rsid w:val="00E46758"/>
    <w:rsid w:val="00E5044B"/>
    <w:rsid w:val="00E561BA"/>
    <w:rsid w:val="00E568E9"/>
    <w:rsid w:val="00E61A3A"/>
    <w:rsid w:val="00E641DA"/>
    <w:rsid w:val="00E669B5"/>
    <w:rsid w:val="00E6732F"/>
    <w:rsid w:val="00E70BFC"/>
    <w:rsid w:val="00E714AC"/>
    <w:rsid w:val="00E715D0"/>
    <w:rsid w:val="00E7265F"/>
    <w:rsid w:val="00E73551"/>
    <w:rsid w:val="00E76AA7"/>
    <w:rsid w:val="00E778B9"/>
    <w:rsid w:val="00E77CE8"/>
    <w:rsid w:val="00E806C4"/>
    <w:rsid w:val="00E8127C"/>
    <w:rsid w:val="00E81980"/>
    <w:rsid w:val="00E84D3A"/>
    <w:rsid w:val="00E86F97"/>
    <w:rsid w:val="00E87F30"/>
    <w:rsid w:val="00E9199E"/>
    <w:rsid w:val="00E9353C"/>
    <w:rsid w:val="00E94719"/>
    <w:rsid w:val="00E96886"/>
    <w:rsid w:val="00E972F0"/>
    <w:rsid w:val="00EA09D0"/>
    <w:rsid w:val="00EA31ED"/>
    <w:rsid w:val="00EA45D9"/>
    <w:rsid w:val="00EA7281"/>
    <w:rsid w:val="00EB7FA2"/>
    <w:rsid w:val="00EC14BA"/>
    <w:rsid w:val="00EC1A0D"/>
    <w:rsid w:val="00EC4674"/>
    <w:rsid w:val="00EC669F"/>
    <w:rsid w:val="00EC77A1"/>
    <w:rsid w:val="00ED3545"/>
    <w:rsid w:val="00ED75A9"/>
    <w:rsid w:val="00EE4358"/>
    <w:rsid w:val="00EE48D9"/>
    <w:rsid w:val="00EE7C1E"/>
    <w:rsid w:val="00EF1D48"/>
    <w:rsid w:val="00EF2C77"/>
    <w:rsid w:val="00EF4B41"/>
    <w:rsid w:val="00EF69DB"/>
    <w:rsid w:val="00F02837"/>
    <w:rsid w:val="00F1175B"/>
    <w:rsid w:val="00F12B13"/>
    <w:rsid w:val="00F1593B"/>
    <w:rsid w:val="00F326D8"/>
    <w:rsid w:val="00F32AB1"/>
    <w:rsid w:val="00F33DDA"/>
    <w:rsid w:val="00F359B4"/>
    <w:rsid w:val="00F37995"/>
    <w:rsid w:val="00F402A7"/>
    <w:rsid w:val="00F426D4"/>
    <w:rsid w:val="00F46412"/>
    <w:rsid w:val="00F46F8D"/>
    <w:rsid w:val="00F54A6D"/>
    <w:rsid w:val="00F612EB"/>
    <w:rsid w:val="00F709D7"/>
    <w:rsid w:val="00F77EBC"/>
    <w:rsid w:val="00F82E54"/>
    <w:rsid w:val="00F858F5"/>
    <w:rsid w:val="00F85D7C"/>
    <w:rsid w:val="00F86732"/>
    <w:rsid w:val="00F97598"/>
    <w:rsid w:val="00FA06CF"/>
    <w:rsid w:val="00FA206A"/>
    <w:rsid w:val="00FA340C"/>
    <w:rsid w:val="00FA61BD"/>
    <w:rsid w:val="00FC0BF4"/>
    <w:rsid w:val="00FC0D36"/>
    <w:rsid w:val="00FC1618"/>
    <w:rsid w:val="00FC4D31"/>
    <w:rsid w:val="00FC6DDB"/>
    <w:rsid w:val="00FC7BBF"/>
    <w:rsid w:val="00FD254D"/>
    <w:rsid w:val="00FD4CAA"/>
    <w:rsid w:val="00FE1248"/>
    <w:rsid w:val="00FE2489"/>
    <w:rsid w:val="00FE26EF"/>
    <w:rsid w:val="00FE37AC"/>
    <w:rsid w:val="00FE4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DDE1A"/>
  <w15:docId w15:val="{3943AC50-2A43-49DA-8C40-096A6AF9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A94"/>
    <w:pPr>
      <w:spacing w:after="200" w:line="276" w:lineRule="auto"/>
    </w:pPr>
    <w:rPr>
      <w:rFonts w:asciiTheme="minorHAnsi" w:eastAsiaTheme="minorHAnsi" w:hAnsiTheme="minorHAnsi" w:cstheme="minorBidi"/>
      <w:sz w:val="22"/>
      <w:szCs w:val="22"/>
      <w:lang w:val="uk-UA"/>
    </w:rPr>
  </w:style>
  <w:style w:type="paragraph" w:styleId="1">
    <w:name w:val="heading 1"/>
    <w:basedOn w:val="a"/>
    <w:next w:val="a"/>
    <w:link w:val="10"/>
    <w:uiPriority w:val="9"/>
    <w:qFormat/>
    <w:rsid w:val="008F13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0"/>
    <w:uiPriority w:val="9"/>
    <w:semiHidden/>
    <w:unhideWhenUsed/>
    <w:qFormat/>
    <w:rsid w:val="007E4F77"/>
    <w:pPr>
      <w:keepNext/>
      <w:keepLines/>
      <w:spacing w:before="40" w:after="0"/>
      <w:outlineLvl w:val="4"/>
    </w:pPr>
    <w:rPr>
      <w:rFonts w:asciiTheme="majorHAnsi" w:eastAsiaTheme="majorEastAsia" w:hAnsiTheme="majorHAnsi" w:cstheme="majorBidi"/>
      <w:color w:val="365F91" w:themeColor="accent1" w:themeShade="BF"/>
    </w:rPr>
  </w:style>
  <w:style w:type="paragraph" w:styleId="8">
    <w:name w:val="heading 8"/>
    <w:basedOn w:val="a"/>
    <w:next w:val="a"/>
    <w:link w:val="80"/>
    <w:uiPriority w:val="9"/>
    <w:qFormat/>
    <w:rsid w:val="00A12A47"/>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Bullet"/>
    <w:link w:val="a4"/>
    <w:uiPriority w:val="1"/>
    <w:qFormat/>
    <w:rsid w:val="00EC14BA"/>
    <w:rPr>
      <w:rFonts w:asciiTheme="minorHAnsi" w:eastAsiaTheme="minorHAnsi" w:hAnsiTheme="minorHAnsi" w:cstheme="minorBidi"/>
      <w:sz w:val="22"/>
      <w:szCs w:val="22"/>
      <w:lang w:val="uk-UA"/>
    </w:rPr>
  </w:style>
  <w:style w:type="table" w:styleId="a5">
    <w:name w:val="Table Grid"/>
    <w:basedOn w:val="a1"/>
    <w:rsid w:val="00EC14BA"/>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AC List 01,Абзац списку 1,тв-Абзац списка,название табл/рис,заголовок 1.1,List Paragraph (numbered (a)),List_Paragraph,Multilevel para_II,List Paragraph-ExecSummary,Akapit z listą BS,Bullets,List Paragraph 1,References,Список уровня 2"/>
    <w:basedOn w:val="a"/>
    <w:link w:val="a7"/>
    <w:uiPriority w:val="34"/>
    <w:qFormat/>
    <w:rsid w:val="00EC14BA"/>
    <w:pPr>
      <w:ind w:left="720"/>
      <w:contextualSpacing/>
    </w:pPr>
  </w:style>
  <w:style w:type="paragraph" w:customStyle="1" w:styleId="rvps2">
    <w:name w:val="rvps2"/>
    <w:basedOn w:val="a"/>
    <w:qFormat/>
    <w:rsid w:val="00EC14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Без інтервалів Знак"/>
    <w:aliases w:val="nado12 Знак,Bullet Знак"/>
    <w:link w:val="a3"/>
    <w:uiPriority w:val="1"/>
    <w:rsid w:val="00EC14BA"/>
    <w:rPr>
      <w:rFonts w:asciiTheme="minorHAnsi" w:eastAsiaTheme="minorHAnsi" w:hAnsiTheme="minorHAnsi" w:cstheme="minorBidi"/>
      <w:sz w:val="22"/>
      <w:szCs w:val="22"/>
      <w:lang w:val="uk-UA"/>
    </w:rPr>
  </w:style>
  <w:style w:type="paragraph" w:styleId="a8">
    <w:name w:val="header"/>
    <w:basedOn w:val="a"/>
    <w:link w:val="a9"/>
    <w:unhideWhenUsed/>
    <w:rsid w:val="00EC14BA"/>
    <w:pPr>
      <w:tabs>
        <w:tab w:val="center" w:pos="4819"/>
        <w:tab w:val="right" w:pos="9639"/>
      </w:tabs>
      <w:spacing w:after="0" w:line="240" w:lineRule="auto"/>
    </w:pPr>
  </w:style>
  <w:style w:type="character" w:customStyle="1" w:styleId="a9">
    <w:name w:val="Верхній колонтитул Знак"/>
    <w:basedOn w:val="a0"/>
    <w:link w:val="a8"/>
    <w:rsid w:val="00EC14BA"/>
    <w:rPr>
      <w:rFonts w:asciiTheme="minorHAnsi" w:eastAsiaTheme="minorHAnsi" w:hAnsiTheme="minorHAnsi" w:cstheme="minorBidi"/>
      <w:sz w:val="22"/>
      <w:szCs w:val="22"/>
      <w:lang w:val="uk-UA"/>
    </w:rPr>
  </w:style>
  <w:style w:type="paragraph" w:styleId="aa">
    <w:name w:val="footer"/>
    <w:basedOn w:val="a"/>
    <w:link w:val="ab"/>
    <w:uiPriority w:val="99"/>
    <w:unhideWhenUsed/>
    <w:rsid w:val="00EC14BA"/>
    <w:pPr>
      <w:tabs>
        <w:tab w:val="center" w:pos="4819"/>
        <w:tab w:val="right" w:pos="9639"/>
      </w:tabs>
      <w:spacing w:after="0" w:line="240" w:lineRule="auto"/>
    </w:pPr>
  </w:style>
  <w:style w:type="character" w:customStyle="1" w:styleId="ab">
    <w:name w:val="Нижній колонтитул Знак"/>
    <w:basedOn w:val="a0"/>
    <w:link w:val="aa"/>
    <w:uiPriority w:val="99"/>
    <w:rsid w:val="00EC14BA"/>
    <w:rPr>
      <w:rFonts w:asciiTheme="minorHAnsi" w:eastAsiaTheme="minorHAnsi" w:hAnsiTheme="minorHAnsi" w:cstheme="minorBidi"/>
      <w:sz w:val="22"/>
      <w:szCs w:val="22"/>
      <w:lang w:val="uk-UA"/>
    </w:rPr>
  </w:style>
  <w:style w:type="paragraph" w:customStyle="1" w:styleId="2">
    <w:name w:val="Без интервала2"/>
    <w:uiPriority w:val="99"/>
    <w:qFormat/>
    <w:rsid w:val="00EC14BA"/>
    <w:pPr>
      <w:suppressAutoHyphens/>
      <w:spacing w:line="100" w:lineRule="atLeast"/>
    </w:pPr>
    <w:rPr>
      <w:rFonts w:ascii="Calibri" w:eastAsia="SimSun" w:hAnsi="Calibri" w:cs="font278"/>
      <w:sz w:val="22"/>
      <w:szCs w:val="22"/>
      <w:lang w:val="uk-UA" w:eastAsia="ar-SA"/>
    </w:rPr>
  </w:style>
  <w:style w:type="character" w:customStyle="1" w:styleId="a7">
    <w:name w:val="Абзац списку Знак"/>
    <w:aliases w:val="AC List 01 Знак,Абзац списку 1 Знак,тв-Абзац списка Знак,название табл/рис Знак,заголовок 1.1 Знак,List Paragraph (numbered (a)) Знак,List_Paragraph Знак,Multilevel para_II Знак,List Paragraph-ExecSummary Знак,Akapit z listą BS Знак"/>
    <w:basedOn w:val="a0"/>
    <w:link w:val="a6"/>
    <w:uiPriority w:val="99"/>
    <w:locked/>
    <w:rsid w:val="00EC14BA"/>
    <w:rPr>
      <w:rFonts w:asciiTheme="minorHAnsi" w:eastAsiaTheme="minorHAnsi" w:hAnsiTheme="minorHAnsi" w:cstheme="minorBidi"/>
      <w:sz w:val="22"/>
      <w:szCs w:val="22"/>
      <w:lang w:val="uk-UA"/>
    </w:rPr>
  </w:style>
  <w:style w:type="character" w:styleId="ac">
    <w:name w:val="Emphasis"/>
    <w:basedOn w:val="a0"/>
    <w:qFormat/>
    <w:rsid w:val="00EC14BA"/>
    <w:rPr>
      <w:i/>
      <w:iCs/>
    </w:rPr>
  </w:style>
  <w:style w:type="paragraph" w:styleId="ad">
    <w:name w:val="Normal (Web)"/>
    <w:aliases w:val="Обычный (Web)"/>
    <w:basedOn w:val="a"/>
    <w:link w:val="ae"/>
    <w:uiPriority w:val="99"/>
    <w:unhideWhenUsed/>
    <w:qFormat/>
    <w:rsid w:val="004931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e">
    <w:name w:val="Звичайний (веб) Знак"/>
    <w:aliases w:val="Обычный (Web) Знак"/>
    <w:link w:val="ad"/>
    <w:locked/>
    <w:rsid w:val="00493194"/>
    <w:rPr>
      <w:rFonts w:ascii="Times New Roman" w:eastAsia="Times New Roman" w:hAnsi="Times New Roman" w:cs="Times New Roman"/>
      <w:lang w:val="uk-UA" w:eastAsia="uk-UA"/>
    </w:rPr>
  </w:style>
  <w:style w:type="paragraph" w:customStyle="1" w:styleId="11">
    <w:name w:val="Без интервала1"/>
    <w:next w:val="a3"/>
    <w:qFormat/>
    <w:rsid w:val="00173736"/>
    <w:rPr>
      <w:rFonts w:asciiTheme="minorHAnsi" w:eastAsiaTheme="minorHAnsi" w:hAnsiTheme="minorHAnsi" w:cstheme="minorBidi"/>
      <w:sz w:val="22"/>
      <w:szCs w:val="22"/>
      <w:lang w:val="uk-UA"/>
    </w:rPr>
  </w:style>
  <w:style w:type="paragraph" w:styleId="af">
    <w:name w:val="Balloon Text"/>
    <w:basedOn w:val="a"/>
    <w:link w:val="af0"/>
    <w:uiPriority w:val="99"/>
    <w:semiHidden/>
    <w:unhideWhenUsed/>
    <w:rsid w:val="00173736"/>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173736"/>
    <w:rPr>
      <w:rFonts w:ascii="Tahoma" w:eastAsiaTheme="minorHAnsi" w:hAnsi="Tahoma" w:cs="Tahoma"/>
      <w:sz w:val="16"/>
      <w:szCs w:val="16"/>
      <w:lang w:val="uk-UA"/>
    </w:rPr>
  </w:style>
  <w:style w:type="character" w:styleId="af1">
    <w:name w:val="Hyperlink"/>
    <w:basedOn w:val="a0"/>
    <w:uiPriority w:val="99"/>
    <w:unhideWhenUsed/>
    <w:qFormat/>
    <w:rsid w:val="00D239B7"/>
    <w:rPr>
      <w:color w:val="0000FF" w:themeColor="hyperlink"/>
      <w:u w:val="single"/>
    </w:rPr>
  </w:style>
  <w:style w:type="character" w:styleId="af2">
    <w:name w:val="FollowedHyperlink"/>
    <w:basedOn w:val="a0"/>
    <w:uiPriority w:val="99"/>
    <w:semiHidden/>
    <w:unhideWhenUsed/>
    <w:rsid w:val="00102D73"/>
    <w:rPr>
      <w:color w:val="800080" w:themeColor="followedHyperlink"/>
      <w:u w:val="single"/>
    </w:rPr>
  </w:style>
  <w:style w:type="paragraph" w:customStyle="1" w:styleId="Default">
    <w:name w:val="Default"/>
    <w:uiPriority w:val="99"/>
    <w:qFormat/>
    <w:rsid w:val="007E7E92"/>
    <w:pPr>
      <w:autoSpaceDE w:val="0"/>
      <w:autoSpaceDN w:val="0"/>
      <w:adjustRightInd w:val="0"/>
    </w:pPr>
    <w:rPr>
      <w:rFonts w:ascii="Calibri" w:eastAsiaTheme="minorHAnsi" w:hAnsi="Calibri" w:cs="Calibri"/>
      <w:color w:val="000000"/>
    </w:rPr>
  </w:style>
  <w:style w:type="paragraph" w:customStyle="1" w:styleId="12">
    <w:name w:val="Обычный1"/>
    <w:uiPriority w:val="99"/>
    <w:qFormat/>
    <w:rsid w:val="007B0636"/>
    <w:pPr>
      <w:suppressAutoHyphens/>
      <w:spacing w:line="276" w:lineRule="auto"/>
    </w:pPr>
    <w:rPr>
      <w:rFonts w:ascii="Arial" w:eastAsia="Arial" w:hAnsi="Arial" w:cs="Arial"/>
      <w:color w:val="000000"/>
      <w:sz w:val="22"/>
      <w:szCs w:val="20"/>
      <w:lang w:eastAsia="ar-SA"/>
    </w:rPr>
  </w:style>
  <w:style w:type="character" w:customStyle="1" w:styleId="translation-chunk">
    <w:name w:val="translation-chunk"/>
    <w:basedOn w:val="a0"/>
    <w:rsid w:val="007B0636"/>
  </w:style>
  <w:style w:type="character" w:customStyle="1" w:styleId="13">
    <w:name w:val="Верхний колонтитул Знак1"/>
    <w:basedOn w:val="a0"/>
    <w:semiHidden/>
    <w:rsid w:val="00B5240F"/>
    <w:rPr>
      <w:rFonts w:asciiTheme="minorHAnsi" w:eastAsiaTheme="minorHAnsi" w:hAnsiTheme="minorHAnsi" w:cstheme="minorBidi"/>
      <w:sz w:val="22"/>
      <w:szCs w:val="22"/>
      <w:lang w:val="uk-UA"/>
    </w:rPr>
  </w:style>
  <w:style w:type="character" w:customStyle="1" w:styleId="14">
    <w:name w:val="Нижний колонтитул Знак1"/>
    <w:basedOn w:val="a0"/>
    <w:uiPriority w:val="99"/>
    <w:semiHidden/>
    <w:rsid w:val="00B5240F"/>
    <w:rPr>
      <w:rFonts w:asciiTheme="minorHAnsi" w:eastAsiaTheme="minorHAnsi" w:hAnsiTheme="minorHAnsi" w:cstheme="minorBidi"/>
      <w:sz w:val="22"/>
      <w:szCs w:val="22"/>
      <w:lang w:val="uk-UA"/>
    </w:rPr>
  </w:style>
  <w:style w:type="character" w:customStyle="1" w:styleId="15">
    <w:name w:val="Текст выноски Знак1"/>
    <w:basedOn w:val="a0"/>
    <w:uiPriority w:val="99"/>
    <w:semiHidden/>
    <w:rsid w:val="00B5240F"/>
    <w:rPr>
      <w:rFonts w:ascii="Tahoma" w:eastAsiaTheme="minorHAnsi" w:hAnsi="Tahoma" w:cs="Tahoma"/>
      <w:sz w:val="16"/>
      <w:szCs w:val="16"/>
      <w:lang w:val="uk-UA"/>
    </w:rPr>
  </w:style>
  <w:style w:type="character" w:customStyle="1" w:styleId="af3">
    <w:name w:val="Основной текст_"/>
    <w:link w:val="16"/>
    <w:locked/>
    <w:rsid w:val="00C142B7"/>
    <w:rPr>
      <w:sz w:val="22"/>
      <w:szCs w:val="22"/>
      <w:shd w:val="clear" w:color="auto" w:fill="FFFFFF"/>
    </w:rPr>
  </w:style>
  <w:style w:type="paragraph" w:customStyle="1" w:styleId="16">
    <w:name w:val="Основной текст1"/>
    <w:basedOn w:val="a"/>
    <w:link w:val="af3"/>
    <w:rsid w:val="00C142B7"/>
    <w:pPr>
      <w:shd w:val="clear" w:color="auto" w:fill="FFFFFF"/>
      <w:spacing w:after="120" w:line="0" w:lineRule="atLeast"/>
      <w:jc w:val="both"/>
    </w:pPr>
    <w:rPr>
      <w:rFonts w:ascii="Arial Unicode MS" w:eastAsia="Arial Unicode MS" w:hAnsi="Arial Unicode MS" w:cs="Arial Unicode MS"/>
      <w:lang w:val="ru-RU"/>
    </w:rPr>
  </w:style>
  <w:style w:type="paragraph" w:customStyle="1" w:styleId="Standard">
    <w:name w:val="Standard"/>
    <w:uiPriority w:val="99"/>
    <w:rsid w:val="00367369"/>
    <w:pPr>
      <w:suppressAutoHyphens/>
      <w:autoSpaceDN w:val="0"/>
      <w:spacing w:after="200" w:line="276" w:lineRule="auto"/>
      <w:textAlignment w:val="baseline"/>
    </w:pPr>
    <w:rPr>
      <w:rFonts w:ascii="Calibri" w:eastAsia="SimSun" w:hAnsi="Calibri" w:cs="F"/>
      <w:kern w:val="3"/>
      <w:sz w:val="22"/>
      <w:szCs w:val="22"/>
      <w:lang w:val="uk-UA"/>
    </w:rPr>
  </w:style>
  <w:style w:type="paragraph" w:customStyle="1" w:styleId="3">
    <w:name w:val="Без интервала3"/>
    <w:rsid w:val="00622A0F"/>
    <w:pPr>
      <w:suppressAutoHyphens/>
    </w:pPr>
    <w:rPr>
      <w:rFonts w:ascii="Calibri" w:eastAsia="Calibri" w:hAnsi="Calibri" w:cs="Times New Roman"/>
      <w:sz w:val="22"/>
      <w:szCs w:val="22"/>
      <w:lang w:val="uk-UA" w:eastAsia="ar-SA"/>
    </w:rPr>
  </w:style>
  <w:style w:type="paragraph" w:customStyle="1" w:styleId="17">
    <w:name w:val="Абзац списка1"/>
    <w:basedOn w:val="a"/>
    <w:qFormat/>
    <w:rsid w:val="008E08B5"/>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ListParagraph1">
    <w:name w:val="List Paragraph1"/>
    <w:basedOn w:val="a"/>
    <w:uiPriority w:val="99"/>
    <w:qFormat/>
    <w:rsid w:val="008E08B5"/>
    <w:pPr>
      <w:suppressAutoHyphens/>
      <w:spacing w:after="0" w:line="240" w:lineRule="auto"/>
      <w:ind w:left="720"/>
    </w:pPr>
    <w:rPr>
      <w:rFonts w:ascii="Times New Roman" w:eastAsia="Times New Roman" w:hAnsi="Times New Roman" w:cs="Times New Roman"/>
      <w:sz w:val="24"/>
      <w:szCs w:val="24"/>
      <w:lang w:val="ru-RU" w:eastAsia="ar-SA"/>
    </w:rPr>
  </w:style>
  <w:style w:type="table" w:customStyle="1" w:styleId="TableGrid">
    <w:name w:val="TableGrid"/>
    <w:rsid w:val="005538A6"/>
    <w:rPr>
      <w:rFonts w:asciiTheme="minorHAnsi" w:eastAsiaTheme="minorEastAsia" w:hAnsiTheme="minorHAnsi" w:cstheme="minorBidi"/>
      <w:sz w:val="22"/>
      <w:szCs w:val="22"/>
      <w:lang w:val="uk-UA" w:eastAsia="uk-UA"/>
    </w:rPr>
    <w:tblPr>
      <w:tblCellMar>
        <w:top w:w="0" w:type="dxa"/>
        <w:left w:w="0" w:type="dxa"/>
        <w:bottom w:w="0" w:type="dxa"/>
        <w:right w:w="0" w:type="dxa"/>
      </w:tblCellMar>
    </w:tblPr>
  </w:style>
  <w:style w:type="paragraph" w:styleId="af4">
    <w:name w:val="Body Text"/>
    <w:basedOn w:val="a"/>
    <w:link w:val="af5"/>
    <w:rsid w:val="004538F6"/>
    <w:pPr>
      <w:spacing w:after="0" w:line="240" w:lineRule="auto"/>
      <w:jc w:val="both"/>
    </w:pPr>
    <w:rPr>
      <w:rFonts w:ascii="Times New Roman" w:eastAsia="Times New Roman" w:hAnsi="Times New Roman" w:cs="Times New Roman"/>
      <w:sz w:val="28"/>
      <w:szCs w:val="28"/>
      <w:lang w:eastAsia="ru-RU"/>
    </w:rPr>
  </w:style>
  <w:style w:type="character" w:customStyle="1" w:styleId="af5">
    <w:name w:val="Основний текст Знак"/>
    <w:basedOn w:val="a0"/>
    <w:link w:val="af4"/>
    <w:rsid w:val="004538F6"/>
    <w:rPr>
      <w:rFonts w:ascii="Times New Roman" w:eastAsia="Times New Roman" w:hAnsi="Times New Roman" w:cs="Times New Roman"/>
      <w:sz w:val="28"/>
      <w:szCs w:val="28"/>
      <w:lang w:val="uk-UA" w:eastAsia="ru-RU"/>
    </w:rPr>
  </w:style>
  <w:style w:type="table" w:customStyle="1" w:styleId="18">
    <w:name w:val="Сетка таблицы1"/>
    <w:basedOn w:val="a1"/>
    <w:next w:val="a5"/>
    <w:uiPriority w:val="39"/>
    <w:rsid w:val="00F612EB"/>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F612EB"/>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Неразрешенное упоминание1"/>
    <w:basedOn w:val="a0"/>
    <w:uiPriority w:val="99"/>
    <w:semiHidden/>
    <w:unhideWhenUsed/>
    <w:rsid w:val="00471DBD"/>
    <w:rPr>
      <w:color w:val="605E5C"/>
      <w:shd w:val="clear" w:color="auto" w:fill="E1DFDD"/>
    </w:rPr>
  </w:style>
  <w:style w:type="table" w:customStyle="1" w:styleId="6">
    <w:name w:val="Сетка таблицы6"/>
    <w:basedOn w:val="a1"/>
    <w:next w:val="a5"/>
    <w:uiPriority w:val="59"/>
    <w:rsid w:val="003627D1"/>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Вміст таблиці"/>
    <w:basedOn w:val="a"/>
    <w:qFormat/>
    <w:rsid w:val="00CF6747"/>
    <w:pPr>
      <w:suppressLineNumbers/>
      <w:spacing w:after="0" w:line="240" w:lineRule="auto"/>
    </w:pPr>
    <w:rPr>
      <w:rFonts w:ascii="Liberation Serif" w:eastAsia="Noto Sans CJK SC Regular" w:hAnsi="Liberation Serif" w:cs="FreeSans"/>
      <w:sz w:val="24"/>
      <w:szCs w:val="24"/>
      <w:lang w:eastAsia="zh-CN" w:bidi="hi-IN"/>
    </w:rPr>
  </w:style>
  <w:style w:type="character" w:customStyle="1" w:styleId="apple-style-span">
    <w:name w:val="apple-style-span"/>
    <w:basedOn w:val="a0"/>
    <w:rsid w:val="001E2503"/>
  </w:style>
  <w:style w:type="character" w:styleId="af7">
    <w:name w:val="Strong"/>
    <w:uiPriority w:val="22"/>
    <w:qFormat/>
    <w:rsid w:val="00D3003E"/>
    <w:rPr>
      <w:b/>
      <w:bCs w:val="0"/>
    </w:rPr>
  </w:style>
  <w:style w:type="paragraph" w:customStyle="1" w:styleId="BodyText21">
    <w:name w:val="Body Text 21"/>
    <w:basedOn w:val="a"/>
    <w:rsid w:val="0033736B"/>
    <w:pPr>
      <w:widowControl w:val="0"/>
      <w:snapToGrid w:val="0"/>
      <w:spacing w:after="120" w:line="240" w:lineRule="auto"/>
    </w:pPr>
    <w:rPr>
      <w:rFonts w:ascii="Times New Roman" w:eastAsia="Times New Roman" w:hAnsi="Times New Roman" w:cs="Times New Roman"/>
      <w:sz w:val="26"/>
      <w:szCs w:val="20"/>
      <w:lang w:val="ru-RU" w:eastAsia="ru-RU"/>
    </w:rPr>
  </w:style>
  <w:style w:type="character" w:customStyle="1" w:styleId="allowtextselection">
    <w:name w:val="allowtextselection"/>
    <w:basedOn w:val="a0"/>
    <w:rsid w:val="00D522D4"/>
  </w:style>
  <w:style w:type="paragraph" w:customStyle="1" w:styleId="anchor">
    <w:name w:val="anchor"/>
    <w:basedOn w:val="a"/>
    <w:rsid w:val="003C38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80">
    <w:name w:val="Заголовок 8 Знак"/>
    <w:basedOn w:val="a0"/>
    <w:link w:val="8"/>
    <w:uiPriority w:val="9"/>
    <w:rsid w:val="00A12A47"/>
    <w:rPr>
      <w:rFonts w:ascii="Times New Roman" w:eastAsia="Times New Roman" w:hAnsi="Times New Roman" w:cs="Times New Roman"/>
      <w:i/>
      <w:iCs/>
      <w:lang w:eastAsia="ru-RU"/>
    </w:rPr>
  </w:style>
  <w:style w:type="character" w:customStyle="1" w:styleId="50">
    <w:name w:val="Заголовок 5 Знак"/>
    <w:basedOn w:val="a0"/>
    <w:link w:val="5"/>
    <w:uiPriority w:val="9"/>
    <w:semiHidden/>
    <w:rsid w:val="007E4F77"/>
    <w:rPr>
      <w:rFonts w:asciiTheme="majorHAnsi" w:eastAsiaTheme="majorEastAsia" w:hAnsiTheme="majorHAnsi" w:cstheme="majorBidi"/>
      <w:color w:val="365F91" w:themeColor="accent1" w:themeShade="BF"/>
      <w:sz w:val="22"/>
      <w:szCs w:val="22"/>
      <w:lang w:val="uk-UA"/>
    </w:rPr>
  </w:style>
  <w:style w:type="character" w:customStyle="1" w:styleId="10">
    <w:name w:val="Заголовок 1 Знак"/>
    <w:basedOn w:val="a0"/>
    <w:link w:val="1"/>
    <w:uiPriority w:val="9"/>
    <w:rsid w:val="008F13DF"/>
    <w:rPr>
      <w:rFonts w:asciiTheme="majorHAnsi" w:eastAsiaTheme="majorEastAsia" w:hAnsiTheme="majorHAnsi" w:cstheme="majorBidi"/>
      <w:color w:val="365F91" w:themeColor="accent1" w:themeShade="BF"/>
      <w:sz w:val="32"/>
      <w:szCs w:val="32"/>
      <w:lang w:val="uk-UA"/>
    </w:rPr>
  </w:style>
  <w:style w:type="character" w:customStyle="1" w:styleId="fontstyle01">
    <w:name w:val="fontstyle01"/>
    <w:rsid w:val="008F13DF"/>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1699">
      <w:bodyDiv w:val="1"/>
      <w:marLeft w:val="0"/>
      <w:marRight w:val="0"/>
      <w:marTop w:val="0"/>
      <w:marBottom w:val="0"/>
      <w:divBdr>
        <w:top w:val="none" w:sz="0" w:space="0" w:color="auto"/>
        <w:left w:val="none" w:sz="0" w:space="0" w:color="auto"/>
        <w:bottom w:val="none" w:sz="0" w:space="0" w:color="auto"/>
        <w:right w:val="none" w:sz="0" w:space="0" w:color="auto"/>
      </w:divBdr>
    </w:div>
    <w:div w:id="140125485">
      <w:bodyDiv w:val="1"/>
      <w:marLeft w:val="0"/>
      <w:marRight w:val="0"/>
      <w:marTop w:val="0"/>
      <w:marBottom w:val="0"/>
      <w:divBdr>
        <w:top w:val="none" w:sz="0" w:space="0" w:color="auto"/>
        <w:left w:val="none" w:sz="0" w:space="0" w:color="auto"/>
        <w:bottom w:val="none" w:sz="0" w:space="0" w:color="auto"/>
        <w:right w:val="none" w:sz="0" w:space="0" w:color="auto"/>
      </w:divBdr>
    </w:div>
    <w:div w:id="300840950">
      <w:bodyDiv w:val="1"/>
      <w:marLeft w:val="0"/>
      <w:marRight w:val="0"/>
      <w:marTop w:val="0"/>
      <w:marBottom w:val="0"/>
      <w:divBdr>
        <w:top w:val="none" w:sz="0" w:space="0" w:color="auto"/>
        <w:left w:val="none" w:sz="0" w:space="0" w:color="auto"/>
        <w:bottom w:val="none" w:sz="0" w:space="0" w:color="auto"/>
        <w:right w:val="none" w:sz="0" w:space="0" w:color="auto"/>
      </w:divBdr>
    </w:div>
    <w:div w:id="324624807">
      <w:bodyDiv w:val="1"/>
      <w:marLeft w:val="0"/>
      <w:marRight w:val="0"/>
      <w:marTop w:val="0"/>
      <w:marBottom w:val="0"/>
      <w:divBdr>
        <w:top w:val="none" w:sz="0" w:space="0" w:color="auto"/>
        <w:left w:val="none" w:sz="0" w:space="0" w:color="auto"/>
        <w:bottom w:val="none" w:sz="0" w:space="0" w:color="auto"/>
        <w:right w:val="none" w:sz="0" w:space="0" w:color="auto"/>
      </w:divBdr>
    </w:div>
    <w:div w:id="332411919">
      <w:bodyDiv w:val="1"/>
      <w:marLeft w:val="0"/>
      <w:marRight w:val="0"/>
      <w:marTop w:val="0"/>
      <w:marBottom w:val="0"/>
      <w:divBdr>
        <w:top w:val="none" w:sz="0" w:space="0" w:color="auto"/>
        <w:left w:val="none" w:sz="0" w:space="0" w:color="auto"/>
        <w:bottom w:val="none" w:sz="0" w:space="0" w:color="auto"/>
        <w:right w:val="none" w:sz="0" w:space="0" w:color="auto"/>
      </w:divBdr>
    </w:div>
    <w:div w:id="393049864">
      <w:bodyDiv w:val="1"/>
      <w:marLeft w:val="0"/>
      <w:marRight w:val="0"/>
      <w:marTop w:val="0"/>
      <w:marBottom w:val="0"/>
      <w:divBdr>
        <w:top w:val="none" w:sz="0" w:space="0" w:color="auto"/>
        <w:left w:val="none" w:sz="0" w:space="0" w:color="auto"/>
        <w:bottom w:val="none" w:sz="0" w:space="0" w:color="auto"/>
        <w:right w:val="none" w:sz="0" w:space="0" w:color="auto"/>
      </w:divBdr>
    </w:div>
    <w:div w:id="412314325">
      <w:bodyDiv w:val="1"/>
      <w:marLeft w:val="0"/>
      <w:marRight w:val="0"/>
      <w:marTop w:val="0"/>
      <w:marBottom w:val="0"/>
      <w:divBdr>
        <w:top w:val="none" w:sz="0" w:space="0" w:color="auto"/>
        <w:left w:val="none" w:sz="0" w:space="0" w:color="auto"/>
        <w:bottom w:val="none" w:sz="0" w:space="0" w:color="auto"/>
        <w:right w:val="none" w:sz="0" w:space="0" w:color="auto"/>
      </w:divBdr>
    </w:div>
    <w:div w:id="422117674">
      <w:bodyDiv w:val="1"/>
      <w:marLeft w:val="0"/>
      <w:marRight w:val="0"/>
      <w:marTop w:val="0"/>
      <w:marBottom w:val="0"/>
      <w:divBdr>
        <w:top w:val="none" w:sz="0" w:space="0" w:color="auto"/>
        <w:left w:val="none" w:sz="0" w:space="0" w:color="auto"/>
        <w:bottom w:val="none" w:sz="0" w:space="0" w:color="auto"/>
        <w:right w:val="none" w:sz="0" w:space="0" w:color="auto"/>
      </w:divBdr>
    </w:div>
    <w:div w:id="636494840">
      <w:bodyDiv w:val="1"/>
      <w:marLeft w:val="0"/>
      <w:marRight w:val="0"/>
      <w:marTop w:val="0"/>
      <w:marBottom w:val="0"/>
      <w:divBdr>
        <w:top w:val="none" w:sz="0" w:space="0" w:color="auto"/>
        <w:left w:val="none" w:sz="0" w:space="0" w:color="auto"/>
        <w:bottom w:val="none" w:sz="0" w:space="0" w:color="auto"/>
        <w:right w:val="none" w:sz="0" w:space="0" w:color="auto"/>
      </w:divBdr>
    </w:div>
    <w:div w:id="690374791">
      <w:bodyDiv w:val="1"/>
      <w:marLeft w:val="0"/>
      <w:marRight w:val="0"/>
      <w:marTop w:val="0"/>
      <w:marBottom w:val="0"/>
      <w:divBdr>
        <w:top w:val="none" w:sz="0" w:space="0" w:color="auto"/>
        <w:left w:val="none" w:sz="0" w:space="0" w:color="auto"/>
        <w:bottom w:val="none" w:sz="0" w:space="0" w:color="auto"/>
        <w:right w:val="none" w:sz="0" w:space="0" w:color="auto"/>
      </w:divBdr>
    </w:div>
    <w:div w:id="732003215">
      <w:bodyDiv w:val="1"/>
      <w:marLeft w:val="0"/>
      <w:marRight w:val="0"/>
      <w:marTop w:val="0"/>
      <w:marBottom w:val="0"/>
      <w:divBdr>
        <w:top w:val="none" w:sz="0" w:space="0" w:color="auto"/>
        <w:left w:val="none" w:sz="0" w:space="0" w:color="auto"/>
        <w:bottom w:val="none" w:sz="0" w:space="0" w:color="auto"/>
        <w:right w:val="none" w:sz="0" w:space="0" w:color="auto"/>
      </w:divBdr>
    </w:div>
    <w:div w:id="758796274">
      <w:bodyDiv w:val="1"/>
      <w:marLeft w:val="0"/>
      <w:marRight w:val="0"/>
      <w:marTop w:val="0"/>
      <w:marBottom w:val="0"/>
      <w:divBdr>
        <w:top w:val="none" w:sz="0" w:space="0" w:color="auto"/>
        <w:left w:val="none" w:sz="0" w:space="0" w:color="auto"/>
        <w:bottom w:val="none" w:sz="0" w:space="0" w:color="auto"/>
        <w:right w:val="none" w:sz="0" w:space="0" w:color="auto"/>
      </w:divBdr>
    </w:div>
    <w:div w:id="875195386">
      <w:bodyDiv w:val="1"/>
      <w:marLeft w:val="0"/>
      <w:marRight w:val="0"/>
      <w:marTop w:val="0"/>
      <w:marBottom w:val="0"/>
      <w:divBdr>
        <w:top w:val="none" w:sz="0" w:space="0" w:color="auto"/>
        <w:left w:val="none" w:sz="0" w:space="0" w:color="auto"/>
        <w:bottom w:val="none" w:sz="0" w:space="0" w:color="auto"/>
        <w:right w:val="none" w:sz="0" w:space="0" w:color="auto"/>
      </w:divBdr>
    </w:div>
    <w:div w:id="962154139">
      <w:bodyDiv w:val="1"/>
      <w:marLeft w:val="0"/>
      <w:marRight w:val="0"/>
      <w:marTop w:val="0"/>
      <w:marBottom w:val="0"/>
      <w:divBdr>
        <w:top w:val="none" w:sz="0" w:space="0" w:color="auto"/>
        <w:left w:val="none" w:sz="0" w:space="0" w:color="auto"/>
        <w:bottom w:val="none" w:sz="0" w:space="0" w:color="auto"/>
        <w:right w:val="none" w:sz="0" w:space="0" w:color="auto"/>
      </w:divBdr>
    </w:div>
    <w:div w:id="1066296965">
      <w:bodyDiv w:val="1"/>
      <w:marLeft w:val="0"/>
      <w:marRight w:val="0"/>
      <w:marTop w:val="0"/>
      <w:marBottom w:val="0"/>
      <w:divBdr>
        <w:top w:val="none" w:sz="0" w:space="0" w:color="auto"/>
        <w:left w:val="none" w:sz="0" w:space="0" w:color="auto"/>
        <w:bottom w:val="none" w:sz="0" w:space="0" w:color="auto"/>
        <w:right w:val="none" w:sz="0" w:space="0" w:color="auto"/>
      </w:divBdr>
    </w:div>
    <w:div w:id="1067995149">
      <w:bodyDiv w:val="1"/>
      <w:marLeft w:val="0"/>
      <w:marRight w:val="0"/>
      <w:marTop w:val="0"/>
      <w:marBottom w:val="0"/>
      <w:divBdr>
        <w:top w:val="none" w:sz="0" w:space="0" w:color="auto"/>
        <w:left w:val="none" w:sz="0" w:space="0" w:color="auto"/>
        <w:bottom w:val="none" w:sz="0" w:space="0" w:color="auto"/>
        <w:right w:val="none" w:sz="0" w:space="0" w:color="auto"/>
      </w:divBdr>
    </w:div>
    <w:div w:id="1155535700">
      <w:bodyDiv w:val="1"/>
      <w:marLeft w:val="0"/>
      <w:marRight w:val="0"/>
      <w:marTop w:val="0"/>
      <w:marBottom w:val="0"/>
      <w:divBdr>
        <w:top w:val="none" w:sz="0" w:space="0" w:color="auto"/>
        <w:left w:val="none" w:sz="0" w:space="0" w:color="auto"/>
        <w:bottom w:val="none" w:sz="0" w:space="0" w:color="auto"/>
        <w:right w:val="none" w:sz="0" w:space="0" w:color="auto"/>
      </w:divBdr>
    </w:div>
    <w:div w:id="1208420243">
      <w:bodyDiv w:val="1"/>
      <w:marLeft w:val="0"/>
      <w:marRight w:val="0"/>
      <w:marTop w:val="0"/>
      <w:marBottom w:val="0"/>
      <w:divBdr>
        <w:top w:val="none" w:sz="0" w:space="0" w:color="auto"/>
        <w:left w:val="none" w:sz="0" w:space="0" w:color="auto"/>
        <w:bottom w:val="none" w:sz="0" w:space="0" w:color="auto"/>
        <w:right w:val="none" w:sz="0" w:space="0" w:color="auto"/>
      </w:divBdr>
    </w:div>
    <w:div w:id="1228345761">
      <w:bodyDiv w:val="1"/>
      <w:marLeft w:val="0"/>
      <w:marRight w:val="0"/>
      <w:marTop w:val="0"/>
      <w:marBottom w:val="0"/>
      <w:divBdr>
        <w:top w:val="none" w:sz="0" w:space="0" w:color="auto"/>
        <w:left w:val="none" w:sz="0" w:space="0" w:color="auto"/>
        <w:bottom w:val="none" w:sz="0" w:space="0" w:color="auto"/>
        <w:right w:val="none" w:sz="0" w:space="0" w:color="auto"/>
      </w:divBdr>
    </w:div>
    <w:div w:id="1256212976">
      <w:bodyDiv w:val="1"/>
      <w:marLeft w:val="0"/>
      <w:marRight w:val="0"/>
      <w:marTop w:val="0"/>
      <w:marBottom w:val="0"/>
      <w:divBdr>
        <w:top w:val="none" w:sz="0" w:space="0" w:color="auto"/>
        <w:left w:val="none" w:sz="0" w:space="0" w:color="auto"/>
        <w:bottom w:val="none" w:sz="0" w:space="0" w:color="auto"/>
        <w:right w:val="none" w:sz="0" w:space="0" w:color="auto"/>
      </w:divBdr>
    </w:div>
    <w:div w:id="1303778028">
      <w:bodyDiv w:val="1"/>
      <w:marLeft w:val="0"/>
      <w:marRight w:val="0"/>
      <w:marTop w:val="0"/>
      <w:marBottom w:val="0"/>
      <w:divBdr>
        <w:top w:val="none" w:sz="0" w:space="0" w:color="auto"/>
        <w:left w:val="none" w:sz="0" w:space="0" w:color="auto"/>
        <w:bottom w:val="none" w:sz="0" w:space="0" w:color="auto"/>
        <w:right w:val="none" w:sz="0" w:space="0" w:color="auto"/>
      </w:divBdr>
    </w:div>
    <w:div w:id="1355813804">
      <w:bodyDiv w:val="1"/>
      <w:marLeft w:val="0"/>
      <w:marRight w:val="0"/>
      <w:marTop w:val="0"/>
      <w:marBottom w:val="0"/>
      <w:divBdr>
        <w:top w:val="none" w:sz="0" w:space="0" w:color="auto"/>
        <w:left w:val="none" w:sz="0" w:space="0" w:color="auto"/>
        <w:bottom w:val="none" w:sz="0" w:space="0" w:color="auto"/>
        <w:right w:val="none" w:sz="0" w:space="0" w:color="auto"/>
      </w:divBdr>
    </w:div>
    <w:div w:id="1537811166">
      <w:bodyDiv w:val="1"/>
      <w:marLeft w:val="0"/>
      <w:marRight w:val="0"/>
      <w:marTop w:val="0"/>
      <w:marBottom w:val="0"/>
      <w:divBdr>
        <w:top w:val="none" w:sz="0" w:space="0" w:color="auto"/>
        <w:left w:val="none" w:sz="0" w:space="0" w:color="auto"/>
        <w:bottom w:val="none" w:sz="0" w:space="0" w:color="auto"/>
        <w:right w:val="none" w:sz="0" w:space="0" w:color="auto"/>
      </w:divBdr>
    </w:div>
    <w:div w:id="1649440149">
      <w:bodyDiv w:val="1"/>
      <w:marLeft w:val="0"/>
      <w:marRight w:val="0"/>
      <w:marTop w:val="0"/>
      <w:marBottom w:val="0"/>
      <w:divBdr>
        <w:top w:val="none" w:sz="0" w:space="0" w:color="auto"/>
        <w:left w:val="none" w:sz="0" w:space="0" w:color="auto"/>
        <w:bottom w:val="none" w:sz="0" w:space="0" w:color="auto"/>
        <w:right w:val="none" w:sz="0" w:space="0" w:color="auto"/>
      </w:divBdr>
    </w:div>
    <w:div w:id="1669020936">
      <w:bodyDiv w:val="1"/>
      <w:marLeft w:val="0"/>
      <w:marRight w:val="0"/>
      <w:marTop w:val="0"/>
      <w:marBottom w:val="0"/>
      <w:divBdr>
        <w:top w:val="none" w:sz="0" w:space="0" w:color="auto"/>
        <w:left w:val="none" w:sz="0" w:space="0" w:color="auto"/>
        <w:bottom w:val="none" w:sz="0" w:space="0" w:color="auto"/>
        <w:right w:val="none" w:sz="0" w:space="0" w:color="auto"/>
      </w:divBdr>
    </w:div>
    <w:div w:id="1695690998">
      <w:bodyDiv w:val="1"/>
      <w:marLeft w:val="0"/>
      <w:marRight w:val="0"/>
      <w:marTop w:val="0"/>
      <w:marBottom w:val="0"/>
      <w:divBdr>
        <w:top w:val="none" w:sz="0" w:space="0" w:color="auto"/>
        <w:left w:val="none" w:sz="0" w:space="0" w:color="auto"/>
        <w:bottom w:val="none" w:sz="0" w:space="0" w:color="auto"/>
        <w:right w:val="none" w:sz="0" w:space="0" w:color="auto"/>
      </w:divBdr>
    </w:div>
    <w:div w:id="1758213502">
      <w:bodyDiv w:val="1"/>
      <w:marLeft w:val="0"/>
      <w:marRight w:val="0"/>
      <w:marTop w:val="0"/>
      <w:marBottom w:val="0"/>
      <w:divBdr>
        <w:top w:val="none" w:sz="0" w:space="0" w:color="auto"/>
        <w:left w:val="none" w:sz="0" w:space="0" w:color="auto"/>
        <w:bottom w:val="none" w:sz="0" w:space="0" w:color="auto"/>
        <w:right w:val="none" w:sz="0" w:space="0" w:color="auto"/>
      </w:divBdr>
    </w:div>
    <w:div w:id="1776168925">
      <w:bodyDiv w:val="1"/>
      <w:marLeft w:val="0"/>
      <w:marRight w:val="0"/>
      <w:marTop w:val="0"/>
      <w:marBottom w:val="0"/>
      <w:divBdr>
        <w:top w:val="none" w:sz="0" w:space="0" w:color="auto"/>
        <w:left w:val="none" w:sz="0" w:space="0" w:color="auto"/>
        <w:bottom w:val="none" w:sz="0" w:space="0" w:color="auto"/>
        <w:right w:val="none" w:sz="0" w:space="0" w:color="auto"/>
      </w:divBdr>
    </w:div>
    <w:div w:id="1802651217">
      <w:bodyDiv w:val="1"/>
      <w:marLeft w:val="0"/>
      <w:marRight w:val="0"/>
      <w:marTop w:val="0"/>
      <w:marBottom w:val="0"/>
      <w:divBdr>
        <w:top w:val="none" w:sz="0" w:space="0" w:color="auto"/>
        <w:left w:val="none" w:sz="0" w:space="0" w:color="auto"/>
        <w:bottom w:val="none" w:sz="0" w:space="0" w:color="auto"/>
        <w:right w:val="none" w:sz="0" w:space="0" w:color="auto"/>
      </w:divBdr>
    </w:div>
    <w:div w:id="1832284845">
      <w:bodyDiv w:val="1"/>
      <w:marLeft w:val="0"/>
      <w:marRight w:val="0"/>
      <w:marTop w:val="0"/>
      <w:marBottom w:val="0"/>
      <w:divBdr>
        <w:top w:val="none" w:sz="0" w:space="0" w:color="auto"/>
        <w:left w:val="none" w:sz="0" w:space="0" w:color="auto"/>
        <w:bottom w:val="none" w:sz="0" w:space="0" w:color="auto"/>
        <w:right w:val="none" w:sz="0" w:space="0" w:color="auto"/>
      </w:divBdr>
    </w:div>
    <w:div w:id="1846355959">
      <w:bodyDiv w:val="1"/>
      <w:marLeft w:val="0"/>
      <w:marRight w:val="0"/>
      <w:marTop w:val="0"/>
      <w:marBottom w:val="0"/>
      <w:divBdr>
        <w:top w:val="none" w:sz="0" w:space="0" w:color="auto"/>
        <w:left w:val="none" w:sz="0" w:space="0" w:color="auto"/>
        <w:bottom w:val="none" w:sz="0" w:space="0" w:color="auto"/>
        <w:right w:val="none" w:sz="0" w:space="0" w:color="auto"/>
      </w:divBdr>
    </w:div>
    <w:div w:id="1881045361">
      <w:bodyDiv w:val="1"/>
      <w:marLeft w:val="0"/>
      <w:marRight w:val="0"/>
      <w:marTop w:val="0"/>
      <w:marBottom w:val="0"/>
      <w:divBdr>
        <w:top w:val="none" w:sz="0" w:space="0" w:color="auto"/>
        <w:left w:val="none" w:sz="0" w:space="0" w:color="auto"/>
        <w:bottom w:val="none" w:sz="0" w:space="0" w:color="auto"/>
        <w:right w:val="none" w:sz="0" w:space="0" w:color="auto"/>
      </w:divBdr>
    </w:div>
    <w:div w:id="1898852530">
      <w:bodyDiv w:val="1"/>
      <w:marLeft w:val="0"/>
      <w:marRight w:val="0"/>
      <w:marTop w:val="0"/>
      <w:marBottom w:val="0"/>
      <w:divBdr>
        <w:top w:val="none" w:sz="0" w:space="0" w:color="auto"/>
        <w:left w:val="none" w:sz="0" w:space="0" w:color="auto"/>
        <w:bottom w:val="none" w:sz="0" w:space="0" w:color="auto"/>
        <w:right w:val="none" w:sz="0" w:space="0" w:color="auto"/>
      </w:divBdr>
    </w:div>
    <w:div w:id="1915624225">
      <w:bodyDiv w:val="1"/>
      <w:marLeft w:val="0"/>
      <w:marRight w:val="0"/>
      <w:marTop w:val="0"/>
      <w:marBottom w:val="0"/>
      <w:divBdr>
        <w:top w:val="none" w:sz="0" w:space="0" w:color="auto"/>
        <w:left w:val="none" w:sz="0" w:space="0" w:color="auto"/>
        <w:bottom w:val="none" w:sz="0" w:space="0" w:color="auto"/>
        <w:right w:val="none" w:sz="0" w:space="0" w:color="auto"/>
      </w:divBdr>
    </w:div>
    <w:div w:id="2041317197">
      <w:bodyDiv w:val="1"/>
      <w:marLeft w:val="0"/>
      <w:marRight w:val="0"/>
      <w:marTop w:val="0"/>
      <w:marBottom w:val="0"/>
      <w:divBdr>
        <w:top w:val="none" w:sz="0" w:space="0" w:color="auto"/>
        <w:left w:val="none" w:sz="0" w:space="0" w:color="auto"/>
        <w:bottom w:val="none" w:sz="0" w:space="0" w:color="auto"/>
        <w:right w:val="none" w:sz="0" w:space="0" w:color="auto"/>
      </w:divBdr>
    </w:div>
    <w:div w:id="2041395024">
      <w:bodyDiv w:val="1"/>
      <w:marLeft w:val="0"/>
      <w:marRight w:val="0"/>
      <w:marTop w:val="0"/>
      <w:marBottom w:val="0"/>
      <w:divBdr>
        <w:top w:val="none" w:sz="0" w:space="0" w:color="auto"/>
        <w:left w:val="none" w:sz="0" w:space="0" w:color="auto"/>
        <w:bottom w:val="none" w:sz="0" w:space="0" w:color="auto"/>
        <w:right w:val="none" w:sz="0" w:space="0" w:color="auto"/>
      </w:divBdr>
    </w:div>
    <w:div w:id="2053840088">
      <w:bodyDiv w:val="1"/>
      <w:marLeft w:val="0"/>
      <w:marRight w:val="0"/>
      <w:marTop w:val="0"/>
      <w:marBottom w:val="0"/>
      <w:divBdr>
        <w:top w:val="none" w:sz="0" w:space="0" w:color="auto"/>
        <w:left w:val="none" w:sz="0" w:space="0" w:color="auto"/>
        <w:bottom w:val="none" w:sz="0" w:space="0" w:color="auto"/>
        <w:right w:val="none" w:sz="0" w:space="0" w:color="auto"/>
      </w:divBdr>
    </w:div>
    <w:div w:id="2054884218">
      <w:bodyDiv w:val="1"/>
      <w:marLeft w:val="0"/>
      <w:marRight w:val="0"/>
      <w:marTop w:val="0"/>
      <w:marBottom w:val="0"/>
      <w:divBdr>
        <w:top w:val="none" w:sz="0" w:space="0" w:color="auto"/>
        <w:left w:val="none" w:sz="0" w:space="0" w:color="auto"/>
        <w:bottom w:val="none" w:sz="0" w:space="0" w:color="auto"/>
        <w:right w:val="none" w:sz="0" w:space="0" w:color="auto"/>
      </w:divBdr>
    </w:div>
    <w:div w:id="2076277054">
      <w:bodyDiv w:val="1"/>
      <w:marLeft w:val="0"/>
      <w:marRight w:val="0"/>
      <w:marTop w:val="0"/>
      <w:marBottom w:val="0"/>
      <w:divBdr>
        <w:top w:val="none" w:sz="0" w:space="0" w:color="auto"/>
        <w:left w:val="none" w:sz="0" w:space="0" w:color="auto"/>
        <w:bottom w:val="none" w:sz="0" w:space="0" w:color="auto"/>
        <w:right w:val="none" w:sz="0" w:space="0" w:color="auto"/>
      </w:divBdr>
    </w:div>
    <w:div w:id="2100439643">
      <w:bodyDiv w:val="1"/>
      <w:marLeft w:val="0"/>
      <w:marRight w:val="0"/>
      <w:marTop w:val="0"/>
      <w:marBottom w:val="0"/>
      <w:divBdr>
        <w:top w:val="none" w:sz="0" w:space="0" w:color="auto"/>
        <w:left w:val="none" w:sz="0" w:space="0" w:color="auto"/>
        <w:bottom w:val="none" w:sz="0" w:space="0" w:color="auto"/>
        <w:right w:val="none" w:sz="0" w:space="0" w:color="auto"/>
      </w:divBdr>
    </w:div>
    <w:div w:id="2103915017">
      <w:bodyDiv w:val="1"/>
      <w:marLeft w:val="0"/>
      <w:marRight w:val="0"/>
      <w:marTop w:val="0"/>
      <w:marBottom w:val="0"/>
      <w:divBdr>
        <w:top w:val="none" w:sz="0" w:space="0" w:color="auto"/>
        <w:left w:val="none" w:sz="0" w:space="0" w:color="auto"/>
        <w:bottom w:val="none" w:sz="0" w:space="0" w:color="auto"/>
        <w:right w:val="none" w:sz="0" w:space="0" w:color="auto"/>
      </w:divBdr>
    </w:div>
    <w:div w:id="2137140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inch@ukr.net" TargetMode="External"/><Relationship Id="rId13" Type="http://schemas.openxmlformats.org/officeDocument/2006/relationships/hyperlink" Target="https://dz.expertus.com.ua/law/16450"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dz.expertus.com.ua/law/24580"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search/products"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eader" Target="header1.xml"/><Relationship Id="rId10" Type="http://schemas.openxmlformats.org/officeDocument/2006/relationships/hyperlink" Target="https://prozorro.gov.ua/search/products" TargetMode="External"/><Relationship Id="rId19" Type="http://schemas.openxmlformats.org/officeDocument/2006/relationships/hyperlink" Target="https://zakon.rada.gov.ua/laws/show/1178-2022-%D0%B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dz.expertus.com.ua/law/24580"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2210-1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бычная">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A27C0-7B2F-45F1-8D00-111D8081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44</Pages>
  <Words>79212</Words>
  <Characters>45152</Characters>
  <Application>Microsoft Office Word</Application>
  <DocSecurity>0</DocSecurity>
  <Lines>376</Lines>
  <Paragraphs>248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 Оксана Василівна</dc:creator>
  <cp:keywords/>
  <dc:description/>
  <cp:lastModifiedBy>Alla</cp:lastModifiedBy>
  <cp:revision>14</cp:revision>
  <cp:lastPrinted>2024-01-23T14:02:00Z</cp:lastPrinted>
  <dcterms:created xsi:type="dcterms:W3CDTF">2024-02-06T06:15:00Z</dcterms:created>
  <dcterms:modified xsi:type="dcterms:W3CDTF">2024-02-08T07:52:00Z</dcterms:modified>
</cp:coreProperties>
</file>