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ПрАТ «Львівобленерго»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3C06CC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F86E86">
        <w:rPr>
          <w:b/>
          <w:bCs/>
        </w:rPr>
        <w:t xml:space="preserve">від </w:t>
      </w:r>
      <w:r w:rsidR="00537AC6">
        <w:rPr>
          <w:b/>
          <w:bCs/>
          <w:color w:val="000000" w:themeColor="text1"/>
        </w:rPr>
        <w:t>20</w:t>
      </w:r>
      <w:r w:rsidR="00806E90" w:rsidRPr="00EF21A6">
        <w:rPr>
          <w:b/>
          <w:bCs/>
          <w:color w:val="000000" w:themeColor="text1"/>
        </w:rPr>
        <w:t xml:space="preserve"> </w:t>
      </w:r>
      <w:r w:rsidR="00537AC6">
        <w:rPr>
          <w:b/>
          <w:bCs/>
          <w:color w:val="000000" w:themeColor="text1"/>
        </w:rPr>
        <w:t>березня</w:t>
      </w:r>
      <w:r w:rsidR="00806E90" w:rsidRPr="00EF21A6">
        <w:rPr>
          <w:b/>
          <w:bCs/>
          <w:color w:val="000000" w:themeColor="text1"/>
        </w:rPr>
        <w:t xml:space="preserve"> 2024</w:t>
      </w:r>
      <w:r w:rsidRPr="00EF21A6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602B8F">
        <w:rPr>
          <w:b/>
          <w:bCs/>
        </w:rPr>
        <w:t>201/1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602B8F" w:rsidRPr="00602B8F" w:rsidRDefault="00011A91" w:rsidP="00602B8F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 xml:space="preserve">Унікальний номер оголошення про проведення відкритих торгів, присвоєний </w:t>
      </w:r>
      <w:r w:rsidR="00806E90">
        <w:rPr>
          <w:b/>
        </w:rPr>
        <w:t xml:space="preserve">електронною системою закупівель: </w:t>
      </w:r>
      <w:hyperlink r:id="rId8" w:tgtFrame="_blank" w:tooltip="Оголошення на порталі Уповноваженого органу" w:history="1">
        <w:r w:rsidR="00602B8F" w:rsidRPr="00602B8F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UA-2024-03-15-004085-a</w:t>
        </w:r>
      </w:hyperlink>
    </w:p>
    <w:p w:rsidR="00011A91" w:rsidRPr="00806E90" w:rsidRDefault="00011A91" w:rsidP="00806E90">
      <w:pPr>
        <w:pStyle w:val="31"/>
        <w:tabs>
          <w:tab w:val="clear" w:pos="426"/>
        </w:tabs>
        <w:spacing w:before="240"/>
        <w:jc w:val="left"/>
        <w:rPr>
          <w:b w:val="0"/>
          <w:sz w:val="24"/>
          <w:szCs w:val="24"/>
          <w:shd w:val="clear" w:color="auto" w:fill="FFFFFF"/>
        </w:rPr>
      </w:pPr>
      <w:r w:rsidRPr="00806E90">
        <w:rPr>
          <w:sz w:val="24"/>
          <w:szCs w:val="24"/>
          <w:shd w:val="clear" w:color="auto" w:fill="FFFFFF"/>
        </w:rPr>
        <w:t>7.</w:t>
      </w:r>
      <w:r w:rsidRPr="00806E90">
        <w:rPr>
          <w:sz w:val="24"/>
          <w:szCs w:val="24"/>
          <w:shd w:val="clear" w:color="auto" w:fill="FFFFFF"/>
        </w:rPr>
        <w:tab/>
        <w:t>Назва предмета закупівлі та частин предмета закупівлі (лотів) (за наявності):</w:t>
      </w:r>
      <w:r w:rsidRPr="00806E90">
        <w:rPr>
          <w:b w:val="0"/>
          <w:sz w:val="24"/>
          <w:szCs w:val="24"/>
          <w:shd w:val="clear" w:color="auto" w:fill="FFFFFF"/>
        </w:rPr>
        <w:t xml:space="preserve"> </w:t>
      </w:r>
      <w:r w:rsidR="00806E90" w:rsidRPr="00806E90">
        <w:rPr>
          <w:b w:val="0"/>
          <w:sz w:val="24"/>
          <w:szCs w:val="24"/>
          <w:shd w:val="clear" w:color="auto" w:fill="FFFFFF"/>
        </w:rPr>
        <w:t xml:space="preserve">    Трансформатори струму</w:t>
      </w:r>
      <w:r w:rsidR="00602B8F">
        <w:rPr>
          <w:b w:val="0"/>
          <w:sz w:val="24"/>
          <w:szCs w:val="24"/>
          <w:shd w:val="clear" w:color="auto" w:fill="FFFFFF"/>
        </w:rPr>
        <w:t xml:space="preserve"> та напруги</w:t>
      </w: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tab/>
        <w:t>Внесення змін до тендерної документації.</w:t>
      </w:r>
    </w:p>
    <w:p w:rsidR="00011A91" w:rsidRPr="00F86E86" w:rsidRDefault="00602B8F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Pr="00F86E86" w:rsidRDefault="00011A91" w:rsidP="00602B8F">
      <w:pPr>
        <w:jc w:val="both"/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bookmarkEnd w:id="0"/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67"/>
        </w:tabs>
        <w:ind w:firstLine="567"/>
        <w:jc w:val="both"/>
        <w:rPr>
          <w:lang w:eastAsia="uk-UA"/>
        </w:rPr>
      </w:pPr>
      <w:r w:rsidRPr="00F86E86">
        <w:t>У відповідь на звернення учасника процедури закупівлі до тендерної документації необхідно внести наступні зміни</w:t>
      </w:r>
      <w:r w:rsidRPr="00F86E86">
        <w:rPr>
          <w:lang w:eastAsia="uk-UA"/>
        </w:rPr>
        <w:t>:</w:t>
      </w:r>
    </w:p>
    <w:p w:rsidR="00011A91" w:rsidRPr="00F86E86" w:rsidRDefault="00011A91" w:rsidP="00011A91">
      <w:pPr>
        <w:tabs>
          <w:tab w:val="left" w:pos="567"/>
        </w:tabs>
        <w:ind w:firstLine="567"/>
        <w:jc w:val="both"/>
        <w:rPr>
          <w:lang w:eastAsia="uk-UA"/>
        </w:rPr>
      </w:pPr>
    </w:p>
    <w:p w:rsidR="00011A91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806E90">
        <w:rPr>
          <w:color w:val="000000" w:themeColor="text1"/>
          <w:lang w:eastAsia="uk-UA"/>
        </w:rPr>
        <w:t>Зміна №1.</w:t>
      </w:r>
    </w:p>
    <w:p w:rsidR="007F2348" w:rsidRDefault="007F2348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Внести зміни у п.10 розділу  3 тендерної документації</w:t>
      </w:r>
      <w:r w:rsidR="0037298C">
        <w:rPr>
          <w:color w:val="000000" w:themeColor="text1"/>
          <w:lang w:eastAsia="uk-UA"/>
        </w:rPr>
        <w:t>:</w:t>
      </w:r>
    </w:p>
    <w:tbl>
      <w:tblPr>
        <w:tblpPr w:leftFromText="180" w:rightFromText="180" w:vertAnchor="text" w:tblpXSpec="right" w:tblpY="1"/>
        <w:tblOverlap w:val="never"/>
        <w:tblW w:w="105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08"/>
        <w:gridCol w:w="8406"/>
      </w:tblGrid>
      <w:tr w:rsidR="0037298C" w:rsidRPr="00EE65D9" w:rsidTr="00AC50F6">
        <w:tc>
          <w:tcPr>
            <w:tcW w:w="2108" w:type="dxa"/>
            <w:vAlign w:val="center"/>
          </w:tcPr>
          <w:p w:rsidR="0037298C" w:rsidRPr="00376823" w:rsidRDefault="0037298C" w:rsidP="00AC50F6">
            <w:pPr>
              <w:pStyle w:val="a4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376823">
              <w:t>10. Інформація про протоколи випробувань або сертифікати, що підтверджують відповідність предмета закупівлі</w:t>
            </w:r>
          </w:p>
        </w:tc>
        <w:tc>
          <w:tcPr>
            <w:tcW w:w="8406" w:type="dxa"/>
            <w:vAlign w:val="center"/>
          </w:tcPr>
          <w:p w:rsidR="0037298C" w:rsidRPr="00EE65D9" w:rsidRDefault="0037298C" w:rsidP="00AC50F6">
            <w:pPr>
              <w:jc w:val="both"/>
            </w:pPr>
            <w:r w:rsidRPr="00EE65D9">
              <w:t>Учасник процедури закупівлі в складі тендерної пропозиції повинен завантажити в електронну систему закупівель документи, які підтверджують відповідність запропонованого предмету закупівлі</w:t>
            </w:r>
          </w:p>
          <w:p w:rsidR="0037298C" w:rsidRDefault="0037298C" w:rsidP="0037298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rFonts w:ascii="Times New Roman" w:hAnsi="Times New Roman"/>
                <w:sz w:val="24"/>
              </w:rPr>
            </w:pPr>
            <w:r w:rsidRPr="00EE65D9">
              <w:rPr>
                <w:rFonts w:ascii="Times New Roman" w:hAnsi="Times New Roman"/>
                <w:sz w:val="24"/>
              </w:rPr>
              <w:t>заданим вимогам, які стосуються об’єкта оцінки відповідності:</w:t>
            </w:r>
          </w:p>
          <w:p w:rsidR="0037298C" w:rsidRPr="00EE65D9" w:rsidRDefault="0037298C" w:rsidP="0037298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rFonts w:ascii="Times New Roman" w:hAnsi="Times New Roman"/>
                <w:sz w:val="24"/>
              </w:rPr>
            </w:pPr>
            <w:r w:rsidRPr="00130D9F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сертифікати відповідності системи управління якістю у виробництві товарів, які є в переліку відповідно до підпункту 2 пункту 6</w:t>
            </w:r>
            <w:r w:rsidRPr="00130D9F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vertAlign w:val="superscript"/>
              </w:rPr>
              <w:t>1</w:t>
            </w:r>
            <w:r w:rsidRPr="00130D9F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Прикінцевих та перехідних положень Закону з врахуванням абзаців третього і четвертого пункту 3 Особливостей, вимогам ДСТУ ISO 9001:2015 або ДСТУ EN ISO 9001:2018 (EN ISO 9001:2015, IDT; ISO 9001:2015, IDT), або національних стандартів, якими їх замінено, виданих акредитованим органом з оцінки відповідності</w:t>
            </w:r>
          </w:p>
          <w:p w:rsidR="0037298C" w:rsidRPr="00EE65D9" w:rsidRDefault="0037298C" w:rsidP="00AC50F6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/>
              <w:jc w:val="both"/>
              <w:rPr>
                <w:lang w:eastAsia="uk-UA"/>
              </w:rPr>
            </w:pPr>
          </w:p>
        </w:tc>
      </w:tr>
    </w:tbl>
    <w:p w:rsidR="0037298C" w:rsidRDefault="0037298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37298C" w:rsidRDefault="0037298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37298C" w:rsidRDefault="0037298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37298C" w:rsidRDefault="0037298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Зміна № 2.</w:t>
      </w:r>
    </w:p>
    <w:p w:rsidR="0037298C" w:rsidRPr="00806E90" w:rsidRDefault="0037298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806E90" w:rsidRDefault="00011A91" w:rsidP="00806E90">
      <w:pPr>
        <w:jc w:val="both"/>
        <w:rPr>
          <w:color w:val="000000" w:themeColor="text1"/>
        </w:rPr>
      </w:pPr>
      <w:r w:rsidRPr="00806E90">
        <w:rPr>
          <w:color w:val="000000" w:themeColor="text1"/>
          <w:lang w:eastAsia="uk-UA"/>
        </w:rPr>
        <w:t>В Додатку №4</w:t>
      </w:r>
      <w:r w:rsidRPr="00806E90">
        <w:rPr>
          <w:b/>
          <w:color w:val="000000" w:themeColor="text1"/>
        </w:rPr>
        <w:t xml:space="preserve"> </w:t>
      </w:r>
      <w:r w:rsidRPr="00806E90">
        <w:rPr>
          <w:color w:val="000000" w:themeColor="text1"/>
        </w:rPr>
        <w:t>Інформація про технічні, якісні та інші ха</w:t>
      </w:r>
      <w:r w:rsidR="00806E90" w:rsidRPr="00806E90">
        <w:rPr>
          <w:color w:val="000000" w:themeColor="text1"/>
        </w:rPr>
        <w:t>рактеристики предмета закупівлі викласти так:</w:t>
      </w:r>
    </w:p>
    <w:p w:rsidR="0037298C" w:rsidRDefault="0037298C" w:rsidP="0037298C">
      <w:pPr>
        <w:widowControl w:val="0"/>
        <w:jc w:val="center"/>
        <w:rPr>
          <w:b/>
          <w:bCs/>
        </w:rPr>
      </w:pPr>
      <w:r>
        <w:rPr>
          <w:b/>
          <w:bCs/>
        </w:rPr>
        <w:t>ЛОТ № 1</w:t>
      </w:r>
    </w:p>
    <w:p w:rsidR="0037298C" w:rsidRDefault="0037298C" w:rsidP="0037298C">
      <w:pPr>
        <w:jc w:val="center"/>
        <w:rPr>
          <w:rFonts w:eastAsiaTheme="minorHAnsi"/>
          <w:b/>
          <w:lang w:eastAsia="en-US"/>
        </w:rPr>
      </w:pPr>
    </w:p>
    <w:p w:rsidR="0037298C" w:rsidRPr="00CF1513" w:rsidRDefault="0037298C" w:rsidP="0037298C">
      <w:pPr>
        <w:jc w:val="center"/>
        <w:rPr>
          <w:rFonts w:eastAsiaTheme="minorHAnsi"/>
          <w:b/>
          <w:lang w:eastAsia="en-US"/>
        </w:rPr>
      </w:pPr>
      <w:r w:rsidRPr="00CF1513">
        <w:rPr>
          <w:rFonts w:eastAsiaTheme="minorHAnsi"/>
          <w:b/>
          <w:lang w:eastAsia="en-US"/>
        </w:rPr>
        <w:t>ІНФОРМАЦІЯ ПРО ТЕХНІЧНІ, ЯКІСНІ ТА</w:t>
      </w:r>
    </w:p>
    <w:p w:rsidR="0037298C" w:rsidRDefault="0037298C" w:rsidP="0037298C">
      <w:pPr>
        <w:jc w:val="center"/>
        <w:rPr>
          <w:rFonts w:eastAsiaTheme="minorHAnsi"/>
          <w:b/>
          <w:lang w:eastAsia="en-US"/>
        </w:rPr>
      </w:pPr>
      <w:r w:rsidRPr="00CF1513">
        <w:rPr>
          <w:rFonts w:eastAsiaTheme="minorHAnsi"/>
          <w:b/>
          <w:lang w:eastAsia="en-US"/>
        </w:rPr>
        <w:t>ІНШІ ХАРАКТЕРИСТИКИ ПРЕДМЕТ</w:t>
      </w:r>
      <w:r>
        <w:rPr>
          <w:rFonts w:eastAsiaTheme="minorHAnsi"/>
          <w:b/>
          <w:lang w:eastAsia="en-US"/>
        </w:rPr>
        <w:t>У</w:t>
      </w:r>
      <w:r w:rsidRPr="00CF1513">
        <w:rPr>
          <w:rFonts w:eastAsiaTheme="minorHAnsi"/>
          <w:b/>
          <w:lang w:eastAsia="en-US"/>
        </w:rPr>
        <w:t xml:space="preserve"> ЗАКУПІВЛІ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7230"/>
        <w:gridCol w:w="708"/>
        <w:gridCol w:w="851"/>
      </w:tblGrid>
      <w:tr w:rsidR="0037298C" w:rsidTr="00AC50F6">
        <w:trPr>
          <w:trHeight w:val="2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закупівлі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 вим.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К-сть</w:t>
            </w:r>
          </w:p>
        </w:tc>
      </w:tr>
      <w:tr w:rsidR="0037298C" w:rsidTr="00AC50F6">
        <w:trPr>
          <w:trHeight w:val="7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Pr="00CD2F79" w:rsidRDefault="0037298C" w:rsidP="00AC50F6">
            <w:pPr>
              <w:rPr>
                <w:color w:val="000000"/>
              </w:rPr>
            </w:pPr>
            <w:r w:rsidRPr="00CD2F79">
              <w:rPr>
                <w:color w:val="000000"/>
              </w:rPr>
              <w:t>Трансформатор ОСМ-1-0,63</w:t>
            </w:r>
            <w:r>
              <w:rPr>
                <w:color w:val="000000"/>
              </w:rPr>
              <w:t xml:space="preserve">-У3 </w:t>
            </w:r>
            <w:r w:rsidRPr="00CD2F79">
              <w:rPr>
                <w:color w:val="000000"/>
              </w:rPr>
              <w:t>110/220-5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Pr="00CD2F79" w:rsidRDefault="0037298C" w:rsidP="00AC50F6">
            <w:pPr>
              <w:rPr>
                <w:color w:val="000000"/>
              </w:rPr>
            </w:pPr>
            <w:r w:rsidRPr="00CD2F79">
              <w:rPr>
                <w:color w:val="000000"/>
              </w:rPr>
              <w:t>Трансформатор ОСМ-1-0,63</w:t>
            </w:r>
            <w:r>
              <w:rPr>
                <w:color w:val="000000"/>
              </w:rPr>
              <w:t xml:space="preserve">-У3 </w:t>
            </w:r>
            <w:r w:rsidRPr="00CD2F79">
              <w:rPr>
                <w:color w:val="000000"/>
              </w:rPr>
              <w:t>220/220-5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Pr="00CD2F79" w:rsidRDefault="0037298C" w:rsidP="00AC50F6">
            <w:pPr>
              <w:rPr>
                <w:color w:val="000000"/>
              </w:rPr>
            </w:pPr>
            <w:r w:rsidRPr="00CD2F79">
              <w:rPr>
                <w:color w:val="000000"/>
              </w:rPr>
              <w:t>Трансформатор ОСМ-1-0,16</w:t>
            </w:r>
            <w:r>
              <w:rPr>
                <w:color w:val="000000"/>
              </w:rPr>
              <w:t xml:space="preserve">-У3 </w:t>
            </w:r>
            <w:r w:rsidRPr="00CD2F79">
              <w:rPr>
                <w:color w:val="000000"/>
              </w:rPr>
              <w:t>220/220-5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37298C" w:rsidRDefault="0037298C" w:rsidP="0037298C">
      <w:pPr>
        <w:jc w:val="center"/>
        <w:rPr>
          <w:b/>
          <w:bCs/>
        </w:rPr>
      </w:pPr>
    </w:p>
    <w:p w:rsidR="0037298C" w:rsidRDefault="0037298C" w:rsidP="0037298C">
      <w:pPr>
        <w:jc w:val="right"/>
        <w:rPr>
          <w:b/>
          <w:bCs/>
        </w:rPr>
      </w:pPr>
    </w:p>
    <w:p w:rsidR="0037298C" w:rsidRDefault="0037298C" w:rsidP="0037298C">
      <w:pPr>
        <w:rPr>
          <w:color w:val="000000"/>
        </w:rPr>
      </w:pPr>
    </w:p>
    <w:p w:rsidR="0037298C" w:rsidRPr="00D72FB7" w:rsidRDefault="0037298C" w:rsidP="0037298C">
      <w:pPr>
        <w:pStyle w:val="a7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Трансформатор ОСМ1-0,63</w:t>
      </w:r>
      <w:r w:rsidRPr="00D72F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-У3 110/220-5</w:t>
      </w: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580"/>
        <w:gridCol w:w="4140"/>
      </w:tblGrid>
      <w:tr w:rsidR="0037298C" w:rsidRPr="007732FE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1.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Тип виконання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Серія ОСМ1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2.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>Тип кріплення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Болтове, в 4-х точках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3.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 xml:space="preserve">Номінальна </w:t>
            </w:r>
            <w:r w:rsidRPr="00EB7F35">
              <w:t>напруга первинної обмотки, В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ind w:right="-675"/>
              <w:jc w:val="both"/>
            </w:pPr>
            <w:r w:rsidRPr="00EB7F35">
              <w:t>110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t>4.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напруга вторинної обмотки з відпайкою, В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220-5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t>5.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потужність, кВ*А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0,63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t>6.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частота, Гц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50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7</w:t>
            </w:r>
            <w:r w:rsidRPr="00EB7F35">
              <w:t>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t>Тип ізоляції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відкритий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8</w:t>
            </w:r>
            <w:r w:rsidRPr="00EB7F35">
              <w:t>.</w:t>
            </w:r>
          </w:p>
        </w:tc>
        <w:tc>
          <w:tcPr>
            <w:tcW w:w="4580" w:type="dxa"/>
          </w:tcPr>
          <w:p w:rsidR="0037298C" w:rsidRPr="00EB7F35" w:rsidRDefault="0037298C" w:rsidP="00AC50F6">
            <w:pPr>
              <w:jc w:val="both"/>
            </w:pPr>
            <w:r w:rsidRPr="00EB7F35">
              <w:t>Додатково</w:t>
            </w:r>
          </w:p>
        </w:tc>
        <w:tc>
          <w:tcPr>
            <w:tcW w:w="4140" w:type="dxa"/>
          </w:tcPr>
          <w:p w:rsidR="0037298C" w:rsidRPr="00EB7F35" w:rsidRDefault="0037298C" w:rsidP="00AC50F6">
            <w:pPr>
              <w:jc w:val="both"/>
            </w:pPr>
            <w:r w:rsidRPr="00EB7F35">
              <w:t>Наявність гвинта заземлення корпусу ТН, наявність клемних колодок</w:t>
            </w:r>
          </w:p>
        </w:tc>
      </w:tr>
    </w:tbl>
    <w:p w:rsidR="0037298C" w:rsidRPr="007732FE" w:rsidRDefault="0037298C" w:rsidP="0037298C">
      <w:pPr>
        <w:keepNext/>
        <w:outlineLvl w:val="0"/>
        <w:rPr>
          <w:b/>
          <w:shd w:val="clear" w:color="auto" w:fill="FFFFFF"/>
          <w:lang w:val="en-US"/>
        </w:rPr>
      </w:pPr>
    </w:p>
    <w:p w:rsidR="0037298C" w:rsidRPr="007732FE" w:rsidRDefault="0037298C" w:rsidP="0037298C">
      <w:pPr>
        <w:pStyle w:val="a7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Трансформатор </w:t>
      </w:r>
      <w:r w:rsidRPr="007732FE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  <w:t>ОСМ1-0,63-У3 220/220</w:t>
      </w:r>
      <w:r w:rsidRPr="007732FE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-5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09"/>
        <w:gridCol w:w="4111"/>
      </w:tblGrid>
      <w:tr w:rsidR="0037298C" w:rsidRPr="007732FE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1.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Тип виконання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Серія ОСМ1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2.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>Тип кріплення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Болтове, в 4-х точках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3.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 xml:space="preserve">Номінальна </w:t>
            </w:r>
            <w:r w:rsidRPr="00EB7F35">
              <w:t>напруга первинної обмотки, В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ind w:right="-675"/>
              <w:jc w:val="both"/>
            </w:pPr>
            <w:r w:rsidRPr="00EB7F35">
              <w:t>220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t>4.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напруга вторинної обмотки з відпайкою, В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220-5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t>5.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потужність, кВ*А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0,63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t>6.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частота, Гц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50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7</w:t>
            </w:r>
            <w:r w:rsidRPr="00EB7F35">
              <w:t>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Тип ізоляції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відкритий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8</w:t>
            </w:r>
            <w:r w:rsidRPr="00EB7F35">
              <w:t>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Додатково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Наявність гвинта заземлення корпусу ТН, наявність клемних колодок</w:t>
            </w:r>
          </w:p>
        </w:tc>
      </w:tr>
    </w:tbl>
    <w:p w:rsidR="0037298C" w:rsidRPr="007732FE" w:rsidRDefault="0037298C" w:rsidP="0037298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</w:p>
    <w:p w:rsidR="0037298C" w:rsidRPr="00D72FB7" w:rsidRDefault="0037298C" w:rsidP="0037298C">
      <w:pPr>
        <w:pStyle w:val="a7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D72F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Трансформатор ОСМ1-0,16-У3 220/220-5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09"/>
        <w:gridCol w:w="4111"/>
      </w:tblGrid>
      <w:tr w:rsidR="0037298C" w:rsidRPr="007732FE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7732FE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1.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Тип виконання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Серія ОСМ1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2.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>Тип кріплення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Болтове, в 4-х точках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rPr>
                <w:lang w:val="ru-RU"/>
              </w:rPr>
              <w:t>3.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rPr>
                <w:lang w:val="ru-RU"/>
              </w:rPr>
              <w:t xml:space="preserve">Номінальна </w:t>
            </w:r>
            <w:r w:rsidRPr="00EB7F35">
              <w:t>напруга первинної обмотки, В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ind w:right="-675"/>
              <w:jc w:val="both"/>
            </w:pPr>
            <w:r w:rsidRPr="00EB7F35">
              <w:t>220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lastRenderedPageBreak/>
              <w:t>4.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напруга вторинної обмотки з відпайкою, В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220-5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  <w:rPr>
                <w:lang w:val="ru-RU"/>
              </w:rPr>
            </w:pPr>
            <w:r w:rsidRPr="00EB7F35">
              <w:t>5.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потужність, кВ*А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0,16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 w:rsidRPr="00EB7F35">
              <w:t>6.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Номінальна частота, Гц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50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7</w:t>
            </w:r>
            <w:r w:rsidRPr="00EB7F35">
              <w:t>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Тип ізоляції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відкритий</w:t>
            </w:r>
          </w:p>
        </w:tc>
      </w:tr>
      <w:tr w:rsidR="0037298C" w:rsidRPr="007732FE" w:rsidTr="00AC50F6">
        <w:tc>
          <w:tcPr>
            <w:tcW w:w="631" w:type="dxa"/>
          </w:tcPr>
          <w:p w:rsidR="0037298C" w:rsidRPr="00EB7F35" w:rsidRDefault="0037298C" w:rsidP="00AC50F6">
            <w:pPr>
              <w:jc w:val="both"/>
            </w:pPr>
            <w:r>
              <w:t>8</w:t>
            </w:r>
            <w:r w:rsidRPr="00EB7F35">
              <w:t>.</w:t>
            </w:r>
          </w:p>
        </w:tc>
        <w:tc>
          <w:tcPr>
            <w:tcW w:w="4609" w:type="dxa"/>
          </w:tcPr>
          <w:p w:rsidR="0037298C" w:rsidRPr="00EB7F35" w:rsidRDefault="0037298C" w:rsidP="00AC50F6">
            <w:pPr>
              <w:jc w:val="both"/>
            </w:pPr>
            <w:r w:rsidRPr="00EB7F35">
              <w:t>Додатково</w:t>
            </w:r>
          </w:p>
        </w:tc>
        <w:tc>
          <w:tcPr>
            <w:tcW w:w="4111" w:type="dxa"/>
          </w:tcPr>
          <w:p w:rsidR="0037298C" w:rsidRPr="00EB7F35" w:rsidRDefault="0037298C" w:rsidP="00AC50F6">
            <w:pPr>
              <w:jc w:val="both"/>
            </w:pPr>
            <w:r w:rsidRPr="00EB7F35">
              <w:t>Наявність гвинта заземлення корпусу ТН, наявність клемних колодок</w:t>
            </w:r>
          </w:p>
        </w:tc>
      </w:tr>
    </w:tbl>
    <w:p w:rsidR="0037298C" w:rsidRPr="007732FE" w:rsidRDefault="0037298C" w:rsidP="0037298C">
      <w:pPr>
        <w:jc w:val="center"/>
        <w:rPr>
          <w:b/>
          <w:lang w:val="en-US"/>
        </w:rPr>
      </w:pPr>
    </w:p>
    <w:p w:rsidR="0037298C" w:rsidRPr="00D72FB7" w:rsidRDefault="0037298C" w:rsidP="0037298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D72FB7"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напруги</w:t>
      </w:r>
    </w:p>
    <w:p w:rsidR="0037298C" w:rsidRPr="007732FE" w:rsidRDefault="0037298C" w:rsidP="0037298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Обов'язкова наявність у виробника(постачальника) сертифікату відповідності на продукцію.</w:t>
      </w:r>
    </w:p>
    <w:p w:rsidR="0037298C" w:rsidRPr="007732FE" w:rsidRDefault="0037298C" w:rsidP="0037298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37298C" w:rsidRPr="007732FE" w:rsidRDefault="0037298C" w:rsidP="0037298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37298C" w:rsidRPr="007732FE" w:rsidRDefault="0037298C" w:rsidP="0037298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 xml:space="preserve">Гарантійний термін безаварійної експлуатації – не менше </w:t>
      </w:r>
      <w:r>
        <w:rPr>
          <w:color w:val="000000"/>
          <w:bdr w:val="none" w:sz="0" w:space="0" w:color="auto" w:frame="1"/>
          <w:lang w:val="uk-UA"/>
        </w:rPr>
        <w:t xml:space="preserve">3 </w:t>
      </w:r>
      <w:r w:rsidRPr="007732FE">
        <w:rPr>
          <w:color w:val="000000"/>
          <w:bdr w:val="none" w:sz="0" w:space="0" w:color="auto" w:frame="1"/>
        </w:rPr>
        <w:t>років.</w:t>
      </w:r>
    </w:p>
    <w:p w:rsidR="0037298C" w:rsidRPr="007732FE" w:rsidRDefault="0037298C" w:rsidP="0037298C">
      <w:pPr>
        <w:numPr>
          <w:ilvl w:val="0"/>
          <w:numId w:val="3"/>
        </w:numPr>
        <w:jc w:val="both"/>
      </w:pPr>
      <w:r w:rsidRPr="007732FE">
        <w:t>Термін виготовлення - не раніше як за півроку до моменту поставки.</w:t>
      </w:r>
    </w:p>
    <w:p w:rsidR="0037298C" w:rsidRDefault="0037298C" w:rsidP="0037298C">
      <w:pPr>
        <w:ind w:left="720"/>
        <w:jc w:val="both"/>
      </w:pPr>
    </w:p>
    <w:p w:rsidR="0037298C" w:rsidRDefault="0037298C" w:rsidP="0037298C">
      <w:pPr>
        <w:ind w:left="720"/>
        <w:jc w:val="both"/>
      </w:pPr>
    </w:p>
    <w:p w:rsidR="0037298C" w:rsidRDefault="0037298C" w:rsidP="0037298C">
      <w:pPr>
        <w:ind w:left="720"/>
        <w:jc w:val="both"/>
      </w:pPr>
      <w:r>
        <w:t>ЛОТ № 2</w:t>
      </w:r>
    </w:p>
    <w:p w:rsidR="0037298C" w:rsidRPr="00CF1513" w:rsidRDefault="0037298C" w:rsidP="0037298C">
      <w:pPr>
        <w:jc w:val="center"/>
        <w:rPr>
          <w:rFonts w:eastAsiaTheme="minorHAnsi"/>
          <w:b/>
          <w:lang w:eastAsia="en-US"/>
        </w:rPr>
      </w:pPr>
      <w:r w:rsidRPr="00CF1513">
        <w:rPr>
          <w:rFonts w:eastAsiaTheme="minorHAnsi"/>
          <w:b/>
          <w:lang w:eastAsia="en-US"/>
        </w:rPr>
        <w:t>ІНФОРМАЦІЯ ПРО ТЕХНІЧНІ, ЯКІСНІ ТА</w:t>
      </w:r>
    </w:p>
    <w:p w:rsidR="0037298C" w:rsidRDefault="0037298C" w:rsidP="0037298C">
      <w:pPr>
        <w:jc w:val="center"/>
        <w:rPr>
          <w:rFonts w:eastAsiaTheme="minorHAnsi"/>
          <w:b/>
          <w:lang w:eastAsia="en-US"/>
        </w:rPr>
      </w:pPr>
      <w:r w:rsidRPr="00CF1513">
        <w:rPr>
          <w:rFonts w:eastAsiaTheme="minorHAnsi"/>
          <w:b/>
          <w:lang w:eastAsia="en-US"/>
        </w:rPr>
        <w:t>ІНШІ ХАРАКТЕРИСТИКИ ПРЕДМЕТ</w:t>
      </w:r>
      <w:r>
        <w:rPr>
          <w:rFonts w:eastAsiaTheme="minorHAnsi"/>
          <w:b/>
          <w:lang w:eastAsia="en-US"/>
        </w:rPr>
        <w:t>У</w:t>
      </w:r>
      <w:r w:rsidRPr="00CF1513">
        <w:rPr>
          <w:rFonts w:eastAsiaTheme="minorHAnsi"/>
          <w:b/>
          <w:lang w:eastAsia="en-US"/>
        </w:rPr>
        <w:t xml:space="preserve"> ЗАКУПІВЛІ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7230"/>
        <w:gridCol w:w="708"/>
        <w:gridCol w:w="851"/>
      </w:tblGrid>
      <w:tr w:rsidR="0037298C" w:rsidTr="00AC50F6">
        <w:trPr>
          <w:trHeight w:val="2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закупівлі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 вим.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37298C" w:rsidRDefault="0037298C" w:rsidP="00AC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К-сть</w:t>
            </w:r>
          </w:p>
        </w:tc>
      </w:tr>
      <w:tr w:rsidR="0037298C" w:rsidTr="00AC50F6">
        <w:trPr>
          <w:trHeight w:val="7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8C" w:rsidRDefault="0037298C" w:rsidP="00AC50F6">
            <w:pPr>
              <w:rPr>
                <w:b/>
                <w:bCs/>
              </w:rPr>
            </w:pP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lang w:eastAsia="uk-UA"/>
              </w:rPr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 -0,66А 100/5 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24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 -0,66А 150/5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 -0,66А 200/5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 -0,66А 300/5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 -0,66А 400/5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ТШ-0,66А -1 600/5 (0,5S)</w:t>
            </w:r>
            <w:r w:rsidRPr="00CD2F79">
              <w:rPr>
                <w:color w:val="000000"/>
              </w:rPr>
              <w:t xml:space="preserve">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ТШ-0,66А -1 800/5 (0,5S) </w:t>
            </w:r>
            <w:r w:rsidRPr="00CD2F79">
              <w:rPr>
                <w:color w:val="000000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</w:pPr>
            <w: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ТШ-0,66А -1 1000/5  (0,5S)</w:t>
            </w:r>
            <w:r w:rsidRPr="00CD2F79">
              <w:rPr>
                <w:color w:val="000000"/>
              </w:rPr>
              <w:t xml:space="preserve">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7298C" w:rsidTr="00AC50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Pr="00D14E90" w:rsidRDefault="0037298C" w:rsidP="00AC50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Pr="00CD2F79" w:rsidRDefault="0037298C" w:rsidP="00AC50F6">
            <w:pPr>
              <w:rPr>
                <w:color w:val="000000"/>
              </w:rPr>
            </w:pPr>
            <w:r w:rsidRPr="00CD2F79">
              <w:rPr>
                <w:color w:val="000000"/>
              </w:rPr>
              <w:t>Трансформатор ТШ-0,66А -2 1500/5  (0,5S) 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8C" w:rsidRDefault="0037298C" w:rsidP="00AC5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37298C" w:rsidRDefault="0037298C" w:rsidP="0037298C">
      <w:pPr>
        <w:jc w:val="center"/>
        <w:rPr>
          <w:b/>
          <w:bCs/>
        </w:rPr>
      </w:pPr>
    </w:p>
    <w:p w:rsidR="0037298C" w:rsidRDefault="0037298C" w:rsidP="0037298C">
      <w:pPr>
        <w:jc w:val="right"/>
        <w:rPr>
          <w:b/>
          <w:bCs/>
        </w:rPr>
      </w:pPr>
    </w:p>
    <w:p w:rsidR="0037298C" w:rsidRDefault="0037298C" w:rsidP="0037298C">
      <w:pPr>
        <w:rPr>
          <w:color w:val="000000"/>
        </w:rPr>
      </w:pPr>
    </w:p>
    <w:p w:rsidR="0037298C" w:rsidRPr="00310B71" w:rsidRDefault="0037298C" w:rsidP="0037298C">
      <w:pPr>
        <w:jc w:val="center"/>
        <w:rPr>
          <w:b/>
          <w:lang w:val="ru-RU"/>
        </w:rPr>
      </w:pPr>
    </w:p>
    <w:p w:rsidR="0037298C" w:rsidRDefault="0037298C" w:rsidP="0037298C">
      <w:pPr>
        <w:jc w:val="both"/>
        <w:rPr>
          <w:b/>
        </w:rPr>
      </w:pPr>
      <w:r>
        <w:rPr>
          <w:b/>
          <w:lang w:val="en-US"/>
        </w:rPr>
        <w:t>1</w:t>
      </w:r>
      <w:r>
        <w:rPr>
          <w:b/>
          <w:lang w:val="ru-RU"/>
        </w:rPr>
        <w:t xml:space="preserve">. </w:t>
      </w:r>
      <w:r w:rsidRPr="00CD5639">
        <w:rPr>
          <w:b/>
          <w:lang w:val="ru-RU"/>
        </w:rPr>
        <w:t>-</w:t>
      </w:r>
      <w:r>
        <w:rPr>
          <w:b/>
          <w:lang w:val="en-US"/>
        </w:rPr>
        <w:t>5</w:t>
      </w:r>
      <w:r w:rsidRPr="00CD5639">
        <w:rPr>
          <w:b/>
        </w:rPr>
        <w:t xml:space="preserve">.  </w:t>
      </w:r>
      <w:r w:rsidRPr="00CD5639">
        <w:rPr>
          <w:b/>
          <w:lang w:val="ru-RU"/>
        </w:rPr>
        <w:t xml:space="preserve">Трансформатор </w:t>
      </w:r>
      <w:r w:rsidRPr="00CD5639">
        <w:rPr>
          <w:b/>
        </w:rPr>
        <w:t xml:space="preserve">струму типу </w:t>
      </w:r>
      <w:r w:rsidRPr="00CD5639">
        <w:rPr>
          <w:b/>
          <w:lang w:val="ru-RU"/>
        </w:rPr>
        <w:t xml:space="preserve">Т -0,66А </w:t>
      </w:r>
      <w:r w:rsidRPr="00CD5639">
        <w:rPr>
          <w:b/>
        </w:rPr>
        <w:t>або еквівалент</w:t>
      </w:r>
    </w:p>
    <w:p w:rsidR="0037298C" w:rsidRDefault="0037298C" w:rsidP="0037298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37298C" w:rsidRPr="00B22545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0,5S</w:t>
            </w:r>
          </w:p>
        </w:tc>
      </w:tr>
      <w:tr w:rsidR="0037298C" w:rsidRPr="00B22545" w:rsidTr="00AC50F6">
        <w:trPr>
          <w:trHeight w:val="434"/>
        </w:trPr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0.66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eastAsia="uk-UA"/>
              </w:rPr>
            </w:pPr>
            <w:r w:rsidRPr="00CD5639">
              <w:rPr>
                <w:lang w:eastAsia="uk-UA"/>
              </w:rPr>
              <w:t>100,150,200,300,400</w:t>
            </w:r>
          </w:p>
        </w:tc>
      </w:tr>
      <w:tr w:rsidR="0037298C" w:rsidRPr="00B22545" w:rsidTr="00AC50F6">
        <w:tc>
          <w:tcPr>
            <w:tcW w:w="631" w:type="dxa"/>
            <w:tcBorders>
              <w:bottom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 xml:space="preserve">-45 ÷ +40     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>не більше 1,3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>75х105х170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  <w:rPr>
                <w:lang w:val="ru-RU"/>
              </w:rPr>
            </w:pPr>
            <w:r w:rsidRPr="00CD5639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CD5639" w:rsidRDefault="0037298C" w:rsidP="00AC50F6">
            <w:pPr>
              <w:jc w:val="both"/>
            </w:pPr>
            <w:r w:rsidRPr="00CD5639">
              <w:rPr>
                <w:lang w:eastAsia="uk-UA"/>
              </w:rPr>
              <w:t>16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не менше 1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lastRenderedPageBreak/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25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Клас стійкості до нагрівання ізоляції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Е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Ступінь захисту від ураження електричним струмом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Ступінь захисту </w:t>
            </w:r>
            <w:r w:rsidRPr="00A7660D">
              <w:rPr>
                <w:lang w:eastAsia="uk-UA"/>
              </w:rPr>
              <w:t>згідно ДСТУ EN 61869-2-2017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IP</w:t>
            </w:r>
            <w:r>
              <w:rPr>
                <w:lang w:eastAsia="uk-UA"/>
              </w:rPr>
              <w:t>20</w:t>
            </w:r>
          </w:p>
        </w:tc>
      </w:tr>
    </w:tbl>
    <w:p w:rsidR="0037298C" w:rsidRDefault="0037298C" w:rsidP="0037298C">
      <w:pPr>
        <w:jc w:val="center"/>
      </w:pPr>
    </w:p>
    <w:p w:rsidR="0037298C" w:rsidRDefault="0037298C" w:rsidP="0037298C">
      <w:pPr>
        <w:jc w:val="center"/>
      </w:pPr>
    </w:p>
    <w:p w:rsidR="0037298C" w:rsidRDefault="0037298C" w:rsidP="0037298C">
      <w:pPr>
        <w:jc w:val="center"/>
        <w:rPr>
          <w:b/>
          <w:lang w:val="ru-RU"/>
        </w:rPr>
      </w:pPr>
      <w:r w:rsidRPr="00CD5639">
        <w:rPr>
          <w:b/>
        </w:rPr>
        <w:t>Габаритні, установчі та приєднувальні розміри трансформатора Т-0,66А:</w:t>
      </w:r>
      <w:r w:rsidRPr="00CD5639">
        <w:t xml:space="preserve"> </w:t>
      </w:r>
      <w:r w:rsidRPr="00CD5639">
        <w:rPr>
          <w:b/>
          <w:lang w:eastAsia="uk-UA"/>
        </w:rPr>
        <w:t>100,150,200,300,400</w:t>
      </w:r>
      <w:r w:rsidRPr="00CD5639">
        <w:t>.</w:t>
      </w:r>
      <w:r>
        <w:rPr>
          <w:noProof/>
          <w:szCs w:val="28"/>
          <w:lang w:eastAsia="uk-UA"/>
        </w:rPr>
        <w:drawing>
          <wp:inline distT="0" distB="0" distL="0" distR="0" wp14:anchorId="165AB074" wp14:editId="30301E92">
            <wp:extent cx="5796951" cy="6105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51" cy="61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8C" w:rsidRDefault="0037298C" w:rsidP="0037298C">
      <w:pPr>
        <w:jc w:val="both"/>
        <w:rPr>
          <w:b/>
          <w:lang w:val="ru-RU"/>
        </w:rPr>
      </w:pPr>
    </w:p>
    <w:p w:rsidR="0037298C" w:rsidRDefault="0037298C" w:rsidP="0037298C">
      <w:pPr>
        <w:jc w:val="both"/>
        <w:rPr>
          <w:b/>
        </w:rPr>
      </w:pPr>
      <w:r>
        <w:rPr>
          <w:b/>
          <w:lang w:val="en-US"/>
        </w:rPr>
        <w:t>6</w:t>
      </w:r>
      <w:r>
        <w:rPr>
          <w:b/>
        </w:rPr>
        <w:t>.</w:t>
      </w:r>
      <w:r w:rsidRPr="00CD5639">
        <w:rPr>
          <w:b/>
          <w:lang w:val="ru-RU"/>
        </w:rPr>
        <w:t>-</w:t>
      </w:r>
      <w:r>
        <w:rPr>
          <w:b/>
          <w:lang w:val="ru-RU"/>
        </w:rPr>
        <w:t>8</w:t>
      </w:r>
      <w:r w:rsidRPr="00CD5639">
        <w:rPr>
          <w:b/>
        </w:rPr>
        <w:t xml:space="preserve">.  </w:t>
      </w:r>
      <w:r w:rsidRPr="00CD5639">
        <w:rPr>
          <w:b/>
          <w:lang w:val="ru-RU"/>
        </w:rPr>
        <w:t xml:space="preserve">Трансформатор </w:t>
      </w:r>
      <w:r w:rsidRPr="00CD5639">
        <w:rPr>
          <w:b/>
        </w:rPr>
        <w:t xml:space="preserve">струму типу </w:t>
      </w:r>
      <w:r w:rsidRPr="00CD5639">
        <w:rPr>
          <w:b/>
          <w:lang w:val="ru-RU"/>
        </w:rPr>
        <w:t>Т</w:t>
      </w:r>
      <w:r w:rsidRPr="00CD5639">
        <w:rPr>
          <w:b/>
        </w:rPr>
        <w:t>Ш</w:t>
      </w:r>
      <w:r w:rsidRPr="00CD5639">
        <w:rPr>
          <w:b/>
          <w:lang w:val="ru-RU"/>
        </w:rPr>
        <w:t xml:space="preserve"> -0,66А</w:t>
      </w:r>
      <w:r w:rsidRPr="00CD5639">
        <w:rPr>
          <w:b/>
        </w:rPr>
        <w:t>-1</w:t>
      </w:r>
      <w:r w:rsidRPr="00CD5639">
        <w:rPr>
          <w:b/>
          <w:lang w:val="ru-RU"/>
        </w:rPr>
        <w:t xml:space="preserve"> </w:t>
      </w:r>
      <w:r w:rsidRPr="00CD5639">
        <w:rPr>
          <w:b/>
        </w:rPr>
        <w:t>або еквівалент</w:t>
      </w:r>
    </w:p>
    <w:p w:rsidR="0037298C" w:rsidRDefault="0037298C" w:rsidP="0037298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37298C" w:rsidRPr="00B22545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0,5S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0.66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600,800,1000</w:t>
            </w:r>
          </w:p>
        </w:tc>
      </w:tr>
      <w:tr w:rsidR="0037298C" w:rsidRPr="00B22545" w:rsidTr="00AC50F6">
        <w:tc>
          <w:tcPr>
            <w:tcW w:w="631" w:type="dxa"/>
            <w:tcBorders>
              <w:bottom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 xml:space="preserve">-45 ÷ +40     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lastRenderedPageBreak/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 xml:space="preserve">не </w:t>
            </w:r>
            <w:r w:rsidRPr="00CD5639">
              <w:rPr>
                <w:lang w:eastAsia="uk-UA"/>
              </w:rPr>
              <w:t>більше 1,6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88х150х92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16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не менше 1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25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стійкості до нагр</w:t>
            </w:r>
            <w:r>
              <w:rPr>
                <w:lang w:eastAsia="uk-UA"/>
              </w:rPr>
              <w:t xml:space="preserve">івання ізоляції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Е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Ступінь захисту від ураження електричн</w:t>
            </w:r>
            <w:r>
              <w:rPr>
                <w:lang w:eastAsia="uk-UA"/>
              </w:rPr>
              <w:t xml:space="preserve">им струмом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>
              <w:rPr>
                <w:lang w:eastAsia="uk-UA"/>
              </w:rPr>
              <w:t xml:space="preserve">Ступінь захисту </w:t>
            </w:r>
            <w:r w:rsidRPr="00A7660D">
              <w:rPr>
                <w:lang w:eastAsia="uk-UA"/>
              </w:rPr>
              <w:t>згідно ДСТУ EN 61869-2-2017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IP</w:t>
            </w:r>
            <w:r>
              <w:rPr>
                <w:lang w:eastAsia="uk-UA"/>
              </w:rPr>
              <w:t>20</w:t>
            </w:r>
          </w:p>
        </w:tc>
      </w:tr>
    </w:tbl>
    <w:p w:rsidR="0037298C" w:rsidRDefault="0037298C" w:rsidP="0037298C">
      <w:pPr>
        <w:jc w:val="both"/>
        <w:rPr>
          <w:b/>
        </w:rPr>
      </w:pPr>
    </w:p>
    <w:p w:rsidR="0037298C" w:rsidRDefault="0037298C" w:rsidP="0037298C">
      <w:pPr>
        <w:jc w:val="center"/>
      </w:pPr>
    </w:p>
    <w:p w:rsidR="0037298C" w:rsidRPr="00CD5639" w:rsidRDefault="0037298C" w:rsidP="0037298C">
      <w:pPr>
        <w:jc w:val="center"/>
        <w:rPr>
          <w:b/>
        </w:rPr>
      </w:pPr>
      <w:r w:rsidRPr="00CD5639">
        <w:rPr>
          <w:b/>
        </w:rPr>
        <w:t>Габаритні, установчі та приєднувальні розміри трансформатора ТШ-0,66А-1:</w:t>
      </w:r>
    </w:p>
    <w:p w:rsidR="0037298C" w:rsidRPr="00CD5639" w:rsidRDefault="0037298C" w:rsidP="0037298C">
      <w:pPr>
        <w:spacing w:line="360" w:lineRule="auto"/>
        <w:jc w:val="center"/>
        <w:rPr>
          <w:b/>
        </w:rPr>
      </w:pPr>
      <w:r w:rsidRPr="00CD5639">
        <w:rPr>
          <w:b/>
        </w:rPr>
        <w:t>600/5,800/5,1000/5.</w:t>
      </w:r>
    </w:p>
    <w:p w:rsidR="0037298C" w:rsidRPr="00310B71" w:rsidRDefault="0037298C" w:rsidP="0037298C">
      <w:pPr>
        <w:jc w:val="center"/>
        <w:rPr>
          <w:b/>
          <w:lang w:val="ru-RU"/>
        </w:rPr>
      </w:pPr>
      <w:r>
        <w:rPr>
          <w:noProof/>
          <w:lang w:eastAsia="uk-UA"/>
        </w:rPr>
        <w:drawing>
          <wp:inline distT="0" distB="0" distL="0" distR="0" wp14:anchorId="41118501" wp14:editId="58285985">
            <wp:extent cx="3286125" cy="4943475"/>
            <wp:effectExtent l="0" t="0" r="9525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432" cy="494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8C" w:rsidRPr="00310B71" w:rsidRDefault="0037298C" w:rsidP="0037298C">
      <w:pPr>
        <w:jc w:val="both"/>
        <w:rPr>
          <w:b/>
          <w:lang w:val="ru-RU"/>
        </w:rPr>
      </w:pPr>
    </w:p>
    <w:p w:rsidR="0037298C" w:rsidRPr="00310B71" w:rsidRDefault="0037298C" w:rsidP="0037298C">
      <w:pPr>
        <w:jc w:val="both"/>
        <w:rPr>
          <w:b/>
          <w:lang w:val="ru-RU"/>
        </w:rPr>
      </w:pPr>
    </w:p>
    <w:p w:rsidR="0037298C" w:rsidRPr="00310B71" w:rsidRDefault="0037298C" w:rsidP="0037298C">
      <w:pPr>
        <w:jc w:val="both"/>
        <w:rPr>
          <w:b/>
          <w:lang w:val="ru-RU"/>
        </w:rPr>
      </w:pPr>
    </w:p>
    <w:p w:rsidR="0037298C" w:rsidRPr="00310B71" w:rsidRDefault="0037298C" w:rsidP="0037298C">
      <w:pPr>
        <w:jc w:val="both"/>
        <w:rPr>
          <w:b/>
          <w:lang w:val="ru-RU"/>
        </w:rPr>
      </w:pPr>
    </w:p>
    <w:p w:rsidR="0037298C" w:rsidRPr="00B22545" w:rsidRDefault="0037298C" w:rsidP="0037298C">
      <w:pPr>
        <w:jc w:val="center"/>
        <w:rPr>
          <w:b/>
        </w:rPr>
      </w:pPr>
      <w:r>
        <w:rPr>
          <w:b/>
          <w:lang w:val="ru-RU"/>
        </w:rPr>
        <w:t>9</w:t>
      </w:r>
      <w:r w:rsidRPr="00CD5639">
        <w:rPr>
          <w:b/>
          <w:lang w:val="ru-RU"/>
        </w:rPr>
        <w:t>.</w:t>
      </w:r>
      <w:r w:rsidRPr="00CD5639">
        <w:rPr>
          <w:b/>
        </w:rPr>
        <w:t xml:space="preserve"> </w:t>
      </w:r>
      <w:r w:rsidRPr="00CD5639">
        <w:rPr>
          <w:b/>
          <w:lang w:val="ru-RU"/>
        </w:rPr>
        <w:t xml:space="preserve">Трансформатор </w:t>
      </w:r>
      <w:r w:rsidRPr="00CD5639">
        <w:rPr>
          <w:b/>
        </w:rPr>
        <w:t xml:space="preserve">струму типу </w:t>
      </w:r>
      <w:r w:rsidRPr="00CD5639">
        <w:rPr>
          <w:b/>
          <w:lang w:val="ru-RU"/>
        </w:rPr>
        <w:t>Т</w:t>
      </w:r>
      <w:r w:rsidRPr="00CD5639">
        <w:rPr>
          <w:b/>
        </w:rPr>
        <w:t>Ш</w:t>
      </w:r>
      <w:r w:rsidRPr="00CD5639">
        <w:rPr>
          <w:b/>
          <w:lang w:val="ru-RU"/>
        </w:rPr>
        <w:t xml:space="preserve"> -0,66А</w:t>
      </w:r>
      <w:r w:rsidRPr="00CD5639">
        <w:rPr>
          <w:b/>
        </w:rPr>
        <w:t>-2</w:t>
      </w:r>
      <w:r w:rsidRPr="00CD5639">
        <w:rPr>
          <w:b/>
          <w:lang w:val="ru-RU"/>
        </w:rPr>
        <w:t xml:space="preserve"> </w:t>
      </w:r>
      <w:r w:rsidRPr="00CD5639">
        <w:rPr>
          <w:b/>
        </w:rPr>
        <w:t>або еквівалент</w:t>
      </w:r>
    </w:p>
    <w:p w:rsidR="0037298C" w:rsidRPr="00B22545" w:rsidRDefault="0037298C" w:rsidP="0037298C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37298C" w:rsidRPr="00B22545" w:rsidTr="00AC50F6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298C" w:rsidRPr="00B22545" w:rsidRDefault="0037298C" w:rsidP="00AC50F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0,5S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0.66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1500</w:t>
            </w:r>
          </w:p>
        </w:tc>
      </w:tr>
      <w:tr w:rsidR="0037298C" w:rsidRPr="00B22545" w:rsidTr="00AC50F6">
        <w:tc>
          <w:tcPr>
            <w:tcW w:w="631" w:type="dxa"/>
            <w:tcBorders>
              <w:bottom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lastRenderedPageBreak/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 xml:space="preserve">-45 ÷ +40     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 xml:space="preserve">не </w:t>
            </w:r>
            <w:r w:rsidRPr="00CD5639">
              <w:rPr>
                <w:lang w:eastAsia="uk-UA"/>
              </w:rPr>
              <w:t>більше 1,6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95х175х92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16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не менше 1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25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50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стійкості до нагр</w:t>
            </w:r>
            <w:r>
              <w:rPr>
                <w:lang w:eastAsia="uk-UA"/>
              </w:rPr>
              <w:t xml:space="preserve">івання ізоляції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Е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Ступінь захисту від ураження електричним </w:t>
            </w:r>
            <w:r>
              <w:rPr>
                <w:lang w:eastAsia="uk-UA"/>
              </w:rPr>
              <w:t xml:space="preserve">струмом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0</w:t>
            </w:r>
          </w:p>
        </w:tc>
      </w:tr>
      <w:tr w:rsidR="0037298C" w:rsidRPr="00B22545" w:rsidTr="00AC50F6">
        <w:tc>
          <w:tcPr>
            <w:tcW w:w="631" w:type="dxa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  <w:rPr>
                <w:lang w:val="ru-RU"/>
              </w:rPr>
            </w:pPr>
            <w:r>
              <w:rPr>
                <w:lang w:eastAsia="uk-UA"/>
              </w:rPr>
              <w:t xml:space="preserve">Ступінь захисту </w:t>
            </w:r>
            <w:r w:rsidRPr="00A7660D">
              <w:rPr>
                <w:lang w:eastAsia="uk-UA"/>
              </w:rPr>
              <w:t>згідно ДСТУ EN 61869-2-2017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98C" w:rsidRPr="00B22545" w:rsidRDefault="0037298C" w:rsidP="00AC50F6">
            <w:pPr>
              <w:jc w:val="both"/>
            </w:pPr>
            <w:r w:rsidRPr="00B22545">
              <w:rPr>
                <w:lang w:eastAsia="uk-UA"/>
              </w:rPr>
              <w:t>IP</w:t>
            </w:r>
            <w:r>
              <w:rPr>
                <w:lang w:eastAsia="uk-UA"/>
              </w:rPr>
              <w:t>20</w:t>
            </w:r>
          </w:p>
        </w:tc>
      </w:tr>
    </w:tbl>
    <w:p w:rsidR="0037298C" w:rsidRDefault="0037298C" w:rsidP="0037298C">
      <w:pPr>
        <w:pStyle w:val="ab"/>
        <w:jc w:val="center"/>
      </w:pPr>
    </w:p>
    <w:p w:rsidR="0037298C" w:rsidRPr="00CD5639" w:rsidRDefault="0037298C" w:rsidP="0037298C">
      <w:pPr>
        <w:pStyle w:val="ab"/>
        <w:jc w:val="center"/>
        <w:rPr>
          <w:b/>
          <w:bCs/>
          <w:shd w:val="clear" w:color="auto" w:fill="FFFFFF"/>
        </w:rPr>
      </w:pPr>
      <w:r w:rsidRPr="00B22545">
        <w:t xml:space="preserve"> </w:t>
      </w:r>
      <w:r w:rsidRPr="00CD5639">
        <w:rPr>
          <w:b/>
        </w:rPr>
        <w:t>Габаритні, установчі та приєднувальні розміри трансформатора ТШ-0,66А-2: 1500/5</w:t>
      </w:r>
    </w:p>
    <w:p w:rsidR="0037298C" w:rsidRPr="00B22545" w:rsidRDefault="0037298C" w:rsidP="0037298C">
      <w:pPr>
        <w:pStyle w:val="ab"/>
        <w:jc w:val="center"/>
      </w:pPr>
      <w:r>
        <w:rPr>
          <w:noProof/>
          <w:lang w:eastAsia="uk-UA"/>
        </w:rPr>
        <w:drawing>
          <wp:inline distT="0" distB="0" distL="0" distR="0" wp14:anchorId="1EFF1B36" wp14:editId="3BC39C91">
            <wp:extent cx="2775585" cy="4581525"/>
            <wp:effectExtent l="0" t="0" r="571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14" cy="45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8C" w:rsidRPr="00806E90" w:rsidRDefault="0037298C" w:rsidP="00806E90">
      <w:pPr>
        <w:jc w:val="both"/>
        <w:rPr>
          <w:color w:val="000000" w:themeColor="text1"/>
        </w:rPr>
      </w:pPr>
    </w:p>
    <w:p w:rsidR="00CA55A5" w:rsidRDefault="00CA55A5" w:rsidP="00CA55A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струму</w:t>
      </w:r>
    </w:p>
    <w:p w:rsidR="00CA55A5" w:rsidRDefault="00CA55A5" w:rsidP="00CA55A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A55A5" w:rsidRDefault="00CA55A5" w:rsidP="00CA55A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«Сертифікат» за Технічним регламентом «Законодавчо регульованих засобів вимірювальної техніки» згідно Постановою КМУ № 94 від 13.01.2016 року з відповідністю ДСТУ EN 61869-2-2017.</w:t>
      </w:r>
    </w:p>
    <w:p w:rsidR="00CA55A5" w:rsidRDefault="00CA55A5" w:rsidP="00CA55A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CA55A5" w:rsidRDefault="00CA55A5" w:rsidP="00CA55A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CA55A5" w:rsidRDefault="00CA55A5" w:rsidP="00CA55A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Гарантійний термін безаварійної експлуатації – не менше 3 років.</w:t>
      </w:r>
    </w:p>
    <w:p w:rsidR="00CA55A5" w:rsidRDefault="00CA55A5" w:rsidP="00CA55A5">
      <w:pPr>
        <w:numPr>
          <w:ilvl w:val="0"/>
          <w:numId w:val="5"/>
        </w:numPr>
        <w:jc w:val="both"/>
      </w:pPr>
      <w:r>
        <w:t>Термін виготовлення - не раніше як за півроку до моменту поставки.</w:t>
      </w:r>
    </w:p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 xml:space="preserve">Щодо </w:t>
      </w:r>
      <w:r w:rsidR="00602B8F">
        <w:rPr>
          <w:b/>
        </w:rPr>
        <w:t>другого</w:t>
      </w:r>
      <w:r w:rsidRPr="00F86E86">
        <w:rPr>
          <w:b/>
        </w:rPr>
        <w:t xml:space="preserve">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 xml:space="preserve">що вносяться замовником до тендерної документації, розміщуються та відображаються в електронній системі закупівель у вигляді нової </w:t>
      </w:r>
      <w:r w:rsidRPr="00F55FE9">
        <w:rPr>
          <w:lang w:eastAsia="uk-UA"/>
        </w:rPr>
        <w:lastRenderedPageBreak/>
        <w:t>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37298C" w:rsidRDefault="0037298C" w:rsidP="00011A91">
      <w:pPr>
        <w:tabs>
          <w:tab w:val="left" w:pos="567"/>
        </w:tabs>
        <w:jc w:val="both"/>
      </w:pP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  <w:bookmarkStart w:id="1" w:name="_GoBack"/>
      <w:bookmarkEnd w:id="1"/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rPr>
          <w:lang w:eastAsia="uk-UA"/>
        </w:rPr>
        <w:t>Продовжити кінцевий строк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 xml:space="preserve">Внести зміни до </w:t>
      </w:r>
      <w:r w:rsidRPr="00F86E86">
        <w:rPr>
          <w:lang w:eastAsia="uk-UA"/>
        </w:rPr>
        <w:t>тендерної документації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>3.</w:t>
      </w:r>
      <w:r w:rsidRPr="00F86E86">
        <w:tab/>
        <w:t xml:space="preserve">Оприлюднити нову редакцію </w:t>
      </w:r>
      <w:r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>
        <w:rPr>
          <w:lang w:eastAsia="uk-UA"/>
        </w:rPr>
        <w:t>ункту</w:t>
      </w:r>
      <w:r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602B8F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>
        <w:rPr>
          <w:b/>
          <w:bCs/>
        </w:rPr>
        <w:t>У</w:t>
      </w:r>
      <w:r w:rsidR="00011A91" w:rsidRPr="00F86E86">
        <w:rPr>
          <w:b/>
          <w:bCs/>
        </w:rPr>
        <w:t>повноважен</w:t>
      </w:r>
      <w:r>
        <w:rPr>
          <w:b/>
          <w:bCs/>
        </w:rPr>
        <w:t xml:space="preserve">а </w:t>
      </w:r>
      <w:r w:rsidR="00011A91" w:rsidRPr="00F86E86">
        <w:rPr>
          <w:b/>
          <w:bCs/>
        </w:rPr>
        <w:t>особ</w:t>
      </w:r>
      <w:r>
        <w:rPr>
          <w:b/>
          <w:bCs/>
        </w:rPr>
        <w:t>а</w:t>
      </w:r>
      <w:r w:rsidR="00011A91" w:rsidRPr="00F86E86">
        <w:rPr>
          <w:b/>
          <w:bCs/>
        </w:rPr>
        <w:t xml:space="preserve">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EF21A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en-US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602B8F">
        <w:rPr>
          <w:b/>
          <w:bCs/>
        </w:rPr>
        <w:t>Василь КОСТЮК</w:t>
      </w:r>
    </w:p>
    <w:p w:rsidR="006221D0" w:rsidRDefault="006221D0"/>
    <w:sectPr w:rsidR="006221D0" w:rsidSect="00C401C2">
      <w:footerReference w:type="even" r:id="rId13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CE" w:rsidRDefault="005463CE">
      <w:r>
        <w:separator/>
      </w:r>
    </w:p>
  </w:endnote>
  <w:endnote w:type="continuationSeparator" w:id="0">
    <w:p w:rsidR="005463CE" w:rsidRDefault="0054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546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CE" w:rsidRDefault="005463CE">
      <w:r>
        <w:separator/>
      </w:r>
    </w:p>
  </w:footnote>
  <w:footnote w:type="continuationSeparator" w:id="0">
    <w:p w:rsidR="005463CE" w:rsidRDefault="0054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9D3"/>
    <w:multiLevelType w:val="hybridMultilevel"/>
    <w:tmpl w:val="29E48AA6"/>
    <w:lvl w:ilvl="0" w:tplc="8F76454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BA1FC4"/>
    <w:multiLevelType w:val="hybridMultilevel"/>
    <w:tmpl w:val="A96AC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274F"/>
    <w:multiLevelType w:val="hybridMultilevel"/>
    <w:tmpl w:val="CDC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140C9"/>
    <w:multiLevelType w:val="hybridMultilevel"/>
    <w:tmpl w:val="6A7810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67875"/>
    <w:rsid w:val="00241DCF"/>
    <w:rsid w:val="0037298C"/>
    <w:rsid w:val="003C06CC"/>
    <w:rsid w:val="004049A8"/>
    <w:rsid w:val="00537AC6"/>
    <w:rsid w:val="005451B4"/>
    <w:rsid w:val="005463CE"/>
    <w:rsid w:val="00602B8F"/>
    <w:rsid w:val="006221D0"/>
    <w:rsid w:val="006A55FB"/>
    <w:rsid w:val="007F2348"/>
    <w:rsid w:val="00806E90"/>
    <w:rsid w:val="00922219"/>
    <w:rsid w:val="00A143BE"/>
    <w:rsid w:val="00AE0906"/>
    <w:rsid w:val="00B370F9"/>
    <w:rsid w:val="00CA55A5"/>
    <w:rsid w:val="00DB07D7"/>
    <w:rsid w:val="00E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js-apiid">
    <w:name w:val="js-apiid"/>
    <w:basedOn w:val="a0"/>
    <w:rsid w:val="00806E90"/>
  </w:style>
  <w:style w:type="paragraph" w:styleId="31">
    <w:name w:val="Body Text 3"/>
    <w:basedOn w:val="a"/>
    <w:link w:val="32"/>
    <w:rsid w:val="00806E90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806E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8"/>
    <w:uiPriority w:val="34"/>
    <w:qFormat/>
    <w:rsid w:val="0080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7"/>
    <w:uiPriority w:val="34"/>
    <w:qFormat/>
    <w:rsid w:val="00806E9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qFormat/>
    <w:rsid w:val="0037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37298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a"/>
    <w:qFormat/>
    <w:rsid w:val="0037298C"/>
    <w:pPr>
      <w:spacing w:before="100" w:beforeAutospacing="1" w:after="100" w:afterAutospacing="1"/>
    </w:pPr>
    <w:rPr>
      <w:lang w:val="ru-RU"/>
    </w:rPr>
  </w:style>
  <w:style w:type="character" w:customStyle="1" w:styleId="aa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9"/>
    <w:qFormat/>
    <w:locked/>
    <w:rsid w:val="0037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1"/>
    <w:qFormat/>
    <w:rsid w:val="00372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uiPriority w:val="1"/>
    <w:locked/>
    <w:rsid w:val="0037298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3-15-004085-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6907</Words>
  <Characters>3937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3</cp:revision>
  <dcterms:created xsi:type="dcterms:W3CDTF">2024-03-20T08:11:00Z</dcterms:created>
  <dcterms:modified xsi:type="dcterms:W3CDTF">2024-03-20T08:25:00Z</dcterms:modified>
</cp:coreProperties>
</file>