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150" w:after="150"/>
        <w:ind w:left="-1418" w:hanging="0"/>
        <w:jc w:val="center"/>
        <w:rPr>
          <w:rFonts w:ascii="Times New Roman" w:hAnsi="Times New Roman" w:eastAsia="Times New Roman"/>
          <w:sz w:val="24"/>
          <w:szCs w:val="24"/>
          <w:lang w:eastAsia="ru-RU"/>
        </w:rPr>
      </w:pP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b/>
          <w:color w:val="000000"/>
          <w:sz w:val="28"/>
          <w:szCs w:val="28"/>
          <w:lang w:eastAsia="ru-RU"/>
        </w:rPr>
        <w:t xml:space="preserve">ВІДДІЛ МІСТОБУДУВАННЯ, АРХІТЕКТУРИ, ЖИТЛОВО-КОМУНАЛЬНОГО      ГОСПОДАРСТВА, КОМУНАЛЬНОГО МАЙНА, ЦИВІЛЬНОГО ЗАХИСТУ, МОБІЛІЗАЦІЙНОЇ РОБОТИ ВИГОДЯНСЬКОЇ СІЛЬСЬКОЇ РАДИ </w:t>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highlight w:val="white"/>
        </w:rPr>
        <w:t xml:space="preserve">Відділу МА ЖКГ Вигодянської сільської ради </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w:t>
      </w:r>
      <w:r>
        <w:rPr>
          <w:rFonts w:eastAsia="Times New Roman" w:cs="Times New Roman" w:ascii="Times New Roman" w:hAnsi="Times New Roman"/>
          <w:color w:val="auto"/>
          <w:kern w:val="0"/>
          <w:sz w:val="24"/>
          <w:szCs w:val="24"/>
          <w:lang w:val="uk-UA" w:eastAsia="uk-UA" w:bidi="ar-SA"/>
        </w:rPr>
        <w:t>6</w:t>
      </w:r>
      <w:r>
        <w:rPr>
          <w:rFonts w:eastAsia="Times New Roman" w:cs="Times New Roman" w:ascii="Times New Roman" w:hAnsi="Times New Roman"/>
          <w:sz w:val="24"/>
          <w:szCs w:val="24"/>
        </w:rPr>
        <w:t>.02 .202</w:t>
      </w:r>
      <w:r>
        <w:rPr>
          <w:rFonts w:eastAsia="Times New Roman" w:cs="Times New Roman" w:ascii="Times New Roman" w:hAnsi="Times New Roman"/>
          <w:color w:val="auto"/>
          <w:kern w:val="0"/>
          <w:sz w:val="24"/>
          <w:szCs w:val="24"/>
          <w:lang w:val="uk-UA" w:eastAsia="uk-UA" w:bidi="ar-SA"/>
        </w:rPr>
        <w:t>4</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uk-UA" w:eastAsia="uk-UA" w:bidi="ar-SA"/>
        </w:rPr>
        <w:t>4</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нова редакція</w:t>
      </w:r>
    </w:p>
    <w:p>
      <w:pPr>
        <w:pStyle w:val="Normal"/>
        <w:suppressLineNumbers/>
        <w:tabs>
          <w:tab w:val="clear" w:pos="720"/>
          <w:tab w:val="center" w:pos="4677" w:leader="none"/>
        </w:tabs>
        <w:spacing w:before="0" w:after="120"/>
        <w:jc w:val="center"/>
        <w:rPr>
          <w:rFonts w:ascii="Times New Roman" w:hAnsi="Times New Roman"/>
          <w:color w:val="000000"/>
          <w:sz w:val="28"/>
          <w:szCs w:val="28"/>
        </w:rPr>
      </w:pPr>
      <w:r>
        <w:rPr>
          <w:rFonts w:ascii="Times New Roman" w:hAnsi="Times New Roman"/>
          <w:color w:val="000000"/>
          <w:sz w:val="28"/>
          <w:szCs w:val="28"/>
        </w:rPr>
        <w:t>Процедура закупівлі: відкриті торги з особливостями</w:t>
      </w:r>
    </w:p>
    <w:p>
      <w:pPr>
        <w:pStyle w:val="Normal"/>
        <w:suppressLineNumbers/>
        <w:tabs>
          <w:tab w:val="clear" w:pos="720"/>
          <w:tab w:val="center" w:pos="4677" w:leader="none"/>
        </w:tabs>
        <w:spacing w:before="0" w:after="120"/>
        <w:jc w:val="center"/>
        <w:rPr>
          <w:rFonts w:ascii="Times New Roman" w:hAnsi="Times New Roman"/>
          <w:color w:val="000000"/>
          <w:sz w:val="28"/>
          <w:szCs w:val="28"/>
        </w:rPr>
      </w:pPr>
      <w:r>
        <w:rPr>
          <w:rFonts w:ascii="Times New Roman" w:hAnsi="Times New Roman"/>
          <w:color w:val="000000"/>
          <w:sz w:val="28"/>
          <w:szCs w:val="28"/>
        </w:rPr>
        <w:t xml:space="preserve">Предмет закупівлі : Послуги із благоустрою населених пунктів, а саме: прибирання стихійного сміттєзвалища в межах населеного пункту за адресою : провул. Київський с. </w:t>
      </w:r>
      <w:r>
        <w:rPr>
          <w:rFonts w:eastAsia="Calibri" w:cs="Calibri" w:ascii="Times New Roman" w:hAnsi="Times New Roman"/>
          <w:color w:val="000000"/>
          <w:kern w:val="0"/>
          <w:sz w:val="28"/>
          <w:szCs w:val="28"/>
          <w:lang w:val="uk-UA" w:eastAsia="uk-UA" w:bidi="ar-SA"/>
        </w:rPr>
        <w:t>Кам’янка</w:t>
      </w:r>
      <w:r>
        <w:rPr>
          <w:rFonts w:ascii="Times New Roman" w:hAnsi="Times New Roman"/>
          <w:color w:val="000000"/>
          <w:sz w:val="28"/>
          <w:szCs w:val="28"/>
        </w:rPr>
        <w:t xml:space="preserve"> Вигодянської сільської ради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tabs>
          <w:tab w:val="clear" w:pos="720"/>
          <w:tab w:val="left" w:pos="2600" w:leader="none"/>
        </w:tabs>
        <w:jc w:val="center"/>
        <w:rPr>
          <w:rFonts w:ascii="Times New Roman" w:hAnsi="Times New Roman"/>
          <w:spacing w:val="1"/>
          <w:sz w:val="28"/>
          <w:szCs w:val="28"/>
        </w:rPr>
      </w:pPr>
      <w:r>
        <w:rPr>
          <w:rFonts w:ascii="Times New Roman" w:hAnsi="Times New Roman"/>
          <w:bCs/>
          <w:kern w:val="2"/>
          <w:sz w:val="28"/>
          <w:szCs w:val="28"/>
          <w:lang w:eastAsia="ar-SA"/>
        </w:rPr>
        <w:t>(</w:t>
      </w:r>
      <w:r>
        <w:rPr>
          <w:rFonts w:ascii="Times New Roman" w:hAnsi="Times New Roman"/>
          <w:sz w:val="28"/>
          <w:szCs w:val="28"/>
        </w:rPr>
        <w:t>ДК 021</w:t>
      </w:r>
      <w:r>
        <w:rPr>
          <w:rFonts w:ascii="Times New Roman" w:hAnsi="Times New Roman"/>
          <w:color w:val="000000"/>
          <w:sz w:val="28"/>
          <w:szCs w:val="28"/>
        </w:rPr>
        <w:t xml:space="preserve">:2015 – </w:t>
      </w:r>
      <w:r>
        <w:rPr>
          <w:rFonts w:ascii="Times New Roman" w:hAnsi="Times New Roman"/>
          <w:spacing w:val="1"/>
          <w:sz w:val="28"/>
          <w:szCs w:val="28"/>
        </w:rPr>
        <w:t>90510000-5</w:t>
      </w:r>
    </w:p>
    <w:p>
      <w:pPr>
        <w:pStyle w:val="Normal"/>
        <w:tabs>
          <w:tab w:val="clear" w:pos="720"/>
          <w:tab w:val="left" w:pos="2600" w:leader="none"/>
        </w:tabs>
        <w:jc w:val="center"/>
        <w:rPr>
          <w:rFonts w:ascii="Times New Roman" w:hAnsi="Times New Roman"/>
          <w:i/>
          <w:i/>
          <w:spacing w:val="1"/>
          <w:sz w:val="24"/>
          <w:szCs w:val="24"/>
        </w:rPr>
      </w:pPr>
      <w:r>
        <w:rPr>
          <w:rFonts w:ascii="Times New Roman" w:hAnsi="Times New Roman"/>
          <w:sz w:val="28"/>
          <w:szCs w:val="28"/>
        </w:rPr>
        <w:t>Утилізація/видалення сміття та поводження зі сміттям)</w:t>
      </w:r>
    </w:p>
    <w:p>
      <w:pPr>
        <w:pStyle w:val="Normal"/>
        <w:tabs>
          <w:tab w:val="clear" w:pos="720"/>
          <w:tab w:val="center" w:pos="5104" w:leader="none"/>
          <w:tab w:val="left" w:pos="7095" w:leader="none"/>
        </w:tabs>
        <w:suppressAutoHyphens w:val="true"/>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bookmarkStart w:id="0" w:name="_heading=h.1fob9te"/>
      <w:bookmarkEnd w:id="0"/>
      <w:r>
        <w:rPr>
          <w:rFonts w:eastAsia="Times New Roman" w:ascii="Times New Roman" w:hAnsi="Times New Roman"/>
          <w:color w:val="000000"/>
          <w:kern w:val="2"/>
          <w:sz w:val="24"/>
          <w:szCs w:val="24"/>
          <w:lang w:eastAsia="zh-CN" w:bidi="hi-IN"/>
        </w:rPr>
        <w:t xml:space="preserve">                                                      </w:t>
      </w:r>
      <w:r>
        <w:rPr>
          <w:rFonts w:eastAsia="Times New Roman" w:ascii="Times New Roman" w:hAnsi="Times New Roman"/>
          <w:color w:val="000000"/>
          <w:kern w:val="2"/>
          <w:sz w:val="24"/>
          <w:szCs w:val="24"/>
          <w:lang w:eastAsia="zh-CN" w:bidi="hi-IN"/>
        </w:rPr>
        <w:t>с.Вигода – 2024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26"/>
        <w:gridCol w:w="6429"/>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w:t>
            </w:r>
            <w:r>
              <w:rPr>
                <w:rFonts w:eastAsia="Times New Roman" w:cs="Times New Roman" w:ascii="Times New Roman" w:hAnsi="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rPr>
                <w:rFonts w:ascii="Times New Roman" w:hAnsi="Times New Roman" w:eastAsia="Times New Roman"/>
                <w:sz w:val="24"/>
                <w:szCs w:val="24"/>
                <w:lang w:eastAsia="ru-RU"/>
              </w:rPr>
            </w:pPr>
            <w:r>
              <w:rPr>
                <w:rFonts w:eastAsia="Times New Roman" w:ascii="Times New Roman" w:hAnsi="Times New Roman"/>
                <w:sz w:val="24"/>
                <w:szCs w:val="24"/>
                <w:lang w:eastAsia="ru-RU"/>
              </w:rPr>
              <w:t>ВІДДІЛ МІСТОБУДУВАННЯ, АРХІТЕКТУРИ, ЖИТЛОВО-КОМУНАЛЬНОГО ГОСПОДАРСТВА, КОМУНАЛЬНОГО МАЙНА, ЦИВІЛЬНОГО ЗАХИСТУ, МОБІЛІЗАЦІЙНОЇ РОБОТИ ВИГОДЯНСЬКОЇ СІЛЬСЬКОЇ РАДИ (далі - Замовник)</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rPr>
                <w:rFonts w:ascii="Times New Roman" w:hAnsi="Times New Roman" w:eastAsia="Times New Roman"/>
                <w:sz w:val="24"/>
                <w:szCs w:val="24"/>
                <w:lang w:eastAsia="ru-RU"/>
              </w:rPr>
            </w:pPr>
            <w:r>
              <w:rPr>
                <w:rFonts w:eastAsia="Times New Roman" w:ascii="Times New Roman" w:hAnsi="Times New Roman"/>
                <w:sz w:val="24"/>
                <w:szCs w:val="24"/>
                <w:lang w:eastAsia="ru-RU"/>
              </w:rPr>
              <w:t>Україна, 67620, Одеська обл., Одеський р-н., село Вигода, вул. Нова , будинок 33-а</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sz w:val="24"/>
                <w:szCs w:val="24"/>
                <w:lang w:eastAsia="ru-RU"/>
              </w:rPr>
            </w:pPr>
            <w:r>
              <w:rPr>
                <w:rFonts w:eastAsia="Times New Roman" w:ascii="Times New Roman" w:hAnsi="Times New Roman"/>
                <w:sz w:val="24"/>
                <w:szCs w:val="24"/>
                <w:lang w:eastAsia="ru-RU"/>
              </w:rPr>
              <w:t>прізвище, ім'я, по батькові: Якубяк Світлана Миколаївна</w:t>
            </w:r>
          </w:p>
          <w:p>
            <w:pPr>
              <w:pStyle w:val="Normal"/>
              <w:widowControl w:val="false"/>
              <w:rPr>
                <w:rFonts w:ascii="Times New Roman" w:hAnsi="Times New Roman" w:eastAsia="Times New Roman"/>
                <w:sz w:val="24"/>
                <w:szCs w:val="24"/>
                <w:lang w:eastAsia="ru-RU"/>
              </w:rPr>
            </w:pPr>
            <w:r>
              <w:rPr>
                <w:rFonts w:eastAsia="Times New Roman" w:ascii="Times New Roman" w:hAnsi="Times New Roman"/>
                <w:sz w:val="24"/>
                <w:szCs w:val="24"/>
                <w:lang w:eastAsia="ru-RU"/>
              </w:rPr>
              <w:t>посада: Головний бухгалтер відділу містобудування, архітектури, житлово- комунального  господарства, комунального майна, цивільного захисту, мобілізаційної роботи Вигодянської сільської ради</w:t>
            </w:r>
          </w:p>
          <w:p>
            <w:pPr>
              <w:pStyle w:val="Normal"/>
              <w:widowControl w:val="false"/>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електронна адреса: </w:t>
            </w:r>
            <w:r>
              <w:rPr>
                <w:rFonts w:eastAsia="Times New Roman" w:ascii="Times New Roman" w:hAnsi="Times New Roman"/>
                <w:sz w:val="24"/>
                <w:szCs w:val="24"/>
                <w:lang w:val="en-US" w:eastAsia="ru-RU"/>
              </w:rPr>
              <w:t>ma_gkh@ukr.net</w:t>
            </w:r>
          </w:p>
          <w:p>
            <w:pPr>
              <w:pStyle w:val="Normal"/>
              <w:widowControl w:val="false"/>
              <w:spacing w:before="150" w:after="150"/>
              <w:rPr>
                <w:rFonts w:ascii="Times New Roman" w:hAnsi="Times New Roman" w:eastAsia="Times New Roman"/>
                <w:sz w:val="24"/>
                <w:szCs w:val="24"/>
                <w:lang w:eastAsia="ru-RU"/>
              </w:rPr>
            </w:pPr>
            <w:r>
              <w:rPr>
                <w:rFonts w:eastAsia="Times New Roman" w:ascii="Times New Roman" w:hAnsi="Times New Roman"/>
                <w:sz w:val="24"/>
                <w:szCs w:val="24"/>
                <w:lang w:eastAsia="ru-RU"/>
              </w:rPr>
              <w:t>телефон: 09</w:t>
            </w:r>
            <w:r>
              <w:rPr>
                <w:rFonts w:eastAsia="Times New Roman" w:ascii="Times New Roman" w:hAnsi="Times New Roman"/>
                <w:sz w:val="24"/>
                <w:szCs w:val="24"/>
                <w:lang w:val="en-US" w:eastAsia="ru-RU"/>
              </w:rPr>
              <w:t>63525715</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ascii="Times New Roman" w:hAnsi="Times New Roman"/>
                <w:color w:val="000000"/>
                <w:sz w:val="24"/>
                <w:szCs w:val="24"/>
              </w:rPr>
              <w:t>Послуги із благоустрою населених пунктів, а саме: прибирання стихійного сміттєзвалища в межах населеного пункту за адресою : провул. Київський с.</w:t>
            </w:r>
            <w:r>
              <w:rPr>
                <w:rFonts w:ascii="Times New Roman" w:hAnsi="Times New Roman"/>
                <w:color w:val="000000"/>
                <w:sz w:val="24"/>
                <w:szCs w:val="24"/>
                <w:lang w:val="uk-UA"/>
              </w:rPr>
              <w:t xml:space="preserve"> </w:t>
            </w:r>
            <w:r>
              <w:rPr>
                <w:rFonts w:ascii="Times New Roman" w:hAnsi="Times New Roman"/>
                <w:color w:val="000000"/>
                <w:sz w:val="24"/>
                <w:szCs w:val="24"/>
                <w:lang w:val="en-US"/>
              </w:rPr>
              <w:t>К</w:t>
            </w:r>
            <w:r>
              <w:rPr>
                <w:rFonts w:ascii="Times New Roman" w:hAnsi="Times New Roman"/>
                <w:color w:val="000000"/>
                <w:sz w:val="24"/>
                <w:szCs w:val="24"/>
                <w:lang w:val="uk-UA"/>
              </w:rPr>
              <w:t xml:space="preserve">ам’янка </w:t>
            </w:r>
            <w:r>
              <w:rPr>
                <w:rFonts w:ascii="Times New Roman" w:hAnsi="Times New Roman"/>
                <w:color w:val="000000"/>
                <w:sz w:val="24"/>
                <w:szCs w:val="24"/>
              </w:rPr>
              <w:t>Вигодянської сільської ради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 де повинні бути надані послуги, їх обсяги</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color w:val="4A86E8"/>
                <w:sz w:val="24"/>
                <w:szCs w:val="24"/>
              </w:rPr>
            </w:pPr>
            <w:r>
              <w:rPr>
                <w:rFonts w:eastAsia="Times New Roman" w:cs="Times New Roman" w:ascii="Times New Roman" w:hAnsi="Times New Roman"/>
                <w:sz w:val="24"/>
                <w:szCs w:val="24"/>
              </w:rPr>
              <w:t>Обсяги: 1 послуга</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color w:val="000000"/>
                <w:sz w:val="24"/>
                <w:szCs w:val="24"/>
              </w:rPr>
              <w:t xml:space="preserve">Місце, де повинні бути виконані роботи чи надані </w:t>
            </w:r>
            <w:r>
              <w:rPr>
                <w:rFonts w:eastAsia="Times New Roman" w:cs="Times New Roman" w:ascii="Times New Roman" w:hAnsi="Times New Roman"/>
                <w:sz w:val="24"/>
                <w:szCs w:val="24"/>
              </w:rPr>
              <w:t>послуги: провул. Київський с</w:t>
            </w:r>
            <w:r>
              <w:rPr>
                <w:rFonts w:eastAsia="Times New Roman" w:cs="Times New Roman" w:ascii="Times New Roman" w:hAnsi="Times New Roman"/>
                <w:i/>
                <w:sz w:val="24"/>
                <w:szCs w:val="24"/>
              </w:rPr>
              <w:t xml:space="preserve">. Кам’янка Вигодянської </w:t>
            </w:r>
            <w:r>
              <w:rPr>
                <w:rFonts w:eastAsia="Times New Roman" w:cs="Times New Roman" w:ascii="Times New Roman" w:hAnsi="Times New Roman"/>
                <w:i/>
                <w:color w:val="auto"/>
                <w:kern w:val="0"/>
                <w:sz w:val="24"/>
                <w:szCs w:val="24"/>
                <w:lang w:val="uk-UA" w:eastAsia="uk-UA" w:bidi="ar-SA"/>
              </w:rPr>
              <w:t>сільської ради</w:t>
            </w:r>
            <w:r>
              <w:rPr>
                <w:rFonts w:eastAsia="Times New Roman" w:cs="Times New Roman" w:ascii="Times New Roman" w:hAnsi="Times New Roman"/>
                <w:i/>
                <w:sz w:val="24"/>
                <w:szCs w:val="24"/>
              </w:rPr>
              <w:t xml:space="preserve"> Одеського району, Одеської області;</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до  3</w:t>
            </w:r>
            <w:r>
              <w:rPr>
                <w:rFonts w:eastAsia="Times New Roman" w:cs="Times New Roman" w:ascii="Times New Roman" w:hAnsi="Times New Roman"/>
                <w:color w:val="auto"/>
                <w:kern w:val="0"/>
                <w:sz w:val="24"/>
                <w:szCs w:val="24"/>
                <w:lang w:val="uk-UA" w:eastAsia="uk-UA" w:bidi="ar-SA"/>
              </w:rPr>
              <w:t>1</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uk-UA" w:eastAsia="uk-UA" w:bidi="ar-SA"/>
              </w:rPr>
              <w:t>груд</w:t>
            </w:r>
            <w:r>
              <w:rPr>
                <w:rFonts w:eastAsia="Times New Roman" w:cs="Times New Roman" w:ascii="Times New Roman" w:hAnsi="Times New Roman"/>
                <w:sz w:val="24"/>
                <w:szCs w:val="24"/>
              </w:rPr>
              <w:t>ня  2024 року включно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7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w:t>
            </w:r>
            <w:r>
              <w:rPr>
                <w:rFonts w:eastAsia="Times New Roman" w:cs="Times New Roman" w:ascii="Times New Roman" w:hAnsi="Times New Roman"/>
                <w:b/>
                <w:i/>
                <w:sz w:val="24"/>
                <w:szCs w:val="24"/>
              </w:rPr>
              <w:t>про необхідні технічні, якісні та кількісні характеристики предмета закупівлі — технічні вимоги до предмета закупівлі</w:t>
            </w:r>
            <w:r>
              <w:rPr>
                <w:rFonts w:eastAsia="Times New Roman" w:cs="Times New Roman" w:ascii="Times New Roman" w:hAnsi="Times New Roman"/>
                <w:i/>
                <w:sz w:val="24"/>
                <w:szCs w:val="24"/>
              </w:rPr>
              <w:t>,</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 тому числі до визначеної в тендерній документації частини предмета закупівлі (лота)</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p>
            <w:pPr>
              <w:pStyle w:val="Normal"/>
              <w:widowControl w:val="false"/>
              <w:shd w:val="clear" w:color="auto" w:fill="FFFFFF"/>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widowControl w:val="false"/>
              <w:spacing w:before="0" w:after="16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sz w:val="24"/>
                <w:szCs w:val="24"/>
              </w:rPr>
              <w:t>субпідрядника /співвиконавця</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cs="Times New Roman" w:ascii="Times New Roman" w:hAnsi="Times New Roman"/>
                <w:sz w:val="24"/>
                <w:szCs w:val="24"/>
                <w:highlight w:val="white"/>
              </w:rPr>
              <w:t xml:space="preserve">надання  послуг як субпідрядника/співвиконавця </w:t>
            </w:r>
            <w:r>
              <w:rPr>
                <w:rFonts w:eastAsia="Times New Roman" w:cs="Times New Roman" w:ascii="Times New Roman" w:hAnsi="Times New Roman"/>
                <w:color w:val="000000"/>
                <w:sz w:val="24"/>
                <w:szCs w:val="24"/>
                <w:highlight w:val="white"/>
              </w:rPr>
              <w:t xml:space="preserve">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highlight w:val="white"/>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auto"/>
                <w:kern w:val="0"/>
                <w:sz w:val="24"/>
                <w:szCs w:val="24"/>
                <w:lang w:val="uk-UA" w:eastAsia="uk-UA" w:bidi="ar-SA"/>
              </w:rPr>
              <w:t>06</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sz w:val="24"/>
                <w:szCs w:val="24"/>
              </w:rPr>
              <w:t>.03.2024 року до 00:00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4"/>
                <w:szCs w:val="24"/>
                <w:rFonts w:eastAsia="Times New Roman" w:cs="Times New Roman" w:ascii="Times New Roman" w:hAnsi="Times New Roman"/>
              </w:rPr>
              <w:instrText> HYPERLINK "https://zakon.rada.gov.ua/laws/show/922-19" \l "n1250"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 xml:space="preserve">статті 16 </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Закону, і документи, що підтверджують відсутність підстав, визначених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39, 43 і 44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пункту 43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 xml:space="preserve">не приймається </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послуги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надати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послуг</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Замовник розглядає тендерну пропозицію, яка визначена найбільш економічно вигідною відповідно </w:t>
            </w:r>
            <w:r>
              <w:rPr>
                <w:rFonts w:eastAsia="Times New Roman" w:cs="Times New Roman" w:ascii="Times New Roman" w:hAnsi="Times New Roman"/>
                <w:color w:val="000000"/>
                <w:sz w:val="24"/>
                <w:szCs w:val="24"/>
              </w:rPr>
              <w:t>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sz w:val="24"/>
                <w:szCs w:val="24"/>
                <w:highlight w:val="white"/>
              </w:rPr>
              <w:t xml:space="preserve">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highlight w:val="white"/>
              </w:rPr>
              <w:t>не може бути меншим ніж два робочі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Під невідповідністю</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Невідповідністю</w:t>
            </w:r>
            <w:r>
              <w:rPr>
                <w:rFonts w:eastAsia="Times New Roman"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надання послуг..</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40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підпункту 3  пункту 44</w:t>
            </w:r>
            <w:bookmarkStart w:id="6" w:name="_GoBack"/>
            <w:bookmarkEnd w:id="6"/>
            <w:r>
              <w:rPr>
                <w:rFonts w:eastAsia="Times New Roman" w:cs="Times New Roman" w:ascii="Times New Roman" w:hAnsi="Times New Roman"/>
                <w:i/>
                <w:sz w:val="24"/>
                <w:szCs w:val="24"/>
                <w:highlight w:val="white"/>
              </w:rPr>
              <w:t xml:space="preserve"> Особливостей.</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
    </w:p>
    <w:sectPr>
      <w:headerReference w:type="first" r:id="rId4"/>
      <w:footerReference w:type="default" r:id="rId5"/>
      <w:type w:val="nextPage"/>
      <w:pgSz w:w="11906" w:h="16838"/>
      <w:pgMar w:left="1417" w:right="850" w:header="708" w:top="708"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0</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link w:val="af0"/>
    <w:uiPriority w:val="99"/>
    <w:qFormat/>
    <w:rsid w:val="00c847d6"/>
    <w:rPr/>
  </w:style>
  <w:style w:type="character" w:styleId="Style11" w:customStyle="1">
    <w:name w:val="Нижний колонтитул Знак"/>
    <w:basedOn w:val="DefaultParagraphFont"/>
    <w:link w:val="af2"/>
    <w:uiPriority w:val="99"/>
    <w:qFormat/>
    <w:rsid w:val="00c847d6"/>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20">
    <w:name w:val="Верхний и нижний колонтитулы"/>
    <w:basedOn w:val="Normal"/>
    <w:qFormat/>
    <w:pPr/>
    <w:rPr/>
  </w:style>
  <w:style w:type="paragraph" w:styleId="Style21">
    <w:name w:val="Header"/>
    <w:basedOn w:val="Normal"/>
    <w:link w:val="af1"/>
    <w:uiPriority w:val="99"/>
    <w:unhideWhenUsed/>
    <w:rsid w:val="00c847d6"/>
    <w:pPr>
      <w:tabs>
        <w:tab w:val="clear" w:pos="720"/>
        <w:tab w:val="center" w:pos="4819" w:leader="none"/>
        <w:tab w:val="right" w:pos="9639" w:leader="none"/>
      </w:tabs>
      <w:spacing w:lineRule="auto" w:line="240" w:before="0" w:after="0"/>
    </w:pPr>
    <w:rPr/>
  </w:style>
  <w:style w:type="paragraph" w:styleId="Style22">
    <w:name w:val="Footer"/>
    <w:basedOn w:val="Normal"/>
    <w:link w:val="af3"/>
    <w:uiPriority w:val="99"/>
    <w:unhideWhenUsed/>
    <w:rsid w:val="00c847d6"/>
    <w:pPr>
      <w:tabs>
        <w:tab w:val="clear" w:pos="720"/>
        <w:tab w:val="center" w:pos="4819" w:leader="none"/>
        <w:tab w:val="right" w:pos="9639" w:leader="none"/>
      </w:tabs>
      <w:spacing w:lineRule="auto" w:line="240" w:before="0" w:after="0"/>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Application>LibreOffice/7.0.4.2$Windows_X86_64 LibreOffice_project/dcf040e67528d9187c66b2379df5ea4407429775</Application>
  <AppVersion>15.0000</AppVersion>
  <Pages>26</Pages>
  <Words>6767</Words>
  <Characters>46738</Characters>
  <CharactersWithSpaces>53594</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2024-02-27T15:12:20Z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