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14A67" w:rsidRPr="003B276A" w:rsidTr="00EE7909">
        <w:trPr>
          <w:trHeight w:val="913"/>
          <w:jc w:val="center"/>
        </w:trPr>
        <w:tc>
          <w:tcPr>
            <w:tcW w:w="705" w:type="dxa"/>
          </w:tcPr>
          <w:p w:rsidR="00014A67" w:rsidRDefault="00014A67" w:rsidP="00EE7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14A67" w:rsidRDefault="00014A67" w:rsidP="00EE7909">
            <w:pPr>
              <w:widowControl w:val="0"/>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Розмір забезпечення тендерної пропозиції складає:</w:t>
            </w:r>
            <w:r>
              <w:rPr>
                <w:rFonts w:ascii="Times New Roman" w:hAnsi="Times New Roman" w:cs="Times New Roman"/>
                <w:b/>
                <w:sz w:val="24"/>
                <w:szCs w:val="24"/>
              </w:rPr>
              <w:t xml:space="preserve"> 10 000.00 грн. (Десять тисяч грн, 00 </w:t>
            </w:r>
            <w:proofErr w:type="spellStart"/>
            <w:r>
              <w:rPr>
                <w:rFonts w:ascii="Times New Roman" w:hAnsi="Times New Roman" w:cs="Times New Roman"/>
                <w:b/>
                <w:sz w:val="24"/>
                <w:szCs w:val="24"/>
              </w:rPr>
              <w:t>коп</w:t>
            </w:r>
            <w:proofErr w:type="spellEnd"/>
            <w:r>
              <w:rPr>
                <w:rFonts w:ascii="Times New Roman" w:hAnsi="Times New Roman" w:cs="Times New Roman"/>
                <w:b/>
                <w:sz w:val="24"/>
                <w:szCs w:val="24"/>
              </w:rPr>
              <w:t>)</w:t>
            </w:r>
          </w:p>
          <w:p w:rsidR="00014A67" w:rsidRDefault="00014A67" w:rsidP="00EE7909">
            <w:pPr>
              <w:widowControl w:val="0"/>
              <w:ind w:firstLine="388"/>
              <w:jc w:val="both"/>
              <w:rPr>
                <w:rFonts w:ascii="Times New Roman" w:hAnsi="Times New Roman" w:cs="Times New Roman"/>
                <w:sz w:val="24"/>
                <w:szCs w:val="24"/>
                <w:lang w:val="ru-RU"/>
              </w:rPr>
            </w:pPr>
            <w:r>
              <w:rPr>
                <w:rFonts w:ascii="Times New Roman" w:hAnsi="Times New Roman" w:cs="Times New Roman"/>
                <w:sz w:val="24"/>
                <w:szCs w:val="24"/>
              </w:rPr>
              <w:t>Строк дії забезпечення тендерної пропозиції – не менше 90 днів із дати кінцевого строку подання тендерних пропозицій.</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що видав таку гарантію. </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До електронної банківської гарантії додаються: ліцензія банку або витяг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lastRenderedPageBreak/>
              <w:t>Пропозиції, що не супроводжуються забезпеченням тендерної пропозиції, відхиляються Замовником.</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Вимоги банків-гарантів / -</w:t>
            </w:r>
            <w:proofErr w:type="spellStart"/>
            <w:r>
              <w:rPr>
                <w:rFonts w:ascii="Times New Roman" w:hAnsi="Times New Roman" w:cs="Times New Roman"/>
                <w:sz w:val="24"/>
                <w:szCs w:val="24"/>
              </w:rPr>
              <w:t>контргарантів</w:t>
            </w:r>
            <w:proofErr w:type="spellEnd"/>
            <w:r>
              <w:rPr>
                <w:rFonts w:ascii="Times New Roman" w:hAnsi="Times New Roman" w:cs="Times New Roman"/>
                <w:sz w:val="24"/>
                <w:szCs w:val="24"/>
              </w:rPr>
              <w:t>, гарантії/</w:t>
            </w:r>
            <w:proofErr w:type="spellStart"/>
            <w:r>
              <w:rPr>
                <w:rFonts w:ascii="Times New Roman" w:hAnsi="Times New Roman" w:cs="Times New Roman"/>
                <w:sz w:val="24"/>
                <w:szCs w:val="24"/>
              </w:rPr>
              <w:t>контргарантії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стендбай</w:t>
            </w:r>
            <w:proofErr w:type="spellEnd"/>
            <w:r>
              <w:rPr>
                <w:rFonts w:ascii="Times New Roman" w:hAnsi="Times New Roman" w:cs="Times New Roman"/>
                <w:sz w:val="24"/>
                <w:szCs w:val="24"/>
              </w:rPr>
              <w:t xml:space="preserve"> акредитиви яких застосовуються</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при забезпеченні тендерної пропозиції:</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Банк-гарант /-</w:t>
            </w:r>
            <w:proofErr w:type="spellStart"/>
            <w:r>
              <w:rPr>
                <w:rFonts w:ascii="Times New Roman" w:hAnsi="Times New Roman" w:cs="Times New Roman"/>
                <w:sz w:val="24"/>
                <w:szCs w:val="24"/>
              </w:rPr>
              <w:t>контргарант</w:t>
            </w:r>
            <w:proofErr w:type="spellEnd"/>
            <w:r>
              <w:rPr>
                <w:rFonts w:ascii="Times New Roman" w:hAnsi="Times New Roman" w:cs="Times New Roman"/>
                <w:sz w:val="24"/>
                <w:szCs w:val="24"/>
              </w:rPr>
              <w:t>, в якому держава Україна прямо чи опосередковано володіє часткою понад 75% статутного капіталу банку;</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Банк-гарант / -</w:t>
            </w:r>
            <w:proofErr w:type="spellStart"/>
            <w:r>
              <w:rPr>
                <w:rFonts w:ascii="Times New Roman" w:hAnsi="Times New Roman" w:cs="Times New Roman"/>
                <w:sz w:val="24"/>
                <w:szCs w:val="24"/>
              </w:rPr>
              <w:t>контргарант</w:t>
            </w:r>
            <w:proofErr w:type="spellEnd"/>
            <w:r>
              <w:rPr>
                <w:rFonts w:ascii="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Pr>
                <w:rFonts w:ascii="Times New Roman" w:hAnsi="Times New Roman" w:cs="Times New Roman"/>
                <w:sz w:val="24"/>
                <w:szCs w:val="24"/>
              </w:rPr>
              <w:t>контргарантіями</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стендбай</w:t>
            </w:r>
            <w:proofErr w:type="spellEnd"/>
            <w:r>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w:t>
            </w:r>
            <w:proofErr w:type="spellStart"/>
            <w:r>
              <w:rPr>
                <w:rFonts w:ascii="Times New Roman" w:hAnsi="Times New Roman" w:cs="Times New Roman"/>
                <w:sz w:val="24"/>
                <w:szCs w:val="24"/>
              </w:rPr>
              <w:t>закупівель;категорію</w:t>
            </w:r>
            <w:proofErr w:type="spellEnd"/>
            <w:r>
              <w:rPr>
                <w:rFonts w:ascii="Times New Roman" w:hAnsi="Times New Roman" w:cs="Times New Roman"/>
                <w:sz w:val="24"/>
                <w:szCs w:val="24"/>
              </w:rPr>
              <w:t xml:space="preserve"> Замовника</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для банку-гаранта, що є нерезидентом України: назву та SWIFT-код (BIC);</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014A67" w:rsidRPr="003B276A"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вказівку про те, що гарантією гарант безвідклично та безумовно зобов'язаний сплатити </w:t>
            </w:r>
            <w:proofErr w:type="spellStart"/>
            <w:r>
              <w:rPr>
                <w:rFonts w:ascii="Times New Roman" w:hAnsi="Times New Roman" w:cs="Times New Roman"/>
                <w:sz w:val="24"/>
                <w:szCs w:val="24"/>
              </w:rPr>
              <w:t>бенефіціару</w:t>
            </w:r>
            <w:proofErr w:type="spellEnd"/>
            <w:r>
              <w:rPr>
                <w:rFonts w:ascii="Times New Roman" w:hAnsi="Times New Roman" w:cs="Times New Roman"/>
                <w:sz w:val="24"/>
                <w:szCs w:val="24"/>
              </w:rPr>
              <w:t xml:space="preserve"> суму гарантії протягом 5 робочих днів після дня отримання гарантом </w:t>
            </w:r>
            <w:r>
              <w:rPr>
                <w:rFonts w:ascii="Times New Roman" w:hAnsi="Times New Roman" w:cs="Times New Roman"/>
                <w:sz w:val="24"/>
                <w:szCs w:val="24"/>
              </w:rPr>
              <w:lastRenderedPageBreak/>
              <w:t xml:space="preserve">письмової вимоги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про сплату суми гарантії (далі - вимога). Вимога надається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(у разі наявності) на </w:t>
            </w:r>
            <w:proofErr w:type="spellStart"/>
            <w:r>
              <w:rPr>
                <w:rFonts w:ascii="Times New Roman" w:hAnsi="Times New Roman" w:cs="Times New Roman"/>
                <w:sz w:val="24"/>
                <w:szCs w:val="24"/>
              </w:rPr>
              <w:t>вимозі</w:t>
            </w:r>
            <w:proofErr w:type="spellEnd"/>
            <w:r>
              <w:rPr>
                <w:rFonts w:ascii="Times New Roman" w:hAnsi="Times New Roman" w:cs="Times New Roman"/>
                <w:sz w:val="24"/>
                <w:szCs w:val="24"/>
              </w:rPr>
              <w:t xml:space="preserve"> та повноваження особи (осіб), що підписала(и) вимогу (у разі, якщо гарантом є банк).</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Вимога повинна супроводжуватися копіями документів, засвідчених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та скріплених печаткою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 відкликання тендерної пропозиції/пропозиції учасником після закінчення строку її подання, але до того, як сплив строк, протягом</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якого тендерні пропозиції вважаються дійсними; - </w:t>
            </w:r>
            <w:proofErr w:type="spellStart"/>
            <w:r>
              <w:rPr>
                <w:rFonts w:ascii="Times New Roman" w:hAnsi="Times New Roman" w:cs="Times New Roman"/>
                <w:sz w:val="24"/>
                <w:szCs w:val="24"/>
              </w:rPr>
              <w:t>непідписання</w:t>
            </w:r>
            <w:proofErr w:type="spellEnd"/>
            <w:r>
              <w:rPr>
                <w:rFonts w:ascii="Times New Roman" w:hAnsi="Times New Roman" w:cs="Times New Roman"/>
                <w:sz w:val="24"/>
                <w:szCs w:val="24"/>
              </w:rPr>
              <w:t xml:space="preserve"> договору про закупівлю учасником, який став переможцем тендеру; - ненадання переможцем процедури закупівлі у строк, визначений абзацом 15 пункту 47 Постанові Кабінету Міністрів України від 12</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жовтня 2022 р. № 1178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 -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вказівку, що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 сплата </w:t>
            </w:r>
            <w:proofErr w:type="spellStart"/>
            <w:r>
              <w:rPr>
                <w:rFonts w:ascii="Times New Roman" w:hAnsi="Times New Roman" w:cs="Times New Roman"/>
                <w:sz w:val="24"/>
                <w:szCs w:val="24"/>
              </w:rPr>
              <w:t>бенефіціару</w:t>
            </w:r>
            <w:proofErr w:type="spellEnd"/>
            <w:r>
              <w:rPr>
                <w:rFonts w:ascii="Times New Roman" w:hAnsi="Times New Roman" w:cs="Times New Roman"/>
                <w:sz w:val="24"/>
                <w:szCs w:val="24"/>
              </w:rPr>
              <w:t xml:space="preserve"> суми гарантії; - отримання гарантом письмової заяви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про звільнення гаранта від зобов'язань за цією гарантією; -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Уповноваженого органу, а саме: - </w:t>
            </w:r>
            <w:r>
              <w:rPr>
                <w:rFonts w:ascii="Times New Roman" w:hAnsi="Times New Roman" w:cs="Times New Roman"/>
                <w:sz w:val="24"/>
                <w:szCs w:val="24"/>
              </w:rPr>
              <w:lastRenderedPageBreak/>
              <w:t xml:space="preserve">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закупівлі; - відкликання тендерної пропозиції/пропозиції до закінчення строку її подання; - закінчення тендеру в разі </w:t>
            </w:r>
            <w:proofErr w:type="spellStart"/>
            <w:r>
              <w:rPr>
                <w:rFonts w:ascii="Times New Roman" w:hAnsi="Times New Roman" w:cs="Times New Roman"/>
                <w:sz w:val="24"/>
                <w:szCs w:val="24"/>
              </w:rPr>
              <w:t>неукладення</w:t>
            </w:r>
            <w:proofErr w:type="spellEnd"/>
            <w:r>
              <w:rPr>
                <w:rFonts w:ascii="Times New Roman" w:hAnsi="Times New Roman" w:cs="Times New Roman"/>
                <w:sz w:val="24"/>
                <w:szCs w:val="24"/>
              </w:rPr>
              <w:t xml:space="preserve"> договору про закупівлю з жодним з учасників, які подали тендерні пропозиції, </w:t>
            </w:r>
          </w:p>
          <w:p w:rsidR="00014A67" w:rsidRDefault="00014A67" w:rsidP="00EE7909">
            <w:pPr>
              <w:widowControl w:val="0"/>
              <w:ind w:firstLine="388"/>
              <w:jc w:val="both"/>
              <w:rPr>
                <w:rFonts w:ascii="Times New Roman" w:hAnsi="Times New Roman" w:cs="Times New Roman"/>
                <w:sz w:val="24"/>
                <w:szCs w:val="24"/>
                <w:lang w:val="ru-RU"/>
              </w:rPr>
            </w:pPr>
            <w:r>
              <w:rPr>
                <w:rFonts w:ascii="Times New Roman" w:hAnsi="Times New Roman" w:cs="Times New Roman"/>
                <w:sz w:val="24"/>
                <w:szCs w:val="24"/>
              </w:rPr>
              <w:t xml:space="preserve">- вказівку, що у  разі  дострокового звільнення гаранта від зобов'язань за цією гарантією заява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 - на паперовому носії, підписана представником(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і скріплена печаткою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 - у формі електронного документа, підписана представником(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з накладенням кваліфікованого електронного підпису представника(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копіями документів, що підтверджують повноваження представника(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вказівку, що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вказівку, що  гарантія надається виключно </w:t>
            </w:r>
            <w:proofErr w:type="spellStart"/>
            <w:r>
              <w:rPr>
                <w:rFonts w:ascii="Times New Roman" w:hAnsi="Times New Roman" w:cs="Times New Roman"/>
                <w:sz w:val="24"/>
                <w:szCs w:val="24"/>
              </w:rPr>
              <w:t>бенефіціару</w:t>
            </w:r>
            <w:proofErr w:type="spellEnd"/>
            <w:r>
              <w:rPr>
                <w:rFonts w:ascii="Times New Roman" w:hAnsi="Times New Roman" w:cs="Times New Roman"/>
                <w:sz w:val="24"/>
                <w:szCs w:val="24"/>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обмежуються сумою гарантії.</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 кваліфікованого електронного підпису (КЕП)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Текст банківської гарантії /</w:t>
            </w:r>
            <w:proofErr w:type="spellStart"/>
            <w:r>
              <w:rPr>
                <w:rFonts w:ascii="Times New Roman" w:hAnsi="Times New Roman" w:cs="Times New Roman"/>
                <w:sz w:val="24"/>
                <w:szCs w:val="24"/>
              </w:rPr>
              <w:t>контргарантії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стендбай</w:t>
            </w:r>
            <w:proofErr w:type="spellEnd"/>
            <w:r>
              <w:rPr>
                <w:rFonts w:ascii="Times New Roman" w:hAnsi="Times New Roman" w:cs="Times New Roman"/>
                <w:sz w:val="24"/>
                <w:szCs w:val="24"/>
              </w:rPr>
              <w:t xml:space="preserve"> акредитиву не може містити: </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Pr>
                <w:rFonts w:ascii="Times New Roman" w:hAnsi="Times New Roman" w:cs="Times New Roman"/>
                <w:sz w:val="24"/>
                <w:szCs w:val="24"/>
              </w:rPr>
              <w:t>бенефіціар</w:t>
            </w:r>
            <w:proofErr w:type="spellEnd"/>
            <w:r>
              <w:rPr>
                <w:rFonts w:ascii="Times New Roman" w:hAnsi="Times New Roman" w:cs="Times New Roman"/>
                <w:sz w:val="24"/>
                <w:szCs w:val="24"/>
              </w:rPr>
              <w:t xml:space="preserve"> не може встановити;</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умов про зменшення відповідальності банку-гаранта в будь-якому випадку (окрім випадків, якщо вимога </w:t>
            </w:r>
            <w:r>
              <w:rPr>
                <w:rFonts w:ascii="Times New Roman" w:hAnsi="Times New Roman" w:cs="Times New Roman"/>
                <w:sz w:val="24"/>
                <w:szCs w:val="24"/>
              </w:rPr>
              <w:lastRenderedPageBreak/>
              <w:t>замовника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не відповідає умовам гарантії або мало місце прострочення подання вимоги);  </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умов, які не відповідають або суперечать вимогам тендерної документації;</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 умов про можливість відкликання банківської гарантії банком-гарантом. </w:t>
            </w:r>
          </w:p>
          <w:p w:rsidR="00014A67"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 xml:space="preserve">Банківська гарантія оформлюється у банку, що повинен містити державну частку власності. </w:t>
            </w:r>
          </w:p>
          <w:p w:rsidR="00014A67" w:rsidRDefault="00014A67" w:rsidP="00EE7909">
            <w:pPr>
              <w:framePr w:hSpace="180" w:wrap="around" w:vAnchor="text" w:hAnchor="text" w:xAlign="center" w:y="1"/>
              <w:widowControl w:val="0"/>
              <w:ind w:firstLine="388"/>
              <w:jc w:val="both"/>
              <w:rPr>
                <w:rFonts w:ascii="Times New Roman" w:hAnsi="Times New Roman" w:cs="Times New Roman"/>
                <w:sz w:val="24"/>
                <w:szCs w:val="24"/>
                <w:lang w:val="ru-RU"/>
              </w:rPr>
            </w:pPr>
            <w:r>
              <w:rPr>
                <w:rFonts w:ascii="Times New Roman"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rsidR="00014A67" w:rsidRDefault="00014A67" w:rsidP="00EE7909">
            <w:pPr>
              <w:framePr w:hSpace="180" w:wrap="around" w:vAnchor="text" w:hAnchor="text" w:xAlign="center" w:y="1"/>
              <w:widowControl w:val="0"/>
              <w:ind w:firstLine="388"/>
              <w:jc w:val="both"/>
              <w:rPr>
                <w:rFonts w:ascii="Times New Roman" w:hAnsi="Times New Roman" w:cs="Times New Roman"/>
                <w:sz w:val="24"/>
                <w:szCs w:val="24"/>
              </w:rPr>
            </w:pPr>
            <w:r>
              <w:rPr>
                <w:rFonts w:ascii="Times New Roman" w:hAnsi="Times New Roman" w:cs="Times New Roman"/>
                <w:sz w:val="24"/>
                <w:szCs w:val="24"/>
              </w:rPr>
              <w:t>До електронної банківської гарантії додаються: ліцензія банку або витяг та довіреність на уповноваженого підписанта банку.</w:t>
            </w:r>
          </w:p>
          <w:p w:rsidR="00014A67" w:rsidRPr="003B276A" w:rsidRDefault="00014A67" w:rsidP="00EE7909">
            <w:pPr>
              <w:widowControl w:val="0"/>
              <w:ind w:firstLine="388"/>
              <w:jc w:val="both"/>
              <w:rPr>
                <w:rFonts w:ascii="Times New Roman" w:hAnsi="Times New Roman" w:cs="Times New Roman"/>
                <w:sz w:val="24"/>
                <w:szCs w:val="24"/>
              </w:rPr>
            </w:pPr>
            <w:r>
              <w:rPr>
                <w:rFonts w:ascii="Times New Roman" w:hAnsi="Times New Roman" w:cs="Times New Roman"/>
                <w:sz w:val="24"/>
                <w:szCs w:val="24"/>
              </w:rPr>
              <w:t>Пропозиції, що не супроводжуються забезпеченням тендерної пропозиції, відхиляються Замовником.</w:t>
            </w:r>
          </w:p>
        </w:tc>
      </w:tr>
    </w:tbl>
    <w:p w:rsidR="00BD05AF" w:rsidRDefault="00BD05AF"/>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14A67" w:rsidRPr="005A16BB" w:rsidTr="00EE7909">
        <w:trPr>
          <w:trHeight w:val="1119"/>
          <w:jc w:val="center"/>
        </w:trPr>
        <w:tc>
          <w:tcPr>
            <w:tcW w:w="705" w:type="dxa"/>
          </w:tcPr>
          <w:p w:rsidR="00014A67" w:rsidRDefault="00014A67" w:rsidP="00EE7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14A67" w:rsidRDefault="00014A67" w:rsidP="00EE7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Учасник-переможець під час укладання договору за результатами проведення процедури закупівлі надає забезпечення виконання договору про закупівлю (у строк, що не перевищує 15 днів після оприлюднення повідомлення про намір укласти договір про закупівлю).</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Розмір забезпечення виконання договору про закупівлю: 3 (три) відсотка від суми договору про закупівлю.</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Вид забезпечення виконання договору про закупівлю: банківська гарантія (гарантійний лист банка) з обслуговуючого банку (оригінал та копія завірена печаткою банка).</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Банківська гарантія повинна бути безвідкличною.</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Банківська гарантія повинна містити такі суттєві умови:</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Назву документа – “Гарантія ”;</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sym w:font="Times New Roman" w:char="F0B7"/>
            </w:r>
            <w:r>
              <w:rPr>
                <w:rFonts w:ascii="Times New Roman" w:eastAsia="Times New Roman" w:hAnsi="Times New Roman" w:cs="Times New Roman"/>
                <w:color w:val="000000" w:themeColor="text1"/>
                <w:sz w:val="24"/>
                <w:szCs w:val="24"/>
              </w:rPr>
              <w:t xml:space="preserve"> Номер, дату та місце складання;</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Гарантією повинна бути передбачена можливість продовження терміну її дії у разі продовження терміну дії договору.</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Повну або скорочену назву Банка-Гаранта;</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Підпис і відбиток печатки банку- гаранта (у разі оформлення та надання гарантії на паперовому носії)</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Повну або скорочену назву Учасника (принципала), що збігається з назвою, яка зазначена ним в пропозиції;</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Повну або скорочену назву </w:t>
            </w:r>
            <w:proofErr w:type="spellStart"/>
            <w:r>
              <w:rPr>
                <w:rFonts w:ascii="Times New Roman" w:eastAsia="Times New Roman" w:hAnsi="Times New Roman" w:cs="Times New Roman"/>
                <w:color w:val="000000" w:themeColor="text1"/>
                <w:sz w:val="24"/>
                <w:szCs w:val="24"/>
              </w:rPr>
              <w:t>бенефіціара</w:t>
            </w:r>
            <w:proofErr w:type="spellEnd"/>
            <w:r>
              <w:rPr>
                <w:rFonts w:ascii="Times New Roman" w:eastAsia="Times New Roman" w:hAnsi="Times New Roman" w:cs="Times New Roman"/>
                <w:color w:val="000000" w:themeColor="text1"/>
                <w:sz w:val="24"/>
                <w:szCs w:val="24"/>
              </w:rPr>
              <w:t>;</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документацію, в яких передбачена вимога щодо надання гарантії;</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Суму гарантії цифрами та словами і валюту платежу;</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Умови, за яких можна вносити зміни до тексту гарантії принципалом, </w:t>
            </w:r>
            <w:proofErr w:type="spellStart"/>
            <w:r>
              <w:rPr>
                <w:rFonts w:ascii="Times New Roman" w:eastAsia="Times New Roman" w:hAnsi="Times New Roman" w:cs="Times New Roman"/>
                <w:color w:val="000000" w:themeColor="text1"/>
                <w:sz w:val="24"/>
                <w:szCs w:val="24"/>
              </w:rPr>
              <w:t>бенефіціаром</w:t>
            </w:r>
            <w:proofErr w:type="spellEnd"/>
            <w:r>
              <w:rPr>
                <w:rFonts w:ascii="Times New Roman" w:eastAsia="Times New Roman" w:hAnsi="Times New Roman" w:cs="Times New Roman"/>
                <w:color w:val="000000" w:themeColor="text1"/>
                <w:sz w:val="24"/>
                <w:szCs w:val="24"/>
              </w:rPr>
              <w:t xml:space="preserve">, банком- гарантом (за згодою </w:t>
            </w:r>
            <w:proofErr w:type="spellStart"/>
            <w:r>
              <w:rPr>
                <w:rFonts w:ascii="Times New Roman" w:eastAsia="Times New Roman" w:hAnsi="Times New Roman" w:cs="Times New Roman"/>
                <w:color w:val="000000" w:themeColor="text1"/>
                <w:sz w:val="24"/>
                <w:szCs w:val="24"/>
              </w:rPr>
              <w:t>бенефіціара</w:t>
            </w:r>
            <w:proofErr w:type="spellEnd"/>
            <w:r>
              <w:rPr>
                <w:rFonts w:ascii="Times New Roman" w:eastAsia="Times New Roman" w:hAnsi="Times New Roman" w:cs="Times New Roman"/>
                <w:color w:val="000000" w:themeColor="text1"/>
                <w:sz w:val="24"/>
                <w:szCs w:val="24"/>
              </w:rPr>
              <w:t xml:space="preserve">) лише за письмовою згодою із </w:t>
            </w:r>
            <w:proofErr w:type="spellStart"/>
            <w:r>
              <w:rPr>
                <w:rFonts w:ascii="Times New Roman" w:eastAsia="Times New Roman" w:hAnsi="Times New Roman" w:cs="Times New Roman"/>
                <w:color w:val="000000" w:themeColor="text1"/>
                <w:sz w:val="24"/>
                <w:szCs w:val="24"/>
              </w:rPr>
              <w:t>Бенефіціаром</w:t>
            </w:r>
            <w:proofErr w:type="spellEnd"/>
            <w:r>
              <w:rPr>
                <w:rFonts w:ascii="Times New Roman" w:eastAsia="Times New Roman" w:hAnsi="Times New Roman" w:cs="Times New Roman"/>
                <w:color w:val="000000" w:themeColor="text1"/>
                <w:sz w:val="24"/>
                <w:szCs w:val="24"/>
              </w:rPr>
              <w:t>;</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ym w:font="Times New Roman" w:char="F0B7"/>
            </w:r>
            <w:r>
              <w:rPr>
                <w:rFonts w:ascii="Times New Roman" w:eastAsia="Times New Roman" w:hAnsi="Times New Roman" w:cs="Times New Roman"/>
                <w:color w:val="000000" w:themeColor="text1"/>
                <w:sz w:val="24"/>
                <w:szCs w:val="24"/>
              </w:rPr>
              <w:t xml:space="preserve"> Обов’язок банка сплатити повну суму забезпечення (гарантована сума) за першою письмовою вимогою Замовника (</w:t>
            </w:r>
            <w:proofErr w:type="spellStart"/>
            <w:r>
              <w:rPr>
                <w:rFonts w:ascii="Times New Roman" w:eastAsia="Times New Roman" w:hAnsi="Times New Roman" w:cs="Times New Roman"/>
                <w:color w:val="000000" w:themeColor="text1"/>
                <w:sz w:val="24"/>
                <w:szCs w:val="24"/>
              </w:rPr>
              <w:t>бенефіціара</w:t>
            </w:r>
            <w:proofErr w:type="spellEnd"/>
            <w:r>
              <w:rPr>
                <w:rFonts w:ascii="Times New Roman" w:eastAsia="Times New Roman" w:hAnsi="Times New Roman" w:cs="Times New Roman"/>
                <w:color w:val="000000" w:themeColor="text1"/>
                <w:sz w:val="24"/>
                <w:szCs w:val="24"/>
              </w:rPr>
              <w:t>), в якій буде посилання на одну з наступних підстав:</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невиконання умов договору про закупівлю;</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неналежне виконання умов договору про закупівлю.</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Інші умови.</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Текст банківської гарантії не може містити: умов про зменшення відповідальності гаранта в будь якому випадку (окрім випадку прострочення подання вимоги).</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Банківська гарантія повинна відповідати вимогам, встановленим Положенням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 грудня 2004 р. № 639.</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Строк дії: до 31.12.2024 року (якщо умови договору не будуть виконані раніше).</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 банківської гарантії додаються копії банківських документів: довіреність, ліцензія, звіт про прибутки та збитки які мають бути завірені печаткою банку та підписом </w:t>
            </w:r>
            <w:r>
              <w:rPr>
                <w:rFonts w:ascii="Times New Roman" w:eastAsia="Times New Roman" w:hAnsi="Times New Roman" w:cs="Times New Roman"/>
                <w:color w:val="000000" w:themeColor="text1"/>
                <w:sz w:val="24"/>
                <w:szCs w:val="24"/>
              </w:rPr>
              <w:lastRenderedPageBreak/>
              <w:t>уповноваженої особи банку.</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повертається замовником у разі:</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Невиконання учасником зобов’язань передбачених договором.</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повертає забезпечення виконання договору про закупівлю:</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після виконання переможцем процедури закупівлі договору про закупівлю;</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у випадках, передбачених статтею 43 Закону;</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14A67" w:rsidRDefault="00014A67" w:rsidP="00EE790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замовників</w:t>
            </w:r>
          </w:p>
          <w:p w:rsidR="00014A67" w:rsidRPr="005A16BB" w:rsidRDefault="00014A67" w:rsidP="00EE7909">
            <w:pPr>
              <w:pBdr>
                <w:top w:val="nil"/>
                <w:left w:val="nil"/>
                <w:bottom w:val="nil"/>
                <w:right w:val="nil"/>
                <w:between w:val="nil"/>
              </w:pBdr>
              <w:spacing w:line="235" w:lineRule="auto"/>
              <w:jc w:val="both"/>
              <w:rPr>
                <w:rFonts w:ascii="Times New Roman" w:hAnsi="Times New Roman" w:cs="Times New Roman"/>
                <w:color w:val="000000"/>
                <w:sz w:val="24"/>
                <w:szCs w:val="24"/>
              </w:rPr>
            </w:pPr>
          </w:p>
        </w:tc>
      </w:tr>
    </w:tbl>
    <w:p w:rsidR="00014A67" w:rsidRDefault="00014A67"/>
    <w:p w:rsidR="00014A67" w:rsidRDefault="00014A67"/>
    <w:p w:rsidR="00014A67" w:rsidRDefault="00014A67"/>
    <w:p w:rsidR="00014A67" w:rsidRDefault="00014A67" w:rsidP="00014A67">
      <w:pPr>
        <w:spacing w:after="0" w:line="240" w:lineRule="auto"/>
        <w:jc w:val="right"/>
        <w:rPr>
          <w:rFonts w:ascii="Times New Roman" w:hAnsi="Times New Roman" w:cs="Times New Roman"/>
          <w:b/>
          <w:bCs/>
        </w:rPr>
      </w:pPr>
      <w:r>
        <w:rPr>
          <w:rFonts w:ascii="Times New Roman" w:hAnsi="Times New Roman" w:cs="Times New Roman"/>
          <w:b/>
          <w:bCs/>
        </w:rPr>
        <w:t>Додаток 4</w:t>
      </w:r>
    </w:p>
    <w:p w:rsidR="00014A67" w:rsidRDefault="00014A67" w:rsidP="00014A67">
      <w:pPr>
        <w:spacing w:after="0" w:line="240" w:lineRule="auto"/>
        <w:jc w:val="center"/>
        <w:rPr>
          <w:rFonts w:ascii="Times New Roman" w:hAnsi="Times New Roman" w:cs="Times New Roman"/>
          <w:b/>
          <w:bCs/>
        </w:rPr>
      </w:pPr>
    </w:p>
    <w:p w:rsidR="00014A67" w:rsidRPr="003B276A" w:rsidRDefault="00014A67" w:rsidP="00014A67">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 xml:space="preserve">Договір </w:t>
      </w:r>
      <w:r w:rsidRPr="003B276A">
        <w:rPr>
          <w:rFonts w:ascii="Times New Roman" w:eastAsia="Segoe UI Symbol" w:hAnsi="Times New Roman" w:cs="Times New Roman"/>
          <w:b/>
          <w:sz w:val="24"/>
          <w:szCs w:val="24"/>
        </w:rPr>
        <w:t>№</w:t>
      </w:r>
      <w:r w:rsidRPr="003B276A">
        <w:rPr>
          <w:rFonts w:ascii="Times New Roman" w:hAnsi="Times New Roman" w:cs="Times New Roman"/>
          <w:b/>
          <w:sz w:val="24"/>
          <w:szCs w:val="24"/>
        </w:rPr>
        <w:t>____</w:t>
      </w:r>
    </w:p>
    <w:p w:rsidR="00014A67" w:rsidRPr="003B276A" w:rsidRDefault="00014A67" w:rsidP="00014A67">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постачання природного газу</w:t>
      </w:r>
    </w:p>
    <w:p w:rsidR="00014A67" w:rsidRPr="003B276A" w:rsidRDefault="00014A67" w:rsidP="00014A67">
      <w:pPr>
        <w:spacing w:after="0" w:line="240" w:lineRule="auto"/>
        <w:jc w:val="center"/>
        <w:rPr>
          <w:rFonts w:ascii="Times New Roman" w:hAnsi="Times New Roman" w:cs="Times New Roman"/>
          <w:sz w:val="24"/>
          <w:szCs w:val="24"/>
        </w:rPr>
      </w:pPr>
    </w:p>
    <w:p w:rsidR="00014A67" w:rsidRPr="003B276A" w:rsidRDefault="00014A67" w:rsidP="00014A67">
      <w:pPr>
        <w:spacing w:after="0" w:line="240" w:lineRule="auto"/>
        <w:rPr>
          <w:rFonts w:ascii="Times New Roman" w:hAnsi="Times New Roman" w:cs="Times New Roman"/>
          <w:b/>
          <w:sz w:val="24"/>
          <w:szCs w:val="24"/>
        </w:rPr>
      </w:pPr>
      <w:r w:rsidRPr="003B276A">
        <w:rPr>
          <w:rFonts w:ascii="Times New Roman" w:hAnsi="Times New Roman" w:cs="Times New Roman"/>
          <w:b/>
          <w:sz w:val="24"/>
          <w:szCs w:val="24"/>
        </w:rPr>
        <w:t xml:space="preserve">м.    _____________                            </w:t>
      </w:r>
      <w:r w:rsidRPr="003B276A">
        <w:rPr>
          <w:rFonts w:ascii="Times New Roman" w:hAnsi="Times New Roman" w:cs="Times New Roman"/>
          <w:b/>
          <w:sz w:val="24"/>
          <w:szCs w:val="24"/>
        </w:rPr>
        <w:tab/>
      </w:r>
      <w:r w:rsidRPr="003B276A">
        <w:rPr>
          <w:rFonts w:ascii="Times New Roman" w:hAnsi="Times New Roman" w:cs="Times New Roman"/>
          <w:b/>
          <w:sz w:val="24"/>
          <w:szCs w:val="24"/>
        </w:rPr>
        <w:tab/>
      </w:r>
      <w:r w:rsidRPr="003B276A">
        <w:rPr>
          <w:rFonts w:ascii="Times New Roman" w:hAnsi="Times New Roman" w:cs="Times New Roman"/>
          <w:b/>
          <w:sz w:val="24"/>
          <w:szCs w:val="24"/>
        </w:rPr>
        <w:tab/>
      </w:r>
      <w:r w:rsidRPr="003B276A">
        <w:rPr>
          <w:rFonts w:ascii="Times New Roman" w:hAnsi="Times New Roman" w:cs="Times New Roman"/>
          <w:b/>
          <w:sz w:val="24"/>
          <w:szCs w:val="24"/>
        </w:rPr>
        <w:tab/>
        <w:t xml:space="preserve">         «__» ______  2024 року</w:t>
      </w:r>
    </w:p>
    <w:p w:rsidR="00014A67" w:rsidRPr="003B276A" w:rsidRDefault="00014A67" w:rsidP="00014A67">
      <w:pPr>
        <w:spacing w:after="0" w:line="240" w:lineRule="auto"/>
        <w:jc w:val="center"/>
        <w:rPr>
          <w:rFonts w:ascii="Times New Roman" w:hAnsi="Times New Roman" w:cs="Times New Roman"/>
          <w:sz w:val="24"/>
          <w:szCs w:val="24"/>
        </w:rPr>
      </w:pPr>
    </w:p>
    <w:p w:rsidR="00014A67" w:rsidRPr="003B276A" w:rsidRDefault="00014A67" w:rsidP="00014A67">
      <w:pPr>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b/>
          <w:sz w:val="24"/>
          <w:szCs w:val="24"/>
        </w:rPr>
        <w:t>_________________________________________, ЕІС код _______________________</w:t>
      </w:r>
      <w:r w:rsidRPr="003B276A">
        <w:rPr>
          <w:rFonts w:ascii="Times New Roman" w:hAnsi="Times New Roman" w:cs="Times New Roman"/>
          <w:sz w:val="24"/>
          <w:szCs w:val="24"/>
        </w:rPr>
        <w:t xml:space="preserve">, далі – Постачальник,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r w:rsidRPr="003B276A">
        <w:rPr>
          <w:rFonts w:ascii="Times New Roman" w:hAnsi="Times New Roman" w:cs="Times New Roman"/>
          <w:b/>
          <w:sz w:val="24"/>
          <w:szCs w:val="24"/>
        </w:rPr>
        <w:t>_________________________</w:t>
      </w:r>
      <w:r w:rsidRPr="003B276A">
        <w:rPr>
          <w:rFonts w:ascii="Times New Roman" w:hAnsi="Times New Roman" w:cs="Times New Roman"/>
          <w:sz w:val="24"/>
          <w:szCs w:val="24"/>
          <w:lang w:eastAsia="zh-CN"/>
        </w:rPr>
        <w:t xml:space="preserve">,  </w:t>
      </w:r>
      <w:r w:rsidRPr="003B276A">
        <w:rPr>
          <w:rFonts w:ascii="Times New Roman" w:hAnsi="Times New Roman" w:cs="Times New Roman"/>
          <w:b/>
          <w:bCs/>
          <w:sz w:val="24"/>
          <w:szCs w:val="24"/>
          <w:lang w:eastAsia="zh-CN"/>
        </w:rPr>
        <w:t>ЕІС код _________________________</w:t>
      </w:r>
      <w:r w:rsidRPr="003B276A">
        <w:rPr>
          <w:rFonts w:ascii="Times New Roman" w:hAnsi="Times New Roman" w:cs="Times New Roman"/>
          <w:b/>
          <w:sz w:val="24"/>
          <w:szCs w:val="24"/>
        </w:rPr>
        <w:t xml:space="preserve"> далі - Споживач</w:t>
      </w:r>
      <w:r w:rsidRPr="003B276A">
        <w:rPr>
          <w:rFonts w:ascii="Times New Roman" w:hAnsi="Times New Roman" w:cs="Times New Roman"/>
          <w:sz w:val="24"/>
          <w:szCs w:val="24"/>
        </w:rPr>
        <w:t>, в особі</w:t>
      </w:r>
      <w:r w:rsidRPr="003B276A">
        <w:rPr>
          <w:rFonts w:ascii="Times New Roman" w:hAnsi="Times New Roman" w:cs="Times New Roman"/>
          <w:b/>
          <w:sz w:val="24"/>
          <w:szCs w:val="24"/>
        </w:rPr>
        <w:t>__________________________________________________________________</w:t>
      </w:r>
      <w:r w:rsidRPr="003B276A">
        <w:rPr>
          <w:rFonts w:ascii="Times New Roman" w:hAnsi="Times New Roman" w:cs="Times New Roman"/>
          <w:sz w:val="24"/>
          <w:szCs w:val="24"/>
        </w:rPr>
        <w:t xml:space="preserve">, який </w:t>
      </w:r>
      <w:r w:rsidRPr="003B276A">
        <w:rPr>
          <w:rFonts w:ascii="Times New Roman" w:hAnsi="Times New Roman" w:cs="Times New Roman"/>
          <w:sz w:val="24"/>
          <w:szCs w:val="24"/>
        </w:rPr>
        <w:lastRenderedPageBreak/>
        <w:t xml:space="preserve">діє на підставі </w:t>
      </w:r>
      <w:r w:rsidRPr="003B276A">
        <w:rPr>
          <w:rFonts w:ascii="Times New Roman" w:hAnsi="Times New Roman" w:cs="Times New Roman"/>
          <w:b/>
          <w:sz w:val="24"/>
          <w:szCs w:val="24"/>
        </w:rPr>
        <w:t>___________________________________</w:t>
      </w:r>
      <w:r w:rsidRPr="003B276A">
        <w:rPr>
          <w:rFonts w:ascii="Times New Roman" w:hAnsi="Times New Roman" w:cs="Times New Roman"/>
          <w:sz w:val="24"/>
          <w:szCs w:val="24"/>
        </w:rPr>
        <w:t xml:space="preserve">, з другої сторони, а разом поіменовані Сторони, уклали цей договір на постачання природного газу (далі – Договір) на наведених нижче умовах. керуючись положеннями Закону України “Про ринок природного газу”, Цивільним кодексом України, Господарським кодексом України, ЗУ «Про публічні закупівлі» </w:t>
      </w:r>
      <w:r w:rsidRPr="003B276A">
        <w:rPr>
          <w:rFonts w:ascii="Times New Roman" w:hAnsi="Times New Roman" w:cs="Times New Roman"/>
          <w:sz w:val="24"/>
          <w:szCs w:val="24"/>
          <w:lang w:eastAsia="zh-CN"/>
        </w:rPr>
        <w:t>зі змінами</w:t>
      </w:r>
      <w:r w:rsidRPr="003B276A">
        <w:rPr>
          <w:rFonts w:ascii="Times New Roman" w:hAnsi="Times New Roman" w:cs="Times New Roman"/>
          <w:sz w:val="24"/>
          <w:szCs w:val="24"/>
        </w:rPr>
        <w:t xml:space="preserve"> та іншими нормативно – правовими актами уклали цей Договір (надалі іменується «Договір») про наступне:</w:t>
      </w:r>
    </w:p>
    <w:p w:rsidR="00014A67" w:rsidRPr="003B276A" w:rsidRDefault="00014A67" w:rsidP="00014A67">
      <w:pPr>
        <w:tabs>
          <w:tab w:val="left" w:pos="9922"/>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Терміни та визначення</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t>Терміни, що вживаються у Договорі, мають такі значення:</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i/>
          <w:sz w:val="24"/>
          <w:szCs w:val="24"/>
        </w:rPr>
        <w:tab/>
        <w:t>об'єкт Споживача</w:t>
      </w:r>
      <w:r w:rsidRPr="003B276A">
        <w:rPr>
          <w:rFonts w:ascii="Times New Roman" w:hAnsi="Times New Roman" w:cs="Times New Roman"/>
          <w:sz w:val="24"/>
          <w:szCs w:val="24"/>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оператор газорозподільної системи (Оператор ГРМ)</w:t>
      </w:r>
      <w:r w:rsidRPr="003B276A">
        <w:rPr>
          <w:rFonts w:ascii="Times New Roman" w:hAnsi="Times New Roman" w:cs="Times New Roman"/>
          <w:sz w:val="24"/>
          <w:szCs w:val="24"/>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 xml:space="preserve">оператор газотранспортної системи (Оператор ГТС) </w:t>
      </w:r>
      <w:r w:rsidRPr="003B276A">
        <w:rPr>
          <w:rFonts w:ascii="Times New Roman" w:hAnsi="Times New Roman" w:cs="Times New Roman"/>
          <w:sz w:val="24"/>
          <w:szCs w:val="24"/>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природний газ</w:t>
      </w:r>
      <w:r w:rsidRPr="003B276A">
        <w:rPr>
          <w:rFonts w:ascii="Times New Roman" w:hAnsi="Times New Roman" w:cs="Times New Roman"/>
          <w:sz w:val="24"/>
          <w:szCs w:val="24"/>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Кодекс ГТС</w:t>
      </w:r>
      <w:r w:rsidRPr="003B276A">
        <w:rPr>
          <w:rFonts w:ascii="Times New Roman" w:hAnsi="Times New Roman" w:cs="Times New Roman"/>
          <w:sz w:val="24"/>
          <w:szCs w:val="24"/>
        </w:rPr>
        <w:t xml:space="preserve"> – Кодекс газотранспортної системи, затверджений Постановою НКРЕКП від 30.09.15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2493 (із змінами відповідно до Постанови НКРЕКП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1611 від 26.08.2020 р.);</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Кодекс ГРМ</w:t>
      </w:r>
      <w:r w:rsidRPr="003B276A">
        <w:rPr>
          <w:rFonts w:ascii="Times New Roman" w:hAnsi="Times New Roman" w:cs="Times New Roman"/>
          <w:sz w:val="24"/>
          <w:szCs w:val="24"/>
        </w:rPr>
        <w:t xml:space="preserve"> – Кодекс газорозподільних систем, затверджений Постановою НКРЕКП від 30.09.15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2494 (із змінами відповідно до Постанови НКРЕКП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1611 від 26.08.2020 р.);</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r>
      <w:r w:rsidRPr="003B276A">
        <w:rPr>
          <w:rFonts w:ascii="Times New Roman" w:hAnsi="Times New Roman" w:cs="Times New Roman"/>
          <w:i/>
          <w:sz w:val="24"/>
          <w:szCs w:val="24"/>
        </w:rPr>
        <w:t>Правила постачання газу</w:t>
      </w:r>
      <w:r w:rsidRPr="003B276A">
        <w:rPr>
          <w:rFonts w:ascii="Times New Roman" w:hAnsi="Times New Roman" w:cs="Times New Roman"/>
          <w:sz w:val="24"/>
          <w:szCs w:val="24"/>
        </w:rPr>
        <w:t xml:space="preserve"> – Правила постачання природного газу, затверджені Постановою НКРЕКП від 30.09.15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 2496 (із змінами відповідно до Постанови НКРЕКП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1611 від 26.08.2020 р.).</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014A67" w:rsidRPr="003B276A" w:rsidRDefault="00014A67" w:rsidP="00014A67">
      <w:pPr>
        <w:spacing w:after="0" w:line="240" w:lineRule="auto"/>
        <w:ind w:firstLine="720"/>
        <w:jc w:val="center"/>
        <w:rPr>
          <w:rFonts w:ascii="Times New Roman" w:hAnsi="Times New Roman" w:cs="Times New Roman"/>
          <w:sz w:val="24"/>
          <w:szCs w:val="24"/>
        </w:rPr>
      </w:pPr>
    </w:p>
    <w:p w:rsidR="00014A67" w:rsidRPr="003B276A" w:rsidRDefault="00014A67" w:rsidP="00014A67">
      <w:pPr>
        <w:tabs>
          <w:tab w:val="left" w:pos="-568"/>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1. Предмет Договору</w:t>
      </w:r>
    </w:p>
    <w:p w:rsidR="00014A67" w:rsidRPr="003B276A" w:rsidRDefault="00014A67" w:rsidP="00014A67">
      <w:pPr>
        <w:pStyle w:val="a5"/>
        <w:ind w:firstLine="720"/>
        <w:jc w:val="both"/>
        <w:rPr>
          <w:rFonts w:ascii="Times New Roman" w:eastAsia="Times New Roman" w:hAnsi="Times New Roman" w:cs="Times New Roman"/>
          <w:sz w:val="24"/>
          <w:szCs w:val="24"/>
        </w:rPr>
      </w:pPr>
      <w:r w:rsidRPr="003B276A">
        <w:rPr>
          <w:rFonts w:ascii="Times New Roman" w:eastAsia="Times New Roman" w:hAnsi="Times New Roman" w:cs="Times New Roman"/>
          <w:sz w:val="24"/>
          <w:szCs w:val="24"/>
        </w:rPr>
        <w:t xml:space="preserve">1.1.Постачальник зобов’язується поставити Споживачу у 2024 році </w:t>
      </w:r>
      <w:r w:rsidRPr="003B276A">
        <w:rPr>
          <w:rFonts w:ascii="Times New Roman" w:hAnsi="Times New Roman" w:cs="Times New Roman"/>
          <w:b/>
          <w:sz w:val="24"/>
          <w:szCs w:val="24"/>
        </w:rPr>
        <w:t xml:space="preserve">код  09120000-6 Газове паливо (09123000-7 - Природний газ) (Природний газ) </w:t>
      </w:r>
      <w:r w:rsidRPr="003B276A">
        <w:rPr>
          <w:rFonts w:ascii="Times New Roman" w:eastAsia="Times New Roman" w:hAnsi="Times New Roman" w:cs="Times New Roman"/>
          <w:color w:val="000000"/>
          <w:sz w:val="24"/>
          <w:szCs w:val="24"/>
        </w:rPr>
        <w:t>(далі – газ)</w:t>
      </w:r>
      <w:r w:rsidRPr="003B276A">
        <w:rPr>
          <w:rFonts w:ascii="Times New Roman" w:eastAsia="Times New Roman" w:hAnsi="Times New Roman" w:cs="Times New Roman"/>
          <w:sz w:val="24"/>
          <w:szCs w:val="24"/>
        </w:rPr>
        <w:t>, а Споживач зобов’язується прийняти та оплатити вартість газу у розмірах, строки та порядку, що визначені  Договором.</w:t>
      </w:r>
    </w:p>
    <w:p w:rsidR="00014A67" w:rsidRPr="003B276A" w:rsidRDefault="00014A67" w:rsidP="00014A67">
      <w:pPr>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 xml:space="preserve">1.2 Плановий обсяг постачання газу на період дії договору становить : _______ </w:t>
      </w:r>
      <w:proofErr w:type="spellStart"/>
      <w:r w:rsidRPr="003B276A">
        <w:rPr>
          <w:rFonts w:ascii="Times New Roman" w:hAnsi="Times New Roman" w:cs="Times New Roman"/>
          <w:color w:val="000000"/>
          <w:sz w:val="24"/>
          <w:szCs w:val="24"/>
        </w:rPr>
        <w:t>куб.м</w:t>
      </w:r>
      <w:proofErr w:type="spellEnd"/>
    </w:p>
    <w:p w:rsidR="00014A67" w:rsidRPr="003B276A" w:rsidRDefault="00014A67" w:rsidP="00014A67">
      <w:pPr>
        <w:pStyle w:val="a3"/>
        <w:numPr>
          <w:ilvl w:val="1"/>
          <w:numId w:val="4"/>
        </w:numPr>
        <w:tabs>
          <w:tab w:val="left" w:pos="-710"/>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3B276A">
        <w:rPr>
          <w:rFonts w:ascii="Times New Roman" w:hAnsi="Times New Roman" w:cs="Times New Roman"/>
          <w:sz w:val="24"/>
          <w:szCs w:val="24"/>
        </w:rPr>
        <w:t>.</w:t>
      </w:r>
    </w:p>
    <w:p w:rsidR="00014A67" w:rsidRPr="003B276A" w:rsidRDefault="00014A67" w:rsidP="00014A67">
      <w:pPr>
        <w:pStyle w:val="a3"/>
        <w:numPr>
          <w:ilvl w:val="1"/>
          <w:numId w:val="4"/>
        </w:numPr>
        <w:tabs>
          <w:tab w:val="left" w:pos="283"/>
          <w:tab w:val="left" w:pos="-710"/>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 Перелік EIC-код точок комерційного обліку Споживача, по яких буде здійснюватися постачання газу Постачальником наведено в Додатку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 1, що є невід'ємною частиною Договору.</w:t>
      </w:r>
    </w:p>
    <w:p w:rsidR="00014A67" w:rsidRPr="003B276A" w:rsidRDefault="00014A67" w:rsidP="00014A67">
      <w:pPr>
        <w:pStyle w:val="a3"/>
        <w:numPr>
          <w:ilvl w:val="1"/>
          <w:numId w:val="4"/>
        </w:numPr>
        <w:tabs>
          <w:tab w:val="left" w:pos="283"/>
          <w:tab w:val="left" w:pos="-710"/>
        </w:tabs>
        <w:spacing w:after="0" w:line="240" w:lineRule="auto"/>
        <w:ind w:left="0"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 xml:space="preserve">. 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w:t>
      </w:r>
      <w:r w:rsidRPr="003B276A">
        <w:rPr>
          <w:rFonts w:ascii="Times New Roman" w:eastAsia="Segoe UI Symbol" w:hAnsi="Times New Roman" w:cs="Times New Roman"/>
          <w:color w:val="000000"/>
          <w:sz w:val="24"/>
          <w:szCs w:val="24"/>
        </w:rPr>
        <w:t>№</w:t>
      </w:r>
      <w:r w:rsidRPr="003B276A">
        <w:rPr>
          <w:rFonts w:ascii="Times New Roman" w:hAnsi="Times New Roman" w:cs="Times New Roman"/>
          <w:color w:val="000000"/>
          <w:sz w:val="24"/>
          <w:szCs w:val="24"/>
        </w:rPr>
        <w:t>__________.від __.___._______.</w:t>
      </w:r>
    </w:p>
    <w:p w:rsidR="00014A67" w:rsidRPr="003B276A" w:rsidRDefault="00014A67" w:rsidP="00014A67">
      <w:pPr>
        <w:tabs>
          <w:tab w:val="left" w:pos="-710"/>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 w:val="left" w:pos="-710"/>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2.  Якість, обсяг природного газу та умови його постачання</w:t>
      </w:r>
    </w:p>
    <w:p w:rsidR="00014A67" w:rsidRPr="003B276A" w:rsidRDefault="00014A67" w:rsidP="00014A67">
      <w:pPr>
        <w:pStyle w:val="a3"/>
        <w:numPr>
          <w:ilvl w:val="1"/>
          <w:numId w:val="3"/>
        </w:numPr>
        <w:tabs>
          <w:tab w:val="left" w:pos="283"/>
          <w:tab w:val="left" w:pos="-710"/>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014A67" w:rsidRPr="003B276A" w:rsidRDefault="00014A67" w:rsidP="00014A67">
      <w:pPr>
        <w:pStyle w:val="a3"/>
        <w:numPr>
          <w:ilvl w:val="1"/>
          <w:numId w:val="3"/>
        </w:numPr>
        <w:tabs>
          <w:tab w:val="left" w:pos="283"/>
          <w:tab w:val="left" w:pos="-710"/>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Постачання газу здійснюється за умови:</w:t>
      </w:r>
    </w:p>
    <w:p w:rsidR="00014A67" w:rsidRPr="003B276A" w:rsidRDefault="00014A67" w:rsidP="00014A67">
      <w:pPr>
        <w:tabs>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2.2.1. наявності діючого між Споживачем та Оператором ГРМ договору розподілу газу,</w:t>
      </w:r>
    </w:p>
    <w:p w:rsidR="00014A67" w:rsidRPr="003B276A" w:rsidRDefault="00014A67" w:rsidP="00014A67">
      <w:pPr>
        <w:tabs>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014A67" w:rsidRPr="003B276A" w:rsidRDefault="00014A67" w:rsidP="00014A67">
      <w:pPr>
        <w:tabs>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2.2.3. включення Споживача до Реєстру споживачів постачальника у відповідному розрахунковому періоді.</w:t>
      </w:r>
    </w:p>
    <w:p w:rsidR="00014A67" w:rsidRPr="003B276A" w:rsidRDefault="00014A67" w:rsidP="00014A67">
      <w:pPr>
        <w:tabs>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3B276A">
        <w:rPr>
          <w:rFonts w:ascii="Times New Roman" w:hAnsi="Times New Roman" w:cs="Times New Roman"/>
          <w:sz w:val="24"/>
          <w:szCs w:val="24"/>
        </w:rPr>
        <w:t>.</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sz w:val="24"/>
          <w:szCs w:val="24"/>
          <w:shd w:val="clear" w:color="auto" w:fill="FFFFFF"/>
        </w:rPr>
      </w:pPr>
      <w:r w:rsidRPr="003B276A">
        <w:rPr>
          <w:rFonts w:ascii="Times New Roman" w:hAnsi="Times New Roman" w:cs="Times New Roman"/>
          <w:sz w:val="24"/>
          <w:szCs w:val="24"/>
          <w:shd w:val="clear" w:color="auto" w:fill="FFFFFF"/>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shd w:val="clear" w:color="auto" w:fill="FFFFFF"/>
        </w:rPr>
        <w:t xml:space="preserve">2.5. </w:t>
      </w:r>
      <w:r w:rsidRPr="003B276A">
        <w:rPr>
          <w:rFonts w:ascii="Times New Roman" w:hAnsi="Times New Roman" w:cs="Times New Roman"/>
          <w:sz w:val="24"/>
          <w:szCs w:val="24"/>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shd w:val="clear" w:color="auto" w:fill="FFFFFF"/>
        </w:rPr>
        <w:t>2.</w:t>
      </w:r>
      <w:r w:rsidRPr="003B276A">
        <w:rPr>
          <w:rFonts w:ascii="Times New Roman" w:hAnsi="Times New Roman" w:cs="Times New Roman"/>
          <w:color w:val="000000"/>
          <w:sz w:val="24"/>
          <w:szCs w:val="24"/>
        </w:rPr>
        <w:t xml:space="preserve">6.Об'єм природного газу, що має бути поставлений Постачальником визначається та </w:t>
      </w:r>
      <w:r w:rsidRPr="003B276A">
        <w:rPr>
          <w:rFonts w:ascii="Times New Roman" w:hAnsi="Times New Roman" w:cs="Times New Roman"/>
          <w:sz w:val="24"/>
          <w:szCs w:val="24"/>
        </w:rPr>
        <w:t>підтверджується</w:t>
      </w:r>
      <w:r w:rsidRPr="003B276A">
        <w:rPr>
          <w:rFonts w:ascii="Times New Roman" w:hAnsi="Times New Roman" w:cs="Times New Roman"/>
          <w:color w:val="000000"/>
          <w:sz w:val="24"/>
          <w:szCs w:val="24"/>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2.7.</w:t>
      </w:r>
      <w:r w:rsidRPr="003B276A">
        <w:rPr>
          <w:rFonts w:ascii="Times New Roman" w:hAnsi="Times New Roman" w:cs="Times New Roman"/>
          <w:sz w:val="24"/>
          <w:szCs w:val="24"/>
        </w:rPr>
        <w:t>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яка визначається шляхом ділення місячного підтвердженого обсягу газу на кількість днів (газових діб)  протягом цього місяця, або згідно узгодженого сторонами графіку до 25-го (двадцять п’ятого) числа місяця, що передує місяцю постачання.</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 xml:space="preserve">2.8.Перегляд та коригування замовлених Споживачем обсягів за цим Договором може </w:t>
      </w:r>
      <w:r w:rsidRPr="003B276A">
        <w:rPr>
          <w:rFonts w:ascii="Times New Roman" w:hAnsi="Times New Roman" w:cs="Times New Roman"/>
          <w:sz w:val="24"/>
          <w:szCs w:val="24"/>
        </w:rPr>
        <w:t>відбуватись</w:t>
      </w:r>
      <w:r w:rsidRPr="003B276A">
        <w:rPr>
          <w:rFonts w:ascii="Times New Roman" w:hAnsi="Times New Roman" w:cs="Times New Roman"/>
          <w:color w:val="000000"/>
          <w:sz w:val="24"/>
          <w:szCs w:val="24"/>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3B276A">
        <w:rPr>
          <w:rFonts w:ascii="Times New Roman" w:hAnsi="Times New Roman" w:cs="Times New Roman"/>
          <w:sz w:val="24"/>
          <w:szCs w:val="24"/>
        </w:rPr>
        <w:t xml:space="preserve">заявки на електронну адресу Постачальника ____@_______, </w:t>
      </w:r>
      <w:r w:rsidRPr="003B276A">
        <w:rPr>
          <w:rFonts w:ascii="Times New Roman" w:hAnsi="Times New Roman" w:cs="Times New Roman"/>
          <w:color w:val="000000"/>
          <w:sz w:val="24"/>
          <w:szCs w:val="24"/>
        </w:rPr>
        <w:t>до 12-00 години доби попередньої до початку відповідної доби споживання природного газу.</w:t>
      </w:r>
      <w:r w:rsidRPr="003B276A">
        <w:rPr>
          <w:rFonts w:ascii="Times New Roman" w:hAnsi="Times New Roman" w:cs="Times New Roman"/>
          <w:sz w:val="24"/>
          <w:szCs w:val="24"/>
        </w:rPr>
        <w:t xml:space="preserve"> Не підлягають зміні обсяги газу, що вже фактично поставлені Споживачу</w:t>
      </w:r>
      <w:r w:rsidRPr="003B276A">
        <w:rPr>
          <w:rFonts w:ascii="Times New Roman" w:hAnsi="Times New Roman" w:cs="Times New Roman"/>
          <w:color w:val="000000"/>
          <w:sz w:val="24"/>
          <w:szCs w:val="24"/>
        </w:rPr>
        <w:t>.</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 xml:space="preserve">2.9. За підсумками розрахункового періоду Споживач до 10 числа місяця, наступного за розрахунковим, зобов’язаний надати Постачальнику копію відповідного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про фактичний об’єм (обсяг) розподіленого (</w:t>
      </w:r>
      <w:proofErr w:type="spellStart"/>
      <w:r w:rsidRPr="003B276A">
        <w:rPr>
          <w:rFonts w:ascii="Times New Roman" w:hAnsi="Times New Roman" w:cs="Times New Roman"/>
          <w:color w:val="000000"/>
          <w:sz w:val="24"/>
          <w:szCs w:val="24"/>
        </w:rPr>
        <w:t>протранспортованого</w:t>
      </w:r>
      <w:proofErr w:type="spellEnd"/>
      <w:r w:rsidRPr="003B276A">
        <w:rPr>
          <w:rFonts w:ascii="Times New Roman" w:hAnsi="Times New Roman" w:cs="Times New Roman"/>
          <w:color w:val="000000"/>
          <w:sz w:val="24"/>
          <w:szCs w:val="24"/>
        </w:rPr>
        <w:t>) природного газу Споживачу за розрахунковий період, що складений між Оператором ГРМ та Споживачем, відповідно до вимог Кодексу ГРМ.</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lastRenderedPageBreak/>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приймання-передачі природного газу за розрахунковий період, підписані уповноваженим представником Постачальника або з використанням </w:t>
      </w:r>
      <w:r w:rsidRPr="003B276A">
        <w:rPr>
          <w:rFonts w:ascii="Times New Roman" w:hAnsi="Times New Roman" w:cs="Times New Roman"/>
          <w:color w:val="333333"/>
          <w:sz w:val="24"/>
          <w:szCs w:val="24"/>
        </w:rPr>
        <w:t xml:space="preserve">кваліфікованого електронного підпису </w:t>
      </w:r>
      <w:r w:rsidRPr="003B276A">
        <w:rPr>
          <w:rFonts w:ascii="Times New Roman" w:hAnsi="Times New Roman" w:cs="Times New Roman"/>
          <w:color w:val="000000"/>
          <w:sz w:val="24"/>
          <w:szCs w:val="24"/>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2.11.</w:t>
      </w:r>
      <w:r w:rsidRPr="003B276A">
        <w:rPr>
          <w:rFonts w:ascii="Times New Roman" w:hAnsi="Times New Roman" w:cs="Times New Roman"/>
          <w:color w:val="000000"/>
          <w:sz w:val="24"/>
          <w:szCs w:val="24"/>
        </w:rPr>
        <w:t xml:space="preserve">Споживач протягом двох днів з дати одержання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приймання-передачі природного газу зобов'язується повернути Постачальнику один примірник оригіналу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3B276A">
        <w:rPr>
          <w:rFonts w:ascii="Times New Roman" w:hAnsi="Times New Roman" w:cs="Times New Roman"/>
          <w:color w:val="000000"/>
          <w:sz w:val="24"/>
          <w:szCs w:val="24"/>
        </w:rPr>
        <w:t>акта</w:t>
      </w:r>
      <w:proofErr w:type="spellEnd"/>
      <w:r w:rsidRPr="003B276A">
        <w:rPr>
          <w:rFonts w:ascii="Times New Roman" w:hAnsi="Times New Roman" w:cs="Times New Roman"/>
          <w:color w:val="000000"/>
          <w:sz w:val="24"/>
          <w:szCs w:val="24"/>
        </w:rPr>
        <w:t xml:space="preserve"> приймання-передачі природного газу. </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2.12.У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2.13.Споживач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014A67" w:rsidRPr="003B276A" w:rsidRDefault="00014A67" w:rsidP="00014A67">
      <w:pPr>
        <w:tabs>
          <w:tab w:val="left" w:pos="283"/>
          <w:tab w:val="left" w:pos="-710"/>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3B276A">
        <w:rPr>
          <w:rFonts w:ascii="Times New Roman" w:hAnsi="Times New Roman" w:cs="Times New Roman"/>
          <w:color w:val="000000"/>
          <w:sz w:val="24"/>
          <w:szCs w:val="24"/>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rsidR="00014A67" w:rsidRPr="003B276A" w:rsidRDefault="00014A67" w:rsidP="00014A67">
      <w:pPr>
        <w:tabs>
          <w:tab w:val="left" w:pos="0"/>
          <w:tab w:val="left" w:pos="567"/>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3. Ціна постачання природного газу</w:t>
      </w:r>
    </w:p>
    <w:p w:rsidR="00014A67" w:rsidRPr="003B276A" w:rsidRDefault="00014A67" w:rsidP="00014A67">
      <w:pPr>
        <w:pStyle w:val="a3"/>
        <w:numPr>
          <w:ilvl w:val="1"/>
          <w:numId w:val="2"/>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Розрахунки за поставлений Споживачеві газ здійснюються за цінами, що вільно встановлюються між Постачальником та Споживачем.</w:t>
      </w:r>
    </w:p>
    <w:p w:rsidR="00014A67" w:rsidRPr="003B276A" w:rsidRDefault="00014A67" w:rsidP="00014A67">
      <w:pPr>
        <w:pStyle w:val="a3"/>
        <w:numPr>
          <w:ilvl w:val="1"/>
          <w:numId w:val="2"/>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При розрахунку вартості Постачальник включає всі витрати у </w:t>
      </w:r>
      <w:proofErr w:type="spellStart"/>
      <w:r w:rsidRPr="003B276A">
        <w:rPr>
          <w:rFonts w:ascii="Times New Roman" w:hAnsi="Times New Roman" w:cs="Times New Roman"/>
          <w:sz w:val="24"/>
          <w:szCs w:val="24"/>
        </w:rPr>
        <w:t>т.ч</w:t>
      </w:r>
      <w:proofErr w:type="spellEnd"/>
      <w:r w:rsidRPr="003B276A">
        <w:rPr>
          <w:rFonts w:ascii="Times New Roman" w:hAnsi="Times New Roman" w:cs="Times New Roman"/>
          <w:sz w:val="24"/>
          <w:szCs w:val="24"/>
        </w:rPr>
        <w:t>.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rsidR="00014A67" w:rsidRPr="003B276A" w:rsidRDefault="00014A67" w:rsidP="00014A67">
      <w:pPr>
        <w:pStyle w:val="a3"/>
        <w:numPr>
          <w:ilvl w:val="1"/>
          <w:numId w:val="2"/>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Ціна газу становить ________ грн. за 1000 </w:t>
      </w:r>
      <w:proofErr w:type="spellStart"/>
      <w:r w:rsidRPr="003B276A">
        <w:rPr>
          <w:rFonts w:ascii="Times New Roman" w:hAnsi="Times New Roman" w:cs="Times New Roman"/>
          <w:sz w:val="24"/>
          <w:szCs w:val="24"/>
        </w:rPr>
        <w:t>куб.м</w:t>
      </w:r>
      <w:proofErr w:type="spellEnd"/>
      <w:r w:rsidRPr="003B276A">
        <w:rPr>
          <w:rFonts w:ascii="Times New Roman" w:hAnsi="Times New Roman" w:cs="Times New Roman"/>
          <w:sz w:val="24"/>
          <w:szCs w:val="24"/>
        </w:rPr>
        <w:t xml:space="preserve">.,  в тому числі ПДВ ________ грн.  та </w:t>
      </w:r>
      <w:r w:rsidRPr="003B276A">
        <w:rPr>
          <w:rFonts w:ascii="Times New Roman" w:hAnsi="Times New Roman" w:cs="Times New Roman"/>
          <w:color w:val="000000"/>
          <w:sz w:val="24"/>
          <w:szCs w:val="24"/>
        </w:rPr>
        <w:t xml:space="preserve">компенсація вартості послуги доступу до потужності </w:t>
      </w:r>
      <w:r w:rsidRPr="003B276A">
        <w:rPr>
          <w:rFonts w:ascii="Times New Roman" w:hAnsi="Times New Roman" w:cs="Times New Roman"/>
          <w:sz w:val="24"/>
          <w:szCs w:val="24"/>
        </w:rPr>
        <w:t>щодо кожного періоду та обсягу постачання природного газу</w:t>
      </w:r>
      <w:r w:rsidRPr="003B276A">
        <w:rPr>
          <w:rFonts w:ascii="Times New Roman" w:hAnsi="Times New Roman" w:cs="Times New Roman"/>
          <w:color w:val="000000"/>
          <w:sz w:val="24"/>
          <w:szCs w:val="24"/>
        </w:rPr>
        <w:t>.</w:t>
      </w:r>
    </w:p>
    <w:p w:rsidR="00014A67" w:rsidRPr="003B276A" w:rsidRDefault="00014A67" w:rsidP="00014A67">
      <w:pPr>
        <w:pStyle w:val="a3"/>
        <w:numPr>
          <w:ilvl w:val="1"/>
          <w:numId w:val="2"/>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014A67" w:rsidRPr="003B276A" w:rsidRDefault="00014A67" w:rsidP="00014A67">
      <w:pPr>
        <w:pStyle w:val="a3"/>
        <w:numPr>
          <w:ilvl w:val="1"/>
          <w:numId w:val="2"/>
        </w:numPr>
        <w:tabs>
          <w:tab w:val="left" w:pos="142"/>
        </w:tabs>
        <w:spacing w:after="0" w:line="240" w:lineRule="auto"/>
        <w:ind w:left="0" w:firstLine="720"/>
        <w:jc w:val="both"/>
        <w:rPr>
          <w:rFonts w:ascii="Times New Roman" w:hAnsi="Times New Roman" w:cs="Times New Roman"/>
          <w:sz w:val="24"/>
          <w:szCs w:val="24"/>
        </w:rPr>
      </w:pPr>
      <w:r w:rsidRPr="003B276A">
        <w:rPr>
          <w:rFonts w:ascii="Times New Roman" w:hAnsi="Times New Roman" w:cs="Times New Roman"/>
          <w:sz w:val="24"/>
          <w:szCs w:val="24"/>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014A67" w:rsidRPr="003B276A" w:rsidRDefault="00014A67" w:rsidP="00014A67">
      <w:pPr>
        <w:spacing w:after="0" w:line="240" w:lineRule="auto"/>
        <w:ind w:firstLine="720"/>
        <w:rPr>
          <w:rFonts w:ascii="Times New Roman" w:hAnsi="Times New Roman" w:cs="Times New Roman"/>
          <w:sz w:val="24"/>
          <w:szCs w:val="24"/>
        </w:rPr>
      </w:pPr>
      <w:r w:rsidRPr="003B276A">
        <w:rPr>
          <w:rFonts w:ascii="Times New Roman" w:hAnsi="Times New Roman" w:cs="Times New Roman"/>
          <w:sz w:val="24"/>
          <w:szCs w:val="24"/>
        </w:rPr>
        <w:t>3.7. Загальна сума Договору складається із місячних сум вартості газу поставленого Споживачеві за даним Договором і становить _________________ грн. (___________________________________грн. __ коп.), у т. ч. ПДВ – 20%.</w:t>
      </w:r>
    </w:p>
    <w:p w:rsidR="00014A67" w:rsidRPr="003B276A" w:rsidRDefault="00014A67" w:rsidP="00014A67">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 xml:space="preserve">3.8. </w:t>
      </w:r>
      <w:r w:rsidRPr="003B276A">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w:t>
      </w:r>
      <w:r w:rsidRPr="003B276A">
        <w:rPr>
          <w:rFonts w:ascii="Times New Roman" w:hAnsi="Times New Roman" w:cs="Times New Roman"/>
          <w:color w:val="000000"/>
          <w:sz w:val="24"/>
          <w:szCs w:val="24"/>
        </w:rPr>
        <w:lastRenderedPageBreak/>
        <w:t>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4A67" w:rsidRPr="003B276A" w:rsidRDefault="00014A67" w:rsidP="00014A67">
      <w:pPr>
        <w:pStyle w:val="rvps2"/>
        <w:shd w:val="clear" w:color="auto" w:fill="FFFFFF"/>
        <w:spacing w:before="0" w:beforeAutospacing="0" w:after="0" w:afterAutospacing="0"/>
        <w:ind w:firstLine="720"/>
        <w:jc w:val="both"/>
        <w:rPr>
          <w:color w:val="000000"/>
        </w:rPr>
      </w:pPr>
      <w:r w:rsidRPr="003B276A">
        <w:rPr>
          <w:color w:val="000000"/>
        </w:rPr>
        <w:t>1) зменшення обсягів закупівлі, зокрема з урахуванням фактичного обсягу видатків замовника;</w:t>
      </w:r>
    </w:p>
    <w:p w:rsidR="00014A67" w:rsidRPr="003B276A" w:rsidRDefault="00014A67" w:rsidP="00014A67">
      <w:pPr>
        <w:pStyle w:val="rvps2"/>
        <w:shd w:val="clear" w:color="auto" w:fill="FFFFFF"/>
        <w:spacing w:before="0" w:beforeAutospacing="0" w:after="0" w:afterAutospacing="0"/>
        <w:ind w:firstLine="720"/>
        <w:jc w:val="both"/>
        <w:rPr>
          <w:color w:val="000000"/>
        </w:rPr>
      </w:pPr>
      <w:r w:rsidRPr="003B276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276A">
        <w:rPr>
          <w:color w:val="000000"/>
        </w:rPr>
        <w:t>пропорційно</w:t>
      </w:r>
      <w:proofErr w:type="spellEnd"/>
      <w:r w:rsidRPr="003B276A">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4A67" w:rsidRPr="003B276A" w:rsidRDefault="00014A67" w:rsidP="00014A67">
      <w:pPr>
        <w:pStyle w:val="rvps2"/>
        <w:shd w:val="clear" w:color="auto" w:fill="FFFFFF"/>
        <w:spacing w:before="0" w:beforeAutospacing="0" w:after="0" w:afterAutospacing="0"/>
        <w:ind w:firstLine="720"/>
        <w:jc w:val="both"/>
        <w:rPr>
          <w:color w:val="000000"/>
        </w:rPr>
      </w:pPr>
      <w:r w:rsidRPr="003B276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14A67" w:rsidRPr="003B276A" w:rsidRDefault="00014A67" w:rsidP="00014A67">
      <w:pPr>
        <w:pStyle w:val="rvps2"/>
        <w:shd w:val="clear" w:color="auto" w:fill="FFFFFF"/>
        <w:spacing w:before="0" w:beforeAutospacing="0" w:after="0" w:afterAutospacing="0"/>
        <w:ind w:firstLine="720"/>
        <w:jc w:val="both"/>
        <w:rPr>
          <w:color w:val="000000"/>
        </w:rPr>
      </w:pPr>
      <w:r w:rsidRPr="003B276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A67" w:rsidRPr="003B276A" w:rsidRDefault="00014A67" w:rsidP="00014A67">
      <w:pPr>
        <w:pStyle w:val="rvps2"/>
        <w:shd w:val="clear" w:color="auto" w:fill="FFFFFF"/>
        <w:spacing w:before="0" w:beforeAutospacing="0" w:after="0" w:afterAutospacing="0"/>
        <w:ind w:firstLine="720"/>
        <w:jc w:val="both"/>
        <w:rPr>
          <w:color w:val="000000"/>
        </w:rPr>
      </w:pPr>
      <w:r w:rsidRPr="003B276A">
        <w:rPr>
          <w:color w:val="000000"/>
        </w:rPr>
        <w:t>5) погодження зміни ціни в договорі про закупівлю в бік зменшення (без зміни кількості (обсягу) та якості товарів, робіт і послуг);</w:t>
      </w:r>
    </w:p>
    <w:p w:rsidR="00014A67" w:rsidRPr="003B276A" w:rsidRDefault="00014A67" w:rsidP="00014A67">
      <w:pPr>
        <w:pStyle w:val="rvps2"/>
        <w:shd w:val="clear" w:color="auto" w:fill="FFFFFF"/>
        <w:spacing w:before="0" w:beforeAutospacing="0" w:after="0" w:afterAutospacing="0"/>
        <w:ind w:firstLine="720"/>
        <w:jc w:val="both"/>
        <w:rPr>
          <w:color w:val="000000"/>
        </w:rPr>
      </w:pPr>
      <w:r w:rsidRPr="003B276A">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276A">
        <w:rPr>
          <w:color w:val="000000"/>
        </w:rPr>
        <w:t>пропорційно</w:t>
      </w:r>
      <w:proofErr w:type="spellEnd"/>
      <w:r w:rsidRPr="003B276A">
        <w:rPr>
          <w:color w:val="000000"/>
        </w:rPr>
        <w:t xml:space="preserve"> до зміни таких ставок та/або пільг з оподаткування, а також у зв’язку з зміною системи оподаткування </w:t>
      </w:r>
      <w:proofErr w:type="spellStart"/>
      <w:r w:rsidRPr="003B276A">
        <w:rPr>
          <w:color w:val="000000"/>
        </w:rPr>
        <w:t>пропорційно</w:t>
      </w:r>
      <w:proofErr w:type="spellEnd"/>
      <w:r w:rsidRPr="003B276A">
        <w:rPr>
          <w:color w:val="000000"/>
        </w:rPr>
        <w:t xml:space="preserve"> до зміни податкового навантаження внаслідок зміни системи оподаткування;</w:t>
      </w:r>
    </w:p>
    <w:p w:rsidR="00014A67" w:rsidRPr="003B276A" w:rsidRDefault="00014A67" w:rsidP="00014A67">
      <w:pPr>
        <w:pStyle w:val="rvps2"/>
        <w:shd w:val="clear" w:color="auto" w:fill="FFFFFF"/>
        <w:spacing w:before="0" w:beforeAutospacing="0" w:after="0" w:afterAutospacing="0"/>
        <w:ind w:firstLine="720"/>
        <w:jc w:val="both"/>
        <w:rPr>
          <w:color w:val="000000"/>
        </w:rPr>
      </w:pPr>
      <w:r w:rsidRPr="003B276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276A">
        <w:rPr>
          <w:color w:val="000000"/>
        </w:rPr>
        <w:t>Platts</w:t>
      </w:r>
      <w:proofErr w:type="spellEnd"/>
      <w:r w:rsidRPr="003B276A">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4A67" w:rsidRPr="003B276A" w:rsidRDefault="00014A67" w:rsidP="00014A67">
      <w:pPr>
        <w:spacing w:after="0" w:line="240" w:lineRule="auto"/>
        <w:ind w:firstLine="720"/>
        <w:jc w:val="both"/>
        <w:rPr>
          <w:rFonts w:ascii="Times New Roman" w:hAnsi="Times New Roman" w:cs="Times New Roman"/>
          <w:b/>
          <w:color w:val="000000"/>
          <w:sz w:val="24"/>
          <w:szCs w:val="24"/>
        </w:rPr>
      </w:pPr>
      <w:r w:rsidRPr="003B276A">
        <w:rPr>
          <w:rFonts w:ascii="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w:t>
      </w:r>
    </w:p>
    <w:p w:rsidR="00014A67" w:rsidRPr="003B276A" w:rsidRDefault="00014A67" w:rsidP="00014A67">
      <w:pPr>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color w:val="000000"/>
          <w:sz w:val="24"/>
          <w:szCs w:val="24"/>
        </w:rPr>
        <w:t xml:space="preserve">3.9. Протягом всього строку дії цього Договору сторони мають право на перегляд ціни у відповідності із пунктом 2 і/або пунктом 7 частини 5 статті 41 Закону.  Постачальник повинен в обов'язковому порядку надати Споживачу (електронні копії – на  офіційну електронну адресу, а оригінали – поштовим відправленням або </w:t>
      </w:r>
      <w:proofErr w:type="spellStart"/>
      <w:r w:rsidRPr="003B276A">
        <w:rPr>
          <w:rFonts w:ascii="Times New Roman" w:hAnsi="Times New Roman" w:cs="Times New Roman"/>
          <w:color w:val="000000"/>
          <w:sz w:val="24"/>
          <w:szCs w:val="24"/>
        </w:rPr>
        <w:t>наручно</w:t>
      </w:r>
      <w:proofErr w:type="spellEnd"/>
      <w:r w:rsidRPr="003B276A">
        <w:rPr>
          <w:rFonts w:ascii="Times New Roman" w:hAnsi="Times New Roman" w:cs="Times New Roman"/>
          <w:color w:val="000000"/>
          <w:sz w:val="24"/>
          <w:szCs w:val="24"/>
        </w:rPr>
        <w:t xml:space="preserve">) офіційну довідку Торгово промислової палати з інформацією про біржові котирування, та розрахунок уточненої ціни за підписом </w:t>
      </w:r>
      <w:proofErr w:type="spellStart"/>
      <w:r w:rsidRPr="003B276A">
        <w:rPr>
          <w:rFonts w:ascii="Times New Roman" w:hAnsi="Times New Roman" w:cs="Times New Roman"/>
          <w:color w:val="000000"/>
          <w:sz w:val="24"/>
          <w:szCs w:val="24"/>
        </w:rPr>
        <w:t>уповновженої</w:t>
      </w:r>
      <w:proofErr w:type="spellEnd"/>
      <w:r w:rsidRPr="003B276A">
        <w:rPr>
          <w:rFonts w:ascii="Times New Roman" w:hAnsi="Times New Roman" w:cs="Times New Roman"/>
          <w:color w:val="000000"/>
          <w:sz w:val="24"/>
          <w:szCs w:val="24"/>
        </w:rPr>
        <w:t xml:space="preserve">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3.10 Обсяги закупівлі товару можуть бути зменшені залежно від реального фінансування видатків.</w:t>
      </w: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4. Порядок та строки проведення розрахунків</w:t>
      </w:r>
    </w:p>
    <w:p w:rsidR="00014A67" w:rsidRPr="003B276A" w:rsidRDefault="00014A67" w:rsidP="00014A67">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 xml:space="preserve">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w:t>
      </w:r>
      <w:r w:rsidRPr="003B276A">
        <w:rPr>
          <w:rFonts w:ascii="Times New Roman" w:hAnsi="Times New Roman" w:cs="Times New Roman"/>
          <w:color w:val="000000"/>
          <w:sz w:val="24"/>
          <w:szCs w:val="24"/>
        </w:rPr>
        <w:lastRenderedPageBreak/>
        <w:t>та з 04:00 UTC (з 07:00 за київським часом) дня до 04:00 UTC (до 07:00 за київським часом) наступного дня для літнього періоду.</w:t>
      </w:r>
    </w:p>
    <w:p w:rsidR="00014A67" w:rsidRPr="003B276A" w:rsidRDefault="00014A67" w:rsidP="00014A67">
      <w:pPr>
        <w:spacing w:after="0" w:line="240" w:lineRule="auto"/>
        <w:ind w:firstLine="720"/>
        <w:jc w:val="both"/>
        <w:rPr>
          <w:rFonts w:ascii="Times New Roman" w:hAnsi="Times New Roman" w:cs="Times New Roman"/>
          <w:b/>
          <w:sz w:val="24"/>
          <w:szCs w:val="24"/>
        </w:rPr>
      </w:pPr>
      <w:r w:rsidRPr="003B276A">
        <w:rPr>
          <w:rFonts w:ascii="Times New Roman" w:hAnsi="Times New Roman" w:cs="Times New Roman"/>
          <w:color w:val="000000"/>
          <w:sz w:val="24"/>
          <w:szCs w:val="24"/>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3B276A">
        <w:rPr>
          <w:rFonts w:ascii="Times New Roman" w:hAnsi="Times New Roman" w:cs="Times New Roman"/>
          <w:sz w:val="24"/>
          <w:szCs w:val="24"/>
        </w:rPr>
        <w:t xml:space="preserve"> оплату </w:t>
      </w:r>
      <w:r w:rsidRPr="003B276A">
        <w:rPr>
          <w:rFonts w:ascii="Times New Roman" w:hAnsi="Times New Roman" w:cs="Times New Roman"/>
          <w:spacing w:val="2"/>
          <w:sz w:val="24"/>
          <w:szCs w:val="24"/>
        </w:rPr>
        <w:t xml:space="preserve">та </w:t>
      </w:r>
      <w:r w:rsidRPr="003B276A">
        <w:rPr>
          <w:rFonts w:ascii="Times New Roman" w:hAnsi="Times New Roman" w:cs="Times New Roman"/>
          <w:sz w:val="24"/>
          <w:szCs w:val="24"/>
        </w:rPr>
        <w:t>Акту приймання-</w:t>
      </w:r>
      <w:proofErr w:type="spellStart"/>
      <w:r w:rsidRPr="003B276A">
        <w:rPr>
          <w:rFonts w:ascii="Times New Roman" w:hAnsi="Times New Roman" w:cs="Times New Roman"/>
          <w:sz w:val="24"/>
          <w:szCs w:val="24"/>
        </w:rPr>
        <w:t>передачі</w:t>
      </w:r>
      <w:r w:rsidRPr="003B276A">
        <w:rPr>
          <w:rFonts w:ascii="Times New Roman" w:hAnsi="Times New Roman" w:cs="Times New Roman"/>
          <w:spacing w:val="-7"/>
          <w:sz w:val="24"/>
          <w:szCs w:val="24"/>
        </w:rPr>
        <w:t>газу</w:t>
      </w:r>
      <w:proofErr w:type="spellEnd"/>
      <w:r w:rsidRPr="003B276A">
        <w:rPr>
          <w:rFonts w:ascii="Times New Roman" w:hAnsi="Times New Roman" w:cs="Times New Roman"/>
          <w:spacing w:val="-7"/>
          <w:sz w:val="24"/>
          <w:szCs w:val="24"/>
        </w:rPr>
        <w:t>.</w:t>
      </w:r>
    </w:p>
    <w:p w:rsidR="00014A67" w:rsidRPr="003B276A" w:rsidRDefault="00014A67" w:rsidP="00014A67">
      <w:pPr>
        <w:spacing w:after="0" w:line="240" w:lineRule="auto"/>
        <w:ind w:firstLine="720"/>
        <w:jc w:val="both"/>
        <w:rPr>
          <w:rFonts w:ascii="Times New Roman" w:hAnsi="Times New Roman" w:cs="Times New Roman"/>
          <w:b/>
          <w:sz w:val="24"/>
          <w:szCs w:val="24"/>
        </w:rPr>
      </w:pPr>
      <w:r w:rsidRPr="003B276A">
        <w:rPr>
          <w:rFonts w:ascii="Times New Roman" w:hAnsi="Times New Roman" w:cs="Times New Roman"/>
          <w:spacing w:val="-7"/>
          <w:sz w:val="24"/>
          <w:szCs w:val="24"/>
        </w:rPr>
        <w:t xml:space="preserve">4.3. </w:t>
      </w:r>
      <w:r w:rsidRPr="003B276A">
        <w:rPr>
          <w:rFonts w:ascii="Times New Roman" w:hAnsi="Times New Roman" w:cs="Times New Roman"/>
          <w:spacing w:val="-3"/>
          <w:sz w:val="24"/>
          <w:szCs w:val="24"/>
        </w:rPr>
        <w:t xml:space="preserve">Датою </w:t>
      </w:r>
      <w:r w:rsidRPr="003B276A">
        <w:rPr>
          <w:rFonts w:ascii="Times New Roman" w:hAnsi="Times New Roman" w:cs="Times New Roman"/>
          <w:sz w:val="24"/>
          <w:szCs w:val="24"/>
        </w:rPr>
        <w:t xml:space="preserve">оплати </w:t>
      </w:r>
      <w:r w:rsidRPr="003B276A">
        <w:rPr>
          <w:rFonts w:ascii="Times New Roman" w:hAnsi="Times New Roman" w:cs="Times New Roman"/>
          <w:spacing w:val="-3"/>
          <w:sz w:val="24"/>
          <w:szCs w:val="24"/>
        </w:rPr>
        <w:t xml:space="preserve">рахунка </w:t>
      </w:r>
      <w:r w:rsidRPr="003B276A">
        <w:rPr>
          <w:rFonts w:ascii="Times New Roman" w:hAnsi="Times New Roman" w:cs="Times New Roman"/>
          <w:sz w:val="24"/>
          <w:szCs w:val="24"/>
        </w:rPr>
        <w:t xml:space="preserve">(здійснення розрахунку) є дата, </w:t>
      </w:r>
      <w:proofErr w:type="spellStart"/>
      <w:r w:rsidRPr="003B276A">
        <w:rPr>
          <w:rFonts w:ascii="Times New Roman" w:hAnsi="Times New Roman" w:cs="Times New Roman"/>
          <w:sz w:val="24"/>
          <w:szCs w:val="24"/>
        </w:rPr>
        <w:t>наяку</w:t>
      </w:r>
      <w:r w:rsidRPr="003B276A">
        <w:rPr>
          <w:rFonts w:ascii="Times New Roman" w:hAnsi="Times New Roman" w:cs="Times New Roman"/>
          <w:spacing w:val="-5"/>
          <w:sz w:val="24"/>
          <w:szCs w:val="24"/>
        </w:rPr>
        <w:t>були</w:t>
      </w:r>
      <w:proofErr w:type="spellEnd"/>
      <w:r w:rsidRPr="003B276A">
        <w:rPr>
          <w:rFonts w:ascii="Times New Roman" w:hAnsi="Times New Roman" w:cs="Times New Roman"/>
          <w:spacing w:val="-5"/>
          <w:sz w:val="24"/>
          <w:szCs w:val="24"/>
        </w:rPr>
        <w:t xml:space="preserve"> </w:t>
      </w:r>
      <w:r w:rsidRPr="003B276A">
        <w:rPr>
          <w:rFonts w:ascii="Times New Roman" w:hAnsi="Times New Roman" w:cs="Times New Roman"/>
          <w:sz w:val="24"/>
          <w:szCs w:val="24"/>
        </w:rPr>
        <w:t xml:space="preserve">зараховані </w:t>
      </w:r>
      <w:proofErr w:type="spellStart"/>
      <w:r w:rsidRPr="003B276A">
        <w:rPr>
          <w:rFonts w:ascii="Times New Roman" w:hAnsi="Times New Roman" w:cs="Times New Roman"/>
          <w:spacing w:val="-4"/>
          <w:sz w:val="24"/>
          <w:szCs w:val="24"/>
        </w:rPr>
        <w:t>кошти</w:t>
      </w:r>
      <w:r w:rsidRPr="003B276A">
        <w:rPr>
          <w:rFonts w:ascii="Times New Roman" w:hAnsi="Times New Roman" w:cs="Times New Roman"/>
          <w:sz w:val="24"/>
          <w:szCs w:val="24"/>
        </w:rPr>
        <w:t>на</w:t>
      </w:r>
      <w:proofErr w:type="spellEnd"/>
      <w:r w:rsidRPr="003B276A">
        <w:rPr>
          <w:rFonts w:ascii="Times New Roman" w:hAnsi="Times New Roman" w:cs="Times New Roman"/>
          <w:sz w:val="24"/>
          <w:szCs w:val="24"/>
        </w:rPr>
        <w:t xml:space="preserve"> банківський </w:t>
      </w:r>
      <w:proofErr w:type="spellStart"/>
      <w:r w:rsidRPr="003B276A">
        <w:rPr>
          <w:rFonts w:ascii="Times New Roman" w:hAnsi="Times New Roman" w:cs="Times New Roman"/>
          <w:sz w:val="24"/>
          <w:szCs w:val="24"/>
        </w:rPr>
        <w:t>рахунокПостачальника</w:t>
      </w:r>
      <w:proofErr w:type="spellEnd"/>
      <w:r w:rsidRPr="003B276A">
        <w:rPr>
          <w:rFonts w:ascii="Times New Roman" w:hAnsi="Times New Roman" w:cs="Times New Roman"/>
          <w:sz w:val="24"/>
          <w:szCs w:val="24"/>
        </w:rPr>
        <w:t>.</w:t>
      </w:r>
    </w:p>
    <w:p w:rsidR="00014A67" w:rsidRPr="003B276A" w:rsidRDefault="00014A67" w:rsidP="00014A67">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 xml:space="preserve">4.4. У випадку недоплати вартості природного газу за розрахунковий період, Сторони за взаємною </w:t>
      </w:r>
      <w:r w:rsidRPr="003B276A">
        <w:rPr>
          <w:rFonts w:ascii="Times New Roman" w:hAnsi="Times New Roman" w:cs="Times New Roman"/>
          <w:spacing w:val="-3"/>
          <w:sz w:val="24"/>
          <w:szCs w:val="24"/>
        </w:rPr>
        <w:t xml:space="preserve">згодою можуть </w:t>
      </w:r>
      <w:r w:rsidRPr="003B276A">
        <w:rPr>
          <w:rFonts w:ascii="Times New Roman" w:hAnsi="Times New Roman" w:cs="Times New Roman"/>
          <w:sz w:val="24"/>
          <w:szCs w:val="24"/>
        </w:rPr>
        <w:t xml:space="preserve">укласти графік погашення заборгованості, який оформлюється </w:t>
      </w:r>
      <w:r w:rsidRPr="003B276A">
        <w:rPr>
          <w:rFonts w:ascii="Times New Roman" w:hAnsi="Times New Roman" w:cs="Times New Roman"/>
          <w:spacing w:val="-4"/>
          <w:sz w:val="24"/>
          <w:szCs w:val="24"/>
        </w:rPr>
        <w:t xml:space="preserve">додатком </w:t>
      </w:r>
      <w:r w:rsidRPr="003B276A">
        <w:rPr>
          <w:rFonts w:ascii="Times New Roman" w:hAnsi="Times New Roman" w:cs="Times New Roman"/>
          <w:sz w:val="24"/>
          <w:szCs w:val="24"/>
        </w:rPr>
        <w:t xml:space="preserve">до цього </w:t>
      </w:r>
      <w:r w:rsidRPr="003B276A">
        <w:rPr>
          <w:rFonts w:ascii="Times New Roman" w:hAnsi="Times New Roman" w:cs="Times New Roman"/>
          <w:spacing w:val="-5"/>
          <w:sz w:val="24"/>
          <w:szCs w:val="24"/>
        </w:rPr>
        <w:t xml:space="preserve">Договору. </w:t>
      </w:r>
      <w:r w:rsidRPr="003B276A">
        <w:rPr>
          <w:rFonts w:ascii="Times New Roman" w:hAnsi="Times New Roman" w:cs="Times New Roman"/>
          <w:color w:val="000000"/>
          <w:sz w:val="24"/>
          <w:szCs w:val="24"/>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014A67" w:rsidRPr="003B276A" w:rsidRDefault="00014A67" w:rsidP="00014A67">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4.5.У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014A67" w:rsidRPr="007D5925" w:rsidRDefault="00014A67" w:rsidP="00014A67">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 xml:space="preserve">4.6.Уразі переплати сума переплати зараховується в рахунок оплати на наступний розрахунковий період </w:t>
      </w:r>
      <w:r w:rsidRPr="007D5925">
        <w:rPr>
          <w:rFonts w:ascii="Times New Roman" w:hAnsi="Times New Roman" w:cs="Times New Roman"/>
          <w:color w:val="000000"/>
          <w:sz w:val="24"/>
          <w:szCs w:val="24"/>
        </w:rPr>
        <w:t>або повертається на поточний рахунок Споживача на його письмову вимогу.</w:t>
      </w:r>
    </w:p>
    <w:p w:rsidR="00014A67" w:rsidRPr="007D5925" w:rsidRDefault="00014A67" w:rsidP="00014A67">
      <w:pPr>
        <w:spacing w:after="0" w:line="240" w:lineRule="auto"/>
        <w:ind w:firstLine="720"/>
        <w:jc w:val="both"/>
        <w:rPr>
          <w:rFonts w:ascii="Times New Roman" w:hAnsi="Times New Roman" w:cs="Times New Roman"/>
          <w:spacing w:val="-7"/>
          <w:sz w:val="24"/>
          <w:szCs w:val="24"/>
        </w:rPr>
      </w:pPr>
      <w:r w:rsidRPr="007D5925">
        <w:rPr>
          <w:rFonts w:ascii="Times New Roman" w:hAnsi="Times New Roman" w:cs="Times New Roman"/>
          <w:color w:val="000000"/>
          <w:sz w:val="24"/>
          <w:szCs w:val="24"/>
        </w:rPr>
        <w:t>4.7.Звірка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7D5925">
        <w:rPr>
          <w:rFonts w:ascii="Times New Roman" w:hAnsi="Times New Roman" w:cs="Times New Roman"/>
          <w:sz w:val="24"/>
          <w:szCs w:val="24"/>
        </w:rPr>
        <w:t>-</w:t>
      </w:r>
      <w:proofErr w:type="spellStart"/>
      <w:r w:rsidRPr="007D5925">
        <w:rPr>
          <w:rFonts w:ascii="Times New Roman" w:hAnsi="Times New Roman" w:cs="Times New Roman"/>
          <w:sz w:val="24"/>
          <w:szCs w:val="24"/>
        </w:rPr>
        <w:t>передачі</w:t>
      </w:r>
      <w:r w:rsidRPr="007D5925">
        <w:rPr>
          <w:rFonts w:ascii="Times New Roman" w:hAnsi="Times New Roman" w:cs="Times New Roman"/>
          <w:spacing w:val="-7"/>
          <w:sz w:val="24"/>
          <w:szCs w:val="24"/>
        </w:rPr>
        <w:t>газу</w:t>
      </w:r>
      <w:proofErr w:type="spellEnd"/>
      <w:r w:rsidRPr="007D5925">
        <w:rPr>
          <w:rFonts w:ascii="Times New Roman" w:hAnsi="Times New Roman" w:cs="Times New Roman"/>
          <w:spacing w:val="-7"/>
          <w:sz w:val="24"/>
          <w:szCs w:val="24"/>
        </w:rPr>
        <w:t>.</w:t>
      </w:r>
    </w:p>
    <w:p w:rsidR="00014A67" w:rsidRPr="007D5925" w:rsidRDefault="00014A67" w:rsidP="00014A67">
      <w:pPr>
        <w:spacing w:after="0" w:line="240" w:lineRule="auto"/>
        <w:ind w:firstLine="720"/>
        <w:jc w:val="both"/>
        <w:rPr>
          <w:rFonts w:ascii="Times New Roman" w:hAnsi="Times New Roman" w:cs="Times New Roman"/>
          <w:color w:val="000000"/>
          <w:sz w:val="24"/>
          <w:szCs w:val="24"/>
        </w:rPr>
      </w:pPr>
      <w:r w:rsidRPr="007D5925">
        <w:rPr>
          <w:rFonts w:ascii="Times New Roman" w:hAnsi="Times New Roman" w:cs="Times New Roman"/>
          <w:color w:val="000000"/>
          <w:sz w:val="24"/>
          <w:szCs w:val="24"/>
        </w:rPr>
        <w:t xml:space="preserve">4.8.Податкові накладні та додатки до них оформлюються Сторонами в електронній формі, згідно з вимогами норм </w:t>
      </w:r>
      <w:proofErr w:type="spellStart"/>
      <w:r w:rsidRPr="007D5925">
        <w:rPr>
          <w:rFonts w:ascii="Times New Roman" w:hAnsi="Times New Roman" w:cs="Times New Roman"/>
          <w:color w:val="000000"/>
          <w:sz w:val="24"/>
          <w:szCs w:val="24"/>
        </w:rPr>
        <w:t>податковогозаконодавства</w:t>
      </w:r>
      <w:proofErr w:type="spellEnd"/>
      <w:r w:rsidRPr="007D5925">
        <w:rPr>
          <w:rFonts w:ascii="Times New Roman" w:hAnsi="Times New Roman" w:cs="Times New Roman"/>
          <w:color w:val="000000"/>
          <w:sz w:val="24"/>
          <w:szCs w:val="24"/>
        </w:rPr>
        <w:t>.</w:t>
      </w:r>
      <w:r w:rsidRPr="007D5925">
        <w:rPr>
          <w:rFonts w:ascii="Times New Roman" w:hAnsi="Times New Roman" w:cs="Times New Roman"/>
          <w:sz w:val="24"/>
          <w:szCs w:val="24"/>
        </w:rPr>
        <w:t xml:space="preserve"> </w:t>
      </w:r>
      <w:r w:rsidRPr="007D5925">
        <w:rPr>
          <w:rFonts w:ascii="Times New Roman" w:hAnsi="Times New Roman" w:cs="Times New Roman"/>
          <w:color w:val="000000"/>
          <w:sz w:val="24"/>
          <w:szCs w:val="24"/>
        </w:rPr>
        <w:t>Надається 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rsidR="00014A67" w:rsidRPr="007D5925" w:rsidRDefault="00014A67" w:rsidP="00014A67">
      <w:pPr>
        <w:spacing w:after="0" w:line="240" w:lineRule="auto"/>
        <w:ind w:firstLine="720"/>
        <w:jc w:val="both"/>
        <w:rPr>
          <w:rFonts w:ascii="Times New Roman" w:hAnsi="Times New Roman" w:cs="Times New Roman"/>
          <w:color w:val="000000"/>
          <w:sz w:val="24"/>
          <w:szCs w:val="24"/>
        </w:rPr>
      </w:pPr>
      <w:r w:rsidRPr="007D5925">
        <w:rPr>
          <w:rFonts w:ascii="Times New Roman" w:hAnsi="Times New Roman" w:cs="Times New Roman"/>
          <w:color w:val="000000"/>
          <w:sz w:val="24"/>
          <w:szCs w:val="24"/>
        </w:rPr>
        <w:t>4.9.У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014A67" w:rsidRPr="003B276A" w:rsidRDefault="00014A67" w:rsidP="00014A67">
      <w:pPr>
        <w:spacing w:after="0" w:line="240" w:lineRule="auto"/>
        <w:ind w:firstLine="720"/>
        <w:jc w:val="both"/>
        <w:rPr>
          <w:rFonts w:ascii="Times New Roman" w:hAnsi="Times New Roman" w:cs="Times New Roman"/>
          <w:color w:val="000000"/>
          <w:sz w:val="24"/>
          <w:szCs w:val="24"/>
        </w:rPr>
      </w:pPr>
      <w:r w:rsidRPr="007D5925">
        <w:rPr>
          <w:rFonts w:ascii="Times New Roman" w:hAnsi="Times New Roman" w:cs="Times New Roman"/>
          <w:color w:val="000000"/>
          <w:sz w:val="24"/>
          <w:szCs w:val="24"/>
        </w:rPr>
        <w:t>4.10Споживач бере зобов’язання за цим Договором</w:t>
      </w:r>
      <w:r w:rsidRPr="003B276A">
        <w:rPr>
          <w:rFonts w:ascii="Times New Roman" w:hAnsi="Times New Roman" w:cs="Times New Roman"/>
          <w:color w:val="000000"/>
          <w:sz w:val="24"/>
          <w:szCs w:val="24"/>
        </w:rPr>
        <w:t xml:space="preserve">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w:t>
      </w:r>
      <w:proofErr w:type="spellStart"/>
      <w:r w:rsidRPr="003B276A">
        <w:rPr>
          <w:rFonts w:ascii="Times New Roman" w:hAnsi="Times New Roman" w:cs="Times New Roman"/>
          <w:color w:val="000000"/>
          <w:sz w:val="24"/>
          <w:szCs w:val="24"/>
        </w:rPr>
        <w:t>затвердженихпризначень</w:t>
      </w:r>
      <w:proofErr w:type="spellEnd"/>
      <w:r w:rsidRPr="003B276A">
        <w:rPr>
          <w:rFonts w:ascii="Times New Roman" w:hAnsi="Times New Roman" w:cs="Times New Roman"/>
          <w:color w:val="000000"/>
          <w:sz w:val="24"/>
          <w:szCs w:val="24"/>
        </w:rPr>
        <w:t>.</w:t>
      </w:r>
    </w:p>
    <w:p w:rsidR="00014A67" w:rsidRPr="003B276A" w:rsidRDefault="00014A67" w:rsidP="00014A67">
      <w:pPr>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4.11Зобов’язання за Договором виникають у Споживача в разі наявності та в межах фінансування..</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5. Права та обов'язки Сторін</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5.1.Постачальник має право:</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5.1.1.Отримувати від Споживача оплату за поставлений газ відповідно до умов Договору.</w:t>
      </w:r>
    </w:p>
    <w:p w:rsidR="00014A67" w:rsidRPr="003B276A" w:rsidRDefault="00014A67" w:rsidP="00014A67">
      <w:pPr>
        <w:tabs>
          <w:tab w:val="left" w:pos="142"/>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5.1.2.На безперешкодний доступ</w:t>
      </w:r>
      <w:r w:rsidRPr="003B276A">
        <w:rPr>
          <w:rFonts w:ascii="Times New Roman" w:hAnsi="Times New Roman" w:cs="Times New Roman"/>
          <w:color w:val="000000"/>
          <w:sz w:val="24"/>
          <w:szCs w:val="24"/>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w:t>
      </w:r>
      <w:proofErr w:type="spellStart"/>
      <w:r w:rsidRPr="003B276A">
        <w:rPr>
          <w:rFonts w:ascii="Times New Roman" w:hAnsi="Times New Roman" w:cs="Times New Roman"/>
          <w:color w:val="000000"/>
          <w:sz w:val="24"/>
          <w:szCs w:val="24"/>
        </w:rPr>
        <w:t>природногогазу</w:t>
      </w:r>
      <w:proofErr w:type="spellEnd"/>
      <w:r w:rsidRPr="003B276A">
        <w:rPr>
          <w:rFonts w:ascii="Times New Roman" w:hAnsi="Times New Roman" w:cs="Times New Roman"/>
          <w:color w:val="000000"/>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5.1.3.На повну і достовірну інформацію від Споживача щодо режимів споживання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5.1.4.Ініціювати процедуру припинення (обмеження) постачання газу Споживачу згідно з умовами цього Договору та Правил </w:t>
      </w:r>
      <w:proofErr w:type="spellStart"/>
      <w:r w:rsidRPr="003B276A">
        <w:rPr>
          <w:rFonts w:ascii="Times New Roman" w:hAnsi="Times New Roman" w:cs="Times New Roman"/>
          <w:sz w:val="24"/>
          <w:szCs w:val="24"/>
        </w:rPr>
        <w:t>постачаннягазу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5.1.5.Оперативно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lastRenderedPageBreak/>
        <w:t xml:space="preserve">5.1.6.На коригування протягом розрахункового періоду підтверджених обсягів природного газу відповідно до </w:t>
      </w:r>
      <w:proofErr w:type="spellStart"/>
      <w:r w:rsidRPr="003B276A">
        <w:rPr>
          <w:rFonts w:ascii="Times New Roman" w:hAnsi="Times New Roman" w:cs="Times New Roman"/>
          <w:sz w:val="24"/>
          <w:szCs w:val="24"/>
        </w:rPr>
        <w:t>умовДоговору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5.1.7.Інші права, передбачені Договором, Правилами постачання газу та чинним законодавством.</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5.2.Постачальникзобов'язується:</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5.2.1.Дотримуватись вимог Правил </w:t>
      </w:r>
      <w:proofErr w:type="spellStart"/>
      <w:r w:rsidRPr="003B276A">
        <w:rPr>
          <w:rFonts w:ascii="Times New Roman" w:hAnsi="Times New Roman" w:cs="Times New Roman"/>
          <w:sz w:val="24"/>
          <w:szCs w:val="24"/>
        </w:rPr>
        <w:t>постачаннягазу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5.2.2.Забезпечити постачання газу на умовах, </w:t>
      </w:r>
      <w:proofErr w:type="spellStart"/>
      <w:r w:rsidRPr="003B276A">
        <w:rPr>
          <w:rFonts w:ascii="Times New Roman" w:hAnsi="Times New Roman" w:cs="Times New Roman"/>
          <w:sz w:val="24"/>
          <w:szCs w:val="24"/>
        </w:rPr>
        <w:t>визначенихДоговором</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5.2.3.Забезпечити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w:t>
      </w:r>
      <w:proofErr w:type="spellStart"/>
      <w:r w:rsidRPr="003B276A">
        <w:rPr>
          <w:rFonts w:ascii="Times New Roman" w:hAnsi="Times New Roman" w:cs="Times New Roman"/>
          <w:sz w:val="24"/>
          <w:szCs w:val="24"/>
        </w:rPr>
        <w:t>СпоживачемДоговору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5.2.4.В установленому порядку розглядати запити Споживача щодо діяльності, пов'язаної з </w:t>
      </w:r>
      <w:proofErr w:type="spellStart"/>
      <w:r w:rsidRPr="003B276A">
        <w:rPr>
          <w:rFonts w:ascii="Times New Roman" w:hAnsi="Times New Roman" w:cs="Times New Roman"/>
          <w:sz w:val="24"/>
          <w:szCs w:val="24"/>
        </w:rPr>
        <w:t>постачаннямгазу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5.2.5.Своєчасно надавати Споживачу достовірну інформацію, у тому числі </w:t>
      </w:r>
      <w:proofErr w:type="spellStart"/>
      <w:r w:rsidRPr="003B276A">
        <w:rPr>
          <w:rFonts w:ascii="Times New Roman" w:hAnsi="Times New Roman" w:cs="Times New Roman"/>
          <w:sz w:val="24"/>
          <w:szCs w:val="24"/>
        </w:rPr>
        <w:t>передбачену</w:t>
      </w:r>
      <w:hyperlink r:id="rId5">
        <w:r w:rsidRPr="003B276A">
          <w:rPr>
            <w:rFonts w:ascii="Times New Roman" w:hAnsi="Times New Roman" w:cs="Times New Roman"/>
            <w:sz w:val="24"/>
            <w:szCs w:val="24"/>
          </w:rPr>
          <w:t xml:space="preserve">Законом  України </w:t>
        </w:r>
      </w:hyperlink>
      <w:r w:rsidRPr="003B276A">
        <w:rPr>
          <w:rFonts w:ascii="Times New Roman" w:hAnsi="Times New Roman" w:cs="Times New Roman"/>
          <w:sz w:val="24"/>
          <w:szCs w:val="24"/>
        </w:rPr>
        <w:t>«Про</w:t>
      </w:r>
      <w:proofErr w:type="spellEnd"/>
      <w:r w:rsidRPr="003B276A">
        <w:rPr>
          <w:rFonts w:ascii="Times New Roman" w:hAnsi="Times New Roman" w:cs="Times New Roman"/>
          <w:sz w:val="24"/>
          <w:szCs w:val="24"/>
        </w:rPr>
        <w:t xml:space="preserve">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w:t>
      </w:r>
      <w:proofErr w:type="spellStart"/>
      <w:r w:rsidRPr="003B276A">
        <w:rPr>
          <w:rFonts w:ascii="Times New Roman" w:hAnsi="Times New Roman" w:cs="Times New Roman"/>
          <w:sz w:val="24"/>
          <w:szCs w:val="24"/>
        </w:rPr>
        <w:t>регулювативласне</w:t>
      </w:r>
      <w:proofErr w:type="spellEnd"/>
      <w:r w:rsidRPr="003B276A">
        <w:rPr>
          <w:rFonts w:ascii="Times New Roman" w:hAnsi="Times New Roman" w:cs="Times New Roman"/>
          <w:sz w:val="24"/>
          <w:szCs w:val="24"/>
        </w:rPr>
        <w:t xml:space="preserve"> споживання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 Жодні додаткові витрати за надання інформації Споживачем не оплачуються.</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5.2.6.Забезпечити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Учасник у складі тендерної пропозиції повинен надати сертифікат цифрової грамотності, що виданий директору </w:t>
      </w:r>
      <w:proofErr w:type="spellStart"/>
      <w:r w:rsidRPr="003B276A">
        <w:rPr>
          <w:rFonts w:ascii="Times New Roman" w:hAnsi="Times New Roman" w:cs="Times New Roman"/>
          <w:sz w:val="24"/>
          <w:szCs w:val="24"/>
        </w:rPr>
        <w:t>учасника.Забезпечити</w:t>
      </w:r>
      <w:proofErr w:type="spellEnd"/>
      <w:r w:rsidRPr="003B276A">
        <w:rPr>
          <w:rFonts w:ascii="Times New Roman" w:hAnsi="Times New Roman" w:cs="Times New Roman"/>
          <w:sz w:val="24"/>
          <w:szCs w:val="24"/>
        </w:rPr>
        <w:t xml:space="preserve"> Споживача інформацією про обсяги та інші показники споживання природного газу таким Споживачем на </w:t>
      </w:r>
      <w:proofErr w:type="spellStart"/>
      <w:r w:rsidRPr="003B276A">
        <w:rPr>
          <w:rFonts w:ascii="Times New Roman" w:hAnsi="Times New Roman" w:cs="Times New Roman"/>
          <w:sz w:val="24"/>
          <w:szCs w:val="24"/>
        </w:rPr>
        <w:t>безоплатнійоснові</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5.2.7.Повідомити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w:t>
      </w:r>
      <w:proofErr w:type="spellStart"/>
      <w:r w:rsidRPr="003B276A">
        <w:rPr>
          <w:rFonts w:ascii="Times New Roman" w:hAnsi="Times New Roman" w:cs="Times New Roman"/>
          <w:sz w:val="24"/>
          <w:szCs w:val="24"/>
        </w:rPr>
        <w:t>ньогонеприйнятними</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5.2.8.Забезпечити Споживачу вибір способу оплати з метою </w:t>
      </w:r>
      <w:proofErr w:type="spellStart"/>
      <w:r w:rsidRPr="003B276A">
        <w:rPr>
          <w:rFonts w:ascii="Times New Roman" w:hAnsi="Times New Roman" w:cs="Times New Roman"/>
          <w:sz w:val="24"/>
          <w:szCs w:val="24"/>
        </w:rPr>
        <w:t>уникненнядискримінації</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5.2.9.Забезпечити Споживача прозорими, простими та доступними способами досудового вирішення спорів з таким Постачальником.</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5.2.10Своєчасно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3B276A">
        <w:rPr>
          <w:rFonts w:ascii="Times New Roman" w:hAnsi="Times New Roman" w:cs="Times New Roman"/>
          <w:sz w:val="24"/>
          <w:szCs w:val="24"/>
        </w:rPr>
        <w:t>зупинено</w:t>
      </w:r>
      <w:proofErr w:type="spellEnd"/>
      <w:r w:rsidRPr="003B276A">
        <w:rPr>
          <w:rFonts w:ascii="Times New Roman" w:hAnsi="Times New Roman" w:cs="Times New Roman"/>
          <w:sz w:val="24"/>
          <w:szCs w:val="24"/>
        </w:rPr>
        <w:t xml:space="preserve"> та про відсутність ресурсу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5.2.11Дотримуватися стандартів та вимог до якості </w:t>
      </w:r>
      <w:proofErr w:type="spellStart"/>
      <w:r w:rsidRPr="003B276A">
        <w:rPr>
          <w:rFonts w:ascii="Times New Roman" w:hAnsi="Times New Roman" w:cs="Times New Roman"/>
          <w:sz w:val="24"/>
          <w:szCs w:val="24"/>
        </w:rPr>
        <w:t>обслуговуванняСпоживача</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5.2.12Надати Споживачеві остаточний рахунок (рахунок-фактуру) після зміни постачальника або </w:t>
      </w:r>
      <w:proofErr w:type="spellStart"/>
      <w:r w:rsidRPr="003B276A">
        <w:rPr>
          <w:rFonts w:ascii="Times New Roman" w:hAnsi="Times New Roman" w:cs="Times New Roman"/>
          <w:sz w:val="24"/>
          <w:szCs w:val="24"/>
        </w:rPr>
        <w:t>розірванняДоговору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5.2.13У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3B276A">
          <w:rPr>
            <w:rFonts w:ascii="Times New Roman" w:hAnsi="Times New Roman" w:cs="Times New Roman"/>
            <w:sz w:val="24"/>
            <w:szCs w:val="24"/>
          </w:rPr>
          <w:t xml:space="preserve"> Кодексу ГТС</w:t>
        </w:r>
      </w:hyperlink>
      <w:r w:rsidRPr="003B276A">
        <w:rPr>
          <w:rFonts w:ascii="Times New Roman" w:hAnsi="Times New Roman" w:cs="Times New Roman"/>
          <w:sz w:val="24"/>
          <w:szCs w:val="24"/>
        </w:rPr>
        <w:t>) повідомляти Споживача про вчинення таких дій.</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5.2.14Виконувати інші обов'язки, передбачені цим договором, Правилами та чинним законодавством.</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5.3.Споживач має право:</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5.3.1.На отримання природного </w:t>
      </w:r>
      <w:proofErr w:type="spellStart"/>
      <w:r w:rsidRPr="003B276A">
        <w:rPr>
          <w:rFonts w:ascii="Times New Roman" w:hAnsi="Times New Roman" w:cs="Times New Roman"/>
          <w:sz w:val="24"/>
          <w:szCs w:val="24"/>
        </w:rPr>
        <w:t>газув</w:t>
      </w:r>
      <w:proofErr w:type="spellEnd"/>
      <w:r w:rsidRPr="003B276A">
        <w:rPr>
          <w:rFonts w:ascii="Times New Roman" w:hAnsi="Times New Roman" w:cs="Times New Roman"/>
          <w:sz w:val="24"/>
          <w:szCs w:val="24"/>
        </w:rPr>
        <w:t xml:space="preserve"> обсягах та на умовах, визначених цим Договором.</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lastRenderedPageBreak/>
        <w:t>5.3.2.На безкоштовне отримання інформації щодо цін Постачальника на газ та порядок оплати.</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5.3.3.Самостійно припиняти (обмежувати) відбір природного газу для власних потреб з дотриманням вимог </w:t>
      </w:r>
      <w:proofErr w:type="spellStart"/>
      <w:r w:rsidRPr="003B276A">
        <w:rPr>
          <w:rFonts w:ascii="Times New Roman" w:hAnsi="Times New Roman" w:cs="Times New Roman"/>
          <w:sz w:val="24"/>
          <w:szCs w:val="24"/>
        </w:rPr>
        <w:t>чинногозаконодавства</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5.3.4.Вимагати поновлення постачання природного газу в установленому порядку, якщо припинення газопостачання відбулося без </w:t>
      </w:r>
      <w:proofErr w:type="spellStart"/>
      <w:r w:rsidRPr="003B276A">
        <w:rPr>
          <w:rFonts w:ascii="Times New Roman" w:hAnsi="Times New Roman" w:cs="Times New Roman"/>
          <w:sz w:val="24"/>
          <w:szCs w:val="24"/>
        </w:rPr>
        <w:t>розірванняДоговору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5.3.5На коригування протягом розрахункового періоду підтверджених обсягів природного газу відповідно до </w:t>
      </w:r>
      <w:proofErr w:type="spellStart"/>
      <w:r w:rsidRPr="003B276A">
        <w:rPr>
          <w:rFonts w:ascii="Times New Roman" w:hAnsi="Times New Roman" w:cs="Times New Roman"/>
          <w:sz w:val="24"/>
          <w:szCs w:val="24"/>
        </w:rPr>
        <w:t>умовДоговору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5.3.6.На отримання від Постачальника інформації, </w:t>
      </w:r>
      <w:proofErr w:type="spellStart"/>
      <w:r w:rsidRPr="003B276A">
        <w:rPr>
          <w:rFonts w:ascii="Times New Roman" w:hAnsi="Times New Roman" w:cs="Times New Roman"/>
          <w:sz w:val="24"/>
          <w:szCs w:val="24"/>
        </w:rPr>
        <w:t>визначеної</w:t>
      </w:r>
      <w:hyperlink r:id="rId6">
        <w:r w:rsidRPr="003B276A">
          <w:rPr>
            <w:rFonts w:ascii="Times New Roman" w:hAnsi="Times New Roman" w:cs="Times New Roman"/>
            <w:sz w:val="24"/>
            <w:szCs w:val="24"/>
          </w:rPr>
          <w:t xml:space="preserve">  Законом України </w:t>
        </w:r>
      </w:hyperlink>
      <w:r w:rsidRPr="003B276A">
        <w:rPr>
          <w:rFonts w:ascii="Times New Roman" w:hAnsi="Times New Roman" w:cs="Times New Roman"/>
          <w:sz w:val="24"/>
          <w:szCs w:val="24"/>
        </w:rPr>
        <w:t>«Про</w:t>
      </w:r>
      <w:proofErr w:type="spellEnd"/>
      <w:r w:rsidRPr="003B276A">
        <w:rPr>
          <w:rFonts w:ascii="Times New Roman" w:hAnsi="Times New Roman" w:cs="Times New Roman"/>
          <w:sz w:val="24"/>
          <w:szCs w:val="24"/>
        </w:rPr>
        <w:t xml:space="preserve">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w:t>
      </w:r>
      <w:proofErr w:type="spellStart"/>
      <w:r w:rsidRPr="003B276A">
        <w:rPr>
          <w:rFonts w:ascii="Times New Roman" w:hAnsi="Times New Roman" w:cs="Times New Roman"/>
          <w:sz w:val="24"/>
          <w:szCs w:val="24"/>
        </w:rPr>
        <w:t>таводовідведення</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5.3.7.На зміну постачальника у порядку передбаченому Договором та нормативно-правовими актами з </w:t>
      </w:r>
      <w:proofErr w:type="spellStart"/>
      <w:r w:rsidRPr="003B276A">
        <w:rPr>
          <w:rFonts w:ascii="Times New Roman" w:hAnsi="Times New Roman" w:cs="Times New Roman"/>
          <w:sz w:val="24"/>
          <w:szCs w:val="24"/>
        </w:rPr>
        <w:t>цьогопитання</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5.3.8.Інші права, передбачені цим Договором, Правилами та </w:t>
      </w:r>
      <w:proofErr w:type="spellStart"/>
      <w:r w:rsidRPr="003B276A">
        <w:rPr>
          <w:rFonts w:ascii="Times New Roman" w:hAnsi="Times New Roman" w:cs="Times New Roman"/>
          <w:sz w:val="24"/>
          <w:szCs w:val="24"/>
        </w:rPr>
        <w:t>чиннимзаконодавством</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5.4.Споживачзобов'язується:</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5.4.1.Дотримуватись вимог Правил </w:t>
      </w:r>
      <w:proofErr w:type="spellStart"/>
      <w:r w:rsidRPr="003B276A">
        <w:rPr>
          <w:rFonts w:ascii="Times New Roman" w:hAnsi="Times New Roman" w:cs="Times New Roman"/>
          <w:sz w:val="24"/>
          <w:szCs w:val="24"/>
        </w:rPr>
        <w:t>постачаннягазу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5.4.2.Забезпечувати дотримання дисципліни відбору (споживання) природного газу в обсягах та на умовах, </w:t>
      </w:r>
      <w:proofErr w:type="spellStart"/>
      <w:r w:rsidRPr="003B276A">
        <w:rPr>
          <w:rFonts w:ascii="Times New Roman" w:hAnsi="Times New Roman" w:cs="Times New Roman"/>
          <w:sz w:val="24"/>
          <w:szCs w:val="24"/>
        </w:rPr>
        <w:t>визначенихДоговором</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5.4.3.Своєчасно та в повному обсязі сплачувати за поставлений природний газ на умовах, </w:t>
      </w:r>
      <w:proofErr w:type="spellStart"/>
      <w:r w:rsidRPr="003B276A">
        <w:rPr>
          <w:rFonts w:ascii="Times New Roman" w:hAnsi="Times New Roman" w:cs="Times New Roman"/>
          <w:sz w:val="24"/>
          <w:szCs w:val="24"/>
        </w:rPr>
        <w:t>визначенихДоговором</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5.4.4.Здійснювати комплекс заходів, спрямованих на запобігання виникненню загрози життю або </w:t>
      </w:r>
      <w:proofErr w:type="spellStart"/>
      <w:r w:rsidRPr="003B276A">
        <w:rPr>
          <w:rFonts w:ascii="Times New Roman" w:hAnsi="Times New Roman" w:cs="Times New Roman"/>
          <w:sz w:val="24"/>
          <w:szCs w:val="24"/>
        </w:rPr>
        <w:t>травматизму,пошкодженню</w:t>
      </w:r>
      <w:proofErr w:type="spellEnd"/>
      <w:r w:rsidRPr="003B276A">
        <w:rPr>
          <w:rFonts w:ascii="Times New Roman" w:hAnsi="Times New Roman" w:cs="Times New Roman"/>
          <w:sz w:val="24"/>
          <w:szCs w:val="24"/>
        </w:rPr>
        <w:t xml:space="preserve"> обладнання та продукції, негативних екологічних наслідків тощо в разі отримання повідомлення про припинення (обмеження) постачання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5.4.5.Забезпечувати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w:t>
      </w:r>
      <w:proofErr w:type="spellStart"/>
      <w:r w:rsidRPr="003B276A">
        <w:rPr>
          <w:rFonts w:ascii="Times New Roman" w:hAnsi="Times New Roman" w:cs="Times New Roman"/>
          <w:sz w:val="24"/>
          <w:szCs w:val="24"/>
        </w:rPr>
        <w:t>природногогазу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5.4.6.Контролювати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w:t>
      </w:r>
      <w:proofErr w:type="spellStart"/>
      <w:r w:rsidRPr="003B276A">
        <w:rPr>
          <w:rFonts w:ascii="Times New Roman" w:hAnsi="Times New Roman" w:cs="Times New Roman"/>
          <w:sz w:val="24"/>
          <w:szCs w:val="24"/>
        </w:rPr>
        <w:t>власнегазоспоживання</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5.4.7.Повідомляти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w:t>
      </w:r>
      <w:proofErr w:type="spellStart"/>
      <w:r w:rsidRPr="003B276A">
        <w:rPr>
          <w:rFonts w:ascii="Times New Roman" w:hAnsi="Times New Roman" w:cs="Times New Roman"/>
          <w:sz w:val="24"/>
          <w:szCs w:val="24"/>
        </w:rPr>
        <w:t>такінедоліки</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5.4.8.У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w:t>
      </w:r>
      <w:proofErr w:type="spellStart"/>
      <w:r w:rsidRPr="003B276A">
        <w:rPr>
          <w:rFonts w:ascii="Times New Roman" w:hAnsi="Times New Roman" w:cs="Times New Roman"/>
          <w:sz w:val="24"/>
          <w:szCs w:val="24"/>
        </w:rPr>
        <w:t>такоїзміни</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6. Відповідальність Сторін</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6.1.За невиконання або неналежне виконання своїх зобов'язань за Договором Сторони несуть відповідальність згідно з Договором і чинним </w:t>
      </w:r>
      <w:proofErr w:type="spellStart"/>
      <w:r w:rsidRPr="003B276A">
        <w:rPr>
          <w:rFonts w:ascii="Times New Roman" w:hAnsi="Times New Roman" w:cs="Times New Roman"/>
          <w:sz w:val="24"/>
          <w:szCs w:val="24"/>
        </w:rPr>
        <w:t>законодавствомУкраїни</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6.2.ВідповідальністьСпоживача:</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6.2.1.У разі порушення Споживачем строків оплати, Споживач сплачує Постачальнику пеню в розмірі 0,01 відсотка несплаченої суми за кожний день прострочення, але не більше подвійної облікової ставки НБУ, що діяла у період, за який </w:t>
      </w:r>
      <w:proofErr w:type="spellStart"/>
      <w:r w:rsidRPr="003B276A">
        <w:rPr>
          <w:rFonts w:ascii="Times New Roman" w:hAnsi="Times New Roman" w:cs="Times New Roman"/>
          <w:sz w:val="24"/>
          <w:szCs w:val="24"/>
        </w:rPr>
        <w:t>сплачуєтьсяпеня</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6.2.2.У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60 </w:t>
      </w:r>
      <w:proofErr w:type="spellStart"/>
      <w:r w:rsidRPr="003B276A">
        <w:rPr>
          <w:rFonts w:ascii="Times New Roman" w:hAnsi="Times New Roman" w:cs="Times New Roman"/>
          <w:sz w:val="24"/>
          <w:szCs w:val="24"/>
        </w:rPr>
        <w:t>каолендарних</w:t>
      </w:r>
      <w:proofErr w:type="spellEnd"/>
      <w:r w:rsidRPr="003B276A">
        <w:rPr>
          <w:rFonts w:ascii="Times New Roman" w:hAnsi="Times New Roman" w:cs="Times New Roman"/>
          <w:sz w:val="24"/>
          <w:szCs w:val="24"/>
        </w:rPr>
        <w:t xml:space="preserve"> днів наступних за місяцем постачання, на підставі відповідного рахунку відшкодувати Постачальнику:</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lastRenderedPageBreak/>
        <w:t xml:space="preserve">- у разі позитивного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продажу природного газу, зазначеною на сайті Оператора ГТС за посиланням: </w:t>
      </w:r>
      <w:hyperlink r:id="rId7" w:history="1">
        <w:r w:rsidRPr="003B276A">
          <w:rPr>
            <w:rFonts w:ascii="Times New Roman" w:hAnsi="Times New Roman" w:cs="Times New Roman"/>
            <w:sz w:val="24"/>
            <w:szCs w:val="24"/>
          </w:rPr>
          <w:t>http://utg.ua/utg/business-info/price-tariffs.html</w:t>
        </w:r>
      </w:hyperlink>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 у разі негативного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8" w:history="1">
        <w:r w:rsidRPr="003B276A">
          <w:rPr>
            <w:rFonts w:ascii="Times New Roman" w:hAnsi="Times New Roman" w:cs="Times New Roman"/>
            <w:sz w:val="24"/>
            <w:szCs w:val="24"/>
          </w:rPr>
          <w:t>http://utg.ua/utg/business-info/price-tariffs.html</w:t>
        </w:r>
      </w:hyperlink>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6.2.3. У разі відхилення в сторону збільшення чи зменшення добового обсягу споживання газу у порівнянні з підтвердженим обсягом споживання, Споживач зобов’язаний не пізніше 60 календарних днів наступних  за місяцем постачання, на підставі відповідного рахунку Постачальника сплатити Постачальнику компенсацію вартості послуги доступу до потужності, яка розраховується: </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щодобово за формулою, без урахування податку на додану вартість:</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w:t>
      </w:r>
      <w:proofErr w:type="spellEnd"/>
      <w:r w:rsidRPr="003B276A">
        <w:rPr>
          <w:rFonts w:ascii="Times New Roman" w:hAnsi="Times New Roman" w:cs="Times New Roman"/>
          <w:sz w:val="24"/>
          <w:szCs w:val="24"/>
        </w:rPr>
        <w:t xml:space="preserve"> = [</w:t>
      </w:r>
      <w:proofErr w:type="spellStart"/>
      <w:r w:rsidRPr="003B276A">
        <w:rPr>
          <w:rFonts w:ascii="Times New Roman" w:hAnsi="Times New Roman" w:cs="Times New Roman"/>
          <w:sz w:val="24"/>
          <w:szCs w:val="24"/>
        </w:rPr>
        <w:t>Оп</w:t>
      </w:r>
      <w:proofErr w:type="spellEnd"/>
      <w:r w:rsidRPr="003B276A">
        <w:rPr>
          <w:rFonts w:ascii="Times New Roman" w:hAnsi="Times New Roman" w:cs="Times New Roman"/>
          <w:sz w:val="24"/>
          <w:szCs w:val="24"/>
        </w:rPr>
        <w:t xml:space="preserve"> – Оф] х </w:t>
      </w:r>
      <w:proofErr w:type="spellStart"/>
      <w:r w:rsidRPr="003B276A">
        <w:rPr>
          <w:rFonts w:ascii="Times New Roman" w:hAnsi="Times New Roman" w:cs="Times New Roman"/>
          <w:sz w:val="24"/>
          <w:szCs w:val="24"/>
        </w:rPr>
        <w:t>Цп</w:t>
      </w:r>
      <w:proofErr w:type="spellEnd"/>
      <w:r w:rsidRPr="003B276A">
        <w:rPr>
          <w:rFonts w:ascii="Times New Roman" w:hAnsi="Times New Roman" w:cs="Times New Roman"/>
          <w:sz w:val="24"/>
          <w:szCs w:val="24"/>
        </w:rPr>
        <w:t>, де:</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w:t>
      </w:r>
      <w:proofErr w:type="spellEnd"/>
      <w:r w:rsidRPr="003B276A">
        <w:rPr>
          <w:rFonts w:ascii="Times New Roman" w:hAnsi="Times New Roman" w:cs="Times New Roman"/>
          <w:sz w:val="24"/>
          <w:szCs w:val="24"/>
        </w:rPr>
        <w:t xml:space="preserve"> – це розмір компенсації вартості послуги доступу до потужності за добу;</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Оп</w:t>
      </w:r>
      <w:proofErr w:type="spellEnd"/>
      <w:r w:rsidRPr="003B276A">
        <w:rPr>
          <w:rFonts w:ascii="Times New Roman" w:hAnsi="Times New Roman" w:cs="Times New Roman"/>
          <w:sz w:val="24"/>
          <w:szCs w:val="24"/>
        </w:rPr>
        <w:t xml:space="preserve"> – це добовий підтверджений обсяг споживання газу тис. м3;</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Оф – це добовий фактичний обсяг споживання газу тис.м3;</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w:t>
      </w:r>
      <w:proofErr w:type="spellStart"/>
      <w:r w:rsidRPr="003B276A">
        <w:rPr>
          <w:rFonts w:ascii="Times New Roman" w:hAnsi="Times New Roman" w:cs="Times New Roman"/>
          <w:sz w:val="24"/>
          <w:szCs w:val="24"/>
        </w:rPr>
        <w:t>Оп</w:t>
      </w:r>
      <w:proofErr w:type="spellEnd"/>
      <w:r w:rsidRPr="003B276A">
        <w:rPr>
          <w:rFonts w:ascii="Times New Roman" w:hAnsi="Times New Roman" w:cs="Times New Roman"/>
          <w:sz w:val="24"/>
          <w:szCs w:val="24"/>
        </w:rPr>
        <w:t xml:space="preserve"> – Оф] – це абсолютне відхилення у щодобових обсягах, яке завжди є позитивним;</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Цп</w:t>
      </w:r>
      <w:proofErr w:type="spellEnd"/>
      <w:r w:rsidRPr="003B276A">
        <w:rPr>
          <w:rFonts w:ascii="Times New Roman" w:hAnsi="Times New Roman" w:cs="Times New Roman"/>
          <w:sz w:val="24"/>
          <w:szCs w:val="24"/>
        </w:rPr>
        <w:t xml:space="preserve"> – це вартість послуги доступу до потужності у відповідності до п. 3.2. та п. 3.3. цього Договору.</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та щомісячно за формулою із врахуванням податку на додану вартість:</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Кпм</w:t>
      </w:r>
      <w:proofErr w:type="spellEnd"/>
      <w:r w:rsidRPr="003B276A">
        <w:rPr>
          <w:rFonts w:ascii="Times New Roman" w:hAnsi="Times New Roman" w:cs="Times New Roman"/>
          <w:sz w:val="24"/>
          <w:szCs w:val="24"/>
        </w:rPr>
        <w:t xml:space="preserve"> = (Кп1 + Кп2 + … + </w:t>
      </w:r>
      <w:proofErr w:type="spellStart"/>
      <w:r w:rsidRPr="003B276A">
        <w:rPr>
          <w:rFonts w:ascii="Times New Roman" w:hAnsi="Times New Roman" w:cs="Times New Roman"/>
          <w:sz w:val="24"/>
          <w:szCs w:val="24"/>
        </w:rPr>
        <w:t>КпN</w:t>
      </w:r>
      <w:proofErr w:type="spellEnd"/>
      <w:r w:rsidRPr="003B276A">
        <w:rPr>
          <w:rFonts w:ascii="Times New Roman" w:hAnsi="Times New Roman" w:cs="Times New Roman"/>
          <w:sz w:val="24"/>
          <w:szCs w:val="24"/>
        </w:rPr>
        <w:t>) х 120%, де:</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Кпм</w:t>
      </w:r>
      <w:proofErr w:type="spellEnd"/>
      <w:r w:rsidRPr="003B276A">
        <w:rPr>
          <w:rFonts w:ascii="Times New Roman" w:hAnsi="Times New Roman" w:cs="Times New Roman"/>
          <w:sz w:val="24"/>
          <w:szCs w:val="24"/>
        </w:rPr>
        <w:t xml:space="preserve"> – це розмір компенсації вартості послуги доступу до потужності за місяць;</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Кп1 – це перша доба споживання природного газу;</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Кп2 – це друга доба споживання природного газу;</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roofErr w:type="spellStart"/>
      <w:r w:rsidRPr="003B276A">
        <w:rPr>
          <w:rFonts w:ascii="Times New Roman" w:hAnsi="Times New Roman" w:cs="Times New Roman"/>
          <w:sz w:val="24"/>
          <w:szCs w:val="24"/>
        </w:rPr>
        <w:t>КпN</w:t>
      </w:r>
      <w:proofErr w:type="spellEnd"/>
      <w:r w:rsidRPr="003B276A">
        <w:rPr>
          <w:rFonts w:ascii="Times New Roman" w:hAnsi="Times New Roman" w:cs="Times New Roman"/>
          <w:sz w:val="24"/>
          <w:szCs w:val="24"/>
        </w:rPr>
        <w:t xml:space="preserve"> – це кожна наступна доба споживання природного газу протягом місяця;</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120% - податок на додану вартість.</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6.3.Відповідальність Постачальника:</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6.3.1.У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w:t>
      </w:r>
      <w:proofErr w:type="spellStart"/>
      <w:r w:rsidRPr="003B276A">
        <w:rPr>
          <w:rFonts w:ascii="Times New Roman" w:hAnsi="Times New Roman" w:cs="Times New Roman"/>
          <w:sz w:val="24"/>
          <w:szCs w:val="24"/>
        </w:rPr>
        <w:t>сплачуєтьсяпеня</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6.3.2.За порушення умов зобов’язання щодо якості газу Постачальник сплачує Споживачу штраф у розмірі 5 % вартості </w:t>
      </w:r>
      <w:proofErr w:type="spellStart"/>
      <w:r w:rsidRPr="003B276A">
        <w:rPr>
          <w:rFonts w:ascii="Times New Roman" w:hAnsi="Times New Roman" w:cs="Times New Roman"/>
          <w:sz w:val="24"/>
          <w:szCs w:val="24"/>
        </w:rPr>
        <w:t>неякісногогазу</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6.3.3.Відшкодування збитків Постачальником Споживачу здійснюється в </w:t>
      </w:r>
      <w:proofErr w:type="spellStart"/>
      <w:r w:rsidRPr="003B276A">
        <w:rPr>
          <w:rFonts w:ascii="Times New Roman" w:hAnsi="Times New Roman" w:cs="Times New Roman"/>
          <w:sz w:val="24"/>
          <w:szCs w:val="24"/>
        </w:rPr>
        <w:t>такихвипадках</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sidRPr="003B276A">
        <w:rPr>
          <w:rFonts w:ascii="Times New Roman" w:hAnsi="Times New Roman" w:cs="Times New Roman"/>
          <w:sz w:val="24"/>
          <w:szCs w:val="24"/>
        </w:rPr>
        <w:t>недовідпущеного</w:t>
      </w:r>
      <w:proofErr w:type="spellEnd"/>
      <w:r w:rsidRPr="003B276A">
        <w:rPr>
          <w:rFonts w:ascii="Times New Roman" w:hAnsi="Times New Roman" w:cs="Times New Roman"/>
          <w:sz w:val="24"/>
          <w:szCs w:val="24"/>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w:t>
      </w:r>
      <w:proofErr w:type="spellStart"/>
      <w:r w:rsidRPr="003B276A">
        <w:rPr>
          <w:rFonts w:ascii="Times New Roman" w:hAnsi="Times New Roman" w:cs="Times New Roman"/>
          <w:sz w:val="24"/>
          <w:szCs w:val="24"/>
        </w:rPr>
        <w:t>повномуобсязі</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3B276A">
        <w:rPr>
          <w:rFonts w:ascii="Times New Roman" w:hAnsi="Times New Roman" w:cs="Times New Roman"/>
          <w:sz w:val="24"/>
          <w:szCs w:val="24"/>
        </w:rPr>
        <w:t>недовідпущеного</w:t>
      </w:r>
      <w:proofErr w:type="spellEnd"/>
      <w:r w:rsidRPr="003B276A">
        <w:rPr>
          <w:rFonts w:ascii="Times New Roman" w:hAnsi="Times New Roman" w:cs="Times New Roman"/>
          <w:sz w:val="24"/>
          <w:szCs w:val="24"/>
        </w:rPr>
        <w:t xml:space="preserve"> природного газу, який </w:t>
      </w:r>
      <w:r w:rsidRPr="003B276A">
        <w:rPr>
          <w:rFonts w:ascii="Times New Roman" w:hAnsi="Times New Roman" w:cs="Times New Roman"/>
          <w:sz w:val="24"/>
          <w:szCs w:val="24"/>
        </w:rPr>
        <w:lastRenderedPageBreak/>
        <w:t xml:space="preserve">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w:t>
      </w:r>
      <w:proofErr w:type="spellStart"/>
      <w:r w:rsidRPr="003B276A">
        <w:rPr>
          <w:rFonts w:ascii="Times New Roman" w:hAnsi="Times New Roman" w:cs="Times New Roman"/>
          <w:sz w:val="24"/>
          <w:szCs w:val="24"/>
        </w:rPr>
        <w:t>безпідставногоприпинення</w:t>
      </w:r>
      <w:proofErr w:type="spellEnd"/>
      <w:r w:rsidRPr="003B276A">
        <w:rPr>
          <w:rFonts w:ascii="Times New Roman" w:hAnsi="Times New Roman" w:cs="Times New Roman"/>
          <w:sz w:val="24"/>
          <w:szCs w:val="24"/>
        </w:rPr>
        <w:t>.</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6.4.Сплата штрафних санкцій не звільняє Сторони від виконання своїх зобов'язань за цим Договором.</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7. Порядок припинення (обмеження) та відновлення газопостачання</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7.1.</w:t>
      </w:r>
      <w:r w:rsidRPr="003B276A">
        <w:rPr>
          <w:rFonts w:ascii="Times New Roman" w:hAnsi="Times New Roman" w:cs="Times New Roman"/>
          <w:sz w:val="24"/>
          <w:szCs w:val="24"/>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7.2.</w:t>
      </w:r>
      <w:r w:rsidRPr="003B276A">
        <w:rPr>
          <w:rFonts w:ascii="Times New Roman" w:hAnsi="Times New Roman" w:cs="Times New Roman"/>
          <w:sz w:val="24"/>
          <w:szCs w:val="24"/>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014A67" w:rsidRPr="003B276A" w:rsidRDefault="00014A67" w:rsidP="00014A67">
      <w:pPr>
        <w:numPr>
          <w:ilvl w:val="0"/>
          <w:numId w:val="1"/>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споживання природного газу в обсязі, що перевищує установлений Договором;</w:t>
      </w:r>
    </w:p>
    <w:p w:rsidR="00014A67" w:rsidRPr="003B276A" w:rsidRDefault="00014A67" w:rsidP="00014A67">
      <w:pPr>
        <w:numPr>
          <w:ilvl w:val="0"/>
          <w:numId w:val="1"/>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проведення споживачем неповних або несвоєчасних розрахунків за договором;</w:t>
      </w:r>
    </w:p>
    <w:p w:rsidR="00014A67" w:rsidRPr="003B276A" w:rsidRDefault="00014A67" w:rsidP="00014A67">
      <w:pPr>
        <w:numPr>
          <w:ilvl w:val="0"/>
          <w:numId w:val="1"/>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розірвання договору постачання природного газу;</w:t>
      </w:r>
    </w:p>
    <w:p w:rsidR="00014A67" w:rsidRPr="003B276A" w:rsidRDefault="00014A67" w:rsidP="00014A67">
      <w:pPr>
        <w:numPr>
          <w:ilvl w:val="0"/>
          <w:numId w:val="1"/>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відмови від підписання </w:t>
      </w:r>
      <w:proofErr w:type="spellStart"/>
      <w:r w:rsidRPr="003B276A">
        <w:rPr>
          <w:rFonts w:ascii="Times New Roman" w:hAnsi="Times New Roman" w:cs="Times New Roman"/>
          <w:sz w:val="24"/>
          <w:szCs w:val="24"/>
        </w:rPr>
        <w:t>акта</w:t>
      </w:r>
      <w:proofErr w:type="spellEnd"/>
      <w:r w:rsidRPr="003B276A">
        <w:rPr>
          <w:rFonts w:ascii="Times New Roman" w:hAnsi="Times New Roman" w:cs="Times New Roman"/>
          <w:sz w:val="24"/>
          <w:szCs w:val="24"/>
        </w:rPr>
        <w:t xml:space="preserve"> приймання-передачі без відповідного письмового обґрунтування;</w:t>
      </w:r>
    </w:p>
    <w:p w:rsidR="00014A67" w:rsidRPr="003B276A" w:rsidRDefault="00014A67" w:rsidP="00014A67">
      <w:pPr>
        <w:numPr>
          <w:ilvl w:val="0"/>
          <w:numId w:val="1"/>
        </w:num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настання випадків, передбачених Правилами про безпеку постачання газу, </w:t>
      </w:r>
    </w:p>
    <w:p w:rsidR="00014A67" w:rsidRPr="003B276A" w:rsidRDefault="00014A67" w:rsidP="00014A67">
      <w:p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 285.</w:t>
      </w:r>
    </w:p>
    <w:p w:rsidR="00014A67" w:rsidRPr="003B276A" w:rsidRDefault="00014A67" w:rsidP="00014A67">
      <w:pPr>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3B276A">
        <w:rPr>
          <w:rFonts w:ascii="Times New Roman" w:hAnsi="Times New Roman" w:cs="Times New Roman"/>
          <w:sz w:val="24"/>
          <w:szCs w:val="24"/>
        </w:rPr>
        <w:t>пооб'єктового</w:t>
      </w:r>
      <w:proofErr w:type="spellEnd"/>
      <w:r w:rsidRPr="003B276A">
        <w:rPr>
          <w:rFonts w:ascii="Times New Roman" w:hAnsi="Times New Roman" w:cs="Times New Roman"/>
          <w:sz w:val="24"/>
          <w:szCs w:val="24"/>
        </w:rPr>
        <w:t xml:space="preserve"> припинення (обмеження) газопостачання споживачам, крім населення, затвердженого постановою Кабінету Міністрів України від 08.12.06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1687, а також іншими нормативно-правовими актами, що регулюють дані правовідносини.</w:t>
      </w:r>
    </w:p>
    <w:p w:rsidR="00014A67" w:rsidRPr="003B276A" w:rsidRDefault="00014A67" w:rsidP="00014A67">
      <w:pPr>
        <w:tabs>
          <w:tab w:val="left" w:pos="0"/>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014A67" w:rsidRPr="003B276A" w:rsidRDefault="00014A67" w:rsidP="00014A67">
      <w:pPr>
        <w:tabs>
          <w:tab w:val="left" w:pos="0"/>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8. Порядок зміни постачальника</w:t>
      </w:r>
    </w:p>
    <w:p w:rsidR="00014A67" w:rsidRPr="003B276A" w:rsidRDefault="00014A67" w:rsidP="00014A67">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8.1.Зміні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3B276A">
        <w:rPr>
          <w:rFonts w:ascii="Times New Roman" w:hAnsi="Times New Roman" w:cs="Times New Roman"/>
          <w:spacing w:val="-3"/>
          <w:sz w:val="24"/>
          <w:szCs w:val="24"/>
        </w:rPr>
        <w:t xml:space="preserve">розрахунковому </w:t>
      </w:r>
      <w:r w:rsidRPr="003B276A">
        <w:rPr>
          <w:rFonts w:ascii="Times New Roman" w:hAnsi="Times New Roman" w:cs="Times New Roman"/>
          <w:sz w:val="24"/>
          <w:szCs w:val="24"/>
        </w:rPr>
        <w:t xml:space="preserve">періоді, а </w:t>
      </w:r>
      <w:r w:rsidRPr="003B276A">
        <w:rPr>
          <w:rFonts w:ascii="Times New Roman" w:hAnsi="Times New Roman" w:cs="Times New Roman"/>
          <w:spacing w:val="-3"/>
          <w:sz w:val="24"/>
          <w:szCs w:val="24"/>
        </w:rPr>
        <w:t xml:space="preserve">також </w:t>
      </w:r>
      <w:r w:rsidRPr="003B276A">
        <w:rPr>
          <w:rFonts w:ascii="Times New Roman" w:hAnsi="Times New Roman" w:cs="Times New Roman"/>
          <w:sz w:val="24"/>
          <w:szCs w:val="24"/>
        </w:rPr>
        <w:t xml:space="preserve">відсутність у </w:t>
      </w:r>
      <w:r w:rsidRPr="003B276A">
        <w:rPr>
          <w:rFonts w:ascii="Times New Roman" w:hAnsi="Times New Roman" w:cs="Times New Roman"/>
          <w:spacing w:val="-3"/>
          <w:sz w:val="24"/>
          <w:szCs w:val="24"/>
        </w:rPr>
        <w:t xml:space="preserve">споживача </w:t>
      </w:r>
      <w:r w:rsidRPr="003B276A">
        <w:rPr>
          <w:rFonts w:ascii="Times New Roman" w:hAnsi="Times New Roman" w:cs="Times New Roman"/>
          <w:sz w:val="24"/>
          <w:szCs w:val="24"/>
        </w:rPr>
        <w:t xml:space="preserve">простроченої заборгованості за поставлений природний газ перед </w:t>
      </w:r>
      <w:proofErr w:type="spellStart"/>
      <w:r w:rsidRPr="003B276A">
        <w:rPr>
          <w:rFonts w:ascii="Times New Roman" w:hAnsi="Times New Roman" w:cs="Times New Roman"/>
          <w:sz w:val="24"/>
          <w:szCs w:val="24"/>
        </w:rPr>
        <w:t>діючимпостачальником</w:t>
      </w:r>
      <w:proofErr w:type="spellEnd"/>
      <w:r w:rsidRPr="003B276A">
        <w:rPr>
          <w:rFonts w:ascii="Times New Roman" w:hAnsi="Times New Roman" w:cs="Times New Roman"/>
          <w:sz w:val="24"/>
          <w:szCs w:val="24"/>
        </w:rPr>
        <w:t>.</w:t>
      </w:r>
    </w:p>
    <w:p w:rsidR="00014A67" w:rsidRPr="003B276A" w:rsidRDefault="00014A67" w:rsidP="00014A67">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8.2.Постачальник не має права стягувати </w:t>
      </w:r>
      <w:r w:rsidRPr="003B276A">
        <w:rPr>
          <w:rFonts w:ascii="Times New Roman" w:hAnsi="Times New Roman" w:cs="Times New Roman"/>
          <w:spacing w:val="-3"/>
          <w:sz w:val="24"/>
          <w:szCs w:val="24"/>
        </w:rPr>
        <w:t xml:space="preserve">плату </w:t>
      </w:r>
      <w:r w:rsidRPr="003B276A">
        <w:rPr>
          <w:rFonts w:ascii="Times New Roman" w:hAnsi="Times New Roman" w:cs="Times New Roman"/>
          <w:sz w:val="24"/>
          <w:szCs w:val="24"/>
        </w:rPr>
        <w:t xml:space="preserve">або вимагати </w:t>
      </w:r>
      <w:r w:rsidRPr="003B276A">
        <w:rPr>
          <w:rFonts w:ascii="Times New Roman" w:hAnsi="Times New Roman" w:cs="Times New Roman"/>
          <w:spacing w:val="-3"/>
          <w:sz w:val="24"/>
          <w:szCs w:val="24"/>
        </w:rPr>
        <w:t xml:space="preserve">будь-яку </w:t>
      </w:r>
      <w:r w:rsidRPr="003B276A">
        <w:rPr>
          <w:rFonts w:ascii="Times New Roman" w:hAnsi="Times New Roman" w:cs="Times New Roman"/>
          <w:sz w:val="24"/>
          <w:szCs w:val="24"/>
        </w:rPr>
        <w:t xml:space="preserve">іншу фінансову компенсацію у зв'язку із </w:t>
      </w:r>
      <w:proofErr w:type="spellStart"/>
      <w:r w:rsidRPr="003B276A">
        <w:rPr>
          <w:rFonts w:ascii="Times New Roman" w:hAnsi="Times New Roman" w:cs="Times New Roman"/>
          <w:sz w:val="24"/>
          <w:szCs w:val="24"/>
        </w:rPr>
        <w:t>зміноюпостачальника</w:t>
      </w:r>
      <w:proofErr w:type="spellEnd"/>
      <w:r w:rsidRPr="003B276A">
        <w:rPr>
          <w:rFonts w:ascii="Times New Roman" w:hAnsi="Times New Roman" w:cs="Times New Roman"/>
          <w:sz w:val="24"/>
          <w:szCs w:val="24"/>
        </w:rPr>
        <w:t>.</w:t>
      </w:r>
    </w:p>
    <w:p w:rsidR="00014A67" w:rsidRPr="003B276A" w:rsidRDefault="00014A67" w:rsidP="00014A67">
      <w:pPr>
        <w:tabs>
          <w:tab w:val="left" w:pos="-284"/>
          <w:tab w:val="left" w:pos="142"/>
        </w:tabs>
        <w:spacing w:after="0" w:line="240" w:lineRule="auto"/>
        <w:ind w:firstLine="720"/>
        <w:jc w:val="both"/>
        <w:rPr>
          <w:rFonts w:ascii="Times New Roman" w:hAnsi="Times New Roman" w:cs="Times New Roman"/>
          <w:spacing w:val="-5"/>
          <w:sz w:val="24"/>
          <w:szCs w:val="24"/>
        </w:rPr>
      </w:pPr>
      <w:r w:rsidRPr="003B276A">
        <w:rPr>
          <w:rFonts w:ascii="Times New Roman" w:hAnsi="Times New Roman" w:cs="Times New Roman"/>
          <w:sz w:val="24"/>
          <w:szCs w:val="24"/>
        </w:rPr>
        <w:t xml:space="preserve">8.3.У разі наміру змінити Постачальника, </w:t>
      </w:r>
      <w:r w:rsidRPr="003B276A">
        <w:rPr>
          <w:rFonts w:ascii="Times New Roman" w:hAnsi="Times New Roman" w:cs="Times New Roman"/>
          <w:spacing w:val="-3"/>
          <w:sz w:val="24"/>
          <w:szCs w:val="24"/>
        </w:rPr>
        <w:t xml:space="preserve">Споживач </w:t>
      </w:r>
      <w:r w:rsidRPr="003B276A">
        <w:rPr>
          <w:rFonts w:ascii="Times New Roman" w:hAnsi="Times New Roman" w:cs="Times New Roman"/>
          <w:sz w:val="24"/>
          <w:szCs w:val="24"/>
        </w:rPr>
        <w:t xml:space="preserve">повинен </w:t>
      </w:r>
      <w:r w:rsidRPr="003B276A">
        <w:rPr>
          <w:rFonts w:ascii="Times New Roman" w:hAnsi="Times New Roman" w:cs="Times New Roman"/>
          <w:spacing w:val="-4"/>
          <w:sz w:val="24"/>
          <w:szCs w:val="24"/>
        </w:rPr>
        <w:t xml:space="preserve">виконати </w:t>
      </w:r>
      <w:r w:rsidRPr="003B276A">
        <w:rPr>
          <w:rFonts w:ascii="Times New Roman" w:hAnsi="Times New Roman" w:cs="Times New Roman"/>
          <w:sz w:val="24"/>
          <w:szCs w:val="24"/>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3B276A">
        <w:rPr>
          <w:rFonts w:ascii="Times New Roman" w:hAnsi="Times New Roman" w:cs="Times New Roman"/>
          <w:spacing w:val="2"/>
          <w:sz w:val="24"/>
          <w:szCs w:val="24"/>
        </w:rPr>
        <w:t xml:space="preserve">за </w:t>
      </w:r>
      <w:r w:rsidRPr="003B276A">
        <w:rPr>
          <w:rFonts w:ascii="Times New Roman" w:hAnsi="Times New Roman" w:cs="Times New Roman"/>
          <w:sz w:val="24"/>
          <w:szCs w:val="24"/>
        </w:rPr>
        <w:t xml:space="preserve">природний газ, </w:t>
      </w:r>
      <w:r w:rsidRPr="003B276A">
        <w:rPr>
          <w:rFonts w:ascii="Times New Roman" w:hAnsi="Times New Roman" w:cs="Times New Roman"/>
          <w:spacing w:val="-4"/>
          <w:sz w:val="24"/>
          <w:szCs w:val="24"/>
        </w:rPr>
        <w:t xml:space="preserve">якого </w:t>
      </w:r>
      <w:r w:rsidRPr="003B276A">
        <w:rPr>
          <w:rFonts w:ascii="Times New Roman" w:hAnsi="Times New Roman" w:cs="Times New Roman"/>
          <w:sz w:val="24"/>
          <w:szCs w:val="24"/>
        </w:rPr>
        <w:t xml:space="preserve">має дотримуватись) та підписати з ним </w:t>
      </w:r>
      <w:r w:rsidRPr="003B276A">
        <w:rPr>
          <w:rFonts w:ascii="Times New Roman" w:hAnsi="Times New Roman" w:cs="Times New Roman"/>
          <w:spacing w:val="-3"/>
          <w:sz w:val="24"/>
          <w:szCs w:val="24"/>
        </w:rPr>
        <w:t xml:space="preserve">угоду </w:t>
      </w:r>
      <w:r w:rsidRPr="003B276A">
        <w:rPr>
          <w:rFonts w:ascii="Times New Roman" w:hAnsi="Times New Roman" w:cs="Times New Roman"/>
          <w:sz w:val="24"/>
          <w:szCs w:val="24"/>
        </w:rPr>
        <w:t xml:space="preserve">про розірвання Договору або його призупинення в частині постачання газу з дати, з </w:t>
      </w:r>
      <w:r w:rsidRPr="003B276A">
        <w:rPr>
          <w:rFonts w:ascii="Times New Roman" w:hAnsi="Times New Roman" w:cs="Times New Roman"/>
          <w:spacing w:val="-4"/>
          <w:sz w:val="24"/>
          <w:szCs w:val="24"/>
        </w:rPr>
        <w:t xml:space="preserve">якої </w:t>
      </w:r>
      <w:r w:rsidRPr="003B276A">
        <w:rPr>
          <w:rFonts w:ascii="Times New Roman" w:hAnsi="Times New Roman" w:cs="Times New Roman"/>
          <w:sz w:val="24"/>
          <w:szCs w:val="24"/>
        </w:rPr>
        <w:t xml:space="preserve">постачання природного газу </w:t>
      </w:r>
      <w:r w:rsidRPr="003B276A">
        <w:rPr>
          <w:rFonts w:ascii="Times New Roman" w:hAnsi="Times New Roman" w:cs="Times New Roman"/>
          <w:spacing w:val="-7"/>
          <w:sz w:val="24"/>
          <w:szCs w:val="24"/>
        </w:rPr>
        <w:t xml:space="preserve">буде </w:t>
      </w:r>
      <w:r w:rsidRPr="003B276A">
        <w:rPr>
          <w:rFonts w:ascii="Times New Roman" w:hAnsi="Times New Roman" w:cs="Times New Roman"/>
          <w:sz w:val="24"/>
          <w:szCs w:val="24"/>
        </w:rPr>
        <w:t xml:space="preserve">здійснювати новий постачальник, за виключенням умов, визначених п. 5.3.8. </w:t>
      </w:r>
      <w:proofErr w:type="spellStart"/>
      <w:r w:rsidRPr="003B276A">
        <w:rPr>
          <w:rFonts w:ascii="Times New Roman" w:hAnsi="Times New Roman" w:cs="Times New Roman"/>
          <w:sz w:val="24"/>
          <w:szCs w:val="24"/>
        </w:rPr>
        <w:t>цього</w:t>
      </w:r>
      <w:r w:rsidRPr="003B276A">
        <w:rPr>
          <w:rFonts w:ascii="Times New Roman" w:hAnsi="Times New Roman" w:cs="Times New Roman"/>
          <w:spacing w:val="-5"/>
          <w:sz w:val="24"/>
          <w:szCs w:val="24"/>
        </w:rPr>
        <w:t>Договору</w:t>
      </w:r>
      <w:proofErr w:type="spellEnd"/>
      <w:r w:rsidRPr="003B276A">
        <w:rPr>
          <w:rFonts w:ascii="Times New Roman" w:hAnsi="Times New Roman" w:cs="Times New Roman"/>
          <w:spacing w:val="-5"/>
          <w:sz w:val="24"/>
          <w:szCs w:val="24"/>
        </w:rPr>
        <w:t>.</w:t>
      </w:r>
    </w:p>
    <w:p w:rsidR="00014A67" w:rsidRPr="003B276A" w:rsidRDefault="00014A67" w:rsidP="00014A67">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8.4.Повідомлення </w:t>
      </w:r>
      <w:r w:rsidRPr="003B276A">
        <w:rPr>
          <w:rFonts w:ascii="Times New Roman" w:hAnsi="Times New Roman" w:cs="Times New Roman"/>
          <w:spacing w:val="-3"/>
          <w:sz w:val="24"/>
          <w:szCs w:val="24"/>
        </w:rPr>
        <w:t xml:space="preserve">Споживачем </w:t>
      </w:r>
      <w:r w:rsidRPr="003B276A">
        <w:rPr>
          <w:rFonts w:ascii="Times New Roman" w:hAnsi="Times New Roman" w:cs="Times New Roman"/>
          <w:sz w:val="24"/>
          <w:szCs w:val="24"/>
        </w:rPr>
        <w:t xml:space="preserve">Постачальника про намір змінити постачальника є пропозицією про розірвання Договору або його призупинення в частині постачання </w:t>
      </w:r>
      <w:r w:rsidRPr="003B276A">
        <w:rPr>
          <w:rFonts w:ascii="Times New Roman" w:hAnsi="Times New Roman" w:cs="Times New Roman"/>
          <w:sz w:val="24"/>
          <w:szCs w:val="24"/>
        </w:rPr>
        <w:lastRenderedPageBreak/>
        <w:t xml:space="preserve">природного газу у певному розрахунковому періоді і повинно містити дату розірвання (призупинення) чинного </w:t>
      </w:r>
      <w:r w:rsidRPr="003B276A">
        <w:rPr>
          <w:rFonts w:ascii="Times New Roman" w:hAnsi="Times New Roman" w:cs="Times New Roman"/>
          <w:spacing w:val="-5"/>
          <w:sz w:val="24"/>
          <w:szCs w:val="24"/>
        </w:rPr>
        <w:t xml:space="preserve">Договору, </w:t>
      </w:r>
      <w:r w:rsidRPr="003B276A">
        <w:rPr>
          <w:rFonts w:ascii="Times New Roman" w:hAnsi="Times New Roman" w:cs="Times New Roman"/>
          <w:sz w:val="24"/>
          <w:szCs w:val="24"/>
        </w:rPr>
        <w:t xml:space="preserve">яка визначається останнім календарним днем перед датою, з </w:t>
      </w:r>
      <w:r w:rsidRPr="003B276A">
        <w:rPr>
          <w:rFonts w:ascii="Times New Roman" w:hAnsi="Times New Roman" w:cs="Times New Roman"/>
          <w:spacing w:val="-3"/>
          <w:sz w:val="24"/>
          <w:szCs w:val="24"/>
        </w:rPr>
        <w:t xml:space="preserve">якої </w:t>
      </w:r>
      <w:r w:rsidRPr="003B276A">
        <w:rPr>
          <w:rFonts w:ascii="Times New Roman" w:hAnsi="Times New Roman" w:cs="Times New Roman"/>
          <w:sz w:val="24"/>
          <w:szCs w:val="24"/>
        </w:rPr>
        <w:t xml:space="preserve">договір постачання природного газу з новим постачальником </w:t>
      </w:r>
      <w:proofErr w:type="spellStart"/>
      <w:r w:rsidRPr="003B276A">
        <w:rPr>
          <w:rFonts w:ascii="Times New Roman" w:hAnsi="Times New Roman" w:cs="Times New Roman"/>
          <w:sz w:val="24"/>
          <w:szCs w:val="24"/>
        </w:rPr>
        <w:t>наберечинності</w:t>
      </w:r>
      <w:proofErr w:type="spellEnd"/>
      <w:r w:rsidRPr="003B276A">
        <w:rPr>
          <w:rFonts w:ascii="Times New Roman" w:hAnsi="Times New Roman" w:cs="Times New Roman"/>
          <w:sz w:val="24"/>
          <w:szCs w:val="24"/>
        </w:rPr>
        <w:t>.</w:t>
      </w:r>
    </w:p>
    <w:p w:rsidR="00014A67" w:rsidRPr="003B276A" w:rsidRDefault="00014A67" w:rsidP="00014A67">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8.5.З метою забезпечення безперебійного постачання природного газу Постачальник поставляє природний газ </w:t>
      </w:r>
      <w:r w:rsidRPr="003B276A">
        <w:rPr>
          <w:rFonts w:ascii="Times New Roman" w:hAnsi="Times New Roman" w:cs="Times New Roman"/>
          <w:spacing w:val="-3"/>
          <w:sz w:val="24"/>
          <w:szCs w:val="24"/>
        </w:rPr>
        <w:t xml:space="preserve">Споживачу </w:t>
      </w:r>
      <w:r w:rsidRPr="003B276A">
        <w:rPr>
          <w:rFonts w:ascii="Times New Roman" w:hAnsi="Times New Roman" w:cs="Times New Roman"/>
          <w:sz w:val="24"/>
          <w:szCs w:val="24"/>
        </w:rPr>
        <w:t xml:space="preserve">до останнього дня терміну дії, а договір постачання природного </w:t>
      </w:r>
      <w:r w:rsidRPr="003B276A">
        <w:rPr>
          <w:rFonts w:ascii="Times New Roman" w:hAnsi="Times New Roman" w:cs="Times New Roman"/>
          <w:spacing w:val="-8"/>
          <w:sz w:val="24"/>
          <w:szCs w:val="24"/>
        </w:rPr>
        <w:t xml:space="preserve">газу, </w:t>
      </w:r>
      <w:r w:rsidRPr="003B276A">
        <w:rPr>
          <w:rFonts w:ascii="Times New Roman" w:hAnsi="Times New Roman" w:cs="Times New Roman"/>
          <w:sz w:val="24"/>
          <w:szCs w:val="24"/>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3B276A">
        <w:rPr>
          <w:rFonts w:ascii="Times New Roman" w:hAnsi="Times New Roman" w:cs="Times New Roman"/>
          <w:spacing w:val="-7"/>
          <w:sz w:val="24"/>
          <w:szCs w:val="24"/>
        </w:rPr>
        <w:t xml:space="preserve">буде </w:t>
      </w:r>
      <w:r w:rsidRPr="003B276A">
        <w:rPr>
          <w:rFonts w:ascii="Times New Roman" w:hAnsi="Times New Roman" w:cs="Times New Roman"/>
          <w:sz w:val="24"/>
          <w:szCs w:val="24"/>
        </w:rPr>
        <w:t xml:space="preserve">простроченої заборгованості за поставлений природний газ перед </w:t>
      </w:r>
      <w:r w:rsidRPr="003B276A">
        <w:rPr>
          <w:rFonts w:ascii="Times New Roman" w:hAnsi="Times New Roman" w:cs="Times New Roman"/>
          <w:spacing w:val="-3"/>
          <w:sz w:val="24"/>
          <w:szCs w:val="24"/>
        </w:rPr>
        <w:t xml:space="preserve">діючим </w:t>
      </w:r>
      <w:r w:rsidRPr="003B276A">
        <w:rPr>
          <w:rFonts w:ascii="Times New Roman" w:hAnsi="Times New Roman" w:cs="Times New Roman"/>
          <w:sz w:val="24"/>
          <w:szCs w:val="24"/>
        </w:rPr>
        <w:t>постачальником.</w:t>
      </w:r>
    </w:p>
    <w:p w:rsidR="00014A67" w:rsidRPr="003B276A" w:rsidRDefault="00014A67" w:rsidP="00014A67">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8.6.Якщо на </w:t>
      </w:r>
      <w:r w:rsidRPr="003B276A">
        <w:rPr>
          <w:rFonts w:ascii="Times New Roman" w:hAnsi="Times New Roman" w:cs="Times New Roman"/>
          <w:spacing w:val="-4"/>
          <w:sz w:val="24"/>
          <w:szCs w:val="24"/>
        </w:rPr>
        <w:t xml:space="preserve">початок </w:t>
      </w:r>
      <w:r w:rsidRPr="003B276A">
        <w:rPr>
          <w:rFonts w:ascii="Times New Roman" w:hAnsi="Times New Roman" w:cs="Times New Roman"/>
          <w:sz w:val="24"/>
          <w:szCs w:val="24"/>
        </w:rPr>
        <w:t xml:space="preserve">періоду фактичного постачання природного газу новим постачальником чи </w:t>
      </w:r>
      <w:r w:rsidRPr="003B276A">
        <w:rPr>
          <w:rFonts w:ascii="Times New Roman" w:hAnsi="Times New Roman" w:cs="Times New Roman"/>
          <w:spacing w:val="-3"/>
          <w:sz w:val="24"/>
          <w:szCs w:val="24"/>
        </w:rPr>
        <w:t xml:space="preserve">протягом </w:t>
      </w:r>
      <w:r w:rsidRPr="003B276A">
        <w:rPr>
          <w:rFonts w:ascii="Times New Roman" w:hAnsi="Times New Roman" w:cs="Times New Roman"/>
          <w:sz w:val="24"/>
          <w:szCs w:val="24"/>
        </w:rPr>
        <w:t xml:space="preserve">цього періоду у </w:t>
      </w:r>
      <w:r w:rsidRPr="003B276A">
        <w:rPr>
          <w:rFonts w:ascii="Times New Roman" w:hAnsi="Times New Roman" w:cs="Times New Roman"/>
          <w:spacing w:val="-2"/>
          <w:sz w:val="24"/>
          <w:szCs w:val="24"/>
        </w:rPr>
        <w:t xml:space="preserve">Споживача </w:t>
      </w:r>
      <w:r w:rsidRPr="003B276A">
        <w:rPr>
          <w:rFonts w:ascii="Times New Roman" w:hAnsi="Times New Roman" w:cs="Times New Roman"/>
          <w:sz w:val="24"/>
          <w:szCs w:val="24"/>
        </w:rPr>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3B276A">
        <w:rPr>
          <w:rFonts w:ascii="Times New Roman" w:hAnsi="Times New Roman" w:cs="Times New Roman"/>
          <w:spacing w:val="-3"/>
          <w:sz w:val="24"/>
          <w:szCs w:val="24"/>
        </w:rPr>
        <w:t xml:space="preserve">початку </w:t>
      </w:r>
      <w:r w:rsidRPr="003B276A">
        <w:rPr>
          <w:rFonts w:ascii="Times New Roman" w:hAnsi="Times New Roman" w:cs="Times New Roman"/>
          <w:sz w:val="24"/>
          <w:szCs w:val="24"/>
        </w:rPr>
        <w:t xml:space="preserve">постачання газу новим постачальником тощо), або </w:t>
      </w:r>
      <w:r w:rsidRPr="003B276A">
        <w:rPr>
          <w:rFonts w:ascii="Times New Roman" w:hAnsi="Times New Roman" w:cs="Times New Roman"/>
          <w:spacing w:val="-3"/>
          <w:sz w:val="24"/>
          <w:szCs w:val="24"/>
        </w:rPr>
        <w:t xml:space="preserve">Споживач </w:t>
      </w:r>
      <w:r w:rsidRPr="003B276A">
        <w:rPr>
          <w:rFonts w:ascii="Times New Roman" w:hAnsi="Times New Roman" w:cs="Times New Roman"/>
          <w:sz w:val="24"/>
          <w:szCs w:val="24"/>
        </w:rPr>
        <w:t xml:space="preserve">не </w:t>
      </w:r>
      <w:r w:rsidRPr="003B276A">
        <w:rPr>
          <w:rFonts w:ascii="Times New Roman" w:hAnsi="Times New Roman" w:cs="Times New Roman"/>
          <w:spacing w:val="-7"/>
          <w:sz w:val="24"/>
          <w:szCs w:val="24"/>
        </w:rPr>
        <w:t xml:space="preserve">буде </w:t>
      </w:r>
      <w:r w:rsidRPr="003B276A">
        <w:rPr>
          <w:rFonts w:ascii="Times New Roman" w:hAnsi="Times New Roman" w:cs="Times New Roman"/>
          <w:sz w:val="24"/>
          <w:szCs w:val="24"/>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3B276A">
        <w:rPr>
          <w:rFonts w:ascii="Times New Roman" w:hAnsi="Times New Roman" w:cs="Times New Roman"/>
          <w:spacing w:val="-3"/>
          <w:sz w:val="24"/>
          <w:szCs w:val="24"/>
        </w:rPr>
        <w:t xml:space="preserve">заходи, </w:t>
      </w:r>
      <w:r w:rsidRPr="003B276A">
        <w:rPr>
          <w:rFonts w:ascii="Times New Roman" w:hAnsi="Times New Roman" w:cs="Times New Roman"/>
          <w:sz w:val="24"/>
          <w:szCs w:val="24"/>
        </w:rPr>
        <w:t xml:space="preserve">передбачені Правилами постачання </w:t>
      </w:r>
      <w:r w:rsidRPr="003B276A">
        <w:rPr>
          <w:rFonts w:ascii="Times New Roman" w:hAnsi="Times New Roman" w:cs="Times New Roman"/>
          <w:spacing w:val="-7"/>
          <w:sz w:val="24"/>
          <w:szCs w:val="24"/>
        </w:rPr>
        <w:t xml:space="preserve">газу, </w:t>
      </w:r>
      <w:r w:rsidRPr="003B276A">
        <w:rPr>
          <w:rFonts w:ascii="Times New Roman" w:hAnsi="Times New Roman" w:cs="Times New Roman"/>
          <w:sz w:val="24"/>
          <w:szCs w:val="24"/>
        </w:rPr>
        <w:t xml:space="preserve">щодо припинення постачання газу </w:t>
      </w:r>
      <w:r w:rsidRPr="003B276A">
        <w:rPr>
          <w:rFonts w:ascii="Times New Roman" w:hAnsi="Times New Roman" w:cs="Times New Roman"/>
          <w:spacing w:val="-5"/>
          <w:sz w:val="24"/>
          <w:szCs w:val="24"/>
        </w:rPr>
        <w:t xml:space="preserve">Споживачу, </w:t>
      </w:r>
      <w:r w:rsidRPr="003B276A">
        <w:rPr>
          <w:rFonts w:ascii="Times New Roman" w:hAnsi="Times New Roman" w:cs="Times New Roman"/>
          <w:sz w:val="24"/>
          <w:szCs w:val="24"/>
        </w:rPr>
        <w:t xml:space="preserve">у тому числі через </w:t>
      </w:r>
      <w:proofErr w:type="spellStart"/>
      <w:r w:rsidRPr="003B276A">
        <w:rPr>
          <w:rFonts w:ascii="Times New Roman" w:hAnsi="Times New Roman" w:cs="Times New Roman"/>
          <w:sz w:val="24"/>
          <w:szCs w:val="24"/>
        </w:rPr>
        <w:t>ОператораГРМ</w:t>
      </w:r>
      <w:proofErr w:type="spellEnd"/>
      <w:r w:rsidRPr="003B276A">
        <w:rPr>
          <w:rFonts w:ascii="Times New Roman" w:hAnsi="Times New Roman" w:cs="Times New Roman"/>
          <w:sz w:val="24"/>
          <w:szCs w:val="24"/>
        </w:rPr>
        <w:t>.</w:t>
      </w:r>
    </w:p>
    <w:p w:rsidR="00014A67" w:rsidRPr="003B276A" w:rsidRDefault="00014A67" w:rsidP="00014A67">
      <w:pPr>
        <w:tabs>
          <w:tab w:val="left" w:pos="-284"/>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8.7.Фактичне постачання природного газу новим постачальником </w:t>
      </w:r>
      <w:r w:rsidRPr="003B276A">
        <w:rPr>
          <w:rFonts w:ascii="Times New Roman" w:hAnsi="Times New Roman" w:cs="Times New Roman"/>
          <w:spacing w:val="-3"/>
          <w:sz w:val="24"/>
          <w:szCs w:val="24"/>
        </w:rPr>
        <w:t xml:space="preserve">може починатись </w:t>
      </w:r>
      <w:r w:rsidRPr="003B276A">
        <w:rPr>
          <w:rFonts w:ascii="Times New Roman" w:hAnsi="Times New Roman" w:cs="Times New Roman"/>
          <w:sz w:val="24"/>
          <w:szCs w:val="24"/>
        </w:rPr>
        <w:t xml:space="preserve">виключно з газової доби, з </w:t>
      </w:r>
      <w:proofErr w:type="spellStart"/>
      <w:r w:rsidRPr="003B276A">
        <w:rPr>
          <w:rFonts w:ascii="Times New Roman" w:hAnsi="Times New Roman" w:cs="Times New Roman"/>
          <w:spacing w:val="-4"/>
          <w:sz w:val="24"/>
          <w:szCs w:val="24"/>
        </w:rPr>
        <w:t>якої</w:t>
      </w:r>
      <w:r w:rsidRPr="003B276A">
        <w:rPr>
          <w:rFonts w:ascii="Times New Roman" w:hAnsi="Times New Roman" w:cs="Times New Roman"/>
          <w:spacing w:val="-3"/>
          <w:sz w:val="24"/>
          <w:szCs w:val="24"/>
        </w:rPr>
        <w:t>Споживач</w:t>
      </w:r>
      <w:proofErr w:type="spellEnd"/>
      <w:r w:rsidRPr="003B276A">
        <w:rPr>
          <w:rFonts w:ascii="Times New Roman" w:hAnsi="Times New Roman" w:cs="Times New Roman"/>
          <w:spacing w:val="-3"/>
          <w:sz w:val="24"/>
          <w:szCs w:val="24"/>
        </w:rPr>
        <w:t xml:space="preserve"> </w:t>
      </w:r>
      <w:r w:rsidRPr="003B276A">
        <w:rPr>
          <w:rFonts w:ascii="Times New Roman" w:hAnsi="Times New Roman" w:cs="Times New Roman"/>
          <w:sz w:val="24"/>
          <w:szCs w:val="24"/>
        </w:rPr>
        <w:t xml:space="preserve">включений до Реєстру </w:t>
      </w:r>
      <w:r w:rsidRPr="003B276A">
        <w:rPr>
          <w:rFonts w:ascii="Times New Roman" w:hAnsi="Times New Roman" w:cs="Times New Roman"/>
          <w:spacing w:val="-3"/>
          <w:sz w:val="24"/>
          <w:szCs w:val="24"/>
        </w:rPr>
        <w:t xml:space="preserve">споживачів </w:t>
      </w:r>
      <w:r w:rsidRPr="003B276A">
        <w:rPr>
          <w:rFonts w:ascii="Times New Roman" w:hAnsi="Times New Roman" w:cs="Times New Roman"/>
          <w:sz w:val="24"/>
          <w:szCs w:val="24"/>
        </w:rPr>
        <w:t xml:space="preserve">нового постачальника в інформаційній платформі Оператора ГТС у </w:t>
      </w:r>
      <w:r w:rsidRPr="003B276A">
        <w:rPr>
          <w:rFonts w:ascii="Times New Roman" w:hAnsi="Times New Roman" w:cs="Times New Roman"/>
          <w:spacing w:val="-4"/>
          <w:sz w:val="24"/>
          <w:szCs w:val="24"/>
        </w:rPr>
        <w:t xml:space="preserve">порядку, </w:t>
      </w:r>
      <w:r w:rsidRPr="003B276A">
        <w:rPr>
          <w:rFonts w:ascii="Times New Roman" w:hAnsi="Times New Roman" w:cs="Times New Roman"/>
          <w:sz w:val="24"/>
          <w:szCs w:val="24"/>
        </w:rPr>
        <w:t>визначеному</w:t>
      </w:r>
      <w:hyperlink w:anchor="n18">
        <w:r w:rsidRPr="003B276A">
          <w:rPr>
            <w:rFonts w:ascii="Times New Roman" w:hAnsi="Times New Roman" w:cs="Times New Roman"/>
            <w:color w:val="0000FF"/>
            <w:spacing w:val="-4"/>
            <w:sz w:val="24"/>
            <w:szCs w:val="24"/>
            <w:u w:val="single"/>
          </w:rPr>
          <w:t xml:space="preserve"> Кодексом </w:t>
        </w:r>
        <w:r w:rsidRPr="003B276A">
          <w:rPr>
            <w:rFonts w:ascii="Times New Roman" w:hAnsi="Times New Roman" w:cs="Times New Roman"/>
            <w:color w:val="0000FF"/>
            <w:sz w:val="24"/>
            <w:szCs w:val="24"/>
            <w:u w:val="single"/>
          </w:rPr>
          <w:t xml:space="preserve"> ГТС</w:t>
        </w:r>
      </w:hyperlink>
      <w:r w:rsidRPr="003B276A">
        <w:rPr>
          <w:rFonts w:ascii="Times New Roman" w:hAnsi="Times New Roman" w:cs="Times New Roman"/>
          <w:sz w:val="24"/>
          <w:szCs w:val="24"/>
        </w:rPr>
        <w:t>.</w:t>
      </w:r>
    </w:p>
    <w:p w:rsidR="00014A67" w:rsidRPr="003B276A" w:rsidRDefault="00014A67" w:rsidP="00014A67">
      <w:pPr>
        <w:tabs>
          <w:tab w:val="left" w:pos="-284"/>
          <w:tab w:val="left" w:pos="142"/>
        </w:tabs>
        <w:spacing w:after="0" w:line="240" w:lineRule="auto"/>
        <w:ind w:firstLine="720"/>
        <w:jc w:val="center"/>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9. Форс-мажор</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9.1.Сторони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9.2.Під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9.3.Строк виконання зобов'язань відкладається на строк дії форс-мажорних обставин.</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9.4.Засвідчення форс-мажорних обставин здійснюється у встановленому законодавством порядку.</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9.5.Сторони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lastRenderedPageBreak/>
        <w:t>9.6.Виникнення зазначених обставин не є підставою для відмови Споживача від сплати Постачальнику за послуги, які були надані до їх виникнення.</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10. Потужності</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w:t>
      </w:r>
      <w:r w:rsidRPr="003B276A">
        <w:rPr>
          <w:rFonts w:ascii="Times New Roman" w:eastAsia="Segoe UI Symbol" w:hAnsi="Times New Roman" w:cs="Times New Roman"/>
          <w:sz w:val="24"/>
          <w:szCs w:val="24"/>
        </w:rPr>
        <w:t>№</w:t>
      </w:r>
      <w:r w:rsidRPr="003B276A">
        <w:rPr>
          <w:rFonts w:ascii="Times New Roman" w:hAnsi="Times New Roman" w:cs="Times New Roman"/>
          <w:sz w:val="24"/>
          <w:szCs w:val="24"/>
        </w:rPr>
        <w:t xml:space="preserve"> 2493 (далі – Кодекс).</w:t>
      </w:r>
    </w:p>
    <w:p w:rsidR="00014A67" w:rsidRPr="003B276A" w:rsidRDefault="00014A67" w:rsidP="00014A67">
      <w:pPr>
        <w:tabs>
          <w:tab w:val="left" w:pos="426"/>
        </w:tabs>
        <w:spacing w:after="0" w:line="240" w:lineRule="auto"/>
        <w:ind w:firstLine="720"/>
        <w:rPr>
          <w:rFonts w:ascii="Times New Roman" w:hAnsi="Times New Roman" w:cs="Times New Roman"/>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11. Порядок вирішення спорів</w:t>
      </w:r>
    </w:p>
    <w:p w:rsidR="00014A67" w:rsidRPr="003B276A" w:rsidRDefault="00014A67" w:rsidP="00014A67">
      <w:pPr>
        <w:tabs>
          <w:tab w:val="left" w:pos="142"/>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sz w:val="24"/>
          <w:szCs w:val="24"/>
        </w:rPr>
        <w:t>11.1.</w:t>
      </w:r>
      <w:r w:rsidRPr="003B276A">
        <w:rPr>
          <w:rFonts w:ascii="Times New Roman" w:hAnsi="Times New Roman" w:cs="Times New Roman"/>
          <w:sz w:val="24"/>
          <w:szCs w:val="24"/>
        </w:rPr>
        <w:tab/>
      </w:r>
      <w:r w:rsidRPr="003B276A">
        <w:rPr>
          <w:rFonts w:ascii="Times New Roman" w:hAnsi="Times New Roman" w:cs="Times New Roman"/>
          <w:color w:val="000000"/>
          <w:sz w:val="24"/>
          <w:szCs w:val="24"/>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014A67" w:rsidRPr="003B276A" w:rsidRDefault="00014A67" w:rsidP="00014A67">
      <w:pPr>
        <w:tabs>
          <w:tab w:val="left" w:pos="142"/>
        </w:tabs>
        <w:spacing w:after="0" w:line="240" w:lineRule="auto"/>
        <w:ind w:firstLine="720"/>
        <w:jc w:val="both"/>
        <w:rPr>
          <w:rFonts w:ascii="Times New Roman" w:hAnsi="Times New Roman" w:cs="Times New Roman"/>
          <w:color w:val="000000"/>
          <w:sz w:val="24"/>
          <w:szCs w:val="24"/>
        </w:rPr>
      </w:pPr>
      <w:r w:rsidRPr="003B276A">
        <w:rPr>
          <w:rFonts w:ascii="Times New Roman" w:hAnsi="Times New Roman" w:cs="Times New Roman"/>
          <w:color w:val="000000"/>
          <w:sz w:val="24"/>
          <w:szCs w:val="24"/>
        </w:rPr>
        <w:t>11.2.</w:t>
      </w:r>
      <w:r w:rsidRPr="003B276A">
        <w:rPr>
          <w:rFonts w:ascii="Times New Roman" w:hAnsi="Times New Roman" w:cs="Times New Roman"/>
          <w:color w:val="000000"/>
          <w:sz w:val="24"/>
          <w:szCs w:val="24"/>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rsidR="00014A67" w:rsidRPr="003B276A" w:rsidRDefault="00014A67" w:rsidP="00014A67">
      <w:pPr>
        <w:tabs>
          <w:tab w:val="left" w:pos="142"/>
        </w:tabs>
        <w:spacing w:after="0" w:line="240" w:lineRule="auto"/>
        <w:ind w:firstLine="720"/>
        <w:jc w:val="both"/>
        <w:rPr>
          <w:rFonts w:ascii="Times New Roman" w:hAnsi="Times New Roman" w:cs="Times New Roman"/>
          <w:color w:val="000000"/>
          <w:sz w:val="24"/>
          <w:szCs w:val="24"/>
        </w:rPr>
      </w:pPr>
    </w:p>
    <w:p w:rsidR="00014A67" w:rsidRPr="003B276A" w:rsidRDefault="00014A67" w:rsidP="00014A67">
      <w:pPr>
        <w:tabs>
          <w:tab w:val="left" w:pos="142"/>
        </w:tabs>
        <w:spacing w:after="0" w:line="240" w:lineRule="auto"/>
        <w:ind w:firstLine="720"/>
        <w:jc w:val="center"/>
        <w:rPr>
          <w:rFonts w:ascii="Times New Roman" w:hAnsi="Times New Roman" w:cs="Times New Roman"/>
          <w:b/>
          <w:sz w:val="24"/>
          <w:szCs w:val="24"/>
        </w:rPr>
      </w:pPr>
      <w:r w:rsidRPr="003B276A">
        <w:rPr>
          <w:rFonts w:ascii="Times New Roman" w:hAnsi="Times New Roman" w:cs="Times New Roman"/>
          <w:b/>
          <w:sz w:val="24"/>
          <w:szCs w:val="24"/>
        </w:rPr>
        <w:t>12. Строк дії Договору та інші умови</w:t>
      </w:r>
    </w:p>
    <w:p w:rsidR="00014A67" w:rsidRPr="007D5925" w:rsidRDefault="00014A67" w:rsidP="00014A67">
      <w:pPr>
        <w:tabs>
          <w:tab w:val="left" w:pos="142"/>
        </w:tabs>
        <w:spacing w:after="0" w:line="240" w:lineRule="auto"/>
        <w:ind w:firstLine="720"/>
        <w:jc w:val="both"/>
        <w:rPr>
          <w:rFonts w:ascii="Times New Roman" w:hAnsi="Times New Roman" w:cs="Times New Roman"/>
          <w:b/>
          <w:sz w:val="24"/>
          <w:szCs w:val="24"/>
        </w:rPr>
      </w:pPr>
      <w:r w:rsidRPr="007D5925">
        <w:rPr>
          <w:rFonts w:ascii="Times New Roman" w:hAnsi="Times New Roman" w:cs="Times New Roman"/>
          <w:sz w:val="24"/>
          <w:szCs w:val="24"/>
        </w:rPr>
        <w:t xml:space="preserve">12.1. Цей Договір набирає чинності з моменту підписання його Сторонами і діє </w:t>
      </w:r>
      <w:r w:rsidRPr="007D5925">
        <w:rPr>
          <w:rFonts w:ascii="Times New Roman" w:hAnsi="Times New Roman" w:cs="Times New Roman"/>
          <w:b/>
          <w:sz w:val="24"/>
          <w:szCs w:val="24"/>
        </w:rPr>
        <w:t>по 31.12.2024 року</w:t>
      </w:r>
      <w:r w:rsidRPr="007D5925">
        <w:rPr>
          <w:rFonts w:ascii="Times New Roman" w:hAnsi="Times New Roman" w:cs="Times New Roman"/>
          <w:sz w:val="24"/>
          <w:szCs w:val="24"/>
        </w:rPr>
        <w:t xml:space="preserve"> включно, але в будь-якому випадку до повного виконання Сторонами своїх зобов’язань в частині розрахунків.</w:t>
      </w:r>
    </w:p>
    <w:p w:rsidR="00014A67" w:rsidRPr="007D5925" w:rsidRDefault="00014A67" w:rsidP="00014A67">
      <w:pPr>
        <w:tabs>
          <w:tab w:val="left" w:pos="283"/>
        </w:tabs>
        <w:spacing w:after="0" w:line="240" w:lineRule="auto"/>
        <w:ind w:firstLine="720"/>
        <w:jc w:val="both"/>
        <w:rPr>
          <w:rFonts w:ascii="Times New Roman" w:hAnsi="Times New Roman" w:cs="Times New Roman"/>
          <w:sz w:val="24"/>
          <w:szCs w:val="24"/>
        </w:rPr>
      </w:pPr>
      <w:r w:rsidRPr="007D5925">
        <w:rPr>
          <w:rFonts w:ascii="Times New Roman" w:hAnsi="Times New Roman" w:cs="Times New Roman"/>
          <w:sz w:val="24"/>
          <w:szCs w:val="24"/>
        </w:rPr>
        <w:t>12.2. Цей Договір укладено в двох примірниках, які мають однакову юридичну силу, один з них зберігається у Постачальника, другий – у Споживача.</w:t>
      </w:r>
    </w:p>
    <w:p w:rsidR="00014A67" w:rsidRPr="007D5925" w:rsidRDefault="00014A67" w:rsidP="00014A67">
      <w:pPr>
        <w:tabs>
          <w:tab w:val="left" w:pos="142"/>
        </w:tabs>
        <w:spacing w:after="0" w:line="240" w:lineRule="auto"/>
        <w:ind w:firstLine="720"/>
        <w:jc w:val="both"/>
        <w:rPr>
          <w:rFonts w:ascii="Times New Roman" w:hAnsi="Times New Roman" w:cs="Times New Roman"/>
          <w:sz w:val="24"/>
          <w:szCs w:val="24"/>
        </w:rPr>
      </w:pPr>
      <w:r w:rsidRPr="007D5925">
        <w:rPr>
          <w:rFonts w:ascii="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014A67" w:rsidRPr="003B276A" w:rsidRDefault="00014A67" w:rsidP="00014A67">
      <w:pPr>
        <w:tabs>
          <w:tab w:val="left" w:pos="-284"/>
          <w:tab w:val="left" w:pos="283"/>
        </w:tabs>
        <w:spacing w:after="0" w:line="240" w:lineRule="auto"/>
        <w:ind w:firstLine="720"/>
        <w:jc w:val="both"/>
        <w:rPr>
          <w:rFonts w:ascii="Times New Roman" w:hAnsi="Times New Roman" w:cs="Times New Roman"/>
          <w:sz w:val="24"/>
          <w:szCs w:val="24"/>
        </w:rPr>
      </w:pPr>
      <w:r w:rsidRPr="007D5925">
        <w:rPr>
          <w:rFonts w:ascii="Times New Roman" w:hAnsi="Times New Roman" w:cs="Times New Roman"/>
          <w:sz w:val="24"/>
          <w:szCs w:val="24"/>
        </w:rPr>
        <w:t>12.3.Одностороння відмова</w:t>
      </w:r>
      <w:r w:rsidRPr="003B276A">
        <w:rPr>
          <w:rFonts w:ascii="Times New Roman" w:hAnsi="Times New Roman" w:cs="Times New Roman"/>
          <w:sz w:val="24"/>
          <w:szCs w:val="24"/>
        </w:rPr>
        <w:t xml:space="preserve"> від виконання умов Договору не допускається.</w:t>
      </w:r>
    </w:p>
    <w:p w:rsidR="00014A67" w:rsidRPr="003B276A" w:rsidRDefault="00014A67" w:rsidP="00014A67">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12.4.Припинення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014A67" w:rsidRPr="003B276A" w:rsidRDefault="00014A67" w:rsidP="00014A67">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12.5.Усі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014A67" w:rsidRPr="003B276A" w:rsidRDefault="00014A67" w:rsidP="00014A67">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014A67" w:rsidRPr="003B276A" w:rsidRDefault="00014A67" w:rsidP="00014A67">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 xml:space="preserve">12.8. Характеристика статусу Споживача, як платника податків: Споживач є (не є) платником  ______________________.    </w:t>
      </w:r>
    </w:p>
    <w:p w:rsidR="00014A67" w:rsidRPr="003B276A" w:rsidRDefault="00014A67" w:rsidP="00014A67">
      <w:pPr>
        <w:tabs>
          <w:tab w:val="left" w:pos="283"/>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014A67" w:rsidRPr="003B276A" w:rsidRDefault="00014A67" w:rsidP="00014A67">
      <w:pPr>
        <w:tabs>
          <w:tab w:val="left" w:pos="142"/>
        </w:tabs>
        <w:spacing w:after="0" w:line="240" w:lineRule="auto"/>
        <w:ind w:firstLine="720"/>
        <w:jc w:val="both"/>
        <w:rPr>
          <w:rFonts w:ascii="Times New Roman" w:hAnsi="Times New Roman" w:cs="Times New Roman"/>
          <w:sz w:val="24"/>
          <w:szCs w:val="24"/>
        </w:rPr>
      </w:pPr>
      <w:r w:rsidRPr="003B276A">
        <w:rPr>
          <w:rFonts w:ascii="Times New Roman" w:hAnsi="Times New Roman" w:cs="Times New Roman"/>
          <w:sz w:val="24"/>
          <w:szCs w:val="24"/>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rsidR="00014A67" w:rsidRPr="003B276A" w:rsidRDefault="00014A67" w:rsidP="00014A67">
      <w:pPr>
        <w:spacing w:after="0" w:line="240" w:lineRule="auto"/>
        <w:ind w:left="-284"/>
        <w:jc w:val="center"/>
        <w:rPr>
          <w:rFonts w:ascii="Times New Roman" w:hAnsi="Times New Roman" w:cs="Times New Roman"/>
          <w:sz w:val="24"/>
          <w:szCs w:val="24"/>
        </w:rPr>
      </w:pPr>
    </w:p>
    <w:p w:rsidR="00014A67" w:rsidRPr="003B276A" w:rsidRDefault="00014A67" w:rsidP="00014A67">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13. Адреси та реквізити сторін</w:t>
      </w:r>
    </w:p>
    <w:tbl>
      <w:tblPr>
        <w:tblW w:w="0" w:type="auto"/>
        <w:tblInd w:w="50" w:type="dxa"/>
        <w:tblCellMar>
          <w:left w:w="10" w:type="dxa"/>
          <w:right w:w="10" w:type="dxa"/>
        </w:tblCellMar>
        <w:tblLook w:val="04A0" w:firstRow="1" w:lastRow="0" w:firstColumn="1" w:lastColumn="0" w:noHBand="0" w:noVBand="1"/>
      </w:tblPr>
      <w:tblGrid>
        <w:gridCol w:w="5040"/>
        <w:gridCol w:w="4265"/>
      </w:tblGrid>
      <w:tr w:rsidR="00014A67" w:rsidRPr="003B276A" w:rsidTr="00EE7909">
        <w:trPr>
          <w:trHeight w:val="6470"/>
        </w:trPr>
        <w:tc>
          <w:tcPr>
            <w:tcW w:w="4830"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014A67" w:rsidRPr="003B276A" w:rsidRDefault="00014A67" w:rsidP="00EE7909">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lastRenderedPageBreak/>
              <w:t>Постачальник</w:t>
            </w:r>
          </w:p>
          <w:p w:rsidR="00014A67" w:rsidRPr="003B276A" w:rsidRDefault="00014A67" w:rsidP="00EE7909">
            <w:pPr>
              <w:spacing w:after="0" w:line="240" w:lineRule="auto"/>
              <w:rPr>
                <w:rFonts w:ascii="Times New Roman" w:hAnsi="Times New Roman" w:cs="Times New Roman"/>
                <w:sz w:val="24"/>
                <w:szCs w:val="24"/>
              </w:rPr>
            </w:pPr>
          </w:p>
          <w:p w:rsidR="00014A67" w:rsidRPr="003B276A" w:rsidRDefault="00014A67" w:rsidP="00EE7909">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_________________________________________</w:t>
            </w: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r w:rsidRPr="003B276A">
              <w:rPr>
                <w:rFonts w:ascii="Times New Roman" w:hAnsi="Times New Roman" w:cs="Times New Roman"/>
                <w:sz w:val="24"/>
                <w:szCs w:val="24"/>
              </w:rPr>
              <w:t>Директор</w:t>
            </w: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r w:rsidRPr="003B276A">
              <w:rPr>
                <w:rFonts w:ascii="Times New Roman" w:hAnsi="Times New Roman" w:cs="Times New Roman"/>
                <w:sz w:val="24"/>
                <w:szCs w:val="24"/>
              </w:rPr>
              <w:t xml:space="preserve">____________________________ /  </w:t>
            </w:r>
          </w:p>
          <w:p w:rsidR="00014A67" w:rsidRPr="003B276A" w:rsidRDefault="00014A67" w:rsidP="00EE7909">
            <w:pPr>
              <w:spacing w:after="0" w:line="240" w:lineRule="auto"/>
              <w:jc w:val="both"/>
              <w:rPr>
                <w:rFonts w:ascii="Times New Roman" w:hAnsi="Times New Roman" w:cs="Times New Roman"/>
                <w:sz w:val="24"/>
                <w:szCs w:val="24"/>
              </w:rPr>
            </w:pPr>
            <w:proofErr w:type="spellStart"/>
            <w:r w:rsidRPr="003B276A">
              <w:rPr>
                <w:rFonts w:ascii="Times New Roman" w:hAnsi="Times New Roman" w:cs="Times New Roman"/>
                <w:sz w:val="24"/>
                <w:szCs w:val="24"/>
              </w:rPr>
              <w:t>М.п</w:t>
            </w:r>
            <w:proofErr w:type="spellEnd"/>
          </w:p>
        </w:tc>
        <w:tc>
          <w:tcPr>
            <w:tcW w:w="4931"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014A67" w:rsidRPr="003B276A" w:rsidRDefault="00014A67" w:rsidP="00EE7909">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Споживач</w:t>
            </w:r>
          </w:p>
          <w:p w:rsidR="00014A67" w:rsidRPr="003B276A" w:rsidRDefault="00014A67" w:rsidP="00EE7909">
            <w:pPr>
              <w:spacing w:after="0" w:line="240" w:lineRule="auto"/>
              <w:jc w:val="center"/>
              <w:rPr>
                <w:rFonts w:ascii="Times New Roman" w:hAnsi="Times New Roman" w:cs="Times New Roman"/>
                <w:sz w:val="24"/>
                <w:szCs w:val="24"/>
              </w:rPr>
            </w:pPr>
            <w:r w:rsidRPr="003B276A">
              <w:rPr>
                <w:rFonts w:ascii="Times New Roman" w:hAnsi="Times New Roman" w:cs="Times New Roman"/>
                <w:b/>
                <w:sz w:val="24"/>
                <w:szCs w:val="24"/>
              </w:rPr>
              <w:br/>
            </w: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rPr>
                <w:rFonts w:ascii="Times New Roman" w:hAnsi="Times New Roman" w:cs="Times New Roman"/>
                <w:sz w:val="24"/>
                <w:szCs w:val="24"/>
              </w:rPr>
            </w:pPr>
          </w:p>
        </w:tc>
      </w:tr>
    </w:tbl>
    <w:p w:rsidR="00014A67" w:rsidRPr="003B276A" w:rsidRDefault="00014A67" w:rsidP="00014A67">
      <w:pPr>
        <w:spacing w:after="0" w:line="240" w:lineRule="auto"/>
        <w:ind w:right="2"/>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r w:rsidRPr="003B276A">
        <w:rPr>
          <w:rFonts w:ascii="Times New Roman" w:hAnsi="Times New Roman" w:cs="Times New Roman"/>
          <w:color w:val="000000"/>
          <w:sz w:val="24"/>
          <w:szCs w:val="24"/>
          <w:shd w:val="clear" w:color="auto" w:fill="FFFFFF"/>
        </w:rPr>
        <w:lastRenderedPageBreak/>
        <w:t>Додаток 1 до договору</w:t>
      </w:r>
    </w:p>
    <w:p w:rsidR="00014A67" w:rsidRPr="003B276A" w:rsidRDefault="00014A67" w:rsidP="00014A67">
      <w:pPr>
        <w:spacing w:after="0" w:line="240" w:lineRule="auto"/>
        <w:ind w:right="2"/>
        <w:jc w:val="right"/>
        <w:rPr>
          <w:rFonts w:ascii="Times New Roman" w:hAnsi="Times New Roman" w:cs="Times New Roman"/>
          <w:color w:val="000000"/>
          <w:sz w:val="24"/>
          <w:szCs w:val="24"/>
          <w:shd w:val="clear" w:color="auto" w:fill="FFFFFF"/>
        </w:rPr>
      </w:pPr>
      <w:r w:rsidRPr="003B276A">
        <w:rPr>
          <w:rFonts w:ascii="Times New Roman" w:eastAsia="Segoe UI Symbol" w:hAnsi="Times New Roman" w:cs="Times New Roman"/>
          <w:color w:val="000000"/>
          <w:sz w:val="24"/>
          <w:szCs w:val="24"/>
          <w:shd w:val="clear" w:color="auto" w:fill="FFFFFF"/>
        </w:rPr>
        <w:t>№</w:t>
      </w:r>
      <w:r w:rsidRPr="003B276A">
        <w:rPr>
          <w:rFonts w:ascii="Times New Roman" w:hAnsi="Times New Roman" w:cs="Times New Roman"/>
          <w:color w:val="000000"/>
          <w:sz w:val="24"/>
          <w:szCs w:val="24"/>
          <w:shd w:val="clear" w:color="auto" w:fill="FFFFFF"/>
        </w:rPr>
        <w:t>___ від ___________ року.</w:t>
      </w:r>
    </w:p>
    <w:p w:rsidR="00014A67" w:rsidRPr="003B276A" w:rsidRDefault="00014A67" w:rsidP="00014A67">
      <w:pPr>
        <w:spacing w:after="0" w:line="240" w:lineRule="auto"/>
        <w:ind w:right="2"/>
        <w:jc w:val="both"/>
        <w:rPr>
          <w:rFonts w:ascii="Times New Roman" w:hAnsi="Times New Roman" w:cs="Times New Roman"/>
          <w:sz w:val="24"/>
          <w:szCs w:val="24"/>
        </w:rPr>
      </w:pPr>
    </w:p>
    <w:p w:rsidR="00014A67" w:rsidRPr="003B276A" w:rsidRDefault="00014A67" w:rsidP="00014A67">
      <w:pPr>
        <w:spacing w:after="0" w:line="240" w:lineRule="auto"/>
        <w:ind w:right="2"/>
        <w:jc w:val="both"/>
        <w:rPr>
          <w:rFonts w:ascii="Times New Roman" w:hAnsi="Times New Roman" w:cs="Times New Roman"/>
          <w:sz w:val="24"/>
          <w:szCs w:val="24"/>
        </w:rPr>
      </w:pPr>
    </w:p>
    <w:tbl>
      <w:tblPr>
        <w:tblW w:w="0" w:type="auto"/>
        <w:tblInd w:w="1" w:type="dxa"/>
        <w:tblCellMar>
          <w:left w:w="10" w:type="dxa"/>
          <w:right w:w="10" w:type="dxa"/>
        </w:tblCellMar>
        <w:tblLook w:val="04A0" w:firstRow="1" w:lastRow="0" w:firstColumn="1" w:lastColumn="0" w:noHBand="0" w:noVBand="1"/>
      </w:tblPr>
      <w:tblGrid>
        <w:gridCol w:w="3687"/>
        <w:gridCol w:w="5655"/>
      </w:tblGrid>
      <w:tr w:rsidR="00014A67" w:rsidRPr="003B276A" w:rsidTr="00EE7909">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14A67" w:rsidRPr="003B276A" w:rsidRDefault="00014A67" w:rsidP="00EE7909">
            <w:pPr>
              <w:spacing w:after="0" w:line="240" w:lineRule="auto"/>
              <w:rPr>
                <w:rFonts w:ascii="Times New Roman" w:hAnsi="Times New Roman" w:cs="Times New Roman"/>
                <w:sz w:val="24"/>
                <w:szCs w:val="24"/>
              </w:rPr>
            </w:pPr>
            <w:r w:rsidRPr="003B276A">
              <w:rPr>
                <w:rFonts w:ascii="Times New Roman" w:hAnsi="Times New Roman" w:cs="Times New Roman"/>
                <w:b/>
                <w:color w:val="000000"/>
                <w:sz w:val="24"/>
                <w:szCs w:val="24"/>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14A67" w:rsidRPr="003B276A" w:rsidRDefault="00014A67" w:rsidP="00EE7909">
            <w:pPr>
              <w:spacing w:after="0" w:line="240" w:lineRule="auto"/>
              <w:rPr>
                <w:rFonts w:ascii="Times New Roman" w:hAnsi="Times New Roman" w:cs="Times New Roman"/>
                <w:sz w:val="24"/>
                <w:szCs w:val="24"/>
              </w:rPr>
            </w:pPr>
            <w:r w:rsidRPr="003B276A">
              <w:rPr>
                <w:rFonts w:ascii="Times New Roman" w:hAnsi="Times New Roman" w:cs="Times New Roman"/>
                <w:b/>
                <w:color w:val="000000"/>
                <w:sz w:val="24"/>
                <w:szCs w:val="24"/>
              </w:rPr>
              <w:t>Назва закладу та адреса (місцезнаходження)</w:t>
            </w:r>
          </w:p>
        </w:tc>
      </w:tr>
      <w:tr w:rsidR="00014A67" w:rsidRPr="003B276A" w:rsidTr="00EE7909">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14A67" w:rsidRPr="003B276A" w:rsidRDefault="00014A67" w:rsidP="00EE7909">
            <w:pPr>
              <w:spacing w:after="0" w:line="240" w:lineRule="auto"/>
              <w:rPr>
                <w:rFonts w:ascii="Times New Roman" w:hAnsi="Times New Roman" w:cs="Times New Roman"/>
                <w:sz w:val="24"/>
                <w:szCs w:val="24"/>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14A67" w:rsidRPr="003B276A" w:rsidRDefault="00014A67" w:rsidP="00EE7909">
            <w:pPr>
              <w:spacing w:after="0" w:line="240" w:lineRule="auto"/>
              <w:rPr>
                <w:rFonts w:ascii="Times New Roman" w:hAnsi="Times New Roman" w:cs="Times New Roman"/>
                <w:sz w:val="24"/>
                <w:szCs w:val="24"/>
              </w:rPr>
            </w:pPr>
          </w:p>
        </w:tc>
      </w:tr>
      <w:tr w:rsidR="00014A67" w:rsidRPr="003B276A" w:rsidTr="00EE7909">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14A67" w:rsidRPr="003B276A" w:rsidRDefault="00014A67" w:rsidP="00EE7909">
            <w:pPr>
              <w:spacing w:after="0" w:line="240" w:lineRule="auto"/>
              <w:rPr>
                <w:rFonts w:ascii="Times New Roman" w:hAnsi="Times New Roman" w:cs="Times New Roman"/>
                <w:sz w:val="24"/>
                <w:szCs w:val="24"/>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14A67" w:rsidRPr="003B276A" w:rsidRDefault="00014A67" w:rsidP="00EE7909">
            <w:pPr>
              <w:spacing w:after="0" w:line="240" w:lineRule="auto"/>
              <w:rPr>
                <w:rFonts w:ascii="Times New Roman" w:hAnsi="Times New Roman" w:cs="Times New Roman"/>
                <w:sz w:val="24"/>
                <w:szCs w:val="24"/>
              </w:rPr>
            </w:pPr>
          </w:p>
        </w:tc>
      </w:tr>
      <w:tr w:rsidR="00014A67" w:rsidRPr="003B276A" w:rsidTr="00EE7909">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14A67" w:rsidRPr="003B276A" w:rsidRDefault="00014A67" w:rsidP="00EE7909">
            <w:pPr>
              <w:spacing w:after="0" w:line="240" w:lineRule="auto"/>
              <w:rPr>
                <w:rFonts w:ascii="Times New Roman" w:hAnsi="Times New Roman" w:cs="Times New Roman"/>
                <w:sz w:val="24"/>
                <w:szCs w:val="24"/>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14A67" w:rsidRPr="003B276A" w:rsidRDefault="00014A67" w:rsidP="00EE7909">
            <w:pPr>
              <w:spacing w:after="0" w:line="240" w:lineRule="auto"/>
              <w:rPr>
                <w:rFonts w:ascii="Times New Roman" w:hAnsi="Times New Roman" w:cs="Times New Roman"/>
                <w:sz w:val="24"/>
                <w:szCs w:val="24"/>
              </w:rPr>
            </w:pPr>
          </w:p>
        </w:tc>
      </w:tr>
    </w:tbl>
    <w:p w:rsidR="00014A67" w:rsidRPr="003B276A" w:rsidRDefault="00014A67" w:rsidP="00014A67">
      <w:pPr>
        <w:spacing w:after="0" w:line="240" w:lineRule="auto"/>
        <w:ind w:right="2"/>
        <w:jc w:val="both"/>
        <w:rPr>
          <w:rFonts w:ascii="Times New Roman" w:hAnsi="Times New Roman" w:cs="Times New Roman"/>
          <w:sz w:val="24"/>
          <w:szCs w:val="24"/>
        </w:rPr>
      </w:pPr>
    </w:p>
    <w:p w:rsidR="00014A67" w:rsidRPr="003B276A" w:rsidRDefault="00014A67" w:rsidP="00014A67">
      <w:pPr>
        <w:spacing w:after="0" w:line="240" w:lineRule="auto"/>
        <w:ind w:right="2"/>
        <w:jc w:val="both"/>
        <w:rPr>
          <w:rFonts w:ascii="Times New Roman" w:hAnsi="Times New Roman" w:cs="Times New Roman"/>
          <w:sz w:val="24"/>
          <w:szCs w:val="24"/>
        </w:rPr>
      </w:pPr>
    </w:p>
    <w:tbl>
      <w:tblPr>
        <w:tblW w:w="0" w:type="auto"/>
        <w:tblInd w:w="50" w:type="dxa"/>
        <w:tblCellMar>
          <w:left w:w="10" w:type="dxa"/>
          <w:right w:w="10" w:type="dxa"/>
        </w:tblCellMar>
        <w:tblLook w:val="04A0" w:firstRow="1" w:lastRow="0" w:firstColumn="1" w:lastColumn="0" w:noHBand="0" w:noVBand="1"/>
      </w:tblPr>
      <w:tblGrid>
        <w:gridCol w:w="5040"/>
        <w:gridCol w:w="4265"/>
      </w:tblGrid>
      <w:tr w:rsidR="00014A67" w:rsidRPr="003B276A" w:rsidTr="00EE7909">
        <w:trPr>
          <w:trHeight w:val="6470"/>
        </w:trPr>
        <w:tc>
          <w:tcPr>
            <w:tcW w:w="4830"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014A67" w:rsidRPr="003B276A" w:rsidRDefault="00014A67" w:rsidP="00EE7909">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Постачальник</w:t>
            </w:r>
          </w:p>
          <w:p w:rsidR="00014A67" w:rsidRPr="003B276A" w:rsidRDefault="00014A67" w:rsidP="00EE7909">
            <w:pPr>
              <w:spacing w:after="0" w:line="240" w:lineRule="auto"/>
              <w:rPr>
                <w:rFonts w:ascii="Times New Roman" w:hAnsi="Times New Roman" w:cs="Times New Roman"/>
                <w:sz w:val="24"/>
                <w:szCs w:val="24"/>
              </w:rPr>
            </w:pPr>
          </w:p>
          <w:p w:rsidR="00014A67" w:rsidRPr="003B276A" w:rsidRDefault="00014A67" w:rsidP="00EE7909">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_________________________________________</w:t>
            </w: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r w:rsidRPr="003B276A">
              <w:rPr>
                <w:rFonts w:ascii="Times New Roman" w:hAnsi="Times New Roman" w:cs="Times New Roman"/>
                <w:sz w:val="24"/>
                <w:szCs w:val="24"/>
              </w:rPr>
              <w:t>Директор</w:t>
            </w: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p>
          <w:p w:rsidR="00014A67" w:rsidRPr="003B276A" w:rsidRDefault="00014A67" w:rsidP="00EE7909">
            <w:pPr>
              <w:spacing w:after="0" w:line="240" w:lineRule="auto"/>
              <w:jc w:val="both"/>
              <w:rPr>
                <w:rFonts w:ascii="Times New Roman" w:hAnsi="Times New Roman" w:cs="Times New Roman"/>
                <w:sz w:val="24"/>
                <w:szCs w:val="24"/>
              </w:rPr>
            </w:pPr>
            <w:r w:rsidRPr="003B276A">
              <w:rPr>
                <w:rFonts w:ascii="Times New Roman" w:hAnsi="Times New Roman" w:cs="Times New Roman"/>
                <w:sz w:val="24"/>
                <w:szCs w:val="24"/>
              </w:rPr>
              <w:t xml:space="preserve">____________________________ /  </w:t>
            </w:r>
          </w:p>
          <w:p w:rsidR="00014A67" w:rsidRPr="003B276A" w:rsidRDefault="00014A67" w:rsidP="00EE7909">
            <w:pPr>
              <w:spacing w:after="0" w:line="240" w:lineRule="auto"/>
              <w:jc w:val="both"/>
              <w:rPr>
                <w:rFonts w:ascii="Times New Roman" w:hAnsi="Times New Roman" w:cs="Times New Roman"/>
                <w:sz w:val="24"/>
                <w:szCs w:val="24"/>
              </w:rPr>
            </w:pPr>
            <w:proofErr w:type="spellStart"/>
            <w:r w:rsidRPr="003B276A">
              <w:rPr>
                <w:rFonts w:ascii="Times New Roman" w:hAnsi="Times New Roman" w:cs="Times New Roman"/>
                <w:sz w:val="24"/>
                <w:szCs w:val="24"/>
              </w:rPr>
              <w:t>М.п</w:t>
            </w:r>
            <w:proofErr w:type="spellEnd"/>
          </w:p>
        </w:tc>
        <w:tc>
          <w:tcPr>
            <w:tcW w:w="4931"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014A67" w:rsidRPr="003B276A" w:rsidRDefault="00014A67" w:rsidP="00EE7909">
            <w:pPr>
              <w:spacing w:after="0" w:line="240" w:lineRule="auto"/>
              <w:jc w:val="center"/>
              <w:rPr>
                <w:rFonts w:ascii="Times New Roman" w:hAnsi="Times New Roman" w:cs="Times New Roman"/>
                <w:b/>
                <w:sz w:val="24"/>
                <w:szCs w:val="24"/>
              </w:rPr>
            </w:pPr>
            <w:r w:rsidRPr="003B276A">
              <w:rPr>
                <w:rFonts w:ascii="Times New Roman" w:hAnsi="Times New Roman" w:cs="Times New Roman"/>
                <w:b/>
                <w:sz w:val="24"/>
                <w:szCs w:val="24"/>
              </w:rPr>
              <w:t>Споживач</w:t>
            </w:r>
          </w:p>
          <w:p w:rsidR="00014A67" w:rsidRPr="003B276A" w:rsidRDefault="00014A67" w:rsidP="00EE7909">
            <w:pPr>
              <w:spacing w:after="0" w:line="240" w:lineRule="auto"/>
              <w:jc w:val="center"/>
              <w:rPr>
                <w:rFonts w:ascii="Times New Roman" w:hAnsi="Times New Roman" w:cs="Times New Roman"/>
                <w:sz w:val="24"/>
                <w:szCs w:val="24"/>
              </w:rPr>
            </w:pPr>
            <w:r w:rsidRPr="003B276A">
              <w:rPr>
                <w:rFonts w:ascii="Times New Roman" w:hAnsi="Times New Roman" w:cs="Times New Roman"/>
                <w:b/>
                <w:sz w:val="24"/>
                <w:szCs w:val="24"/>
              </w:rPr>
              <w:br/>
            </w: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jc w:val="center"/>
              <w:rPr>
                <w:rFonts w:ascii="Times New Roman" w:hAnsi="Times New Roman" w:cs="Times New Roman"/>
                <w:sz w:val="24"/>
                <w:szCs w:val="24"/>
              </w:rPr>
            </w:pPr>
          </w:p>
          <w:p w:rsidR="00014A67" w:rsidRPr="003B276A" w:rsidRDefault="00014A67" w:rsidP="00EE7909">
            <w:pPr>
              <w:spacing w:after="0" w:line="240" w:lineRule="auto"/>
              <w:rPr>
                <w:rFonts w:ascii="Times New Roman" w:hAnsi="Times New Roman" w:cs="Times New Roman"/>
                <w:sz w:val="24"/>
                <w:szCs w:val="24"/>
              </w:rPr>
            </w:pPr>
          </w:p>
        </w:tc>
      </w:tr>
    </w:tbl>
    <w:p w:rsidR="00014A67" w:rsidRDefault="00014A67" w:rsidP="00014A67">
      <w:pPr>
        <w:ind w:right="2"/>
        <w:jc w:val="both"/>
      </w:pPr>
    </w:p>
    <w:p w:rsidR="00014A67" w:rsidRDefault="00014A67" w:rsidP="00014A67">
      <w:pPr>
        <w:ind w:right="2"/>
        <w:jc w:val="both"/>
      </w:pPr>
    </w:p>
    <w:p w:rsidR="00014A67" w:rsidRDefault="00014A67" w:rsidP="00014A67">
      <w:pPr>
        <w:ind w:right="2"/>
        <w:jc w:val="both"/>
      </w:pPr>
    </w:p>
    <w:p w:rsidR="00014A67" w:rsidRDefault="00014A67" w:rsidP="00014A67">
      <w:pPr>
        <w:ind w:right="2"/>
        <w:jc w:val="both"/>
      </w:pPr>
    </w:p>
    <w:p w:rsidR="00014A67" w:rsidRPr="003F020E" w:rsidRDefault="00014A67" w:rsidP="00014A67">
      <w:pPr>
        <w:spacing w:after="0" w:line="240" w:lineRule="auto"/>
        <w:ind w:right="2"/>
        <w:jc w:val="both"/>
        <w:rPr>
          <w:rFonts w:ascii="Times New Roman" w:hAnsi="Times New Roman" w:cs="Times New Roman"/>
          <w:sz w:val="24"/>
          <w:szCs w:val="24"/>
        </w:rPr>
      </w:pPr>
    </w:p>
    <w:p w:rsidR="00014A67" w:rsidRPr="003F020E" w:rsidRDefault="00014A67" w:rsidP="00014A67">
      <w:pPr>
        <w:spacing w:after="0" w:line="240" w:lineRule="auto"/>
        <w:ind w:right="2"/>
        <w:jc w:val="both"/>
        <w:rPr>
          <w:rFonts w:ascii="Times New Roman" w:hAnsi="Times New Roman" w:cs="Times New Roman"/>
          <w:sz w:val="24"/>
          <w:szCs w:val="24"/>
        </w:rPr>
      </w:pPr>
    </w:p>
    <w:p w:rsidR="00014A67" w:rsidRPr="003F020E" w:rsidRDefault="00014A67" w:rsidP="00014A67">
      <w:pPr>
        <w:spacing w:after="0" w:line="240" w:lineRule="auto"/>
        <w:ind w:right="2"/>
        <w:jc w:val="both"/>
        <w:rPr>
          <w:rFonts w:ascii="Times New Roman" w:hAnsi="Times New Roman" w:cs="Times New Roman"/>
          <w:sz w:val="24"/>
          <w:szCs w:val="24"/>
        </w:rPr>
      </w:pPr>
    </w:p>
    <w:p w:rsidR="00014A67" w:rsidRDefault="00014A67">
      <w:bookmarkStart w:id="1" w:name="_GoBack"/>
      <w:bookmarkEnd w:id="1"/>
    </w:p>
    <w:sectPr w:rsidR="00014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4C"/>
    <w:rsid w:val="00014A67"/>
    <w:rsid w:val="00AA434C"/>
    <w:rsid w:val="00BD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40E44-6F81-4BEC-A4D2-9A78384D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A6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List Paragraph,Список уровня 2,Chapter10"/>
    <w:basedOn w:val="a"/>
    <w:link w:val="a4"/>
    <w:uiPriority w:val="34"/>
    <w:qFormat/>
    <w:rsid w:val="00014A67"/>
    <w:pPr>
      <w:ind w:left="720"/>
      <w:contextualSpacing/>
    </w:pPr>
  </w:style>
  <w:style w:type="paragraph" w:customStyle="1" w:styleId="rvps2">
    <w:name w:val="rvps2"/>
    <w:basedOn w:val="a"/>
    <w:qFormat/>
    <w:rsid w:val="00014A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014A67"/>
    <w:pPr>
      <w:spacing w:after="0" w:line="240" w:lineRule="auto"/>
    </w:pPr>
    <w:rPr>
      <w:rFonts w:ascii="Calibri" w:eastAsia="Calibri" w:hAnsi="Calibri" w:cs="Calibri"/>
      <w:lang w:val="uk-UA" w:eastAsia="uk-UA"/>
    </w:rPr>
  </w:style>
  <w:style w:type="character" w:customStyle="1" w:styleId="a6">
    <w:name w:val="Без интервала Знак"/>
    <w:link w:val="a5"/>
    <w:uiPriority w:val="1"/>
    <w:rsid w:val="00014A67"/>
    <w:rPr>
      <w:rFonts w:ascii="Calibri" w:eastAsia="Calibri" w:hAnsi="Calibri" w:cs="Calibri"/>
      <w:lang w:val="uk-UA" w:eastAsia="uk-UA"/>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
    <w:link w:val="a3"/>
    <w:uiPriority w:val="34"/>
    <w:rsid w:val="00014A67"/>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utg/business-info/price-tariffs.html" TargetMode="External"/><Relationship Id="rId3" Type="http://schemas.openxmlformats.org/officeDocument/2006/relationships/settings" Target="settings.xml"/><Relationship Id="rId7" Type="http://schemas.openxmlformats.org/officeDocument/2006/relationships/hyperlink" Target="http://utg.ua/utg/business-info/price-tarif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7-19" TargetMode="External"/><Relationship Id="rId5" Type="http://schemas.openxmlformats.org/officeDocument/2006/relationships/hyperlink" Target="http://zakon3.rada.gov.ua/laws/show/887-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7744</Words>
  <Characters>44141</Characters>
  <Application>Microsoft Office Word</Application>
  <DocSecurity>0</DocSecurity>
  <Lines>367</Lines>
  <Paragraphs>103</Paragraphs>
  <ScaleCrop>false</ScaleCrop>
  <Company/>
  <LinksUpToDate>false</LinksUpToDate>
  <CharactersWithSpaces>51782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2024-03-29T13:44:00Z</dcterms:created>
  <dcterms:modified xsi:type="dcterms:W3CDTF">2024-03-29T13:56:00Z</dcterms:modified>
</cp:coreProperties>
</file>