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E0" w:rsidRPr="00776434" w:rsidRDefault="00FA7EE0" w:rsidP="00FA7EE0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6434">
        <w:rPr>
          <w:rFonts w:ascii="Times New Roman" w:hAnsi="Times New Roman" w:cs="Times New Roman"/>
          <w:b/>
          <w:sz w:val="20"/>
          <w:szCs w:val="20"/>
          <w:lang w:val="uk-UA"/>
        </w:rPr>
        <w:t>ДОДАТОК 2</w:t>
      </w:r>
    </w:p>
    <w:p w:rsidR="00FA7EE0" w:rsidRPr="00776434" w:rsidRDefault="00FA7EE0" w:rsidP="00FA7EE0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val="uk-UA"/>
        </w:rPr>
      </w:pPr>
      <w:r w:rsidRPr="00776434">
        <w:rPr>
          <w:rFonts w:ascii="Times New Roman" w:eastAsia="Calibri" w:hAnsi="Times New Roman" w:cs="Times New Roman"/>
          <w:b/>
          <w:color w:val="auto"/>
          <w:sz w:val="20"/>
          <w:szCs w:val="20"/>
          <w:lang w:val="uk-UA"/>
        </w:rPr>
        <w:t>до тендерної документації</w:t>
      </w:r>
    </w:p>
    <w:p w:rsidR="00FA7EE0" w:rsidRPr="00776434" w:rsidRDefault="00FA7EE0" w:rsidP="00FA7EE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7EE0" w:rsidRPr="00776434" w:rsidRDefault="00FA7EE0" w:rsidP="00FA7EE0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76434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ІНФОРМАЦІЯ ПРО НЕОБХІДНІ ТЕХНІЧНІ, ЯКІСНІ ТА КІЛЬКІСНІ ХАРАКТЕРИСТИКИ ПРЕДМЕТА ЗАКУПІВЛІ.</w:t>
      </w:r>
    </w:p>
    <w:p w:rsidR="00FA7EE0" w:rsidRPr="00776434" w:rsidRDefault="00FA7EE0" w:rsidP="00FA7EE0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FA7EE0" w:rsidRPr="00284E7B" w:rsidRDefault="00284E7B" w:rsidP="00FA7EE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E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предмета закупівлі згідно з </w:t>
      </w:r>
      <w:r w:rsidR="00FA7EE0" w:rsidRPr="00284E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021:2015: 03410000-7 Деревина </w:t>
      </w:r>
      <w:r w:rsidRPr="00284E7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84E7B">
        <w:rPr>
          <w:rFonts w:ascii="Times New Roman" w:hAnsi="Times New Roman" w:cs="Times New Roman"/>
          <w:b/>
          <w:sz w:val="24"/>
          <w:szCs w:val="24"/>
        </w:rPr>
        <w:t>Паливна</w:t>
      </w:r>
      <w:proofErr w:type="spellEnd"/>
      <w:r w:rsidRPr="00284E7B">
        <w:rPr>
          <w:rFonts w:ascii="Times New Roman" w:hAnsi="Times New Roman" w:cs="Times New Roman"/>
          <w:b/>
          <w:sz w:val="24"/>
          <w:szCs w:val="24"/>
        </w:rPr>
        <w:t xml:space="preserve"> деревина) – Дрова </w:t>
      </w:r>
      <w:proofErr w:type="spellStart"/>
      <w:r w:rsidRPr="00284E7B">
        <w:rPr>
          <w:rFonts w:ascii="Times New Roman" w:hAnsi="Times New Roman" w:cs="Times New Roman"/>
          <w:b/>
          <w:sz w:val="24"/>
          <w:szCs w:val="24"/>
        </w:rPr>
        <w:t>паливні</w:t>
      </w:r>
      <w:proofErr w:type="spellEnd"/>
      <w:r w:rsidRPr="00284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4E7B">
        <w:rPr>
          <w:rFonts w:ascii="Times New Roman" w:hAnsi="Times New Roman" w:cs="Times New Roman"/>
          <w:b/>
          <w:sz w:val="24"/>
          <w:szCs w:val="24"/>
        </w:rPr>
        <w:t>твердих</w:t>
      </w:r>
      <w:proofErr w:type="spellEnd"/>
      <w:r w:rsidRPr="00284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4E7B">
        <w:rPr>
          <w:rFonts w:ascii="Times New Roman" w:hAnsi="Times New Roman" w:cs="Times New Roman"/>
          <w:b/>
          <w:sz w:val="24"/>
          <w:szCs w:val="24"/>
        </w:rPr>
        <w:t>порід</w:t>
      </w:r>
      <w:proofErr w:type="spellEnd"/>
      <w:r w:rsidRPr="00284E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A7EE0" w:rsidRPr="00776434" w:rsidRDefault="00FA7EE0" w:rsidP="00FA7E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2551"/>
        <w:gridCol w:w="992"/>
        <w:gridCol w:w="1276"/>
        <w:gridCol w:w="2268"/>
        <w:gridCol w:w="2552"/>
      </w:tblGrid>
      <w:tr w:rsidR="00FA7EE0" w:rsidRPr="00776434" w:rsidTr="00776434">
        <w:trPr>
          <w:trHeight w:val="11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E0" w:rsidRPr="00776434" w:rsidRDefault="00FA7EE0" w:rsidP="00DA32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7643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E0" w:rsidRPr="00776434" w:rsidRDefault="00FA7EE0" w:rsidP="00DA32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7643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E0" w:rsidRPr="00776434" w:rsidRDefault="00FA7EE0" w:rsidP="00D2662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7643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Кіл</w:t>
            </w:r>
            <w:r w:rsidR="00D26622" w:rsidRPr="0077643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-</w:t>
            </w:r>
            <w:proofErr w:type="spellStart"/>
            <w:r w:rsidRPr="0077643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E0" w:rsidRPr="00776434" w:rsidRDefault="00FA7EE0" w:rsidP="00DA32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7643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EE0" w:rsidRPr="00776434" w:rsidRDefault="00FA7EE0" w:rsidP="00DA32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4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Розмір дров</w:t>
            </w:r>
          </w:p>
          <w:p w:rsidR="00FA7EE0" w:rsidRPr="00776434" w:rsidRDefault="00FA7EE0" w:rsidP="00DA32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764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 довжині, 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EE0" w:rsidRPr="00776434" w:rsidRDefault="00FA7EE0" w:rsidP="00DA32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4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Розмір дров</w:t>
            </w:r>
          </w:p>
          <w:p w:rsidR="00FA7EE0" w:rsidRPr="00776434" w:rsidRDefault="00FA7EE0" w:rsidP="00DA32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4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 товщині</w:t>
            </w:r>
          </w:p>
          <w:p w:rsidR="00FA7EE0" w:rsidRPr="00776434" w:rsidRDefault="00FA7EE0" w:rsidP="00DA32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764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 діаметрі), м</w:t>
            </w:r>
          </w:p>
        </w:tc>
      </w:tr>
      <w:tr w:rsidR="00FA7EE0" w:rsidRPr="00776434" w:rsidTr="0077643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EE0" w:rsidRPr="00776434" w:rsidRDefault="00FA7EE0" w:rsidP="00DA328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7643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E0" w:rsidRPr="004119BE" w:rsidRDefault="004119BE" w:rsidP="00DA328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11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Деревина </w:t>
            </w:r>
            <w:r w:rsidRPr="004119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19BE">
              <w:rPr>
                <w:rFonts w:ascii="Times New Roman" w:hAnsi="Times New Roman" w:cs="Times New Roman"/>
                <w:sz w:val="24"/>
                <w:szCs w:val="24"/>
              </w:rPr>
              <w:t>Паливна</w:t>
            </w:r>
            <w:proofErr w:type="spellEnd"/>
            <w:r w:rsidRPr="004119BE">
              <w:rPr>
                <w:rFonts w:ascii="Times New Roman" w:hAnsi="Times New Roman" w:cs="Times New Roman"/>
                <w:sz w:val="24"/>
                <w:szCs w:val="24"/>
              </w:rPr>
              <w:t xml:space="preserve"> деревина) – Дрова </w:t>
            </w:r>
            <w:proofErr w:type="spellStart"/>
            <w:r w:rsidRPr="004119BE">
              <w:rPr>
                <w:rFonts w:ascii="Times New Roman" w:hAnsi="Times New Roman" w:cs="Times New Roman"/>
                <w:sz w:val="24"/>
                <w:szCs w:val="24"/>
              </w:rPr>
              <w:t>паливні</w:t>
            </w:r>
            <w:proofErr w:type="spellEnd"/>
            <w:r w:rsidRPr="0041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9BE">
              <w:rPr>
                <w:rFonts w:ascii="Times New Roman" w:hAnsi="Times New Roman" w:cs="Times New Roman"/>
                <w:sz w:val="24"/>
                <w:szCs w:val="24"/>
              </w:rPr>
              <w:t>твердих</w:t>
            </w:r>
            <w:proofErr w:type="spellEnd"/>
            <w:r w:rsidRPr="0041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9BE">
              <w:rPr>
                <w:rFonts w:ascii="Times New Roman" w:hAnsi="Times New Roman" w:cs="Times New Roman"/>
                <w:sz w:val="24"/>
                <w:szCs w:val="24"/>
              </w:rPr>
              <w:t>порід</w:t>
            </w:r>
            <w:proofErr w:type="spellEnd"/>
            <w:r w:rsidRPr="004119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EE0" w:rsidRPr="00776434" w:rsidRDefault="00284E7B" w:rsidP="00DA328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139,36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EE0" w:rsidRPr="00776434" w:rsidRDefault="00FA7EE0" w:rsidP="00DA32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764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6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01" w:rsidRPr="00776434" w:rsidRDefault="00787101" w:rsidP="00DA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="00D26622" w:rsidRPr="0077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менш ніж </w:t>
            </w:r>
            <w:r w:rsidR="00FA7EE0" w:rsidRPr="0077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7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та </w:t>
            </w:r>
          </w:p>
          <w:p w:rsidR="00FA7EE0" w:rsidRPr="00776434" w:rsidRDefault="00787101" w:rsidP="00DA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</w:t>
            </w:r>
            <w:r w:rsidR="00D26622" w:rsidRPr="0077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ніж </w:t>
            </w:r>
            <w:r w:rsidRPr="0077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 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EE0" w:rsidRPr="00776434" w:rsidRDefault="00787101" w:rsidP="00DA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20 </w:t>
            </w:r>
            <w:r w:rsidR="00FA7EE0" w:rsidRPr="0077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</w:t>
            </w:r>
          </w:p>
        </w:tc>
      </w:tr>
    </w:tbl>
    <w:p w:rsidR="00FA7EE0" w:rsidRPr="00776434" w:rsidRDefault="00FA7EE0" w:rsidP="00FA7EE0">
      <w:pPr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FA7EE0" w:rsidRPr="00776434" w:rsidRDefault="00FA7EE0" w:rsidP="00FA7EE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6434">
        <w:rPr>
          <w:rFonts w:ascii="Times New Roman" w:hAnsi="Times New Roman" w:cs="Times New Roman"/>
          <w:sz w:val="24"/>
          <w:szCs w:val="24"/>
          <w:lang w:val="uk-UA"/>
        </w:rPr>
        <w:t xml:space="preserve">Допустиме відхилення по довжині </w:t>
      </w:r>
      <w:r w:rsidRPr="00776434">
        <w:rPr>
          <w:rFonts w:ascii="Times New Roman" w:hAnsi="Times New Roman" w:cs="Times New Roman"/>
          <w:sz w:val="24"/>
          <w:szCs w:val="24"/>
          <w:u w:val="single"/>
          <w:lang w:val="uk-UA"/>
        </w:rPr>
        <w:t>+ 0.2м</w:t>
      </w:r>
      <w:r w:rsidRPr="0077643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</w:p>
    <w:p w:rsidR="00FA7EE0" w:rsidRPr="00776434" w:rsidRDefault="00FA7EE0" w:rsidP="00FA7EE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6434">
        <w:rPr>
          <w:rFonts w:ascii="Times New Roman" w:hAnsi="Times New Roman" w:cs="Times New Roman"/>
          <w:b/>
          <w:sz w:val="24"/>
          <w:szCs w:val="24"/>
          <w:lang w:val="uk-UA"/>
        </w:rPr>
        <w:t>Вимоги щодо якості продукції</w:t>
      </w:r>
      <w:r w:rsidRPr="007764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7EE0" w:rsidRPr="00776434" w:rsidRDefault="00FA7EE0" w:rsidP="00FA7EE0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 w:rsidRPr="00776434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1. Дрова твердих порід. Дрова повинні відповідати  технічним  вимогам ТУ УУ 16.1-00994207-005:2018</w:t>
      </w:r>
    </w:p>
    <w:p w:rsidR="00FA7EE0" w:rsidRPr="00776434" w:rsidRDefault="00FA7EE0" w:rsidP="00FA7EE0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 w:rsidRPr="00776434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2. Допустима вологість дров: 30%.</w:t>
      </w:r>
    </w:p>
    <w:p w:rsidR="00FA7EE0" w:rsidRPr="00776434" w:rsidRDefault="00FA7EE0" w:rsidP="00FA7EE0">
      <w:p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 w:rsidRPr="00776434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3.  Продукція не повинна бути в попередній експлуатації.</w:t>
      </w:r>
    </w:p>
    <w:p w:rsidR="00FA7EE0" w:rsidRPr="00776434" w:rsidRDefault="00FA7EE0" w:rsidP="00FA7EE0">
      <w:p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 w:rsidRPr="00776434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4.  Дрова повинні бути очищені від сучків і гілок. Висота сучків, що залишилися  не                 повинна перевищувати 30 мм.</w:t>
      </w:r>
    </w:p>
    <w:p w:rsidR="00FA7EE0" w:rsidRPr="00776434" w:rsidRDefault="00FA7EE0" w:rsidP="00FA7EE0">
      <w:p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 w:rsidRPr="00776434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5. Дрова можуть бути як в корі, так і без кори.</w:t>
      </w:r>
    </w:p>
    <w:p w:rsidR="00FA7EE0" w:rsidRPr="00776434" w:rsidRDefault="00FA7EE0" w:rsidP="00FA7E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6434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6. Дрова повинні бути без гнилі та </w:t>
      </w:r>
      <w:proofErr w:type="spellStart"/>
      <w:r w:rsidRPr="00776434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трухляви</w:t>
      </w:r>
      <w:proofErr w:type="spellEnd"/>
      <w:r w:rsidRPr="00776434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, допустимі відхилення не більше 5% від партії  </w:t>
      </w:r>
      <w:r w:rsidRPr="0077643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FA7EE0" w:rsidRPr="00776434" w:rsidRDefault="00FA7EE0" w:rsidP="00FA7EE0">
      <w:pPr>
        <w:keepNext/>
        <w:tabs>
          <w:tab w:val="left" w:pos="0"/>
        </w:tabs>
        <w:spacing w:line="240" w:lineRule="auto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6434">
        <w:rPr>
          <w:rFonts w:ascii="Times New Roman" w:hAnsi="Times New Roman" w:cs="Times New Roman"/>
          <w:b/>
          <w:sz w:val="24"/>
          <w:szCs w:val="24"/>
          <w:lang w:val="uk-UA"/>
        </w:rPr>
        <w:t>Місце поставки товару: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9"/>
        <w:gridCol w:w="5666"/>
        <w:gridCol w:w="1134"/>
      </w:tblGrid>
      <w:tr w:rsidR="00FA7EE0" w:rsidRPr="00776434" w:rsidTr="00DA328B">
        <w:tc>
          <w:tcPr>
            <w:tcW w:w="675" w:type="dxa"/>
            <w:shd w:val="clear" w:color="auto" w:fill="auto"/>
          </w:tcPr>
          <w:p w:rsidR="00FA7EE0" w:rsidRPr="00776434" w:rsidRDefault="00FA7EE0" w:rsidP="00DA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4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1989" w:type="dxa"/>
            <w:shd w:val="clear" w:color="auto" w:fill="auto"/>
          </w:tcPr>
          <w:p w:rsidR="00FA7EE0" w:rsidRPr="00776434" w:rsidRDefault="00FA7EE0" w:rsidP="005E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4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="005E2EC4" w:rsidRPr="007764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підрозділу </w:t>
            </w:r>
          </w:p>
        </w:tc>
        <w:tc>
          <w:tcPr>
            <w:tcW w:w="5666" w:type="dxa"/>
            <w:shd w:val="clear" w:color="auto" w:fill="auto"/>
          </w:tcPr>
          <w:p w:rsidR="00FA7EE0" w:rsidRPr="00776434" w:rsidRDefault="00FA7EE0" w:rsidP="00DA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4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134" w:type="dxa"/>
            <w:shd w:val="clear" w:color="auto" w:fill="auto"/>
          </w:tcPr>
          <w:p w:rsidR="00FA7EE0" w:rsidRPr="00776434" w:rsidRDefault="00FA7EE0" w:rsidP="00DA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4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</w:p>
          <w:p w:rsidR="00FA7EE0" w:rsidRPr="00776434" w:rsidRDefault="00FA7EE0" w:rsidP="00DA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4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 куб</w:t>
            </w:r>
          </w:p>
        </w:tc>
      </w:tr>
      <w:tr w:rsidR="00FA7EE0" w:rsidRPr="00284E7B" w:rsidTr="00DA328B">
        <w:tc>
          <w:tcPr>
            <w:tcW w:w="675" w:type="dxa"/>
            <w:shd w:val="clear" w:color="auto" w:fill="auto"/>
          </w:tcPr>
          <w:p w:rsidR="00FA7EE0" w:rsidRPr="00776434" w:rsidRDefault="00FA7EE0" w:rsidP="00DA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9" w:type="dxa"/>
            <w:shd w:val="clear" w:color="auto" w:fill="auto"/>
          </w:tcPr>
          <w:p w:rsidR="00FA7EE0" w:rsidRPr="00776434" w:rsidRDefault="0085462A" w:rsidP="005E2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A7EE0" w:rsidRPr="0077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ДПРЧ</w:t>
            </w:r>
          </w:p>
        </w:tc>
        <w:tc>
          <w:tcPr>
            <w:tcW w:w="5666" w:type="dxa"/>
            <w:shd w:val="clear" w:color="auto" w:fill="auto"/>
          </w:tcPr>
          <w:p w:rsidR="00FA7EE0" w:rsidRPr="00284E7B" w:rsidRDefault="00284E7B" w:rsidP="00284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Тячів, вул. Армійська 125</w:t>
            </w:r>
          </w:p>
        </w:tc>
        <w:tc>
          <w:tcPr>
            <w:tcW w:w="1134" w:type="dxa"/>
            <w:shd w:val="clear" w:color="auto" w:fill="auto"/>
          </w:tcPr>
          <w:p w:rsidR="00FA7EE0" w:rsidRPr="00776434" w:rsidRDefault="00FA7EE0" w:rsidP="00A56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62A" w:rsidRPr="00284E7B" w:rsidTr="00DA328B">
        <w:tc>
          <w:tcPr>
            <w:tcW w:w="675" w:type="dxa"/>
            <w:shd w:val="clear" w:color="auto" w:fill="auto"/>
          </w:tcPr>
          <w:p w:rsidR="0085462A" w:rsidRPr="00776434" w:rsidRDefault="0085462A" w:rsidP="00854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9" w:type="dxa"/>
            <w:shd w:val="clear" w:color="auto" w:fill="auto"/>
          </w:tcPr>
          <w:p w:rsidR="0085462A" w:rsidRPr="00284E7B" w:rsidRDefault="0085462A" w:rsidP="00284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ДПРП(</w:t>
            </w:r>
            <w:r w:rsidR="00284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Дубове</w:t>
            </w:r>
            <w:r w:rsidRPr="0077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666" w:type="dxa"/>
            <w:shd w:val="clear" w:color="auto" w:fill="auto"/>
          </w:tcPr>
          <w:p w:rsidR="0085462A" w:rsidRPr="00284E7B" w:rsidRDefault="00284E7B" w:rsidP="008546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Дубове, вул. Миру 134</w:t>
            </w:r>
          </w:p>
        </w:tc>
        <w:tc>
          <w:tcPr>
            <w:tcW w:w="1134" w:type="dxa"/>
            <w:shd w:val="clear" w:color="auto" w:fill="auto"/>
          </w:tcPr>
          <w:p w:rsidR="0085462A" w:rsidRPr="00776434" w:rsidRDefault="0085462A" w:rsidP="00854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62A" w:rsidRPr="00284E7B" w:rsidTr="00DA328B">
        <w:tc>
          <w:tcPr>
            <w:tcW w:w="675" w:type="dxa"/>
            <w:shd w:val="clear" w:color="auto" w:fill="auto"/>
          </w:tcPr>
          <w:p w:rsidR="0085462A" w:rsidRPr="00776434" w:rsidRDefault="0085462A" w:rsidP="00854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9" w:type="dxa"/>
            <w:shd w:val="clear" w:color="auto" w:fill="auto"/>
          </w:tcPr>
          <w:p w:rsidR="0085462A" w:rsidRPr="00284E7B" w:rsidRDefault="0085462A" w:rsidP="00854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ДПРП(</w:t>
            </w:r>
            <w:proofErr w:type="spellStart"/>
            <w:r w:rsidRPr="0077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Ждедієво</w:t>
            </w:r>
            <w:proofErr w:type="spellEnd"/>
            <w:r w:rsidRPr="00776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666" w:type="dxa"/>
            <w:shd w:val="clear" w:color="auto" w:fill="auto"/>
          </w:tcPr>
          <w:p w:rsidR="0085462A" w:rsidRPr="00776434" w:rsidRDefault="00284E7B" w:rsidP="0028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Усть-Чорна, вул. Лісна 21 б</w:t>
            </w:r>
          </w:p>
        </w:tc>
        <w:tc>
          <w:tcPr>
            <w:tcW w:w="1134" w:type="dxa"/>
            <w:shd w:val="clear" w:color="auto" w:fill="auto"/>
          </w:tcPr>
          <w:p w:rsidR="0085462A" w:rsidRPr="00776434" w:rsidRDefault="0085462A" w:rsidP="00854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62A" w:rsidRPr="00284E7B" w:rsidTr="003F06F0">
        <w:tc>
          <w:tcPr>
            <w:tcW w:w="8330" w:type="dxa"/>
            <w:gridSpan w:val="3"/>
            <w:shd w:val="clear" w:color="auto" w:fill="auto"/>
          </w:tcPr>
          <w:p w:rsidR="0085462A" w:rsidRPr="00776434" w:rsidRDefault="0085462A" w:rsidP="008546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4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34" w:type="dxa"/>
            <w:shd w:val="clear" w:color="auto" w:fill="auto"/>
          </w:tcPr>
          <w:p w:rsidR="0085462A" w:rsidRPr="00776434" w:rsidRDefault="00284E7B" w:rsidP="0085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139,36</w:t>
            </w:r>
          </w:p>
        </w:tc>
      </w:tr>
    </w:tbl>
    <w:p w:rsidR="00FA7EE0" w:rsidRPr="00776434" w:rsidRDefault="00FA7EE0" w:rsidP="00FA7E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7EE0" w:rsidRPr="00776434" w:rsidRDefault="00FA7EE0" w:rsidP="00FA7EE0">
      <w:pPr>
        <w:tabs>
          <w:tab w:val="left" w:pos="540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64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постачання: </w:t>
      </w:r>
      <w:r w:rsidRPr="007764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64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343DDF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="005E2EC4" w:rsidRPr="00776434"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 w:rsidR="00284E7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081A6A" w:rsidRPr="00776434">
        <w:rPr>
          <w:rFonts w:ascii="Times New Roman" w:hAnsi="Times New Roman" w:cs="Times New Roman"/>
          <w:b/>
          <w:sz w:val="24"/>
          <w:szCs w:val="24"/>
          <w:lang w:val="uk-UA"/>
        </w:rPr>
        <w:t>.2024</w:t>
      </w:r>
      <w:r w:rsidRPr="007764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:rsidR="00FA7EE0" w:rsidRPr="00776434" w:rsidRDefault="00FA7EE0" w:rsidP="00FA7E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6434">
        <w:rPr>
          <w:rFonts w:ascii="Times New Roman" w:hAnsi="Times New Roman" w:cs="Times New Roman"/>
          <w:b/>
          <w:sz w:val="24"/>
          <w:szCs w:val="24"/>
          <w:lang w:val="uk-UA"/>
        </w:rPr>
        <w:t>Учасник визначає ціну на товар</w:t>
      </w:r>
      <w:r w:rsidRPr="00776434">
        <w:rPr>
          <w:rFonts w:ascii="Times New Roman" w:hAnsi="Times New Roman" w:cs="Times New Roman"/>
          <w:sz w:val="24"/>
          <w:szCs w:val="24"/>
          <w:lang w:val="uk-UA"/>
        </w:rPr>
        <w:t>, який він пропонує поставити за Договором, з урахуванням податків і зборів, що сплачуються або мають бути сплачені, а також витрати на страхування, транспортування</w:t>
      </w:r>
      <w:r w:rsidRPr="0077643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(транспортом Постачальника за рахунок Постачальника),</w:t>
      </w:r>
      <w:r w:rsidRPr="00776434">
        <w:rPr>
          <w:rFonts w:ascii="Times New Roman" w:hAnsi="Times New Roman" w:cs="Times New Roman"/>
          <w:sz w:val="24"/>
          <w:szCs w:val="24"/>
          <w:lang w:val="uk-UA"/>
        </w:rPr>
        <w:t xml:space="preserve"> навантажування, розвантажування</w:t>
      </w:r>
      <w:r w:rsidRPr="007764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(розвантаження в підрозділах має здійснюватися працівниками учасника-переможця)</w:t>
      </w:r>
      <w:r w:rsidRPr="00776434">
        <w:rPr>
          <w:rFonts w:ascii="Times New Roman" w:hAnsi="Times New Roman" w:cs="Times New Roman"/>
          <w:sz w:val="24"/>
          <w:szCs w:val="24"/>
          <w:lang w:val="uk-UA"/>
        </w:rPr>
        <w:t xml:space="preserve"> та інших витрат, визначених законодавством. </w:t>
      </w:r>
    </w:p>
    <w:p w:rsidR="00FA7EE0" w:rsidRPr="00776434" w:rsidRDefault="00FA7EE0" w:rsidP="00FA7EE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776434">
        <w:rPr>
          <w:rFonts w:ascii="Times New Roman" w:hAnsi="Times New Roman" w:cs="Times New Roman"/>
          <w:sz w:val="24"/>
          <w:szCs w:val="24"/>
          <w:lang w:val="uk-UA" w:eastAsia="en-US"/>
        </w:rPr>
        <w:t>Постачальник повинен передбачити застосування заходів із захисту довкілля під час поставки деревини паливної відповідно до законодавства.</w:t>
      </w:r>
    </w:p>
    <w:p w:rsidR="00FA7EE0" w:rsidRPr="00776434" w:rsidRDefault="00FA7EE0" w:rsidP="002F43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7EE0" w:rsidRPr="00776434" w:rsidRDefault="00FA7EE0" w:rsidP="00FA7E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6434">
        <w:rPr>
          <w:rFonts w:ascii="Times New Roman" w:hAnsi="Times New Roman" w:cs="Times New Roman"/>
          <w:b/>
          <w:sz w:val="24"/>
          <w:szCs w:val="24"/>
          <w:lang w:val="uk-UA"/>
        </w:rPr>
        <w:t>В складі пропозиції учасника повинен бути наданий:</w:t>
      </w:r>
      <w:bookmarkStart w:id="0" w:name="_GoBack"/>
      <w:bookmarkEnd w:id="0"/>
    </w:p>
    <w:p w:rsidR="00FA7EE0" w:rsidRPr="00776434" w:rsidRDefault="00FA7EE0" w:rsidP="00FA7EE0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776434">
        <w:rPr>
          <w:rFonts w:ascii="Times New Roman" w:hAnsi="Times New Roman" w:cs="Times New Roman"/>
          <w:sz w:val="24"/>
          <w:szCs w:val="24"/>
          <w:lang w:val="uk-UA"/>
        </w:rPr>
        <w:lastRenderedPageBreak/>
        <w:t>-</w:t>
      </w:r>
      <w:r w:rsidRPr="0077643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776434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лісорубний квиток, який є дозволом на спеціальне використання лісових ресурсів (для лісових господарств), лісову сертифікацію відповідно вимогам </w:t>
      </w:r>
      <w:r w:rsidRPr="00776434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FSC</w:t>
      </w:r>
      <w:r w:rsidRPr="00776434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 Якщо співпраця з лісовим господарством відбувається на підставі договору, то в складі тендерної пропозиції надати копію такого договору та копію лісорубного квитка відповідного лісового господарства, з яким укладено договір;</w:t>
      </w:r>
    </w:p>
    <w:p w:rsidR="00FA7EE0" w:rsidRPr="00776434" w:rsidRDefault="00FA7EE0" w:rsidP="00FA7E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6434">
        <w:rPr>
          <w:rFonts w:ascii="Times New Roman" w:hAnsi="Times New Roman" w:cs="Times New Roman"/>
          <w:sz w:val="24"/>
          <w:szCs w:val="24"/>
          <w:lang w:val="uk-UA"/>
        </w:rPr>
        <w:t>-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законом;</w:t>
      </w:r>
    </w:p>
    <w:p w:rsidR="00FA7EE0" w:rsidRPr="00776434" w:rsidRDefault="00FA7EE0" w:rsidP="00FA7EE0">
      <w:pPr>
        <w:widowControl w:val="0"/>
        <w:shd w:val="clear" w:color="auto" w:fill="FFFFFF"/>
        <w:tabs>
          <w:tab w:val="left" w:pos="735"/>
          <w:tab w:val="center" w:pos="4677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</w:pPr>
      <w:r w:rsidRPr="00776434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- гарантійний лист щодо забезпечення поставки деревини (</w:t>
      </w:r>
      <w:r w:rsidRPr="00776434">
        <w:rPr>
          <w:rFonts w:ascii="Times New Roman" w:hAnsi="Times New Roman" w:cs="Times New Roman"/>
          <w:sz w:val="24"/>
          <w:szCs w:val="24"/>
          <w:lang w:val="uk-UA" w:eastAsia="uk-UA"/>
        </w:rPr>
        <w:t>деревини паливної)  твердих порід</w:t>
      </w:r>
      <w:r w:rsidRPr="00776434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до </w:t>
      </w:r>
      <w:r w:rsidR="00A565C8" w:rsidRPr="00776434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1</w:t>
      </w:r>
      <w:r w:rsidR="005E2EC4" w:rsidRPr="00776434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2</w:t>
      </w:r>
      <w:r w:rsidR="00A565C8" w:rsidRPr="00776434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.1</w:t>
      </w:r>
      <w:r w:rsidR="005E2EC4" w:rsidRPr="00776434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1</w:t>
      </w:r>
      <w:r w:rsidRPr="00776434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.202</w:t>
      </w:r>
      <w:r w:rsidR="005E2EC4" w:rsidRPr="00776434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4</w:t>
      </w:r>
      <w:r w:rsidRPr="00776434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року</w:t>
      </w:r>
      <w:r w:rsidRPr="00776434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FA7EE0" w:rsidRPr="00776434" w:rsidRDefault="00FA7EE0" w:rsidP="00FA7EE0">
      <w:pPr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</w:pPr>
      <w:r w:rsidRPr="00776434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Поставка товару здійснюється у робочі дні та години, згідно заявок Замовника, що погоджуються сторонами в залежності від фактичної потреби замовника.</w:t>
      </w:r>
    </w:p>
    <w:p w:rsidR="00FA7EE0" w:rsidRPr="00776434" w:rsidRDefault="00FA7EE0" w:rsidP="00FA7EE0">
      <w:pPr>
        <w:tabs>
          <w:tab w:val="left" w:pos="2160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x-none"/>
        </w:rPr>
      </w:pPr>
      <w:r w:rsidRPr="00776434">
        <w:rPr>
          <w:rFonts w:ascii="Times New Roman" w:hAnsi="Times New Roman" w:cs="Times New Roman"/>
          <w:color w:val="auto"/>
          <w:sz w:val="24"/>
          <w:szCs w:val="24"/>
          <w:lang w:val="uk-UA" w:eastAsia="x-none"/>
        </w:rPr>
        <w:t>При поставці товару  повинні надаватися  супровідні документи (дійсні на дату поставки), що підтверджують його походження, якість, відповідність державним стандартам (лісовий квиток та/або протоколи радіаційних досліджень та/або паспорти якості тощо). При прийомі товару, обсяг  товару має  відповідати обсягу,  який зазначений у супровідних документах. Приймання Товару за кількістю і якістю здійснюється представником (-</w:t>
      </w:r>
      <w:proofErr w:type="spellStart"/>
      <w:r w:rsidRPr="00776434">
        <w:rPr>
          <w:rFonts w:ascii="Times New Roman" w:hAnsi="Times New Roman" w:cs="Times New Roman"/>
          <w:color w:val="auto"/>
          <w:sz w:val="24"/>
          <w:szCs w:val="24"/>
          <w:lang w:val="uk-UA" w:eastAsia="x-none"/>
        </w:rPr>
        <w:t>ами</w:t>
      </w:r>
      <w:proofErr w:type="spellEnd"/>
      <w:r w:rsidRPr="00776434">
        <w:rPr>
          <w:rFonts w:ascii="Times New Roman" w:hAnsi="Times New Roman" w:cs="Times New Roman"/>
          <w:color w:val="auto"/>
          <w:sz w:val="24"/>
          <w:szCs w:val="24"/>
          <w:lang w:val="uk-UA" w:eastAsia="x-none"/>
        </w:rPr>
        <w:t>) обох сторін в порядку, що визначається чинним законодавством України.</w:t>
      </w:r>
    </w:p>
    <w:p w:rsidR="00FA7EE0" w:rsidRPr="00776434" w:rsidRDefault="00FA7EE0" w:rsidP="00FA7EE0">
      <w:pPr>
        <w:widowControl w:val="0"/>
        <w:shd w:val="clear" w:color="auto" w:fill="FFFFFF"/>
        <w:tabs>
          <w:tab w:val="left" w:pos="735"/>
          <w:tab w:val="center" w:pos="4677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</w:pPr>
      <w:r w:rsidRPr="00776434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Учасник визначає ціну на товар, який він пропонує поставити за Договором, з урахуванням податків і зборів, що сплачуються або мають  бути сплачені, а також витрат на страхування, транспортування </w:t>
      </w:r>
      <w:r w:rsidRPr="0077643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(транспортом Постачальника за рахунок Постачальника)</w:t>
      </w:r>
      <w:r w:rsidRPr="00776434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, навантажування, розвантажування та інших витрат, визначених законодавством.</w:t>
      </w:r>
    </w:p>
    <w:p w:rsidR="00FA7EE0" w:rsidRPr="00776434" w:rsidRDefault="00FA7EE0" w:rsidP="00FA7EE0">
      <w:pPr>
        <w:widowControl w:val="0"/>
        <w:shd w:val="clear" w:color="auto" w:fill="FFFFFF"/>
        <w:tabs>
          <w:tab w:val="left" w:pos="735"/>
          <w:tab w:val="center" w:pos="4677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</w:pPr>
      <w:r w:rsidRPr="00776434">
        <w:rPr>
          <w:rFonts w:ascii="Times New Roman" w:hAnsi="Times New Roman" w:cs="Times New Roman"/>
          <w:color w:val="auto"/>
          <w:sz w:val="24"/>
          <w:szCs w:val="24"/>
          <w:lang w:val="uk-UA" w:eastAsia="x-none"/>
        </w:rPr>
        <w:t>Постачальник повинен забезпечити можливість вимірювання дров в присутності представника Замовника, який має відслідковувати кількість дров.</w:t>
      </w:r>
    </w:p>
    <w:p w:rsidR="00FA7EE0" w:rsidRPr="00776434" w:rsidRDefault="00FA7EE0" w:rsidP="00FA7EE0">
      <w:pPr>
        <w:widowControl w:val="0"/>
        <w:shd w:val="clear" w:color="auto" w:fill="FFFFFF"/>
        <w:tabs>
          <w:tab w:val="left" w:pos="735"/>
          <w:tab w:val="center" w:pos="4677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</w:pPr>
      <w:r w:rsidRPr="00776434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Замовник залишає за собою право у будь-який момент, на протязі усього терміну поставки товари, провести незалежне дослідження товару на відповідність технічним умовам та вимогам ДСТУ.</w:t>
      </w:r>
    </w:p>
    <w:p w:rsidR="00FA7EE0" w:rsidRPr="00776434" w:rsidRDefault="00FA7EE0" w:rsidP="00FA7E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7EE0" w:rsidRPr="00776434" w:rsidRDefault="00FA7EE0" w:rsidP="00FA7EE0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FA7EE0" w:rsidRPr="00776434" w:rsidRDefault="00FA7EE0" w:rsidP="00FA7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FA7EE0" w:rsidRPr="00776434" w:rsidRDefault="00FA7EE0" w:rsidP="00FA7EE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7EE0" w:rsidRPr="00776434" w:rsidRDefault="00FA7EE0" w:rsidP="00FA7EE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7EE0" w:rsidRPr="00776434" w:rsidRDefault="00FA7EE0" w:rsidP="00FA7EE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7EE0" w:rsidRPr="00776434" w:rsidRDefault="00FA7EE0" w:rsidP="00FA7EE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7EE0" w:rsidRPr="00776434" w:rsidRDefault="00FA7EE0" w:rsidP="00FA7EE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7EE0" w:rsidRPr="00776434" w:rsidRDefault="00FA7EE0" w:rsidP="00FA7EE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7EE0" w:rsidRPr="00776434" w:rsidRDefault="00FA7EE0" w:rsidP="00FA7EE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4C3F" w:rsidRPr="00776434" w:rsidRDefault="002C4C3F">
      <w:pPr>
        <w:rPr>
          <w:rFonts w:ascii="Times New Roman" w:hAnsi="Times New Roman" w:cs="Times New Roman"/>
          <w:lang w:val="uk-UA"/>
        </w:rPr>
      </w:pPr>
    </w:p>
    <w:sectPr w:rsidR="002C4C3F" w:rsidRPr="00776434" w:rsidSect="0077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03"/>
    <w:rsid w:val="00081A6A"/>
    <w:rsid w:val="00284E7B"/>
    <w:rsid w:val="002C4C3F"/>
    <w:rsid w:val="002F4318"/>
    <w:rsid w:val="00343DDF"/>
    <w:rsid w:val="004119BE"/>
    <w:rsid w:val="0059769E"/>
    <w:rsid w:val="005E2EC4"/>
    <w:rsid w:val="00731403"/>
    <w:rsid w:val="00776434"/>
    <w:rsid w:val="00787101"/>
    <w:rsid w:val="0085462A"/>
    <w:rsid w:val="008C21D9"/>
    <w:rsid w:val="008E386C"/>
    <w:rsid w:val="0094502A"/>
    <w:rsid w:val="00990210"/>
    <w:rsid w:val="009E5692"/>
    <w:rsid w:val="00A565C8"/>
    <w:rsid w:val="00C33F17"/>
    <w:rsid w:val="00D26622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599F"/>
  <w15:docId w15:val="{82767093-C509-439F-B352-920E681B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E0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2509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original</cp:lastModifiedBy>
  <cp:revision>14</cp:revision>
  <dcterms:created xsi:type="dcterms:W3CDTF">2023-10-20T13:09:00Z</dcterms:created>
  <dcterms:modified xsi:type="dcterms:W3CDTF">2024-02-02T13:00:00Z</dcterms:modified>
</cp:coreProperties>
</file>