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DF36" w14:textId="77777777" w:rsidR="00D7687C" w:rsidRPr="00C3193F" w:rsidRDefault="00D7687C" w:rsidP="00D7687C">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14:paraId="78970456" w14:textId="77777777" w:rsidR="00D7687C" w:rsidRPr="00C3193F" w:rsidRDefault="00D7687C" w:rsidP="00D7687C">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14:paraId="548E62C2" w14:textId="77777777" w:rsidR="00D7687C" w:rsidRPr="009D632D" w:rsidRDefault="00D7687C" w:rsidP="00D7687C">
      <w:pPr>
        <w:jc w:val="right"/>
        <w:rPr>
          <w:rFonts w:ascii="Times New Roman" w:eastAsia="Times New Roman" w:hAnsi="Times New Roman" w:cs="Times New Roman"/>
          <w:bCs/>
          <w:i/>
          <w:sz w:val="22"/>
          <w:szCs w:val="22"/>
          <w:lang w:eastAsia="en-US"/>
        </w:rPr>
      </w:pPr>
    </w:p>
    <w:p w14:paraId="756F8EB4" w14:textId="77777777" w:rsidR="00D7687C" w:rsidRPr="0060204D" w:rsidRDefault="00D7687C" w:rsidP="00D7687C">
      <w:pPr>
        <w:jc w:val="center"/>
        <w:rPr>
          <w:rFonts w:ascii="Times New Roman" w:eastAsia="Times New Roman" w:hAnsi="Times New Roman" w:cs="Times New Roman"/>
          <w:b/>
          <w:sz w:val="24"/>
          <w:szCs w:val="24"/>
        </w:rPr>
      </w:pPr>
      <w:bookmarkStart w:id="0" w:name="_Hlk137456936"/>
      <w:r w:rsidRPr="0060204D">
        <w:rPr>
          <w:rFonts w:ascii="Times New Roman" w:eastAsia="Times New Roman" w:hAnsi="Times New Roman" w:cs="Times New Roman"/>
          <w:b/>
          <w:sz w:val="24"/>
          <w:szCs w:val="24"/>
        </w:rPr>
        <w:t>ІНФОРМАЦІЯ ПРО ВІДПОВІДНІСТЬ УЧАСНИКІВ КВАЛІФІКАЦІЙНИМ КРИТЕРІЯМ</w:t>
      </w:r>
    </w:p>
    <w:bookmarkEnd w:id="0"/>
    <w:p w14:paraId="53C2949D" w14:textId="77777777" w:rsidR="00D7687C" w:rsidRPr="0060204D" w:rsidRDefault="00D7687C" w:rsidP="00D7687C">
      <w:pPr>
        <w:ind w:left="5660" w:firstLine="700"/>
        <w:jc w:val="both"/>
        <w:rPr>
          <w:rFonts w:ascii="Times New Roman" w:eastAsia="Times New Roman" w:hAnsi="Times New Roman" w:cs="Times New Roman"/>
          <w:sz w:val="16"/>
          <w:szCs w:val="16"/>
        </w:rPr>
      </w:pPr>
      <w:r w:rsidRPr="0060204D">
        <w:rPr>
          <w:rFonts w:ascii="Times New Roman" w:eastAsia="Times New Roman" w:hAnsi="Times New Roman" w:cs="Times New Roman"/>
          <w:i/>
          <w:sz w:val="16"/>
          <w:szCs w:val="16"/>
        </w:rPr>
        <w:t> </w:t>
      </w:r>
    </w:p>
    <w:p w14:paraId="6ACC2360" w14:textId="77777777" w:rsidR="00D7687C" w:rsidRPr="00A0024F" w:rsidRDefault="00D7687C" w:rsidP="00D7687C">
      <w:pPr>
        <w:numPr>
          <w:ilvl w:val="0"/>
          <w:numId w:val="2"/>
        </w:numPr>
        <w:shd w:val="clear" w:color="auto" w:fill="FFFFFF"/>
        <w:spacing w:after="160" w:line="259" w:lineRule="auto"/>
        <w:ind w:left="502"/>
        <w:jc w:val="both"/>
        <w:rPr>
          <w:rFonts w:ascii="Times New Roman" w:eastAsia="Times New Roman" w:hAnsi="Times New Roman" w:cs="Times New Roman"/>
          <w:b/>
          <w:sz w:val="24"/>
          <w:szCs w:val="24"/>
        </w:rPr>
      </w:pPr>
      <w:bookmarkStart w:id="1" w:name="_Hlk137457229"/>
      <w:r w:rsidRPr="0060204D">
        <w:rPr>
          <w:rFonts w:ascii="Times New Roman" w:eastAsia="Times New Roman" w:hAnsi="Times New Roman" w:cs="Times New Roman"/>
          <w:b/>
          <w:sz w:val="24"/>
          <w:szCs w:val="24"/>
        </w:rPr>
        <w:t xml:space="preserve">Перелік документів та інформації  для підтвердження відповідності </w:t>
      </w:r>
      <w:r w:rsidRPr="00A0024F">
        <w:rPr>
          <w:rFonts w:ascii="Times New Roman" w:eastAsia="Times New Roman" w:hAnsi="Times New Roman" w:cs="Times New Roman"/>
          <w:b/>
          <w:sz w:val="24"/>
          <w:szCs w:val="24"/>
        </w:rPr>
        <w:t>УЧАСНИКА  кваліфікаційним критеріям, визначеним у статті 16 Закону “Про публічні закупівлі”:</w:t>
      </w:r>
      <w:bookmarkEnd w:id="1"/>
    </w:p>
    <w:p w14:paraId="3475F9A2" w14:textId="77777777" w:rsidR="00D7687C" w:rsidRPr="00A0024F" w:rsidRDefault="00D7687C" w:rsidP="00D7687C">
      <w:pPr>
        <w:jc w:val="both"/>
        <w:rPr>
          <w:rFonts w:ascii="Times New Roman" w:eastAsia="Times New Roman" w:hAnsi="Times New Roman" w:cs="Times New Roman"/>
          <w:bCs/>
          <w:sz w:val="24"/>
          <w:szCs w:val="24"/>
        </w:rPr>
      </w:pPr>
      <w:r w:rsidRPr="00A0024F">
        <w:rPr>
          <w:rFonts w:ascii="Times New Roman" w:eastAsia="Times New Roman" w:hAnsi="Times New Roman" w:cs="Times New Roman"/>
          <w:bCs/>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 48 Особливостей</w:t>
      </w:r>
    </w:p>
    <w:p w14:paraId="2CF69B16" w14:textId="77777777" w:rsidR="00D7687C" w:rsidRPr="00A0024F" w:rsidRDefault="00D7687C" w:rsidP="00D7687C">
      <w:pPr>
        <w:shd w:val="clear" w:color="auto" w:fill="FFFFFF"/>
        <w:spacing w:after="160" w:line="259" w:lineRule="auto"/>
        <w:jc w:val="both"/>
        <w:rPr>
          <w:rFonts w:ascii="Times New Roman" w:eastAsia="Times New Roman" w:hAnsi="Times New Roman" w:cs="Times New Roman"/>
          <w:b/>
          <w:sz w:val="24"/>
          <w:szCs w:val="24"/>
        </w:rPr>
      </w:pPr>
    </w:p>
    <w:p w14:paraId="0BA86FAA" w14:textId="77777777" w:rsidR="00D7687C" w:rsidRPr="00A0024F" w:rsidRDefault="00D7687C" w:rsidP="00D7687C">
      <w:pPr>
        <w:pStyle w:val="a5"/>
        <w:numPr>
          <w:ilvl w:val="0"/>
          <w:numId w:val="1"/>
        </w:numPr>
        <w:pBdr>
          <w:top w:val="nil"/>
          <w:left w:val="nil"/>
          <w:bottom w:val="nil"/>
          <w:right w:val="nil"/>
          <w:between w:val="nil"/>
        </w:pBdr>
        <w:spacing w:before="20" w:after="20"/>
        <w:jc w:val="both"/>
        <w:rPr>
          <w:rStyle w:val="a4"/>
          <w:b/>
          <w:lang w:val="uk-UA"/>
        </w:rPr>
      </w:pPr>
      <w:bookmarkStart w:id="2" w:name="_Hlk137465872"/>
      <w:r w:rsidRPr="00A0024F">
        <w:rPr>
          <w:rStyle w:val="a4"/>
          <w:b/>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bookmarkEnd w:id="2"/>
    <w:p w14:paraId="57D089F9" w14:textId="77777777" w:rsidR="00D7687C" w:rsidRPr="00A0024F" w:rsidRDefault="00D7687C" w:rsidP="00D7687C">
      <w:pPr>
        <w:pStyle w:val="1"/>
        <w:jc w:val="both"/>
        <w:rPr>
          <w:rStyle w:val="a4"/>
          <w:rFonts w:cs="Times New Roman"/>
          <w:lang w:val="uk-UA"/>
        </w:rPr>
      </w:pPr>
    </w:p>
    <w:p w14:paraId="7649FEA7" w14:textId="77777777" w:rsidR="00D7687C" w:rsidRPr="00A0024F" w:rsidRDefault="00D7687C" w:rsidP="00D7687C">
      <w:pPr>
        <w:pStyle w:val="1"/>
        <w:jc w:val="both"/>
        <w:rPr>
          <w:rStyle w:val="a4"/>
          <w:rFonts w:cs="Times New Roman"/>
          <w:lang w:val="uk-UA"/>
        </w:rPr>
      </w:pPr>
    </w:p>
    <w:p w14:paraId="0FBB4DC6" w14:textId="77777777" w:rsidR="00D7687C" w:rsidRPr="00A0024F" w:rsidRDefault="00D7687C" w:rsidP="00D7687C">
      <w:pPr>
        <w:pStyle w:val="1"/>
        <w:ind w:firstLine="360"/>
        <w:jc w:val="both"/>
        <w:rPr>
          <w:rStyle w:val="a4"/>
          <w:rFonts w:cs="Times New Roman"/>
          <w:lang w:val="uk-UA"/>
        </w:rPr>
      </w:pPr>
      <w:r w:rsidRPr="00A0024F">
        <w:rPr>
          <w:rStyle w:val="a4"/>
          <w:rFonts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A35735" w14:textId="77777777" w:rsidR="00D7687C" w:rsidRPr="00A0024F" w:rsidRDefault="00D7687C" w:rsidP="00D7687C">
      <w:pPr>
        <w:pStyle w:val="1"/>
        <w:ind w:firstLine="360"/>
        <w:jc w:val="both"/>
        <w:rPr>
          <w:rStyle w:val="a4"/>
          <w:rFonts w:cs="Times New Roman"/>
          <w:lang w:val="uk-UA"/>
        </w:rPr>
      </w:pPr>
      <w:r w:rsidRPr="00A0024F">
        <w:rPr>
          <w:rStyle w:val="a4"/>
          <w:rFonts w:cs="Times New Roman"/>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556185" w14:textId="77777777" w:rsidR="00D7687C" w:rsidRPr="00A0024F" w:rsidRDefault="00D7687C" w:rsidP="00D7687C">
      <w:pPr>
        <w:pStyle w:val="1"/>
        <w:jc w:val="both"/>
        <w:rPr>
          <w:rStyle w:val="a4"/>
          <w:rFonts w:cs="Times New Roman"/>
          <w:lang w:val="uk-UA"/>
        </w:rPr>
      </w:pPr>
      <w:r w:rsidRPr="00A0024F">
        <w:rPr>
          <w:rStyle w:val="a4"/>
          <w:rFonts w:cs="Times New Roman"/>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B2047" w14:textId="77777777" w:rsidR="00D7687C" w:rsidRPr="00A0024F" w:rsidRDefault="00D7687C" w:rsidP="00D7687C">
      <w:pPr>
        <w:pStyle w:val="1"/>
        <w:jc w:val="both"/>
        <w:rPr>
          <w:rStyle w:val="a4"/>
          <w:rFonts w:cs="Times New Roman"/>
          <w:lang w:val="uk-UA"/>
        </w:rPr>
      </w:pPr>
    </w:p>
    <w:p w14:paraId="1A623264" w14:textId="77777777" w:rsidR="00D7687C" w:rsidRPr="00A0024F" w:rsidRDefault="00D7687C" w:rsidP="00D7687C">
      <w:pPr>
        <w:pStyle w:val="1"/>
        <w:jc w:val="both"/>
        <w:rPr>
          <w:rStyle w:val="a4"/>
          <w:rFonts w:cs="Times New Roman"/>
          <w:lang w:val="uk-UA"/>
        </w:rPr>
      </w:pPr>
    </w:p>
    <w:p w14:paraId="4433DDB3" w14:textId="77777777" w:rsidR="00D7687C" w:rsidRPr="00A0024F" w:rsidRDefault="00D7687C" w:rsidP="00D7687C">
      <w:pPr>
        <w:pStyle w:val="a5"/>
        <w:numPr>
          <w:ilvl w:val="0"/>
          <w:numId w:val="1"/>
        </w:numPr>
        <w:pBdr>
          <w:top w:val="nil"/>
          <w:left w:val="nil"/>
          <w:bottom w:val="nil"/>
          <w:right w:val="nil"/>
          <w:between w:val="nil"/>
        </w:pBdr>
        <w:spacing w:before="20" w:after="20"/>
        <w:jc w:val="both"/>
        <w:rPr>
          <w:rStyle w:val="a4"/>
          <w:b/>
          <w:lang w:val="uk-UA"/>
        </w:rPr>
      </w:pPr>
      <w:r w:rsidRPr="00A0024F">
        <w:rPr>
          <w:rStyle w:val="a4"/>
          <w:b/>
          <w:lang w:val="uk-UA"/>
        </w:rPr>
        <w:t>Перелік документів та інформації для підтвердження відповідності ПЕРЕМОЖЦЯ вимогам, визначеним у пункті 47 Особливостей*:</w:t>
      </w:r>
    </w:p>
    <w:p w14:paraId="14CCFEC9" w14:textId="77777777" w:rsidR="00D7687C" w:rsidRPr="00A0024F" w:rsidRDefault="00D7687C" w:rsidP="00D7687C">
      <w:pPr>
        <w:pStyle w:val="a5"/>
        <w:pBdr>
          <w:top w:val="nil"/>
          <w:left w:val="nil"/>
          <w:bottom w:val="nil"/>
          <w:right w:val="nil"/>
          <w:between w:val="nil"/>
        </w:pBdr>
        <w:spacing w:before="20" w:after="20"/>
        <w:ind w:left="420"/>
        <w:jc w:val="both"/>
        <w:rPr>
          <w:rStyle w:val="a4"/>
          <w:lang w:val="uk-UA"/>
        </w:rPr>
      </w:pPr>
    </w:p>
    <w:p w14:paraId="175727EF" w14:textId="77777777" w:rsidR="00D7687C" w:rsidRPr="00A0024F" w:rsidRDefault="00D7687C" w:rsidP="00D7687C">
      <w:pPr>
        <w:pStyle w:val="a5"/>
        <w:pBdr>
          <w:top w:val="nil"/>
          <w:left w:val="nil"/>
          <w:bottom w:val="nil"/>
          <w:right w:val="nil"/>
          <w:between w:val="nil"/>
        </w:pBdr>
        <w:spacing w:before="20" w:after="20"/>
        <w:ind w:left="420"/>
        <w:jc w:val="both"/>
        <w:rPr>
          <w:rStyle w:val="a4"/>
          <w:lang w:val="uk-UA"/>
        </w:rPr>
      </w:pPr>
    </w:p>
    <w:p w14:paraId="05A3B72C" w14:textId="77777777" w:rsidR="00D7687C" w:rsidRPr="00A0024F" w:rsidRDefault="00D7687C" w:rsidP="00D7687C">
      <w:pPr>
        <w:pStyle w:val="1"/>
        <w:ind w:firstLine="360"/>
        <w:jc w:val="both"/>
        <w:rPr>
          <w:rStyle w:val="a4"/>
          <w:rFonts w:cs="Times New Roman"/>
          <w:lang w:val="uk-UA"/>
        </w:rPr>
      </w:pPr>
      <w:r w:rsidRPr="00A0024F">
        <w:rPr>
          <w:rStyle w:val="a4"/>
          <w:rFonts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B6C110" w14:textId="77777777" w:rsidR="00D7687C" w:rsidRPr="00A0024F" w:rsidRDefault="00D7687C" w:rsidP="00D7687C">
      <w:pPr>
        <w:pStyle w:val="1"/>
        <w:ind w:firstLine="360"/>
        <w:jc w:val="both"/>
        <w:rPr>
          <w:rStyle w:val="a4"/>
          <w:rFonts w:cs="Times New Roman"/>
          <w:lang w:val="uk-UA"/>
        </w:rPr>
      </w:pPr>
      <w:r w:rsidRPr="00A0024F">
        <w:rPr>
          <w:rStyle w:val="a4"/>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1977DA" w14:textId="77777777" w:rsidR="00D7687C" w:rsidRPr="00A0024F" w:rsidRDefault="00D7687C" w:rsidP="00D7687C">
      <w:pPr>
        <w:pStyle w:val="1"/>
        <w:ind w:firstLine="360"/>
        <w:jc w:val="both"/>
        <w:rPr>
          <w:rStyle w:val="a4"/>
          <w:rFonts w:cs="Times New Roman"/>
          <w:lang w:val="uk-UA"/>
        </w:rPr>
      </w:pPr>
    </w:p>
    <w:p w14:paraId="4617B58B" w14:textId="77777777" w:rsidR="00D7687C" w:rsidRPr="00A0024F" w:rsidRDefault="00D7687C" w:rsidP="00D7687C">
      <w:pPr>
        <w:pStyle w:val="1"/>
        <w:ind w:firstLine="360"/>
        <w:jc w:val="both"/>
        <w:rPr>
          <w:rStyle w:val="a4"/>
          <w:rFonts w:cs="Times New Roman"/>
          <w:lang w:val="uk-UA"/>
        </w:rPr>
      </w:pPr>
    </w:p>
    <w:p w14:paraId="169C7D0D" w14:textId="77777777" w:rsidR="00D7687C" w:rsidRPr="00A0024F" w:rsidRDefault="00D7687C" w:rsidP="00D7687C">
      <w:pPr>
        <w:pStyle w:val="1"/>
        <w:ind w:firstLine="360"/>
        <w:jc w:val="both"/>
        <w:rPr>
          <w:rStyle w:val="a4"/>
          <w:rFonts w:cs="Times New Roman"/>
          <w:lang w:val="uk-UA"/>
        </w:rPr>
      </w:pPr>
    </w:p>
    <w:p w14:paraId="0C761040" w14:textId="77777777" w:rsidR="00D7687C" w:rsidRPr="00A0024F" w:rsidRDefault="00D7687C" w:rsidP="00D7687C">
      <w:pPr>
        <w:pStyle w:val="1"/>
        <w:ind w:firstLine="360"/>
        <w:jc w:val="both"/>
        <w:rPr>
          <w:rStyle w:val="a4"/>
          <w:rFonts w:cs="Times New Roman"/>
          <w:lang w:val="uk-UA"/>
        </w:rPr>
      </w:pPr>
    </w:p>
    <w:p w14:paraId="285A2764" w14:textId="77777777" w:rsidR="00D7687C" w:rsidRPr="00A0024F" w:rsidRDefault="00D7687C" w:rsidP="00D7687C">
      <w:pPr>
        <w:pStyle w:val="1"/>
        <w:ind w:firstLine="360"/>
        <w:jc w:val="both"/>
        <w:rPr>
          <w:rStyle w:val="a4"/>
          <w:rFonts w:cs="Times New Roman"/>
          <w:lang w:val="uk-UA"/>
        </w:rPr>
      </w:pPr>
    </w:p>
    <w:p w14:paraId="25A5ED63" w14:textId="77777777" w:rsidR="00D7687C" w:rsidRPr="00A0024F" w:rsidRDefault="00D7687C" w:rsidP="00D7687C">
      <w:pPr>
        <w:pStyle w:val="1"/>
        <w:ind w:firstLine="360"/>
        <w:jc w:val="both"/>
        <w:rPr>
          <w:rStyle w:val="a4"/>
          <w:rFonts w:cs="Times New Roman"/>
          <w:lang w:val="uk-UA"/>
        </w:rPr>
      </w:pPr>
    </w:p>
    <w:p w14:paraId="6990C26F" w14:textId="77777777" w:rsidR="00D7687C" w:rsidRPr="00A0024F" w:rsidRDefault="00D7687C" w:rsidP="00D7687C">
      <w:pPr>
        <w:pStyle w:val="1"/>
        <w:ind w:firstLine="360"/>
        <w:jc w:val="both"/>
        <w:rPr>
          <w:rStyle w:val="a4"/>
          <w:rFonts w:cs="Times New Roman"/>
          <w:lang w:val="uk-UA"/>
        </w:rPr>
      </w:pPr>
    </w:p>
    <w:p w14:paraId="7180037F" w14:textId="77777777" w:rsidR="00D7687C" w:rsidRPr="00A0024F" w:rsidRDefault="00D7687C" w:rsidP="00D7687C">
      <w:pPr>
        <w:pStyle w:val="1"/>
        <w:ind w:firstLine="360"/>
        <w:jc w:val="both"/>
        <w:rPr>
          <w:rStyle w:val="a4"/>
          <w:rFonts w:cs="Times New Roman"/>
          <w:lang w:val="uk-UA"/>
        </w:rPr>
      </w:pPr>
    </w:p>
    <w:p w14:paraId="571323E9" w14:textId="77777777" w:rsidR="00D7687C" w:rsidRPr="00A0024F" w:rsidRDefault="00D7687C" w:rsidP="00D7687C">
      <w:pPr>
        <w:pStyle w:val="1"/>
        <w:ind w:firstLine="360"/>
        <w:jc w:val="both"/>
        <w:rPr>
          <w:rStyle w:val="a4"/>
          <w:rFonts w:cs="Times New Roman"/>
          <w:lang w:val="uk-UA"/>
        </w:rPr>
      </w:pPr>
    </w:p>
    <w:p w14:paraId="14557664" w14:textId="77777777" w:rsidR="00D7687C" w:rsidRPr="00853E10" w:rsidRDefault="00D7687C" w:rsidP="00D7687C">
      <w:pPr>
        <w:pStyle w:val="1"/>
        <w:ind w:firstLine="360"/>
        <w:jc w:val="both"/>
        <w:rPr>
          <w:rStyle w:val="a4"/>
          <w:rFonts w:cs="Times New Roman"/>
        </w:rPr>
      </w:pPr>
    </w:p>
    <w:p w14:paraId="2DAB9E84" w14:textId="77777777" w:rsidR="00D7687C" w:rsidRPr="00853E10" w:rsidRDefault="00D7687C" w:rsidP="00D7687C">
      <w:pPr>
        <w:rPr>
          <w:rFonts w:ascii="Times New Roman" w:eastAsia="Times New Roman" w:hAnsi="Times New Roman" w:cs="Times New Roman"/>
          <w:b/>
          <w:bCs/>
          <w:color w:val="000000"/>
          <w:sz w:val="24"/>
          <w:szCs w:val="24"/>
        </w:rPr>
      </w:pPr>
      <w:bookmarkStart w:id="3" w:name="_Hlk137465977"/>
      <w:r w:rsidRPr="00853E10">
        <w:rPr>
          <w:rFonts w:ascii="Times New Roman" w:eastAsia="Times New Roman" w:hAnsi="Times New Roman" w:cs="Times New Roman"/>
          <w:b/>
          <w:color w:val="000000"/>
          <w:sz w:val="24"/>
          <w:szCs w:val="24"/>
        </w:rPr>
        <w:t>3</w:t>
      </w:r>
      <w:r w:rsidRPr="00853E10">
        <w:rPr>
          <w:rFonts w:ascii="Times New Roman" w:eastAsia="Times New Roman" w:hAnsi="Times New Roman" w:cs="Times New Roman"/>
          <w:b/>
          <w:bCs/>
          <w:color w:val="000000"/>
          <w:sz w:val="24"/>
          <w:szCs w:val="24"/>
        </w:rPr>
        <w:t>.1. Документи, які надаються  ПЕРЕМОЖЦЕМ (юридичною особою):</w:t>
      </w:r>
      <w:bookmarkEnd w:id="3"/>
    </w:p>
    <w:tbl>
      <w:tblPr>
        <w:tblW w:w="9839" w:type="dxa"/>
        <w:jc w:val="center"/>
        <w:tblLayout w:type="fixed"/>
        <w:tblLook w:val="0400" w:firstRow="0" w:lastRow="0" w:firstColumn="0" w:lastColumn="0" w:noHBand="0" w:noVBand="1"/>
      </w:tblPr>
      <w:tblGrid>
        <w:gridCol w:w="626"/>
        <w:gridCol w:w="4394"/>
        <w:gridCol w:w="4819"/>
      </w:tblGrid>
      <w:tr w:rsidR="00D7687C" w:rsidRPr="00853E10" w14:paraId="0FE4A3CF" w14:textId="77777777" w:rsidTr="000F0BD2">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ECAB"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w:t>
            </w:r>
          </w:p>
          <w:p w14:paraId="3B40373C"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3CDD8"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Вимоги згідно п.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p w14:paraId="264C912A" w14:textId="77777777" w:rsidR="00D7687C" w:rsidRPr="00853E10" w:rsidRDefault="00D7687C" w:rsidP="000F0BD2">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9CCDA"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Переможець торгів на виконання вимоги згідно п.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D7687C" w:rsidRPr="00853E10" w14:paraId="2E2D51E0" w14:textId="77777777" w:rsidTr="000F0BD2">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0328"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rPr>
              <w:t>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1EEFE5"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E60047" w14:textId="77777777" w:rsidR="00D7687C" w:rsidRPr="00853E10" w:rsidRDefault="00D7687C" w:rsidP="000F0BD2">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9A586B4" w14:textId="77777777" w:rsidR="00D7687C" w:rsidRPr="00853E10" w:rsidRDefault="00D7687C" w:rsidP="000F0BD2">
            <w:pPr>
              <w:ind w:right="140"/>
              <w:jc w:val="both"/>
              <w:rPr>
                <w:rFonts w:ascii="Times New Roman" w:eastAsia="Times New Roman" w:hAnsi="Times New Roman" w:cs="Times New Roman"/>
              </w:rPr>
            </w:pPr>
            <w:r w:rsidRPr="00853E10">
              <w:rPr>
                <w:rFonts w:ascii="Times New Roman" w:eastAsia="Times New Roman" w:hAnsi="Times New Roman" w:cs="Times New Roman"/>
                <w:b/>
              </w:rPr>
              <w:t>Інформаційна довідка з Єдиного державного реєстру</w:t>
            </w:r>
            <w:r w:rsidRPr="00853E10">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53E10">
              <w:rPr>
                <w:rFonts w:ascii="Times New Roman" w:eastAsia="Times New Roman" w:hAnsi="Times New Roman" w:cs="Times New Roman"/>
              </w:rPr>
              <w:t>вебресурсі</w:t>
            </w:r>
            <w:proofErr w:type="spellEnd"/>
            <w:r w:rsidRPr="00853E10">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687C" w:rsidRPr="00853E10" w14:paraId="5EA07EBC" w14:textId="77777777" w:rsidTr="000F0BD2">
        <w:trPr>
          <w:cantSplit/>
          <w:trHeight w:val="2205"/>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BAAD7D8"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7284E"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41D99A" w14:textId="77777777" w:rsidR="00D7687C" w:rsidRPr="00853E10" w:rsidRDefault="00D7687C" w:rsidP="000F0BD2">
            <w:pPr>
              <w:ind w:right="140"/>
              <w:jc w:val="both"/>
              <w:rPr>
                <w:rFonts w:ascii="Times New Roman" w:eastAsia="Times New Roman" w:hAnsi="Times New Roman" w:cs="Times New Roman"/>
                <w:b/>
              </w:rPr>
            </w:pPr>
            <w:r w:rsidRPr="00853E10">
              <w:rPr>
                <w:rFonts w:ascii="Times New Roman" w:eastAsia="Times New Roman" w:hAnsi="Times New Roman" w:cs="Times New Roman"/>
                <w:b/>
              </w:rPr>
              <w:t>(підпункт 6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1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5DBAA" w14:textId="77777777" w:rsidR="00D7687C" w:rsidRPr="00853E10" w:rsidRDefault="00D7687C" w:rsidP="000F0BD2">
            <w:pPr>
              <w:jc w:val="both"/>
              <w:rPr>
                <w:rFonts w:ascii="Times New Roman" w:eastAsia="Times New Roman" w:hAnsi="Times New Roman" w:cs="Times New Roman"/>
              </w:rPr>
            </w:pPr>
            <w:r w:rsidRPr="00853E1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D08BFD5" w14:textId="77777777" w:rsidR="00D7687C" w:rsidRPr="00853E10" w:rsidRDefault="00D7687C" w:rsidP="000F0BD2">
            <w:pPr>
              <w:jc w:val="both"/>
              <w:rPr>
                <w:rFonts w:ascii="Times New Roman" w:eastAsia="Times New Roman" w:hAnsi="Times New Roman" w:cs="Times New Roman"/>
              </w:rPr>
            </w:pPr>
          </w:p>
          <w:p w14:paraId="73B41542" w14:textId="1DE90087" w:rsidR="00D7687C" w:rsidRPr="00853E10" w:rsidRDefault="00D7687C" w:rsidP="000F0BD2">
            <w:pPr>
              <w:jc w:val="both"/>
              <w:rPr>
                <w:rFonts w:ascii="Times New Roman" w:eastAsia="Times New Roman" w:hAnsi="Times New Roman" w:cs="Times New Roman"/>
              </w:rPr>
            </w:pPr>
          </w:p>
        </w:tc>
      </w:tr>
      <w:tr w:rsidR="00D7687C" w:rsidRPr="00853E10" w14:paraId="414F6602" w14:textId="77777777" w:rsidTr="000F0BD2">
        <w:trPr>
          <w:cantSplit/>
          <w:trHeight w:val="1094"/>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E2AD294"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DD6143"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w:t>
            </w:r>
            <w:r w:rsidRPr="00853E10">
              <w:rPr>
                <w:rFonts w:ascii="Times New Roman" w:eastAsia="Times New Roman" w:hAnsi="Times New Roman" w:cs="Times New Roman"/>
                <w:b/>
              </w:rPr>
              <w:t xml:space="preserve"> </w:t>
            </w:r>
            <w:r w:rsidRPr="00853E10">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3DF3" w14:textId="77777777" w:rsidR="00D7687C" w:rsidRPr="00853E10" w:rsidRDefault="00D7687C" w:rsidP="000F0BD2">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1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A81B9" w14:textId="77777777" w:rsidR="00D7687C" w:rsidRPr="00853E10" w:rsidRDefault="00D7687C" w:rsidP="000F0BD2">
            <w:pPr>
              <w:widowControl w:val="0"/>
              <w:pBdr>
                <w:top w:val="nil"/>
                <w:left w:val="nil"/>
                <w:bottom w:val="nil"/>
                <w:right w:val="nil"/>
                <w:between w:val="nil"/>
              </w:pBdr>
              <w:rPr>
                <w:rFonts w:ascii="Times New Roman" w:eastAsia="Times New Roman" w:hAnsi="Times New Roman" w:cs="Times New Roman"/>
              </w:rPr>
            </w:pPr>
          </w:p>
        </w:tc>
      </w:tr>
      <w:tr w:rsidR="00D7687C" w:rsidRPr="00853E10" w14:paraId="78D07AA6" w14:textId="77777777" w:rsidTr="000F0BD2">
        <w:trPr>
          <w:cantSplit/>
          <w:trHeight w:val="3720"/>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091F5D"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4F4F2" w14:textId="77777777" w:rsidR="00D7687C" w:rsidRPr="00853E10" w:rsidRDefault="00D7687C" w:rsidP="000F0BD2">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35D0AA" w14:textId="77777777" w:rsidR="00D7687C" w:rsidRPr="00853E10" w:rsidRDefault="00D7687C" w:rsidP="000F0BD2">
            <w:pPr>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(абзац 14 пункт 44 Особливостей)</w:t>
            </w:r>
          </w:p>
        </w:tc>
        <w:tc>
          <w:tcPr>
            <w:tcW w:w="48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2E10D" w14:textId="77777777" w:rsidR="00D7687C" w:rsidRPr="00853E10" w:rsidRDefault="00D7687C" w:rsidP="000F0BD2">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b/>
              </w:rPr>
              <w:t>Довідка в довільній формі</w:t>
            </w:r>
            <w:r w:rsidRPr="00853E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FE24B8" w14:textId="77777777" w:rsidR="00D7687C" w:rsidRDefault="00D7687C" w:rsidP="00D7687C">
      <w:pPr>
        <w:spacing w:before="240"/>
        <w:jc w:val="center"/>
        <w:rPr>
          <w:rFonts w:ascii="Times New Roman" w:eastAsia="Times New Roman" w:hAnsi="Times New Roman" w:cs="Times New Roman"/>
          <w:b/>
          <w:bCs/>
          <w:color w:val="000000"/>
        </w:rPr>
      </w:pPr>
    </w:p>
    <w:p w14:paraId="60D38EC5" w14:textId="77777777" w:rsidR="00D7687C" w:rsidRDefault="00D7687C" w:rsidP="00D7687C">
      <w:pPr>
        <w:spacing w:before="240"/>
        <w:jc w:val="center"/>
        <w:rPr>
          <w:rFonts w:ascii="Times New Roman" w:eastAsia="Times New Roman" w:hAnsi="Times New Roman" w:cs="Times New Roman"/>
          <w:b/>
          <w:bCs/>
          <w:color w:val="000000"/>
        </w:rPr>
      </w:pPr>
    </w:p>
    <w:p w14:paraId="2F18F302" w14:textId="77777777" w:rsidR="00D7687C" w:rsidRDefault="00D7687C" w:rsidP="00D7687C">
      <w:pPr>
        <w:spacing w:before="240"/>
        <w:jc w:val="center"/>
        <w:rPr>
          <w:rFonts w:ascii="Times New Roman" w:eastAsia="Times New Roman" w:hAnsi="Times New Roman" w:cs="Times New Roman"/>
          <w:b/>
          <w:bCs/>
          <w:color w:val="000000"/>
        </w:rPr>
      </w:pPr>
    </w:p>
    <w:p w14:paraId="6B2F6C97" w14:textId="77777777" w:rsidR="00D7687C" w:rsidRDefault="00D7687C" w:rsidP="00D7687C">
      <w:pPr>
        <w:spacing w:before="240"/>
        <w:jc w:val="center"/>
        <w:rPr>
          <w:rFonts w:ascii="Times New Roman" w:eastAsia="Times New Roman" w:hAnsi="Times New Roman" w:cs="Times New Roman"/>
          <w:b/>
          <w:bCs/>
          <w:color w:val="000000"/>
        </w:rPr>
      </w:pPr>
    </w:p>
    <w:p w14:paraId="1565C708" w14:textId="77777777" w:rsidR="00D7687C" w:rsidRDefault="00D7687C" w:rsidP="00D7687C">
      <w:pPr>
        <w:spacing w:before="240"/>
        <w:jc w:val="center"/>
        <w:rPr>
          <w:rFonts w:ascii="Times New Roman" w:eastAsia="Times New Roman" w:hAnsi="Times New Roman" w:cs="Times New Roman"/>
          <w:b/>
          <w:bCs/>
          <w:color w:val="000000"/>
        </w:rPr>
      </w:pPr>
    </w:p>
    <w:p w14:paraId="7C914037" w14:textId="77777777" w:rsidR="00D7687C" w:rsidRDefault="00D7687C" w:rsidP="00D7687C">
      <w:pPr>
        <w:spacing w:before="240"/>
        <w:jc w:val="center"/>
        <w:rPr>
          <w:rFonts w:ascii="Times New Roman" w:eastAsia="Times New Roman" w:hAnsi="Times New Roman" w:cs="Times New Roman"/>
          <w:b/>
          <w:bCs/>
          <w:color w:val="000000"/>
        </w:rPr>
      </w:pPr>
    </w:p>
    <w:p w14:paraId="6B5974AA" w14:textId="77777777" w:rsidR="00D7687C" w:rsidRPr="00853E10" w:rsidRDefault="00D7687C" w:rsidP="00D7687C">
      <w:pPr>
        <w:spacing w:before="240"/>
        <w:jc w:val="center"/>
        <w:rPr>
          <w:rFonts w:ascii="Times New Roman" w:eastAsia="Times New Roman" w:hAnsi="Times New Roman" w:cs="Times New Roman"/>
          <w:b/>
          <w:bCs/>
          <w:color w:val="000000"/>
        </w:rPr>
      </w:pPr>
      <w:r w:rsidRPr="00853E10">
        <w:rPr>
          <w:rFonts w:ascii="Times New Roman" w:eastAsia="Times New Roman" w:hAnsi="Times New Roman" w:cs="Times New Roman"/>
          <w:b/>
          <w:bCs/>
          <w:color w:val="000000"/>
        </w:rPr>
        <w:t xml:space="preserve">3.2. </w:t>
      </w:r>
      <w:bookmarkStart w:id="4" w:name="_Hlk137466087"/>
      <w:r w:rsidRPr="00853E10">
        <w:rPr>
          <w:rFonts w:ascii="Times New Roman" w:eastAsia="Times New Roman" w:hAnsi="Times New Roman" w:cs="Times New Roman"/>
          <w:b/>
          <w:bCs/>
          <w:color w:val="000000"/>
        </w:rPr>
        <w:t>Документи, які надаються ПЕРЕМОЖЦЕМ (фізичною особою чи фізичною особою-підприємцем)</w:t>
      </w:r>
      <w:bookmarkEnd w:id="4"/>
      <w:r w:rsidRPr="00853E10">
        <w:rPr>
          <w:rFonts w:ascii="Times New Roman" w:eastAsia="Times New Roman" w:hAnsi="Times New Roman" w:cs="Times New Roman"/>
          <w:b/>
          <w:bCs/>
          <w:color w:val="000000"/>
        </w:rPr>
        <w:t>:</w:t>
      </w:r>
    </w:p>
    <w:tbl>
      <w:tblPr>
        <w:tblW w:w="9839" w:type="dxa"/>
        <w:jc w:val="center"/>
        <w:tblLayout w:type="fixed"/>
        <w:tblLook w:val="0400" w:firstRow="0" w:lastRow="0" w:firstColumn="0" w:lastColumn="0" w:noHBand="0" w:noVBand="1"/>
      </w:tblPr>
      <w:tblGrid>
        <w:gridCol w:w="626"/>
        <w:gridCol w:w="4388"/>
        <w:gridCol w:w="4825"/>
      </w:tblGrid>
      <w:tr w:rsidR="00D7687C" w:rsidRPr="00853E10" w14:paraId="57D9EE75" w14:textId="77777777" w:rsidTr="000F0BD2">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D932B"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w:t>
            </w:r>
          </w:p>
          <w:p w14:paraId="0C63CABE"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580A3"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Вимоги згідно пункту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p w14:paraId="3004CE19" w14:textId="77777777" w:rsidR="00D7687C" w:rsidRPr="00853E10" w:rsidRDefault="00D7687C" w:rsidP="000F0BD2">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69AD" w14:textId="77777777" w:rsidR="00D7687C" w:rsidRPr="00853E10" w:rsidRDefault="00D7687C" w:rsidP="000F0BD2">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Переможець торгів на виконання вимоги згідно пункту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D7687C" w:rsidRPr="00853E10" w14:paraId="139AF25B" w14:textId="77777777" w:rsidTr="000F0BD2">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DEBD3"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b/>
              </w:rPr>
              <w:t>1</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6CD803"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A7ED8A" w14:textId="77777777" w:rsidR="00D7687C" w:rsidRPr="00853E10" w:rsidRDefault="00D7687C" w:rsidP="000F0BD2">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50AA1D" w14:textId="77777777" w:rsidR="00D7687C" w:rsidRPr="00853E10" w:rsidRDefault="00D7687C" w:rsidP="000F0BD2">
            <w:pPr>
              <w:ind w:right="140"/>
              <w:jc w:val="both"/>
              <w:rPr>
                <w:rFonts w:ascii="Times New Roman" w:eastAsia="Times New Roman" w:hAnsi="Times New Roman" w:cs="Times New Roman"/>
              </w:rPr>
            </w:pPr>
            <w:r w:rsidRPr="00853E10">
              <w:rPr>
                <w:rFonts w:ascii="Times New Roman" w:eastAsia="Times New Roman" w:hAnsi="Times New Roman" w:cs="Times New Roman"/>
                <w:b/>
              </w:rPr>
              <w:t>Інформаційна довідка з Єдиного державного реєстру</w:t>
            </w:r>
            <w:r w:rsidRPr="00853E10">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53E10">
              <w:rPr>
                <w:rFonts w:ascii="Times New Roman" w:eastAsia="Times New Roman" w:hAnsi="Times New Roman" w:cs="Times New Roman"/>
              </w:rPr>
              <w:t>вебресурсі</w:t>
            </w:r>
            <w:proofErr w:type="spellEnd"/>
            <w:r w:rsidRPr="00853E10">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687C" w:rsidRPr="00853E10" w14:paraId="6C68B35C" w14:textId="77777777" w:rsidTr="000F0BD2">
        <w:trPr>
          <w:cantSplit/>
          <w:trHeight w:val="2152"/>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A503C0A"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b/>
              </w:rPr>
              <w:t>2</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1C2134"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328C00" w14:textId="77777777" w:rsidR="00D7687C" w:rsidRPr="00853E10" w:rsidRDefault="00D7687C" w:rsidP="000F0BD2">
            <w:pPr>
              <w:widowControl w:val="0"/>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(підпункт 5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31BA1D" w14:textId="77777777" w:rsidR="00D7687C" w:rsidRPr="00853E10" w:rsidRDefault="00D7687C" w:rsidP="000F0BD2">
            <w:pPr>
              <w:jc w:val="both"/>
              <w:rPr>
                <w:rFonts w:ascii="Times New Roman" w:eastAsia="Times New Roman" w:hAnsi="Times New Roman" w:cs="Times New Roman"/>
              </w:rPr>
            </w:pPr>
            <w:r w:rsidRPr="00853E1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BDA368" w14:textId="77777777" w:rsidR="00D7687C" w:rsidRPr="00853E10" w:rsidRDefault="00D7687C" w:rsidP="000F0BD2">
            <w:pPr>
              <w:jc w:val="both"/>
              <w:rPr>
                <w:rFonts w:ascii="Times New Roman" w:eastAsia="Times New Roman" w:hAnsi="Times New Roman" w:cs="Times New Roman"/>
              </w:rPr>
            </w:pPr>
          </w:p>
          <w:p w14:paraId="7732A173" w14:textId="0EC5FE68" w:rsidR="00D7687C" w:rsidRPr="00853E10" w:rsidRDefault="00D7687C" w:rsidP="000F0BD2">
            <w:pPr>
              <w:jc w:val="both"/>
              <w:rPr>
                <w:rFonts w:ascii="Times New Roman" w:eastAsia="Times New Roman" w:hAnsi="Times New Roman" w:cs="Times New Roman"/>
              </w:rPr>
            </w:pPr>
          </w:p>
        </w:tc>
      </w:tr>
      <w:tr w:rsidR="00D7687C" w:rsidRPr="00853E10" w14:paraId="65183F98" w14:textId="77777777" w:rsidTr="000F0BD2">
        <w:trPr>
          <w:cantSplit/>
          <w:trHeight w:val="1635"/>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B5B08F" w14:textId="77777777" w:rsidR="00D7687C" w:rsidRPr="00853E10" w:rsidRDefault="00D7687C" w:rsidP="000F0BD2">
            <w:pPr>
              <w:ind w:left="100"/>
              <w:jc w:val="center"/>
              <w:rPr>
                <w:rFonts w:ascii="Times New Roman" w:eastAsia="Times New Roman" w:hAnsi="Times New Roman" w:cs="Times New Roman"/>
              </w:rPr>
            </w:pPr>
            <w:r w:rsidRPr="00853E10">
              <w:rPr>
                <w:rFonts w:ascii="Times New Roman" w:eastAsia="Times New Roman" w:hAnsi="Times New Roman" w:cs="Times New Roman"/>
                <w:b/>
              </w:rPr>
              <w:t>3</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431339" w14:textId="77777777" w:rsidR="00D7687C" w:rsidRPr="00853E10" w:rsidRDefault="00D7687C" w:rsidP="000F0BD2">
            <w:pPr>
              <w:widowControl w:val="0"/>
              <w:pBdr>
                <w:top w:val="nil"/>
                <w:left w:val="nil"/>
                <w:bottom w:val="nil"/>
                <w:right w:val="nil"/>
                <w:between w:val="nil"/>
              </w:pBdr>
              <w:spacing w:before="120"/>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5512B" w14:textId="77777777" w:rsidR="00D7687C" w:rsidRPr="00853E10" w:rsidRDefault="00D7687C" w:rsidP="000F0BD2">
            <w:pPr>
              <w:jc w:val="both"/>
              <w:rPr>
                <w:rFonts w:ascii="Times New Roman" w:eastAsia="Times New Roman" w:hAnsi="Times New Roman" w:cs="Times New Roman"/>
              </w:rPr>
            </w:pPr>
            <w:r w:rsidRPr="00853E10">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47A1D4" w14:textId="77777777" w:rsidR="00D7687C" w:rsidRPr="00853E10" w:rsidRDefault="00D7687C" w:rsidP="000F0BD2">
            <w:pPr>
              <w:widowControl w:val="0"/>
              <w:pBdr>
                <w:top w:val="nil"/>
                <w:left w:val="nil"/>
                <w:bottom w:val="nil"/>
                <w:right w:val="nil"/>
                <w:between w:val="nil"/>
              </w:pBdr>
              <w:rPr>
                <w:rFonts w:ascii="Times New Roman" w:eastAsia="Times New Roman" w:hAnsi="Times New Roman" w:cs="Times New Roman"/>
              </w:rPr>
            </w:pPr>
          </w:p>
        </w:tc>
      </w:tr>
      <w:tr w:rsidR="00D7687C" w:rsidRPr="00853E10" w14:paraId="761410E7" w14:textId="77777777" w:rsidTr="000F0BD2">
        <w:trPr>
          <w:cantSplit/>
          <w:trHeight w:val="4092"/>
          <w:tblHeader/>
          <w:jc w:val="center"/>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E4C948A" w14:textId="77777777" w:rsidR="00D7687C" w:rsidRPr="00853E10" w:rsidRDefault="00D7687C" w:rsidP="000F0BD2">
            <w:pPr>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EB68AC" w14:textId="77777777" w:rsidR="00D7687C" w:rsidRPr="00853E10" w:rsidRDefault="00D7687C" w:rsidP="000F0BD2">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1B4FC0" w14:textId="77777777" w:rsidR="00D7687C" w:rsidRPr="00853E10" w:rsidRDefault="00D7687C" w:rsidP="000F0BD2">
            <w:pPr>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(абзац 14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F343F" w14:textId="77777777" w:rsidR="00D7687C" w:rsidRPr="00853E10" w:rsidRDefault="00D7687C" w:rsidP="000F0BD2">
            <w:pPr>
              <w:pBdr>
                <w:top w:val="nil"/>
                <w:left w:val="nil"/>
                <w:bottom w:val="nil"/>
                <w:right w:val="nil"/>
                <w:between w:val="nil"/>
              </w:pBdr>
              <w:spacing w:after="348"/>
              <w:jc w:val="both"/>
              <w:rPr>
                <w:rFonts w:ascii="Times New Roman" w:eastAsia="Times New Roman" w:hAnsi="Times New Roman" w:cs="Times New Roman"/>
              </w:rPr>
            </w:pPr>
            <w:r w:rsidRPr="00853E10">
              <w:rPr>
                <w:rFonts w:ascii="Times New Roman" w:eastAsia="Times New Roman" w:hAnsi="Times New Roman" w:cs="Times New Roman"/>
                <w:b/>
              </w:rPr>
              <w:t>Довідка в довільній формі</w:t>
            </w:r>
            <w:r w:rsidRPr="00853E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D95AB6" w14:textId="77777777" w:rsidR="00D7687C" w:rsidRPr="00853E10" w:rsidRDefault="00D7687C" w:rsidP="00D7687C">
      <w:pPr>
        <w:jc w:val="center"/>
        <w:rPr>
          <w:rFonts w:ascii="Times New Roman" w:eastAsia="Times New Roman" w:hAnsi="Times New Roman" w:cs="Times New Roman"/>
          <w:b/>
          <w:bCs/>
          <w:color w:val="000000"/>
        </w:rPr>
      </w:pPr>
    </w:p>
    <w:p w14:paraId="7F79EE6D" w14:textId="77777777" w:rsidR="00D7687C" w:rsidRPr="00853E10" w:rsidRDefault="00D7687C" w:rsidP="00D7687C">
      <w:pPr>
        <w:ind w:firstLine="708"/>
        <w:jc w:val="both"/>
        <w:rPr>
          <w:rFonts w:ascii="Times New Roman" w:hAnsi="Times New Roman" w:cs="Times New Roman"/>
          <w:sz w:val="24"/>
          <w:szCs w:val="24"/>
        </w:rPr>
      </w:pPr>
      <w:r w:rsidRPr="00853E10">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Pr>
          <w:rFonts w:ascii="Times New Roman" w:hAnsi="Times New Roman" w:cs="Times New Roman"/>
          <w:sz w:val="24"/>
          <w:szCs w:val="24"/>
        </w:rPr>
        <w:t>4</w:t>
      </w:r>
      <w:r w:rsidRPr="00853E10">
        <w:rPr>
          <w:rFonts w:ascii="Times New Roman" w:hAnsi="Times New Roman" w:cs="Times New Roman"/>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rPr>
        <w:t>1</w:t>
      </w:r>
      <w:r w:rsidRPr="00853E10">
        <w:rPr>
          <w:rFonts w:ascii="Times New Roman" w:hAnsi="Times New Roman" w:cs="Times New Roman"/>
          <w:sz w:val="24"/>
          <w:szCs w:val="24"/>
        </w:rPr>
        <w:t xml:space="preserve"> пункту </w:t>
      </w:r>
      <w:r>
        <w:rPr>
          <w:rFonts w:ascii="Times New Roman" w:hAnsi="Times New Roman" w:cs="Times New Roman"/>
          <w:sz w:val="24"/>
          <w:szCs w:val="24"/>
        </w:rPr>
        <w:t>42</w:t>
      </w:r>
      <w:r w:rsidRPr="00853E10">
        <w:rPr>
          <w:rFonts w:ascii="Times New Roman" w:hAnsi="Times New Roman" w:cs="Times New Roman"/>
          <w:sz w:val="24"/>
          <w:szCs w:val="24"/>
        </w:rPr>
        <w:t xml:space="preserve"> цих особливостей.</w:t>
      </w:r>
    </w:p>
    <w:p w14:paraId="03BCC49C" w14:textId="77777777" w:rsidR="00D7687C" w:rsidRPr="00853E10" w:rsidRDefault="00D7687C" w:rsidP="00D7687C">
      <w:pPr>
        <w:ind w:firstLine="567"/>
        <w:jc w:val="both"/>
        <w:rPr>
          <w:rFonts w:ascii="Times New Roman" w:hAnsi="Times New Roman" w:cs="Times New Roman"/>
          <w:sz w:val="24"/>
          <w:szCs w:val="24"/>
        </w:rPr>
      </w:pPr>
      <w:r w:rsidRPr="00853E10">
        <w:rPr>
          <w:rFonts w:ascii="Times New Roman"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cs="Times New Roman"/>
          <w:sz w:val="24"/>
          <w:szCs w:val="24"/>
        </w:rPr>
        <w:t>7</w:t>
      </w:r>
      <w:r w:rsidRPr="00853E10">
        <w:rPr>
          <w:rFonts w:ascii="Times New Roman" w:hAnsi="Times New Roman" w:cs="Times New Roman"/>
          <w:sz w:val="24"/>
          <w:szCs w:val="24"/>
        </w:rPr>
        <w:t xml:space="preserve"> Особливостей замовник відхиляє його на підставі абзацу 3 підпункту 3 пункту 4</w:t>
      </w:r>
      <w:r>
        <w:rPr>
          <w:rFonts w:ascii="Times New Roman" w:hAnsi="Times New Roman" w:cs="Times New Roman"/>
          <w:sz w:val="24"/>
          <w:szCs w:val="24"/>
        </w:rPr>
        <w:t>4</w:t>
      </w:r>
      <w:r w:rsidRPr="00853E10">
        <w:rPr>
          <w:rFonts w:ascii="Times New Roman" w:hAnsi="Times New Roman" w:cs="Times New Roman"/>
          <w:sz w:val="24"/>
          <w:szCs w:val="24"/>
        </w:rPr>
        <w:t xml:space="preserve"> Особливостей, а саме: не надав у спосіб, зазначений в тендерній документації, документи, що підтверджують відсутність підстав, визначених</w:t>
      </w:r>
      <w:r>
        <w:rPr>
          <w:rFonts w:ascii="Times New Roman" w:hAnsi="Times New Roman" w:cs="Times New Roman"/>
          <w:sz w:val="24"/>
          <w:szCs w:val="24"/>
        </w:rPr>
        <w:t xml:space="preserve"> у підпунктах 3,5,6 і 12 та в абзаці чотирнадцятому</w:t>
      </w:r>
      <w:r w:rsidRPr="00853E10">
        <w:rPr>
          <w:rFonts w:ascii="Times New Roman" w:hAnsi="Times New Roman" w:cs="Times New Roman"/>
          <w:sz w:val="24"/>
          <w:szCs w:val="24"/>
        </w:rPr>
        <w:t xml:space="preserve"> пункт</w:t>
      </w:r>
      <w:r>
        <w:rPr>
          <w:rFonts w:ascii="Times New Roman" w:hAnsi="Times New Roman" w:cs="Times New Roman"/>
          <w:sz w:val="24"/>
          <w:szCs w:val="24"/>
        </w:rPr>
        <w:t>у</w:t>
      </w:r>
      <w:r w:rsidRPr="00853E10">
        <w:rPr>
          <w:rFonts w:ascii="Times New Roman" w:hAnsi="Times New Roman" w:cs="Times New Roman"/>
          <w:sz w:val="24"/>
          <w:szCs w:val="24"/>
        </w:rPr>
        <w:t xml:space="preserve"> 4</w:t>
      </w:r>
      <w:r>
        <w:rPr>
          <w:rFonts w:ascii="Times New Roman" w:hAnsi="Times New Roman" w:cs="Times New Roman"/>
          <w:sz w:val="24"/>
          <w:szCs w:val="24"/>
        </w:rPr>
        <w:t>7</w:t>
      </w:r>
      <w:r w:rsidRPr="00853E10">
        <w:rPr>
          <w:rFonts w:ascii="Times New Roman" w:hAnsi="Times New Roman" w:cs="Times New Roman"/>
          <w:sz w:val="24"/>
          <w:szCs w:val="24"/>
        </w:rPr>
        <w:t xml:space="preserve"> цих особливостей.</w:t>
      </w:r>
    </w:p>
    <w:p w14:paraId="7BCF55A2" w14:textId="77777777" w:rsidR="00D7687C" w:rsidRPr="00853E10" w:rsidRDefault="00D7687C" w:rsidP="00D7687C">
      <w:pPr>
        <w:shd w:val="clear" w:color="auto" w:fill="FFFFFF"/>
        <w:ind w:firstLine="567"/>
        <w:jc w:val="both"/>
        <w:rPr>
          <w:rFonts w:ascii="Times New Roman" w:eastAsia="Times New Roman" w:hAnsi="Times New Roman" w:cs="Times New Roman"/>
          <w:sz w:val="24"/>
          <w:szCs w:val="24"/>
        </w:rPr>
      </w:pPr>
      <w:r w:rsidRPr="00853E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51432" w14:textId="77777777" w:rsidR="00D7687C" w:rsidRDefault="00D7687C" w:rsidP="00D7687C">
      <w:pPr>
        <w:ind w:firstLine="426"/>
        <w:jc w:val="both"/>
        <w:rPr>
          <w:rFonts w:ascii="Times New Roman" w:hAnsi="Times New Roman" w:cs="Times New Roman"/>
          <w:sz w:val="24"/>
          <w:szCs w:val="24"/>
          <w:shd w:val="clear" w:color="auto" w:fill="FFFFFF"/>
        </w:rPr>
      </w:pPr>
      <w:r w:rsidRPr="00853E10">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53E10">
          <w:rPr>
            <w:rStyle w:val="a3"/>
            <w:rFonts w:ascii="Times New Roman" w:hAnsi="Times New Roman"/>
            <w:sz w:val="24"/>
            <w:szCs w:val="24"/>
            <w:shd w:val="clear" w:color="auto" w:fill="FFFFFF"/>
          </w:rPr>
          <w:t>частини третьої</w:t>
        </w:r>
      </w:hyperlink>
      <w:r w:rsidRPr="00853E10">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s="Times New Roman"/>
          <w:sz w:val="24"/>
          <w:szCs w:val="24"/>
          <w:shd w:val="clear" w:color="auto" w:fill="FFFFFF"/>
        </w:rPr>
        <w:t>7</w:t>
      </w:r>
      <w:r w:rsidRPr="00853E10">
        <w:rPr>
          <w:rFonts w:ascii="Times New Roman" w:hAnsi="Times New Roman" w:cs="Times New Roman"/>
          <w:sz w:val="24"/>
          <w:szCs w:val="24"/>
          <w:shd w:val="clear" w:color="auto" w:fill="FFFFFF"/>
        </w:rPr>
        <w:t xml:space="preserve"> Особливостей.</w:t>
      </w:r>
    </w:p>
    <w:p w14:paraId="2FB4B52E" w14:textId="77777777" w:rsidR="00D7687C" w:rsidRDefault="00D7687C" w:rsidP="00D7687C">
      <w:pPr>
        <w:shd w:val="clear" w:color="auto" w:fill="FFFFFF"/>
        <w:contextualSpacing/>
        <w:jc w:val="both"/>
        <w:rPr>
          <w:rFonts w:ascii="Times New Roman" w:eastAsia="Arial" w:hAnsi="Times New Roman" w:cs="Times New Roman"/>
          <w:color w:val="FF0000"/>
          <w:sz w:val="24"/>
          <w:szCs w:val="24"/>
        </w:rPr>
      </w:pPr>
    </w:p>
    <w:p w14:paraId="42977895" w14:textId="77777777" w:rsidR="00D7687C" w:rsidRDefault="00D7687C" w:rsidP="00D7687C">
      <w:pPr>
        <w:shd w:val="clear" w:color="auto" w:fill="FFFFFF"/>
        <w:contextualSpacing/>
        <w:jc w:val="both"/>
        <w:rPr>
          <w:rFonts w:ascii="Times New Roman" w:eastAsia="Arial" w:hAnsi="Times New Roman" w:cs="Times New Roman"/>
          <w:color w:val="FF0000"/>
          <w:sz w:val="24"/>
          <w:szCs w:val="24"/>
        </w:rPr>
      </w:pPr>
    </w:p>
    <w:p w14:paraId="47F9C1EC" w14:textId="77777777" w:rsidR="00D7687C" w:rsidRPr="00A0024F" w:rsidRDefault="00D7687C" w:rsidP="00D7687C">
      <w:pPr>
        <w:pStyle w:val="a5"/>
        <w:numPr>
          <w:ilvl w:val="0"/>
          <w:numId w:val="1"/>
        </w:numPr>
        <w:jc w:val="both"/>
        <w:rPr>
          <w:b/>
          <w:lang w:val="uk-UA"/>
        </w:rPr>
      </w:pPr>
      <w:r w:rsidRPr="00A0024F">
        <w:rPr>
          <w:b/>
          <w:lang w:val="uk-UA"/>
        </w:rPr>
        <w:t>Інші документи, які мають бути надані Учасником у складі тендерної пропозиції.</w:t>
      </w:r>
    </w:p>
    <w:p w14:paraId="539153C0" w14:textId="77777777" w:rsidR="00D7687C" w:rsidRDefault="00D7687C" w:rsidP="00D7687C">
      <w:pPr>
        <w:jc w:val="both"/>
        <w:rPr>
          <w:b/>
        </w:rPr>
      </w:pPr>
    </w:p>
    <w:tbl>
      <w:tblPr>
        <w:tblW w:w="9889" w:type="dxa"/>
        <w:tblLayout w:type="fixed"/>
        <w:tblLook w:val="00A0" w:firstRow="1" w:lastRow="0" w:firstColumn="1" w:lastColumn="0" w:noHBand="0" w:noVBand="0"/>
      </w:tblPr>
      <w:tblGrid>
        <w:gridCol w:w="426"/>
        <w:gridCol w:w="2835"/>
        <w:gridCol w:w="6628"/>
      </w:tblGrid>
      <w:tr w:rsidR="00D7687C" w:rsidRPr="00570A63" w14:paraId="3FD80A64" w14:textId="77777777" w:rsidTr="000F0BD2">
        <w:trPr>
          <w:trHeight w:val="375"/>
        </w:trPr>
        <w:tc>
          <w:tcPr>
            <w:tcW w:w="426" w:type="dxa"/>
            <w:tcBorders>
              <w:top w:val="single" w:sz="4" w:space="0" w:color="000000"/>
              <w:left w:val="single" w:sz="4" w:space="0" w:color="000000"/>
              <w:bottom w:val="single" w:sz="4" w:space="0" w:color="000000"/>
              <w:right w:val="nil"/>
            </w:tcBorders>
          </w:tcPr>
          <w:p w14:paraId="0946BE80" w14:textId="77777777" w:rsidR="00D7687C" w:rsidRPr="00570A63" w:rsidRDefault="00D7687C" w:rsidP="000F0BD2">
            <w:pPr>
              <w:widowControl w:val="0"/>
              <w:suppressAutoHyphens/>
              <w:autoSpaceDE w:val="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w:t>
            </w:r>
            <w:r w:rsidRPr="00570A63">
              <w:rPr>
                <w:rFonts w:ascii="Times New Roman" w:eastAsia="Times New Roman" w:hAnsi="Times New Roman" w:cs="Times New Roman"/>
                <w:b/>
                <w:bCs/>
                <w:sz w:val="24"/>
                <w:szCs w:val="24"/>
                <w:lang w:eastAsia="en-US"/>
              </w:rPr>
              <w:t>.</w:t>
            </w:r>
          </w:p>
        </w:tc>
        <w:tc>
          <w:tcPr>
            <w:tcW w:w="2835" w:type="dxa"/>
            <w:tcBorders>
              <w:top w:val="single" w:sz="4" w:space="0" w:color="000000"/>
              <w:left w:val="single" w:sz="4" w:space="0" w:color="000000"/>
              <w:bottom w:val="single" w:sz="4" w:space="0" w:color="000000"/>
              <w:right w:val="nil"/>
            </w:tcBorders>
          </w:tcPr>
          <w:p w14:paraId="7A06EE7E" w14:textId="435F0EB0" w:rsidR="00D7687C" w:rsidRPr="00570A63" w:rsidRDefault="00413870" w:rsidP="000F0BD2">
            <w:pPr>
              <w:widowControl w:val="0"/>
              <w:suppressAutoHyphens/>
              <w:autoSpaceDE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00D7687C" w:rsidRPr="00570A63">
              <w:rPr>
                <w:rFonts w:ascii="Times New Roman" w:eastAsia="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tc>
        <w:tc>
          <w:tcPr>
            <w:tcW w:w="6628" w:type="dxa"/>
            <w:tcBorders>
              <w:top w:val="single" w:sz="4" w:space="0" w:color="000000"/>
              <w:left w:val="single" w:sz="4" w:space="0" w:color="000000"/>
              <w:bottom w:val="single" w:sz="4" w:space="0" w:color="000000"/>
              <w:right w:val="single" w:sz="4" w:space="0" w:color="000000"/>
            </w:tcBorders>
          </w:tcPr>
          <w:p w14:paraId="76F8483D"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Для юридичних осіб:</w:t>
            </w:r>
          </w:p>
          <w:p w14:paraId="2DF83EBA"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78B3512"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 виписка з протоколу засновників або копія протоколу засновників, </w:t>
            </w:r>
          </w:p>
          <w:p w14:paraId="227FC2AA"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 наказ про призначення, </w:t>
            </w:r>
          </w:p>
          <w:p w14:paraId="1A5BC668"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 довіреність або доручення </w:t>
            </w:r>
          </w:p>
          <w:p w14:paraId="4DD744AB"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інший документ, що підтверджує повноваження посадової особи учасника на підписання документів.</w:t>
            </w:r>
          </w:p>
          <w:p w14:paraId="5672397F"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7714B41F"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2. </w:t>
            </w:r>
            <w:proofErr w:type="spellStart"/>
            <w:r w:rsidRPr="00570A63">
              <w:rPr>
                <w:rFonts w:ascii="Times New Roman" w:eastAsia="Times New Roman" w:hAnsi="Times New Roman" w:cs="Times New Roman"/>
                <w:sz w:val="24"/>
                <w:szCs w:val="24"/>
                <w:lang w:eastAsia="en-US"/>
              </w:rPr>
              <w:t>Скан</w:t>
            </w:r>
            <w:proofErr w:type="spellEnd"/>
            <w:r w:rsidRPr="00570A63">
              <w:rPr>
                <w:rFonts w:ascii="Times New Roman" w:eastAsia="Times New Roman" w:hAnsi="Times New Roman" w:cs="Times New Roman"/>
                <w:sz w:val="24"/>
                <w:szCs w:val="24"/>
                <w:lang w:eastAsia="en-US"/>
              </w:rPr>
              <w:t xml:space="preserve">-копія Статуту із змінами (в разі їх наявності) або іншого установчого документу. </w:t>
            </w:r>
          </w:p>
          <w:p w14:paraId="704EF42F"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FFA90B5"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w:t>
            </w:r>
            <w:r w:rsidRPr="00570A63">
              <w:rPr>
                <w:rFonts w:ascii="Times New Roman" w:eastAsia="Times New Roman" w:hAnsi="Times New Roman" w:cs="Times New Roman"/>
                <w:sz w:val="24"/>
                <w:szCs w:val="24"/>
                <w:lang w:eastAsia="en-US"/>
              </w:rPr>
              <w:lastRenderedPageBreak/>
              <w:t>державного реєстратора, який здійснює державну реєстрацію юридичної особи.</w:t>
            </w:r>
          </w:p>
          <w:p w14:paraId="6A8E3D4D"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Для фізичних осіб-підприємців:</w:t>
            </w:r>
          </w:p>
          <w:p w14:paraId="6DD2B319"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72DB726" w14:textId="77777777" w:rsidR="00D7687C" w:rsidRPr="00570A63" w:rsidRDefault="00D7687C" w:rsidP="000F0BD2">
            <w:pPr>
              <w:jc w:val="both"/>
              <w:rPr>
                <w:rFonts w:ascii="Times New Roman" w:eastAsia="Times New Roman" w:hAnsi="Times New Roman" w:cs="Times New Roman"/>
                <w:sz w:val="24"/>
                <w:szCs w:val="24"/>
                <w:lang w:eastAsia="en-US"/>
              </w:rPr>
            </w:pPr>
            <w:r w:rsidRPr="00570A63">
              <w:rPr>
                <w:rFonts w:ascii="Times New Roman" w:eastAsia="Times New Roman" w:hAnsi="Times New Roman" w:cs="Times New Roman"/>
                <w:sz w:val="24"/>
                <w:szCs w:val="24"/>
                <w:lang w:eastAsia="en-US"/>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14:paraId="67040C15" w14:textId="77777777" w:rsidR="00D7687C" w:rsidRPr="00570A63" w:rsidRDefault="00D7687C" w:rsidP="00D7687C">
      <w:pPr>
        <w:jc w:val="both"/>
        <w:rPr>
          <w:b/>
        </w:rPr>
      </w:pPr>
    </w:p>
    <w:p w14:paraId="21507B04" w14:textId="77777777" w:rsidR="00D7687C" w:rsidRPr="0060204D" w:rsidRDefault="00D7687C" w:rsidP="00D7687C">
      <w:pPr>
        <w:jc w:val="both"/>
        <w:rPr>
          <w:rFonts w:ascii="Times New Roman" w:eastAsia="Times New Roman" w:hAnsi="Times New Roman"/>
          <w:b/>
          <w:sz w:val="16"/>
          <w:szCs w:val="16"/>
          <w:lang w:eastAsia="ru-RU"/>
        </w:rPr>
      </w:pPr>
    </w:p>
    <w:p w14:paraId="278C05D2" w14:textId="77777777" w:rsidR="00D7687C" w:rsidRPr="0060204D" w:rsidRDefault="00D7687C" w:rsidP="00D7687C">
      <w:pPr>
        <w:widowControl w:val="0"/>
        <w:suppressAutoHyphens/>
        <w:snapToGrid w:val="0"/>
        <w:ind w:left="34" w:hanging="21"/>
        <w:jc w:val="both"/>
        <w:rPr>
          <w:rFonts w:ascii="Times New Roman" w:eastAsia="Times New Roman" w:hAnsi="Times New Roman" w:cs="Times New Roman"/>
          <w:b/>
          <w:i/>
          <w:sz w:val="16"/>
          <w:szCs w:val="16"/>
          <w:lang w:eastAsia="zh-CN"/>
        </w:rPr>
      </w:pPr>
    </w:p>
    <w:p w14:paraId="41C81A10" w14:textId="77777777" w:rsidR="00D7687C" w:rsidRPr="0060204D" w:rsidRDefault="00D7687C" w:rsidP="00D7687C">
      <w:pPr>
        <w:widowControl w:val="0"/>
        <w:suppressAutoHyphens/>
        <w:snapToGrid w:val="0"/>
        <w:ind w:left="-567" w:hanging="21"/>
        <w:jc w:val="both"/>
        <w:rPr>
          <w:rFonts w:ascii="Times New Roman" w:eastAsia="Times New Roman" w:hAnsi="Times New Roman" w:cs="Times New Roman"/>
          <w:b/>
          <w:i/>
          <w:sz w:val="24"/>
          <w:szCs w:val="24"/>
          <w:lang w:eastAsia="zh-CN"/>
        </w:rPr>
      </w:pPr>
      <w:r w:rsidRPr="0060204D">
        <w:rPr>
          <w:rFonts w:ascii="Times New Roman" w:eastAsia="Times New Roman" w:hAnsi="Times New Roman" w:cs="Times New Roman"/>
          <w:b/>
          <w:i/>
          <w:sz w:val="24"/>
          <w:szCs w:val="24"/>
          <w:lang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14:paraId="349CAA4F" w14:textId="77777777" w:rsidR="00D7687C" w:rsidRPr="0060204D" w:rsidRDefault="00D7687C" w:rsidP="00D7687C">
      <w:pPr>
        <w:widowControl w:val="0"/>
        <w:jc w:val="both"/>
        <w:rPr>
          <w:rFonts w:ascii="Times New Roman" w:hAnsi="Times New Roman"/>
          <w:i/>
          <w:sz w:val="16"/>
          <w:szCs w:val="16"/>
        </w:rPr>
      </w:pPr>
    </w:p>
    <w:p w14:paraId="793E7203" w14:textId="77777777" w:rsidR="00D7687C" w:rsidRPr="0060204D" w:rsidRDefault="00D7687C" w:rsidP="00D7687C">
      <w:pPr>
        <w:widowControl w:val="0"/>
        <w:jc w:val="both"/>
        <w:rPr>
          <w:rFonts w:ascii="Times New Roman" w:eastAsia="Times New Roman" w:hAnsi="Times New Roman" w:cs="Times New Roman"/>
          <w:sz w:val="24"/>
          <w:szCs w:val="24"/>
        </w:rPr>
      </w:pPr>
    </w:p>
    <w:p w14:paraId="6BA8CAB5" w14:textId="77777777" w:rsidR="00D7687C" w:rsidRPr="0060204D" w:rsidRDefault="00D7687C" w:rsidP="00D7687C">
      <w:pPr>
        <w:widowControl w:val="0"/>
        <w:jc w:val="both"/>
        <w:rPr>
          <w:rFonts w:ascii="Times New Roman" w:eastAsia="Times New Roman" w:hAnsi="Times New Roman" w:cs="Times New Roman"/>
          <w:sz w:val="24"/>
          <w:szCs w:val="24"/>
        </w:rPr>
      </w:pPr>
    </w:p>
    <w:p w14:paraId="45757811" w14:textId="77777777" w:rsidR="00D7687C" w:rsidRDefault="00D7687C" w:rsidP="00D7687C">
      <w:pPr>
        <w:widowControl w:val="0"/>
        <w:jc w:val="both"/>
        <w:rPr>
          <w:rFonts w:ascii="Times New Roman" w:eastAsia="Times New Roman" w:hAnsi="Times New Roman" w:cs="Times New Roman"/>
          <w:sz w:val="24"/>
          <w:szCs w:val="24"/>
        </w:rPr>
      </w:pPr>
    </w:p>
    <w:p w14:paraId="468BF6D2" w14:textId="77777777" w:rsidR="00D7687C" w:rsidRDefault="00D7687C" w:rsidP="00D7687C">
      <w:pPr>
        <w:widowControl w:val="0"/>
        <w:jc w:val="both"/>
        <w:rPr>
          <w:rFonts w:ascii="Times New Roman" w:eastAsia="Times New Roman" w:hAnsi="Times New Roman" w:cs="Times New Roman"/>
          <w:sz w:val="24"/>
          <w:szCs w:val="24"/>
        </w:rPr>
      </w:pPr>
    </w:p>
    <w:p w14:paraId="0288BD8B" w14:textId="77777777" w:rsidR="00D7687C" w:rsidRDefault="00D7687C" w:rsidP="00D7687C">
      <w:pPr>
        <w:widowControl w:val="0"/>
        <w:jc w:val="both"/>
        <w:rPr>
          <w:rFonts w:ascii="Times New Roman" w:eastAsia="Times New Roman" w:hAnsi="Times New Roman" w:cs="Times New Roman"/>
          <w:sz w:val="24"/>
          <w:szCs w:val="24"/>
        </w:rPr>
      </w:pPr>
    </w:p>
    <w:p w14:paraId="52DC3C83" w14:textId="77777777" w:rsidR="00D7687C" w:rsidRDefault="00D7687C" w:rsidP="00D7687C"/>
    <w:p w14:paraId="1F708F1B" w14:textId="77777777" w:rsidR="002079AC" w:rsidRDefault="002079AC"/>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F8B"/>
    <w:multiLevelType w:val="multilevel"/>
    <w:tmpl w:val="792ACD32"/>
    <w:lvl w:ilvl="0">
      <w:start w:val="1"/>
      <w:numFmt w:val="decimal"/>
      <w:lvlText w:val="%1."/>
      <w:lvlJc w:val="left"/>
      <w:pPr>
        <w:ind w:left="418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711878657">
    <w:abstractNumId w:val="1"/>
  </w:num>
  <w:num w:numId="2" w16cid:durableId="5570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70"/>
    <w:rsid w:val="002079AC"/>
    <w:rsid w:val="002E6770"/>
    <w:rsid w:val="00413870"/>
    <w:rsid w:val="00574B8C"/>
    <w:rsid w:val="00842190"/>
    <w:rsid w:val="00A0024F"/>
    <w:rsid w:val="00D76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5D2E"/>
  <w15:chartTrackingRefBased/>
  <w15:docId w15:val="{0B16AF65-C33F-4904-BD39-10D5BC38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7687C"/>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687C"/>
    <w:rPr>
      <w:rFonts w:cs="Times New Roman"/>
      <w:color w:val="0000FF"/>
      <w:u w:val="single"/>
    </w:rPr>
  </w:style>
  <w:style w:type="paragraph" w:customStyle="1" w:styleId="1">
    <w:name w:val="Без интервала1"/>
    <w:link w:val="NoSpacingChar"/>
    <w:unhideWhenUsed/>
    <w:qFormat/>
    <w:rsid w:val="00D7687C"/>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D7687C"/>
    <w:rPr>
      <w:rFonts w:ascii="Times New Roman" w:eastAsia="SimSun" w:hAnsi="Times New Roman" w:cs="SimSun"/>
      <w:kern w:val="0"/>
      <w:sz w:val="24"/>
      <w:szCs w:val="24"/>
      <w:lang w:val="ru-RU" w:eastAsia="ru-RU"/>
      <w14:ligatures w14:val="none"/>
    </w:rPr>
  </w:style>
  <w:style w:type="character" w:customStyle="1" w:styleId="a4">
    <w:name w:val="Без интервала Знак"/>
    <w:qFormat/>
    <w:locked/>
    <w:rsid w:val="00D7687C"/>
    <w:rPr>
      <w:sz w:val="22"/>
    </w:rPr>
  </w:style>
  <w:style w:type="paragraph" w:styleId="a5">
    <w:name w:val="List Paragraph"/>
    <w:aliases w:val="Elenco Normale,Список уровня 2,название табл/рис,Chapter10,заголовок 1.1,AC List 01,Number Bullets,List Paragraph (numbered (a))"/>
    <w:basedOn w:val="a"/>
    <w:link w:val="a6"/>
    <w:uiPriority w:val="34"/>
    <w:qFormat/>
    <w:rsid w:val="00D7687C"/>
    <w:pPr>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5"/>
    <w:uiPriority w:val="34"/>
    <w:locked/>
    <w:rsid w:val="00D7687C"/>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9480</Words>
  <Characters>5405</Characters>
  <Application>Microsoft Office Word</Application>
  <DocSecurity>0</DocSecurity>
  <Lines>45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6</cp:revision>
  <dcterms:created xsi:type="dcterms:W3CDTF">2023-08-11T09:27:00Z</dcterms:created>
  <dcterms:modified xsi:type="dcterms:W3CDTF">2024-03-31T19:39:00Z</dcterms:modified>
</cp:coreProperties>
</file>