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9A" w:rsidRDefault="00A92D9A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A92D9A" w:rsidRDefault="00A92D9A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92D9A" w:rsidRPr="00057AA1" w:rsidRDefault="00A92D9A" w:rsidP="009F4727">
      <w:pPr>
        <w:spacing w:before="240"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57AA1"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92D9A" w:rsidRPr="00057AA1" w:rsidRDefault="00A92D9A" w:rsidP="009F47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92D9A" w:rsidRPr="009F4727" w:rsidRDefault="00A92D9A" w:rsidP="009F472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AA1">
        <w:rPr>
          <w:rFonts w:ascii="Times New Roman" w:hAnsi="Times New Roman"/>
          <w:b/>
          <w:color w:val="000000"/>
          <w:sz w:val="24"/>
          <w:szCs w:val="24"/>
        </w:rPr>
        <w:t xml:space="preserve">Тривожна сигналізація за допомогою мобільного телефону (МТК) </w:t>
      </w:r>
      <w:r w:rsidRPr="009F4727">
        <w:rPr>
          <w:rFonts w:ascii="Times New Roman" w:hAnsi="Times New Roman"/>
          <w:b/>
          <w:i/>
          <w:sz w:val="24"/>
          <w:szCs w:val="24"/>
        </w:rPr>
        <w:t xml:space="preserve">(ЗГІДНО КОД </w:t>
      </w:r>
      <w:r w:rsidRPr="009F4727">
        <w:rPr>
          <w:rFonts w:ascii="Times New Roman" w:hAnsi="Times New Roman"/>
          <w:b/>
          <w:i/>
          <w:color w:val="000000"/>
          <w:sz w:val="24"/>
          <w:szCs w:val="24"/>
        </w:rPr>
        <w:t>ДК 021:2015   79710000-4 Охоронні послуги)</w:t>
      </w:r>
      <w:r w:rsidRPr="009F472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92D9A" w:rsidRPr="009F4727" w:rsidRDefault="00A92D9A" w:rsidP="009F4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7AA1">
        <w:rPr>
          <w:rFonts w:ascii="Times New Roman" w:hAnsi="Times New Roman"/>
          <w:sz w:val="24"/>
          <w:szCs w:val="24"/>
          <w:lang w:eastAsia="ar-SA"/>
        </w:rPr>
        <w:t xml:space="preserve">     Виконавець повинен </w:t>
      </w:r>
      <w:r w:rsidRPr="00565FE2">
        <w:rPr>
          <w:rFonts w:ascii="Times New Roman" w:hAnsi="Times New Roman"/>
          <w:b/>
          <w:sz w:val="24"/>
          <w:szCs w:val="24"/>
          <w:lang w:eastAsia="ar-SA"/>
        </w:rPr>
        <w:t xml:space="preserve">протягом </w:t>
      </w:r>
      <w:r w:rsidR="00341EA5">
        <w:rPr>
          <w:rFonts w:ascii="Times New Roman" w:hAnsi="Times New Roman"/>
          <w:b/>
          <w:sz w:val="24"/>
          <w:szCs w:val="24"/>
          <w:lang w:eastAsia="ar-SA"/>
        </w:rPr>
        <w:t>травня-грудня</w:t>
      </w:r>
      <w:r w:rsidRPr="00565FE2">
        <w:rPr>
          <w:rFonts w:ascii="Times New Roman" w:hAnsi="Times New Roman"/>
          <w:b/>
          <w:sz w:val="24"/>
          <w:szCs w:val="24"/>
          <w:lang w:eastAsia="ar-SA"/>
        </w:rPr>
        <w:t xml:space="preserve"> 2024 року</w:t>
      </w:r>
      <w:r w:rsidRPr="00057AA1">
        <w:rPr>
          <w:rFonts w:ascii="Times New Roman" w:hAnsi="Times New Roman"/>
          <w:sz w:val="24"/>
          <w:szCs w:val="24"/>
          <w:lang w:eastAsia="ar-SA"/>
        </w:rPr>
        <w:t xml:space="preserve"> надати послуги зі спостереження та термінового реагування наряду охорони на тривожні повідомлення по визначеному каналу зв’язку з приміщень навчальних закладів управління освіти Ніжинської міської ради згідно з наступними вимогами: </w:t>
      </w:r>
    </w:p>
    <w:p w:rsidR="00A92D9A" w:rsidRPr="00057AA1" w:rsidRDefault="00A92D9A" w:rsidP="009F472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57AA1">
        <w:rPr>
          <w:rFonts w:ascii="Times New Roman" w:hAnsi="Times New Roman"/>
          <w:b/>
          <w:sz w:val="24"/>
          <w:szCs w:val="24"/>
          <w:lang w:eastAsia="ar-SA"/>
        </w:rPr>
        <w:t>Період часу охорони:</w:t>
      </w:r>
    </w:p>
    <w:p w:rsidR="00A92D9A" w:rsidRPr="00057AA1" w:rsidRDefault="00A92D9A" w:rsidP="009F472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3"/>
        <w:gridCol w:w="1290"/>
        <w:gridCol w:w="1328"/>
        <w:gridCol w:w="1315"/>
        <w:gridCol w:w="1378"/>
        <w:gridCol w:w="1276"/>
        <w:gridCol w:w="992"/>
        <w:gridCol w:w="1730"/>
      </w:tblGrid>
      <w:tr w:rsidR="00A92D9A" w:rsidRPr="00C01B98" w:rsidTr="006C32A4">
        <w:tc>
          <w:tcPr>
            <w:tcW w:w="1323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Hlk59528740"/>
          </w:p>
        </w:tc>
        <w:tc>
          <w:tcPr>
            <w:tcW w:w="1290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Понеділок - п’ятниця</w:t>
            </w:r>
          </w:p>
        </w:tc>
        <w:tc>
          <w:tcPr>
            <w:tcW w:w="1328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Передвихідні</w:t>
            </w:r>
          </w:p>
        </w:tc>
        <w:tc>
          <w:tcPr>
            <w:tcW w:w="1315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Вихідні</w:t>
            </w:r>
          </w:p>
        </w:tc>
        <w:tc>
          <w:tcPr>
            <w:tcW w:w="1378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Передсвяткові</w:t>
            </w:r>
          </w:p>
        </w:tc>
        <w:tc>
          <w:tcPr>
            <w:tcW w:w="1276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Святкові</w:t>
            </w:r>
          </w:p>
        </w:tc>
        <w:tc>
          <w:tcPr>
            <w:tcW w:w="2722" w:type="dxa"/>
            <w:gridSpan w:val="2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Орієнтовна кількість годин охорони</w:t>
            </w:r>
          </w:p>
        </w:tc>
      </w:tr>
      <w:tr w:rsidR="00A92D9A" w:rsidRPr="00C01B98" w:rsidTr="006C32A4">
        <w:tc>
          <w:tcPr>
            <w:tcW w:w="1323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Час охорони</w:t>
            </w:r>
          </w:p>
        </w:tc>
        <w:tc>
          <w:tcPr>
            <w:tcW w:w="1290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08:00-08:00</w:t>
            </w:r>
          </w:p>
        </w:tc>
        <w:tc>
          <w:tcPr>
            <w:tcW w:w="1328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</w:rPr>
              <w:t>08:00-08:00</w:t>
            </w:r>
          </w:p>
        </w:tc>
        <w:tc>
          <w:tcPr>
            <w:tcW w:w="1315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</w:rPr>
              <w:t>08:00-08:00</w:t>
            </w:r>
          </w:p>
        </w:tc>
        <w:tc>
          <w:tcPr>
            <w:tcW w:w="1378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</w:rPr>
              <w:t>08:00-08:00</w:t>
            </w:r>
          </w:p>
        </w:tc>
        <w:tc>
          <w:tcPr>
            <w:tcW w:w="1276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</w:rPr>
              <w:t>08:00-08:00</w:t>
            </w:r>
          </w:p>
        </w:tc>
        <w:tc>
          <w:tcPr>
            <w:tcW w:w="992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в місяць</w:t>
            </w:r>
          </w:p>
        </w:tc>
        <w:tc>
          <w:tcPr>
            <w:tcW w:w="1730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в рік</w:t>
            </w:r>
          </w:p>
        </w:tc>
      </w:tr>
      <w:tr w:rsidR="00A92D9A" w:rsidRPr="00C01B98" w:rsidTr="006C32A4">
        <w:tc>
          <w:tcPr>
            <w:tcW w:w="1323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Кількість годин охорони</w:t>
            </w:r>
          </w:p>
        </w:tc>
        <w:tc>
          <w:tcPr>
            <w:tcW w:w="1290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28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15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78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6" w:type="dxa"/>
            <w:vAlign w:val="center"/>
          </w:tcPr>
          <w:p w:rsidR="00A92D9A" w:rsidRPr="00057AA1" w:rsidRDefault="00A92D9A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7AA1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vAlign w:val="center"/>
          </w:tcPr>
          <w:p w:rsidR="00A92D9A" w:rsidRPr="00057AA1" w:rsidRDefault="0061342E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1730" w:type="dxa"/>
            <w:vAlign w:val="center"/>
          </w:tcPr>
          <w:p w:rsidR="00A92D9A" w:rsidRPr="00057AA1" w:rsidRDefault="0061342E" w:rsidP="006C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5808</w:t>
            </w:r>
          </w:p>
        </w:tc>
      </w:tr>
      <w:bookmarkEnd w:id="0"/>
    </w:tbl>
    <w:p w:rsidR="00A92D9A" w:rsidRPr="006F155D" w:rsidRDefault="00A92D9A" w:rsidP="00BA2E93">
      <w:pPr>
        <w:tabs>
          <w:tab w:val="left" w:pos="42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D9A" w:rsidRPr="009F4727" w:rsidRDefault="00A92D9A" w:rsidP="009F4727">
      <w:pPr>
        <w:pStyle w:val="af1"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9F4727">
        <w:rPr>
          <w:rFonts w:ascii="Times New Roman" w:hAnsi="Times New Roman"/>
          <w:b/>
          <w:sz w:val="24"/>
          <w:szCs w:val="24"/>
        </w:rPr>
        <w:t xml:space="preserve">Назва та адреса об’єктів: </w:t>
      </w:r>
      <w:r w:rsidRPr="009F4727">
        <w:rPr>
          <w:rFonts w:ascii="Times New Roman" w:hAnsi="Times New Roman"/>
          <w:b/>
          <w:bCs/>
          <w:i/>
          <w:sz w:val="24"/>
          <w:szCs w:val="24"/>
        </w:rPr>
        <w:t>заклади Управління освіти Ніжинської міської ради Чернігівської області.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851"/>
        <w:gridCol w:w="850"/>
        <w:gridCol w:w="992"/>
        <w:gridCol w:w="993"/>
        <w:gridCol w:w="1168"/>
        <w:gridCol w:w="1134"/>
      </w:tblGrid>
      <w:tr w:rsidR="00A92D9A" w:rsidRPr="002209EC" w:rsidTr="00CE24C6">
        <w:tc>
          <w:tcPr>
            <w:tcW w:w="2093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Назва та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адреса об’єкта</w:t>
            </w:r>
          </w:p>
        </w:tc>
        <w:tc>
          <w:tcPr>
            <w:tcW w:w="1134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Понеділок-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  п’ятниця</w:t>
            </w:r>
          </w:p>
        </w:tc>
        <w:tc>
          <w:tcPr>
            <w:tcW w:w="851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вихідні</w:t>
            </w:r>
          </w:p>
        </w:tc>
        <w:tc>
          <w:tcPr>
            <w:tcW w:w="850" w:type="dxa"/>
          </w:tcPr>
          <w:p w:rsidR="00A92D9A" w:rsidRPr="002209EC" w:rsidRDefault="00A92D9A" w:rsidP="002209E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Вихідні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святкові</w:t>
            </w:r>
          </w:p>
        </w:tc>
        <w:tc>
          <w:tcPr>
            <w:tcW w:w="993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Святкові</w:t>
            </w:r>
          </w:p>
        </w:tc>
        <w:tc>
          <w:tcPr>
            <w:tcW w:w="2302" w:type="dxa"/>
            <w:gridSpan w:val="2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Орієнтовна кількість годин охорони</w:t>
            </w:r>
          </w:p>
        </w:tc>
      </w:tr>
      <w:tr w:rsidR="00A92D9A" w:rsidRPr="002209EC" w:rsidTr="00CE24C6">
        <w:trPr>
          <w:trHeight w:val="854"/>
        </w:trPr>
        <w:tc>
          <w:tcPr>
            <w:tcW w:w="2093" w:type="dxa"/>
            <w:vMerge w:val="restart"/>
          </w:tcPr>
          <w:p w:rsidR="00A92D9A" w:rsidRPr="002209EC" w:rsidRDefault="00A92D9A" w:rsidP="00220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гімназії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1, 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Гребінки, 4</w:t>
            </w:r>
          </w:p>
        </w:tc>
        <w:tc>
          <w:tcPr>
            <w:tcW w:w="1134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місяць</w:t>
            </w:r>
          </w:p>
        </w:tc>
        <w:tc>
          <w:tcPr>
            <w:tcW w:w="1134" w:type="dxa"/>
          </w:tcPr>
          <w:p w:rsidR="00A92D9A" w:rsidRPr="002209EC" w:rsidRDefault="00A92D9A" w:rsidP="00CE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hanging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A92D9A" w:rsidRPr="002209EC" w:rsidTr="00CE24C6">
        <w:trPr>
          <w:trHeight w:val="823"/>
        </w:trPr>
        <w:tc>
          <w:tcPr>
            <w:tcW w:w="2093" w:type="dxa"/>
            <w:vMerge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134" w:type="dxa"/>
          </w:tcPr>
          <w:p w:rsidR="00A92D9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A92D9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A92D9A" w:rsidRPr="002209EC" w:rsidRDefault="00A92D9A" w:rsidP="00220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гімназії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5, 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вул. </w:t>
            </w:r>
            <w:proofErr w:type="spellStart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Воздвиженська</w:t>
            </w:r>
            <w:proofErr w:type="spellEnd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</w:p>
        </w:tc>
        <w:tc>
          <w:tcPr>
            <w:tcW w:w="1134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A92D9A" w:rsidRPr="002209EC" w:rsidRDefault="00A92D9A" w:rsidP="0022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A92D9A" w:rsidRPr="002209EC" w:rsidRDefault="00A92D9A" w:rsidP="002209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гімназії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6,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Мигалівська</w:t>
            </w:r>
            <w:proofErr w:type="spellEnd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ЗОШ № 7,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Гоголя, 15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гімназії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9,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Шевченка, 103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 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Приміщення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ЗОШ № 10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Московська,54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ЗОШ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11,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Євлашівська,73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Франка, 22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 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гімназії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14,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вул. </w:t>
            </w:r>
            <w:proofErr w:type="spellStart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Шекерогринівська</w:t>
            </w:r>
            <w:proofErr w:type="spellEnd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, 54-А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ЗОШ № 15,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Об’їжджа,123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 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ННВК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16,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вул.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3-й мікрорайон, 11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ЗОШ № 17,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Прилуцька, 162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Батюка</w:t>
            </w:r>
            <w:proofErr w:type="spellEnd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14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4,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Овдіївська</w:t>
            </w:r>
            <w:proofErr w:type="spellEnd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7,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Успенська, 1-А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9,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Шевченка, 102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12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Богуна, 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13,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вул. </w:t>
            </w:r>
            <w:proofErr w:type="spellStart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Березанська</w:t>
            </w:r>
            <w:proofErr w:type="spellEnd"/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, 12-А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14,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Ніжин, вул. Космонавтів, 44-Б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15,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Шевченка, 158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21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16,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Ніжин, вул. Набережна, 19-А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22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17,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Шевченка, 99-З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23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21,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Шевченка, 102-А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№ 23,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Московська, 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БДЮ,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Богуна, 14-Б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 w:val="restart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26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. Приміщення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D66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Ніжин, 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вул. Купецька, 13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Час охорони 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</w:t>
            </w:r>
          </w:p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08,00-08,00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в місяць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в рік</w:t>
            </w:r>
          </w:p>
        </w:tc>
      </w:tr>
      <w:tr w:rsidR="00FC632A" w:rsidRPr="002209EC" w:rsidTr="00CE24C6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093" w:type="dxa"/>
            <w:vMerge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Кількість годин охорони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51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850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993" w:type="dxa"/>
          </w:tcPr>
          <w:p w:rsidR="00FC632A" w:rsidRPr="002209EC" w:rsidRDefault="00FC632A" w:rsidP="00FC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</w:p>
        </w:tc>
        <w:tc>
          <w:tcPr>
            <w:tcW w:w="1168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2209EC">
              <w:rPr>
                <w:rFonts w:ascii="Times New Roman" w:hAnsi="Times New Roman" w:cs="Times New Roman"/>
                <w:sz w:val="20"/>
                <w:szCs w:val="20"/>
              </w:rPr>
              <w:t xml:space="preserve"> 726</w:t>
            </w:r>
          </w:p>
        </w:tc>
        <w:tc>
          <w:tcPr>
            <w:tcW w:w="1134" w:type="dxa"/>
          </w:tcPr>
          <w:p w:rsidR="00FC632A" w:rsidRPr="002209EC" w:rsidRDefault="00FC632A" w:rsidP="00FC6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</w:tr>
    </w:tbl>
    <w:p w:rsidR="00A92D9A" w:rsidRDefault="00A92D9A" w:rsidP="005148BD">
      <w:pPr>
        <w:widowControl w:val="0"/>
        <w:tabs>
          <w:tab w:val="left" w:pos="-14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A92D9A" w:rsidRPr="00057AA1" w:rsidRDefault="00A92D9A" w:rsidP="009F472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F4727">
        <w:rPr>
          <w:rFonts w:ascii="Times New Roman" w:hAnsi="Times New Roman"/>
          <w:b/>
          <w:sz w:val="24"/>
          <w:szCs w:val="24"/>
        </w:rPr>
        <w:t>3.</w:t>
      </w:r>
      <w:r w:rsidRPr="00057AA1">
        <w:rPr>
          <w:rFonts w:ascii="Times New Roman" w:hAnsi="Times New Roman"/>
          <w:sz w:val="24"/>
          <w:szCs w:val="24"/>
        </w:rPr>
        <w:t xml:space="preserve"> Дислокація складається для внесення відповідних коректив в Системи централізованого спостереження, за допомогою яких «Виконавець» здійснює свої зобов’язання по спостереженню за системою сигналізації та її обслуговування на об’єкті.</w:t>
      </w:r>
    </w:p>
    <w:p w:rsidR="00A92D9A" w:rsidRPr="00057AA1" w:rsidRDefault="00A92D9A" w:rsidP="009F472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057AA1">
        <w:rPr>
          <w:rFonts w:ascii="Times New Roman" w:hAnsi="Times New Roman"/>
          <w:sz w:val="24"/>
          <w:szCs w:val="24"/>
        </w:rPr>
        <w:t xml:space="preserve">- Учасник обов'язково обладнує за свій рахунок системою тривожної сигналізації, якщо існуюча (встановлена) не має змоги підключитись на пульт Виконавця. 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 xml:space="preserve">3. Виконавець повинен мати організаційну структуру охоронного підрозділу, яка дозволяє здійснювати охорону об’єктів Замовника: 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>- спостереження з реагуванням 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>- реагування на повідомлення замовника по визначеному каналу зв’язку.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 xml:space="preserve">4. Виконавець повинен мати власний  пульт (и) централізованого спостереження з цілодобовою диспетчерською службою  і мобільні групи швидкого реагування в місті Ніжин. 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>5. Охоронці, які входять до складу мобільних груп реагування і здійснюють виїзд на об'єкти, що охороняються, за сигналом «Тривога», повинні мати відповідну екіпіровку: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57AA1">
        <w:rPr>
          <w:rFonts w:ascii="Times New Roman" w:hAnsi="Times New Roman"/>
          <w:color w:val="000000"/>
          <w:sz w:val="24"/>
          <w:szCs w:val="24"/>
        </w:rPr>
        <w:t>форменний</w:t>
      </w:r>
      <w:proofErr w:type="spellEnd"/>
      <w:r w:rsidRPr="00057AA1">
        <w:rPr>
          <w:rFonts w:ascii="Times New Roman" w:hAnsi="Times New Roman"/>
          <w:color w:val="000000"/>
          <w:sz w:val="24"/>
          <w:szCs w:val="24"/>
        </w:rPr>
        <w:t xml:space="preserve"> одяг з атрибутикою охоронного підрозділу;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A1">
        <w:rPr>
          <w:rFonts w:ascii="Times New Roman" w:hAnsi="Times New Roman"/>
          <w:color w:val="000000"/>
          <w:sz w:val="24"/>
          <w:szCs w:val="24"/>
        </w:rPr>
        <w:t>- засоби протидії і особистого захисту;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A1">
        <w:rPr>
          <w:rFonts w:ascii="Times New Roman" w:hAnsi="Times New Roman"/>
          <w:sz w:val="24"/>
          <w:szCs w:val="24"/>
        </w:rPr>
        <w:t xml:space="preserve">- пневматичну та/або травматичну зброю та дозвільні документи на неї, згідно чинного законодавства. 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057AA1">
        <w:rPr>
          <w:rFonts w:ascii="Times New Roman" w:eastAsia="SimSun" w:hAnsi="Times New Roman"/>
          <w:sz w:val="24"/>
          <w:szCs w:val="24"/>
        </w:rPr>
        <w:t>6. В</w:t>
      </w:r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иїзд групи </w:t>
      </w:r>
      <w:r w:rsidRPr="00057AA1">
        <w:rPr>
          <w:rFonts w:ascii="Times New Roman" w:eastAsia="SimSun" w:hAnsi="Times New Roman"/>
          <w:sz w:val="24"/>
          <w:szCs w:val="24"/>
        </w:rPr>
        <w:t xml:space="preserve">швидкого реагування, </w:t>
      </w:r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за сигналом тривоги, здійснюється </w:t>
      </w:r>
      <w:r w:rsidRPr="00057AA1">
        <w:rPr>
          <w:rFonts w:ascii="Times New Roman" w:eastAsia="SimSun" w:hAnsi="Times New Roman"/>
          <w:sz w:val="24"/>
          <w:szCs w:val="24"/>
        </w:rPr>
        <w:t xml:space="preserve">на транспорті, який </w:t>
      </w:r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обладнаний, відповідно до вимог </w:t>
      </w:r>
      <w:proofErr w:type="spellStart"/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>пп</w:t>
      </w:r>
      <w:proofErr w:type="spellEnd"/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>. 2 п. 12 Постанови КМ України від 18.11.2015 р. № 960</w:t>
      </w:r>
      <w:r w:rsidRPr="00057AA1">
        <w:rPr>
          <w:rFonts w:ascii="Times New Roman" w:eastAsia="SimSun" w:hAnsi="Times New Roman"/>
          <w:bCs/>
          <w:sz w:val="24"/>
          <w:szCs w:val="24"/>
          <w:shd w:val="clear" w:color="auto" w:fill="FFFFFF"/>
        </w:rPr>
        <w:t>«Про затвердження Ліцензійних умов провадження охоронної діяльності» (далі Постанова № 960)</w:t>
      </w:r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>кольорографічними</w:t>
      </w:r>
      <w:proofErr w:type="spellEnd"/>
      <w:r w:rsidRPr="00057AA1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 схемами (написами), які ідентифікують Учасника, зокрема, його скорочене найменування, номер телефону та емблема, транспорт повинно бути обладнано системою контролю GPS. 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Послуги повинні надаватися у відповідності до наступних нормативних документів: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sz w:val="24"/>
          <w:szCs w:val="24"/>
          <w:bdr w:val="none" w:sz="0" w:space="0" w:color="auto" w:frame="1"/>
        </w:rPr>
        <w:t>- Закон України «Про охоронну діяльність» від 22.03.2012р. № 4616-УІ;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- Закон України «Про ліцензування видів господарської діяльності» від 02.03.2015р. № 222-УІІІ;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sz w:val="24"/>
          <w:szCs w:val="24"/>
          <w:bdr w:val="none" w:sz="0" w:space="0" w:color="auto" w:frame="1"/>
        </w:rPr>
        <w:t>- Постанова Кабінету Міністрів України «Про затвердження Ліцензійних умов провадження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sz w:val="24"/>
          <w:szCs w:val="24"/>
          <w:bdr w:val="none" w:sz="0" w:space="0" w:color="auto" w:frame="1"/>
        </w:rPr>
        <w:t>охоронної діяльності» від 18.11.2015 р. № 960;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sz w:val="24"/>
          <w:szCs w:val="24"/>
          <w:bdr w:val="none" w:sz="0" w:space="0" w:color="auto" w:frame="1"/>
        </w:rPr>
        <w:t>- Постанова Кабінету Міністрів України «Про затвердження переліку спеціальних засобів, придбання, зберігання та використання яких здійснюється суб’єктами охоронної діяльності»;</w:t>
      </w:r>
    </w:p>
    <w:p w:rsidR="00A92D9A" w:rsidRPr="00057AA1" w:rsidRDefault="00A92D9A" w:rsidP="009F4727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57AA1">
        <w:rPr>
          <w:rFonts w:ascii="Times New Roman" w:hAnsi="Times New Roman"/>
          <w:sz w:val="24"/>
          <w:szCs w:val="24"/>
          <w:bdr w:val="none" w:sz="0" w:space="0" w:color="auto" w:frame="1"/>
        </w:rPr>
        <w:t>- та інших нормативно-правових актів в сфері надання охоронних послуг.</w:t>
      </w:r>
    </w:p>
    <w:p w:rsidR="00A92D9A" w:rsidRPr="00080E9C" w:rsidRDefault="00A92D9A" w:rsidP="005713B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A92D9A" w:rsidRPr="00080E9C" w:rsidSect="00CE24C6">
      <w:pgSz w:w="11906" w:h="16838"/>
      <w:pgMar w:top="426" w:right="850" w:bottom="426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772"/>
    <w:multiLevelType w:val="hybridMultilevel"/>
    <w:tmpl w:val="50486FFE"/>
    <w:lvl w:ilvl="0" w:tplc="C59EECC4">
      <w:start w:val="1"/>
      <w:numFmt w:val="decimal"/>
      <w:lvlText w:val="%1."/>
      <w:lvlJc w:val="left"/>
      <w:pPr>
        <w:ind w:left="326" w:hanging="360"/>
      </w:pPr>
      <w:rPr>
        <w:rFonts w:cs="Times New Roman"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1" w15:restartNumberingAfterBreak="0">
    <w:nsid w:val="251127B0"/>
    <w:multiLevelType w:val="hybridMultilevel"/>
    <w:tmpl w:val="687AAB5A"/>
    <w:lvl w:ilvl="0" w:tplc="146A69E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64D50218"/>
    <w:multiLevelType w:val="multilevel"/>
    <w:tmpl w:val="3424A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8F2034"/>
    <w:multiLevelType w:val="multilevel"/>
    <w:tmpl w:val="6B749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CB3688"/>
    <w:multiLevelType w:val="hybridMultilevel"/>
    <w:tmpl w:val="3424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F9"/>
    <w:rsid w:val="00057AA1"/>
    <w:rsid w:val="00080E9C"/>
    <w:rsid w:val="00154E6D"/>
    <w:rsid w:val="0017073D"/>
    <w:rsid w:val="002209EC"/>
    <w:rsid w:val="00341EA5"/>
    <w:rsid w:val="003546A6"/>
    <w:rsid w:val="00435567"/>
    <w:rsid w:val="00455E61"/>
    <w:rsid w:val="004C2605"/>
    <w:rsid w:val="005148BD"/>
    <w:rsid w:val="005173D9"/>
    <w:rsid w:val="00565FE2"/>
    <w:rsid w:val="005713B4"/>
    <w:rsid w:val="0061342E"/>
    <w:rsid w:val="0061464F"/>
    <w:rsid w:val="006A3833"/>
    <w:rsid w:val="006C32A4"/>
    <w:rsid w:val="006F155D"/>
    <w:rsid w:val="007B4F8D"/>
    <w:rsid w:val="0085083A"/>
    <w:rsid w:val="0089418F"/>
    <w:rsid w:val="008D39EA"/>
    <w:rsid w:val="00936C63"/>
    <w:rsid w:val="00992954"/>
    <w:rsid w:val="009F4727"/>
    <w:rsid w:val="00A92D9A"/>
    <w:rsid w:val="00AA065F"/>
    <w:rsid w:val="00BA2E93"/>
    <w:rsid w:val="00C011A7"/>
    <w:rsid w:val="00C01B98"/>
    <w:rsid w:val="00C63B2D"/>
    <w:rsid w:val="00CE24C6"/>
    <w:rsid w:val="00D66ABA"/>
    <w:rsid w:val="00D94029"/>
    <w:rsid w:val="00DD67B3"/>
    <w:rsid w:val="00E27631"/>
    <w:rsid w:val="00E71BBE"/>
    <w:rsid w:val="00EF2EF9"/>
    <w:rsid w:val="00F03CA8"/>
    <w:rsid w:val="00F57F73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D92A4"/>
  <w15:docId w15:val="{3998C808-F586-4106-BC43-E2E0437B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5E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55E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55E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5E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55E6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455E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D2E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10D2E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10D2E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10D2E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10D2E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10D2E"/>
    <w:rPr>
      <w:rFonts w:asciiTheme="minorHAnsi" w:eastAsiaTheme="minorEastAsia" w:hAnsiTheme="minorHAnsi" w:cstheme="minorBidi"/>
      <w:b/>
      <w:bCs/>
      <w:lang w:val="uk-UA"/>
    </w:rPr>
  </w:style>
  <w:style w:type="table" w:customStyle="1" w:styleId="TableNormal1">
    <w:name w:val="Table Normal1"/>
    <w:uiPriority w:val="99"/>
    <w:rsid w:val="00455E61"/>
    <w:pPr>
      <w:spacing w:after="160" w:line="259" w:lineRule="auto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455E6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610D2E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table" w:customStyle="1" w:styleId="TableNormal2">
    <w:name w:val="Table Normal2"/>
    <w:uiPriority w:val="99"/>
    <w:rsid w:val="00455E61"/>
    <w:pPr>
      <w:spacing w:after="160" w:line="259" w:lineRule="auto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455E61"/>
    <w:pPr>
      <w:spacing w:after="160" w:line="259" w:lineRule="auto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99"/>
    <w:qFormat/>
    <w:rsid w:val="00455E6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610D2E"/>
    <w:rPr>
      <w:rFonts w:asciiTheme="majorHAnsi" w:eastAsiaTheme="majorEastAsia" w:hAnsiTheme="majorHAnsi" w:cstheme="majorBidi"/>
      <w:sz w:val="24"/>
      <w:szCs w:val="24"/>
      <w:lang w:val="uk-UA"/>
    </w:rPr>
  </w:style>
  <w:style w:type="table" w:customStyle="1" w:styleId="a7">
    <w:name w:val="Стиль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61">
    <w:name w:val="Стиль6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3"/>
    <w:uiPriority w:val="99"/>
    <w:rsid w:val="00455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List Paragraph"/>
    <w:basedOn w:val="a"/>
    <w:uiPriority w:val="99"/>
    <w:qFormat/>
    <w:rsid w:val="0051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user002</cp:lastModifiedBy>
  <cp:revision>6</cp:revision>
  <cp:lastPrinted>2023-12-11T10:39:00Z</cp:lastPrinted>
  <dcterms:created xsi:type="dcterms:W3CDTF">2024-03-26T09:15:00Z</dcterms:created>
  <dcterms:modified xsi:type="dcterms:W3CDTF">2024-04-03T05:54:00Z</dcterms:modified>
</cp:coreProperties>
</file>