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4D8" w:rsidRPr="00AE304D" w:rsidRDefault="001624D8" w:rsidP="001624D8">
      <w:pPr>
        <w:pStyle w:val="7"/>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2761977</wp:posOffset>
            </wp:positionH>
            <wp:positionV relativeFrom="paragraph">
              <wp:posOffset>68377</wp:posOffset>
            </wp:positionV>
            <wp:extent cx="4762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20" w:type="dxa"/>
        <w:tblInd w:w="-432" w:type="dxa"/>
        <w:shd w:val="clear" w:color="auto" w:fill="FFFFFF"/>
        <w:tblLayout w:type="fixed"/>
        <w:tblLook w:val="0000" w:firstRow="0" w:lastRow="0" w:firstColumn="0" w:lastColumn="0" w:noHBand="0" w:noVBand="0"/>
      </w:tblPr>
      <w:tblGrid>
        <w:gridCol w:w="10620"/>
      </w:tblGrid>
      <w:tr w:rsidR="001624D8" w:rsidRPr="00C53540" w:rsidTr="001624D8">
        <w:trPr>
          <w:trHeight w:val="1627"/>
        </w:trPr>
        <w:tc>
          <w:tcPr>
            <w:tcW w:w="10620" w:type="dxa"/>
            <w:shd w:val="clear" w:color="auto" w:fill="FFFFFF"/>
          </w:tcPr>
          <w:p w:rsidR="001624D8" w:rsidRPr="00C53540" w:rsidRDefault="001624D8" w:rsidP="001624D8">
            <w:pPr>
              <w:spacing w:after="0" w:line="240" w:lineRule="auto"/>
              <w:jc w:val="center"/>
              <w:rPr>
                <w:rFonts w:ascii="Times New Roman" w:hAnsi="Times New Roman"/>
                <w:b/>
                <w:sz w:val="28"/>
                <w:szCs w:val="28"/>
                <w:lang w:val="uk-UA"/>
              </w:rPr>
            </w:pP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 xml:space="preserve">Чернівецька обласна рада </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Обласне комунальне некомерційне підприємство</w:t>
            </w:r>
          </w:p>
          <w:p w:rsidR="001624D8" w:rsidRPr="00C53540" w:rsidRDefault="001624D8" w:rsidP="001624D8">
            <w:pPr>
              <w:spacing w:after="0" w:line="240" w:lineRule="auto"/>
              <w:jc w:val="center"/>
              <w:rPr>
                <w:rFonts w:ascii="Times New Roman" w:hAnsi="Times New Roman"/>
                <w:b/>
                <w:sz w:val="28"/>
                <w:szCs w:val="28"/>
                <w:lang w:val="uk-UA"/>
              </w:rPr>
            </w:pPr>
            <w:r w:rsidRPr="00C53540">
              <w:rPr>
                <w:rFonts w:ascii="Times New Roman" w:hAnsi="Times New Roman"/>
                <w:b/>
                <w:sz w:val="28"/>
                <w:szCs w:val="28"/>
                <w:lang w:val="uk-UA"/>
              </w:rPr>
              <w:t>«Чернівецька лікарня швидкої медичної допомоги»</w:t>
            </w:r>
          </w:p>
        </w:tc>
      </w:tr>
    </w:tbl>
    <w:p w:rsidR="001624D8" w:rsidRPr="00C53540" w:rsidRDefault="001624D8" w:rsidP="001624D8">
      <w:pPr>
        <w:spacing w:after="0" w:line="240" w:lineRule="auto"/>
        <w:rPr>
          <w:rFonts w:ascii="Times New Roman" w:hAnsi="Times New Roman"/>
          <w:b/>
          <w:bCs/>
          <w:sz w:val="28"/>
          <w:szCs w:val="28"/>
          <w:lang w:val="uk-UA"/>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noProof/>
                <w:sz w:val="28"/>
                <w:szCs w:val="28"/>
                <w:lang w:val="uk-UA"/>
              </w:rPr>
            </w:pPr>
            <w:r w:rsidRPr="00C53540">
              <w:rPr>
                <w:rFonts w:ascii="Times New Roman" w:hAnsi="Times New Roman"/>
                <w:b/>
                <w:bCs/>
                <w:noProof/>
                <w:sz w:val="28"/>
                <w:szCs w:val="28"/>
                <w:lang w:val="uk-UA"/>
              </w:rPr>
              <w:t>ЗАТВЕРДЖЕНО</w:t>
            </w:r>
          </w:p>
        </w:tc>
      </w:tr>
      <w:tr w:rsidR="001624D8" w:rsidRPr="00C53540" w:rsidTr="001624D8">
        <w:trPr>
          <w:trHeight w:val="340"/>
        </w:trPr>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pStyle w:val="1"/>
              <w:spacing w:before="0" w:after="0"/>
              <w:rPr>
                <w:rFonts w:ascii="Times New Roman" w:hAnsi="Times New Roman" w:cs="Times New Roman"/>
                <w:sz w:val="28"/>
                <w:szCs w:val="28"/>
                <w:lang w:val="uk-UA"/>
              </w:rPr>
            </w:pPr>
            <w:r w:rsidRPr="00C53540">
              <w:rPr>
                <w:rFonts w:ascii="Times New Roman" w:hAnsi="Times New Roman" w:cs="Times New Roman"/>
                <w:sz w:val="28"/>
                <w:szCs w:val="28"/>
                <w:lang w:val="uk-UA"/>
              </w:rPr>
              <w:t>Рішенням уповноваженої особи</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highlight w:val="yellow"/>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highlight w:val="yellow"/>
                <w:lang w:val="uk-UA"/>
              </w:rPr>
            </w:pPr>
            <w:r w:rsidRPr="00C53540">
              <w:rPr>
                <w:rFonts w:ascii="Times New Roman" w:hAnsi="Times New Roman"/>
                <w:b/>
                <w:bCs/>
                <w:sz w:val="28"/>
                <w:szCs w:val="28"/>
                <w:lang w:val="uk-UA"/>
              </w:rPr>
              <w:t xml:space="preserve">Від </w:t>
            </w:r>
            <w:r w:rsidR="001F192D">
              <w:rPr>
                <w:rFonts w:ascii="Times New Roman" w:hAnsi="Times New Roman"/>
                <w:b/>
                <w:bCs/>
                <w:sz w:val="28"/>
                <w:szCs w:val="28"/>
                <w:lang w:val="uk-UA"/>
              </w:rPr>
              <w:t>02</w:t>
            </w:r>
            <w:r w:rsidRPr="00C53540">
              <w:rPr>
                <w:rFonts w:ascii="Times New Roman" w:hAnsi="Times New Roman"/>
                <w:b/>
                <w:bCs/>
                <w:sz w:val="28"/>
                <w:szCs w:val="28"/>
                <w:lang w:val="uk-UA"/>
              </w:rPr>
              <w:t>.</w:t>
            </w:r>
            <w:r w:rsidR="001F192D">
              <w:rPr>
                <w:rFonts w:ascii="Times New Roman" w:hAnsi="Times New Roman"/>
                <w:b/>
                <w:bCs/>
                <w:sz w:val="28"/>
                <w:szCs w:val="28"/>
                <w:lang w:val="uk-UA"/>
              </w:rPr>
              <w:t>02</w:t>
            </w:r>
            <w:r w:rsidRPr="00C53540">
              <w:rPr>
                <w:rFonts w:ascii="Times New Roman" w:hAnsi="Times New Roman"/>
                <w:b/>
                <w:bCs/>
                <w:sz w:val="28"/>
                <w:szCs w:val="28"/>
                <w:lang w:val="uk-UA"/>
              </w:rPr>
              <w:t>.202</w:t>
            </w:r>
            <w:r w:rsidR="001F192D">
              <w:rPr>
                <w:rFonts w:ascii="Times New Roman" w:hAnsi="Times New Roman"/>
                <w:b/>
                <w:bCs/>
                <w:sz w:val="28"/>
                <w:szCs w:val="28"/>
                <w:lang w:val="uk-UA"/>
              </w:rPr>
              <w:t>3</w:t>
            </w:r>
            <w:r w:rsidRPr="00C53540">
              <w:rPr>
                <w:rFonts w:ascii="Times New Roman" w:hAnsi="Times New Roman"/>
                <w:b/>
                <w:bCs/>
                <w:sz w:val="28"/>
                <w:szCs w:val="28"/>
                <w:lang w:val="uk-UA"/>
              </w:rPr>
              <w:t xml:space="preserve"> року №</w:t>
            </w:r>
            <w:r w:rsidR="000E431E">
              <w:rPr>
                <w:rFonts w:ascii="Times New Roman" w:hAnsi="Times New Roman"/>
                <w:b/>
                <w:bCs/>
                <w:sz w:val="28"/>
                <w:szCs w:val="28"/>
                <w:lang w:val="uk-UA"/>
              </w:rPr>
              <w:t xml:space="preserve"> </w:t>
            </w:r>
            <w:r w:rsidR="001F192D">
              <w:rPr>
                <w:rFonts w:ascii="Times New Roman" w:hAnsi="Times New Roman"/>
                <w:b/>
                <w:bCs/>
                <w:sz w:val="28"/>
                <w:szCs w:val="28"/>
                <w:lang w:val="uk-UA"/>
              </w:rPr>
              <w:t>73</w:t>
            </w:r>
          </w:p>
        </w:tc>
      </w:tr>
      <w:tr w:rsidR="001624D8" w:rsidRPr="00C53540" w:rsidTr="001624D8">
        <w:tc>
          <w:tcPr>
            <w:tcW w:w="504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c>
          <w:tcPr>
            <w:tcW w:w="5580" w:type="dxa"/>
            <w:tcBorders>
              <w:top w:val="nil"/>
              <w:left w:val="nil"/>
              <w:bottom w:val="nil"/>
              <w:right w:val="nil"/>
            </w:tcBorders>
          </w:tcPr>
          <w:p w:rsidR="001624D8" w:rsidRPr="00C53540" w:rsidRDefault="001624D8" w:rsidP="001624D8">
            <w:pPr>
              <w:spacing w:after="0" w:line="240" w:lineRule="auto"/>
              <w:rPr>
                <w:rFonts w:ascii="Times New Roman" w:hAnsi="Times New Roman"/>
                <w:b/>
                <w:bCs/>
                <w:sz w:val="28"/>
                <w:szCs w:val="28"/>
                <w:lang w:val="uk-UA"/>
              </w:rPr>
            </w:pPr>
          </w:p>
        </w:tc>
      </w:tr>
      <w:tr w:rsidR="001624D8" w:rsidRPr="0023150A" w:rsidTr="001624D8">
        <w:trPr>
          <w:trHeight w:val="1348"/>
        </w:trPr>
        <w:tc>
          <w:tcPr>
            <w:tcW w:w="5040" w:type="dxa"/>
            <w:tcBorders>
              <w:top w:val="nil"/>
              <w:left w:val="nil"/>
              <w:bottom w:val="nil"/>
              <w:right w:val="nil"/>
            </w:tcBorders>
          </w:tcPr>
          <w:p w:rsidR="001624D8" w:rsidRPr="0023150A" w:rsidRDefault="001624D8" w:rsidP="001624D8">
            <w:pPr>
              <w:spacing w:after="0" w:line="240" w:lineRule="auto"/>
              <w:rPr>
                <w:rFonts w:ascii="Times New Roman" w:hAnsi="Times New Roman"/>
                <w:b/>
                <w:bCs/>
                <w:sz w:val="24"/>
                <w:szCs w:val="24"/>
              </w:rPr>
            </w:pPr>
          </w:p>
        </w:tc>
        <w:tc>
          <w:tcPr>
            <w:tcW w:w="5580" w:type="dxa"/>
            <w:tcBorders>
              <w:top w:val="nil"/>
              <w:left w:val="nil"/>
              <w:bottom w:val="nil"/>
              <w:right w:val="nil"/>
            </w:tcBorders>
          </w:tcPr>
          <w:p w:rsidR="001624D8" w:rsidRPr="0023150A" w:rsidRDefault="001624D8" w:rsidP="001624D8">
            <w:pPr>
              <w:spacing w:after="0" w:line="240" w:lineRule="auto"/>
              <w:rPr>
                <w:rFonts w:ascii="Times New Roman" w:hAnsi="Times New Roman"/>
                <w:sz w:val="24"/>
                <w:szCs w:val="24"/>
              </w:rPr>
            </w:pPr>
          </w:p>
        </w:tc>
      </w:tr>
    </w:tbl>
    <w:p w:rsidR="001624D8" w:rsidRPr="00D23081" w:rsidRDefault="001624D8" w:rsidP="001624D8">
      <w:pPr>
        <w:spacing w:after="0" w:line="240" w:lineRule="auto"/>
        <w:rPr>
          <w:rFonts w:ascii="Times New Roman" w:hAnsi="Times New Roman"/>
          <w:b/>
          <w:bCs/>
          <w:sz w:val="24"/>
          <w:szCs w:val="24"/>
        </w:rPr>
      </w:pPr>
    </w:p>
    <w:tbl>
      <w:tblPr>
        <w:tblW w:w="0" w:type="auto"/>
        <w:tblInd w:w="-432" w:type="dxa"/>
        <w:tblLayout w:type="fixed"/>
        <w:tblLook w:val="0000" w:firstRow="0" w:lastRow="0" w:firstColumn="0" w:lastColumn="0" w:noHBand="0" w:noVBand="0"/>
      </w:tblPr>
      <w:tblGrid>
        <w:gridCol w:w="10620"/>
      </w:tblGrid>
      <w:tr w:rsidR="001624D8" w:rsidRPr="00C53540" w:rsidTr="001624D8">
        <w:tc>
          <w:tcPr>
            <w:tcW w:w="10620" w:type="dxa"/>
            <w:tcBorders>
              <w:top w:val="nil"/>
              <w:left w:val="nil"/>
              <w:bottom w:val="nil"/>
              <w:right w:val="nil"/>
            </w:tcBorders>
          </w:tcPr>
          <w:p w:rsidR="001624D8" w:rsidRPr="00C53540" w:rsidRDefault="001624D8" w:rsidP="001624D8">
            <w:pPr>
              <w:spacing w:after="0" w:line="240" w:lineRule="auto"/>
              <w:jc w:val="center"/>
              <w:rPr>
                <w:rFonts w:ascii="Times New Roman" w:hAnsi="Times New Roman"/>
                <w:b/>
                <w:bCs/>
                <w:sz w:val="24"/>
                <w:szCs w:val="24"/>
                <w:lang w:val="uk-UA"/>
              </w:rPr>
            </w:pPr>
            <w:r w:rsidRPr="00C53540">
              <w:rPr>
                <w:rFonts w:ascii="Times New Roman" w:hAnsi="Times New Roman"/>
                <w:b/>
                <w:bCs/>
                <w:sz w:val="24"/>
                <w:szCs w:val="24"/>
                <w:lang w:val="uk-UA"/>
              </w:rPr>
              <w:t>Тендерна документація</w:t>
            </w:r>
          </w:p>
        </w:tc>
      </w:tr>
    </w:tbl>
    <w:p w:rsidR="001624D8" w:rsidRPr="00C53540" w:rsidRDefault="001624D8" w:rsidP="001624D8">
      <w:pPr>
        <w:spacing w:after="0" w:line="240" w:lineRule="auto"/>
        <w:jc w:val="center"/>
        <w:rPr>
          <w:rFonts w:ascii="Times New Roman" w:hAnsi="Times New Roman"/>
          <w:b/>
          <w:bCs/>
          <w:sz w:val="24"/>
          <w:szCs w:val="24"/>
          <w:lang w:val="uk-UA"/>
        </w:rPr>
      </w:pPr>
      <w:r w:rsidRPr="00C53540">
        <w:rPr>
          <w:rFonts w:ascii="Times New Roman" w:hAnsi="Times New Roman"/>
          <w:b/>
          <w:bCs/>
          <w:sz w:val="24"/>
          <w:szCs w:val="24"/>
          <w:lang w:val="uk-UA"/>
        </w:rPr>
        <w:t>на закупівлю</w:t>
      </w:r>
    </w:p>
    <w:p w:rsidR="00EB04E2" w:rsidRDefault="001624D8" w:rsidP="001624D8">
      <w:pPr>
        <w:spacing w:after="0" w:line="240" w:lineRule="auto"/>
        <w:jc w:val="center"/>
        <w:rPr>
          <w:rFonts w:ascii="Times New Roman" w:hAnsi="Times New Roman"/>
          <w:sz w:val="24"/>
          <w:szCs w:val="24"/>
          <w:lang w:val="uk-UA"/>
        </w:rPr>
      </w:pPr>
      <w:r w:rsidRPr="00C53540">
        <w:rPr>
          <w:rFonts w:ascii="Times New Roman" w:hAnsi="Times New Roman"/>
          <w:sz w:val="24"/>
          <w:szCs w:val="24"/>
          <w:lang w:val="uk-UA"/>
        </w:rPr>
        <w:t>«</w:t>
      </w:r>
      <w:r w:rsidR="001F192D" w:rsidRPr="001F192D">
        <w:rPr>
          <w:rFonts w:ascii="Times New Roman" w:hAnsi="Times New Roman" w:cs="Times New Roman"/>
          <w:sz w:val="24"/>
          <w:szCs w:val="24"/>
          <w:shd w:val="clear" w:color="auto" w:fill="FFFFFF" w:themeFill="background1"/>
        </w:rPr>
        <w:t>Устаткування для операційних блоків</w:t>
      </w:r>
      <w:r w:rsidRPr="00C53540">
        <w:rPr>
          <w:rFonts w:ascii="Times New Roman" w:hAnsi="Times New Roman"/>
          <w:sz w:val="24"/>
          <w:szCs w:val="24"/>
          <w:lang w:val="uk-UA"/>
        </w:rPr>
        <w:t>» код</w:t>
      </w:r>
      <w:r w:rsidR="001F192D">
        <w:rPr>
          <w:rFonts w:ascii="Times New Roman" w:hAnsi="Times New Roman"/>
          <w:sz w:val="24"/>
          <w:szCs w:val="24"/>
          <w:lang w:val="uk-UA"/>
        </w:rPr>
        <w:t xml:space="preserve"> </w:t>
      </w:r>
      <w:r w:rsidR="001F192D" w:rsidRPr="001F192D">
        <w:rPr>
          <w:rFonts w:ascii="Times New Roman" w:hAnsi="Times New Roman" w:cs="Times New Roman"/>
          <w:sz w:val="24"/>
          <w:szCs w:val="24"/>
          <w:shd w:val="clear" w:color="auto" w:fill="FFFFFF" w:themeFill="background1"/>
        </w:rPr>
        <w:t>33160000-9</w:t>
      </w:r>
      <w:r w:rsidRPr="00C53540">
        <w:rPr>
          <w:rFonts w:ascii="Times New Roman" w:hAnsi="Times New Roman"/>
          <w:sz w:val="24"/>
          <w:szCs w:val="24"/>
          <w:lang w:val="uk-UA"/>
        </w:rPr>
        <w:t xml:space="preserve"> </w:t>
      </w:r>
      <w:r w:rsidRPr="00C53540">
        <w:rPr>
          <w:rFonts w:ascii="Times New Roman" w:hAnsi="Times New Roman"/>
          <w:iCs/>
          <w:sz w:val="24"/>
          <w:szCs w:val="24"/>
          <w:lang w:val="uk-UA"/>
        </w:rPr>
        <w:t xml:space="preserve">згідно ЄЗС </w:t>
      </w:r>
      <w:r w:rsidRPr="00C53540">
        <w:rPr>
          <w:rFonts w:ascii="Times New Roman" w:hAnsi="Times New Roman"/>
          <w:sz w:val="24"/>
          <w:szCs w:val="24"/>
          <w:lang w:val="uk-UA"/>
        </w:rPr>
        <w:t xml:space="preserve">ДК 021: 2015 </w:t>
      </w:r>
    </w:p>
    <w:p w:rsidR="001624D8" w:rsidRPr="00C53540" w:rsidRDefault="001F192D" w:rsidP="001624D8">
      <w:pPr>
        <w:spacing w:after="0" w:line="240" w:lineRule="auto"/>
        <w:jc w:val="center"/>
        <w:rPr>
          <w:rFonts w:ascii="Times New Roman" w:hAnsi="Times New Roman"/>
          <w:sz w:val="24"/>
          <w:szCs w:val="24"/>
          <w:lang w:val="uk-UA"/>
        </w:rPr>
      </w:pPr>
      <w:r>
        <w:rPr>
          <w:rFonts w:ascii="Times New Roman" w:hAnsi="Times New Roman"/>
          <w:sz w:val="24"/>
          <w:szCs w:val="24"/>
          <w:lang w:val="uk-UA"/>
        </w:rPr>
        <w:t>(Операційні лампи</w:t>
      </w:r>
      <w:r w:rsidR="001624D8" w:rsidRPr="00C53540">
        <w:rPr>
          <w:rFonts w:ascii="Times New Roman" w:hAnsi="Times New Roman"/>
          <w:sz w:val="24"/>
          <w:szCs w:val="24"/>
          <w:lang w:val="uk-UA"/>
        </w:rPr>
        <w:t xml:space="preserve">) </w:t>
      </w:r>
    </w:p>
    <w:p w:rsidR="001624D8" w:rsidRPr="00C53540" w:rsidRDefault="001624D8" w:rsidP="001624D8">
      <w:pPr>
        <w:shd w:val="clear" w:color="auto" w:fill="FDFEFD"/>
        <w:spacing w:after="0" w:line="240" w:lineRule="auto"/>
        <w:jc w:val="center"/>
        <w:textAlignment w:val="baseline"/>
        <w:rPr>
          <w:rFonts w:ascii="Times New Roman" w:hAnsi="Times New Roman"/>
          <w:sz w:val="24"/>
          <w:szCs w:val="24"/>
          <w:lang w:val="uk-UA"/>
        </w:rPr>
      </w:pPr>
      <w:r w:rsidRPr="00C53540">
        <w:rPr>
          <w:rFonts w:ascii="Times New Roman" w:hAnsi="Times New Roman"/>
          <w:sz w:val="24"/>
          <w:szCs w:val="24"/>
          <w:lang w:val="uk-UA"/>
        </w:rPr>
        <w:t>(</w:t>
      </w:r>
      <w:r w:rsidR="00C53540" w:rsidRPr="00C53540">
        <w:rPr>
          <w:rFonts w:ascii="Times New Roman" w:hAnsi="Times New Roman"/>
          <w:sz w:val="24"/>
          <w:szCs w:val="24"/>
          <w:lang w:val="uk-UA"/>
        </w:rPr>
        <w:t xml:space="preserve">НК 024:2019 – </w:t>
      </w:r>
      <w:r w:rsidR="001F192D">
        <w:rPr>
          <w:rFonts w:ascii="Times New Roman" w:hAnsi="Times New Roman"/>
          <w:sz w:val="24"/>
          <w:szCs w:val="24"/>
          <w:lang w:val="uk-UA"/>
        </w:rPr>
        <w:t xml:space="preserve">12282 </w:t>
      </w:r>
      <w:r w:rsidR="001F192D">
        <w:rPr>
          <w:rFonts w:ascii="Times New Roman" w:hAnsi="Times New Roman"/>
          <w:sz w:val="24"/>
          <w:szCs w:val="24"/>
          <w:lang w:val="uk-UA"/>
        </w:rPr>
        <w:t>Операційні</w:t>
      </w:r>
      <w:r w:rsidR="001F192D">
        <w:rPr>
          <w:rFonts w:ascii="Times New Roman" w:hAnsi="Times New Roman"/>
          <w:sz w:val="24"/>
          <w:szCs w:val="24"/>
          <w:lang w:val="uk-UA"/>
        </w:rPr>
        <w:t xml:space="preserve"> світильники</w:t>
      </w:r>
      <w:r w:rsidRPr="00C53540">
        <w:rPr>
          <w:rFonts w:ascii="Times New Roman" w:hAnsi="Times New Roman"/>
          <w:sz w:val="24"/>
          <w:szCs w:val="24"/>
          <w:lang w:val="uk-UA"/>
        </w:rPr>
        <w:t>)</w:t>
      </w:r>
    </w:p>
    <w:p w:rsidR="001624D8" w:rsidRPr="00C53540" w:rsidRDefault="001624D8" w:rsidP="001624D8">
      <w:pPr>
        <w:jc w:val="center"/>
        <w:rPr>
          <w:rFonts w:ascii="Times New Roman" w:hAnsi="Times New Roman"/>
          <w:bCs/>
          <w:sz w:val="24"/>
          <w:szCs w:val="24"/>
          <w:lang w:val="uk-UA"/>
        </w:rPr>
      </w:pPr>
    </w:p>
    <w:p w:rsidR="001624D8" w:rsidRPr="009422DE" w:rsidRDefault="001624D8" w:rsidP="001624D8">
      <w:pPr>
        <w:spacing w:after="0" w:line="240" w:lineRule="auto"/>
        <w:jc w:val="center"/>
        <w:rPr>
          <w:rFonts w:ascii="Times New Roman" w:hAnsi="Times New Roman"/>
          <w:b/>
          <w:sz w:val="28"/>
          <w:szCs w:val="28"/>
        </w:rPr>
      </w:pPr>
    </w:p>
    <w:p w:rsidR="001624D8" w:rsidRPr="005529A4" w:rsidRDefault="001624D8" w:rsidP="001624D8">
      <w:pPr>
        <w:spacing w:after="0" w:line="240" w:lineRule="auto"/>
        <w:rPr>
          <w:rFonts w:ascii="Times New Roman" w:hAnsi="Times New Roman"/>
          <w:color w:val="000000"/>
          <w:sz w:val="24"/>
          <w:szCs w:val="24"/>
          <w:lang w:eastAsia="ru-RU"/>
        </w:rPr>
      </w:pPr>
    </w:p>
    <w:p w:rsidR="001624D8" w:rsidRPr="00BD0549" w:rsidRDefault="001624D8" w:rsidP="001624D8">
      <w:pPr>
        <w:spacing w:after="0" w:line="240" w:lineRule="auto"/>
        <w:jc w:val="center"/>
        <w:rPr>
          <w:rFonts w:ascii="Times New Roman" w:hAnsi="Times New Roman"/>
          <w:color w:val="000000"/>
          <w:sz w:val="24"/>
          <w:szCs w:val="24"/>
          <w:lang w:eastAsia="ru-RU"/>
        </w:rPr>
      </w:pPr>
    </w:p>
    <w:p w:rsidR="001624D8" w:rsidRPr="008B7983" w:rsidRDefault="001624D8" w:rsidP="001624D8">
      <w:pPr>
        <w:spacing w:after="0" w:line="240" w:lineRule="auto"/>
        <w:jc w:val="center"/>
        <w:rPr>
          <w:rFonts w:ascii="Times New Roman" w:hAnsi="Times New Roman"/>
          <w:color w:val="000000"/>
          <w:sz w:val="24"/>
          <w:szCs w:val="24"/>
          <w:lang w:eastAsia="ru-RU"/>
        </w:rPr>
      </w:pPr>
    </w:p>
    <w:tbl>
      <w:tblPr>
        <w:tblW w:w="0" w:type="auto"/>
        <w:tblLayout w:type="fixed"/>
        <w:tblLook w:val="0000" w:firstRow="0" w:lastRow="0" w:firstColumn="0" w:lastColumn="0" w:noHBand="0" w:noVBand="0"/>
      </w:tblPr>
      <w:tblGrid>
        <w:gridCol w:w="10188"/>
      </w:tblGrid>
      <w:tr w:rsidR="001624D8" w:rsidRPr="00A56B52" w:rsidTr="001624D8">
        <w:trPr>
          <w:trHeight w:val="265"/>
        </w:trPr>
        <w:tc>
          <w:tcPr>
            <w:tcW w:w="10188" w:type="dxa"/>
            <w:tcBorders>
              <w:top w:val="nil"/>
              <w:left w:val="nil"/>
              <w:bottom w:val="nil"/>
              <w:right w:val="nil"/>
            </w:tcBorders>
          </w:tcPr>
          <w:p w:rsidR="001624D8" w:rsidRPr="00A56B52" w:rsidRDefault="001624D8" w:rsidP="001624D8">
            <w:pPr>
              <w:spacing w:after="0" w:line="240" w:lineRule="auto"/>
              <w:jc w:val="center"/>
              <w:rPr>
                <w:rFonts w:ascii="Times New Roman" w:hAnsi="Times New Roman"/>
                <w:sz w:val="24"/>
                <w:szCs w:val="24"/>
              </w:rPr>
            </w:pPr>
          </w:p>
          <w:p w:rsidR="001624D8" w:rsidRPr="00A56B52" w:rsidRDefault="001624D8" w:rsidP="001624D8">
            <w:pPr>
              <w:spacing w:after="0" w:line="240" w:lineRule="auto"/>
              <w:jc w:val="center"/>
              <w:rPr>
                <w:rFonts w:ascii="Times New Roman" w:hAnsi="Times New Roman"/>
                <w:color w:val="000000"/>
                <w:sz w:val="24"/>
                <w:szCs w:val="24"/>
              </w:rPr>
            </w:pPr>
            <w:r w:rsidRPr="00A56B52">
              <w:rPr>
                <w:rFonts w:ascii="Times New Roman" w:hAnsi="Times New Roman"/>
                <w:b/>
                <w:sz w:val="24"/>
                <w:szCs w:val="24"/>
              </w:rPr>
              <w:t xml:space="preserve"> </w:t>
            </w: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Default="001624D8" w:rsidP="001624D8">
            <w:pPr>
              <w:spacing w:after="0" w:line="240" w:lineRule="auto"/>
              <w:jc w:val="center"/>
              <w:rPr>
                <w:rFonts w:ascii="Times New Roman" w:hAnsi="Times New Roman"/>
                <w:color w:val="000000"/>
                <w:sz w:val="24"/>
                <w:szCs w:val="24"/>
              </w:rPr>
            </w:pPr>
          </w:p>
          <w:p w:rsidR="001624D8" w:rsidRPr="00A56B52" w:rsidRDefault="001624D8" w:rsidP="001624D8">
            <w:pPr>
              <w:spacing w:after="0" w:line="240" w:lineRule="auto"/>
              <w:jc w:val="center"/>
              <w:rPr>
                <w:rFonts w:ascii="Times New Roman" w:hAnsi="Times New Roman"/>
                <w:bCs/>
                <w:sz w:val="24"/>
                <w:szCs w:val="24"/>
              </w:rPr>
            </w:pPr>
            <w:r w:rsidRPr="00A56B52">
              <w:rPr>
                <w:rFonts w:ascii="Times New Roman" w:hAnsi="Times New Roman"/>
                <w:bCs/>
                <w:sz w:val="24"/>
                <w:szCs w:val="24"/>
              </w:rPr>
              <w:t>за процедурою</w:t>
            </w:r>
          </w:p>
          <w:p w:rsidR="001624D8" w:rsidRPr="00AD1BDE" w:rsidRDefault="001624D8" w:rsidP="001624D8">
            <w:pPr>
              <w:spacing w:after="0" w:line="240" w:lineRule="auto"/>
              <w:jc w:val="center"/>
              <w:rPr>
                <w:rFonts w:ascii="Times New Roman" w:hAnsi="Times New Roman" w:cs="Times New Roman"/>
                <w:b/>
                <w:bCs/>
                <w:sz w:val="24"/>
                <w:szCs w:val="24"/>
              </w:rPr>
            </w:pPr>
            <w:r w:rsidRPr="00AD1BDE">
              <w:rPr>
                <w:rFonts w:ascii="Times New Roman" w:hAnsi="Times New Roman" w:cs="Times New Roman"/>
                <w:b/>
                <w:bCs/>
                <w:sz w:val="24"/>
                <w:szCs w:val="24"/>
              </w:rPr>
              <w:t>ВІДКРИТІ ТОРГИ</w:t>
            </w:r>
          </w:p>
          <w:p w:rsidR="00AD1BDE" w:rsidRPr="00A56B52" w:rsidRDefault="00AD1BDE" w:rsidP="001624D8">
            <w:pPr>
              <w:spacing w:after="0" w:line="240" w:lineRule="auto"/>
              <w:jc w:val="center"/>
              <w:rPr>
                <w:rFonts w:ascii="Times New Roman" w:hAnsi="Times New Roman"/>
                <w:b/>
                <w:bCs/>
                <w:sz w:val="24"/>
                <w:szCs w:val="24"/>
              </w:rPr>
            </w:pPr>
            <w:r w:rsidRPr="00AD1BDE">
              <w:rPr>
                <w:rFonts w:ascii="Times New Roman" w:hAnsi="Times New Roman" w:cs="Times New Roman"/>
                <w:b/>
                <w:lang w:val="uk-UA"/>
              </w:rPr>
              <w:t>(з особливостями)</w:t>
            </w:r>
          </w:p>
        </w:tc>
      </w:tr>
    </w:tbl>
    <w:p w:rsidR="001624D8" w:rsidRPr="0023150A" w:rsidRDefault="001624D8" w:rsidP="001624D8">
      <w:pPr>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624D8"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23150A" w:rsidRDefault="001624D8" w:rsidP="001624D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1624D8" w:rsidRPr="00F42C90" w:rsidRDefault="001624D8" w:rsidP="001624D8">
      <w:pPr>
        <w:spacing w:after="0" w:line="240" w:lineRule="auto"/>
        <w:jc w:val="center"/>
        <w:outlineLvl w:val="0"/>
        <w:rPr>
          <w:rFonts w:ascii="Times New Roman" w:hAnsi="Times New Roman"/>
          <w:b/>
          <w:bCs/>
          <w:sz w:val="24"/>
          <w:szCs w:val="24"/>
          <w:lang w:val="ru-RU"/>
        </w:rPr>
      </w:pPr>
      <w:r w:rsidRPr="0023150A">
        <w:rPr>
          <w:rFonts w:ascii="Times New Roman" w:hAnsi="Times New Roman"/>
          <w:b/>
          <w:bCs/>
          <w:sz w:val="24"/>
          <w:szCs w:val="24"/>
        </w:rPr>
        <w:t xml:space="preserve">м. Чернівці </w:t>
      </w:r>
      <w:r>
        <w:rPr>
          <w:rFonts w:ascii="Times New Roman" w:hAnsi="Times New Roman"/>
          <w:b/>
          <w:bCs/>
          <w:sz w:val="24"/>
          <w:szCs w:val="24"/>
        </w:rPr>
        <w:t>– 202</w:t>
      </w:r>
      <w:r w:rsidR="008557AD">
        <w:rPr>
          <w:rFonts w:ascii="Times New Roman" w:hAnsi="Times New Roman"/>
          <w:b/>
          <w:bCs/>
          <w:sz w:val="24"/>
          <w:szCs w:val="24"/>
          <w:lang w:val="ru-RU"/>
        </w:rPr>
        <w:t>3</w:t>
      </w:r>
    </w:p>
    <w:p w:rsidR="001624D8" w:rsidRDefault="001624D8" w:rsidP="001624D8">
      <w:pPr>
        <w:spacing w:after="0" w:line="240" w:lineRule="auto"/>
        <w:jc w:val="center"/>
        <w:outlineLvl w:val="0"/>
        <w:rPr>
          <w:rFonts w:ascii="Times New Roman" w:hAnsi="Times New Roman"/>
          <w:b/>
          <w:sz w:val="24"/>
          <w:szCs w:val="24"/>
        </w:rPr>
      </w:pPr>
    </w:p>
    <w:tbl>
      <w:tblPr>
        <w:tblpPr w:leftFromText="141" w:rightFromText="141" w:vertAnchor="page" w:horzAnchor="margin" w:tblpY="1186"/>
        <w:tblW w:w="9606" w:type="dxa"/>
        <w:tblLayout w:type="fixed"/>
        <w:tblCellMar>
          <w:top w:w="15" w:type="dxa"/>
          <w:left w:w="15" w:type="dxa"/>
          <w:bottom w:w="15" w:type="dxa"/>
          <w:right w:w="15" w:type="dxa"/>
        </w:tblCellMar>
        <w:tblLook w:val="04A0" w:firstRow="1" w:lastRow="0" w:firstColumn="1" w:lastColumn="0" w:noHBand="0" w:noVBand="1"/>
      </w:tblPr>
      <w:tblGrid>
        <w:gridCol w:w="516"/>
        <w:gridCol w:w="3278"/>
        <w:gridCol w:w="5812"/>
      </w:tblGrid>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w:t>
            </w: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62B3F" w:rsidRPr="00B71591" w:rsidRDefault="00762B3F" w:rsidP="00C44123">
            <w:pPr>
              <w:spacing w:after="0" w:line="240" w:lineRule="auto"/>
              <w:jc w:val="center"/>
              <w:rPr>
                <w:rFonts w:ascii="Times New Roman" w:eastAsia="Times New Roman" w:hAnsi="Times New Roman" w:cs="Times New Roman"/>
                <w:b/>
                <w:bCs/>
                <w:color w:val="000000"/>
                <w:sz w:val="24"/>
                <w:szCs w:val="24"/>
                <w:lang w:val="uk-UA" w:eastAsia="de-DE"/>
              </w:rPr>
            </w:pPr>
          </w:p>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І. Загальні положення</w:t>
            </w:r>
          </w:p>
        </w:tc>
      </w:tr>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82EED" w:rsidRDefault="00D82EED" w:rsidP="00C44123">
            <w:pPr>
              <w:spacing w:after="0" w:line="240" w:lineRule="auto"/>
              <w:jc w:val="center"/>
              <w:rPr>
                <w:rFonts w:ascii="Times New Roman" w:eastAsia="Times New Roman" w:hAnsi="Times New Roman" w:cs="Times New Roman"/>
                <w:color w:val="000000"/>
                <w:sz w:val="24"/>
                <w:szCs w:val="24"/>
                <w:lang w:val="uk-UA" w:eastAsia="de-DE"/>
              </w:rPr>
            </w:pPr>
          </w:p>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A2402" w:rsidRPr="00B71591" w:rsidRDefault="004A2402"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w:t>
            </w:r>
          </w:p>
        </w:tc>
      </w:tr>
      <w:tr w:rsidR="004A2402"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Терміни, які вживаються в тендерній документації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1889" w:rsidRPr="001F6AA1" w:rsidRDefault="004A2402" w:rsidP="00711889">
            <w:pPr>
              <w:pStyle w:val="af7"/>
              <w:keepNext w:val="0"/>
              <w:keepLines w:val="0"/>
              <w:spacing w:after="120"/>
              <w:jc w:val="both"/>
              <w:rPr>
                <w:rFonts w:ascii="Times New Roman" w:hAnsi="Times New Roman"/>
                <w:b w:val="0"/>
                <w:sz w:val="28"/>
                <w:szCs w:val="28"/>
              </w:rPr>
            </w:pPr>
            <w:r w:rsidRPr="00711889">
              <w:rPr>
                <w:rFonts w:ascii="Times New Roman" w:hAnsi="Times New Roman"/>
                <w:b w:val="0"/>
                <w:bCs/>
                <w:color w:val="000000"/>
                <w:sz w:val="24"/>
                <w:szCs w:val="24"/>
                <w:lang w:eastAsia="de-DE"/>
              </w:rPr>
              <w:t xml:space="preserve">Тендерну документацію розроблено відповідно до вимог </w:t>
            </w:r>
            <w:hyperlink r:id="rId8" w:history="1">
              <w:r w:rsidRPr="00711889">
                <w:rPr>
                  <w:rFonts w:ascii="Times New Roman" w:hAnsi="Times New Roman"/>
                  <w:b w:val="0"/>
                  <w:bCs/>
                  <w:color w:val="000000"/>
                  <w:sz w:val="24"/>
                  <w:szCs w:val="24"/>
                  <w:lang w:eastAsia="de-DE"/>
                </w:rPr>
                <w:t>Закону</w:t>
              </w:r>
            </w:hyperlink>
            <w:r w:rsidRPr="00711889">
              <w:rPr>
                <w:rFonts w:ascii="Times New Roman" w:hAnsi="Times New Roman"/>
                <w:b w:val="0"/>
                <w:bCs/>
                <w:color w:val="000000"/>
                <w:sz w:val="24"/>
                <w:szCs w:val="24"/>
                <w:lang w:eastAsia="de-DE"/>
              </w:rPr>
              <w:t xml:space="preserve"> України «Про публічні закупівлі» (далі - Закон)</w:t>
            </w:r>
            <w:r w:rsidR="00711889" w:rsidRPr="00711889">
              <w:rPr>
                <w:rFonts w:ascii="Times New Roman" w:hAnsi="Times New Roman"/>
                <w:b w:val="0"/>
                <w:bCs/>
                <w:color w:val="000000"/>
                <w:sz w:val="24"/>
                <w:szCs w:val="24"/>
                <w:lang w:eastAsia="de-DE"/>
              </w:rPr>
              <w:t xml:space="preserve"> та</w:t>
            </w:r>
            <w:r w:rsidR="00711889">
              <w:rPr>
                <w:rFonts w:ascii="Times New Roman" w:hAnsi="Times New Roman"/>
                <w:color w:val="000000"/>
                <w:sz w:val="24"/>
                <w:szCs w:val="24"/>
                <w:lang w:eastAsia="de-DE"/>
              </w:rPr>
              <w:t xml:space="preserve"> </w:t>
            </w:r>
            <w:r w:rsidR="00711889" w:rsidRPr="001F6AA1">
              <w:rPr>
                <w:rFonts w:ascii="Times New Roman" w:hAnsi="Times New Roman"/>
                <w:b w:val="0"/>
                <w:sz w:val="28"/>
                <w:szCs w:val="28"/>
              </w:rPr>
              <w:t xml:space="preserve"> </w:t>
            </w:r>
            <w:r w:rsidR="00711889" w:rsidRPr="00711889">
              <w:rPr>
                <w:rFonts w:ascii="Times New Roman" w:hAnsi="Times New Roman"/>
                <w:b w:val="0"/>
                <w:sz w:val="24"/>
                <w:szCs w:val="24"/>
                <w:lang w:eastAsia="en-US"/>
              </w:rPr>
              <w:t>Особливостей</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здійснення публічних закупівель товарів, робіт і</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послуг для замовників, передбачених Законом України</w:t>
            </w:r>
            <w:r w:rsidR="00711889">
              <w:rPr>
                <w:rFonts w:ascii="Times New Roman" w:hAnsi="Times New Roman"/>
                <w:b w:val="0"/>
                <w:sz w:val="24"/>
                <w:szCs w:val="24"/>
                <w:lang w:eastAsia="en-US"/>
              </w:rPr>
              <w:t xml:space="preserve"> </w:t>
            </w:r>
            <w:r w:rsidR="00711889" w:rsidRPr="00711889">
              <w:rPr>
                <w:rFonts w:ascii="Times New Roman" w:hAnsi="Times New Roman"/>
                <w:b w:val="0"/>
                <w:sz w:val="24"/>
                <w:szCs w:val="24"/>
                <w:lang w:eastAsia="en-US"/>
              </w:rPr>
              <w:t xml:space="preserve">“Про публічні закупівлі”, на період дії правового режиму </w:t>
            </w:r>
            <w:r w:rsidR="00711889" w:rsidRPr="00711889">
              <w:rPr>
                <w:rFonts w:ascii="Times New Roman" w:hAnsi="Times New Roman"/>
                <w:b w:val="0"/>
                <w:sz w:val="24"/>
                <w:szCs w:val="24"/>
                <w:lang w:eastAsia="en-US"/>
              </w:rPr>
              <w:br/>
              <w:t xml:space="preserve">воєнного стану в Україні та протягом 90 днів </w:t>
            </w:r>
            <w:r w:rsidR="00711889" w:rsidRPr="00711889">
              <w:rPr>
                <w:rFonts w:ascii="Times New Roman" w:hAnsi="Times New Roman"/>
                <w:b w:val="0"/>
                <w:sz w:val="24"/>
                <w:szCs w:val="24"/>
                <w:lang w:eastAsia="en-US"/>
              </w:rPr>
              <w:br/>
              <w:t xml:space="preserve">з дня його припинення або скасування, затверджених постановою Кабінету Міністрів України </w:t>
            </w:r>
            <w:r w:rsidR="00711889" w:rsidRPr="00711889">
              <w:rPr>
                <w:rFonts w:ascii="Times New Roman" w:hAnsi="Times New Roman"/>
                <w:b w:val="0"/>
                <w:bCs/>
                <w:sz w:val="24"/>
                <w:szCs w:val="24"/>
                <w:lang w:eastAsia="en-US"/>
              </w:rPr>
              <w:t>від 12 жовтня 2022 № 1178</w:t>
            </w:r>
            <w:r w:rsidR="00711889">
              <w:rPr>
                <w:rFonts w:ascii="Times New Roman" w:hAnsi="Times New Roman"/>
                <w:b w:val="0"/>
                <w:bCs/>
                <w:sz w:val="24"/>
                <w:szCs w:val="24"/>
                <w:lang w:eastAsia="en-US"/>
              </w:rPr>
              <w:t xml:space="preserve"> (надалі – Особливості). </w:t>
            </w:r>
          </w:p>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Терміни вживаються у значенні, наведеному в Законі</w:t>
            </w:r>
            <w:r w:rsidR="00711889">
              <w:rPr>
                <w:rFonts w:ascii="Times New Roman" w:eastAsia="Times New Roman" w:hAnsi="Times New Roman" w:cs="Times New Roman"/>
                <w:color w:val="000000"/>
                <w:sz w:val="24"/>
                <w:szCs w:val="24"/>
                <w:lang w:val="uk-UA" w:eastAsia="de-DE"/>
              </w:rPr>
              <w:t xml:space="preserve"> та Особливостях</w:t>
            </w:r>
            <w:r w:rsidRPr="00B71591">
              <w:rPr>
                <w:rFonts w:ascii="Times New Roman" w:eastAsia="Times New Roman" w:hAnsi="Times New Roman" w:cs="Times New Roman"/>
                <w:color w:val="000000"/>
                <w:sz w:val="24"/>
                <w:szCs w:val="24"/>
                <w:lang w:val="uk-UA" w:eastAsia="de-DE"/>
              </w:rPr>
              <w:t>.</w:t>
            </w:r>
          </w:p>
        </w:tc>
      </w:tr>
      <w:tr w:rsidR="004A2402" w:rsidRPr="00B71591"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замовника торгів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A2402" w:rsidRPr="00B71591" w:rsidRDefault="004A2402" w:rsidP="00C44123">
            <w:pPr>
              <w:spacing w:after="0" w:line="240" w:lineRule="auto"/>
              <w:rPr>
                <w:rFonts w:ascii="Times New Roman" w:eastAsia="Times New Roman" w:hAnsi="Times New Roman" w:cs="Times New Roman"/>
                <w:sz w:val="24"/>
                <w:szCs w:val="24"/>
                <w:lang w:val="uk-UA" w:eastAsia="de-DE"/>
              </w:rPr>
            </w:pP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повне найменування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C53540">
            <w:pPr>
              <w:tabs>
                <w:tab w:val="left" w:pos="2160"/>
                <w:tab w:val="left" w:pos="3600"/>
              </w:tabs>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Обласне к</w:t>
            </w:r>
            <w:r w:rsidR="0079598E" w:rsidRPr="00B71591">
              <w:rPr>
                <w:rFonts w:ascii="Times New Roman" w:hAnsi="Times New Roman" w:cs="Times New Roman"/>
                <w:b/>
                <w:bCs/>
                <w:sz w:val="24"/>
                <w:szCs w:val="24"/>
                <w:lang w:val="uk-UA"/>
              </w:rPr>
              <w:t>омунальне некомерційне підприємство «</w:t>
            </w:r>
            <w:r>
              <w:rPr>
                <w:rFonts w:ascii="Times New Roman" w:hAnsi="Times New Roman" w:cs="Times New Roman"/>
                <w:b/>
                <w:bCs/>
                <w:sz w:val="24"/>
                <w:szCs w:val="24"/>
                <w:lang w:val="uk-UA"/>
              </w:rPr>
              <w:t>Чернівецька лікарня швидкої медичної допомоги</w:t>
            </w:r>
            <w:r w:rsidR="0079598E" w:rsidRPr="00B71591">
              <w:rPr>
                <w:rFonts w:ascii="Times New Roman" w:hAnsi="Times New Roman" w:cs="Times New Roman"/>
                <w:b/>
                <w:bCs/>
                <w:sz w:val="24"/>
                <w:szCs w:val="24"/>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місцезнаходження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79598E" w:rsidP="00C53540">
            <w:pPr>
              <w:tabs>
                <w:tab w:val="left" w:pos="2160"/>
                <w:tab w:val="left" w:pos="3600"/>
              </w:tabs>
              <w:spacing w:after="0" w:line="240" w:lineRule="auto"/>
              <w:rPr>
                <w:rFonts w:ascii="Times New Roman" w:hAnsi="Times New Roman" w:cs="Times New Roman"/>
                <w:sz w:val="24"/>
                <w:szCs w:val="24"/>
                <w:lang w:val="uk-UA"/>
              </w:rPr>
            </w:pPr>
            <w:r w:rsidRPr="00B71591">
              <w:rPr>
                <w:rFonts w:ascii="Times New Roman" w:hAnsi="Times New Roman" w:cs="Times New Roman"/>
                <w:b/>
                <w:color w:val="000000"/>
                <w:spacing w:val="-2"/>
                <w:sz w:val="24"/>
                <w:szCs w:val="24"/>
                <w:lang w:val="uk-UA"/>
              </w:rPr>
              <w:t>Україна,</w:t>
            </w:r>
            <w:r w:rsidR="00C53540">
              <w:rPr>
                <w:rFonts w:ascii="Times New Roman" w:hAnsi="Times New Roman" w:cs="Times New Roman"/>
                <w:b/>
                <w:color w:val="000000"/>
                <w:spacing w:val="-2"/>
                <w:sz w:val="24"/>
                <w:szCs w:val="24"/>
                <w:lang w:val="uk-UA"/>
              </w:rPr>
              <w:t xml:space="preserve"> 58023,</w:t>
            </w:r>
            <w:r w:rsidRPr="00B71591">
              <w:rPr>
                <w:rFonts w:ascii="Times New Roman" w:hAnsi="Times New Roman" w:cs="Times New Roman"/>
                <w:b/>
                <w:color w:val="000000"/>
                <w:spacing w:val="-2"/>
                <w:sz w:val="24"/>
                <w:szCs w:val="24"/>
                <w:lang w:val="uk-UA"/>
              </w:rPr>
              <w:t xml:space="preserve"> м. </w:t>
            </w:r>
            <w:r w:rsidR="00C53540">
              <w:rPr>
                <w:rFonts w:ascii="Times New Roman" w:hAnsi="Times New Roman" w:cs="Times New Roman"/>
                <w:b/>
                <w:color w:val="000000"/>
                <w:spacing w:val="-2"/>
                <w:sz w:val="24"/>
                <w:szCs w:val="24"/>
                <w:lang w:val="uk-UA"/>
              </w:rPr>
              <w:t>Чернівці</w:t>
            </w:r>
            <w:r w:rsidRPr="00B71591">
              <w:rPr>
                <w:rFonts w:ascii="Times New Roman" w:hAnsi="Times New Roman" w:cs="Times New Roman"/>
                <w:b/>
                <w:color w:val="000000"/>
                <w:spacing w:val="-2"/>
                <w:sz w:val="24"/>
                <w:szCs w:val="24"/>
                <w:lang w:val="uk-UA"/>
              </w:rPr>
              <w:t>,</w:t>
            </w:r>
            <w:r w:rsidR="00C53540">
              <w:rPr>
                <w:rFonts w:ascii="Times New Roman" w:hAnsi="Times New Roman" w:cs="Times New Roman"/>
                <w:b/>
                <w:color w:val="000000"/>
                <w:spacing w:val="-2"/>
                <w:sz w:val="24"/>
                <w:szCs w:val="24"/>
                <w:lang w:val="uk-UA"/>
              </w:rPr>
              <w:t xml:space="preserve"> </w:t>
            </w:r>
            <w:r w:rsidRPr="00B71591">
              <w:rPr>
                <w:rFonts w:ascii="Times New Roman" w:hAnsi="Times New Roman" w:cs="Times New Roman"/>
                <w:b/>
                <w:color w:val="000000"/>
                <w:spacing w:val="-2"/>
                <w:sz w:val="24"/>
                <w:szCs w:val="24"/>
                <w:lang w:val="uk-UA"/>
              </w:rPr>
              <w:t xml:space="preserve">вул. </w:t>
            </w:r>
            <w:r w:rsidR="00C53540">
              <w:rPr>
                <w:rFonts w:ascii="Times New Roman" w:hAnsi="Times New Roman" w:cs="Times New Roman"/>
                <w:b/>
                <w:color w:val="000000"/>
                <w:spacing w:val="-2"/>
                <w:sz w:val="24"/>
                <w:szCs w:val="24"/>
                <w:lang w:val="uk-UA"/>
              </w:rPr>
              <w:t>Фастівська,2</w:t>
            </w:r>
          </w:p>
        </w:tc>
      </w:tr>
      <w:tr w:rsidR="0079598E" w:rsidRPr="00E65257"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посадова особа замовника, уповноважена здійснювати зв'язок з учасниками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9598E" w:rsidRPr="00B71591" w:rsidRDefault="00C53540" w:rsidP="00D72591">
            <w:pPr>
              <w:pStyle w:val="a3"/>
              <w:widowControl w:val="0"/>
              <w:spacing w:before="0" w:beforeAutospacing="0" w:after="0" w:afterAutospacing="0"/>
              <w:jc w:val="both"/>
              <w:rPr>
                <w:lang w:val="uk-UA"/>
              </w:rPr>
            </w:pPr>
            <w:r w:rsidRPr="008E44B4">
              <w:rPr>
                <w:lang w:val="uk-UA"/>
              </w:rPr>
              <w:t xml:space="preserve">Масловський Артур Іванович, юрист, м. Чернівці, вул. Фастівська, 2,  </w:t>
            </w:r>
            <w:r w:rsidRPr="008E44B4">
              <w:rPr>
                <w:color w:val="000000"/>
                <w:shd w:val="clear" w:color="auto" w:fill="FDFEFD"/>
                <w:lang w:val="uk-UA"/>
              </w:rPr>
              <w:t>oknplikarnyatender@ukr.net</w:t>
            </w:r>
            <w:r w:rsidRPr="008E44B4">
              <w:rPr>
                <w:lang w:val="uk-UA"/>
              </w:rPr>
              <w:t xml:space="preserve">  (0372) 54-99-85, т/факс (0372)</w:t>
            </w:r>
            <w:r w:rsidR="006E7CC0">
              <w:rPr>
                <w:lang w:val="uk-UA"/>
              </w:rPr>
              <w:t xml:space="preserve"> </w:t>
            </w:r>
            <w:r w:rsidRPr="008E44B4">
              <w:rPr>
                <w:lang w:val="uk-UA"/>
              </w:rPr>
              <w:t>54-08-70.</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60503E" w:rsidP="0079598E">
            <w:pPr>
              <w:pStyle w:val="a3"/>
              <w:spacing w:before="0" w:after="0"/>
              <w:rPr>
                <w:b/>
                <w:highlight w:val="red"/>
                <w:lang w:val="uk-UA"/>
              </w:rPr>
            </w:pPr>
            <w:r w:rsidRPr="00B71591">
              <w:rPr>
                <w:b/>
                <w:lang w:val="uk-UA"/>
              </w:rPr>
              <w:t xml:space="preserve">Відкриті торги </w:t>
            </w:r>
            <w:r w:rsidR="00711889">
              <w:rPr>
                <w:b/>
                <w:lang w:val="uk-UA"/>
              </w:rPr>
              <w:t>(</w:t>
            </w:r>
            <w:r w:rsidR="00CF3DBD">
              <w:rPr>
                <w:b/>
                <w:lang w:val="uk-UA"/>
              </w:rPr>
              <w:t>з особливостями</w:t>
            </w:r>
            <w:r w:rsidR="00711889">
              <w:rPr>
                <w:b/>
                <w:lang w:val="uk-UA"/>
              </w:rPr>
              <w:t>)</w:t>
            </w:r>
          </w:p>
        </w:tc>
      </w:tr>
      <w:tr w:rsidR="0079598E" w:rsidRPr="00B71591" w:rsidTr="0079598E">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предмет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9598E" w:rsidRPr="00B71591" w:rsidRDefault="0079598E" w:rsidP="0079598E">
            <w:pPr>
              <w:pStyle w:val="a3"/>
              <w:spacing w:before="0" w:after="0"/>
              <w:jc w:val="both"/>
              <w:rPr>
                <w:highlight w:val="red"/>
                <w:lang w:val="uk-UA"/>
              </w:rPr>
            </w:pPr>
          </w:p>
        </w:tc>
      </w:tr>
      <w:tr w:rsidR="0079598E" w:rsidRPr="00E65257" w:rsidTr="00C17253">
        <w:trPr>
          <w:trHeight w:val="13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назва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57AD" w:rsidRDefault="008557AD" w:rsidP="008557AD">
            <w:pPr>
              <w:spacing w:after="0" w:line="240" w:lineRule="auto"/>
              <w:jc w:val="both"/>
              <w:rPr>
                <w:rFonts w:ascii="Times New Roman" w:hAnsi="Times New Roman"/>
                <w:sz w:val="24"/>
                <w:szCs w:val="24"/>
                <w:lang w:val="uk-UA"/>
              </w:rPr>
            </w:pPr>
            <w:r w:rsidRPr="00C53540">
              <w:rPr>
                <w:rFonts w:ascii="Times New Roman" w:hAnsi="Times New Roman"/>
                <w:sz w:val="24"/>
                <w:szCs w:val="24"/>
                <w:lang w:val="uk-UA"/>
              </w:rPr>
              <w:t>«</w:t>
            </w:r>
            <w:r w:rsidRPr="001F192D">
              <w:rPr>
                <w:rFonts w:ascii="Times New Roman" w:hAnsi="Times New Roman" w:cs="Times New Roman"/>
                <w:sz w:val="24"/>
                <w:szCs w:val="24"/>
                <w:shd w:val="clear" w:color="auto" w:fill="FFFFFF" w:themeFill="background1"/>
              </w:rPr>
              <w:t>Устаткування для операційних блоків</w:t>
            </w:r>
            <w:r w:rsidRPr="00C53540">
              <w:rPr>
                <w:rFonts w:ascii="Times New Roman" w:hAnsi="Times New Roman"/>
                <w:sz w:val="24"/>
                <w:szCs w:val="24"/>
                <w:lang w:val="uk-UA"/>
              </w:rPr>
              <w:t>» код</w:t>
            </w:r>
            <w:r>
              <w:rPr>
                <w:rFonts w:ascii="Times New Roman" w:hAnsi="Times New Roman"/>
                <w:sz w:val="24"/>
                <w:szCs w:val="24"/>
                <w:lang w:val="uk-UA"/>
              </w:rPr>
              <w:t xml:space="preserve"> </w:t>
            </w:r>
            <w:r w:rsidRPr="001F192D">
              <w:rPr>
                <w:rFonts w:ascii="Times New Roman" w:hAnsi="Times New Roman" w:cs="Times New Roman"/>
                <w:sz w:val="24"/>
                <w:szCs w:val="24"/>
                <w:shd w:val="clear" w:color="auto" w:fill="FFFFFF" w:themeFill="background1"/>
              </w:rPr>
              <w:t>33160000-9</w:t>
            </w:r>
            <w:r w:rsidRPr="00C53540">
              <w:rPr>
                <w:rFonts w:ascii="Times New Roman" w:hAnsi="Times New Roman"/>
                <w:sz w:val="24"/>
                <w:szCs w:val="24"/>
                <w:lang w:val="uk-UA"/>
              </w:rPr>
              <w:t xml:space="preserve"> </w:t>
            </w:r>
            <w:r w:rsidRPr="00C53540">
              <w:rPr>
                <w:rFonts w:ascii="Times New Roman" w:hAnsi="Times New Roman"/>
                <w:iCs/>
                <w:sz w:val="24"/>
                <w:szCs w:val="24"/>
                <w:lang w:val="uk-UA"/>
              </w:rPr>
              <w:t xml:space="preserve">згідно ЄЗС </w:t>
            </w:r>
            <w:r w:rsidRPr="00C53540">
              <w:rPr>
                <w:rFonts w:ascii="Times New Roman" w:hAnsi="Times New Roman"/>
                <w:sz w:val="24"/>
                <w:szCs w:val="24"/>
                <w:lang w:val="uk-UA"/>
              </w:rPr>
              <w:t xml:space="preserve">ДК 021: 2015 </w:t>
            </w:r>
          </w:p>
          <w:p w:rsidR="008557AD" w:rsidRPr="00C53540" w:rsidRDefault="008557AD" w:rsidP="008557AD">
            <w:pPr>
              <w:spacing w:after="0" w:line="240" w:lineRule="auto"/>
              <w:jc w:val="both"/>
              <w:rPr>
                <w:rFonts w:ascii="Times New Roman" w:hAnsi="Times New Roman"/>
                <w:sz w:val="24"/>
                <w:szCs w:val="24"/>
                <w:lang w:val="uk-UA"/>
              </w:rPr>
            </w:pPr>
            <w:r>
              <w:rPr>
                <w:rFonts w:ascii="Times New Roman" w:hAnsi="Times New Roman"/>
                <w:sz w:val="24"/>
                <w:szCs w:val="24"/>
                <w:lang w:val="uk-UA"/>
              </w:rPr>
              <w:t>(Операційні лампи</w:t>
            </w:r>
            <w:r w:rsidRPr="00C53540">
              <w:rPr>
                <w:rFonts w:ascii="Times New Roman" w:hAnsi="Times New Roman"/>
                <w:sz w:val="24"/>
                <w:szCs w:val="24"/>
                <w:lang w:val="uk-UA"/>
              </w:rPr>
              <w:t xml:space="preserve">) </w:t>
            </w:r>
          </w:p>
          <w:p w:rsidR="008557AD" w:rsidRDefault="008557AD" w:rsidP="008557AD">
            <w:pPr>
              <w:autoSpaceDE w:val="0"/>
              <w:autoSpaceDN w:val="0"/>
              <w:jc w:val="both"/>
              <w:rPr>
                <w:rFonts w:ascii="Times New Roman" w:hAnsi="Times New Roman"/>
                <w:sz w:val="24"/>
                <w:szCs w:val="24"/>
                <w:lang w:val="uk-UA"/>
              </w:rPr>
            </w:pPr>
            <w:r w:rsidRPr="00C53540">
              <w:rPr>
                <w:rFonts w:ascii="Times New Roman" w:hAnsi="Times New Roman"/>
                <w:sz w:val="24"/>
                <w:szCs w:val="24"/>
                <w:lang w:val="uk-UA"/>
              </w:rPr>
              <w:t xml:space="preserve">(НК 024:2019 – </w:t>
            </w:r>
            <w:r>
              <w:rPr>
                <w:rFonts w:ascii="Times New Roman" w:hAnsi="Times New Roman"/>
                <w:sz w:val="24"/>
                <w:szCs w:val="24"/>
                <w:lang w:val="uk-UA"/>
              </w:rPr>
              <w:t>12282 Операційні світильники</w:t>
            </w:r>
            <w:r w:rsidRPr="00C53540">
              <w:rPr>
                <w:rFonts w:ascii="Times New Roman" w:hAnsi="Times New Roman"/>
                <w:sz w:val="24"/>
                <w:szCs w:val="24"/>
                <w:lang w:val="uk-UA"/>
              </w:rPr>
              <w:t>)</w:t>
            </w:r>
          </w:p>
          <w:p w:rsidR="0094396A" w:rsidRDefault="0094396A" w:rsidP="008557AD">
            <w:pPr>
              <w:autoSpaceDE w:val="0"/>
              <w:autoSpaceDN w:val="0"/>
              <w:jc w:val="both"/>
              <w:rPr>
                <w:rFonts w:ascii="Times New Roman" w:hAnsi="Times New Roman" w:cs="Times New Roman"/>
                <w:sz w:val="24"/>
                <w:szCs w:val="24"/>
                <w:lang w:val="uk-UA"/>
              </w:rPr>
            </w:pPr>
            <w:r w:rsidRPr="00AA2AA8">
              <w:rPr>
                <w:rFonts w:ascii="Times New Roman" w:hAnsi="Times New Roman" w:cs="Times New Roman"/>
                <w:sz w:val="24"/>
                <w:szCs w:val="24"/>
                <w:lang w:val="uk-UA"/>
              </w:rPr>
              <w:t xml:space="preserve">Товар закуповується в рамках реалізації проекту                                      № 138/24.05.201 «Підвищення готовності до надзвичайних ситуацій медичних закладів Чернівецької області та Сучавського повіту» згідно </w:t>
            </w:r>
            <w:r w:rsidR="00AA2AA8">
              <w:rPr>
                <w:rFonts w:ascii="Times New Roman" w:hAnsi="Times New Roman" w:cs="Times New Roman"/>
                <w:sz w:val="24"/>
                <w:szCs w:val="24"/>
                <w:lang w:val="uk-UA"/>
              </w:rPr>
              <w:t>б</w:t>
            </w:r>
            <w:r w:rsidRPr="00AA2AA8">
              <w:rPr>
                <w:rFonts w:ascii="Times New Roman" w:hAnsi="Times New Roman" w:cs="Times New Roman"/>
                <w:sz w:val="24"/>
                <w:szCs w:val="24"/>
                <w:lang w:val="uk-UA"/>
              </w:rPr>
              <w:t xml:space="preserve">юджетної лінії </w:t>
            </w:r>
            <w:r w:rsidR="008557AD">
              <w:rPr>
                <w:rFonts w:ascii="Times New Roman" w:hAnsi="Times New Roman" w:cs="Times New Roman"/>
                <w:sz w:val="24"/>
                <w:szCs w:val="24"/>
                <w:lang w:val="uk-UA"/>
              </w:rPr>
              <w:t>3</w:t>
            </w:r>
            <w:r w:rsidRPr="00AA2AA8">
              <w:rPr>
                <w:rFonts w:ascii="Times New Roman" w:hAnsi="Times New Roman" w:cs="Times New Roman"/>
                <w:sz w:val="24"/>
                <w:szCs w:val="24"/>
                <w:lang w:val="uk-UA"/>
              </w:rPr>
              <w:t>.2.</w:t>
            </w:r>
            <w:r w:rsidR="008557AD">
              <w:rPr>
                <w:rFonts w:ascii="Times New Roman" w:hAnsi="Times New Roman" w:cs="Times New Roman"/>
                <w:sz w:val="24"/>
                <w:szCs w:val="24"/>
                <w:lang w:val="uk-UA"/>
              </w:rPr>
              <w:t>3.</w:t>
            </w:r>
          </w:p>
          <w:p w:rsidR="0020491D" w:rsidRPr="0020491D" w:rsidRDefault="0020491D" w:rsidP="0094396A">
            <w:pPr>
              <w:autoSpaceDE w:val="0"/>
              <w:autoSpaceDN w:val="0"/>
              <w:jc w:val="both"/>
              <w:rPr>
                <w:rFonts w:ascii="Times New Roman" w:hAnsi="Times New Roman" w:cs="Times New Roman"/>
                <w:sz w:val="24"/>
                <w:szCs w:val="24"/>
                <w:lang w:val="uk-UA"/>
              </w:rPr>
            </w:pPr>
            <w:r>
              <w:rPr>
                <w:rFonts w:ascii="Times New Roman" w:hAnsi="Times New Roman"/>
                <w:i/>
                <w:iCs/>
                <w:sz w:val="24"/>
                <w:szCs w:val="24"/>
                <w:lang w:val="uk-UA"/>
              </w:rPr>
              <w:t>З</w:t>
            </w:r>
            <w:r w:rsidRPr="005B2B3D">
              <w:rPr>
                <w:rFonts w:ascii="Times New Roman" w:hAnsi="Times New Roman"/>
                <w:i/>
                <w:iCs/>
                <w:sz w:val="24"/>
                <w:szCs w:val="24"/>
                <w:lang w:val="uk-UA"/>
              </w:rPr>
              <w:t>акупівля здійснюється без ПДВ</w:t>
            </w:r>
            <w:r>
              <w:rPr>
                <w:rFonts w:ascii="Times New Roman" w:hAnsi="Times New Roman"/>
                <w:i/>
                <w:iCs/>
                <w:sz w:val="24"/>
                <w:szCs w:val="24"/>
                <w:lang w:val="uk-UA"/>
              </w:rPr>
              <w:t xml:space="preserve">, відповідно до </w:t>
            </w:r>
            <w:r>
              <w:rPr>
                <w:rFonts w:ascii="Times New Roman" w:hAnsi="Times New Roman" w:cs="Times New Roman"/>
                <w:i/>
                <w:iCs/>
                <w:sz w:val="24"/>
                <w:szCs w:val="24"/>
                <w:lang w:val="uk-UA"/>
              </w:rPr>
              <w:t>с</w:t>
            </w:r>
            <w:r w:rsidRPr="005B2B3D">
              <w:rPr>
                <w:rFonts w:ascii="Times New Roman" w:hAnsi="Times New Roman" w:cs="Times New Roman"/>
                <w:i/>
                <w:iCs/>
                <w:sz w:val="24"/>
                <w:szCs w:val="24"/>
                <w:lang w:val="uk-UA"/>
              </w:rPr>
              <w:t>татт</w:t>
            </w:r>
            <w:r>
              <w:rPr>
                <w:rFonts w:ascii="Times New Roman" w:hAnsi="Times New Roman" w:cs="Times New Roman"/>
                <w:i/>
                <w:iCs/>
                <w:sz w:val="24"/>
                <w:szCs w:val="24"/>
                <w:lang w:val="uk-UA"/>
              </w:rPr>
              <w:t>і</w:t>
            </w:r>
            <w:r w:rsidRPr="005B2B3D">
              <w:rPr>
                <w:rFonts w:ascii="Times New Roman" w:hAnsi="Times New Roman" w:cs="Times New Roman"/>
                <w:i/>
                <w:iCs/>
                <w:sz w:val="24"/>
                <w:szCs w:val="24"/>
              </w:rPr>
              <w:t xml:space="preserve"> 3 Рамкової угоди між Урядом України і Комісією Європейських Співтовариств</w:t>
            </w:r>
            <w:r>
              <w:rPr>
                <w:rFonts w:ascii="Times New Roman" w:hAnsi="Times New Roman" w:cs="Times New Roman"/>
                <w:i/>
                <w:iCs/>
                <w:sz w:val="24"/>
                <w:szCs w:val="24"/>
                <w:lang w:val="uk-UA"/>
              </w:rPr>
              <w:t>.</w:t>
            </w:r>
          </w:p>
          <w:p w:rsidR="0079598E" w:rsidRPr="00C53540" w:rsidRDefault="0079598E" w:rsidP="00E65257">
            <w:pPr>
              <w:spacing w:after="0" w:line="240" w:lineRule="auto"/>
              <w:rPr>
                <w:rFonts w:ascii="Times New Roman" w:hAnsi="Times New Roman" w:cs="Times New Roman"/>
                <w:b/>
                <w:sz w:val="24"/>
                <w:szCs w:val="24"/>
                <w:lang w:val="uk-UA"/>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опис окремої частини (частин) предмета закупівлі (лота), щодо якої можуть бути подані тендерні </w:t>
            </w:r>
            <w:r w:rsidRPr="00B71591">
              <w:rPr>
                <w:rFonts w:ascii="Times New Roman" w:eastAsia="Times New Roman" w:hAnsi="Times New Roman" w:cs="Times New Roman"/>
                <w:color w:val="000000"/>
                <w:sz w:val="24"/>
                <w:szCs w:val="24"/>
                <w:lang w:val="uk-UA" w:eastAsia="de-DE"/>
              </w:rPr>
              <w:lastRenderedPageBreak/>
              <w:t>пропозиції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pStyle w:val="a3"/>
              <w:spacing w:before="0" w:beforeAutospacing="0" w:after="150" w:afterAutospacing="0"/>
              <w:jc w:val="both"/>
              <w:rPr>
                <w:color w:val="121212"/>
                <w:lang w:val="uk-UA"/>
              </w:rPr>
            </w:pPr>
            <w:r w:rsidRPr="00B71591">
              <w:rPr>
                <w:lang w:val="uk-UA" w:eastAsia="uk-UA"/>
              </w:rPr>
              <w:lastRenderedPageBreak/>
              <w:t>Закупівля за лотами не передбачається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місце, кількість, обсяг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57AD" w:rsidRDefault="008557AD" w:rsidP="008557AD">
            <w:pPr>
              <w:spacing w:after="0" w:line="240" w:lineRule="auto"/>
              <w:jc w:val="both"/>
              <w:rPr>
                <w:rFonts w:ascii="Times New Roman" w:hAnsi="Times New Roman"/>
                <w:sz w:val="24"/>
                <w:szCs w:val="24"/>
                <w:lang w:val="uk-UA"/>
              </w:rPr>
            </w:pPr>
            <w:r w:rsidRPr="00C53540">
              <w:rPr>
                <w:rFonts w:ascii="Times New Roman" w:hAnsi="Times New Roman"/>
                <w:sz w:val="24"/>
                <w:szCs w:val="24"/>
                <w:lang w:val="uk-UA"/>
              </w:rPr>
              <w:t>«</w:t>
            </w:r>
            <w:r w:rsidRPr="001F192D">
              <w:rPr>
                <w:rFonts w:ascii="Times New Roman" w:hAnsi="Times New Roman" w:cs="Times New Roman"/>
                <w:sz w:val="24"/>
                <w:szCs w:val="24"/>
                <w:shd w:val="clear" w:color="auto" w:fill="FFFFFF" w:themeFill="background1"/>
              </w:rPr>
              <w:t>Устаткування для операційних блоків</w:t>
            </w:r>
            <w:r w:rsidRPr="00C53540">
              <w:rPr>
                <w:rFonts w:ascii="Times New Roman" w:hAnsi="Times New Roman"/>
                <w:sz w:val="24"/>
                <w:szCs w:val="24"/>
                <w:lang w:val="uk-UA"/>
              </w:rPr>
              <w:t>» код</w:t>
            </w:r>
            <w:r>
              <w:rPr>
                <w:rFonts w:ascii="Times New Roman" w:hAnsi="Times New Roman"/>
                <w:sz w:val="24"/>
                <w:szCs w:val="24"/>
                <w:lang w:val="uk-UA"/>
              </w:rPr>
              <w:t xml:space="preserve"> </w:t>
            </w:r>
            <w:r w:rsidRPr="001F192D">
              <w:rPr>
                <w:rFonts w:ascii="Times New Roman" w:hAnsi="Times New Roman" w:cs="Times New Roman"/>
                <w:sz w:val="24"/>
                <w:szCs w:val="24"/>
                <w:shd w:val="clear" w:color="auto" w:fill="FFFFFF" w:themeFill="background1"/>
              </w:rPr>
              <w:t>33160000-9</w:t>
            </w:r>
            <w:r w:rsidRPr="00C53540">
              <w:rPr>
                <w:rFonts w:ascii="Times New Roman" w:hAnsi="Times New Roman"/>
                <w:sz w:val="24"/>
                <w:szCs w:val="24"/>
                <w:lang w:val="uk-UA"/>
              </w:rPr>
              <w:t xml:space="preserve"> </w:t>
            </w:r>
            <w:r w:rsidRPr="00C53540">
              <w:rPr>
                <w:rFonts w:ascii="Times New Roman" w:hAnsi="Times New Roman"/>
                <w:iCs/>
                <w:sz w:val="24"/>
                <w:szCs w:val="24"/>
                <w:lang w:val="uk-UA"/>
              </w:rPr>
              <w:t xml:space="preserve">згідно ЄЗС </w:t>
            </w:r>
            <w:r w:rsidRPr="00C53540">
              <w:rPr>
                <w:rFonts w:ascii="Times New Roman" w:hAnsi="Times New Roman"/>
                <w:sz w:val="24"/>
                <w:szCs w:val="24"/>
                <w:lang w:val="uk-UA"/>
              </w:rPr>
              <w:t xml:space="preserve">ДК 021: 2015 </w:t>
            </w:r>
          </w:p>
          <w:p w:rsidR="008557AD" w:rsidRPr="00C53540" w:rsidRDefault="008557AD" w:rsidP="008557AD">
            <w:pPr>
              <w:spacing w:after="0" w:line="240" w:lineRule="auto"/>
              <w:jc w:val="both"/>
              <w:rPr>
                <w:rFonts w:ascii="Times New Roman" w:hAnsi="Times New Roman"/>
                <w:sz w:val="24"/>
                <w:szCs w:val="24"/>
                <w:lang w:val="uk-UA"/>
              </w:rPr>
            </w:pPr>
            <w:r>
              <w:rPr>
                <w:rFonts w:ascii="Times New Roman" w:hAnsi="Times New Roman"/>
                <w:sz w:val="24"/>
                <w:szCs w:val="24"/>
                <w:lang w:val="uk-UA"/>
              </w:rPr>
              <w:t>(Операційні лампи</w:t>
            </w:r>
            <w:r w:rsidRPr="00C53540">
              <w:rPr>
                <w:rFonts w:ascii="Times New Roman" w:hAnsi="Times New Roman"/>
                <w:sz w:val="24"/>
                <w:szCs w:val="24"/>
                <w:lang w:val="uk-UA"/>
              </w:rPr>
              <w:t xml:space="preserve">) </w:t>
            </w:r>
          </w:p>
          <w:p w:rsidR="008557AD" w:rsidRDefault="008557AD" w:rsidP="008557AD">
            <w:pPr>
              <w:autoSpaceDE w:val="0"/>
              <w:autoSpaceDN w:val="0"/>
              <w:jc w:val="both"/>
              <w:rPr>
                <w:rFonts w:ascii="Times New Roman" w:hAnsi="Times New Roman"/>
                <w:sz w:val="24"/>
                <w:szCs w:val="24"/>
                <w:lang w:val="uk-UA"/>
              </w:rPr>
            </w:pPr>
            <w:r w:rsidRPr="00C53540">
              <w:rPr>
                <w:rFonts w:ascii="Times New Roman" w:hAnsi="Times New Roman"/>
                <w:sz w:val="24"/>
                <w:szCs w:val="24"/>
                <w:lang w:val="uk-UA"/>
              </w:rPr>
              <w:t xml:space="preserve">(НК 024:2019 – </w:t>
            </w:r>
            <w:r>
              <w:rPr>
                <w:rFonts w:ascii="Times New Roman" w:hAnsi="Times New Roman"/>
                <w:sz w:val="24"/>
                <w:szCs w:val="24"/>
                <w:lang w:val="uk-UA"/>
              </w:rPr>
              <w:t>12282 Операційні світильники</w:t>
            </w:r>
            <w:r w:rsidRPr="00C53540">
              <w:rPr>
                <w:rFonts w:ascii="Times New Roman" w:hAnsi="Times New Roman"/>
                <w:sz w:val="24"/>
                <w:szCs w:val="24"/>
                <w:lang w:val="uk-UA"/>
              </w:rPr>
              <w:t>)</w:t>
            </w:r>
          </w:p>
          <w:p w:rsidR="0079598E" w:rsidRPr="00B71591" w:rsidRDefault="0079598E" w:rsidP="00DE2C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auto"/>
                <w:sz w:val="24"/>
                <w:szCs w:val="24"/>
                <w:lang w:val="uk-UA" w:eastAsia="ru-RU"/>
              </w:rPr>
            </w:pPr>
            <w:r w:rsidRPr="00B71591">
              <w:rPr>
                <w:rFonts w:ascii="Times New Roman" w:hAnsi="Times New Roman"/>
                <w:bCs/>
                <w:color w:val="auto"/>
                <w:sz w:val="24"/>
                <w:szCs w:val="24"/>
                <w:lang w:val="uk-UA" w:eastAsia="ru-RU"/>
              </w:rPr>
              <w:t xml:space="preserve">Детальніше опис товару наведено у Додатку </w:t>
            </w:r>
            <w:r w:rsidR="00DE2CDF" w:rsidRPr="00B71591">
              <w:rPr>
                <w:rFonts w:ascii="Times New Roman" w:hAnsi="Times New Roman"/>
                <w:bCs/>
                <w:color w:val="auto"/>
                <w:sz w:val="24"/>
                <w:szCs w:val="24"/>
                <w:lang w:val="uk-UA" w:eastAsia="ru-RU"/>
              </w:rPr>
              <w:t>2</w:t>
            </w:r>
            <w:r w:rsidRPr="00B71591">
              <w:rPr>
                <w:rFonts w:ascii="Times New Roman" w:hAnsi="Times New Roman"/>
                <w:bCs/>
                <w:color w:val="auto"/>
                <w:sz w:val="24"/>
                <w:szCs w:val="24"/>
                <w:lang w:val="uk-UA" w:eastAsia="ru-RU"/>
              </w:rPr>
              <w:t xml:space="preserve"> до тендерної</w:t>
            </w:r>
            <w:r w:rsidRPr="00B71591">
              <w:rPr>
                <w:rFonts w:ascii="Times New Roman" w:hAnsi="Times New Roman"/>
                <w:bCs/>
                <w:sz w:val="24"/>
                <w:szCs w:val="24"/>
                <w:lang w:val="uk-UA" w:eastAsia="ru-RU"/>
              </w:rPr>
              <w:t xml:space="preserve">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строк поставки товарів (надання послуг, виконання робіт)</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6828D7" w:rsidRDefault="00B4063C" w:rsidP="00B4063C">
            <w:pPr>
              <w:pStyle w:val="a8"/>
              <w:tabs>
                <w:tab w:val="left" w:pos="298"/>
              </w:tabs>
              <w:spacing w:after="0"/>
              <w:jc w:val="both"/>
              <w:rPr>
                <w:rStyle w:val="41"/>
              </w:rPr>
            </w:pPr>
            <w:r w:rsidRPr="006828D7">
              <w:t xml:space="preserve">Строк поставки протягом </w:t>
            </w:r>
            <w:r w:rsidR="008557AD">
              <w:rPr>
                <w:lang w:val="uk-UA"/>
              </w:rPr>
              <w:t>5</w:t>
            </w:r>
            <w:r w:rsidRPr="006828D7">
              <w:t xml:space="preserve"> календарних днів з моменту підписання Договору Сторонами.</w:t>
            </w:r>
          </w:p>
          <w:p w:rsidR="0079598E" w:rsidRPr="00B4063C" w:rsidRDefault="0079598E" w:rsidP="002107AE">
            <w:pPr>
              <w:spacing w:after="0" w:line="240" w:lineRule="auto"/>
              <w:rPr>
                <w:rFonts w:ascii="Times New Roman" w:hAnsi="Times New Roman" w:cs="Times New Roman"/>
                <w:b/>
                <w:color w:val="121212"/>
                <w:sz w:val="24"/>
                <w:szCs w:val="24"/>
                <w:lang w:val="ru-RU"/>
              </w:rPr>
            </w:pP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Недискримінація учасників</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283137"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00283137">
              <w:rPr>
                <w:rFonts w:ascii="Times New Roman" w:eastAsia="Times New Roman" w:hAnsi="Times New Roman" w:cs="Times New Roman"/>
                <w:color w:val="000000"/>
                <w:sz w:val="24"/>
                <w:szCs w:val="24"/>
                <w:lang w:val="uk-UA" w:eastAsia="de-DE"/>
              </w:rPr>
              <w:t xml:space="preserve">, окрім тих, </w:t>
            </w:r>
            <w:r w:rsidR="00283137" w:rsidRPr="00283137">
              <w:rPr>
                <w:rFonts w:ascii="Times New Roman" w:eastAsia="Times New Roman" w:hAnsi="Times New Roman" w:cs="Times New Roman"/>
                <w:color w:val="000000"/>
                <w:sz w:val="24"/>
                <w:szCs w:val="24"/>
                <w:lang w:val="uk-UA" w:eastAsia="de-DE"/>
              </w:rPr>
              <w:t>що</w:t>
            </w:r>
            <w:r w:rsidR="00283137" w:rsidRPr="00283137">
              <w:rPr>
                <w:rFonts w:ascii="Times New Roman" w:hAnsi="Times New Roman"/>
                <w:color w:val="000000"/>
                <w:sz w:val="24"/>
                <w:szCs w:val="24"/>
                <w:shd w:val="solid" w:color="FFFFFF" w:fill="FFFFFF"/>
                <w:lang w:val="uk-UA"/>
              </w:rPr>
              <w:t xml:space="preserve"> є юридичною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підприємцем) </w:t>
            </w:r>
            <w:r w:rsidR="00283137" w:rsidRPr="00283137">
              <w:rPr>
                <w:rFonts w:ascii="Times New Roman" w:hAnsi="Times New Roman"/>
                <w:color w:val="000000"/>
                <w:sz w:val="24"/>
                <w:szCs w:val="24"/>
                <w:lang w:val="uk-UA"/>
              </w:rPr>
              <w:t>–</w:t>
            </w:r>
            <w:r w:rsidR="00283137" w:rsidRPr="00283137">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r w:rsidRPr="00283137">
              <w:rPr>
                <w:rFonts w:ascii="Times New Roman" w:eastAsia="Times New Roman" w:hAnsi="Times New Roman" w:cs="Times New Roman"/>
                <w:color w:val="000000"/>
                <w:sz w:val="24"/>
                <w:szCs w:val="24"/>
                <w:lang w:val="uk-UA" w:eastAsia="de-DE"/>
              </w:rPr>
              <w:t>.</w:t>
            </w:r>
          </w:p>
          <w:p w:rsidR="0079598E" w:rsidRPr="00B71591" w:rsidRDefault="0079598E" w:rsidP="003B7915">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Замовники забезпечують вільний доступ усіх учасників до інформації про закупівлю.</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валюту, у якій повинно бути розраховано та зазначено ціну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6.1. Валютою тендерної пропозиції є національна валюта України - гривня.</w:t>
            </w:r>
          </w:p>
          <w:p w:rsidR="0079598E" w:rsidRPr="00B71591" w:rsidRDefault="0079598E" w:rsidP="00C44123">
            <w:pPr>
              <w:spacing w:after="0" w:line="240" w:lineRule="auto"/>
              <w:ind w:left="-23" w:hanging="23"/>
              <w:jc w:val="both"/>
              <w:rPr>
                <w:rFonts w:ascii="Times New Roman" w:eastAsia="Times New Roman" w:hAnsi="Times New Roman" w:cs="Times New Roman"/>
                <w:sz w:val="24"/>
                <w:szCs w:val="24"/>
                <w:lang w:val="uk-UA" w:eastAsia="de-DE"/>
              </w:rPr>
            </w:pPr>
            <w:r w:rsidRPr="00B71591">
              <w:rPr>
                <w:rFonts w:ascii="Times New Roman" w:hAnsi="Times New Roman" w:cs="Times New Roman"/>
                <w:sz w:val="24"/>
                <w:szCs w:val="24"/>
                <w:lang w:val="uk-UA"/>
              </w:rPr>
              <w:t>У разі, якщо учасником процедури закупівлі є нерезидент, учасник може зазначити ціну тендерної пропозиції у доларах або євро. При розкритті тендерних пропозицій ціна такої тендерної пропозиції перераховується у гривні за офіційним курсом до долара або євро, установленим Національним банком України на дату розкриття тендерних пропозицій.</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мову (мови), якою (якими) повинно бути складено тендерні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7.1. Під час проведення процедур закупівель усі документи, що готуються замовником, викладаються українською мовою.</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w:t>
            </w:r>
            <w:r w:rsidRPr="00B71591">
              <w:rPr>
                <w:rFonts w:ascii="Times New Roman" w:eastAsia="Times New Roman" w:hAnsi="Times New Roman" w:cs="Times New Roman"/>
                <w:color w:val="000000"/>
                <w:sz w:val="24"/>
                <w:szCs w:val="24"/>
                <w:lang w:val="uk-UA" w:eastAsia="de-DE"/>
              </w:rPr>
              <w:lastRenderedPageBreak/>
              <w:t>Тексти повинні бути автентичними, визначальним є текст, викладений українською мовою.</w:t>
            </w: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ІІ. Порядок унесення змін та надання роз’яснень до тендерної документації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Процедура надання роз’яснень щодо тендерної документації</w:t>
            </w:r>
            <w:r w:rsidR="000A77BF">
              <w:rPr>
                <w:rFonts w:ascii="Times New Roman" w:eastAsia="Times New Roman" w:hAnsi="Times New Roman" w:cs="Times New Roman"/>
                <w:b/>
                <w:bCs/>
                <w:color w:val="000000"/>
                <w:sz w:val="24"/>
                <w:szCs w:val="24"/>
                <w:lang w:val="uk-UA" w:eastAsia="de-DE"/>
              </w:rPr>
              <w:t xml:space="preserve">. </w:t>
            </w:r>
            <w:r w:rsidR="000A77BF" w:rsidRPr="00B71591">
              <w:rPr>
                <w:rFonts w:ascii="Times New Roman" w:eastAsia="Times New Roman" w:hAnsi="Times New Roman" w:cs="Times New Roman"/>
                <w:b/>
                <w:bCs/>
                <w:color w:val="000000"/>
                <w:sz w:val="24"/>
                <w:szCs w:val="24"/>
                <w:lang w:val="uk-UA" w:eastAsia="de-DE"/>
              </w:rPr>
              <w:t xml:space="preserve"> Унесення змін до тендерної документації</w:t>
            </w:r>
            <w:r w:rsidRPr="00B71591">
              <w:rPr>
                <w:rFonts w:ascii="Times New Roman" w:eastAsia="Times New Roman" w:hAnsi="Times New Roman" w:cs="Times New Roman"/>
                <w:b/>
                <w:bCs/>
                <w:color w:val="000000"/>
                <w:sz w:val="24"/>
                <w:szCs w:val="24"/>
                <w:lang w:val="uk-UA" w:eastAsia="de-DE"/>
              </w:rPr>
              <w:t>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Надання роз’яснень щодо тендерної документації та внесення змін до неї здійснюється замовником відповідно до цього пункту.</w:t>
            </w:r>
          </w:p>
          <w:p w:rsidR="00711889" w:rsidRPr="000A77BF" w:rsidRDefault="00711889" w:rsidP="000A77BF">
            <w:pPr>
              <w:spacing w:after="0" w:line="240" w:lineRule="auto"/>
              <w:ind w:firstLine="567"/>
              <w:jc w:val="both"/>
              <w:rPr>
                <w:rFonts w:ascii="Times New Roman" w:hAnsi="Times New Roman"/>
                <w:strike/>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11889" w:rsidRPr="000A77BF" w:rsidRDefault="00711889" w:rsidP="000A77BF">
            <w:pPr>
              <w:spacing w:after="0" w:line="240" w:lineRule="auto"/>
              <w:ind w:firstLine="567"/>
              <w:jc w:val="both"/>
              <w:rPr>
                <w:rFonts w:ascii="Times New Roman" w:hAnsi="Times New Roman"/>
                <w:color w:val="000000"/>
                <w:sz w:val="24"/>
                <w:szCs w:val="24"/>
                <w:shd w:val="solid" w:color="FFFFFF" w:fill="FFFFFF"/>
                <w:lang w:val="uk-UA"/>
              </w:rPr>
            </w:pPr>
            <w:r w:rsidRPr="000A77BF">
              <w:rPr>
                <w:rFonts w:ascii="Times New Roman" w:hAnsi="Times New Roman"/>
                <w:color w:val="000000"/>
                <w:sz w:val="24"/>
                <w:szCs w:val="24"/>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9598E" w:rsidRPr="000A77BF" w:rsidRDefault="0079598E" w:rsidP="000A77BF">
            <w:pPr>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ІІІ. Інструкція з підготовки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Зміст і спосіб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5A455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sidRPr="00B71591">
              <w:rPr>
                <w:rFonts w:ascii="Times New Roman" w:eastAsia="Times New Roman" w:hAnsi="Times New Roman" w:cs="Times New Roman"/>
                <w:color w:val="000000"/>
                <w:sz w:val="24"/>
                <w:szCs w:val="24"/>
                <w:lang w:val="uk-UA" w:eastAsia="de-DE"/>
              </w:rPr>
              <w:lastRenderedPageBreak/>
              <w:t>кваліфікаційним критеріям, установлених у цій тендерній документації, та шляхом завантаження необхідних документів, що вимагаються замовником у цій тендерній документації, а саме:</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w:t>
            </w:r>
            <w:r w:rsidRPr="006678A7">
              <w:rPr>
                <w:rFonts w:ascii="Times New Roman" w:eastAsia="Times New Roman" w:hAnsi="Times New Roman" w:cs="Times New Roman"/>
                <w:b/>
                <w:bCs/>
                <w:color w:val="000000"/>
                <w:sz w:val="24"/>
                <w:szCs w:val="24"/>
                <w:lang w:val="uk-UA" w:eastAsia="de-DE"/>
              </w:rPr>
              <w:t>інформації та документів, що підтверджують відповідність учасника кваліфікаційним критеріям;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79598E" w:rsidRPr="006678A7" w:rsidRDefault="0079598E" w:rsidP="00C44123">
            <w:pPr>
              <w:spacing w:after="0" w:line="240" w:lineRule="auto"/>
              <w:ind w:left="-21" w:hanging="21"/>
              <w:jc w:val="both"/>
              <w:rPr>
                <w:rFonts w:ascii="Times New Roman" w:eastAsia="Times New Roman" w:hAnsi="Times New Roman" w:cs="Times New Roman"/>
                <w:b/>
                <w:bCs/>
                <w:sz w:val="24"/>
                <w:szCs w:val="24"/>
                <w:lang w:val="uk-UA" w:eastAsia="de-DE"/>
              </w:rPr>
            </w:pPr>
            <w:r w:rsidRPr="006678A7">
              <w:rPr>
                <w:rFonts w:ascii="Times New Roman" w:eastAsia="Times New Roman" w:hAnsi="Times New Roman" w:cs="Times New Roman"/>
                <w:b/>
                <w:bCs/>
                <w:color w:val="000000"/>
                <w:sz w:val="24"/>
                <w:szCs w:val="24"/>
                <w:lang w:val="uk-UA" w:eastAsia="de-DE"/>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6678A7">
              <w:rPr>
                <w:rFonts w:ascii="Times New Roman" w:eastAsia="Times New Roman" w:hAnsi="Times New Roman" w:cs="Times New Roman"/>
                <w:b/>
                <w:bCs/>
                <w:color w:val="000000"/>
                <w:sz w:val="24"/>
                <w:szCs w:val="24"/>
                <w:lang w:val="uk-UA" w:eastAsia="de-DE"/>
              </w:rPr>
              <w:t>- інших документів, необхідність подання яких у складі тендерної пропозиції передбачена умовами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1.2. Кожен учасник має право подати тільки одну тендерну пропозицію.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B71591">
              <w:rPr>
                <w:rFonts w:ascii="Times New Roman" w:eastAsia="Times New Roman" w:hAnsi="Times New Roman" w:cs="Times New Roman"/>
                <w:color w:val="000000"/>
                <w:sz w:val="24"/>
                <w:szCs w:val="24"/>
                <w:lang w:val="uk-UA" w:eastAsia="de-DE"/>
              </w:rPr>
              <w:lastRenderedPageBreak/>
              <w:t>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якщо тендерна пропозиція подається об'єднанням учасників, до неї обов'язково включається документ про створення такого об'єднання.  </w:t>
            </w:r>
          </w:p>
          <w:p w:rsidR="0079598E" w:rsidRPr="00B71591" w:rsidRDefault="0079598E" w:rsidP="00C44123">
            <w:pPr>
              <w:spacing w:after="0" w:line="240" w:lineRule="auto"/>
              <w:ind w:left="-21" w:hanging="21"/>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9598E" w:rsidRDefault="0079598E" w:rsidP="00C44123">
            <w:pPr>
              <w:spacing w:after="0" w:line="240" w:lineRule="auto"/>
              <w:ind w:left="-21" w:hanging="21"/>
              <w:jc w:val="both"/>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4F7ADB">
              <w:rPr>
                <w:rFonts w:ascii="Times New Roman" w:eastAsia="Times New Roman" w:hAnsi="Times New Roman" w:cs="Times New Roman"/>
                <w:color w:val="000000"/>
                <w:sz w:val="24"/>
                <w:szCs w:val="24"/>
                <w:lang w:val="uk-UA" w:eastAsia="de-DE"/>
              </w:rPr>
              <w:t>.</w:t>
            </w:r>
          </w:p>
          <w:p w:rsidR="004F7ADB" w:rsidRPr="006678A7" w:rsidRDefault="004F7ADB" w:rsidP="004F7ADB">
            <w:pPr>
              <w:spacing w:after="0" w:line="240" w:lineRule="auto"/>
              <w:ind w:firstLine="567"/>
              <w:jc w:val="both"/>
              <w:rPr>
                <w:rFonts w:ascii="Times New Roman" w:hAnsi="Times New Roman"/>
                <w:b/>
                <w:bCs/>
                <w:sz w:val="24"/>
                <w:szCs w:val="24"/>
                <w:shd w:val="solid" w:color="FFFFFF" w:fill="FFFFFF"/>
                <w:lang w:val="uk-UA"/>
              </w:rPr>
            </w:pPr>
            <w:r w:rsidRPr="006678A7">
              <w:rPr>
                <w:rFonts w:ascii="Times New Roman" w:hAnsi="Times New Roman"/>
                <w:b/>
                <w:bCs/>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F7ADB" w:rsidRPr="00B71591" w:rsidRDefault="004F7ADB" w:rsidP="004F7ADB">
            <w:pPr>
              <w:spacing w:before="120"/>
              <w:ind w:firstLine="567"/>
              <w:jc w:val="both"/>
              <w:rPr>
                <w:rFonts w:ascii="Times New Roman" w:eastAsia="Times New Roman" w:hAnsi="Times New Roman" w:cs="Times New Roman"/>
                <w:sz w:val="24"/>
                <w:szCs w:val="24"/>
                <w:lang w:val="uk-UA" w:eastAsia="de-DE"/>
              </w:rPr>
            </w:pPr>
          </w:p>
        </w:tc>
      </w:tr>
      <w:tr w:rsidR="0079598E" w:rsidRPr="00E65257" w:rsidTr="000476C2">
        <w:trPr>
          <w:trHeight w:val="410"/>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3B7915">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pacing w:before="0" w:beforeAutospacing="0" w:after="0" w:afterAutospacing="0"/>
              <w:ind w:firstLine="67"/>
              <w:rPr>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Умови повернення чи неповернення забезпечення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79598E">
            <w:pPr>
              <w:pStyle w:val="a3"/>
              <w:snapToGrid w:val="0"/>
              <w:spacing w:before="0" w:beforeAutospacing="0" w:after="0" w:afterAutospacing="0"/>
              <w:ind w:left="68" w:firstLine="22"/>
              <w:jc w:val="both"/>
              <w:rPr>
                <w:rStyle w:val="a7"/>
                <w:b w:val="0"/>
                <w:color w:val="121212"/>
                <w:lang w:val="uk-UA"/>
              </w:rPr>
            </w:pPr>
            <w:r w:rsidRPr="00B71591">
              <w:rPr>
                <w:color w:val="000000"/>
                <w:lang w:val="uk-UA"/>
              </w:rPr>
              <w:t>Забезпечення тендерної пропозиції не вимагається.</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дії тендерної пропозиції, протягом якого тендерні пропозиції вважаються дійсними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4.1. Тендерні пропозиції вважаються дійсними протягом </w:t>
            </w:r>
            <w:r w:rsidR="00044C50">
              <w:rPr>
                <w:rFonts w:ascii="Times New Roman" w:eastAsia="Times New Roman" w:hAnsi="Times New Roman" w:cs="Times New Roman"/>
                <w:color w:val="000000"/>
                <w:sz w:val="24"/>
                <w:szCs w:val="24"/>
                <w:lang w:val="uk-UA" w:eastAsia="de-DE"/>
              </w:rPr>
              <w:t>6</w:t>
            </w:r>
            <w:r w:rsidRPr="00B71591">
              <w:rPr>
                <w:rFonts w:ascii="Times New Roman" w:eastAsia="Times New Roman" w:hAnsi="Times New Roman" w:cs="Times New Roman"/>
                <w:color w:val="000000"/>
                <w:sz w:val="24"/>
                <w:szCs w:val="24"/>
                <w:lang w:val="uk-UA" w:eastAsia="de-DE"/>
              </w:rPr>
              <w:t>0 днів із дати кінцевого строку подання тендерних пропозицій.</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відхилити таку вимогу;</w:t>
            </w:r>
          </w:p>
          <w:p w:rsidR="0079598E" w:rsidRPr="00B71591" w:rsidRDefault="0079598E" w:rsidP="00C44123">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погодитися з вимогою та продовжити строк дії поданої ним тендерної пропозиції.</w:t>
            </w:r>
          </w:p>
        </w:tc>
      </w:tr>
      <w:tr w:rsidR="0079598E"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77BF" w:rsidRPr="00B71591" w:rsidRDefault="0079598E" w:rsidP="000A77BF">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Кваліфікаційні критерії відповідно до статті 16 Закон</w:t>
            </w:r>
            <w:r w:rsidR="000A77BF">
              <w:rPr>
                <w:rFonts w:ascii="Times New Roman" w:eastAsia="Times New Roman" w:hAnsi="Times New Roman" w:cs="Times New Roman"/>
                <w:b/>
                <w:bCs/>
                <w:color w:val="000000"/>
                <w:sz w:val="24"/>
                <w:szCs w:val="24"/>
                <w:lang w:val="uk-UA" w:eastAsia="de-DE"/>
              </w:rPr>
              <w:t>у</w:t>
            </w:r>
          </w:p>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5.1. Замовник вимагає від учасників подання ними </w:t>
            </w:r>
            <w:r w:rsidR="006678A7">
              <w:rPr>
                <w:rFonts w:ascii="Times New Roman" w:eastAsia="Times New Roman" w:hAnsi="Times New Roman" w:cs="Times New Roman"/>
                <w:color w:val="000000"/>
                <w:sz w:val="24"/>
                <w:szCs w:val="24"/>
                <w:lang w:val="uk-UA" w:eastAsia="de-DE"/>
              </w:rPr>
              <w:t xml:space="preserve">в складі пропозиції </w:t>
            </w:r>
            <w:r w:rsidRPr="00B71591">
              <w:rPr>
                <w:rFonts w:ascii="Times New Roman" w:eastAsia="Times New Roman" w:hAnsi="Times New Roman" w:cs="Times New Roman"/>
                <w:color w:val="000000"/>
                <w:sz w:val="24"/>
                <w:szCs w:val="24"/>
                <w:lang w:val="uk-UA" w:eastAsia="de-DE"/>
              </w:rPr>
              <w:t>документально підтвердженої інформації про їх відповідність кваліфікаційним критеріям, а саме:</w:t>
            </w:r>
          </w:p>
          <w:p w:rsidR="0079598E" w:rsidRPr="00EF60BB" w:rsidRDefault="0079598E" w:rsidP="00996F3B">
            <w:pPr>
              <w:pStyle w:val="ae"/>
              <w:keepNext/>
              <w:keepLines/>
              <w:spacing w:before="0" w:beforeAutospacing="0" w:after="0" w:afterAutospacing="0"/>
              <w:jc w:val="both"/>
              <w:rPr>
                <w:b/>
                <w:i/>
                <w:lang w:val="uk-UA"/>
              </w:rPr>
            </w:pPr>
            <w:r w:rsidRPr="00B71591">
              <w:rPr>
                <w:bCs/>
                <w:lang w:val="uk-UA"/>
              </w:rPr>
              <w:t xml:space="preserve">1). </w:t>
            </w:r>
            <w:r w:rsidRPr="00EF60BB">
              <w:rPr>
                <w:b/>
                <w:bCs/>
                <w:i/>
                <w:lang w:val="uk-UA"/>
              </w:rPr>
              <w:t>Відомість про учасника (</w:t>
            </w:r>
            <w:r w:rsidRPr="00EF60BB">
              <w:rPr>
                <w:b/>
                <w:i/>
                <w:lang w:val="uk-UA"/>
              </w:rPr>
              <w:t xml:space="preserve">Довідка, яка містить відомості про підприємство згідно з Додатком 1): </w:t>
            </w:r>
          </w:p>
          <w:p w:rsidR="002A45E3" w:rsidRPr="00EF60BB" w:rsidRDefault="0079598E" w:rsidP="00E5345C">
            <w:pPr>
              <w:pStyle w:val="4"/>
              <w:spacing w:before="0" w:after="0"/>
              <w:jc w:val="both"/>
              <w:rPr>
                <w:bCs w:val="0"/>
                <w:i/>
                <w:sz w:val="24"/>
                <w:szCs w:val="24"/>
                <w:lang w:val="uk-UA"/>
              </w:rPr>
            </w:pPr>
            <w:r w:rsidRPr="00EF60BB">
              <w:rPr>
                <w:bCs w:val="0"/>
                <w:i/>
                <w:sz w:val="24"/>
                <w:szCs w:val="24"/>
                <w:lang w:val="uk-UA"/>
              </w:rPr>
              <w:t xml:space="preserve">2). </w:t>
            </w:r>
            <w:r w:rsidR="00AD7DCA" w:rsidRPr="00EF60BB">
              <w:rPr>
                <w:bCs w:val="0"/>
                <w:i/>
                <w:sz w:val="24"/>
                <w:szCs w:val="24"/>
                <w:shd w:val="clear" w:color="auto" w:fill="FFFFFF"/>
                <w:lang w:val="uk-UA"/>
              </w:rPr>
              <w:t xml:space="preserve"> </w:t>
            </w:r>
            <w:r w:rsidR="00641FE5" w:rsidRPr="00641FE5">
              <w:rPr>
                <w:bCs w:val="0"/>
                <w:i/>
                <w:sz w:val="24"/>
                <w:szCs w:val="24"/>
                <w:lang w:val="uk-UA"/>
              </w:rPr>
              <w:t>Статут</w:t>
            </w:r>
            <w:r w:rsidR="002A45E3" w:rsidRPr="00EF60BB">
              <w:rPr>
                <w:bCs w:val="0"/>
                <w:i/>
                <w:sz w:val="24"/>
                <w:szCs w:val="24"/>
                <w:lang w:val="uk-UA"/>
              </w:rPr>
              <w:t xml:space="preserve"> або інший установчий документ, включаючи всі зареєстровані зміни, або витяг зі статуту, що містить інформацію про статус учасника, види діяльності (для юридичної особи).</w:t>
            </w:r>
          </w:p>
          <w:p w:rsidR="004F1666" w:rsidRPr="00EF60BB" w:rsidRDefault="00E5345C" w:rsidP="004F1666">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3</w:t>
            </w:r>
            <w:r w:rsidR="0079598E" w:rsidRPr="00EF60BB">
              <w:rPr>
                <w:rFonts w:ascii="Times New Roman" w:hAnsi="Times New Roman" w:cs="Times New Roman"/>
                <w:b/>
                <w:bCs/>
                <w:i/>
                <w:sz w:val="24"/>
                <w:szCs w:val="24"/>
                <w:lang w:val="uk-UA"/>
              </w:rPr>
              <w:t xml:space="preserve">). </w:t>
            </w:r>
            <w:r w:rsidR="00525074" w:rsidRPr="00EF60BB">
              <w:rPr>
                <w:rFonts w:ascii="Times New Roman" w:hAnsi="Times New Roman" w:cs="Times New Roman"/>
                <w:b/>
                <w:i/>
                <w:sz w:val="24"/>
                <w:szCs w:val="24"/>
                <w:lang w:val="uk-UA"/>
              </w:rPr>
              <w:t>В</w:t>
            </w:r>
            <w:r w:rsidR="004F1666" w:rsidRPr="00EF60BB">
              <w:rPr>
                <w:rFonts w:ascii="Times New Roman" w:hAnsi="Times New Roman" w:cs="Times New Roman"/>
                <w:b/>
                <w:bCs/>
                <w:i/>
                <w:sz w:val="24"/>
                <w:szCs w:val="24"/>
                <w:lang w:val="uk-UA"/>
              </w:rPr>
              <w:t xml:space="preserve">итяг або виписку з Єдиного державного реєстру юридичних осіб, фізичних осіб - підприємців та громадських формувань. </w:t>
            </w:r>
          </w:p>
          <w:p w:rsidR="004F1666"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4</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i/>
                <w:sz w:val="24"/>
                <w:szCs w:val="24"/>
                <w:lang w:val="uk-UA"/>
              </w:rPr>
              <w:t>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w:t>
            </w:r>
            <w:r w:rsidR="00AD358D">
              <w:rPr>
                <w:rFonts w:ascii="Times New Roman" w:hAnsi="Times New Roman" w:cs="Times New Roman"/>
                <w:b/>
                <w:i/>
                <w:sz w:val="24"/>
                <w:szCs w:val="24"/>
                <w:lang w:val="uk-UA"/>
              </w:rPr>
              <w:t>,</w:t>
            </w:r>
            <w:r w:rsidR="0079598E" w:rsidRPr="00EF60BB">
              <w:rPr>
                <w:rFonts w:ascii="Times New Roman" w:hAnsi="Times New Roman" w:cs="Times New Roman"/>
                <w:b/>
                <w:i/>
                <w:sz w:val="24"/>
                <w:szCs w:val="24"/>
                <w:lang w:val="uk-UA"/>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w:t>
            </w:r>
            <w:r w:rsidR="0079598E" w:rsidRPr="00EF60BB">
              <w:rPr>
                <w:rFonts w:ascii="Times New Roman" w:hAnsi="Times New Roman" w:cs="Times New Roman"/>
                <w:b/>
                <w:bCs/>
                <w:i/>
                <w:sz w:val="24"/>
                <w:szCs w:val="24"/>
                <w:lang w:val="uk-UA"/>
              </w:rPr>
              <w:t>(для суб’єктів підприємницької діяльності – фізичних осіб</w:t>
            </w:r>
            <w:r w:rsidR="004F1666" w:rsidRPr="00EF60BB">
              <w:rPr>
                <w:rFonts w:ascii="Times New Roman" w:hAnsi="Times New Roman" w:cs="Times New Roman"/>
                <w:b/>
                <w:bCs/>
                <w:i/>
                <w:sz w:val="24"/>
                <w:szCs w:val="24"/>
                <w:lang w:val="uk-UA"/>
              </w:rPr>
              <w:t xml:space="preserve"> та фізичних осіб-підприємців).</w:t>
            </w:r>
          </w:p>
          <w:p w:rsidR="0079598E" w:rsidRPr="00EF60BB"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5</w:t>
            </w:r>
            <w:r w:rsidR="004F1666" w:rsidRPr="00EF60BB">
              <w:rPr>
                <w:rFonts w:ascii="Times New Roman" w:hAnsi="Times New Roman" w:cs="Times New Roman"/>
                <w:b/>
                <w:bCs/>
                <w:i/>
                <w:sz w:val="24"/>
                <w:szCs w:val="24"/>
                <w:lang w:val="uk-UA"/>
              </w:rPr>
              <w:t xml:space="preserve">). </w:t>
            </w:r>
            <w:r w:rsidR="0079598E" w:rsidRPr="00EF60BB">
              <w:rPr>
                <w:rFonts w:ascii="Times New Roman" w:hAnsi="Times New Roman" w:cs="Times New Roman"/>
                <w:b/>
                <w:bCs/>
                <w:i/>
                <w:sz w:val="24"/>
                <w:szCs w:val="24"/>
                <w:lang w:val="uk-UA"/>
              </w:rPr>
              <w:t>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79598E" w:rsidRDefault="00E5345C" w:rsidP="00996F3B">
            <w:pPr>
              <w:spacing w:after="0" w:line="240" w:lineRule="auto"/>
              <w:jc w:val="both"/>
              <w:rPr>
                <w:rFonts w:ascii="Times New Roman" w:hAnsi="Times New Roman" w:cs="Times New Roman"/>
                <w:b/>
                <w:bCs/>
                <w:i/>
                <w:sz w:val="24"/>
                <w:szCs w:val="24"/>
                <w:lang w:val="uk-UA"/>
              </w:rPr>
            </w:pPr>
            <w:r w:rsidRPr="00EF60BB">
              <w:rPr>
                <w:rFonts w:ascii="Times New Roman" w:hAnsi="Times New Roman" w:cs="Times New Roman"/>
                <w:b/>
                <w:bCs/>
                <w:i/>
                <w:sz w:val="24"/>
                <w:szCs w:val="24"/>
                <w:lang w:val="uk-UA"/>
              </w:rPr>
              <w:t>6</w:t>
            </w:r>
            <w:r w:rsidR="004F1666" w:rsidRPr="00EF60BB">
              <w:rPr>
                <w:rFonts w:ascii="Times New Roman" w:hAnsi="Times New Roman" w:cs="Times New Roman"/>
                <w:b/>
                <w:bCs/>
                <w:i/>
                <w:sz w:val="24"/>
                <w:szCs w:val="24"/>
                <w:lang w:val="uk-UA"/>
              </w:rPr>
              <w:t>).</w:t>
            </w:r>
            <w:r w:rsidR="0079598E" w:rsidRPr="00EF60BB">
              <w:rPr>
                <w:rFonts w:ascii="Times New Roman" w:hAnsi="Times New Roman" w:cs="Times New Roman"/>
                <w:b/>
                <w:bCs/>
                <w:i/>
                <w:sz w:val="24"/>
                <w:szCs w:val="24"/>
                <w:lang w:val="uk-UA"/>
              </w:rPr>
              <w:t xml:space="preserve"> Документи, що підтверджують повноваження керівника: протокол установчих (загальних</w:t>
            </w:r>
            <w:r w:rsidR="0079598E" w:rsidRPr="00EF60BB">
              <w:rPr>
                <w:rFonts w:ascii="Times New Roman" w:hAnsi="Times New Roman" w:cs="Times New Roman"/>
                <w:b/>
                <w:i/>
                <w:sz w:val="24"/>
                <w:szCs w:val="24"/>
                <w:lang w:val="uk-UA"/>
              </w:rPr>
              <w:t>) зборів або рішення засновника та наказ (розпорядження) про призначення, або про вступ на посаду</w:t>
            </w:r>
            <w:r w:rsidR="0079598E" w:rsidRPr="00EF60BB">
              <w:rPr>
                <w:rFonts w:ascii="Times New Roman" w:hAnsi="Times New Roman" w:cs="Times New Roman"/>
                <w:b/>
                <w:bCs/>
                <w:i/>
                <w:sz w:val="24"/>
                <w:szCs w:val="24"/>
                <w:lang w:val="uk-UA"/>
              </w:rPr>
              <w:t xml:space="preserve"> (для суб’єктів підприємницької діяльності – фізичних осіб та фізичних осіб-підприємців за наявності). </w:t>
            </w:r>
          </w:p>
          <w:p w:rsidR="0079598E" w:rsidRPr="00B71591" w:rsidRDefault="0079598E" w:rsidP="00996F3B">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lastRenderedPageBreak/>
              <w:t xml:space="preserve">У разі, якщо інтереси учасника представляє не керівник, а саме, якщо документи тендерної пропозиції підписує не керівник, а уповноважена ним особа, яку уповноважено під час проведення процедури закупівлі підписувати документи тендерної пропозиції, подається </w:t>
            </w:r>
            <w:r w:rsidRPr="00EF60BB">
              <w:rPr>
                <w:rFonts w:ascii="Times New Roman" w:hAnsi="Times New Roman" w:cs="Times New Roman"/>
                <w:b/>
                <w:bCs/>
                <w:i/>
                <w:sz w:val="24"/>
                <w:szCs w:val="24"/>
                <w:lang w:val="uk-UA"/>
              </w:rPr>
              <w:t xml:space="preserve">довіреність </w:t>
            </w:r>
            <w:r w:rsidRPr="00B71591">
              <w:rPr>
                <w:rFonts w:ascii="Times New Roman" w:hAnsi="Times New Roman" w:cs="Times New Roman"/>
                <w:sz w:val="24"/>
                <w:szCs w:val="24"/>
                <w:lang w:val="uk-UA"/>
              </w:rPr>
              <w:t xml:space="preserve">на цю особу учасника про надання повноважень цій особі </w:t>
            </w:r>
            <w:r w:rsidRPr="00B71591">
              <w:rPr>
                <w:rFonts w:ascii="Times New Roman" w:hAnsi="Times New Roman" w:cs="Times New Roman"/>
                <w:bCs/>
                <w:sz w:val="24"/>
                <w:szCs w:val="24"/>
                <w:lang w:val="uk-UA"/>
              </w:rPr>
              <w:t>підписувати документи тендерної пропозиції.</w:t>
            </w:r>
          </w:p>
          <w:p w:rsidR="0079598E" w:rsidRDefault="0079598E" w:rsidP="00996F3B">
            <w:pPr>
              <w:spacing w:after="0" w:line="240" w:lineRule="auto"/>
              <w:ind w:firstLine="284"/>
              <w:jc w:val="both"/>
              <w:rPr>
                <w:rFonts w:ascii="Times New Roman" w:hAnsi="Times New Roman" w:cs="Times New Roman"/>
                <w:bCs/>
                <w:sz w:val="24"/>
                <w:szCs w:val="24"/>
                <w:lang w:val="uk-UA"/>
              </w:rPr>
            </w:pPr>
            <w:r w:rsidRPr="00B71591">
              <w:rPr>
                <w:rFonts w:ascii="Times New Roman" w:hAnsi="Times New Roman" w:cs="Times New Roman"/>
                <w:b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6BB9" w:rsidRPr="00526BB9" w:rsidRDefault="00526BB9" w:rsidP="00526BB9">
            <w:pPr>
              <w:spacing w:after="0"/>
              <w:jc w:val="both"/>
              <w:rPr>
                <w:rFonts w:ascii="Times New Roman" w:eastAsia="Times New Roman" w:hAnsi="Times New Roman" w:cs="Times New Roman"/>
                <w:iCs/>
                <w:sz w:val="24"/>
                <w:szCs w:val="24"/>
                <w:lang w:eastAsia="ru-RU"/>
              </w:rPr>
            </w:pPr>
            <w:r w:rsidRPr="00115520">
              <w:rPr>
                <w:rFonts w:ascii="Times New Roman" w:hAnsi="Times New Roman" w:cs="Times New Roman"/>
                <w:b/>
                <w:bCs/>
                <w:i/>
                <w:sz w:val="24"/>
                <w:szCs w:val="24"/>
                <w:lang w:val="uk-UA"/>
              </w:rPr>
              <w:t>7.)</w:t>
            </w:r>
            <w:r w:rsidRPr="00115520">
              <w:rPr>
                <w:rFonts w:ascii="Times New Roman" w:eastAsia="Times New Roman" w:hAnsi="Times New Roman" w:cs="Times New Roman"/>
                <w:b/>
                <w:bCs/>
                <w:i/>
                <w:color w:val="000000"/>
                <w:sz w:val="24"/>
                <w:szCs w:val="24"/>
                <w:lang w:eastAsia="ru-RU"/>
              </w:rPr>
              <w:t xml:space="preserve"> </w:t>
            </w:r>
            <w:r w:rsidRPr="003707E4">
              <w:rPr>
                <w:rFonts w:ascii="Times New Roman" w:eastAsia="Times New Roman" w:hAnsi="Times New Roman" w:cs="Times New Roman"/>
                <w:b/>
                <w:bCs/>
                <w:i/>
                <w:color w:val="000000"/>
                <w:sz w:val="24"/>
                <w:szCs w:val="24"/>
                <w:lang w:eastAsia="ru-RU"/>
              </w:rPr>
              <w:t>Довідка</w:t>
            </w:r>
            <w:r w:rsidRPr="003707E4">
              <w:rPr>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sz w:val="24"/>
                <w:szCs w:val="24"/>
                <w:lang w:val="uk-UA" w:eastAsia="ru-RU"/>
              </w:rPr>
              <w:t xml:space="preserve">в довільній формі </w:t>
            </w:r>
            <w:r w:rsidRPr="003707E4">
              <w:rPr>
                <w:rFonts w:ascii="Times New Roman" w:eastAsia="Times New Roman" w:hAnsi="Times New Roman" w:cs="Times New Roman"/>
                <w:b/>
                <w:bCs/>
                <w:i/>
                <w:color w:val="000000"/>
                <w:sz w:val="24"/>
                <w:szCs w:val="24"/>
                <w:lang w:eastAsia="ru-RU"/>
              </w:rPr>
              <w:t>про наявність в учасника досвіду виконання аналогічного за предметом закупівлі договору</w:t>
            </w:r>
            <w:r>
              <w:rPr>
                <w:rFonts w:ascii="Times New Roman" w:eastAsia="Times New Roman" w:hAnsi="Times New Roman" w:cs="Times New Roman"/>
                <w:b/>
                <w:bCs/>
                <w:i/>
                <w:color w:val="000000"/>
                <w:sz w:val="24"/>
                <w:szCs w:val="24"/>
                <w:lang w:val="uk-UA" w:eastAsia="ru-RU"/>
              </w:rPr>
              <w:t>.</w:t>
            </w:r>
            <w:r w:rsidRPr="003707E4">
              <w:rPr>
                <w:rFonts w:ascii="Times New Roman" w:eastAsia="Times New Roman" w:hAnsi="Times New Roman" w:cs="Times New Roman"/>
                <w:b/>
                <w:bCs/>
                <w:i/>
                <w:color w:val="000000"/>
                <w:sz w:val="24"/>
                <w:szCs w:val="24"/>
                <w:lang w:val="uk-UA" w:eastAsia="ru-RU"/>
              </w:rPr>
              <w:t xml:space="preserve"> </w:t>
            </w:r>
            <w:r w:rsidRPr="00A53EBB">
              <w:rPr>
                <w:rFonts w:ascii="Times New Roman" w:eastAsia="Times New Roman" w:hAnsi="Times New Roman" w:cs="Times New Roman"/>
                <w:iCs/>
                <w:color w:val="000000"/>
                <w:sz w:val="24"/>
                <w:szCs w:val="24"/>
                <w:lang w:eastAsia="ru-RU"/>
              </w:rPr>
              <w:t>Для підтвердження інформації</w:t>
            </w:r>
            <w:r w:rsidRPr="00A53EBB">
              <w:rPr>
                <w:rFonts w:ascii="Times New Roman" w:eastAsia="Times New Roman" w:hAnsi="Times New Roman" w:cs="Times New Roman"/>
                <w:iCs/>
                <w:color w:val="000000"/>
                <w:sz w:val="24"/>
                <w:szCs w:val="24"/>
                <w:lang w:val="uk-UA" w:eastAsia="ru-RU"/>
              </w:rPr>
              <w:t>,</w:t>
            </w:r>
            <w:r w:rsidRPr="00A53EBB">
              <w:rPr>
                <w:rFonts w:ascii="Times New Roman" w:eastAsia="Times New Roman" w:hAnsi="Times New Roman" w:cs="Times New Roman"/>
                <w:iCs/>
                <w:color w:val="000000"/>
                <w:sz w:val="24"/>
                <w:szCs w:val="24"/>
                <w:lang w:eastAsia="ru-RU"/>
              </w:rPr>
              <w:t xml:space="preserve"> учасник має надати копію аналогічного договору з усіма додатками до нього.</w:t>
            </w:r>
          </w:p>
          <w:p w:rsidR="0079598E" w:rsidRPr="0080150D" w:rsidRDefault="00526BB9" w:rsidP="00996F3B">
            <w:pPr>
              <w:spacing w:after="0" w:line="240" w:lineRule="auto"/>
              <w:jc w:val="both"/>
              <w:rPr>
                <w:rFonts w:ascii="Times New Roman" w:hAnsi="Times New Roman" w:cs="Times New Roman"/>
                <w:b/>
                <w:bCs/>
                <w:i/>
                <w:sz w:val="24"/>
                <w:szCs w:val="24"/>
                <w:lang w:val="uk-UA"/>
              </w:rPr>
            </w:pPr>
            <w:r w:rsidRPr="00526BB9">
              <w:rPr>
                <w:rFonts w:ascii="Times New Roman" w:hAnsi="Times New Roman" w:cs="Times New Roman"/>
                <w:b/>
                <w:sz w:val="24"/>
                <w:szCs w:val="24"/>
                <w:lang w:val="uk-UA"/>
              </w:rPr>
              <w:t>8</w:t>
            </w:r>
            <w:r w:rsidR="0079598E" w:rsidRPr="00B71591">
              <w:rPr>
                <w:rFonts w:ascii="Times New Roman" w:hAnsi="Times New Roman" w:cs="Times New Roman"/>
                <w:bCs/>
                <w:sz w:val="24"/>
                <w:szCs w:val="24"/>
                <w:lang w:val="uk-UA"/>
              </w:rPr>
              <w:t xml:space="preserve">). </w:t>
            </w:r>
            <w:r w:rsidR="0079598E" w:rsidRPr="0080150D">
              <w:rPr>
                <w:rFonts w:ascii="Times New Roman" w:hAnsi="Times New Roman" w:cs="Times New Roman"/>
                <w:b/>
                <w:bCs/>
                <w:i/>
                <w:sz w:val="24"/>
                <w:szCs w:val="24"/>
                <w:lang w:val="uk-UA"/>
              </w:rPr>
              <w:t>Оригінал або копію свідоцтва платника ПДВ або витягу з реєстру платників ПДВ  або свідоцтва або витягу платника єдиного податку.</w:t>
            </w:r>
          </w:p>
          <w:p w:rsidR="0079598E" w:rsidRPr="00B71591" w:rsidRDefault="0079598E" w:rsidP="00996F3B">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9598E" w:rsidRPr="00B71591" w:rsidRDefault="0079598E" w:rsidP="000A77BF">
            <w:pPr>
              <w:shd w:val="clear" w:color="auto" w:fill="FFFFFF"/>
              <w:spacing w:after="0" w:line="240" w:lineRule="auto"/>
              <w:jc w:val="both"/>
              <w:rPr>
                <w:rFonts w:ascii="Times New Roman" w:eastAsia="Times New Roman" w:hAnsi="Times New Roman" w:cs="Times New Roman"/>
                <w:sz w:val="24"/>
                <w:szCs w:val="24"/>
                <w:lang w:val="uk-UA" w:eastAsia="de-DE"/>
              </w:rPr>
            </w:pPr>
          </w:p>
        </w:tc>
      </w:tr>
      <w:tr w:rsidR="0079598E" w:rsidRPr="00E65257" w:rsidTr="000476C2">
        <w:trPr>
          <w:trHeight w:val="2018"/>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6</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598E" w:rsidRPr="00B71591" w:rsidRDefault="0079598E" w:rsidP="00C44123">
            <w:pPr>
              <w:spacing w:after="0" w:line="240" w:lineRule="auto"/>
              <w:jc w:val="both"/>
              <w:rPr>
                <w:rFonts w:ascii="Times New Roman" w:hAnsi="Times New Roman" w:cs="Times New Roman"/>
                <w:sz w:val="24"/>
                <w:szCs w:val="24"/>
                <w:lang w:val="uk-UA"/>
              </w:rPr>
            </w:pPr>
            <w:r w:rsidRPr="00B71591">
              <w:rPr>
                <w:rFonts w:ascii="Times New Roman" w:eastAsia="Times New Roman" w:hAnsi="Times New Roman" w:cs="Times New Roman"/>
                <w:sz w:val="24"/>
                <w:szCs w:val="24"/>
                <w:lang w:val="uk-UA" w:eastAsia="de-DE"/>
              </w:rPr>
              <w:t xml:space="preserve">6.1. </w:t>
            </w:r>
            <w:r w:rsidRPr="00B71591">
              <w:rPr>
                <w:rFonts w:ascii="Times New Roman" w:hAnsi="Times New Roman" w:cs="Times New Roman"/>
                <w:sz w:val="24"/>
                <w:szCs w:val="24"/>
                <w:lang w:val="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якісним, кількісним та іншим вимогам до предмета закупівлі, установленим замовником у тендерній документації та Додатках 1-2 до тендерної документації.</w:t>
            </w:r>
          </w:p>
          <w:p w:rsidR="0079598E" w:rsidRPr="00B71591" w:rsidRDefault="0079598E" w:rsidP="00797159">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6.2. 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F1501D" w:rsidRPr="00B71591" w:rsidTr="000476C2">
        <w:trPr>
          <w:trHeight w:val="127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7</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sz w:val="24"/>
                <w:szCs w:val="24"/>
                <w:lang w:val="uk-UA"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501D" w:rsidRPr="00B71591" w:rsidRDefault="00F1501D" w:rsidP="00B4063C">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sz w:val="24"/>
                <w:szCs w:val="24"/>
                <w:lang w:val="uk-UA" w:eastAsia="de-DE"/>
              </w:rPr>
              <w:t xml:space="preserve">У Додатку 2  </w:t>
            </w:r>
          </w:p>
        </w:tc>
      </w:tr>
      <w:tr w:rsidR="00B4063C" w:rsidRPr="00E65257" w:rsidTr="003B7915">
        <w:trPr>
          <w:trHeight w:val="1121"/>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8</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Інформація про субпідрядника/співвиконавця (у випадку закупівлі робіт чи послуг)</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D1740C" w:rsidRDefault="00B4063C" w:rsidP="0094396A">
            <w:pPr>
              <w:keepLines/>
              <w:spacing w:after="0"/>
              <w:jc w:val="both"/>
              <w:rPr>
                <w:rFonts w:ascii="Times New Roman" w:hAnsi="Times New Roman"/>
                <w:b/>
                <w:bCs/>
                <w:spacing w:val="-3"/>
                <w:sz w:val="24"/>
                <w:szCs w:val="24"/>
              </w:rPr>
            </w:pPr>
            <w:r>
              <w:rPr>
                <w:rFonts w:ascii="Times New Roman" w:hAnsi="Times New Roman"/>
                <w:b/>
                <w:bCs/>
                <w:spacing w:val="-3"/>
                <w:sz w:val="24"/>
                <w:szCs w:val="24"/>
              </w:rPr>
              <w:t>Не застосовується.</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ind w:left="-23" w:hanging="23"/>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IV. Подання та розкриття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Кінцевий строк подання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4063C"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b/>
                <w:color w:val="FF0000"/>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Кінцевий строк подання тендерних пропозицій                 </w:t>
            </w:r>
            <w:r w:rsidRPr="00B71591">
              <w:rPr>
                <w:rFonts w:ascii="Times New Roman" w:eastAsia="Times New Roman" w:hAnsi="Times New Roman" w:cs="Times New Roman"/>
                <w:b/>
                <w:color w:val="000000"/>
                <w:sz w:val="24"/>
                <w:szCs w:val="24"/>
                <w:lang w:val="uk-UA" w:eastAsia="de-DE"/>
              </w:rPr>
              <w:t xml:space="preserve"> </w:t>
            </w:r>
            <w:r w:rsidRPr="00B4063C">
              <w:rPr>
                <w:rFonts w:ascii="Times New Roman" w:eastAsia="Times New Roman" w:hAnsi="Times New Roman" w:cs="Times New Roman"/>
                <w:b/>
                <w:color w:val="FF0000"/>
                <w:sz w:val="24"/>
                <w:szCs w:val="24"/>
                <w:lang w:val="uk-UA" w:eastAsia="de-DE"/>
              </w:rPr>
              <w:t xml:space="preserve"> </w:t>
            </w:r>
            <w:r w:rsidR="005B0EE6">
              <w:rPr>
                <w:rFonts w:ascii="Times New Roman" w:eastAsia="Times New Roman" w:hAnsi="Times New Roman" w:cs="Times New Roman"/>
                <w:b/>
                <w:color w:val="FF0000"/>
                <w:sz w:val="24"/>
                <w:szCs w:val="24"/>
                <w:lang w:val="uk-UA" w:eastAsia="de-DE"/>
              </w:rPr>
              <w:t>10.02.</w:t>
            </w:r>
            <w:r w:rsidRPr="00B4063C">
              <w:rPr>
                <w:rFonts w:ascii="Times New Roman" w:eastAsia="Times New Roman" w:hAnsi="Times New Roman" w:cs="Times New Roman"/>
                <w:b/>
                <w:color w:val="FF0000"/>
                <w:sz w:val="24"/>
                <w:szCs w:val="24"/>
                <w:lang w:val="uk-UA" w:eastAsia="de-DE"/>
              </w:rPr>
              <w:t>202</w:t>
            </w:r>
            <w:r w:rsidR="005B0EE6">
              <w:rPr>
                <w:rFonts w:ascii="Times New Roman" w:eastAsia="Times New Roman" w:hAnsi="Times New Roman" w:cs="Times New Roman"/>
                <w:b/>
                <w:color w:val="FF0000"/>
                <w:sz w:val="24"/>
                <w:szCs w:val="24"/>
                <w:lang w:val="uk-UA" w:eastAsia="de-DE"/>
              </w:rPr>
              <w:t>3</w:t>
            </w:r>
            <w:r w:rsidRPr="00B4063C">
              <w:rPr>
                <w:rFonts w:ascii="Times New Roman" w:eastAsia="Times New Roman" w:hAnsi="Times New Roman" w:cs="Times New Roman"/>
                <w:b/>
                <w:color w:val="FF0000"/>
                <w:sz w:val="24"/>
                <w:szCs w:val="24"/>
                <w:lang w:val="uk-UA" w:eastAsia="de-DE"/>
              </w:rPr>
              <w:t xml:space="preserve"> року</w:t>
            </w:r>
            <w:r w:rsidR="008D2C32">
              <w:rPr>
                <w:rFonts w:ascii="Times New Roman" w:eastAsia="Times New Roman" w:hAnsi="Times New Roman" w:cs="Times New Roman"/>
                <w:b/>
                <w:color w:val="FF0000"/>
                <w:sz w:val="24"/>
                <w:szCs w:val="24"/>
                <w:lang w:val="uk-UA" w:eastAsia="de-DE"/>
              </w:rPr>
              <w:t>, до 1</w:t>
            </w:r>
            <w:r w:rsidR="000C0972" w:rsidRPr="000C0972">
              <w:rPr>
                <w:rFonts w:ascii="Times New Roman" w:eastAsia="Times New Roman" w:hAnsi="Times New Roman" w:cs="Times New Roman"/>
                <w:b/>
                <w:color w:val="FF0000"/>
                <w:sz w:val="24"/>
                <w:szCs w:val="24"/>
                <w:lang w:val="ru-RU" w:eastAsia="de-DE"/>
              </w:rPr>
              <w:t>8</w:t>
            </w:r>
            <w:r w:rsidR="008D2C32">
              <w:rPr>
                <w:rFonts w:ascii="Times New Roman" w:eastAsia="Times New Roman" w:hAnsi="Times New Roman" w:cs="Times New Roman"/>
                <w:b/>
                <w:color w:val="FF0000"/>
                <w:sz w:val="24"/>
                <w:szCs w:val="24"/>
                <w:lang w:val="uk-UA" w:eastAsia="de-DE"/>
              </w:rPr>
              <w:t>.00 год.</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Отримана тендерна пропозиція вноситься автоматично до реєстру отриманих тендерних пропозицій.</w:t>
            </w:r>
          </w:p>
          <w:p w:rsidR="00B4063C" w:rsidRPr="00B71591" w:rsidRDefault="00B4063C" w:rsidP="00F1501D">
            <w:pPr>
              <w:numPr>
                <w:ilvl w:val="1"/>
                <w:numId w:val="2"/>
              </w:numPr>
              <w:tabs>
                <w:tab w:val="left" w:pos="646"/>
              </w:tabs>
              <w:spacing w:after="0" w:line="240" w:lineRule="auto"/>
              <w:ind w:left="34" w:firstLine="283"/>
              <w:jc w:val="both"/>
              <w:textAlignment w:val="baseline"/>
              <w:rPr>
                <w:rFonts w:ascii="Times New Roman" w:eastAsia="Times New Roman" w:hAnsi="Times New Roman" w:cs="Times New Roman"/>
                <w:color w:val="000000"/>
                <w:sz w:val="24"/>
                <w:szCs w:val="24"/>
                <w:lang w:val="uk-UA" w:eastAsia="de-DE"/>
              </w:rPr>
            </w:pPr>
            <w:r w:rsidRPr="00B71591">
              <w:rPr>
                <w:rFonts w:ascii="Times New Roman" w:eastAsia="Times New Roman" w:hAnsi="Times New Roman" w:cs="Times New Roman"/>
                <w:color w:val="000000"/>
                <w:sz w:val="24"/>
                <w:szCs w:val="24"/>
                <w:lang w:val="uk-UA" w:eastAsia="de-DE"/>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Дата та час розкриття тендерної пропозиції</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 xml:space="preserve"> 2.1 Дата і час розкриття отриманих тендерних пропозицій визначаються електронною системою закупівель автоматично.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color w:val="000000"/>
                <w:sz w:val="24"/>
                <w:szCs w:val="24"/>
                <w:lang w:val="uk-UA" w:eastAsia="de-DE"/>
              </w:rPr>
              <w:t xml:space="preserve">Якщо буде подано більше однієї тендерної пропозиції, то </w:t>
            </w:r>
            <w:r w:rsidRPr="00B71591">
              <w:rPr>
                <w:rFonts w:ascii="Times New Roman" w:eastAsia="Times New Roman" w:hAnsi="Times New Roman" w:cs="Times New Roman"/>
                <w:color w:val="000000"/>
                <w:sz w:val="24"/>
                <w:szCs w:val="24"/>
                <w:lang w:val="uk-UA" w:eastAsia="de-DE"/>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B4063C" w:rsidRPr="00B71591" w:rsidRDefault="00B4063C" w:rsidP="00F1501D">
            <w:pPr>
              <w:spacing w:after="0" w:line="240" w:lineRule="auto"/>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Розділ V. Оцінка тендерної пропозиції</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Перелік критеріїв та методика оцінки тендерної пропозиції із зазначенням питомої ваги критерію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ind w:firstLine="566"/>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000000"/>
                <w:sz w:val="24"/>
                <w:szCs w:val="24"/>
                <w:lang w:val="uk-UA" w:eastAsia="de-DE"/>
              </w:rPr>
              <w:t xml:space="preserve"> (якщо приймає участь більше одного учасника)</w:t>
            </w:r>
            <w:r w:rsidRPr="00B71591">
              <w:rPr>
                <w:rFonts w:ascii="Times New Roman" w:eastAsia="Times New Roman" w:hAnsi="Times New Roman" w:cs="Times New Roman"/>
                <w:color w:val="000000"/>
                <w:sz w:val="24"/>
                <w:szCs w:val="24"/>
                <w:lang w:val="uk-UA" w:eastAsia="de-DE"/>
              </w:rPr>
              <w:t>.</w:t>
            </w:r>
          </w:p>
          <w:p w:rsidR="00B4063C" w:rsidRDefault="00B4063C" w:rsidP="00F1501D">
            <w:pPr>
              <w:spacing w:after="0" w:line="240" w:lineRule="auto"/>
              <w:ind w:firstLine="459"/>
              <w:jc w:val="both"/>
              <w:rPr>
                <w:rFonts w:ascii="Times New Roman" w:eastAsia="Times New Roman" w:hAnsi="Times New Roman" w:cs="Times New Roman"/>
                <w:i/>
                <w:iCs/>
                <w:color w:val="000000"/>
                <w:sz w:val="24"/>
                <w:szCs w:val="24"/>
                <w:lang w:val="uk-UA" w:eastAsia="de-DE"/>
              </w:rPr>
            </w:pPr>
            <w:r w:rsidRPr="00B71591">
              <w:rPr>
                <w:rFonts w:ascii="Times New Roman" w:eastAsia="Times New Roman" w:hAnsi="Times New Roman" w:cs="Times New Roman"/>
                <w:i/>
                <w:iCs/>
                <w:color w:val="000000"/>
                <w:sz w:val="24"/>
                <w:szCs w:val="24"/>
                <w:lang w:val="uk-UA" w:eastAsia="de-DE"/>
              </w:rPr>
              <w:t xml:space="preserve">1.2. Єдиним критерієм оцінки згідно даної процедури відкритих торгів є ціна (питома вага критерію – 100%). Згідно ч. </w:t>
            </w:r>
            <w:r w:rsidRPr="00070E6D">
              <w:rPr>
                <w:rFonts w:ascii="Times New Roman" w:eastAsia="Times New Roman" w:hAnsi="Times New Roman" w:cs="Times New Roman"/>
                <w:i/>
                <w:iCs/>
                <w:sz w:val="24"/>
                <w:szCs w:val="24"/>
                <w:lang w:val="uk-UA" w:eastAsia="de-DE"/>
              </w:rPr>
              <w:t>1 ст. 2</w:t>
            </w:r>
            <w:r w:rsidR="00070E6D" w:rsidRPr="00070E6D">
              <w:rPr>
                <w:rFonts w:ascii="Times New Roman" w:eastAsia="Times New Roman" w:hAnsi="Times New Roman" w:cs="Times New Roman"/>
                <w:i/>
                <w:iCs/>
                <w:sz w:val="24"/>
                <w:szCs w:val="24"/>
                <w:lang w:val="uk-UA" w:eastAsia="de-DE"/>
              </w:rPr>
              <w:t>9</w:t>
            </w:r>
            <w:r w:rsidRPr="00070E6D">
              <w:rPr>
                <w:rFonts w:ascii="Times New Roman" w:eastAsia="Times New Roman" w:hAnsi="Times New Roman" w:cs="Times New Roman"/>
                <w:i/>
                <w:iCs/>
                <w:sz w:val="24"/>
                <w:szCs w:val="24"/>
                <w:lang w:val="uk-UA" w:eastAsia="de-DE"/>
              </w:rPr>
              <w:t xml:space="preserve"> Закону </w:t>
            </w:r>
            <w:r w:rsidRPr="00B71591">
              <w:rPr>
                <w:rFonts w:ascii="Times New Roman" w:eastAsia="Times New Roman" w:hAnsi="Times New Roman" w:cs="Times New Roman"/>
                <w:i/>
                <w:iCs/>
                <w:color w:val="000000"/>
                <w:sz w:val="24"/>
                <w:szCs w:val="24"/>
                <w:lang w:val="uk-UA" w:eastAsia="de-DE"/>
              </w:rPr>
              <w:t>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31F" w:rsidRPr="001D731F" w:rsidRDefault="001D731F" w:rsidP="00F1501D">
            <w:pPr>
              <w:spacing w:after="0" w:line="240" w:lineRule="auto"/>
              <w:ind w:firstLine="459"/>
              <w:jc w:val="both"/>
              <w:rPr>
                <w:rFonts w:ascii="Times New Roman" w:eastAsia="Times New Roman" w:hAnsi="Times New Roman" w:cs="Times New Roman"/>
                <w:i/>
                <w:iCs/>
                <w:sz w:val="24"/>
                <w:szCs w:val="24"/>
                <w:lang w:val="uk-UA" w:eastAsia="de-DE"/>
              </w:rPr>
            </w:pPr>
            <w:r w:rsidRPr="001D731F">
              <w:rPr>
                <w:rFonts w:ascii="Times New Roman" w:hAnsi="Times New Roman"/>
                <w:i/>
                <w:iCs/>
                <w:color w:val="000000"/>
                <w:sz w:val="24"/>
                <w:szCs w:val="24"/>
                <w:shd w:val="solid" w:color="FFFFFF" w:fill="FFFFFF"/>
              </w:rPr>
              <w:t xml:space="preserve">Якщо була подана одна тендерна пропозиція, електронна система закупівель після закінчення </w:t>
            </w:r>
            <w:r w:rsidRPr="001D731F">
              <w:rPr>
                <w:rFonts w:ascii="Times New Roman" w:hAnsi="Times New Roman"/>
                <w:i/>
                <w:iCs/>
                <w:color w:val="000000"/>
                <w:sz w:val="24"/>
                <w:szCs w:val="24"/>
                <w:shd w:val="solid" w:color="FFFFFF" w:fill="FFFFFF"/>
              </w:rPr>
              <w:lastRenderedPageBreak/>
              <w:t>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4063C" w:rsidRPr="00B71591" w:rsidRDefault="00B4063C" w:rsidP="00F1501D">
            <w:pPr>
              <w:spacing w:after="0" w:line="240" w:lineRule="auto"/>
              <w:ind w:firstLine="459"/>
              <w:jc w:val="both"/>
              <w:rPr>
                <w:rFonts w:ascii="Times New Roman" w:eastAsia="Times New Roman" w:hAnsi="Times New Roman" w:cs="Times New Roman"/>
                <w:sz w:val="24"/>
                <w:szCs w:val="24"/>
                <w:lang w:val="uk-UA" w:eastAsia="de-DE"/>
              </w:rPr>
            </w:pPr>
            <w:r w:rsidRPr="009456FA">
              <w:rPr>
                <w:rFonts w:ascii="Times New Roman" w:eastAsia="Times New Roman" w:hAnsi="Times New Roman" w:cs="Times New Roman"/>
                <w:i/>
                <w:iCs/>
                <w:sz w:val="24"/>
                <w:szCs w:val="24"/>
                <w:lang w:val="uk-UA" w:eastAsia="de-DE"/>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r w:rsidR="00EB04E2" w:rsidRPr="009456FA">
              <w:rPr>
                <w:rFonts w:ascii="Times New Roman" w:eastAsia="Times New Roman" w:hAnsi="Times New Roman" w:cs="Times New Roman"/>
                <w:i/>
                <w:iCs/>
                <w:sz w:val="24"/>
                <w:szCs w:val="24"/>
                <w:lang w:val="uk-UA" w:eastAsia="de-DE"/>
              </w:rPr>
              <w:t xml:space="preserve"> бе</w:t>
            </w:r>
            <w:r w:rsidRPr="009456FA">
              <w:rPr>
                <w:rFonts w:ascii="Times New Roman" w:eastAsia="Times New Roman" w:hAnsi="Times New Roman" w:cs="Times New Roman"/>
                <w:i/>
                <w:iCs/>
                <w:sz w:val="24"/>
                <w:szCs w:val="24"/>
                <w:lang w:val="uk-UA" w:eastAsia="de-DE"/>
              </w:rPr>
              <w:t>з урахуванням включення до ціни податку на додану вартість (ПДВ), інших податків та зборів, що передбачені чинним законодавство</w:t>
            </w:r>
            <w:r w:rsidR="00C273C3" w:rsidRPr="009456FA">
              <w:rPr>
                <w:rFonts w:ascii="Times New Roman" w:eastAsia="Times New Roman" w:hAnsi="Times New Roman" w:cs="Times New Roman"/>
                <w:i/>
                <w:iCs/>
                <w:sz w:val="24"/>
                <w:szCs w:val="24"/>
                <w:lang w:val="uk-UA" w:eastAsia="de-DE"/>
              </w:rPr>
              <w:t>м</w:t>
            </w:r>
            <w:r w:rsidRPr="009456FA">
              <w:rPr>
                <w:rFonts w:ascii="Times New Roman" w:eastAsia="Times New Roman" w:hAnsi="Times New Roman" w:cs="Times New Roman"/>
                <w:i/>
                <w:iCs/>
                <w:sz w:val="24"/>
                <w:szCs w:val="24"/>
                <w:lang w:val="uk-UA" w:eastAsia="de-DE"/>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hd w:val="clear" w:color="auto" w:fill="FFFFFF"/>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Опис та приклади формальних (несуттєвих) помилок, допущення яких учасниками не призведе до відхилення їх тендерних пропозицій.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eastAsia="Times New Roman" w:hAnsi="Times New Roman" w:cs="Times New Roman"/>
                <w:color w:val="000000"/>
                <w:sz w:val="24"/>
                <w:szCs w:val="24"/>
                <w:lang w:val="uk-UA" w:eastAsia="de-DE"/>
              </w:rPr>
              <w:t xml:space="preserve">2.1. </w:t>
            </w:r>
            <w:r w:rsidRPr="00B71591">
              <w:rPr>
                <w:rFonts w:ascii="Times New Roman" w:hAnsi="Times New Roman" w:cs="Times New Roman"/>
                <w:noProof/>
                <w:sz w:val="24"/>
                <w:szCs w:val="24"/>
                <w:lang w:val="ru-RU"/>
              </w:rPr>
              <w:t xml:space="preserve">Згідно з наказом Мінекономіки від 15.04.2020 </w:t>
            </w:r>
            <w:r w:rsidR="00EB04E2">
              <w:rPr>
                <w:rFonts w:ascii="Times New Roman" w:hAnsi="Times New Roman" w:cs="Times New Roman"/>
                <w:noProof/>
                <w:sz w:val="24"/>
                <w:szCs w:val="24"/>
                <w:lang w:val="ru-RU"/>
              </w:rPr>
              <w:t>р.</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Опис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w:t>
            </w:r>
            <w:r w:rsidRPr="00B71591">
              <w:rPr>
                <w:rFonts w:ascii="Times New Roman" w:hAnsi="Times New Roman" w:cs="Times New Roman"/>
                <w:noProof/>
                <w:sz w:val="24"/>
                <w:szCs w:val="24"/>
                <w:lang w:val="ru-RU"/>
              </w:rPr>
              <w:tab/>
              <w:t>Інформація / документ, подана учасником процедури закупівлі у складі тендерної пропозиції, містить помилку (помилки) у частині: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великої літери;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уживання розділових знаків та відмінювання слів у реченні;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використання слова або мовного звороту, запозичених з іншої мови;</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застосування правил переносу частини слова з рядка в рядок;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w:t>
            </w:r>
            <w:r w:rsidRPr="00B71591">
              <w:rPr>
                <w:rFonts w:ascii="Times New Roman" w:hAnsi="Times New Roman" w:cs="Times New Roman"/>
                <w:noProof/>
                <w:sz w:val="24"/>
                <w:szCs w:val="24"/>
                <w:lang w:val="ru-RU"/>
              </w:rPr>
              <w:tab/>
              <w:t>написання слів разом та/або окремо, та/або через дефіс;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2.</w:t>
            </w:r>
            <w:r w:rsidRPr="00B71591">
              <w:rPr>
                <w:rFonts w:ascii="Times New Roman" w:hAnsi="Times New Roman" w:cs="Times New Roman"/>
                <w:noProof/>
                <w:sz w:val="24"/>
                <w:szCs w:val="24"/>
                <w:lang w:val="ru-RU"/>
              </w:rPr>
              <w:tab/>
              <w:t xml:space="preserve">Помилка, зроблена учасником процедури закупівлі під час оформлення тексту документа / </w:t>
            </w:r>
            <w:r w:rsidRPr="00B71591">
              <w:rPr>
                <w:rFonts w:ascii="Times New Roman" w:hAnsi="Times New Roman" w:cs="Times New Roman"/>
                <w:noProof/>
                <w:sz w:val="24"/>
                <w:szCs w:val="24"/>
                <w:lang w:val="ru-RU"/>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3.</w:t>
            </w:r>
            <w:r w:rsidRPr="00B71591">
              <w:rPr>
                <w:rFonts w:ascii="Times New Roman" w:hAnsi="Times New Roman" w:cs="Times New Roman"/>
                <w:noProof/>
                <w:sz w:val="24"/>
                <w:szCs w:val="24"/>
                <w:lang w:val="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4.</w:t>
            </w:r>
            <w:r w:rsidRPr="00B71591">
              <w:rPr>
                <w:rFonts w:ascii="Times New Roman" w:hAnsi="Times New Roman" w:cs="Times New Roman"/>
                <w:noProof/>
                <w:sz w:val="24"/>
                <w:szCs w:val="24"/>
                <w:lang w:val="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5.</w:t>
            </w:r>
            <w:r w:rsidRPr="00B71591">
              <w:rPr>
                <w:rFonts w:ascii="Times New Roman" w:hAnsi="Times New Roman" w:cs="Times New Roman"/>
                <w:noProof/>
                <w:sz w:val="24"/>
                <w:szCs w:val="24"/>
                <w:lang w:val="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6.</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7.</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8.</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9.</w:t>
            </w:r>
            <w:r w:rsidRPr="00B71591">
              <w:rPr>
                <w:rFonts w:ascii="Times New Roman" w:hAnsi="Times New Roman" w:cs="Times New Roman"/>
                <w:noProof/>
                <w:sz w:val="24"/>
                <w:szCs w:val="24"/>
                <w:lang w:val="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10.</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11.</w:t>
            </w:r>
            <w:r w:rsidRPr="00B71591">
              <w:rPr>
                <w:rFonts w:ascii="Times New Roman" w:hAnsi="Times New Roman" w:cs="Times New Roman"/>
                <w:noProof/>
                <w:sz w:val="24"/>
                <w:szCs w:val="24"/>
                <w:lang w:val="ru-RU"/>
              </w:rPr>
              <w:tab/>
              <w:t xml:space="preserve">Подання документа (документів) учасником </w:t>
            </w:r>
            <w:r w:rsidRPr="00B71591">
              <w:rPr>
                <w:rFonts w:ascii="Times New Roman" w:hAnsi="Times New Roman" w:cs="Times New Roman"/>
                <w:noProof/>
                <w:sz w:val="24"/>
                <w:szCs w:val="24"/>
                <w:lang w:val="ru-RU"/>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12.</w:t>
            </w:r>
            <w:r w:rsidRPr="00B71591">
              <w:rPr>
                <w:rFonts w:ascii="Times New Roman" w:hAnsi="Times New Roman" w:cs="Times New Roman"/>
                <w:noProof/>
                <w:sz w:val="24"/>
                <w:szCs w:val="24"/>
                <w:lang w:val="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63C" w:rsidRPr="00B71591" w:rsidRDefault="00B4063C" w:rsidP="00F1501D">
            <w:pPr>
              <w:spacing w:after="0" w:line="240" w:lineRule="auto"/>
              <w:jc w:val="both"/>
              <w:rPr>
                <w:rFonts w:ascii="Times New Roman" w:hAnsi="Times New Roman" w:cs="Times New Roman"/>
                <w:i/>
                <w:iCs/>
                <w:noProof/>
                <w:sz w:val="24"/>
                <w:szCs w:val="24"/>
                <w:u w:val="single"/>
                <w:lang w:val="ru-RU"/>
              </w:rPr>
            </w:pPr>
            <w:r w:rsidRPr="00B71591">
              <w:rPr>
                <w:rFonts w:ascii="Times New Roman" w:hAnsi="Times New Roman" w:cs="Times New Roman"/>
                <w:i/>
                <w:iCs/>
                <w:noProof/>
                <w:sz w:val="24"/>
                <w:szCs w:val="24"/>
                <w:u w:val="single"/>
                <w:lang w:val="ru-RU"/>
              </w:rPr>
              <w:t>Приклади формальних помилок: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«м.київ» замість «м.Київ»;</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«поряд -ок» замість «поря – док»;</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«ненадається» замість «не надається»»;</w:t>
            </w:r>
          </w:p>
          <w:p w:rsidR="00B4063C" w:rsidRPr="00B71591" w:rsidRDefault="00B4063C" w:rsidP="00F1501D">
            <w:pPr>
              <w:spacing w:after="0" w:line="240" w:lineRule="auto"/>
              <w:jc w:val="both"/>
              <w:rPr>
                <w:rFonts w:ascii="Times New Roman" w:hAnsi="Times New Roman" w:cs="Times New Roman"/>
                <w:noProof/>
                <w:sz w:val="24"/>
                <w:szCs w:val="24"/>
                <w:lang w:val="ru-RU"/>
              </w:rPr>
            </w:pPr>
            <w:r w:rsidRPr="00B71591">
              <w:rPr>
                <w:rFonts w:ascii="Times New Roman" w:hAnsi="Times New Roman" w:cs="Times New Roman"/>
                <w:noProof/>
                <w:sz w:val="24"/>
                <w:szCs w:val="24"/>
                <w:lang w:val="ru-RU"/>
              </w:rPr>
              <w:t>- «______________№_____________» замість «14.08.2020 №02/03/04-01»</w:t>
            </w:r>
          </w:p>
          <w:p w:rsidR="00B4063C" w:rsidRPr="00B71591" w:rsidRDefault="00B4063C" w:rsidP="00F1501D">
            <w:pPr>
              <w:shd w:val="clear" w:color="auto" w:fill="FFFFFF"/>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noProof/>
                <w:sz w:val="24"/>
                <w:szCs w:val="24"/>
                <w:lang w:val="ru-RU"/>
              </w:rPr>
              <w:t>- учасник розмістив (завантажив) документ у форматі «</w:t>
            </w:r>
            <w:r w:rsidRPr="00B71591">
              <w:rPr>
                <w:rFonts w:ascii="Times New Roman" w:hAnsi="Times New Roman" w:cs="Times New Roman"/>
                <w:noProof/>
                <w:sz w:val="24"/>
                <w:szCs w:val="24"/>
              </w:rPr>
              <w:t>JPG</w:t>
            </w:r>
            <w:r w:rsidRPr="00B71591">
              <w:rPr>
                <w:rFonts w:ascii="Times New Roman" w:hAnsi="Times New Roman" w:cs="Times New Roman"/>
                <w:noProof/>
                <w:sz w:val="24"/>
                <w:szCs w:val="24"/>
                <w:lang w:val="ru-RU"/>
              </w:rPr>
              <w:t>» замість  документа у форматі «</w:t>
            </w:r>
            <w:r w:rsidRPr="00B71591">
              <w:rPr>
                <w:rFonts w:ascii="Times New Roman" w:hAnsi="Times New Roman" w:cs="Times New Roman"/>
                <w:noProof/>
                <w:sz w:val="24"/>
                <w:szCs w:val="24"/>
              </w:rPr>
              <w:t>pdf</w:t>
            </w:r>
            <w:r w:rsidRPr="00B71591">
              <w:rPr>
                <w:rFonts w:ascii="Times New Roman" w:hAnsi="Times New Roman" w:cs="Times New Roman"/>
                <w:noProof/>
                <w:sz w:val="24"/>
                <w:szCs w:val="24"/>
                <w:lang w:val="ru-RU"/>
              </w:rPr>
              <w:t>» (</w:t>
            </w:r>
            <w:r w:rsidRPr="00B71591">
              <w:rPr>
                <w:rFonts w:ascii="Times New Roman" w:hAnsi="Times New Roman" w:cs="Times New Roman"/>
                <w:noProof/>
                <w:sz w:val="24"/>
                <w:szCs w:val="24"/>
              </w:rPr>
              <w:t>PortableDocumentFormat</w:t>
            </w:r>
            <w:r w:rsidRPr="00B71591">
              <w:rPr>
                <w:rFonts w:ascii="Times New Roman" w:hAnsi="Times New Roman" w:cs="Times New Roman"/>
                <w:noProof/>
                <w:sz w:val="24"/>
                <w:szCs w:val="24"/>
                <w:lang w:val="ru-RU"/>
              </w:rPr>
              <w:t>)».</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Інша інформація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Обґрунтування аномально низької тендерної пропозиції може містити інформацію про:</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 отримання учасником державної допомоги згідно із законодавством.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розміщує повідомлення з вимогою про усунення невідповідностей в інформації та/або документах:</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що підтверджують відповідність учасника процедури закупівлі кваліфікаційним критеріям відповідно до статті 16 Закону;</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на підтвердження права підпису тендерної пропозиції та/або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Повідомлення з вимогою про усунення невідповідностей повинно містити наступну інформацію: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1) перелік виявлених невідповідностей;</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2) посилання на вимогу (вимоги) тендерної документації, щодо яких виявлені невідповідності;</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 перелік інформації та/або документів, які повинен подати учасник для усунення виявлених невідповідностей.</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B4063C" w:rsidRPr="004F7ADB"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Відхилення тендерних пропозицій</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учасник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є юридичною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підприємцем) </w:t>
            </w:r>
            <w:r w:rsidRPr="001F33AE">
              <w:rPr>
                <w:rFonts w:ascii="Times New Roman" w:hAnsi="Times New Roman"/>
                <w:color w:val="000000"/>
                <w:sz w:val="24"/>
                <w:szCs w:val="24"/>
                <w:lang w:val="uk-UA"/>
              </w:rPr>
              <w:t>–</w:t>
            </w:r>
            <w:r w:rsidRPr="001F33AE">
              <w:rPr>
                <w:rFonts w:ascii="Times New Roman" w:hAnsi="Times New Roman"/>
                <w:color w:val="000000"/>
                <w:sz w:val="24"/>
                <w:szCs w:val="24"/>
                <w:shd w:val="solid" w:color="FFFFFF" w:fill="FFFFFF"/>
                <w:lang w:val="uk-UA"/>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F33AE">
              <w:rPr>
                <w:rFonts w:ascii="Times New Roman" w:hAnsi="Times New Roman"/>
                <w:color w:val="000000"/>
                <w:sz w:val="24"/>
                <w:szCs w:val="24"/>
                <w:lang w:val="uk-UA"/>
              </w:rPr>
              <w:t xml:space="preserve">придбаних до набрання чинності постановою Кабінету Міністрів України </w:t>
            </w:r>
            <w:r w:rsidRPr="001F33AE">
              <w:rPr>
                <w:rFonts w:ascii="Times New Roman" w:hAnsi="Times New Roman"/>
                <w:color w:val="000000"/>
                <w:sz w:val="24"/>
                <w:szCs w:val="24"/>
                <w:lang w:val="uk-UA"/>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1F33AE">
              <w:rPr>
                <w:rFonts w:ascii="Times New Roman" w:hAnsi="Times New Roman"/>
                <w:color w:val="000000"/>
                <w:sz w:val="24"/>
                <w:szCs w:val="24"/>
                <w:lang w:val="uk-UA"/>
              </w:rPr>
              <w:lastRenderedPageBreak/>
              <w:t>дії правового режиму воєнного стану в Україні та протягом 90 днів з дня його припинення або скасування”)</w:t>
            </w:r>
            <w:r w:rsidRPr="001F33AE">
              <w:rPr>
                <w:rFonts w:ascii="Times New Roman" w:hAnsi="Times New Roman"/>
                <w:color w:val="000000"/>
                <w:sz w:val="24"/>
                <w:szCs w:val="24"/>
                <w:shd w:val="solid" w:color="FFFFFF" w:fill="FFFFFF"/>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тендерна пропозиція: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викладена іншою мовою (мовами), ніж мова (мови), що передбачена тендерною документацією;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є такою, строк дії якої закінчився;</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є такою, ціна якої перевищує очікувану вартість </w:t>
            </w:r>
            <w:r w:rsidRPr="001F33AE">
              <w:rPr>
                <w:rFonts w:ascii="Times New Roman" w:hAnsi="Times New Roman"/>
                <w:color w:val="000000"/>
                <w:sz w:val="24"/>
                <w:szCs w:val="24"/>
                <w:shd w:val="solid" w:color="FFFFFF" w:fill="FFFFFF"/>
                <w:lang w:val="uk-UA"/>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переможець процедури закупівлі: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1F33AE">
              <w:rPr>
                <w:rFonts w:ascii="Times New Roman" w:hAnsi="Times New Roman"/>
                <w:color w:val="000000"/>
                <w:sz w:val="24"/>
                <w:szCs w:val="24"/>
                <w:shd w:val="solid" w:color="FFFFFF" w:fill="FFFFFF"/>
                <w:lang w:val="uk-UA"/>
              </w:rPr>
              <w:t>з урахуванням пункту 44 особливостей</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4. Замовник може відхилити тендерну пропозицію із зазначенням аргументації в електронній системі закупівель у разі, коли:</w:t>
            </w:r>
          </w:p>
          <w:p w:rsidR="00B4063C" w:rsidRPr="001F33AE" w:rsidRDefault="00B4063C" w:rsidP="001F33AE">
            <w:pPr>
              <w:numPr>
                <w:ilvl w:val="0"/>
                <w:numId w:val="7"/>
              </w:numPr>
              <w:tabs>
                <w:tab w:val="clear" w:pos="376"/>
                <w:tab w:val="left" w:pos="360"/>
                <w:tab w:val="left" w:pos="851"/>
                <w:tab w:val="left" w:pos="1440"/>
              </w:tabs>
              <w:spacing w:after="0" w:line="240" w:lineRule="auto"/>
              <w:ind w:left="0"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w:t>
            </w:r>
            <w:r w:rsidRPr="001F33AE">
              <w:rPr>
                <w:rFonts w:ascii="Times New Roman" w:hAnsi="Times New Roman"/>
                <w:color w:val="000000"/>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5</w:t>
            </w:r>
            <w:r w:rsidRPr="001F33AE">
              <w:rPr>
                <w:rFonts w:ascii="Times New Roman" w:hAnsi="Times New Roman"/>
                <w:color w:val="000000"/>
                <w:sz w:val="24"/>
                <w:szCs w:val="24"/>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w:t>
            </w:r>
            <w:r w:rsidR="00201B4A">
              <w:rPr>
                <w:rFonts w:ascii="Times New Roman" w:hAnsi="Times New Roman"/>
                <w:color w:val="000000"/>
                <w:sz w:val="24"/>
                <w:szCs w:val="24"/>
                <w:lang w:val="uk-UA"/>
              </w:rPr>
              <w:t>е</w:t>
            </w:r>
            <w:r w:rsidRPr="001F33AE">
              <w:rPr>
                <w:rFonts w:ascii="Times New Roman" w:hAnsi="Times New Roman"/>
                <w:color w:val="000000"/>
                <w:sz w:val="24"/>
                <w:szCs w:val="24"/>
                <w:lang w:val="uk-UA"/>
              </w:rPr>
              <w:t xml:space="preserve">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6</w:t>
            </w:r>
            <w:r w:rsidRPr="001F33AE">
              <w:rPr>
                <w:rFonts w:ascii="Times New Roman" w:hAnsi="Times New Roman"/>
                <w:color w:val="000000"/>
                <w:sz w:val="24"/>
                <w:szCs w:val="24"/>
                <w:shd w:val="solid" w:color="FFFFFF" w:fill="FFFFFF"/>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201B4A">
              <w:rPr>
                <w:rFonts w:ascii="Times New Roman" w:hAnsi="Times New Roman"/>
                <w:b/>
                <w:color w:val="000000"/>
                <w:sz w:val="24"/>
                <w:szCs w:val="24"/>
                <w:shd w:val="solid" w:color="FFFFFF" w:fill="FFFFFF"/>
                <w:lang w:val="uk-UA"/>
              </w:rPr>
              <w:t>3, 5, 6 і 12 частини першої та частиною другою статті 17 Закону.</w:t>
            </w:r>
            <w:r w:rsidRPr="001F33AE">
              <w:rPr>
                <w:rFonts w:ascii="Times New Roman" w:hAnsi="Times New Roman"/>
                <w:color w:val="000000"/>
                <w:sz w:val="24"/>
                <w:szCs w:val="24"/>
                <w:shd w:val="solid" w:color="FFFFFF" w:fill="FFFFFF"/>
                <w:lang w:val="uk-UA"/>
              </w:rPr>
              <w:t xml:space="preserve"> Замовник не вимагає документального підтвердження публічної інформації, що </w:t>
            </w:r>
            <w:r w:rsidRPr="001F33AE">
              <w:rPr>
                <w:rFonts w:ascii="Times New Roman" w:hAnsi="Times New Roman"/>
                <w:color w:val="000000"/>
                <w:sz w:val="24"/>
                <w:szCs w:val="24"/>
                <w:shd w:val="solid" w:color="FFFFFF" w:fill="FFFFFF"/>
                <w:lang w:val="uk-UA"/>
              </w:rPr>
              <w:lastRenderedPageBreak/>
              <w:t>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lang w:val="uk-UA"/>
              </w:rPr>
              <w:t xml:space="preserve">У разі </w:t>
            </w:r>
            <w:r w:rsidRPr="001F33AE">
              <w:rPr>
                <w:rFonts w:ascii="Times New Roman" w:hAnsi="Times New Roman"/>
                <w:color w:val="000000"/>
                <w:sz w:val="24"/>
                <w:szCs w:val="24"/>
                <w:shd w:val="solid" w:color="FFFFFF" w:fill="FFFFFF"/>
                <w:lang w:val="uk-UA"/>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w:t>
            </w:r>
            <w:r w:rsidRPr="001F33AE">
              <w:rPr>
                <w:rFonts w:ascii="Times New Roman" w:hAnsi="Times New Roman"/>
                <w:color w:val="000000"/>
                <w:sz w:val="24"/>
                <w:szCs w:val="24"/>
                <w:shd w:val="solid" w:color="FFFFFF" w:fill="FFFFFF"/>
                <w:lang w:val="uk-UA"/>
              </w:rPr>
              <w:lastRenderedPageBreak/>
              <w:t xml:space="preserve">найбільш економічно вигідною, у порядку та строки, визначені </w:t>
            </w:r>
            <w:r w:rsidRPr="001F33AE">
              <w:rPr>
                <w:rFonts w:ascii="Times New Roman" w:hAnsi="Times New Roman"/>
                <w:color w:val="000000"/>
                <w:sz w:val="24"/>
                <w:szCs w:val="24"/>
                <w:lang w:val="uk-UA"/>
              </w:rPr>
              <w:t>статтею 33 Закону</w:t>
            </w:r>
            <w:r w:rsidRPr="001F33AE">
              <w:rPr>
                <w:rFonts w:ascii="Times New Roman" w:hAnsi="Times New Roman"/>
                <w:color w:val="000000"/>
                <w:sz w:val="24"/>
                <w:szCs w:val="24"/>
                <w:shd w:val="solid" w:color="FFFFFF" w:fill="FFFFFF"/>
                <w:lang w:val="uk-UA"/>
              </w:rPr>
              <w:t xml:space="preserve"> та особливостями.</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B4063C" w:rsidRPr="00B71591" w:rsidRDefault="00B4063C" w:rsidP="00F1501D">
            <w:pPr>
              <w:spacing w:after="0" w:line="240" w:lineRule="auto"/>
              <w:ind w:left="-21" w:hanging="21"/>
              <w:jc w:val="center"/>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Розділ VI. Результати тендеру та укладання договору про закупівлю</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1</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Відміна замовником тендеру чи визнання його таким, що не відбувся</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Замовник відміняє відкриті торги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1) відсутності подальшої потреби в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3) скорочення обсягу видатків на здійснення закупівлі товарів, робіт чи послуг;</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4) коли здійснення закупівлі стало неможливим внаслідок дії обставин непереборної сили.</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Відкриті торги автоматично відміняються електронною системою закупівель у разі:</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2) не</w:t>
            </w:r>
            <w:r w:rsidRPr="001F33AE">
              <w:rPr>
                <w:rFonts w:ascii="Times New Roman" w:hAnsi="Times New Roman"/>
                <w:color w:val="000000"/>
                <w:sz w:val="24"/>
                <w:szCs w:val="24"/>
                <w:shd w:val="solid" w:color="FFFFFF" w:fill="FFFFFF"/>
                <w:lang w:val="uk-UA"/>
              </w:rPr>
              <w:t>подання жодної тендерної пропозиції для участі</w:t>
            </w:r>
            <w:r w:rsidRPr="001F33AE">
              <w:rPr>
                <w:rFonts w:ascii="Times New Roman" w:hAnsi="Times New Roman"/>
                <w:color w:val="000000"/>
                <w:sz w:val="24"/>
                <w:szCs w:val="24"/>
                <w:lang w:val="uk-UA"/>
              </w:rPr>
              <w:t xml:space="preserve"> у відкритих торгах у строк, установлений замовником згідно з </w:t>
            </w:r>
            <w:r w:rsidRPr="001F33AE">
              <w:rPr>
                <w:rFonts w:ascii="Times New Roman" w:hAnsi="Times New Roman"/>
                <w:color w:val="000000"/>
                <w:sz w:val="24"/>
                <w:szCs w:val="24"/>
                <w:shd w:val="solid" w:color="FFFFFF" w:fill="FFFFFF"/>
                <w:lang w:val="uk-UA"/>
              </w:rPr>
              <w:t>цими особливостями</w:t>
            </w:r>
            <w:r w:rsidRPr="001F33AE">
              <w:rPr>
                <w:rFonts w:ascii="Times New Roman" w:hAnsi="Times New Roman"/>
                <w:color w:val="000000"/>
                <w:sz w:val="24"/>
                <w:szCs w:val="24"/>
                <w:lang w:val="uk-UA"/>
              </w:rPr>
              <w:t>.</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4063C" w:rsidRPr="001F33AE" w:rsidRDefault="00B4063C" w:rsidP="001F33AE">
            <w:pPr>
              <w:spacing w:after="0" w:line="240" w:lineRule="auto"/>
              <w:ind w:firstLine="567"/>
              <w:jc w:val="both"/>
              <w:rPr>
                <w:rFonts w:ascii="Times New Roman" w:hAnsi="Times New Roman"/>
                <w:color w:val="000000"/>
                <w:sz w:val="24"/>
                <w:szCs w:val="24"/>
                <w:lang w:val="uk-UA"/>
              </w:rPr>
            </w:pPr>
            <w:r w:rsidRPr="001F33AE">
              <w:rPr>
                <w:rFonts w:ascii="Times New Roman" w:hAnsi="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4063C" w:rsidRPr="001F33AE" w:rsidRDefault="00B4063C" w:rsidP="001F33AE">
            <w:pPr>
              <w:spacing w:after="0" w:line="240" w:lineRule="auto"/>
              <w:jc w:val="both"/>
              <w:rPr>
                <w:rFonts w:ascii="Times New Roman" w:eastAsia="Times New Roman" w:hAnsi="Times New Roman" w:cs="Times New Roman"/>
                <w:sz w:val="24"/>
                <w:szCs w:val="24"/>
                <w:lang w:val="uk-UA" w:eastAsia="de-DE"/>
              </w:rPr>
            </w:pPr>
          </w:p>
        </w:tc>
      </w:tr>
      <w:tr w:rsidR="00B4063C" w:rsidRPr="00E65257" w:rsidTr="00044C50">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2</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Строк укладання договору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4063C" w:rsidRPr="001F33AE" w:rsidRDefault="00B4063C" w:rsidP="001F33AE">
            <w:pPr>
              <w:spacing w:after="0" w:line="240" w:lineRule="auto"/>
              <w:ind w:firstLine="567"/>
              <w:jc w:val="both"/>
              <w:rPr>
                <w:rFonts w:ascii="Times New Roman" w:hAnsi="Times New Roman"/>
                <w:color w:val="000000"/>
                <w:sz w:val="24"/>
                <w:szCs w:val="24"/>
                <w:shd w:val="solid" w:color="FFFFFF" w:fill="FFFFFF"/>
                <w:lang w:val="uk-UA"/>
              </w:rPr>
            </w:pPr>
            <w:r w:rsidRPr="001F33AE">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1F33AE">
              <w:rPr>
                <w:rFonts w:ascii="Times New Roman" w:hAnsi="Times New Roman"/>
                <w:color w:val="000000"/>
                <w:sz w:val="24"/>
                <w:szCs w:val="24"/>
                <w:shd w:val="solid" w:color="FFFFFF" w:fill="FFFFFF"/>
                <w:lang w:val="uk-UA"/>
              </w:rPr>
              <w:lastRenderedPageBreak/>
              <w:t>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4063C" w:rsidRPr="001F33AE" w:rsidRDefault="00B4063C" w:rsidP="001F33AE">
            <w:pPr>
              <w:spacing w:after="0" w:line="240" w:lineRule="auto"/>
              <w:ind w:firstLine="566"/>
              <w:jc w:val="both"/>
              <w:rPr>
                <w:rFonts w:ascii="Times New Roman" w:eastAsia="Times New Roman" w:hAnsi="Times New Roman" w:cs="Times New Roman"/>
                <w:sz w:val="24"/>
                <w:szCs w:val="24"/>
                <w:lang w:val="uk-UA" w:eastAsia="de-DE"/>
              </w:rPr>
            </w:pP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lastRenderedPageBreak/>
              <w:t>3</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Проект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3.1. Разом з тендерною документацією замовником подається Проект договору про закупівлю.</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Переможець процедури закупівлі під час укладення</w:t>
            </w:r>
            <w:r w:rsidRPr="00B71591">
              <w:rPr>
                <w:rFonts w:ascii="Times New Roman" w:eastAsia="Times New Roman" w:hAnsi="Times New Roman" w:cs="Times New Roman"/>
                <w:color w:val="000000"/>
                <w:sz w:val="24"/>
                <w:szCs w:val="24"/>
                <w:lang w:val="uk-UA" w:eastAsia="de-DE"/>
              </w:rPr>
              <w:t xml:space="preserve"> </w:t>
            </w:r>
            <w:r w:rsidRPr="00E25901">
              <w:rPr>
                <w:rFonts w:ascii="Times New Roman" w:eastAsia="Times New Roman" w:hAnsi="Times New Roman" w:cs="Times New Roman"/>
                <w:b/>
                <w:bCs/>
                <w:color w:val="000000"/>
                <w:sz w:val="24"/>
                <w:szCs w:val="24"/>
                <w:lang w:val="uk-UA" w:eastAsia="de-DE"/>
              </w:rPr>
              <w:t>договору про закупівлю повинен надати:</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1) відповідну інформацію про право підписання договору про закупівлю;</w:t>
            </w:r>
          </w:p>
          <w:p w:rsidR="00B4063C" w:rsidRPr="00E25901" w:rsidRDefault="00B4063C" w:rsidP="00F1501D">
            <w:pPr>
              <w:spacing w:after="0" w:line="240" w:lineRule="auto"/>
              <w:jc w:val="both"/>
              <w:rPr>
                <w:rFonts w:ascii="Times New Roman" w:eastAsia="Times New Roman" w:hAnsi="Times New Roman" w:cs="Times New Roman"/>
                <w:b/>
                <w:bCs/>
                <w:sz w:val="24"/>
                <w:szCs w:val="24"/>
                <w:lang w:val="uk-UA" w:eastAsia="de-DE"/>
              </w:rPr>
            </w:pPr>
            <w:r w:rsidRPr="00E25901">
              <w:rPr>
                <w:rFonts w:ascii="Times New Roman" w:eastAsia="Times New Roman" w:hAnsi="Times New Roman" w:cs="Times New Roman"/>
                <w:b/>
                <w:bCs/>
                <w:color w:val="000000"/>
                <w:sz w:val="24"/>
                <w:szCs w:val="24"/>
                <w:lang w:val="uk-UA" w:eastAsia="de-D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color w:val="000000"/>
                <w:sz w:val="24"/>
                <w:szCs w:val="24"/>
                <w:lang w:val="uk-UA" w:eastAsia="de-DE"/>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4063C" w:rsidRPr="00E65257" w:rsidTr="000476C2">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4</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Істотні умови, що обов’язково включаються до договору про закупівлю</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063C" w:rsidRPr="00B71591" w:rsidRDefault="00B4063C" w:rsidP="00F1501D">
            <w:pPr>
              <w:pStyle w:val="a3"/>
              <w:spacing w:before="0" w:beforeAutospacing="0" w:after="0" w:afterAutospacing="0"/>
              <w:jc w:val="both"/>
              <w:rPr>
                <w:color w:val="121212"/>
                <w:lang w:val="uk-UA"/>
              </w:rPr>
            </w:pPr>
            <w:r w:rsidRPr="00B71591">
              <w:rPr>
                <w:color w:val="000000"/>
                <w:lang w:val="uk-UA"/>
              </w:rPr>
              <w:t xml:space="preserve">4.1. </w:t>
            </w:r>
            <w:r w:rsidRPr="00B71591">
              <w:rPr>
                <w:color w:val="121212"/>
                <w:lang w:val="uk-UA"/>
              </w:rPr>
              <w:t xml:space="preserve"> Проект договору про закупівлю викладено в Додатку 3  до тендерної документації.</w:t>
            </w:r>
          </w:p>
          <w:p w:rsidR="00B4063C" w:rsidRPr="00B71591" w:rsidRDefault="00CD2FC8" w:rsidP="00CD2FC8">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Погодити умови договору шляхом його підписання Учасником.</w:t>
            </w:r>
          </w:p>
        </w:tc>
      </w:tr>
      <w:tr w:rsidR="00B4063C" w:rsidRPr="00E65257" w:rsidTr="00FF62E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Pr>
                <w:rFonts w:ascii="Times New Roman" w:eastAsia="Times New Roman" w:hAnsi="Times New Roman" w:cs="Times New Roman"/>
                <w:sz w:val="24"/>
                <w:szCs w:val="24"/>
                <w:lang w:val="uk-UA" w:eastAsia="de-DE"/>
              </w:rPr>
              <w:t>5</w:t>
            </w:r>
          </w:p>
        </w:tc>
        <w:tc>
          <w:tcPr>
            <w:tcW w:w="32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rPr>
                <w:rFonts w:ascii="Times New Roman" w:eastAsia="Times New Roman" w:hAnsi="Times New Roman" w:cs="Times New Roman"/>
                <w:sz w:val="24"/>
                <w:szCs w:val="24"/>
                <w:lang w:val="uk-UA" w:eastAsia="de-DE"/>
              </w:rPr>
            </w:pPr>
            <w:r w:rsidRPr="00B71591">
              <w:rPr>
                <w:rFonts w:ascii="Times New Roman" w:eastAsia="Times New Roman" w:hAnsi="Times New Roman" w:cs="Times New Roman"/>
                <w:b/>
                <w:bCs/>
                <w:color w:val="000000"/>
                <w:sz w:val="24"/>
                <w:szCs w:val="24"/>
                <w:lang w:val="uk-UA" w:eastAsia="de-DE"/>
              </w:rPr>
              <w:t>Забезпечення виконання договору про закупівлю </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063C" w:rsidRPr="00B71591" w:rsidRDefault="00B4063C" w:rsidP="00FF62ED">
            <w:pPr>
              <w:spacing w:after="0" w:line="240" w:lineRule="auto"/>
              <w:jc w:val="both"/>
              <w:rPr>
                <w:rFonts w:ascii="Times New Roman" w:eastAsia="Times New Roman" w:hAnsi="Times New Roman" w:cs="Times New Roman"/>
                <w:sz w:val="24"/>
                <w:szCs w:val="24"/>
                <w:lang w:val="uk-UA" w:eastAsia="de-DE"/>
              </w:rPr>
            </w:pPr>
            <w:r w:rsidRPr="00B71591">
              <w:rPr>
                <w:rFonts w:ascii="Times New Roman" w:hAnsi="Times New Roman" w:cs="Times New Roman"/>
                <w:color w:val="121212"/>
                <w:sz w:val="24"/>
                <w:szCs w:val="24"/>
                <w:lang w:val="uk-UA"/>
              </w:rPr>
              <w:t>Забезпечення виконання договору не передбачено.</w:t>
            </w:r>
          </w:p>
        </w:tc>
      </w:tr>
    </w:tbl>
    <w:p w:rsidR="004750C7" w:rsidRPr="00B71591" w:rsidRDefault="00A20795" w:rsidP="004A0AFF">
      <w:pPr>
        <w:jc w:val="right"/>
        <w:rPr>
          <w:rFonts w:ascii="Times New Roman" w:hAnsi="Times New Roman" w:cs="Times New Roman"/>
          <w:b/>
          <w:sz w:val="24"/>
          <w:szCs w:val="24"/>
          <w:lang w:val="uk-UA"/>
        </w:rPr>
      </w:pPr>
      <w:r w:rsidRPr="00B71591">
        <w:rPr>
          <w:rFonts w:ascii="Times New Roman" w:hAnsi="Times New Roman" w:cs="Times New Roman"/>
          <w:sz w:val="24"/>
          <w:szCs w:val="24"/>
          <w:lang w:val="uk-UA"/>
        </w:rPr>
        <w:br w:type="page"/>
      </w:r>
      <w:r w:rsidR="004750C7" w:rsidRPr="00B71591">
        <w:rPr>
          <w:rFonts w:ascii="Times New Roman" w:hAnsi="Times New Roman" w:cs="Times New Roman"/>
          <w:b/>
          <w:sz w:val="24"/>
          <w:szCs w:val="24"/>
          <w:lang w:val="uk-UA"/>
        </w:rPr>
        <w:lastRenderedPageBreak/>
        <w:t>Додаток № 1</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Форма пропозиції, яка подається Учасником на фірмовому бланку (за наявності).</w:t>
      </w:r>
    </w:p>
    <w:p w:rsidR="004750C7" w:rsidRPr="00B71591" w:rsidRDefault="004750C7" w:rsidP="00D21467">
      <w:pPr>
        <w:spacing w:after="0" w:line="240" w:lineRule="auto"/>
        <w:rPr>
          <w:rFonts w:ascii="Times New Roman" w:hAnsi="Times New Roman" w:cs="Times New Roman"/>
          <w:sz w:val="24"/>
          <w:szCs w:val="24"/>
          <w:lang w:val="uk-UA"/>
        </w:rPr>
      </w:pPr>
      <w:r w:rsidRPr="00B71591">
        <w:rPr>
          <w:rFonts w:ascii="Times New Roman" w:hAnsi="Times New Roman" w:cs="Times New Roman"/>
          <w:sz w:val="24"/>
          <w:szCs w:val="24"/>
          <w:lang w:val="uk-UA"/>
        </w:rPr>
        <w:t>Учасник не повинен відступати від даної форми.</w:t>
      </w:r>
    </w:p>
    <w:p w:rsidR="004A0AFF" w:rsidRPr="00B71591" w:rsidRDefault="004A0AFF" w:rsidP="00D21467">
      <w:pPr>
        <w:spacing w:after="0" w:line="240" w:lineRule="auto"/>
        <w:rPr>
          <w:rFonts w:ascii="Times New Roman" w:hAnsi="Times New Roman" w:cs="Times New Roman"/>
          <w:b/>
          <w:iCs/>
          <w:sz w:val="24"/>
          <w:szCs w:val="24"/>
          <w:lang w:val="uk-UA"/>
        </w:rPr>
      </w:pP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ФОРМА</w:t>
      </w:r>
    </w:p>
    <w:p w:rsidR="00F9303A" w:rsidRPr="00B71591" w:rsidRDefault="00F9303A" w:rsidP="00F9303A">
      <w:pPr>
        <w:spacing w:after="0" w:line="240" w:lineRule="auto"/>
        <w:ind w:right="196" w:firstLine="180"/>
        <w:jc w:val="center"/>
        <w:rPr>
          <w:rFonts w:ascii="Times New Roman" w:hAnsi="Times New Roman" w:cs="Times New Roman"/>
          <w:b/>
          <w:iCs/>
          <w:sz w:val="24"/>
          <w:szCs w:val="24"/>
          <w:lang w:val="uk-UA"/>
        </w:rPr>
      </w:pPr>
      <w:r w:rsidRPr="00B71591">
        <w:rPr>
          <w:rFonts w:ascii="Times New Roman" w:hAnsi="Times New Roman" w:cs="Times New Roman"/>
          <w:b/>
          <w:iCs/>
          <w:sz w:val="24"/>
          <w:szCs w:val="24"/>
          <w:lang w:val="uk-UA"/>
        </w:rPr>
        <w:t xml:space="preserve">тендерної пропозиції </w:t>
      </w:r>
    </w:p>
    <w:p w:rsidR="00F9303A" w:rsidRPr="00B71591" w:rsidRDefault="00F9303A" w:rsidP="00F9303A">
      <w:pPr>
        <w:spacing w:after="0" w:line="240" w:lineRule="auto"/>
        <w:jc w:val="center"/>
        <w:rPr>
          <w:rFonts w:ascii="Times New Roman" w:hAnsi="Times New Roman" w:cs="Times New Roman"/>
          <w:snapToGrid w:val="0"/>
          <w:sz w:val="24"/>
          <w:szCs w:val="24"/>
          <w:lang w:val="uk-UA"/>
        </w:rPr>
      </w:pPr>
      <w:r w:rsidRPr="00B71591">
        <w:rPr>
          <w:rFonts w:ascii="Times New Roman" w:hAnsi="Times New Roman" w:cs="Times New Roman"/>
          <w:sz w:val="24"/>
          <w:szCs w:val="24"/>
          <w:lang w:val="uk-UA"/>
        </w:rPr>
        <w:tab/>
        <w:t>Ми,_____________________________________________</w:t>
      </w:r>
      <w:r w:rsidRPr="00B71591">
        <w:rPr>
          <w:rFonts w:ascii="Times New Roman" w:hAnsi="Times New Roman" w:cs="Times New Roman"/>
          <w:i/>
          <w:sz w:val="24"/>
          <w:szCs w:val="24"/>
          <w:lang w:val="uk-UA"/>
        </w:rPr>
        <w:t>(</w:t>
      </w:r>
      <w:r w:rsidR="00D82EED" w:rsidRPr="00B71591">
        <w:rPr>
          <w:rFonts w:ascii="Times New Roman" w:hAnsi="Times New Roman" w:cs="Times New Roman"/>
          <w:i/>
          <w:sz w:val="24"/>
          <w:szCs w:val="24"/>
          <w:lang w:val="uk-UA"/>
        </w:rPr>
        <w:t>найменування</w:t>
      </w:r>
      <w:r w:rsidRPr="00B71591">
        <w:rPr>
          <w:rFonts w:ascii="Times New Roman" w:hAnsi="Times New Roman" w:cs="Times New Roman"/>
          <w:i/>
          <w:sz w:val="24"/>
          <w:szCs w:val="24"/>
          <w:lang w:val="uk-UA"/>
        </w:rPr>
        <w:t xml:space="preserve"> Учасника)</w:t>
      </w:r>
      <w:r w:rsidRPr="00B71591">
        <w:rPr>
          <w:rFonts w:ascii="Times New Roman" w:hAnsi="Times New Roman" w:cs="Times New Roman"/>
          <w:sz w:val="24"/>
          <w:szCs w:val="24"/>
          <w:lang w:val="uk-UA"/>
        </w:rPr>
        <w:t>, надаємо свою тендерну пропозицію щодо участі у відкритих торгах на закупівлю послуг:</w:t>
      </w:r>
      <w:r w:rsidRPr="00B71591">
        <w:rPr>
          <w:rFonts w:ascii="Times New Roman" w:hAnsi="Times New Roman" w:cs="Times New Roman"/>
          <w:snapToGrid w:val="0"/>
          <w:sz w:val="24"/>
          <w:szCs w:val="24"/>
          <w:lang w:val="uk-UA"/>
        </w:rPr>
        <w:t xml:space="preserve"> </w:t>
      </w:r>
    </w:p>
    <w:p w:rsidR="00774F7C" w:rsidRDefault="00774F7C" w:rsidP="00021B57">
      <w:pPr>
        <w:spacing w:after="0" w:line="240" w:lineRule="auto"/>
        <w:jc w:val="center"/>
        <w:rPr>
          <w:rStyle w:val="a6"/>
          <w:rFonts w:ascii="Times New Roman" w:hAnsi="Times New Roman" w:cs="Times New Roman"/>
          <w:b/>
          <w:bCs/>
          <w:i w:val="0"/>
          <w:iCs w:val="0"/>
          <w:sz w:val="24"/>
          <w:szCs w:val="24"/>
          <w:shd w:val="clear" w:color="auto" w:fill="FFFFFF"/>
          <w:lang w:val="uk-UA"/>
        </w:rPr>
      </w:pPr>
    </w:p>
    <w:p w:rsidR="00886F99" w:rsidRPr="00886F99" w:rsidRDefault="00886F99" w:rsidP="00886F99">
      <w:pPr>
        <w:spacing w:after="0" w:line="240" w:lineRule="auto"/>
        <w:jc w:val="center"/>
        <w:rPr>
          <w:rFonts w:ascii="Times New Roman" w:hAnsi="Times New Roman"/>
          <w:b/>
          <w:bCs/>
          <w:sz w:val="24"/>
          <w:szCs w:val="24"/>
          <w:lang w:val="uk-UA"/>
        </w:rPr>
      </w:pPr>
      <w:r w:rsidRPr="00886F99">
        <w:rPr>
          <w:rFonts w:ascii="Times New Roman" w:hAnsi="Times New Roman"/>
          <w:b/>
          <w:bCs/>
          <w:sz w:val="24"/>
          <w:szCs w:val="24"/>
          <w:lang w:val="uk-UA"/>
        </w:rPr>
        <w:t>«</w:t>
      </w:r>
      <w:r w:rsidRPr="00886F99">
        <w:rPr>
          <w:rFonts w:ascii="Times New Roman" w:hAnsi="Times New Roman" w:cs="Times New Roman"/>
          <w:b/>
          <w:bCs/>
          <w:sz w:val="24"/>
          <w:szCs w:val="24"/>
          <w:shd w:val="clear" w:color="auto" w:fill="FFFFFF" w:themeFill="background1"/>
        </w:rPr>
        <w:t>Устаткування для операційних блоків</w:t>
      </w:r>
      <w:r w:rsidRPr="00886F99">
        <w:rPr>
          <w:rFonts w:ascii="Times New Roman" w:hAnsi="Times New Roman"/>
          <w:b/>
          <w:bCs/>
          <w:sz w:val="24"/>
          <w:szCs w:val="24"/>
          <w:lang w:val="uk-UA"/>
        </w:rPr>
        <w:t xml:space="preserve">» код </w:t>
      </w:r>
      <w:r w:rsidRPr="00886F99">
        <w:rPr>
          <w:rFonts w:ascii="Times New Roman" w:hAnsi="Times New Roman" w:cs="Times New Roman"/>
          <w:b/>
          <w:bCs/>
          <w:sz w:val="24"/>
          <w:szCs w:val="24"/>
          <w:shd w:val="clear" w:color="auto" w:fill="FFFFFF" w:themeFill="background1"/>
        </w:rPr>
        <w:t>33160000-9</w:t>
      </w:r>
      <w:r w:rsidRPr="00886F99">
        <w:rPr>
          <w:rFonts w:ascii="Times New Roman" w:hAnsi="Times New Roman"/>
          <w:b/>
          <w:bCs/>
          <w:sz w:val="24"/>
          <w:szCs w:val="24"/>
          <w:lang w:val="uk-UA"/>
        </w:rPr>
        <w:t xml:space="preserve"> </w:t>
      </w:r>
      <w:r w:rsidRPr="00886F99">
        <w:rPr>
          <w:rFonts w:ascii="Times New Roman" w:hAnsi="Times New Roman"/>
          <w:b/>
          <w:bCs/>
          <w:iCs/>
          <w:sz w:val="24"/>
          <w:szCs w:val="24"/>
          <w:lang w:val="uk-UA"/>
        </w:rPr>
        <w:t xml:space="preserve">згідно ЄЗС </w:t>
      </w:r>
      <w:r w:rsidRPr="00886F99">
        <w:rPr>
          <w:rFonts w:ascii="Times New Roman" w:hAnsi="Times New Roman"/>
          <w:b/>
          <w:bCs/>
          <w:sz w:val="24"/>
          <w:szCs w:val="24"/>
          <w:lang w:val="uk-UA"/>
        </w:rPr>
        <w:t>ДК 021: 2015</w:t>
      </w:r>
    </w:p>
    <w:p w:rsidR="00886F99" w:rsidRPr="00886F99" w:rsidRDefault="00886F99" w:rsidP="00886F99">
      <w:pPr>
        <w:spacing w:after="0" w:line="240" w:lineRule="auto"/>
        <w:jc w:val="center"/>
        <w:rPr>
          <w:rFonts w:ascii="Times New Roman" w:hAnsi="Times New Roman"/>
          <w:b/>
          <w:bCs/>
          <w:sz w:val="24"/>
          <w:szCs w:val="24"/>
          <w:lang w:val="uk-UA"/>
        </w:rPr>
      </w:pPr>
      <w:r w:rsidRPr="00886F99">
        <w:rPr>
          <w:rFonts w:ascii="Times New Roman" w:hAnsi="Times New Roman"/>
          <w:b/>
          <w:bCs/>
          <w:sz w:val="24"/>
          <w:szCs w:val="24"/>
          <w:lang w:val="uk-UA"/>
        </w:rPr>
        <w:t>(Операційні лампи)</w:t>
      </w:r>
    </w:p>
    <w:p w:rsidR="00CD2FC8" w:rsidRPr="00886F99" w:rsidRDefault="00886F99" w:rsidP="00886F99">
      <w:pPr>
        <w:shd w:val="clear" w:color="auto" w:fill="FDFEFD"/>
        <w:spacing w:after="0" w:line="240" w:lineRule="auto"/>
        <w:jc w:val="center"/>
        <w:textAlignment w:val="baseline"/>
        <w:rPr>
          <w:rFonts w:ascii="Times New Roman" w:hAnsi="Times New Roman"/>
          <w:b/>
          <w:bCs/>
          <w:sz w:val="24"/>
          <w:szCs w:val="24"/>
          <w:lang w:val="uk-UA"/>
        </w:rPr>
      </w:pPr>
      <w:r w:rsidRPr="00886F99">
        <w:rPr>
          <w:rFonts w:ascii="Times New Roman" w:hAnsi="Times New Roman"/>
          <w:b/>
          <w:bCs/>
          <w:sz w:val="24"/>
          <w:szCs w:val="24"/>
          <w:lang w:val="uk-UA"/>
        </w:rPr>
        <w:t>(НК 024:2019 – 12282 Операційні світильники)</w:t>
      </w:r>
    </w:p>
    <w:p w:rsidR="00021B57" w:rsidRDefault="00021B57" w:rsidP="00F6799B">
      <w:pPr>
        <w:spacing w:after="0" w:line="240" w:lineRule="auto"/>
        <w:ind w:firstLine="709"/>
        <w:jc w:val="both"/>
        <w:rPr>
          <w:rFonts w:ascii="Times New Roman" w:hAnsi="Times New Roman" w:cs="Times New Roman"/>
          <w:sz w:val="24"/>
          <w:szCs w:val="24"/>
          <w:lang w:val="uk-UA"/>
        </w:rPr>
      </w:pPr>
    </w:p>
    <w:p w:rsidR="00F9303A" w:rsidRPr="00B71591" w:rsidRDefault="00F9303A" w:rsidP="00F6799B">
      <w:pPr>
        <w:spacing w:after="0" w:line="240" w:lineRule="auto"/>
        <w:ind w:firstLine="709"/>
        <w:jc w:val="both"/>
        <w:rPr>
          <w:rFonts w:ascii="Times New Roman" w:hAnsi="Times New Roman" w:cs="Times New Roman"/>
          <w:b/>
          <w:sz w:val="24"/>
          <w:szCs w:val="24"/>
          <w:lang w:val="uk-UA"/>
        </w:rPr>
      </w:pPr>
      <w:r w:rsidRPr="0071614D">
        <w:rPr>
          <w:rFonts w:ascii="Times New Roman" w:hAnsi="Times New Roman" w:cs="Times New Roman"/>
          <w:sz w:val="24"/>
          <w:szCs w:val="24"/>
          <w:lang w:val="uk-UA"/>
        </w:rPr>
        <w:t xml:space="preserve">згідно </w:t>
      </w:r>
      <w:r w:rsidR="00021B57">
        <w:rPr>
          <w:rFonts w:ascii="Times New Roman" w:hAnsi="Times New Roman" w:cs="Times New Roman"/>
          <w:sz w:val="24"/>
          <w:szCs w:val="24"/>
          <w:lang w:val="uk-UA"/>
        </w:rPr>
        <w:t>медико-</w:t>
      </w:r>
      <w:r w:rsidRPr="0071614D">
        <w:rPr>
          <w:rFonts w:ascii="Times New Roman" w:hAnsi="Times New Roman" w:cs="Times New Roman"/>
          <w:sz w:val="24"/>
          <w:szCs w:val="24"/>
          <w:lang w:val="uk-UA"/>
        </w:rPr>
        <w:t>технічних та інших вимог Замовника, викладених у тендерній документації</w:t>
      </w:r>
      <w:r w:rsidRPr="00B71591">
        <w:rPr>
          <w:rFonts w:ascii="Times New Roman" w:hAnsi="Times New Roman" w:cs="Times New Roman"/>
          <w:sz w:val="24"/>
          <w:szCs w:val="24"/>
          <w:lang w:val="uk-UA"/>
        </w:rPr>
        <w:t>:</w:t>
      </w:r>
    </w:p>
    <w:p w:rsidR="00F9303A" w:rsidRPr="00B71591" w:rsidRDefault="00F9303A" w:rsidP="00F9303A">
      <w:pPr>
        <w:pStyle w:val="31"/>
        <w:spacing w:after="0"/>
        <w:ind w:firstLine="425"/>
        <w:rPr>
          <w:sz w:val="24"/>
          <w:szCs w:val="24"/>
          <w:lang w:val="uk-UA"/>
        </w:rPr>
      </w:pPr>
      <w:r w:rsidRPr="00B71591">
        <w:rPr>
          <w:sz w:val="24"/>
          <w:szCs w:val="24"/>
          <w:lang w:val="uk-UA"/>
        </w:rPr>
        <w:t>1. Повне найменування Учасника _____________________________________________</w:t>
      </w:r>
    </w:p>
    <w:p w:rsidR="00F9303A" w:rsidRPr="00B71591" w:rsidRDefault="00F9303A" w:rsidP="00F9303A">
      <w:pPr>
        <w:pStyle w:val="31"/>
        <w:spacing w:after="0"/>
        <w:ind w:firstLine="425"/>
        <w:rPr>
          <w:sz w:val="24"/>
          <w:szCs w:val="24"/>
          <w:lang w:val="uk-UA"/>
        </w:rPr>
      </w:pPr>
      <w:r w:rsidRPr="00B71591">
        <w:rPr>
          <w:sz w:val="24"/>
          <w:szCs w:val="24"/>
          <w:lang w:val="uk-UA"/>
        </w:rPr>
        <w:t>2. Адреса 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3. Телефон/факс 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4. Керівництво (прізвище, ім’я по батькові) 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r w:rsidRPr="00B71591">
        <w:rPr>
          <w:rFonts w:ascii="Times New Roman" w:hAnsi="Times New Roman" w:cs="Times New Roman"/>
          <w:sz w:val="24"/>
          <w:szCs w:val="24"/>
          <w:lang w:val="uk-UA"/>
        </w:rPr>
        <w:t>5. Форма власності та юридичний статус Учасника, адреса підприємства _____________________________________________________________________________</w:t>
      </w:r>
    </w:p>
    <w:p w:rsidR="00F9303A" w:rsidRPr="00B71591" w:rsidRDefault="00F9303A" w:rsidP="00F9303A">
      <w:pPr>
        <w:spacing w:after="0" w:line="240" w:lineRule="auto"/>
        <w:ind w:firstLine="425"/>
        <w:rPr>
          <w:rFonts w:ascii="Times New Roman" w:hAnsi="Times New Roman" w:cs="Times New Roman"/>
          <w:sz w:val="24"/>
          <w:szCs w:val="24"/>
          <w:lang w:val="uk-UA"/>
        </w:rPr>
      </w:pP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F9303A" w:rsidRPr="00B71591">
        <w:rPr>
          <w:rFonts w:ascii="Times New Roman" w:hAnsi="Times New Roman" w:cs="Times New Roman"/>
          <w:sz w:val="24"/>
          <w:szCs w:val="24"/>
          <w:lang w:val="uk-UA"/>
        </w:rPr>
        <w:t xml:space="preserve">. Загальна вартість пропозиції конкурсних торгів з урахуванням всіх податків і зборів ____________ (цифрами) ______________ (прописом) грн. </w:t>
      </w:r>
    </w:p>
    <w:p w:rsidR="00F9303A" w:rsidRPr="00B71591" w:rsidRDefault="00E25901" w:rsidP="00B71591">
      <w:pPr>
        <w:spacing w:after="0"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9303A" w:rsidRPr="00B71591">
        <w:rPr>
          <w:rFonts w:ascii="Times New Roman" w:hAnsi="Times New Roman" w:cs="Times New Roman"/>
          <w:sz w:val="24"/>
          <w:szCs w:val="24"/>
          <w:lang w:val="uk-UA"/>
        </w:rPr>
        <w:t>. Уповноважений представник Учасника на підписання документів за результатами процедури закупівлі ____________________________________________________________</w:t>
      </w:r>
    </w:p>
    <w:p w:rsidR="00CD2FC8" w:rsidRDefault="00E25901" w:rsidP="00F9303A">
      <w:pPr>
        <w:spacing w:after="0" w:line="240" w:lineRule="auto"/>
        <w:ind w:firstLine="425"/>
        <w:jc w:val="both"/>
        <w:rPr>
          <w:rFonts w:ascii="Times New Roman" w:hAnsi="Times New Roman"/>
          <w:sz w:val="24"/>
          <w:szCs w:val="24"/>
          <w:lang w:val="uk-UA"/>
        </w:rPr>
      </w:pPr>
      <w:r>
        <w:rPr>
          <w:rFonts w:ascii="Times New Roman" w:hAnsi="Times New Roman" w:cs="Times New Roman"/>
          <w:sz w:val="24"/>
          <w:szCs w:val="24"/>
          <w:lang w:val="uk-UA"/>
        </w:rPr>
        <w:t>8</w:t>
      </w:r>
      <w:r w:rsidR="00F9303A" w:rsidRPr="00B71591">
        <w:rPr>
          <w:rFonts w:ascii="Times New Roman" w:hAnsi="Times New Roman" w:cs="Times New Roman"/>
          <w:sz w:val="24"/>
          <w:szCs w:val="24"/>
          <w:lang w:val="uk-UA"/>
        </w:rPr>
        <w:t xml:space="preserve">. </w:t>
      </w:r>
      <w:r w:rsidR="00CD2FC8" w:rsidRPr="00CD2FC8">
        <w:rPr>
          <w:rFonts w:ascii="Times New Roman" w:hAnsi="Times New Roman"/>
          <w:sz w:val="24"/>
          <w:szCs w:val="24"/>
          <w:lang w:val="uk-UA"/>
        </w:rPr>
        <w:t>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F9303A" w:rsidRPr="00B71591" w:rsidRDefault="00E25901" w:rsidP="00F9303A">
      <w:pPr>
        <w:spacing w:after="0" w:line="240" w:lineRule="auto"/>
        <w:ind w:firstLine="426"/>
        <w:rPr>
          <w:rFonts w:ascii="Times New Roman" w:hAnsi="Times New Roman" w:cs="Times New Roman"/>
          <w:b/>
          <w:sz w:val="24"/>
          <w:szCs w:val="24"/>
          <w:lang w:val="uk-UA"/>
        </w:rPr>
      </w:pPr>
      <w:r>
        <w:rPr>
          <w:rFonts w:ascii="Times New Roman" w:hAnsi="Times New Roman" w:cs="Times New Roman"/>
          <w:sz w:val="24"/>
          <w:szCs w:val="24"/>
          <w:lang w:val="uk-UA"/>
        </w:rPr>
        <w:t>9</w:t>
      </w:r>
      <w:r w:rsidR="00F9303A" w:rsidRPr="00B71591">
        <w:rPr>
          <w:rFonts w:ascii="Times New Roman" w:hAnsi="Times New Roman" w:cs="Times New Roman"/>
          <w:sz w:val="24"/>
          <w:szCs w:val="24"/>
          <w:lang w:val="uk-UA"/>
        </w:rPr>
        <w:t xml:space="preserve">. Цінова пропозиція (заповнити таблицю) </w:t>
      </w:r>
      <w:r w:rsidR="00F9303A" w:rsidRPr="00B71591">
        <w:rPr>
          <w:rFonts w:ascii="Times New Roman" w:hAnsi="Times New Roman" w:cs="Times New Roman"/>
          <w:i/>
          <w:sz w:val="24"/>
          <w:szCs w:val="24"/>
          <w:lang w:val="uk-UA"/>
        </w:rPr>
        <w:t>(</w:t>
      </w:r>
      <w:r w:rsidR="00F9303A" w:rsidRPr="00B71591">
        <w:rPr>
          <w:rFonts w:ascii="Times New Roman" w:hAnsi="Times New Roman" w:cs="Times New Roman"/>
          <w:i/>
          <w:sz w:val="24"/>
          <w:szCs w:val="24"/>
          <w:u w:val="single"/>
          <w:lang w:val="uk-UA"/>
        </w:rPr>
        <w:t>зазначається без ПДВ</w:t>
      </w:r>
      <w:r w:rsidR="000E431E">
        <w:rPr>
          <w:rFonts w:ascii="Times New Roman" w:hAnsi="Times New Roman" w:cs="Times New Roman"/>
          <w:i/>
          <w:sz w:val="24"/>
          <w:szCs w:val="24"/>
          <w:u w:val="single"/>
          <w:lang w:val="uk-UA"/>
        </w:rPr>
        <w:t>*</w:t>
      </w:r>
      <w:r w:rsidR="00F9303A" w:rsidRPr="00B71591">
        <w:rPr>
          <w:rFonts w:ascii="Times New Roman" w:hAnsi="Times New Roman" w:cs="Times New Roman"/>
          <w:i/>
          <w:sz w:val="24"/>
          <w:szCs w:val="24"/>
          <w:lang w:val="uk-UA"/>
        </w:rPr>
        <w:t>)</w:t>
      </w:r>
      <w:r w:rsidR="00F9303A" w:rsidRPr="00B71591">
        <w:rPr>
          <w:rFonts w:ascii="Times New Roman" w:hAnsi="Times New Roman" w:cs="Times New Roman"/>
          <w:b/>
          <w:sz w:val="24"/>
          <w:szCs w:val="24"/>
          <w:lang w:val="uk-UA"/>
        </w:rPr>
        <w:t>:</w:t>
      </w:r>
    </w:p>
    <w:p w:rsidR="00F9303A" w:rsidRPr="00B71591" w:rsidRDefault="00F9303A" w:rsidP="00F9303A">
      <w:pPr>
        <w:spacing w:after="0" w:line="240" w:lineRule="auto"/>
        <w:rPr>
          <w:rFonts w:ascii="Times New Roman" w:hAnsi="Times New Roman" w:cs="Times New Roman"/>
          <w:b/>
          <w:bCs/>
          <w:spacing w:val="-3"/>
          <w:sz w:val="24"/>
          <w:szCs w:val="24"/>
          <w:lang w:val="uk-UA"/>
        </w:rPr>
      </w:pPr>
    </w:p>
    <w:p w:rsidR="00886F99" w:rsidRPr="00886F99" w:rsidRDefault="00886F99" w:rsidP="00886F99">
      <w:pPr>
        <w:spacing w:after="0" w:line="240" w:lineRule="auto"/>
        <w:jc w:val="center"/>
        <w:rPr>
          <w:rFonts w:ascii="Times New Roman" w:hAnsi="Times New Roman"/>
          <w:b/>
          <w:bCs/>
          <w:sz w:val="24"/>
          <w:szCs w:val="24"/>
          <w:lang w:val="uk-UA"/>
        </w:rPr>
      </w:pPr>
      <w:r w:rsidRPr="00886F99">
        <w:rPr>
          <w:rFonts w:ascii="Times New Roman" w:hAnsi="Times New Roman"/>
          <w:b/>
          <w:bCs/>
          <w:sz w:val="24"/>
          <w:szCs w:val="24"/>
          <w:lang w:val="uk-UA"/>
        </w:rPr>
        <w:t>«</w:t>
      </w:r>
      <w:r w:rsidRPr="00886F99">
        <w:rPr>
          <w:rFonts w:ascii="Times New Roman" w:hAnsi="Times New Roman" w:cs="Times New Roman"/>
          <w:b/>
          <w:bCs/>
          <w:sz w:val="24"/>
          <w:szCs w:val="24"/>
          <w:shd w:val="clear" w:color="auto" w:fill="FFFFFF" w:themeFill="background1"/>
        </w:rPr>
        <w:t>Устаткування для операційних блоків</w:t>
      </w:r>
      <w:r w:rsidRPr="00886F99">
        <w:rPr>
          <w:rFonts w:ascii="Times New Roman" w:hAnsi="Times New Roman"/>
          <w:b/>
          <w:bCs/>
          <w:sz w:val="24"/>
          <w:szCs w:val="24"/>
          <w:lang w:val="uk-UA"/>
        </w:rPr>
        <w:t xml:space="preserve">» код </w:t>
      </w:r>
      <w:r w:rsidRPr="00886F99">
        <w:rPr>
          <w:rFonts w:ascii="Times New Roman" w:hAnsi="Times New Roman" w:cs="Times New Roman"/>
          <w:b/>
          <w:bCs/>
          <w:sz w:val="24"/>
          <w:szCs w:val="24"/>
          <w:shd w:val="clear" w:color="auto" w:fill="FFFFFF" w:themeFill="background1"/>
        </w:rPr>
        <w:t>33160000-9</w:t>
      </w:r>
      <w:r w:rsidRPr="00886F99">
        <w:rPr>
          <w:rFonts w:ascii="Times New Roman" w:hAnsi="Times New Roman"/>
          <w:b/>
          <w:bCs/>
          <w:sz w:val="24"/>
          <w:szCs w:val="24"/>
          <w:lang w:val="uk-UA"/>
        </w:rPr>
        <w:t xml:space="preserve"> </w:t>
      </w:r>
      <w:r w:rsidRPr="00886F99">
        <w:rPr>
          <w:rFonts w:ascii="Times New Roman" w:hAnsi="Times New Roman"/>
          <w:b/>
          <w:bCs/>
          <w:iCs/>
          <w:sz w:val="24"/>
          <w:szCs w:val="24"/>
          <w:lang w:val="uk-UA"/>
        </w:rPr>
        <w:t xml:space="preserve">згідно ЄЗС </w:t>
      </w:r>
      <w:r w:rsidRPr="00886F99">
        <w:rPr>
          <w:rFonts w:ascii="Times New Roman" w:hAnsi="Times New Roman"/>
          <w:b/>
          <w:bCs/>
          <w:sz w:val="24"/>
          <w:szCs w:val="24"/>
          <w:lang w:val="uk-UA"/>
        </w:rPr>
        <w:t>ДК 021: 2015</w:t>
      </w:r>
    </w:p>
    <w:p w:rsidR="00886F99" w:rsidRPr="00886F99" w:rsidRDefault="00886F99" w:rsidP="00886F99">
      <w:pPr>
        <w:spacing w:after="0" w:line="240" w:lineRule="auto"/>
        <w:jc w:val="center"/>
        <w:rPr>
          <w:rFonts w:ascii="Times New Roman" w:hAnsi="Times New Roman"/>
          <w:b/>
          <w:bCs/>
          <w:sz w:val="24"/>
          <w:szCs w:val="24"/>
          <w:lang w:val="uk-UA"/>
        </w:rPr>
      </w:pPr>
      <w:r w:rsidRPr="00886F99">
        <w:rPr>
          <w:rFonts w:ascii="Times New Roman" w:hAnsi="Times New Roman"/>
          <w:b/>
          <w:bCs/>
          <w:sz w:val="24"/>
          <w:szCs w:val="24"/>
          <w:lang w:val="uk-UA"/>
        </w:rPr>
        <w:t>(Операційні лампи)</w:t>
      </w:r>
    </w:p>
    <w:p w:rsidR="00CD2FC8" w:rsidRPr="00886F99" w:rsidRDefault="00886F99" w:rsidP="00886F99">
      <w:pPr>
        <w:shd w:val="clear" w:color="auto" w:fill="FDFEFD"/>
        <w:spacing w:after="0" w:line="240" w:lineRule="auto"/>
        <w:jc w:val="center"/>
        <w:textAlignment w:val="baseline"/>
        <w:rPr>
          <w:rFonts w:ascii="Times New Roman" w:hAnsi="Times New Roman"/>
          <w:b/>
          <w:bCs/>
          <w:sz w:val="24"/>
          <w:szCs w:val="24"/>
          <w:lang w:val="uk-UA"/>
        </w:rPr>
      </w:pPr>
      <w:r w:rsidRPr="00886F99">
        <w:rPr>
          <w:rFonts w:ascii="Times New Roman" w:hAnsi="Times New Roman"/>
          <w:b/>
          <w:bCs/>
          <w:sz w:val="24"/>
          <w:szCs w:val="24"/>
          <w:lang w:val="uk-UA"/>
        </w:rPr>
        <w:t>(НК 024:2019 – 12282 Операційні світильники)</w:t>
      </w:r>
    </w:p>
    <w:p w:rsidR="00CB55A2" w:rsidRDefault="00CB55A2" w:rsidP="00A17062">
      <w:pPr>
        <w:pStyle w:val="11"/>
        <w:ind w:firstLine="709"/>
        <w:jc w:val="both"/>
        <w:outlineLvl w:val="0"/>
        <w:rPr>
          <w:rFonts w:ascii="Times New Roman" w:hAnsi="Times New Roman"/>
          <w:b/>
          <w:sz w:val="24"/>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816"/>
        <w:gridCol w:w="2285"/>
        <w:gridCol w:w="1540"/>
        <w:gridCol w:w="1275"/>
        <w:gridCol w:w="1588"/>
        <w:gridCol w:w="1701"/>
      </w:tblGrid>
      <w:tr w:rsidR="00CB55A2" w:rsidRPr="00A20795" w:rsidTr="00CB55A2">
        <w:trPr>
          <w:gridBefore w:val="1"/>
          <w:wBefore w:w="8" w:type="dxa"/>
        </w:trPr>
        <w:tc>
          <w:tcPr>
            <w:tcW w:w="816" w:type="dxa"/>
            <w:shd w:val="clear" w:color="auto" w:fill="auto"/>
            <w:vAlign w:val="center"/>
          </w:tcPr>
          <w:p w:rsidR="00CB55A2" w:rsidRPr="00A20795" w:rsidRDefault="00CB55A2" w:rsidP="001624D8">
            <w:pPr>
              <w:spacing w:after="0" w:line="240" w:lineRule="auto"/>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 з/п</w:t>
            </w:r>
          </w:p>
        </w:tc>
        <w:tc>
          <w:tcPr>
            <w:tcW w:w="228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Найменування  товару або еквівалент</w:t>
            </w:r>
          </w:p>
        </w:tc>
        <w:tc>
          <w:tcPr>
            <w:tcW w:w="1540"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Одиниця виміру</w:t>
            </w:r>
          </w:p>
        </w:tc>
        <w:tc>
          <w:tcPr>
            <w:tcW w:w="127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кількість</w:t>
            </w:r>
            <w:r w:rsidRPr="00A20795">
              <w:rPr>
                <w:rFonts w:ascii="Times New Roman" w:hAnsi="Times New Roman" w:cs="Times New Roman"/>
                <w:i/>
                <w:iCs/>
                <w:sz w:val="24"/>
                <w:szCs w:val="24"/>
                <w:lang w:val="uk-UA"/>
              </w:rPr>
              <w:t xml:space="preserve"> </w:t>
            </w:r>
          </w:p>
        </w:tc>
        <w:tc>
          <w:tcPr>
            <w:tcW w:w="1588"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hAnsi="Times New Roman" w:cs="Times New Roman"/>
                <w:b/>
                <w:bCs/>
                <w:sz w:val="24"/>
                <w:szCs w:val="24"/>
                <w:lang w:val="uk-UA"/>
              </w:rPr>
              <w:t>Ціна за од. грн. без</w:t>
            </w:r>
            <w:r w:rsidR="00E25901">
              <w:rPr>
                <w:rFonts w:ascii="Times New Roman" w:hAnsi="Times New Roman" w:cs="Times New Roman"/>
                <w:b/>
                <w:bCs/>
                <w:sz w:val="24"/>
                <w:szCs w:val="24"/>
                <w:lang w:val="uk-UA"/>
              </w:rPr>
              <w:t xml:space="preserve"> </w:t>
            </w:r>
            <w:r w:rsidRPr="00A20795">
              <w:rPr>
                <w:rFonts w:ascii="Times New Roman" w:hAnsi="Times New Roman" w:cs="Times New Roman"/>
                <w:b/>
                <w:bCs/>
                <w:sz w:val="24"/>
                <w:szCs w:val="24"/>
                <w:lang w:val="uk-UA"/>
              </w:rPr>
              <w:t>ПДВ</w:t>
            </w:r>
          </w:p>
        </w:tc>
        <w:tc>
          <w:tcPr>
            <w:tcW w:w="1701" w:type="dxa"/>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r w:rsidRPr="00A20795">
              <w:rPr>
                <w:rFonts w:ascii="Times New Roman" w:eastAsia="Calibri" w:hAnsi="Times New Roman" w:cs="Times New Roman"/>
                <w:b/>
                <w:sz w:val="24"/>
                <w:szCs w:val="24"/>
                <w:lang w:val="uk-UA"/>
              </w:rPr>
              <w:t>Загальна вартість без ПДВ (грн.)</w:t>
            </w:r>
          </w:p>
        </w:tc>
      </w:tr>
      <w:tr w:rsidR="00CB55A2" w:rsidRPr="00A20795" w:rsidTr="00CB55A2">
        <w:trPr>
          <w:gridBefore w:val="1"/>
          <w:wBefore w:w="8" w:type="dxa"/>
        </w:trPr>
        <w:tc>
          <w:tcPr>
            <w:tcW w:w="816" w:type="dxa"/>
            <w:shd w:val="clear" w:color="auto" w:fill="auto"/>
            <w:vAlign w:val="center"/>
          </w:tcPr>
          <w:p w:rsidR="00CB55A2" w:rsidRPr="00535112" w:rsidRDefault="00CB55A2" w:rsidP="001624D8">
            <w:pPr>
              <w:pStyle w:val="aa"/>
              <w:numPr>
                <w:ilvl w:val="0"/>
                <w:numId w:val="11"/>
              </w:numPr>
              <w:spacing w:line="240" w:lineRule="auto"/>
              <w:rPr>
                <w:rFonts w:ascii="Times New Roman" w:hAnsi="Times New Roman"/>
                <w:b/>
                <w:sz w:val="24"/>
                <w:szCs w:val="24"/>
              </w:rPr>
            </w:pPr>
          </w:p>
        </w:tc>
        <w:tc>
          <w:tcPr>
            <w:tcW w:w="2285" w:type="dxa"/>
            <w:shd w:val="clear" w:color="auto" w:fill="auto"/>
            <w:vAlign w:val="center"/>
          </w:tcPr>
          <w:p w:rsidR="00CB55A2" w:rsidRPr="00CD2FC8" w:rsidRDefault="00CB55A2" w:rsidP="001624D8">
            <w:pPr>
              <w:pStyle w:val="ac"/>
              <w:rPr>
                <w:rFonts w:ascii="Times New Roman" w:hAnsi="Times New Roman"/>
                <w:sz w:val="24"/>
                <w:szCs w:val="24"/>
                <w:lang w:val="uk-UA"/>
              </w:rPr>
            </w:pPr>
          </w:p>
        </w:tc>
        <w:tc>
          <w:tcPr>
            <w:tcW w:w="1540"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c>
          <w:tcPr>
            <w:tcW w:w="1275" w:type="dxa"/>
            <w:shd w:val="clear" w:color="auto" w:fill="auto"/>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c>
          <w:tcPr>
            <w:tcW w:w="1588" w:type="dxa"/>
            <w:shd w:val="clear" w:color="auto" w:fill="auto"/>
            <w:vAlign w:val="center"/>
          </w:tcPr>
          <w:p w:rsidR="00CB55A2" w:rsidRPr="00A20795" w:rsidRDefault="00CB55A2" w:rsidP="001624D8">
            <w:pPr>
              <w:spacing w:after="0" w:line="240" w:lineRule="auto"/>
              <w:jc w:val="center"/>
              <w:rPr>
                <w:rFonts w:ascii="Times New Roman" w:hAnsi="Times New Roman" w:cs="Times New Roman"/>
                <w:b/>
                <w:bCs/>
                <w:sz w:val="24"/>
                <w:szCs w:val="24"/>
                <w:lang w:val="uk-UA"/>
              </w:rPr>
            </w:pPr>
          </w:p>
        </w:tc>
        <w:tc>
          <w:tcPr>
            <w:tcW w:w="1701" w:type="dxa"/>
            <w:vAlign w:val="center"/>
          </w:tcPr>
          <w:p w:rsidR="00CB55A2" w:rsidRPr="00A20795" w:rsidRDefault="00CB55A2" w:rsidP="001624D8">
            <w:pPr>
              <w:spacing w:after="0" w:line="240" w:lineRule="auto"/>
              <w:jc w:val="center"/>
              <w:rPr>
                <w:rFonts w:ascii="Times New Roman" w:eastAsia="Calibri" w:hAnsi="Times New Roman" w:cs="Times New Roman"/>
                <w:b/>
                <w:sz w:val="24"/>
                <w:szCs w:val="24"/>
                <w:lang w:val="uk-UA"/>
              </w:rPr>
            </w:pPr>
          </w:p>
        </w:tc>
      </w:tr>
      <w:tr w:rsidR="00CB55A2" w:rsidRPr="00A20795" w:rsidTr="00CB55A2">
        <w:trPr>
          <w:trHeight w:val="300"/>
        </w:trPr>
        <w:tc>
          <w:tcPr>
            <w:tcW w:w="7512" w:type="dxa"/>
            <w:gridSpan w:val="6"/>
            <w:shd w:val="clear" w:color="auto" w:fill="auto"/>
            <w:vAlign w:val="center"/>
          </w:tcPr>
          <w:p w:rsidR="00CB55A2" w:rsidRPr="00D44107" w:rsidRDefault="00CB55A2" w:rsidP="001624D8">
            <w:pPr>
              <w:spacing w:after="0" w:line="240" w:lineRule="auto"/>
              <w:rPr>
                <w:rFonts w:ascii="Times New Roman" w:hAnsi="Times New Roman" w:cs="Times New Roman"/>
                <w:b/>
                <w:iCs/>
                <w:sz w:val="24"/>
                <w:szCs w:val="24"/>
                <w:lang w:val="uk-UA"/>
              </w:rPr>
            </w:pPr>
            <w:r w:rsidRPr="00A20795">
              <w:rPr>
                <w:rFonts w:ascii="Times New Roman" w:hAnsi="Times New Roman" w:cs="Times New Roman"/>
                <w:b/>
                <w:sz w:val="24"/>
                <w:szCs w:val="24"/>
                <w:lang w:val="uk-UA"/>
              </w:rPr>
              <w:t xml:space="preserve">Загальна вартість пропозиції, грн. </w:t>
            </w:r>
            <w:r w:rsidR="00CD2FC8">
              <w:rPr>
                <w:rFonts w:ascii="Times New Roman" w:hAnsi="Times New Roman" w:cs="Times New Roman"/>
                <w:b/>
                <w:sz w:val="24"/>
                <w:szCs w:val="24"/>
                <w:lang w:val="uk-UA"/>
              </w:rPr>
              <w:t>без</w:t>
            </w:r>
            <w:r w:rsidRPr="00A20795">
              <w:rPr>
                <w:rFonts w:ascii="Times New Roman" w:hAnsi="Times New Roman" w:cs="Times New Roman"/>
                <w:b/>
                <w:sz w:val="24"/>
                <w:szCs w:val="24"/>
                <w:lang w:val="uk-UA"/>
              </w:rPr>
              <w:t xml:space="preserve"> ПДВ </w:t>
            </w:r>
          </w:p>
        </w:tc>
        <w:tc>
          <w:tcPr>
            <w:tcW w:w="1701" w:type="dxa"/>
            <w:vAlign w:val="center"/>
          </w:tcPr>
          <w:p w:rsidR="00CB55A2" w:rsidRPr="00A20795" w:rsidRDefault="00CB55A2" w:rsidP="001624D8">
            <w:pPr>
              <w:spacing w:after="0" w:line="240" w:lineRule="auto"/>
              <w:jc w:val="center"/>
              <w:rPr>
                <w:rFonts w:ascii="Times New Roman" w:hAnsi="Times New Roman" w:cs="Times New Roman"/>
                <w:i/>
                <w:iCs/>
                <w:sz w:val="24"/>
                <w:szCs w:val="24"/>
                <w:lang w:val="uk-UA"/>
              </w:rPr>
            </w:pPr>
          </w:p>
        </w:tc>
      </w:tr>
    </w:tbl>
    <w:p w:rsidR="00CB55A2" w:rsidRDefault="00CB55A2" w:rsidP="00A17062">
      <w:pPr>
        <w:pStyle w:val="11"/>
        <w:ind w:firstLine="709"/>
        <w:jc w:val="both"/>
        <w:outlineLvl w:val="0"/>
        <w:rPr>
          <w:rFonts w:ascii="Times New Roman" w:hAnsi="Times New Roman"/>
          <w:b/>
          <w:sz w:val="24"/>
          <w:szCs w:val="24"/>
        </w:rPr>
      </w:pPr>
    </w:p>
    <w:p w:rsidR="00F9303A" w:rsidRPr="00B71591" w:rsidRDefault="00F9303A" w:rsidP="00A17062">
      <w:pPr>
        <w:pStyle w:val="11"/>
        <w:ind w:firstLine="709"/>
        <w:jc w:val="both"/>
        <w:outlineLvl w:val="0"/>
        <w:rPr>
          <w:rFonts w:ascii="Times New Roman" w:hAnsi="Times New Roman"/>
          <w:b/>
          <w:sz w:val="24"/>
          <w:szCs w:val="24"/>
        </w:rPr>
      </w:pPr>
      <w:r w:rsidRPr="00B71591">
        <w:rPr>
          <w:rFonts w:ascii="Times New Roman" w:hAnsi="Times New Roman"/>
          <w:b/>
          <w:sz w:val="24"/>
          <w:szCs w:val="24"/>
        </w:rPr>
        <w:t xml:space="preserve">Загальна вартість тендерної пропозиції </w:t>
      </w:r>
      <w:r w:rsidR="00294513">
        <w:rPr>
          <w:rFonts w:ascii="Times New Roman" w:hAnsi="Times New Roman"/>
          <w:b/>
          <w:sz w:val="24"/>
          <w:szCs w:val="24"/>
        </w:rPr>
        <w:t>без</w:t>
      </w:r>
      <w:r w:rsidRPr="00B71591">
        <w:rPr>
          <w:rFonts w:ascii="Times New Roman" w:hAnsi="Times New Roman"/>
          <w:b/>
          <w:sz w:val="24"/>
          <w:szCs w:val="24"/>
        </w:rPr>
        <w:t xml:space="preserve"> ПДВ, грн.: </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Цифрами ______________________________________________________________</w:t>
      </w:r>
    </w:p>
    <w:p w:rsidR="00F9303A" w:rsidRPr="00B71591" w:rsidRDefault="00F9303A" w:rsidP="00F9303A">
      <w:pPr>
        <w:pStyle w:val="11"/>
        <w:ind w:firstLine="709"/>
        <w:rPr>
          <w:rFonts w:ascii="Times New Roman" w:hAnsi="Times New Roman"/>
          <w:sz w:val="24"/>
          <w:szCs w:val="24"/>
        </w:rPr>
      </w:pPr>
      <w:r w:rsidRPr="00B71591">
        <w:rPr>
          <w:rFonts w:ascii="Times New Roman" w:hAnsi="Times New Roman"/>
          <w:sz w:val="24"/>
          <w:szCs w:val="24"/>
        </w:rPr>
        <w:t>Літерами ______________________________________________________________</w:t>
      </w:r>
    </w:p>
    <w:p w:rsidR="00F9303A" w:rsidRPr="00B71591" w:rsidRDefault="00F9303A" w:rsidP="00F9303A">
      <w:pPr>
        <w:pStyle w:val="11"/>
        <w:ind w:firstLine="708"/>
        <w:jc w:val="both"/>
        <w:rPr>
          <w:rFonts w:ascii="Times New Roman" w:hAnsi="Times New Roman"/>
          <w:sz w:val="24"/>
          <w:szCs w:val="24"/>
        </w:rPr>
      </w:pPr>
      <w:r w:rsidRPr="00B71591">
        <w:rPr>
          <w:rFonts w:ascii="Times New Roman" w:hAnsi="Times New Roman"/>
          <w:sz w:val="24"/>
          <w:szCs w:val="24"/>
        </w:rPr>
        <w:t>Ціна пропозиції включає в себе всі витрати, в тому числі на транспортування необхідні платежі, що сплачуються або мають бути сплачені, згідно із законодавством України на загальну суму</w:t>
      </w:r>
      <w:r w:rsidR="00E25901">
        <w:rPr>
          <w:rFonts w:ascii="Times New Roman" w:hAnsi="Times New Roman"/>
          <w:sz w:val="24"/>
          <w:szCs w:val="24"/>
        </w:rPr>
        <w:t xml:space="preserve"> без ПДВ</w:t>
      </w:r>
      <w:r w:rsidRPr="00B71591">
        <w:rPr>
          <w:rFonts w:ascii="Times New Roman" w:hAnsi="Times New Roman"/>
          <w:sz w:val="24"/>
          <w:szCs w:val="24"/>
        </w:rPr>
        <w:t>.</w:t>
      </w:r>
    </w:p>
    <w:p w:rsidR="00F9303A" w:rsidRPr="00B71591" w:rsidRDefault="00F9303A" w:rsidP="00F9303A">
      <w:pPr>
        <w:pStyle w:val="11"/>
        <w:jc w:val="both"/>
        <w:rPr>
          <w:rFonts w:ascii="Times New Roman" w:hAnsi="Times New Roman"/>
          <w:sz w:val="24"/>
          <w:szCs w:val="24"/>
        </w:rPr>
      </w:pPr>
      <w:r w:rsidRPr="00B71591">
        <w:rPr>
          <w:rFonts w:ascii="Times New Roman" w:hAnsi="Times New Roman"/>
          <w:sz w:val="24"/>
          <w:szCs w:val="24"/>
        </w:rPr>
        <w:tab/>
      </w:r>
    </w:p>
    <w:p w:rsidR="00F9303A" w:rsidRPr="00B71591" w:rsidRDefault="00F9303A" w:rsidP="00F9303A">
      <w:pPr>
        <w:pStyle w:val="11"/>
        <w:ind w:firstLine="708"/>
        <w:jc w:val="both"/>
        <w:rPr>
          <w:rFonts w:ascii="Times New Roman" w:hAnsi="Times New Roman"/>
          <w:b/>
          <w:sz w:val="24"/>
          <w:szCs w:val="24"/>
        </w:rPr>
      </w:pPr>
      <w:r w:rsidRPr="00B71591">
        <w:rPr>
          <w:rFonts w:ascii="Times New Roman" w:hAnsi="Times New Roman"/>
          <w:b/>
          <w:sz w:val="24"/>
          <w:szCs w:val="24"/>
        </w:rPr>
        <w:lastRenderedPageBreak/>
        <w:t xml:space="preserve">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 </w:t>
      </w:r>
    </w:p>
    <w:p w:rsidR="00F9303A" w:rsidRPr="00B71591" w:rsidRDefault="00F9303A" w:rsidP="00F9303A">
      <w:pPr>
        <w:pStyle w:val="11"/>
        <w:ind w:firstLine="708"/>
        <w:jc w:val="both"/>
        <w:rPr>
          <w:rFonts w:ascii="Times New Roman" w:hAnsi="Times New Roman"/>
          <w:b/>
          <w:color w:val="FF0000"/>
          <w:spacing w:val="-6"/>
          <w:sz w:val="24"/>
          <w:szCs w:val="24"/>
        </w:rPr>
      </w:pPr>
      <w:r w:rsidRPr="00B71591">
        <w:rPr>
          <w:rFonts w:ascii="Times New Roman" w:hAnsi="Times New Roman"/>
          <w:b/>
          <w:spacing w:val="-6"/>
          <w:sz w:val="24"/>
          <w:szCs w:val="24"/>
        </w:rPr>
        <w:t xml:space="preserve">Ми погоджуємося дотримуватися умов цієї тендерної пропозиції протягом </w:t>
      </w:r>
      <w:r w:rsidR="00886F99">
        <w:rPr>
          <w:rFonts w:ascii="Times New Roman" w:hAnsi="Times New Roman"/>
          <w:b/>
          <w:iCs/>
          <w:spacing w:val="-6"/>
          <w:sz w:val="24"/>
          <w:szCs w:val="24"/>
        </w:rPr>
        <w:t>6</w:t>
      </w:r>
      <w:r w:rsidRPr="00B71591">
        <w:rPr>
          <w:rFonts w:ascii="Times New Roman" w:hAnsi="Times New Roman"/>
          <w:b/>
          <w:iCs/>
          <w:spacing w:val="-6"/>
          <w:sz w:val="24"/>
          <w:szCs w:val="24"/>
        </w:rPr>
        <w:t>0</w:t>
      </w:r>
      <w:r w:rsidRPr="00B71591">
        <w:rPr>
          <w:rFonts w:ascii="Times New Roman" w:hAnsi="Times New Roman"/>
          <w:b/>
          <w:spacing w:val="-6"/>
          <w:sz w:val="24"/>
          <w:szCs w:val="24"/>
        </w:rPr>
        <w:t xml:space="preserve"> днів 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F9303A" w:rsidRPr="00B71591" w:rsidRDefault="00F9303A" w:rsidP="00F9303A">
      <w:pPr>
        <w:pStyle w:val="11"/>
        <w:ind w:firstLine="708"/>
        <w:jc w:val="both"/>
        <w:rPr>
          <w:rFonts w:ascii="Times New Roman" w:hAnsi="Times New Roman"/>
          <w:sz w:val="24"/>
          <w:szCs w:val="24"/>
          <w:lang w:eastAsia="de-DE"/>
        </w:rPr>
      </w:pPr>
      <w:r w:rsidRPr="00B71591">
        <w:rPr>
          <w:rFonts w:ascii="Times New Roman" w:hAnsi="Times New Roman"/>
          <w:b/>
          <w:sz w:val="24"/>
          <w:szCs w:val="24"/>
        </w:rPr>
        <w:t>Якщо нас буде визнано переможцем торгів, ми зобов'язуємося підписати Договір із Замовником</w:t>
      </w:r>
      <w:r w:rsidRPr="00B71591">
        <w:rPr>
          <w:rFonts w:ascii="Times New Roman" w:hAnsi="Times New Roman"/>
          <w:sz w:val="24"/>
          <w:szCs w:val="24"/>
          <w:shd w:val="clear" w:color="auto" w:fill="FFFFFF"/>
          <w:lang w:eastAsia="de-DE"/>
        </w:rPr>
        <w:t xml:space="preserve">, не </w:t>
      </w:r>
      <w:r w:rsidR="004C7FCA">
        <w:rPr>
          <w:rFonts w:ascii="Times New Roman" w:hAnsi="Times New Roman"/>
          <w:color w:val="000000"/>
          <w:sz w:val="24"/>
          <w:szCs w:val="24"/>
          <w:shd w:val="clear" w:color="auto" w:fill="FFFFFF"/>
          <w:lang w:eastAsia="de-DE"/>
        </w:rPr>
        <w:t>пізніше ніж через 15</w:t>
      </w:r>
      <w:r w:rsidRPr="00B71591">
        <w:rPr>
          <w:rFonts w:ascii="Times New Roman" w:hAnsi="Times New Roman"/>
          <w:color w:val="000000"/>
          <w:sz w:val="24"/>
          <w:szCs w:val="24"/>
          <w:shd w:val="clear" w:color="auto" w:fill="FFFFFF"/>
          <w:lang w:eastAsia="de-DE"/>
        </w:rPr>
        <w:t xml:space="preserve"> днів з дня прийняття рішення про намір укласти договір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70E6D" w:rsidRDefault="00070E6D" w:rsidP="00070E6D">
      <w:pPr>
        <w:spacing w:after="0" w:line="240" w:lineRule="auto"/>
        <w:jc w:val="both"/>
        <w:rPr>
          <w:rFonts w:ascii="Times New Roman" w:hAnsi="Times New Roman"/>
          <w:sz w:val="24"/>
          <w:szCs w:val="24"/>
          <w:lang w:val="uk-UA"/>
        </w:rPr>
      </w:pPr>
    </w:p>
    <w:p w:rsidR="00070E6D" w:rsidRPr="00FB26AA" w:rsidRDefault="00070E6D" w:rsidP="00FB26AA">
      <w:pPr>
        <w:shd w:val="clear" w:color="auto" w:fill="FFFFFF" w:themeFill="background1"/>
        <w:spacing w:after="0" w:line="240" w:lineRule="auto"/>
        <w:jc w:val="both"/>
        <w:rPr>
          <w:rFonts w:ascii="Times New Roman" w:hAnsi="Times New Roman" w:cs="Times New Roman"/>
          <w:i/>
          <w:iCs/>
          <w:sz w:val="24"/>
          <w:szCs w:val="24"/>
          <w:lang w:val="uk-UA"/>
        </w:rPr>
      </w:pPr>
      <w:r w:rsidRPr="001A7560">
        <w:rPr>
          <w:rFonts w:ascii="Times New Roman" w:hAnsi="Times New Roman"/>
          <w:sz w:val="24"/>
          <w:szCs w:val="24"/>
          <w:lang w:val="uk-UA"/>
        </w:rPr>
        <w:t>*</w:t>
      </w:r>
      <w:r w:rsidRPr="00FB26AA">
        <w:rPr>
          <w:rFonts w:ascii="Times New Roman" w:hAnsi="Times New Roman" w:cs="Times New Roman"/>
          <w:i/>
          <w:iCs/>
          <w:sz w:val="24"/>
          <w:szCs w:val="24"/>
          <w:lang w:val="uk-UA"/>
        </w:rPr>
        <w:t xml:space="preserve">Враховуючи, що дана закупівля здійснюється в рамках реалізації проекту №138/24.05.201 "Підвищення готовності до надзвичайних </w:t>
      </w:r>
      <w:r w:rsidR="007916E1" w:rsidRPr="00FB26AA">
        <w:rPr>
          <w:rFonts w:ascii="Times New Roman" w:hAnsi="Times New Roman" w:cs="Times New Roman"/>
          <w:i/>
          <w:iCs/>
          <w:sz w:val="24"/>
          <w:szCs w:val="24"/>
          <w:lang w:val="uk-UA"/>
        </w:rPr>
        <w:t xml:space="preserve">ситуацій медичних закладів </w:t>
      </w:r>
      <w:r w:rsidRPr="00FB26AA">
        <w:rPr>
          <w:rFonts w:ascii="Times New Roman" w:hAnsi="Times New Roman" w:cs="Times New Roman"/>
          <w:i/>
          <w:iCs/>
          <w:sz w:val="24"/>
          <w:szCs w:val="24"/>
          <w:lang w:val="uk-UA"/>
        </w:rPr>
        <w:t>Чернівецьк</w:t>
      </w:r>
      <w:r w:rsidR="007916E1" w:rsidRPr="00FB26AA">
        <w:rPr>
          <w:rFonts w:ascii="Times New Roman" w:hAnsi="Times New Roman" w:cs="Times New Roman"/>
          <w:i/>
          <w:iCs/>
          <w:sz w:val="24"/>
          <w:szCs w:val="24"/>
          <w:lang w:val="uk-UA"/>
        </w:rPr>
        <w:t>ої</w:t>
      </w:r>
      <w:r w:rsidRPr="00FB26AA">
        <w:rPr>
          <w:rFonts w:ascii="Times New Roman" w:hAnsi="Times New Roman" w:cs="Times New Roman"/>
          <w:i/>
          <w:iCs/>
          <w:sz w:val="24"/>
          <w:szCs w:val="24"/>
          <w:lang w:val="uk-UA"/>
        </w:rPr>
        <w:t xml:space="preserve"> області та Сучавсько</w:t>
      </w:r>
      <w:r w:rsidR="007916E1" w:rsidRPr="00FB26AA">
        <w:rPr>
          <w:rFonts w:ascii="Times New Roman" w:hAnsi="Times New Roman" w:cs="Times New Roman"/>
          <w:i/>
          <w:iCs/>
          <w:sz w:val="24"/>
          <w:szCs w:val="24"/>
          <w:lang w:val="uk-UA"/>
        </w:rPr>
        <w:t>го</w:t>
      </w:r>
      <w:r w:rsidRPr="00FB26AA">
        <w:rPr>
          <w:rFonts w:ascii="Times New Roman" w:hAnsi="Times New Roman" w:cs="Times New Roman"/>
          <w:i/>
          <w:iCs/>
          <w:sz w:val="24"/>
          <w:szCs w:val="24"/>
          <w:lang w:val="uk-UA"/>
        </w:rPr>
        <w:t xml:space="preserve"> повіт</w:t>
      </w:r>
      <w:r w:rsidR="007916E1" w:rsidRPr="00FB26AA">
        <w:rPr>
          <w:rFonts w:ascii="Times New Roman" w:hAnsi="Times New Roman" w:cs="Times New Roman"/>
          <w:i/>
          <w:iCs/>
          <w:sz w:val="24"/>
          <w:szCs w:val="24"/>
          <w:lang w:val="uk-UA"/>
        </w:rPr>
        <w:t>у</w:t>
      </w:r>
      <w:r w:rsidRPr="00FB26AA">
        <w:rPr>
          <w:rFonts w:ascii="Times New Roman" w:hAnsi="Times New Roman" w:cs="Times New Roman"/>
          <w:i/>
          <w:iCs/>
          <w:sz w:val="24"/>
          <w:szCs w:val="24"/>
          <w:lang w:val="uk-UA"/>
        </w:rPr>
        <w:t xml:space="preserve">" згідно бюджетної лінії </w:t>
      </w:r>
      <w:r w:rsidR="007916E1" w:rsidRPr="00FB26AA">
        <w:rPr>
          <w:rFonts w:ascii="Times New Roman" w:hAnsi="Times New Roman" w:cs="Times New Roman"/>
          <w:i/>
          <w:iCs/>
          <w:sz w:val="24"/>
          <w:szCs w:val="24"/>
          <w:lang w:val="uk-UA"/>
        </w:rPr>
        <w:t>4</w:t>
      </w:r>
      <w:r w:rsidRPr="00FB26AA">
        <w:rPr>
          <w:rFonts w:ascii="Times New Roman" w:hAnsi="Times New Roman" w:cs="Times New Roman"/>
          <w:i/>
          <w:iCs/>
          <w:sz w:val="24"/>
          <w:szCs w:val="24"/>
          <w:lang w:val="uk-UA"/>
        </w:rPr>
        <w:t>.2.</w:t>
      </w:r>
      <w:r w:rsidR="007916E1" w:rsidRPr="00FB26AA">
        <w:rPr>
          <w:rFonts w:ascii="Times New Roman" w:hAnsi="Times New Roman" w:cs="Times New Roman"/>
          <w:i/>
          <w:iCs/>
          <w:sz w:val="24"/>
          <w:szCs w:val="24"/>
          <w:lang w:val="uk-UA"/>
        </w:rPr>
        <w:t>2.</w:t>
      </w:r>
      <w:r w:rsidR="00782966" w:rsidRPr="00FB26AA">
        <w:rPr>
          <w:rFonts w:ascii="Times New Roman" w:hAnsi="Times New Roman" w:cs="Times New Roman"/>
          <w:i/>
          <w:iCs/>
          <w:sz w:val="24"/>
          <w:szCs w:val="24"/>
          <w:lang w:val="uk-UA"/>
        </w:rPr>
        <w:t>1</w:t>
      </w:r>
      <w:r w:rsidRPr="00FB26AA">
        <w:rPr>
          <w:rFonts w:ascii="Times New Roman" w:hAnsi="Times New Roman" w:cs="Times New Roman"/>
          <w:i/>
          <w:iCs/>
          <w:sz w:val="24"/>
          <w:szCs w:val="24"/>
          <w:lang w:val="uk-UA"/>
        </w:rPr>
        <w:t xml:space="preserve">, закупівля здійснюється без ПДВ. </w:t>
      </w:r>
    </w:p>
    <w:p w:rsidR="00FB26AA" w:rsidRPr="00FB26AA" w:rsidRDefault="00FB26AA" w:rsidP="00FB26AA">
      <w:pPr>
        <w:pStyle w:val="2"/>
        <w:shd w:val="clear" w:color="auto" w:fill="FFFFFF" w:themeFill="background1"/>
        <w:spacing w:before="0" w:line="240" w:lineRule="auto"/>
        <w:jc w:val="both"/>
        <w:textAlignment w:val="baseline"/>
        <w:rPr>
          <w:rFonts w:ascii="Times New Roman" w:hAnsi="Times New Roman" w:cs="Times New Roman"/>
          <w:b w:val="0"/>
          <w:bCs w:val="0"/>
          <w:i/>
          <w:iCs/>
          <w:color w:val="auto"/>
          <w:sz w:val="24"/>
          <w:szCs w:val="24"/>
        </w:rPr>
      </w:pPr>
      <w:r>
        <w:rPr>
          <w:rFonts w:ascii="Times New Roman" w:hAnsi="Times New Roman" w:cs="Times New Roman"/>
          <w:b w:val="0"/>
          <w:bCs w:val="0"/>
          <w:i/>
          <w:iCs/>
          <w:color w:val="auto"/>
          <w:sz w:val="24"/>
          <w:szCs w:val="24"/>
          <w:lang w:val="uk-UA"/>
        </w:rPr>
        <w:t>(Стаття</w:t>
      </w:r>
      <w:r w:rsidRPr="00FB26AA">
        <w:rPr>
          <w:rFonts w:ascii="Times New Roman" w:hAnsi="Times New Roman" w:cs="Times New Roman"/>
          <w:b w:val="0"/>
          <w:bCs w:val="0"/>
          <w:i/>
          <w:iCs/>
          <w:color w:val="auto"/>
          <w:sz w:val="24"/>
          <w:szCs w:val="24"/>
        </w:rPr>
        <w:t xml:space="preserve"> 3 Рамкової угоди між Урядом України і Комісією Європейських Співтовариств</w:t>
      </w:r>
      <w:r w:rsidR="005B2B3D">
        <w:rPr>
          <w:rFonts w:ascii="Times New Roman" w:hAnsi="Times New Roman" w:cs="Times New Roman"/>
          <w:b w:val="0"/>
          <w:bCs w:val="0"/>
          <w:i/>
          <w:iCs/>
          <w:color w:val="auto"/>
          <w:sz w:val="24"/>
          <w:szCs w:val="24"/>
          <w:lang w:val="uk-UA"/>
        </w:rPr>
        <w:t>)</w:t>
      </w:r>
      <w:r w:rsidRPr="00FB26AA">
        <w:rPr>
          <w:rFonts w:ascii="Times New Roman" w:hAnsi="Times New Roman" w:cs="Times New Roman"/>
          <w:b w:val="0"/>
          <w:bCs w:val="0"/>
          <w:i/>
          <w:iCs/>
          <w:color w:val="auto"/>
          <w:sz w:val="24"/>
          <w:szCs w:val="24"/>
        </w:rPr>
        <w:t>.</w:t>
      </w:r>
    </w:p>
    <w:p w:rsidR="00F9303A" w:rsidRPr="00FB26AA" w:rsidRDefault="00F9303A" w:rsidP="00FB26AA">
      <w:pPr>
        <w:shd w:val="clear" w:color="auto" w:fill="FFFFFF" w:themeFill="background1"/>
        <w:spacing w:after="0" w:line="240" w:lineRule="auto"/>
        <w:jc w:val="both"/>
        <w:rPr>
          <w:rFonts w:ascii="Times New Roman" w:hAnsi="Times New Roman" w:cs="Times New Roman"/>
          <w:i/>
          <w:iCs/>
          <w:sz w:val="24"/>
          <w:szCs w:val="24"/>
        </w:rPr>
      </w:pPr>
    </w:p>
    <w:p w:rsidR="00F9303A" w:rsidRPr="00B71591" w:rsidRDefault="00F9303A" w:rsidP="00F9303A">
      <w:pPr>
        <w:spacing w:after="0" w:line="240" w:lineRule="auto"/>
        <w:jc w:val="both"/>
        <w:rPr>
          <w:rFonts w:ascii="Times New Roman" w:hAnsi="Times New Roman" w:cs="Times New Roman"/>
          <w:i/>
          <w:sz w:val="24"/>
          <w:szCs w:val="24"/>
          <w:lang w:val="uk-UA"/>
        </w:rPr>
      </w:pPr>
      <w:r w:rsidRPr="00B71591">
        <w:rPr>
          <w:rFonts w:ascii="Times New Roman" w:hAnsi="Times New Roman" w:cs="Times New Roman"/>
          <w:i/>
          <w:sz w:val="24"/>
          <w:szCs w:val="24"/>
          <w:lang w:val="uk-UA"/>
        </w:rPr>
        <w:t>Примітка</w:t>
      </w:r>
    </w:p>
    <w:p w:rsidR="00210275" w:rsidRPr="00641FE5" w:rsidRDefault="00210275" w:rsidP="00210275">
      <w:pPr>
        <w:jc w:val="both"/>
        <w:rPr>
          <w:rFonts w:ascii="Times New Roman" w:hAnsi="Times New Roman"/>
          <w:i/>
          <w:sz w:val="24"/>
          <w:szCs w:val="24"/>
          <w:lang w:val="uk-UA"/>
        </w:rPr>
      </w:pPr>
      <w:r w:rsidRPr="00641FE5">
        <w:rPr>
          <w:rFonts w:ascii="Times New Roman" w:hAnsi="Times New Roman"/>
          <w:i/>
          <w:sz w:val="24"/>
          <w:szCs w:val="24"/>
          <w:lang w:val="uk-UA"/>
        </w:rPr>
        <w:t>Посилання в документації конкурсних торгів на конкретні торгівельну марку чи фірму, патент, конструкцію або тип предмета закупівлі, джерело його походження або виробника читати як «або еквівалент».</w:t>
      </w:r>
    </w:p>
    <w:p w:rsidR="00210275" w:rsidRPr="00E25901" w:rsidRDefault="00210275" w:rsidP="00E25901">
      <w:pPr>
        <w:ind w:right="-2"/>
        <w:jc w:val="both"/>
        <w:rPr>
          <w:rFonts w:ascii="Times New Roman" w:hAnsi="Times New Roman"/>
          <w:bCs/>
          <w:i/>
          <w:iCs/>
          <w:color w:val="000000"/>
          <w:sz w:val="24"/>
          <w:szCs w:val="24"/>
          <w:lang w:val="uk-UA"/>
        </w:rPr>
      </w:pPr>
      <w:r w:rsidRPr="00641FE5">
        <w:rPr>
          <w:rFonts w:ascii="Times New Roman" w:hAnsi="Times New Roman"/>
          <w:i/>
          <w:sz w:val="24"/>
          <w:szCs w:val="24"/>
          <w:lang w:val="uk-UA"/>
        </w:rPr>
        <w:t>У разі якщо учасник відповідно до норм чинного законодавства не зобов’язаний подавати ті чи інші документи, такий учасник подає  письмове пояснення про підстави та/або причини їх відсутності.</w:t>
      </w:r>
    </w:p>
    <w:p w:rsidR="00F9303A" w:rsidRPr="00210275" w:rsidRDefault="00F9303A" w:rsidP="00F9303A">
      <w:pPr>
        <w:spacing w:after="0" w:line="240" w:lineRule="auto"/>
        <w:ind w:left="6237"/>
        <w:jc w:val="right"/>
        <w:rPr>
          <w:rFonts w:ascii="Times New Roman" w:hAnsi="Times New Roman" w:cs="Times New Roman"/>
          <w:b/>
          <w:color w:val="000000"/>
          <w:sz w:val="24"/>
          <w:szCs w:val="24"/>
        </w:rPr>
      </w:pPr>
    </w:p>
    <w:p w:rsidR="00F9303A" w:rsidRPr="00B71591" w:rsidRDefault="00F9303A" w:rsidP="00F9303A">
      <w:pPr>
        <w:spacing w:after="0" w:line="240" w:lineRule="auto"/>
        <w:jc w:val="center"/>
        <w:rPr>
          <w:rFonts w:ascii="Times New Roman" w:hAnsi="Times New Roman" w:cs="Times New Roman"/>
          <w:i/>
          <w:sz w:val="24"/>
          <w:szCs w:val="24"/>
          <w:lang w:val="uk-UA"/>
        </w:rPr>
      </w:pPr>
      <w:r w:rsidRPr="00B71591">
        <w:rPr>
          <w:rFonts w:ascii="Times New Roman" w:hAnsi="Times New Roman" w:cs="Times New Roman"/>
          <w:i/>
          <w:sz w:val="24"/>
          <w:szCs w:val="24"/>
          <w:lang w:val="uk-UA"/>
        </w:rPr>
        <w:t>Посада, прізвище, ініціали, власноручний підпис уповноваженої особи учасника, завірені печаткою (за наявності).</w:t>
      </w:r>
    </w:p>
    <w:p w:rsidR="00996F3B" w:rsidRPr="00B71591" w:rsidRDefault="00996F3B" w:rsidP="00F01EC1">
      <w:pPr>
        <w:spacing w:after="0" w:line="240" w:lineRule="auto"/>
        <w:ind w:left="7788"/>
        <w:jc w:val="right"/>
        <w:rPr>
          <w:rFonts w:ascii="Times New Roman" w:hAnsi="Times New Roman" w:cs="Times New Roman"/>
          <w:b/>
          <w:sz w:val="24"/>
          <w:szCs w:val="24"/>
          <w:lang w:val="uk-UA"/>
        </w:rPr>
      </w:pPr>
    </w:p>
    <w:p w:rsidR="00535484" w:rsidRPr="00B71591" w:rsidRDefault="00535484" w:rsidP="00F01EC1">
      <w:pPr>
        <w:spacing w:after="0" w:line="240" w:lineRule="auto"/>
        <w:ind w:left="7788"/>
        <w:jc w:val="right"/>
        <w:rPr>
          <w:rFonts w:ascii="Times New Roman" w:hAnsi="Times New Roman" w:cs="Times New Roman"/>
          <w:b/>
          <w:sz w:val="24"/>
          <w:szCs w:val="24"/>
          <w:lang w:val="uk-UA"/>
        </w:rPr>
      </w:pPr>
    </w:p>
    <w:p w:rsidR="00ED57E6" w:rsidRPr="00B71591" w:rsidRDefault="00ED57E6">
      <w:pPr>
        <w:rPr>
          <w:rFonts w:ascii="Times New Roman" w:hAnsi="Times New Roman" w:cs="Times New Roman"/>
          <w:b/>
          <w:sz w:val="24"/>
          <w:szCs w:val="24"/>
          <w:lang w:val="uk-UA"/>
        </w:rPr>
      </w:pPr>
      <w:r w:rsidRPr="00B71591">
        <w:rPr>
          <w:rFonts w:ascii="Times New Roman" w:hAnsi="Times New Roman" w:cs="Times New Roman"/>
          <w:b/>
          <w:sz w:val="24"/>
          <w:szCs w:val="24"/>
          <w:lang w:val="uk-UA"/>
        </w:rPr>
        <w:br w:type="page"/>
      </w:r>
    </w:p>
    <w:tbl>
      <w:tblPr>
        <w:tblW w:w="5297" w:type="dxa"/>
        <w:jc w:val="center"/>
        <w:tblLayout w:type="fixed"/>
        <w:tblCellMar>
          <w:left w:w="28" w:type="dxa"/>
          <w:right w:w="28" w:type="dxa"/>
        </w:tblCellMar>
        <w:tblLook w:val="0000" w:firstRow="0" w:lastRow="0" w:firstColumn="0" w:lastColumn="0" w:noHBand="0" w:noVBand="0"/>
      </w:tblPr>
      <w:tblGrid>
        <w:gridCol w:w="5297"/>
      </w:tblGrid>
      <w:tr w:rsidR="0079106C" w:rsidTr="0079106C">
        <w:trPr>
          <w:jc w:val="center"/>
        </w:trPr>
        <w:tc>
          <w:tcPr>
            <w:tcW w:w="5297" w:type="dxa"/>
            <w:tcBorders>
              <w:top w:val="nil"/>
              <w:left w:val="nil"/>
              <w:bottom w:val="nil"/>
              <w:right w:val="nil"/>
            </w:tcBorders>
          </w:tcPr>
          <w:p w:rsidR="0079106C" w:rsidRDefault="0079106C" w:rsidP="00B865E7">
            <w:pPr>
              <w:keepLines/>
              <w:autoSpaceDE w:val="0"/>
              <w:autoSpaceDN w:val="0"/>
              <w:spacing w:after="0" w:line="240" w:lineRule="auto"/>
              <w:rPr>
                <w:rFonts w:ascii="Arial" w:hAnsi="Arial" w:cs="Arial"/>
                <w:sz w:val="16"/>
                <w:szCs w:val="16"/>
              </w:rPr>
            </w:pPr>
          </w:p>
        </w:tc>
      </w:tr>
    </w:tbl>
    <w:p w:rsidR="00495ED2" w:rsidRPr="00FF4677" w:rsidRDefault="00495ED2" w:rsidP="00495ED2">
      <w:pPr>
        <w:spacing w:after="0" w:line="240" w:lineRule="auto"/>
        <w:ind w:left="7788"/>
        <w:rPr>
          <w:rFonts w:ascii="Times New Roman" w:hAnsi="Times New Roman" w:cs="Times New Roman"/>
          <w:b/>
          <w:sz w:val="24"/>
          <w:szCs w:val="24"/>
          <w:lang w:val="uk-UA"/>
        </w:rPr>
      </w:pPr>
      <w:r w:rsidRPr="00FF4677">
        <w:rPr>
          <w:rFonts w:ascii="Times New Roman" w:hAnsi="Times New Roman" w:cs="Times New Roman"/>
          <w:b/>
          <w:sz w:val="24"/>
          <w:szCs w:val="24"/>
          <w:lang w:val="uk-UA"/>
        </w:rPr>
        <w:t>Додаток № 2</w:t>
      </w:r>
    </w:p>
    <w:p w:rsidR="00F4379A" w:rsidRDefault="00F4379A" w:rsidP="00774F7C">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p>
    <w:p w:rsidR="00774F7C" w:rsidRPr="00774F7C" w:rsidRDefault="00774F7C" w:rsidP="00774F7C">
      <w:pPr>
        <w:suppressAutoHyphens/>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774F7C">
        <w:rPr>
          <w:rFonts w:ascii="Times New Roman" w:eastAsia="Times New Roman" w:hAnsi="Times New Roman" w:cs="Times New Roman"/>
          <w:b/>
          <w:sz w:val="24"/>
          <w:szCs w:val="24"/>
          <w:lang w:val="uk-UA" w:eastAsia="zh-CN"/>
        </w:rPr>
        <w:t>МЕДИКО-ТЕХНІЧНІ ВИМОГИ ДО ПРЕДМЕТА ЗАКУПІВЛІ</w:t>
      </w:r>
    </w:p>
    <w:p w:rsidR="00774F7C" w:rsidRPr="00774F7C" w:rsidRDefault="00774F7C" w:rsidP="00774F7C">
      <w:pPr>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zh-CN"/>
        </w:rPr>
      </w:pPr>
    </w:p>
    <w:p w:rsidR="00886F99" w:rsidRPr="00886F99" w:rsidRDefault="00886F99" w:rsidP="00886F99">
      <w:pPr>
        <w:spacing w:after="0" w:line="240" w:lineRule="auto"/>
        <w:jc w:val="center"/>
        <w:rPr>
          <w:rFonts w:ascii="Times New Roman" w:hAnsi="Times New Roman"/>
          <w:b/>
          <w:bCs/>
          <w:sz w:val="24"/>
          <w:szCs w:val="24"/>
          <w:lang w:val="uk-UA"/>
        </w:rPr>
      </w:pPr>
      <w:r w:rsidRPr="00886F99">
        <w:rPr>
          <w:rFonts w:ascii="Times New Roman" w:hAnsi="Times New Roman"/>
          <w:b/>
          <w:bCs/>
          <w:sz w:val="24"/>
          <w:szCs w:val="24"/>
          <w:lang w:val="uk-UA"/>
        </w:rPr>
        <w:t>«</w:t>
      </w:r>
      <w:r w:rsidRPr="00886F99">
        <w:rPr>
          <w:rFonts w:ascii="Times New Roman" w:hAnsi="Times New Roman" w:cs="Times New Roman"/>
          <w:b/>
          <w:bCs/>
          <w:sz w:val="24"/>
          <w:szCs w:val="24"/>
          <w:shd w:val="clear" w:color="auto" w:fill="FFFFFF" w:themeFill="background1"/>
        </w:rPr>
        <w:t>Устаткування для операційних блоків</w:t>
      </w:r>
      <w:r w:rsidRPr="00886F99">
        <w:rPr>
          <w:rFonts w:ascii="Times New Roman" w:hAnsi="Times New Roman"/>
          <w:b/>
          <w:bCs/>
          <w:sz w:val="24"/>
          <w:szCs w:val="24"/>
          <w:lang w:val="uk-UA"/>
        </w:rPr>
        <w:t xml:space="preserve">» код </w:t>
      </w:r>
      <w:r w:rsidRPr="00886F99">
        <w:rPr>
          <w:rFonts w:ascii="Times New Roman" w:hAnsi="Times New Roman" w:cs="Times New Roman"/>
          <w:b/>
          <w:bCs/>
          <w:sz w:val="24"/>
          <w:szCs w:val="24"/>
          <w:shd w:val="clear" w:color="auto" w:fill="FFFFFF" w:themeFill="background1"/>
        </w:rPr>
        <w:t>33160000-9</w:t>
      </w:r>
      <w:r w:rsidRPr="00886F99">
        <w:rPr>
          <w:rFonts w:ascii="Times New Roman" w:hAnsi="Times New Roman"/>
          <w:b/>
          <w:bCs/>
          <w:sz w:val="24"/>
          <w:szCs w:val="24"/>
          <w:lang w:val="uk-UA"/>
        </w:rPr>
        <w:t xml:space="preserve"> </w:t>
      </w:r>
      <w:r w:rsidRPr="00886F99">
        <w:rPr>
          <w:rFonts w:ascii="Times New Roman" w:hAnsi="Times New Roman"/>
          <w:b/>
          <w:bCs/>
          <w:iCs/>
          <w:sz w:val="24"/>
          <w:szCs w:val="24"/>
          <w:lang w:val="uk-UA"/>
        </w:rPr>
        <w:t xml:space="preserve">згідно ЄЗС </w:t>
      </w:r>
      <w:r w:rsidRPr="00886F99">
        <w:rPr>
          <w:rFonts w:ascii="Times New Roman" w:hAnsi="Times New Roman"/>
          <w:b/>
          <w:bCs/>
          <w:sz w:val="24"/>
          <w:szCs w:val="24"/>
          <w:lang w:val="uk-UA"/>
        </w:rPr>
        <w:t>ДК 021: 2015</w:t>
      </w:r>
    </w:p>
    <w:p w:rsidR="00886F99" w:rsidRPr="00886F99" w:rsidRDefault="00886F99" w:rsidP="00886F99">
      <w:pPr>
        <w:spacing w:after="0" w:line="240" w:lineRule="auto"/>
        <w:jc w:val="center"/>
        <w:rPr>
          <w:rFonts w:ascii="Times New Roman" w:hAnsi="Times New Roman"/>
          <w:b/>
          <w:bCs/>
          <w:sz w:val="24"/>
          <w:szCs w:val="24"/>
          <w:lang w:val="uk-UA"/>
        </w:rPr>
      </w:pPr>
      <w:r w:rsidRPr="00886F99">
        <w:rPr>
          <w:rFonts w:ascii="Times New Roman" w:hAnsi="Times New Roman"/>
          <w:b/>
          <w:bCs/>
          <w:sz w:val="24"/>
          <w:szCs w:val="24"/>
          <w:lang w:val="uk-UA"/>
        </w:rPr>
        <w:t>(Операційні лампи)</w:t>
      </w:r>
    </w:p>
    <w:p w:rsidR="003A1310" w:rsidRDefault="00886F99" w:rsidP="00886F99">
      <w:pPr>
        <w:pStyle w:val="1"/>
        <w:tabs>
          <w:tab w:val="left" w:pos="180"/>
        </w:tabs>
        <w:spacing w:before="0" w:after="0"/>
        <w:jc w:val="center"/>
        <w:rPr>
          <w:rFonts w:ascii="Times New Roman" w:hAnsi="Times New Roman"/>
          <w:sz w:val="24"/>
          <w:szCs w:val="24"/>
          <w:lang w:val="uk-UA"/>
        </w:rPr>
      </w:pPr>
      <w:r w:rsidRPr="00886F99">
        <w:rPr>
          <w:rFonts w:ascii="Times New Roman" w:hAnsi="Times New Roman"/>
          <w:sz w:val="24"/>
          <w:szCs w:val="24"/>
          <w:lang w:val="uk-UA"/>
        </w:rPr>
        <w:t>(НК 024:2019 – 12282 Операційні світильники)</w:t>
      </w:r>
    </w:p>
    <w:p w:rsidR="00886F99" w:rsidRPr="00342714" w:rsidRDefault="00770AC4" w:rsidP="00770AC4">
      <w:pPr>
        <w:jc w:val="center"/>
        <w:rPr>
          <w:rFonts w:ascii="Times New Roman" w:hAnsi="Times New Roman" w:cs="Times New Roman"/>
          <w:b/>
          <w:bCs/>
          <w:sz w:val="24"/>
          <w:szCs w:val="24"/>
          <w:lang w:val="en-US" w:eastAsia="ru-RU"/>
        </w:rPr>
      </w:pPr>
      <w:r w:rsidRPr="00770AC4">
        <w:rPr>
          <w:rFonts w:ascii="Times New Roman" w:hAnsi="Times New Roman" w:cs="Times New Roman"/>
          <w:b/>
          <w:bCs/>
          <w:sz w:val="24"/>
          <w:szCs w:val="24"/>
          <w:lang w:val="uk-UA" w:eastAsia="ru-RU"/>
        </w:rPr>
        <w:t>3 шт.</w:t>
      </w:r>
      <w:r w:rsidR="00342714">
        <w:rPr>
          <w:rFonts w:ascii="Times New Roman" w:hAnsi="Times New Roman" w:cs="Times New Roman"/>
          <w:b/>
          <w:bCs/>
          <w:sz w:val="24"/>
          <w:szCs w:val="24"/>
          <w:lang w:val="uk-UA" w:eastAsia="ru-RU"/>
        </w:rPr>
        <w:t xml:space="preserve"> – </w:t>
      </w:r>
      <w:r w:rsidR="00342714">
        <w:rPr>
          <w:rFonts w:ascii="Times New Roman" w:hAnsi="Times New Roman" w:cs="Times New Roman"/>
          <w:b/>
          <w:bCs/>
          <w:sz w:val="24"/>
          <w:szCs w:val="24"/>
          <w:lang w:val="en-US" w:eastAsia="ru-RU"/>
        </w:rPr>
        <w:t>S-300</w:t>
      </w:r>
    </w:p>
    <w:tbl>
      <w:tblPr>
        <w:tblStyle w:val="13"/>
        <w:tblW w:w="0" w:type="auto"/>
        <w:tblLook w:val="04A0" w:firstRow="1" w:lastRow="0" w:firstColumn="1" w:lastColumn="0" w:noHBand="0" w:noVBand="1"/>
      </w:tblPr>
      <w:tblGrid>
        <w:gridCol w:w="1101"/>
        <w:gridCol w:w="3443"/>
        <w:gridCol w:w="2947"/>
        <w:gridCol w:w="2363"/>
      </w:tblGrid>
      <w:tr w:rsidR="00E5712F" w:rsidTr="00C007A4">
        <w:trPr>
          <w:trHeight w:val="934"/>
          <w:tblHeader/>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b/>
              </w:rPr>
            </w:pPr>
            <w:r>
              <w:rPr>
                <w:rFonts w:ascii="Times New Roman" w:hAnsi="Times New Roman"/>
                <w:b/>
              </w:rPr>
              <w:t>№</w:t>
            </w: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b/>
              </w:rPr>
            </w:pPr>
            <w:r>
              <w:rPr>
                <w:rFonts w:ascii="Times New Roman" w:hAnsi="Times New Roman"/>
                <w:b/>
              </w:rPr>
              <w:t>Медико-технічні характеристики</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b/>
              </w:rPr>
            </w:pPr>
            <w:r>
              <w:rPr>
                <w:rFonts w:ascii="Times New Roman" w:hAnsi="Times New Roman"/>
                <w:b/>
              </w:rPr>
              <w:t>Параметри</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b/>
              </w:rPr>
              <w:t>Заповнюється Учасником, зазначити «так» чи «ні» з посиланням на сторінку технічної документації</w:t>
            </w: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0"/>
                <w:numId w:val="22"/>
              </w:numPr>
              <w:ind w:left="0" w:firstLine="0"/>
              <w:contextualSpacing/>
              <w:jc w:val="center"/>
              <w:rPr>
                <w:rFonts w:ascii="Times New Roman" w:hAnsi="Times New Roman"/>
                <w:b/>
              </w:rPr>
            </w:pPr>
          </w:p>
        </w:tc>
        <w:tc>
          <w:tcPr>
            <w:tcW w:w="8811" w:type="dxa"/>
            <w:gridSpan w:val="3"/>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b/>
              </w:rPr>
            </w:pPr>
            <w:r>
              <w:rPr>
                <w:rFonts w:ascii="Times New Roman" w:hAnsi="Times New Roman"/>
                <w:b/>
              </w:rPr>
              <w:t>Живлення виробу</w:t>
            </w: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Напруга живлення виробу</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lang w:val="en-US"/>
              </w:rPr>
            </w:pPr>
            <w:r>
              <w:rPr>
                <w:rFonts w:ascii="Times New Roman" w:hAnsi="Times New Roman"/>
                <w:lang w:val="en-US"/>
              </w:rPr>
              <w:t>AC</w:t>
            </w:r>
            <w:r>
              <w:rPr>
                <w:rFonts w:ascii="Times New Roman" w:hAnsi="Times New Roman"/>
              </w:rPr>
              <w:t xml:space="preserve"> 100-240 </w:t>
            </w:r>
            <w:r>
              <w:rPr>
                <w:rFonts w:ascii="Times New Roman" w:hAnsi="Times New Roman"/>
                <w:lang w:val="en-US"/>
              </w:rPr>
              <w:t>V</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color w:val="000000"/>
              </w:rPr>
              <w:t xml:space="preserve"> </w:t>
            </w: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Частота живлення виробу</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lang w:val="en-US"/>
              </w:rPr>
            </w:pPr>
            <w:r>
              <w:rPr>
                <w:rFonts w:ascii="Times New Roman" w:hAnsi="Times New Roman"/>
              </w:rPr>
              <w:t xml:space="preserve">50 </w:t>
            </w:r>
            <w:r>
              <w:rPr>
                <w:rFonts w:ascii="Times New Roman" w:hAnsi="Times New Roman"/>
                <w:lang w:val="en-US"/>
              </w:rPr>
              <w:t>Hz</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0"/>
                <w:numId w:val="22"/>
              </w:numPr>
              <w:ind w:left="0" w:firstLine="0"/>
              <w:contextualSpacing/>
              <w:jc w:val="center"/>
              <w:rPr>
                <w:rFonts w:ascii="Times New Roman" w:hAnsi="Times New Roman"/>
                <w:b/>
              </w:rPr>
            </w:pPr>
          </w:p>
        </w:tc>
        <w:tc>
          <w:tcPr>
            <w:tcW w:w="8811" w:type="dxa"/>
            <w:gridSpan w:val="3"/>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b/>
              </w:rPr>
            </w:pPr>
            <w:r>
              <w:rPr>
                <w:rFonts w:ascii="Times New Roman" w:hAnsi="Times New Roman"/>
                <w:b/>
              </w:rPr>
              <w:t>Технічна специфікація (стандартна)</w:t>
            </w: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Призначення</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Операційна лампа призначена для забезпечення освітлення хірургічної області при огляді пацієнта під час хірургічних операцій, діагностики та лікування</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Режим роботи виробу</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Безперервний</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16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Два освітлювальних блока</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Наявність</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widowControl w:val="0"/>
              <w:wordWrap w:val="0"/>
              <w:autoSpaceDE w:val="0"/>
              <w:autoSpaceDN w:val="0"/>
              <w:ind w:right="-238"/>
              <w:rPr>
                <w:rFonts w:ascii="Times New Roman" w:hAnsi="Times New Roman"/>
              </w:rPr>
            </w:pPr>
            <w:r>
              <w:rPr>
                <w:rFonts w:ascii="Times New Roman" w:hAnsi="Times New Roman"/>
              </w:rPr>
              <w:t>Захист від ураження електричного струму</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widowControl w:val="0"/>
              <w:wordWrap w:val="0"/>
              <w:autoSpaceDE w:val="0"/>
              <w:autoSpaceDN w:val="0"/>
              <w:jc w:val="center"/>
              <w:rPr>
                <w:rFonts w:ascii="Times New Roman" w:hAnsi="Times New Roman"/>
              </w:rPr>
            </w:pPr>
            <w:r>
              <w:rPr>
                <w:rFonts w:ascii="Times New Roman" w:hAnsi="Times New Roman"/>
              </w:rPr>
              <w:t>Клас захисту I</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Захист від шкідливої дії води або твердих частин</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Головна частина: IP43</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Центральна освітленість, не гірше </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130 000 люкс</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Електронний діапазон регулювання освітлення, не вужче вказаного діапазону</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30-100%</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Діаметр світлового поля (світлової плями) </w:t>
            </w:r>
            <w:r>
              <w:rPr>
                <w:rFonts w:ascii="Times New Roman" w:hAnsi="Times New Roman"/>
                <w:lang w:val="en-US"/>
              </w:rPr>
              <w:t>d</w:t>
            </w:r>
            <w:r>
              <w:rPr>
                <w:rFonts w:ascii="Times New Roman" w:hAnsi="Times New Roman"/>
              </w:rPr>
              <w:t xml:space="preserve">10, не вужче вказаного діапазону </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15-25 см</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both"/>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Діаметр світлового поля (світлової плями) </w:t>
            </w:r>
            <w:r>
              <w:rPr>
                <w:rFonts w:ascii="Times New Roman" w:hAnsi="Times New Roman"/>
                <w:lang w:val="en-US"/>
              </w:rPr>
              <w:t>d</w:t>
            </w:r>
            <w:r>
              <w:rPr>
                <w:rFonts w:ascii="Times New Roman" w:hAnsi="Times New Roman"/>
              </w:rPr>
              <w:t>50, не вужче вказаного діапазону</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9-15 см</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Глибина освітленості при 60%, не менше</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75 см</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Колірна температура, три рівні</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highlight w:val="yellow"/>
              </w:rPr>
            </w:pPr>
            <w:r>
              <w:rPr>
                <w:rFonts w:ascii="Times New Roman" w:hAnsi="Times New Roman"/>
              </w:rPr>
              <w:t>3800/4300/4800 К</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Індекс передачі кольору </w:t>
            </w:r>
            <w:r>
              <w:rPr>
                <w:rFonts w:ascii="Times New Roman" w:hAnsi="Times New Roman"/>
                <w:lang w:val="en-US"/>
              </w:rPr>
              <w:t>R</w:t>
            </w:r>
            <w:r>
              <w:rPr>
                <w:rFonts w:ascii="Times New Roman" w:hAnsi="Times New Roman"/>
                <w:vertAlign w:val="subscript"/>
                <w:lang w:val="en-US"/>
              </w:rPr>
              <w:t>a</w:t>
            </w:r>
            <w:r>
              <w:rPr>
                <w:rFonts w:ascii="Times New Roman" w:hAnsi="Times New Roman"/>
              </w:rPr>
              <w:t xml:space="preserve"> , не менше</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96</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r>
              <w:rPr>
                <w:rFonts w:ascii="Times New Roman" w:hAnsi="Times New Roman"/>
                <w:color w:val="000000"/>
              </w:rPr>
              <w:t xml:space="preserve"> </w:t>
            </w: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Індекс візуалізації спеціального кольору </w:t>
            </w:r>
            <w:r>
              <w:rPr>
                <w:rFonts w:ascii="Times New Roman" w:hAnsi="Times New Roman"/>
                <w:lang w:val="en-US"/>
              </w:rPr>
              <w:t>R</w:t>
            </w:r>
            <w:r>
              <w:rPr>
                <w:rFonts w:ascii="Times New Roman" w:hAnsi="Times New Roman"/>
                <w:vertAlign w:val="subscript"/>
              </w:rPr>
              <w:t xml:space="preserve">9 </w:t>
            </w:r>
            <w:r>
              <w:rPr>
                <w:rFonts w:ascii="Times New Roman" w:hAnsi="Times New Roman"/>
              </w:rPr>
              <w:t>, не менше</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highlight w:val="yellow"/>
              </w:rPr>
            </w:pPr>
            <w:r>
              <w:rPr>
                <w:rFonts w:ascii="Times New Roman" w:hAnsi="Times New Roman"/>
              </w:rPr>
              <w:t>95</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Синхронізація освітлювальних блоків один з одним</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Відповідність</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Управління світловим блоком програмним забезпеченням на </w:t>
            </w:r>
            <w:r>
              <w:rPr>
                <w:rFonts w:ascii="Times New Roman" w:hAnsi="Times New Roman"/>
                <w:lang w:val="en-US"/>
              </w:rPr>
              <w:t>Android</w:t>
            </w:r>
            <w:r>
              <w:rPr>
                <w:rFonts w:ascii="Times New Roman" w:hAnsi="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Можливість</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p>
        </w:tc>
      </w:tr>
      <w:tr w:rsidR="00E5712F" w:rsidTr="00C007A4">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ind w:left="0" w:firstLine="0"/>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Головну рукоятку можна від’єднувати та стерилізувати</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Відповідність</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0"/>
                <w:numId w:val="22"/>
              </w:numPr>
              <w:contextualSpacing/>
              <w:jc w:val="center"/>
              <w:rPr>
                <w:rFonts w:ascii="Times New Roman" w:hAnsi="Times New Roman"/>
              </w:rPr>
            </w:pPr>
          </w:p>
        </w:tc>
        <w:tc>
          <w:tcPr>
            <w:tcW w:w="8811" w:type="dxa"/>
            <w:gridSpan w:val="3"/>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b/>
              </w:rPr>
            </w:pPr>
            <w:r>
              <w:rPr>
                <w:rFonts w:ascii="Times New Roman" w:hAnsi="Times New Roman"/>
                <w:b/>
              </w:rPr>
              <w:t>Додаткові режими</w:t>
            </w: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0"/>
                <w:numId w:val="22"/>
              </w:numPr>
              <w:contextualSpacing/>
              <w:jc w:val="center"/>
              <w:rPr>
                <w:rFonts w:ascii="Times New Roman" w:hAnsi="Times New Roman"/>
              </w:rPr>
            </w:pPr>
          </w:p>
        </w:tc>
        <w:tc>
          <w:tcPr>
            <w:tcW w:w="8811" w:type="dxa"/>
            <w:gridSpan w:val="3"/>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b/>
              </w:rPr>
            </w:pPr>
            <w:r>
              <w:rPr>
                <w:rFonts w:ascii="Times New Roman" w:hAnsi="Times New Roman"/>
                <w:b/>
              </w:rPr>
              <w:t>Оглядовий режим</w:t>
            </w: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2"/>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Центральна освітленість </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lang w:val="en-US"/>
              </w:rPr>
              <w:t xml:space="preserve">30 000 – 60 000 </w:t>
            </w:r>
            <w:r>
              <w:rPr>
                <w:rFonts w:ascii="Times New Roman" w:hAnsi="Times New Roman"/>
              </w:rPr>
              <w:t>люкс</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both"/>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2"/>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Електронний діапазон регулювання </w:t>
            </w:r>
            <w:r>
              <w:rPr>
                <w:rFonts w:ascii="Times New Roman" w:hAnsi="Times New Roman"/>
              </w:rPr>
              <w:lastRenderedPageBreak/>
              <w:t>освітлення, не вужче вказаного діапазону</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lastRenderedPageBreak/>
              <w:t>50-100%</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2"/>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Діаметр світлового поля (світлової плями) </w:t>
            </w:r>
            <w:r>
              <w:rPr>
                <w:rFonts w:ascii="Times New Roman" w:hAnsi="Times New Roman"/>
                <w:lang w:val="en-US"/>
              </w:rPr>
              <w:t>d</w:t>
            </w:r>
            <w:r>
              <w:rPr>
                <w:rFonts w:ascii="Times New Roman" w:hAnsi="Times New Roman"/>
              </w:rPr>
              <w:t xml:space="preserve">10 </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15 см</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2"/>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Діаметр світлового поля (світлової плями) </w:t>
            </w:r>
            <w:r>
              <w:rPr>
                <w:rFonts w:ascii="Times New Roman" w:hAnsi="Times New Roman"/>
                <w:lang w:val="en-US"/>
              </w:rPr>
              <w:t>d</w:t>
            </w:r>
            <w:r>
              <w:rPr>
                <w:rFonts w:ascii="Times New Roman" w:hAnsi="Times New Roman"/>
              </w:rPr>
              <w:t>50</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9 см</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2"/>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Колірна температура, три рівні</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highlight w:val="yellow"/>
              </w:rPr>
            </w:pPr>
            <w:r>
              <w:rPr>
                <w:rFonts w:ascii="Times New Roman" w:hAnsi="Times New Roman"/>
              </w:rPr>
              <w:t>3800/4300/4800 К</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2"/>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Індекс передачі кольору </w:t>
            </w:r>
            <w:r>
              <w:rPr>
                <w:rFonts w:ascii="Times New Roman" w:hAnsi="Times New Roman"/>
                <w:lang w:val="en-US"/>
              </w:rPr>
              <w:t>R</w:t>
            </w:r>
            <w:r>
              <w:rPr>
                <w:rFonts w:ascii="Times New Roman" w:hAnsi="Times New Roman"/>
                <w:vertAlign w:val="subscript"/>
                <w:lang w:val="en-US"/>
              </w:rPr>
              <w:t>a</w:t>
            </w:r>
            <w:r>
              <w:rPr>
                <w:rFonts w:ascii="Times New Roman" w:hAnsi="Times New Roman"/>
              </w:rPr>
              <w:t xml:space="preserve"> , не менше</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96</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color w:val="000000"/>
              </w:rPr>
              <w:t xml:space="preserve"> користувача </w:t>
            </w: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0"/>
                <w:numId w:val="22"/>
              </w:numPr>
              <w:contextualSpacing/>
              <w:jc w:val="center"/>
              <w:rPr>
                <w:rFonts w:ascii="Times New Roman" w:hAnsi="Times New Roman"/>
              </w:rPr>
            </w:pPr>
          </w:p>
        </w:tc>
        <w:tc>
          <w:tcPr>
            <w:tcW w:w="8811" w:type="dxa"/>
            <w:gridSpan w:val="3"/>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b/>
              </w:rPr>
            </w:pPr>
            <w:r>
              <w:rPr>
                <w:rFonts w:ascii="Times New Roman" w:hAnsi="Times New Roman"/>
                <w:b/>
              </w:rPr>
              <w:t>Вимоги до функцій ручного контролера на освітлювальному блоці</w:t>
            </w: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Рівень регулювання для обраної функції</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0"/>
                <w:numId w:val="23"/>
              </w:numPr>
              <w:contextualSpacing/>
              <w:rPr>
                <w:rFonts w:ascii="Times New Roman" w:hAnsi="Times New Roman"/>
              </w:rPr>
            </w:pPr>
            <w:r>
              <w:rPr>
                <w:rFonts w:ascii="Times New Roman" w:hAnsi="Times New Roman"/>
              </w:rPr>
              <w:t>Три різні діаметри світлового поля</w:t>
            </w:r>
          </w:p>
          <w:p w:rsidR="00E5712F" w:rsidRDefault="00E5712F" w:rsidP="00E5712F">
            <w:pPr>
              <w:numPr>
                <w:ilvl w:val="0"/>
                <w:numId w:val="23"/>
              </w:numPr>
              <w:contextualSpacing/>
              <w:rPr>
                <w:rFonts w:ascii="Times New Roman" w:hAnsi="Times New Roman"/>
              </w:rPr>
            </w:pPr>
            <w:r>
              <w:rPr>
                <w:rFonts w:ascii="Times New Roman" w:hAnsi="Times New Roman"/>
              </w:rPr>
              <w:t>Три рівні освітлення</w:t>
            </w:r>
          </w:p>
          <w:p w:rsidR="00E5712F" w:rsidRDefault="00E5712F" w:rsidP="00E5712F">
            <w:pPr>
              <w:numPr>
                <w:ilvl w:val="0"/>
                <w:numId w:val="23"/>
              </w:numPr>
              <w:contextualSpacing/>
              <w:rPr>
                <w:rFonts w:ascii="Times New Roman" w:hAnsi="Times New Roman"/>
              </w:rPr>
            </w:pPr>
            <w:r>
              <w:rPr>
                <w:rFonts w:ascii="Times New Roman" w:hAnsi="Times New Roman"/>
              </w:rPr>
              <w:t>Три колірні температури</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Максимальний режим</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 xml:space="preserve">Наявність </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Оглядовий режим (режим приглушеного світла)</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Наявність</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Режим </w:t>
            </w:r>
            <w:r>
              <w:rPr>
                <w:rFonts w:ascii="Times New Roman" w:hAnsi="Times New Roman"/>
                <w:lang w:val="en-US"/>
              </w:rPr>
              <w:t>Dental</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Наявність</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0"/>
                <w:numId w:val="22"/>
              </w:numPr>
              <w:contextualSpacing/>
              <w:jc w:val="center"/>
              <w:rPr>
                <w:rFonts w:ascii="Times New Roman" w:hAnsi="Times New Roman"/>
              </w:rPr>
            </w:pPr>
          </w:p>
        </w:tc>
        <w:tc>
          <w:tcPr>
            <w:tcW w:w="8811" w:type="dxa"/>
            <w:gridSpan w:val="3"/>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b/>
              </w:rPr>
              <w:t>Вимоги до функцій сенсорного контролера на освітлювальному блоці</w:t>
            </w: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Зменшення діаметру світлового поля</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r>
              <w:rPr>
                <w:rFonts w:ascii="Times New Roman" w:hAnsi="Times New Roman"/>
              </w:rPr>
              <w:t>Наявність</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r>
              <w:rPr>
                <w:rFonts w:ascii="Times New Roman" w:hAnsi="Times New Roman"/>
                <w:color w:val="000000"/>
              </w:rPr>
              <w:t xml:space="preserve"> </w:t>
            </w: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Збільшення діаметру світлового поля</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r>
              <w:rPr>
                <w:rFonts w:ascii="Times New Roman" w:hAnsi="Times New Roman"/>
              </w:rPr>
              <w:t>Наявність</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r>
              <w:rPr>
                <w:rFonts w:ascii="Times New Roman" w:hAnsi="Times New Roman"/>
                <w:color w:val="000000"/>
              </w:rPr>
              <w:t xml:space="preserve"> </w:t>
            </w: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Кнопка рівня освітленості</w:t>
            </w:r>
          </w:p>
        </w:tc>
        <w:tc>
          <w:tcPr>
            <w:tcW w:w="0" w:type="auto"/>
            <w:tcBorders>
              <w:top w:val="single" w:sz="4" w:space="0" w:color="auto"/>
              <w:left w:val="single" w:sz="4" w:space="0" w:color="auto"/>
              <w:bottom w:val="single" w:sz="4" w:space="0" w:color="auto"/>
              <w:right w:val="single" w:sz="4" w:space="0" w:color="auto"/>
            </w:tcBorders>
          </w:tcPr>
          <w:p w:rsidR="00E5712F" w:rsidRDefault="00E5712F" w:rsidP="00C007A4">
            <w:pPr>
              <w:jc w:val="center"/>
              <w:rPr>
                <w:rFonts w:ascii="Times New Roman" w:hAnsi="Times New Roman"/>
              </w:rPr>
            </w:pPr>
            <w:r>
              <w:rPr>
                <w:rFonts w:ascii="Times New Roman" w:hAnsi="Times New Roman"/>
              </w:rPr>
              <w:t>Наявність</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0"/>
                <w:numId w:val="22"/>
              </w:numPr>
              <w:contextualSpacing/>
              <w:jc w:val="center"/>
              <w:rPr>
                <w:rFonts w:ascii="Times New Roman" w:hAnsi="Times New Roman"/>
              </w:rPr>
            </w:pPr>
          </w:p>
        </w:tc>
        <w:tc>
          <w:tcPr>
            <w:tcW w:w="8811" w:type="dxa"/>
            <w:gridSpan w:val="3"/>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b/>
              </w:rPr>
            </w:pPr>
            <w:r>
              <w:rPr>
                <w:rFonts w:ascii="Times New Roman" w:hAnsi="Times New Roman"/>
                <w:b/>
              </w:rPr>
              <w:t>Стоматологічний режим (</w:t>
            </w:r>
            <w:r>
              <w:rPr>
                <w:rFonts w:ascii="Times New Roman" w:hAnsi="Times New Roman"/>
                <w:b/>
                <w:lang w:val="en-US"/>
              </w:rPr>
              <w:t>Dental)</w:t>
            </w: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Центральна освітленість </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lang w:val="en-US"/>
              </w:rPr>
              <w:t xml:space="preserve">5 000 – 30 000 </w:t>
            </w:r>
            <w:r>
              <w:rPr>
                <w:rFonts w:ascii="Times New Roman" w:hAnsi="Times New Roman"/>
              </w:rPr>
              <w:t>люкс</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Електронний діапазон регулювання освітлення, не вужче вказаного діапазону</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16-100%</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color w:val="000000"/>
              </w:rPr>
              <w:t xml:space="preserve"> </w:t>
            </w: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rPr>
                <w:rFonts w:ascii="Times New Roman" w:hAnsi="Times New Roman"/>
              </w:rPr>
            </w:pPr>
            <w:r>
              <w:rPr>
                <w:rFonts w:ascii="Times New Roman" w:hAnsi="Times New Roman"/>
              </w:rPr>
              <w:t xml:space="preserve">Освітленість у очах пацієнта, не більше  </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1200 люкс</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r w:rsidR="00E5712F" w:rsidTr="00C007A4">
        <w:trPr>
          <w:trHeight w:val="77"/>
        </w:trPr>
        <w:tc>
          <w:tcPr>
            <w:tcW w:w="1101" w:type="dxa"/>
            <w:tcBorders>
              <w:top w:val="single" w:sz="4" w:space="0" w:color="auto"/>
              <w:left w:val="single" w:sz="4" w:space="0" w:color="auto"/>
              <w:bottom w:val="single" w:sz="4" w:space="0" w:color="auto"/>
              <w:right w:val="single" w:sz="4" w:space="0" w:color="auto"/>
            </w:tcBorders>
            <w:vAlign w:val="center"/>
          </w:tcPr>
          <w:p w:rsidR="00E5712F" w:rsidRDefault="00E5712F" w:rsidP="00E5712F">
            <w:pPr>
              <w:numPr>
                <w:ilvl w:val="1"/>
                <w:numId w:val="22"/>
              </w:numPr>
              <w:contextualSpacing/>
              <w:jc w:val="center"/>
              <w:rPr>
                <w:rFonts w:ascii="Times New Roman" w:hAnsi="Times New Roman"/>
              </w:rPr>
            </w:pPr>
          </w:p>
        </w:tc>
        <w:tc>
          <w:tcPr>
            <w:tcW w:w="3443" w:type="dxa"/>
            <w:tcBorders>
              <w:top w:val="single" w:sz="4" w:space="0" w:color="auto"/>
              <w:left w:val="single" w:sz="4" w:space="0" w:color="auto"/>
              <w:bottom w:val="single" w:sz="4" w:space="0" w:color="auto"/>
              <w:right w:val="single" w:sz="4" w:space="0" w:color="auto"/>
            </w:tcBorders>
            <w:vAlign w:val="center"/>
          </w:tcPr>
          <w:p w:rsidR="00E5712F" w:rsidRDefault="00E5712F" w:rsidP="00C007A4">
            <w:pPr>
              <w:autoSpaceDE w:val="0"/>
              <w:autoSpaceDN w:val="0"/>
              <w:adjustRightInd w:val="0"/>
              <w:rPr>
                <w:rFonts w:ascii="Times New Roman" w:hAnsi="Times New Roman"/>
              </w:rPr>
            </w:pPr>
            <w:r>
              <w:rPr>
                <w:rFonts w:ascii="Times New Roman" w:hAnsi="Times New Roman"/>
              </w:rPr>
              <w:t>Фокусна відстань</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r>
              <w:rPr>
                <w:rFonts w:ascii="Times New Roman" w:hAnsi="Times New Roman"/>
              </w:rPr>
              <w:t>100 см</w:t>
            </w:r>
          </w:p>
        </w:tc>
        <w:tc>
          <w:tcPr>
            <w:tcW w:w="0" w:type="auto"/>
            <w:tcBorders>
              <w:top w:val="single" w:sz="4" w:space="0" w:color="auto"/>
              <w:left w:val="single" w:sz="4" w:space="0" w:color="auto"/>
              <w:bottom w:val="single" w:sz="4" w:space="0" w:color="auto"/>
              <w:right w:val="single" w:sz="4" w:space="0" w:color="auto"/>
            </w:tcBorders>
            <w:vAlign w:val="center"/>
          </w:tcPr>
          <w:p w:rsidR="00E5712F" w:rsidRDefault="00E5712F" w:rsidP="00C007A4">
            <w:pPr>
              <w:jc w:val="center"/>
              <w:rPr>
                <w:rFonts w:ascii="Times New Roman" w:hAnsi="Times New Roman"/>
              </w:rPr>
            </w:pPr>
          </w:p>
        </w:tc>
      </w:tr>
    </w:tbl>
    <w:p w:rsidR="00E5712F" w:rsidRDefault="00E5712F" w:rsidP="00E5712F">
      <w:pPr>
        <w:jc w:val="both"/>
      </w:pPr>
    </w:p>
    <w:p w:rsidR="00342714" w:rsidRPr="00886F99" w:rsidRDefault="00342714" w:rsidP="00342714">
      <w:pPr>
        <w:spacing w:after="0" w:line="240" w:lineRule="auto"/>
        <w:jc w:val="center"/>
        <w:rPr>
          <w:rFonts w:ascii="Times New Roman" w:hAnsi="Times New Roman"/>
          <w:b/>
          <w:bCs/>
          <w:sz w:val="24"/>
          <w:szCs w:val="24"/>
          <w:lang w:val="uk-UA"/>
        </w:rPr>
      </w:pPr>
      <w:r w:rsidRPr="00886F99">
        <w:rPr>
          <w:rFonts w:ascii="Times New Roman" w:hAnsi="Times New Roman" w:cs="Times New Roman"/>
          <w:b/>
          <w:bCs/>
          <w:sz w:val="24"/>
          <w:szCs w:val="24"/>
          <w:shd w:val="clear" w:color="auto" w:fill="FFFFFF" w:themeFill="background1"/>
        </w:rPr>
        <w:t>Устаткування для операційних блоків</w:t>
      </w:r>
      <w:r w:rsidRPr="00886F99">
        <w:rPr>
          <w:rFonts w:ascii="Times New Roman" w:hAnsi="Times New Roman"/>
          <w:b/>
          <w:bCs/>
          <w:sz w:val="24"/>
          <w:szCs w:val="24"/>
          <w:lang w:val="uk-UA"/>
        </w:rPr>
        <w:t xml:space="preserve">» код </w:t>
      </w:r>
      <w:r w:rsidRPr="00886F99">
        <w:rPr>
          <w:rFonts w:ascii="Times New Roman" w:hAnsi="Times New Roman" w:cs="Times New Roman"/>
          <w:b/>
          <w:bCs/>
          <w:sz w:val="24"/>
          <w:szCs w:val="24"/>
          <w:shd w:val="clear" w:color="auto" w:fill="FFFFFF" w:themeFill="background1"/>
        </w:rPr>
        <w:t>33160000-9</w:t>
      </w:r>
      <w:r w:rsidRPr="00886F99">
        <w:rPr>
          <w:rFonts w:ascii="Times New Roman" w:hAnsi="Times New Roman"/>
          <w:b/>
          <w:bCs/>
          <w:sz w:val="24"/>
          <w:szCs w:val="24"/>
          <w:lang w:val="uk-UA"/>
        </w:rPr>
        <w:t xml:space="preserve"> </w:t>
      </w:r>
      <w:r w:rsidRPr="00886F99">
        <w:rPr>
          <w:rFonts w:ascii="Times New Roman" w:hAnsi="Times New Roman"/>
          <w:b/>
          <w:bCs/>
          <w:iCs/>
          <w:sz w:val="24"/>
          <w:szCs w:val="24"/>
          <w:lang w:val="uk-UA"/>
        </w:rPr>
        <w:t xml:space="preserve">згідно ЄЗС </w:t>
      </w:r>
      <w:r w:rsidRPr="00886F99">
        <w:rPr>
          <w:rFonts w:ascii="Times New Roman" w:hAnsi="Times New Roman"/>
          <w:b/>
          <w:bCs/>
          <w:sz w:val="24"/>
          <w:szCs w:val="24"/>
          <w:lang w:val="uk-UA"/>
        </w:rPr>
        <w:t>ДК 021: 2015</w:t>
      </w:r>
    </w:p>
    <w:p w:rsidR="00342714" w:rsidRPr="00886F99" w:rsidRDefault="00342714" w:rsidP="00342714">
      <w:pPr>
        <w:spacing w:after="0" w:line="240" w:lineRule="auto"/>
        <w:jc w:val="center"/>
        <w:rPr>
          <w:rFonts w:ascii="Times New Roman" w:hAnsi="Times New Roman"/>
          <w:b/>
          <w:bCs/>
          <w:sz w:val="24"/>
          <w:szCs w:val="24"/>
          <w:lang w:val="uk-UA"/>
        </w:rPr>
      </w:pPr>
      <w:r w:rsidRPr="00886F99">
        <w:rPr>
          <w:rFonts w:ascii="Times New Roman" w:hAnsi="Times New Roman"/>
          <w:b/>
          <w:bCs/>
          <w:sz w:val="24"/>
          <w:szCs w:val="24"/>
          <w:lang w:val="uk-UA"/>
        </w:rPr>
        <w:t>(Операційні лампи)</w:t>
      </w:r>
    </w:p>
    <w:p w:rsidR="00342714" w:rsidRPr="00342714" w:rsidRDefault="00342714" w:rsidP="00342714">
      <w:pPr>
        <w:spacing w:after="0" w:line="240" w:lineRule="auto"/>
        <w:jc w:val="center"/>
        <w:rPr>
          <w:rFonts w:ascii="Times New Roman" w:hAnsi="Times New Roman" w:cs="Times New Roman"/>
          <w:b/>
          <w:bCs/>
          <w:sz w:val="24"/>
          <w:szCs w:val="24"/>
          <w:lang w:val="uk-UA"/>
        </w:rPr>
      </w:pPr>
      <w:r w:rsidRPr="00886F99">
        <w:rPr>
          <w:rFonts w:ascii="Times New Roman" w:hAnsi="Times New Roman"/>
          <w:b/>
          <w:bCs/>
          <w:sz w:val="24"/>
          <w:szCs w:val="24"/>
          <w:lang w:val="uk-UA"/>
        </w:rPr>
        <w:t xml:space="preserve">(НК </w:t>
      </w:r>
      <w:r w:rsidRPr="00342714">
        <w:rPr>
          <w:rFonts w:ascii="Times New Roman" w:hAnsi="Times New Roman" w:cs="Times New Roman"/>
          <w:b/>
          <w:bCs/>
          <w:sz w:val="24"/>
          <w:szCs w:val="24"/>
          <w:lang w:val="uk-UA"/>
        </w:rPr>
        <w:t>024:2019 – 12282 Операційні світильники)</w:t>
      </w:r>
    </w:p>
    <w:p w:rsidR="00342714" w:rsidRPr="00342714" w:rsidRDefault="00342714" w:rsidP="00342714">
      <w:pPr>
        <w:jc w:val="center"/>
        <w:rPr>
          <w:rFonts w:ascii="Times New Roman" w:hAnsi="Times New Roman" w:cs="Times New Roman"/>
          <w:b/>
          <w:bCs/>
          <w:sz w:val="24"/>
          <w:szCs w:val="24"/>
          <w:lang w:val="en-US"/>
        </w:rPr>
      </w:pPr>
      <w:r w:rsidRPr="00342714">
        <w:rPr>
          <w:rFonts w:ascii="Times New Roman" w:hAnsi="Times New Roman" w:cs="Times New Roman"/>
          <w:b/>
          <w:bCs/>
          <w:sz w:val="24"/>
          <w:szCs w:val="24"/>
          <w:lang w:val="uk-UA"/>
        </w:rPr>
        <w:t>1 шт.</w:t>
      </w:r>
      <w:r>
        <w:rPr>
          <w:rFonts w:ascii="Times New Roman" w:hAnsi="Times New Roman" w:cs="Times New Roman"/>
          <w:b/>
          <w:bCs/>
          <w:sz w:val="24"/>
          <w:szCs w:val="24"/>
          <w:lang w:val="en-US"/>
        </w:rPr>
        <w:t xml:space="preserve"> – M-400</w:t>
      </w:r>
    </w:p>
    <w:tbl>
      <w:tblPr>
        <w:tblW w:w="96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7"/>
        <w:gridCol w:w="2410"/>
        <w:gridCol w:w="2693"/>
      </w:tblGrid>
      <w:tr w:rsidR="00342714" w:rsidTr="00C007A4">
        <w:trPr>
          <w:trHeight w:val="1108"/>
        </w:trPr>
        <w:tc>
          <w:tcPr>
            <w:tcW w:w="675" w:type="dxa"/>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w:t>
            </w:r>
          </w:p>
        </w:tc>
        <w:tc>
          <w:tcPr>
            <w:tcW w:w="3827" w:type="dxa"/>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Медико-технічні характеристики</w:t>
            </w:r>
          </w:p>
        </w:tc>
        <w:tc>
          <w:tcPr>
            <w:tcW w:w="2410" w:type="dxa"/>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Параметри</w:t>
            </w:r>
          </w:p>
        </w:tc>
        <w:tc>
          <w:tcPr>
            <w:tcW w:w="2693" w:type="dxa"/>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Заповнюється Учасником, зазначити «так» чи «ні» з посиланням на сторінку технічної документації</w:t>
            </w:r>
          </w:p>
        </w:tc>
      </w:tr>
      <w:tr w:rsidR="00342714" w:rsidTr="00C007A4">
        <w:trPr>
          <w:trHeight w:val="277"/>
        </w:trPr>
        <w:tc>
          <w:tcPr>
            <w:tcW w:w="675" w:type="dxa"/>
            <w:vAlign w:val="center"/>
          </w:tcPr>
          <w:p w:rsidR="00342714" w:rsidRDefault="00342714" w:rsidP="00342714">
            <w:pPr>
              <w:numPr>
                <w:ilvl w:val="0"/>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Клас безпеки виробу</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Клас</w:t>
            </w:r>
            <w:r>
              <w:rPr>
                <w:rFonts w:ascii="Times New Roman" w:eastAsia="Calibri" w:hAnsi="Times New Roman"/>
                <w:sz w:val="24"/>
                <w:szCs w:val="24"/>
                <w:lang w:val="en-US"/>
              </w:rPr>
              <w:t xml:space="preserve"> I</w:t>
            </w:r>
          </w:p>
        </w:tc>
        <w:tc>
          <w:tcPr>
            <w:tcW w:w="2693" w:type="dxa"/>
            <w:vAlign w:val="center"/>
          </w:tcPr>
          <w:p w:rsidR="00342714" w:rsidRPr="006E39D7" w:rsidRDefault="00342714" w:rsidP="00C007A4">
            <w:pPr>
              <w:tabs>
                <w:tab w:val="left" w:pos="268"/>
              </w:tabs>
              <w:jc w:val="center"/>
              <w:rPr>
                <w:rFonts w:ascii="Times New Roman" w:eastAsia="Calibri" w:hAnsi="Times New Roman"/>
                <w:sz w:val="24"/>
                <w:szCs w:val="24"/>
              </w:rPr>
            </w:pPr>
          </w:p>
        </w:tc>
      </w:tr>
      <w:tr w:rsidR="00342714" w:rsidTr="00C007A4">
        <w:trPr>
          <w:trHeight w:val="265"/>
        </w:trPr>
        <w:tc>
          <w:tcPr>
            <w:tcW w:w="675" w:type="dxa"/>
            <w:vAlign w:val="center"/>
          </w:tcPr>
          <w:p w:rsidR="00342714" w:rsidRDefault="00342714" w:rsidP="00342714">
            <w:pPr>
              <w:numPr>
                <w:ilvl w:val="0"/>
                <w:numId w:val="24"/>
              </w:numPr>
              <w:spacing w:after="0" w:line="240" w:lineRule="auto"/>
              <w:ind w:left="0" w:firstLine="0"/>
              <w:contextualSpacing/>
              <w:jc w:val="center"/>
              <w:rPr>
                <w:rFonts w:ascii="Times New Roman" w:eastAsia="Calibri" w:hAnsi="Times New Roman"/>
                <w:b/>
                <w:sz w:val="24"/>
                <w:szCs w:val="24"/>
                <w:lang w:val="uk-UA"/>
              </w:rPr>
            </w:pPr>
          </w:p>
        </w:tc>
        <w:tc>
          <w:tcPr>
            <w:tcW w:w="8930" w:type="dxa"/>
            <w:gridSpan w:val="3"/>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Живлення виробу</w:t>
            </w:r>
          </w:p>
        </w:tc>
      </w:tr>
      <w:tr w:rsidR="00342714" w:rsidTr="00C007A4">
        <w:trPr>
          <w:trHeight w:val="2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Напруга живлення виробу</w:t>
            </w:r>
          </w:p>
        </w:tc>
        <w:tc>
          <w:tcPr>
            <w:tcW w:w="2410" w:type="dxa"/>
            <w:vAlign w:val="center"/>
          </w:tcPr>
          <w:p w:rsidR="00342714" w:rsidRDefault="00342714" w:rsidP="00C007A4">
            <w:pPr>
              <w:jc w:val="center"/>
              <w:rPr>
                <w:rFonts w:ascii="Times New Roman" w:eastAsia="Calibri" w:hAnsi="Times New Roman"/>
                <w:sz w:val="24"/>
                <w:szCs w:val="24"/>
                <w:lang w:val="en-US"/>
              </w:rPr>
            </w:pPr>
            <w:r>
              <w:rPr>
                <w:rFonts w:ascii="Times New Roman" w:eastAsia="Calibri" w:hAnsi="Times New Roman"/>
                <w:sz w:val="24"/>
                <w:szCs w:val="24"/>
                <w:lang w:val="en-US"/>
              </w:rPr>
              <w:t>AC</w:t>
            </w:r>
            <w:r>
              <w:rPr>
                <w:rFonts w:ascii="Times New Roman" w:eastAsia="Calibri" w:hAnsi="Times New Roman"/>
                <w:sz w:val="24"/>
                <w:szCs w:val="24"/>
                <w:lang w:val="uk-UA"/>
              </w:rPr>
              <w:t xml:space="preserve"> </w:t>
            </w:r>
            <w:r>
              <w:rPr>
                <w:rFonts w:ascii="Times New Roman" w:eastAsia="Calibri" w:hAnsi="Times New Roman"/>
                <w:sz w:val="24"/>
                <w:szCs w:val="24"/>
              </w:rPr>
              <w:t>220</w:t>
            </w:r>
            <w:r>
              <w:rPr>
                <w:rFonts w:ascii="Times New Roman" w:eastAsia="Calibri" w:hAnsi="Times New Roman"/>
                <w:sz w:val="24"/>
                <w:szCs w:val="24"/>
                <w:lang w:val="en-US"/>
              </w:rPr>
              <w:t>V</w:t>
            </w:r>
          </w:p>
        </w:tc>
        <w:tc>
          <w:tcPr>
            <w:tcW w:w="2693" w:type="dxa"/>
            <w:vAlign w:val="center"/>
          </w:tcPr>
          <w:p w:rsidR="00342714" w:rsidRPr="00896BB4" w:rsidRDefault="00342714" w:rsidP="00C007A4">
            <w:pPr>
              <w:jc w:val="center"/>
              <w:rPr>
                <w:rFonts w:ascii="Times New Roman" w:eastAsia="Calibri" w:hAnsi="Times New Roman"/>
                <w:sz w:val="24"/>
                <w:szCs w:val="24"/>
              </w:rPr>
            </w:pPr>
          </w:p>
        </w:tc>
      </w:tr>
      <w:tr w:rsidR="00342714" w:rsidTr="00C007A4">
        <w:trPr>
          <w:trHeight w:val="2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Частота живлення виробу</w:t>
            </w:r>
          </w:p>
        </w:tc>
        <w:tc>
          <w:tcPr>
            <w:tcW w:w="2410" w:type="dxa"/>
            <w:vAlign w:val="center"/>
          </w:tcPr>
          <w:p w:rsidR="00342714" w:rsidRDefault="00342714" w:rsidP="00C007A4">
            <w:pPr>
              <w:jc w:val="center"/>
              <w:rPr>
                <w:rFonts w:ascii="Times New Roman" w:eastAsia="Calibri" w:hAnsi="Times New Roman"/>
                <w:sz w:val="24"/>
                <w:szCs w:val="24"/>
                <w:lang w:val="en-US"/>
              </w:rPr>
            </w:pPr>
            <w:r>
              <w:rPr>
                <w:rFonts w:ascii="Times New Roman" w:eastAsia="Calibri" w:hAnsi="Times New Roman"/>
                <w:sz w:val="24"/>
                <w:szCs w:val="24"/>
              </w:rPr>
              <w:t>50</w:t>
            </w:r>
            <w:r>
              <w:rPr>
                <w:rFonts w:ascii="Times New Roman" w:eastAsia="Calibri" w:hAnsi="Times New Roman"/>
                <w:sz w:val="24"/>
                <w:szCs w:val="24"/>
                <w:lang w:val="en-US"/>
              </w:rPr>
              <w:t>Hz</w:t>
            </w:r>
          </w:p>
        </w:tc>
        <w:tc>
          <w:tcPr>
            <w:tcW w:w="2693" w:type="dxa"/>
            <w:vAlign w:val="center"/>
          </w:tcPr>
          <w:p w:rsidR="00342714" w:rsidRPr="00896BB4" w:rsidRDefault="00342714" w:rsidP="00C007A4">
            <w:pPr>
              <w:jc w:val="center"/>
              <w:rPr>
                <w:rFonts w:ascii="Times New Roman" w:eastAsia="Calibri" w:hAnsi="Times New Roman"/>
                <w:sz w:val="24"/>
                <w:szCs w:val="24"/>
              </w:rPr>
            </w:pPr>
          </w:p>
        </w:tc>
      </w:tr>
      <w:tr w:rsidR="00342714" w:rsidTr="00C007A4">
        <w:trPr>
          <w:trHeight w:val="277"/>
        </w:trPr>
        <w:tc>
          <w:tcPr>
            <w:tcW w:w="675" w:type="dxa"/>
            <w:vAlign w:val="center"/>
          </w:tcPr>
          <w:p w:rsidR="00342714" w:rsidRDefault="00342714" w:rsidP="00342714">
            <w:pPr>
              <w:numPr>
                <w:ilvl w:val="0"/>
                <w:numId w:val="24"/>
              </w:numPr>
              <w:spacing w:after="0" w:line="240" w:lineRule="auto"/>
              <w:ind w:left="0" w:firstLine="0"/>
              <w:contextualSpacing/>
              <w:jc w:val="center"/>
              <w:rPr>
                <w:rFonts w:ascii="Times New Roman" w:eastAsia="Calibri" w:hAnsi="Times New Roman"/>
                <w:b/>
                <w:sz w:val="24"/>
                <w:szCs w:val="24"/>
                <w:lang w:val="uk-UA"/>
              </w:rPr>
            </w:pPr>
          </w:p>
        </w:tc>
        <w:tc>
          <w:tcPr>
            <w:tcW w:w="8930" w:type="dxa"/>
            <w:gridSpan w:val="3"/>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Технічні характеристики виробу</w:t>
            </w: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Закріплення операційної лампи на стелі приміщення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Відповідність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265"/>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Режим роботи виробу</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Безперервний</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Тип ламп освітлювального блоку, не гірше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Світлодіоди</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Розмір освітлювального блоку, не більше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en-US"/>
              </w:rPr>
              <w:t>63</w:t>
            </w:r>
            <w:r>
              <w:rPr>
                <w:rFonts w:ascii="Times New Roman" w:eastAsia="Calibri" w:hAnsi="Times New Roman"/>
                <w:sz w:val="24"/>
                <w:szCs w:val="24"/>
                <w:lang w:val="uk-UA"/>
              </w:rPr>
              <w:t>0 мм</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Вага освітлювального блоку, не більше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1</w:t>
            </w:r>
            <w:r>
              <w:rPr>
                <w:rFonts w:ascii="Times New Roman" w:eastAsia="Calibri" w:hAnsi="Times New Roman"/>
                <w:sz w:val="24"/>
                <w:szCs w:val="24"/>
                <w:lang w:val="en-US"/>
              </w:rPr>
              <w:t>5</w:t>
            </w:r>
            <w:r>
              <w:rPr>
                <w:rFonts w:ascii="Times New Roman" w:eastAsia="Calibri" w:hAnsi="Times New Roman"/>
                <w:sz w:val="24"/>
                <w:szCs w:val="24"/>
                <w:lang w:val="uk-UA"/>
              </w:rPr>
              <w:t xml:space="preserve"> кг</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Кількість діодів освітлювального блоку.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72 штуки</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Номінальне освітлення лампи, не гірше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en-US"/>
              </w:rPr>
              <w:t>14</w:t>
            </w:r>
            <w:r>
              <w:rPr>
                <w:rFonts w:ascii="Times New Roman" w:eastAsia="Calibri" w:hAnsi="Times New Roman"/>
                <w:sz w:val="24"/>
                <w:szCs w:val="24"/>
              </w:rPr>
              <w:t>0,000</w:t>
            </w:r>
            <w:r>
              <w:rPr>
                <w:rFonts w:ascii="Times New Roman" w:eastAsia="Calibri" w:hAnsi="Times New Roman"/>
                <w:sz w:val="24"/>
                <w:szCs w:val="24"/>
                <w:lang w:val="uk-UA"/>
              </w:rPr>
              <w:t xml:space="preserve"> </w:t>
            </w:r>
            <w:r>
              <w:rPr>
                <w:rFonts w:ascii="Times New Roman" w:eastAsia="Calibri" w:hAnsi="Times New Roman"/>
                <w:sz w:val="24"/>
                <w:szCs w:val="24"/>
              </w:rPr>
              <w:t>lx</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42"/>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Діапазон регулювання освітлення, не гірше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30 – 100 %</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2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Рівні освітлення,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5 рівнів</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699"/>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Функція регулювання колірної температури</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Регулювання колірної температури,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4 рівні</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2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Індекс передачі кольору,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97</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831"/>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Енергія випромінювання, не гірше</w:t>
            </w:r>
          </w:p>
        </w:tc>
        <w:tc>
          <w:tcPr>
            <w:tcW w:w="2410" w:type="dxa"/>
            <w:vAlign w:val="center"/>
          </w:tcPr>
          <w:p w:rsidR="00342714" w:rsidRDefault="00342714" w:rsidP="00C007A4">
            <w:pPr>
              <w:jc w:val="center"/>
              <w:rPr>
                <w:rFonts w:ascii="Times New Roman" w:eastAsia="Calibri" w:hAnsi="Times New Roman"/>
                <w:sz w:val="24"/>
                <w:szCs w:val="24"/>
              </w:rPr>
            </w:pPr>
            <w:r>
              <w:rPr>
                <w:rFonts w:ascii="Times New Roman" w:eastAsia="Calibri" w:hAnsi="Times New Roman"/>
                <w:sz w:val="24"/>
                <w:szCs w:val="24"/>
                <w:lang w:val="uk-UA"/>
              </w:rPr>
              <w:t xml:space="preserve">3.7 </w:t>
            </w:r>
            <w:r>
              <w:rPr>
                <w:rFonts w:ascii="Times New Roman" w:eastAsia="Calibri" w:hAnsi="Times New Roman"/>
                <w:sz w:val="24"/>
                <w:szCs w:val="24"/>
                <w:lang w:val="en-US"/>
              </w:rPr>
              <w:t>mW</w:t>
            </w:r>
            <w:r>
              <w:rPr>
                <w:rFonts w:ascii="Times New Roman" w:eastAsia="Calibri" w:hAnsi="Times New Roman"/>
                <w:sz w:val="24"/>
                <w:szCs w:val="24"/>
              </w:rPr>
              <w:t>/</w:t>
            </w:r>
            <w:r>
              <w:rPr>
                <w:rFonts w:ascii="Times New Roman" w:eastAsia="Calibri" w:hAnsi="Times New Roman"/>
                <w:sz w:val="24"/>
                <w:szCs w:val="24"/>
                <w:lang w:val="en-US"/>
              </w:rPr>
              <w:t>m</w:t>
            </w:r>
            <w:r>
              <w:rPr>
                <w:rFonts w:ascii="Times New Roman" w:eastAsia="Calibri" w:hAnsi="Times New Roman"/>
                <w:sz w:val="24"/>
                <w:szCs w:val="24"/>
                <w:vertAlign w:val="superscript"/>
              </w:rPr>
              <w:t>2</w:t>
            </w:r>
            <w:r>
              <w:rPr>
                <w:rFonts w:ascii="Times New Roman" w:eastAsia="Calibri" w:hAnsi="Times New Roman"/>
                <w:sz w:val="24"/>
                <w:szCs w:val="24"/>
              </w:rPr>
              <w:t>*</w:t>
            </w:r>
            <w:r>
              <w:rPr>
                <w:rFonts w:ascii="Times New Roman" w:eastAsia="Calibri" w:hAnsi="Times New Roman"/>
                <w:sz w:val="24"/>
                <w:szCs w:val="24"/>
                <w:lang w:val="en-US"/>
              </w:rPr>
              <w:t>lx</w:t>
            </w:r>
            <w:r>
              <w:rPr>
                <w:rFonts w:ascii="Times New Roman" w:eastAsia="Calibri" w:hAnsi="Times New Roman"/>
                <w:sz w:val="24"/>
                <w:szCs w:val="24"/>
              </w:rPr>
              <w:t xml:space="preserve"> (</w:t>
            </w:r>
            <w:r>
              <w:rPr>
                <w:rFonts w:ascii="Times New Roman" w:eastAsia="Calibri" w:hAnsi="Times New Roman"/>
                <w:sz w:val="24"/>
                <w:szCs w:val="24"/>
                <w:lang w:val="uk-UA"/>
              </w:rPr>
              <w:t>мілів</w:t>
            </w:r>
            <w:r>
              <w:rPr>
                <w:rFonts w:ascii="Times New Roman" w:eastAsia="Calibri" w:hAnsi="Times New Roman"/>
                <w:sz w:val="24"/>
                <w:szCs w:val="24"/>
              </w:rPr>
              <w:t>ат на метр квадратний</w:t>
            </w:r>
            <w:r>
              <w:rPr>
                <w:rFonts w:ascii="Times New Roman" w:eastAsia="Calibri" w:hAnsi="Times New Roman"/>
                <w:sz w:val="24"/>
                <w:szCs w:val="24"/>
                <w:lang w:val="uk-UA"/>
              </w:rPr>
              <w:t xml:space="preserve"> на люкс</w:t>
            </w:r>
            <w:r>
              <w:rPr>
                <w:rFonts w:ascii="Times New Roman" w:eastAsia="Calibri" w:hAnsi="Times New Roman"/>
                <w:sz w:val="24"/>
                <w:szCs w:val="24"/>
              </w:rPr>
              <w:t>)</w:t>
            </w:r>
          </w:p>
        </w:tc>
        <w:tc>
          <w:tcPr>
            <w:tcW w:w="2693" w:type="dxa"/>
            <w:vAlign w:val="center"/>
          </w:tcPr>
          <w:p w:rsidR="00342714" w:rsidRPr="008C22CD"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Енергія освітлення, не гірше</w:t>
            </w:r>
          </w:p>
        </w:tc>
        <w:tc>
          <w:tcPr>
            <w:tcW w:w="2410" w:type="dxa"/>
            <w:vAlign w:val="center"/>
          </w:tcPr>
          <w:p w:rsidR="00342714" w:rsidRDefault="00342714" w:rsidP="00C007A4">
            <w:pPr>
              <w:jc w:val="center"/>
              <w:rPr>
                <w:rFonts w:ascii="Times New Roman" w:eastAsia="Calibri" w:hAnsi="Times New Roman"/>
                <w:sz w:val="24"/>
                <w:szCs w:val="24"/>
              </w:rPr>
            </w:pPr>
            <w:r>
              <w:rPr>
                <w:rFonts w:ascii="Times New Roman" w:eastAsia="Calibri" w:hAnsi="Times New Roman"/>
                <w:sz w:val="24"/>
                <w:szCs w:val="24"/>
                <w:lang w:val="uk-UA"/>
              </w:rPr>
              <w:t xml:space="preserve">498 </w:t>
            </w:r>
            <w:r>
              <w:rPr>
                <w:rFonts w:ascii="Times New Roman" w:eastAsia="Calibri" w:hAnsi="Times New Roman"/>
                <w:sz w:val="24"/>
                <w:szCs w:val="24"/>
                <w:lang w:val="en-US"/>
              </w:rPr>
              <w:t>W</w:t>
            </w:r>
            <w:r>
              <w:rPr>
                <w:rFonts w:ascii="Times New Roman" w:eastAsia="Calibri" w:hAnsi="Times New Roman"/>
                <w:sz w:val="24"/>
                <w:szCs w:val="24"/>
              </w:rPr>
              <w:t>/</w:t>
            </w:r>
            <w:r>
              <w:rPr>
                <w:rFonts w:ascii="Times New Roman" w:eastAsia="Calibri" w:hAnsi="Times New Roman"/>
                <w:sz w:val="24"/>
                <w:szCs w:val="24"/>
                <w:lang w:val="en-US"/>
              </w:rPr>
              <w:t>m</w:t>
            </w:r>
            <w:r>
              <w:rPr>
                <w:rFonts w:ascii="Times New Roman" w:eastAsia="Calibri" w:hAnsi="Times New Roman"/>
                <w:sz w:val="24"/>
                <w:szCs w:val="24"/>
                <w:vertAlign w:val="superscript"/>
              </w:rPr>
              <w:t>2</w:t>
            </w:r>
            <w:r>
              <w:rPr>
                <w:rFonts w:ascii="Times New Roman" w:eastAsia="Calibri" w:hAnsi="Times New Roman"/>
                <w:sz w:val="24"/>
                <w:szCs w:val="24"/>
              </w:rPr>
              <w:t xml:space="preserve"> (Ват на метр квадратний)</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Рекомендована відстань від освітлювальних елементів до операційного поля,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1 м</w:t>
            </w:r>
          </w:p>
        </w:tc>
        <w:tc>
          <w:tcPr>
            <w:tcW w:w="2693" w:type="dxa"/>
            <w:vAlign w:val="center"/>
          </w:tcPr>
          <w:p w:rsidR="00342714" w:rsidRDefault="00342714" w:rsidP="00C007A4">
            <w:pP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 xml:space="preserve">Діапазон регулювання діаметру світлового поля (світлової плями), </w:t>
            </w:r>
            <w:r>
              <w:rPr>
                <w:rFonts w:ascii="Times New Roman" w:eastAsia="Calibri" w:hAnsi="Times New Roman"/>
                <w:sz w:val="24"/>
                <w:szCs w:val="24"/>
                <w:lang w:val="uk-UA"/>
              </w:rPr>
              <w:lastRenderedPageBreak/>
              <w:t>не гірше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18</w:t>
            </w:r>
            <w:r>
              <w:rPr>
                <w:rFonts w:ascii="Times New Roman" w:eastAsia="MS Gothic" w:hAnsi="MS Gothic"/>
                <w:sz w:val="24"/>
                <w:szCs w:val="24"/>
              </w:rPr>
              <w:t>～</w:t>
            </w:r>
            <w:r>
              <w:rPr>
                <w:rFonts w:ascii="Times New Roman" w:eastAsia="Calibri" w:hAnsi="Times New Roman"/>
                <w:sz w:val="24"/>
                <w:szCs w:val="24"/>
                <w:lang w:val="uk-UA"/>
              </w:rPr>
              <w:t>30 см</w:t>
            </w:r>
          </w:p>
        </w:tc>
        <w:tc>
          <w:tcPr>
            <w:tcW w:w="2693" w:type="dxa"/>
            <w:vAlign w:val="center"/>
          </w:tcPr>
          <w:p w:rsidR="00342714" w:rsidRPr="008C22CD"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Зміна розміру світлового поля (світлової плями),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5 варіантів</w:t>
            </w:r>
          </w:p>
        </w:tc>
        <w:tc>
          <w:tcPr>
            <w:tcW w:w="2693" w:type="dxa"/>
            <w:vAlign w:val="center"/>
          </w:tcPr>
          <w:p w:rsidR="00342714" w:rsidRPr="008C22CD"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Ресурс роботи,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50 000 годин</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888"/>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Головна рукоятка, яка розташована по центрі освітлювального блоку для зміни позиціонування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845"/>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Можливість від’єднання головної рукоятки від освітлювального блоку для стерилізації</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br/>
            </w:r>
          </w:p>
        </w:tc>
      </w:tr>
      <w:tr w:rsidR="00342714" w:rsidTr="00C007A4">
        <w:trPr>
          <w:trHeight w:val="559"/>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 xml:space="preserve">Встановлення відео камери в головну рукоятку </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Можливість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Спеціальний режим в якому світло фокусується в конкретній точці з освітленням, не гірше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en-US"/>
              </w:rPr>
              <w:t>7</w:t>
            </w:r>
            <w:r>
              <w:rPr>
                <w:rFonts w:ascii="Times New Roman" w:eastAsia="Calibri" w:hAnsi="Times New Roman"/>
                <w:sz w:val="24"/>
                <w:szCs w:val="24"/>
              </w:rPr>
              <w:t>,000</w:t>
            </w:r>
            <w:r>
              <w:rPr>
                <w:rFonts w:ascii="Times New Roman" w:eastAsia="Calibri" w:hAnsi="Times New Roman"/>
                <w:sz w:val="24"/>
                <w:szCs w:val="24"/>
                <w:lang w:val="uk-UA"/>
              </w:rPr>
              <w:t xml:space="preserve"> </w:t>
            </w:r>
            <w:r>
              <w:rPr>
                <w:rFonts w:ascii="Times New Roman" w:eastAsia="Calibri" w:hAnsi="Times New Roman"/>
                <w:sz w:val="24"/>
                <w:szCs w:val="24"/>
              </w:rPr>
              <w:t>lx</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0"/>
                <w:numId w:val="24"/>
              </w:numPr>
              <w:spacing w:after="0" w:line="240" w:lineRule="auto"/>
              <w:ind w:left="0" w:firstLine="0"/>
              <w:contextualSpacing/>
              <w:jc w:val="center"/>
              <w:rPr>
                <w:rFonts w:ascii="Times New Roman" w:eastAsia="Calibri" w:hAnsi="Times New Roman"/>
                <w:b/>
                <w:sz w:val="24"/>
                <w:szCs w:val="24"/>
                <w:lang w:val="uk-UA"/>
              </w:rPr>
            </w:pPr>
          </w:p>
        </w:tc>
        <w:tc>
          <w:tcPr>
            <w:tcW w:w="8930" w:type="dxa"/>
            <w:gridSpan w:val="3"/>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Панель керування</w:t>
            </w: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Сенсорна панель для контролю та налаштування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Кнопка Викл/Вкл на сенсорній панелі</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Кнопки на сенсорній панелі для зміни рівня освітленості та діаметру освітленого поля (світлової плями)</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Кнопка на сенсорній панелі, при натисканні якої встановлюється максимальне значення освітленості та діаметру світлового поля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Індикатори на сенсорній панелі, які показують поточний рівень освітлення (яскравість) та діаметру світлового поля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Настінний блок контролю</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Можливість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bl>
    <w:p w:rsidR="00342714" w:rsidRDefault="00342714" w:rsidP="00342714">
      <w:pPr>
        <w:jc w:val="center"/>
        <w:rPr>
          <w:rFonts w:ascii="Times New Roman" w:hAnsi="Times New Roman"/>
          <w:b/>
          <w:i/>
          <w:sz w:val="24"/>
          <w:szCs w:val="24"/>
          <w:lang w:val="uk-UA"/>
        </w:rPr>
      </w:pPr>
      <w:r>
        <w:rPr>
          <w:rFonts w:ascii="Times New Roman" w:hAnsi="Times New Roman"/>
          <w:b/>
          <w:i/>
          <w:sz w:val="24"/>
          <w:szCs w:val="24"/>
          <w:lang w:val="uk-UA"/>
        </w:rPr>
        <w:t xml:space="preserve"> </w:t>
      </w:r>
    </w:p>
    <w:p w:rsidR="00342714" w:rsidRPr="00886F99" w:rsidRDefault="00342714" w:rsidP="00342714">
      <w:pPr>
        <w:spacing w:after="0" w:line="240" w:lineRule="auto"/>
        <w:jc w:val="center"/>
        <w:rPr>
          <w:rFonts w:ascii="Times New Roman" w:hAnsi="Times New Roman"/>
          <w:b/>
          <w:bCs/>
          <w:sz w:val="24"/>
          <w:szCs w:val="24"/>
          <w:lang w:val="uk-UA"/>
        </w:rPr>
      </w:pPr>
      <w:r w:rsidRPr="00886F99">
        <w:rPr>
          <w:rFonts w:ascii="Times New Roman" w:hAnsi="Times New Roman" w:cs="Times New Roman"/>
          <w:b/>
          <w:bCs/>
          <w:sz w:val="24"/>
          <w:szCs w:val="24"/>
          <w:shd w:val="clear" w:color="auto" w:fill="FFFFFF" w:themeFill="background1"/>
        </w:rPr>
        <w:lastRenderedPageBreak/>
        <w:t>Устаткування для операційних блоків</w:t>
      </w:r>
      <w:r w:rsidRPr="00886F99">
        <w:rPr>
          <w:rFonts w:ascii="Times New Roman" w:hAnsi="Times New Roman"/>
          <w:b/>
          <w:bCs/>
          <w:sz w:val="24"/>
          <w:szCs w:val="24"/>
          <w:lang w:val="uk-UA"/>
        </w:rPr>
        <w:t xml:space="preserve">» код </w:t>
      </w:r>
      <w:r w:rsidRPr="00886F99">
        <w:rPr>
          <w:rFonts w:ascii="Times New Roman" w:hAnsi="Times New Roman" w:cs="Times New Roman"/>
          <w:b/>
          <w:bCs/>
          <w:sz w:val="24"/>
          <w:szCs w:val="24"/>
          <w:shd w:val="clear" w:color="auto" w:fill="FFFFFF" w:themeFill="background1"/>
        </w:rPr>
        <w:t>33160000-9</w:t>
      </w:r>
      <w:r w:rsidRPr="00886F99">
        <w:rPr>
          <w:rFonts w:ascii="Times New Roman" w:hAnsi="Times New Roman"/>
          <w:b/>
          <w:bCs/>
          <w:sz w:val="24"/>
          <w:szCs w:val="24"/>
          <w:lang w:val="uk-UA"/>
        </w:rPr>
        <w:t xml:space="preserve"> </w:t>
      </w:r>
      <w:r w:rsidRPr="00886F99">
        <w:rPr>
          <w:rFonts w:ascii="Times New Roman" w:hAnsi="Times New Roman"/>
          <w:b/>
          <w:bCs/>
          <w:iCs/>
          <w:sz w:val="24"/>
          <w:szCs w:val="24"/>
          <w:lang w:val="uk-UA"/>
        </w:rPr>
        <w:t xml:space="preserve">згідно ЄЗС </w:t>
      </w:r>
      <w:r w:rsidRPr="00886F99">
        <w:rPr>
          <w:rFonts w:ascii="Times New Roman" w:hAnsi="Times New Roman"/>
          <w:b/>
          <w:bCs/>
          <w:sz w:val="24"/>
          <w:szCs w:val="24"/>
          <w:lang w:val="uk-UA"/>
        </w:rPr>
        <w:t>ДК 021: 2015</w:t>
      </w:r>
    </w:p>
    <w:p w:rsidR="00342714" w:rsidRPr="00886F99" w:rsidRDefault="00342714" w:rsidP="00342714">
      <w:pPr>
        <w:spacing w:after="0" w:line="240" w:lineRule="auto"/>
        <w:jc w:val="center"/>
        <w:rPr>
          <w:rFonts w:ascii="Times New Roman" w:hAnsi="Times New Roman"/>
          <w:b/>
          <w:bCs/>
          <w:sz w:val="24"/>
          <w:szCs w:val="24"/>
          <w:lang w:val="uk-UA"/>
        </w:rPr>
      </w:pPr>
      <w:r w:rsidRPr="00886F99">
        <w:rPr>
          <w:rFonts w:ascii="Times New Roman" w:hAnsi="Times New Roman"/>
          <w:b/>
          <w:bCs/>
          <w:sz w:val="24"/>
          <w:szCs w:val="24"/>
          <w:lang w:val="uk-UA"/>
        </w:rPr>
        <w:t>(Операційні лампи)</w:t>
      </w:r>
    </w:p>
    <w:p w:rsidR="00342714" w:rsidRPr="00342714" w:rsidRDefault="00342714" w:rsidP="00342714">
      <w:pPr>
        <w:spacing w:after="0" w:line="240" w:lineRule="auto"/>
        <w:jc w:val="center"/>
        <w:rPr>
          <w:rFonts w:ascii="Times New Roman" w:hAnsi="Times New Roman" w:cs="Times New Roman"/>
          <w:b/>
          <w:bCs/>
          <w:sz w:val="24"/>
          <w:szCs w:val="24"/>
          <w:lang w:val="uk-UA"/>
        </w:rPr>
      </w:pPr>
      <w:r w:rsidRPr="00886F99">
        <w:rPr>
          <w:rFonts w:ascii="Times New Roman" w:hAnsi="Times New Roman"/>
          <w:b/>
          <w:bCs/>
          <w:sz w:val="24"/>
          <w:szCs w:val="24"/>
          <w:lang w:val="uk-UA"/>
        </w:rPr>
        <w:t xml:space="preserve">(НК </w:t>
      </w:r>
      <w:r w:rsidRPr="00342714">
        <w:rPr>
          <w:rFonts w:ascii="Times New Roman" w:hAnsi="Times New Roman" w:cs="Times New Roman"/>
          <w:b/>
          <w:bCs/>
          <w:sz w:val="24"/>
          <w:szCs w:val="24"/>
          <w:lang w:val="uk-UA"/>
        </w:rPr>
        <w:t>024:2019 – 12282 Операційні світильники)</w:t>
      </w:r>
    </w:p>
    <w:p w:rsidR="00342714" w:rsidRPr="00C24300" w:rsidRDefault="00342714" w:rsidP="00342714">
      <w:pPr>
        <w:jc w:val="center"/>
        <w:rPr>
          <w:rFonts w:ascii="Times New Roman" w:hAnsi="Times New Roman" w:cs="Times New Roman"/>
          <w:b/>
          <w:bCs/>
          <w:sz w:val="24"/>
          <w:szCs w:val="24"/>
          <w:lang w:val="en-US"/>
        </w:rPr>
      </w:pPr>
      <w:r w:rsidRPr="00342714">
        <w:rPr>
          <w:rFonts w:ascii="Times New Roman" w:hAnsi="Times New Roman" w:cs="Times New Roman"/>
          <w:b/>
          <w:bCs/>
          <w:sz w:val="24"/>
          <w:szCs w:val="24"/>
          <w:lang w:val="uk-UA"/>
        </w:rPr>
        <w:t>1 шт.</w:t>
      </w:r>
      <w:r w:rsidR="00C24300">
        <w:rPr>
          <w:rFonts w:ascii="Times New Roman" w:hAnsi="Times New Roman" w:cs="Times New Roman"/>
          <w:b/>
          <w:bCs/>
          <w:sz w:val="24"/>
          <w:szCs w:val="24"/>
          <w:lang w:val="en-US"/>
        </w:rPr>
        <w:t xml:space="preserve"> – M-300</w:t>
      </w:r>
    </w:p>
    <w:tbl>
      <w:tblPr>
        <w:tblW w:w="960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7"/>
        <w:gridCol w:w="2410"/>
        <w:gridCol w:w="2693"/>
      </w:tblGrid>
      <w:tr w:rsidR="00342714" w:rsidTr="00C007A4">
        <w:trPr>
          <w:trHeight w:val="1108"/>
        </w:trPr>
        <w:tc>
          <w:tcPr>
            <w:tcW w:w="675" w:type="dxa"/>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w:t>
            </w:r>
          </w:p>
        </w:tc>
        <w:tc>
          <w:tcPr>
            <w:tcW w:w="3827" w:type="dxa"/>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Медико-технічні характеристики</w:t>
            </w:r>
          </w:p>
        </w:tc>
        <w:tc>
          <w:tcPr>
            <w:tcW w:w="2410" w:type="dxa"/>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Параметри</w:t>
            </w:r>
          </w:p>
        </w:tc>
        <w:tc>
          <w:tcPr>
            <w:tcW w:w="2693" w:type="dxa"/>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Заповнюється Учасником, зазначити «так» чи «ні» з посиланням на сторінку технічної документації</w:t>
            </w:r>
          </w:p>
        </w:tc>
      </w:tr>
      <w:tr w:rsidR="00342714" w:rsidRPr="006E39D7" w:rsidTr="00C007A4">
        <w:trPr>
          <w:trHeight w:val="277"/>
        </w:trPr>
        <w:tc>
          <w:tcPr>
            <w:tcW w:w="675" w:type="dxa"/>
            <w:vAlign w:val="center"/>
          </w:tcPr>
          <w:p w:rsidR="00342714" w:rsidRDefault="00342714" w:rsidP="00342714">
            <w:pPr>
              <w:numPr>
                <w:ilvl w:val="0"/>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Клас безпеки виробу</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Клас</w:t>
            </w:r>
            <w:r>
              <w:rPr>
                <w:rFonts w:ascii="Times New Roman" w:eastAsia="Calibri" w:hAnsi="Times New Roman"/>
                <w:sz w:val="24"/>
                <w:szCs w:val="24"/>
                <w:lang w:val="en-US"/>
              </w:rPr>
              <w:t xml:space="preserve"> I</w:t>
            </w:r>
          </w:p>
        </w:tc>
        <w:tc>
          <w:tcPr>
            <w:tcW w:w="2693" w:type="dxa"/>
            <w:vAlign w:val="center"/>
          </w:tcPr>
          <w:p w:rsidR="00342714" w:rsidRPr="006E39D7" w:rsidRDefault="00342714" w:rsidP="00C007A4">
            <w:pPr>
              <w:tabs>
                <w:tab w:val="left" w:pos="268"/>
              </w:tabs>
              <w:jc w:val="center"/>
              <w:rPr>
                <w:rFonts w:ascii="Times New Roman" w:eastAsia="Calibri" w:hAnsi="Times New Roman"/>
                <w:sz w:val="24"/>
                <w:szCs w:val="24"/>
              </w:rPr>
            </w:pPr>
          </w:p>
        </w:tc>
      </w:tr>
      <w:tr w:rsidR="00342714" w:rsidTr="00C007A4">
        <w:trPr>
          <w:trHeight w:val="265"/>
        </w:trPr>
        <w:tc>
          <w:tcPr>
            <w:tcW w:w="675" w:type="dxa"/>
            <w:vAlign w:val="center"/>
          </w:tcPr>
          <w:p w:rsidR="00342714" w:rsidRDefault="00342714" w:rsidP="00342714">
            <w:pPr>
              <w:numPr>
                <w:ilvl w:val="0"/>
                <w:numId w:val="24"/>
              </w:numPr>
              <w:spacing w:after="0" w:line="240" w:lineRule="auto"/>
              <w:ind w:left="0" w:firstLine="0"/>
              <w:contextualSpacing/>
              <w:jc w:val="center"/>
              <w:rPr>
                <w:rFonts w:ascii="Times New Roman" w:eastAsia="Calibri" w:hAnsi="Times New Roman"/>
                <w:b/>
                <w:sz w:val="24"/>
                <w:szCs w:val="24"/>
                <w:lang w:val="uk-UA"/>
              </w:rPr>
            </w:pPr>
          </w:p>
        </w:tc>
        <w:tc>
          <w:tcPr>
            <w:tcW w:w="8930" w:type="dxa"/>
            <w:gridSpan w:val="3"/>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Живлення виробу</w:t>
            </w:r>
          </w:p>
        </w:tc>
      </w:tr>
      <w:tr w:rsidR="00342714" w:rsidRPr="00896BB4" w:rsidTr="00C007A4">
        <w:trPr>
          <w:trHeight w:val="2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Напруга живлення виробу</w:t>
            </w:r>
          </w:p>
        </w:tc>
        <w:tc>
          <w:tcPr>
            <w:tcW w:w="2410" w:type="dxa"/>
            <w:vAlign w:val="center"/>
          </w:tcPr>
          <w:p w:rsidR="00342714" w:rsidRDefault="00342714" w:rsidP="00C007A4">
            <w:pPr>
              <w:jc w:val="center"/>
              <w:rPr>
                <w:rFonts w:ascii="Times New Roman" w:eastAsia="Calibri" w:hAnsi="Times New Roman"/>
                <w:sz w:val="24"/>
                <w:szCs w:val="24"/>
                <w:lang w:val="en-US"/>
              </w:rPr>
            </w:pPr>
            <w:r>
              <w:rPr>
                <w:rFonts w:ascii="Times New Roman" w:eastAsia="Calibri" w:hAnsi="Times New Roman"/>
                <w:sz w:val="24"/>
                <w:szCs w:val="24"/>
                <w:lang w:val="en-US"/>
              </w:rPr>
              <w:t>AC</w:t>
            </w:r>
            <w:r>
              <w:rPr>
                <w:rFonts w:ascii="Times New Roman" w:eastAsia="Calibri" w:hAnsi="Times New Roman"/>
                <w:sz w:val="24"/>
                <w:szCs w:val="24"/>
                <w:lang w:val="uk-UA"/>
              </w:rPr>
              <w:t xml:space="preserve"> </w:t>
            </w:r>
            <w:r>
              <w:rPr>
                <w:rFonts w:ascii="Times New Roman" w:eastAsia="Calibri" w:hAnsi="Times New Roman"/>
                <w:sz w:val="24"/>
                <w:szCs w:val="24"/>
              </w:rPr>
              <w:t>220</w:t>
            </w:r>
            <w:r>
              <w:rPr>
                <w:rFonts w:ascii="Times New Roman" w:eastAsia="Calibri" w:hAnsi="Times New Roman"/>
                <w:sz w:val="24"/>
                <w:szCs w:val="24"/>
                <w:lang w:val="en-US"/>
              </w:rPr>
              <w:t>V</w:t>
            </w:r>
          </w:p>
        </w:tc>
        <w:tc>
          <w:tcPr>
            <w:tcW w:w="2693" w:type="dxa"/>
            <w:vAlign w:val="center"/>
          </w:tcPr>
          <w:p w:rsidR="00342714" w:rsidRPr="00896BB4" w:rsidRDefault="00342714" w:rsidP="00C007A4">
            <w:pPr>
              <w:jc w:val="center"/>
              <w:rPr>
                <w:rFonts w:ascii="Times New Roman" w:eastAsia="Calibri" w:hAnsi="Times New Roman"/>
                <w:sz w:val="24"/>
                <w:szCs w:val="24"/>
              </w:rPr>
            </w:pPr>
          </w:p>
        </w:tc>
      </w:tr>
      <w:tr w:rsidR="00342714" w:rsidRPr="00896BB4" w:rsidTr="00C007A4">
        <w:trPr>
          <w:trHeight w:val="2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Частота живлення виробу</w:t>
            </w:r>
          </w:p>
        </w:tc>
        <w:tc>
          <w:tcPr>
            <w:tcW w:w="2410" w:type="dxa"/>
            <w:vAlign w:val="center"/>
          </w:tcPr>
          <w:p w:rsidR="00342714" w:rsidRDefault="00342714" w:rsidP="00C007A4">
            <w:pPr>
              <w:jc w:val="center"/>
              <w:rPr>
                <w:rFonts w:ascii="Times New Roman" w:eastAsia="Calibri" w:hAnsi="Times New Roman"/>
                <w:sz w:val="24"/>
                <w:szCs w:val="24"/>
                <w:lang w:val="en-US"/>
              </w:rPr>
            </w:pPr>
            <w:r>
              <w:rPr>
                <w:rFonts w:ascii="Times New Roman" w:eastAsia="Calibri" w:hAnsi="Times New Roman"/>
                <w:sz w:val="24"/>
                <w:szCs w:val="24"/>
              </w:rPr>
              <w:t>50</w:t>
            </w:r>
            <w:r>
              <w:rPr>
                <w:rFonts w:ascii="Times New Roman" w:eastAsia="Calibri" w:hAnsi="Times New Roman"/>
                <w:sz w:val="24"/>
                <w:szCs w:val="24"/>
                <w:lang w:val="en-US"/>
              </w:rPr>
              <w:t>Hz</w:t>
            </w:r>
          </w:p>
        </w:tc>
        <w:tc>
          <w:tcPr>
            <w:tcW w:w="2693" w:type="dxa"/>
            <w:vAlign w:val="center"/>
          </w:tcPr>
          <w:p w:rsidR="00342714" w:rsidRPr="00896BB4" w:rsidRDefault="00342714" w:rsidP="00C007A4">
            <w:pPr>
              <w:jc w:val="center"/>
              <w:rPr>
                <w:rFonts w:ascii="Times New Roman" w:eastAsia="Calibri" w:hAnsi="Times New Roman"/>
                <w:sz w:val="24"/>
                <w:szCs w:val="24"/>
              </w:rPr>
            </w:pPr>
          </w:p>
        </w:tc>
      </w:tr>
      <w:tr w:rsidR="00342714" w:rsidTr="00C007A4">
        <w:trPr>
          <w:trHeight w:val="277"/>
        </w:trPr>
        <w:tc>
          <w:tcPr>
            <w:tcW w:w="675" w:type="dxa"/>
            <w:vAlign w:val="center"/>
          </w:tcPr>
          <w:p w:rsidR="00342714" w:rsidRDefault="00342714" w:rsidP="00342714">
            <w:pPr>
              <w:numPr>
                <w:ilvl w:val="0"/>
                <w:numId w:val="24"/>
              </w:numPr>
              <w:spacing w:after="0" w:line="240" w:lineRule="auto"/>
              <w:ind w:left="0" w:firstLine="0"/>
              <w:contextualSpacing/>
              <w:jc w:val="center"/>
              <w:rPr>
                <w:rFonts w:ascii="Times New Roman" w:eastAsia="Calibri" w:hAnsi="Times New Roman"/>
                <w:b/>
                <w:sz w:val="24"/>
                <w:szCs w:val="24"/>
                <w:lang w:val="uk-UA"/>
              </w:rPr>
            </w:pPr>
          </w:p>
        </w:tc>
        <w:tc>
          <w:tcPr>
            <w:tcW w:w="8930" w:type="dxa"/>
            <w:gridSpan w:val="3"/>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Технічні характеристики виробу</w:t>
            </w: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Закріплення операційної лампи на стелі приміщення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Відповідність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rPr>
              <w:t>Два освітлювальних блока</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265"/>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Режим роботи виробу</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Безперервний</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Тип ламп освітлювального блоку, не гірше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Світлодіоди</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Розмір освітлювального блоку, не більше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en-US"/>
              </w:rPr>
              <w:t>6</w:t>
            </w:r>
            <w:r>
              <w:rPr>
                <w:rFonts w:ascii="Times New Roman" w:eastAsia="Calibri" w:hAnsi="Times New Roman"/>
                <w:sz w:val="24"/>
                <w:szCs w:val="24"/>
                <w:lang w:val="uk-UA"/>
              </w:rPr>
              <w:t>00 мм</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Вага освітлювального блоку, не більше</w:t>
            </w:r>
          </w:p>
        </w:tc>
        <w:tc>
          <w:tcPr>
            <w:tcW w:w="2410" w:type="dxa"/>
            <w:vAlign w:val="center"/>
          </w:tcPr>
          <w:p w:rsidR="00342714" w:rsidRDefault="00342714" w:rsidP="00C007A4">
            <w:pPr>
              <w:jc w:val="center"/>
              <w:rPr>
                <w:rFonts w:ascii="Times New Roman" w:eastAsia="Calibri" w:hAnsi="Times New Roman"/>
                <w:sz w:val="24"/>
                <w:szCs w:val="24"/>
                <w:lang w:val="uk-UA"/>
              </w:rPr>
            </w:pPr>
            <w:r w:rsidRPr="009C2313">
              <w:rPr>
                <w:rFonts w:ascii="Times New Roman" w:hAnsi="Times New Roman"/>
                <w:sz w:val="24"/>
              </w:rPr>
              <w:t>12</w:t>
            </w:r>
            <w:r>
              <w:rPr>
                <w:rFonts w:ascii="Times New Roman" w:hAnsi="Times New Roman"/>
                <w:sz w:val="24"/>
                <w:lang w:val="uk-UA"/>
              </w:rPr>
              <w:t>,</w:t>
            </w:r>
            <w:r w:rsidRPr="009C2313">
              <w:rPr>
                <w:rFonts w:ascii="Times New Roman" w:hAnsi="Times New Roman"/>
                <w:sz w:val="24"/>
              </w:rPr>
              <w:t>5</w:t>
            </w:r>
            <w:r>
              <w:rPr>
                <w:sz w:val="24"/>
              </w:rPr>
              <w:t xml:space="preserve"> </w:t>
            </w:r>
            <w:r>
              <w:rPr>
                <w:rFonts w:ascii="Times New Roman" w:eastAsia="Calibri" w:hAnsi="Times New Roman"/>
                <w:sz w:val="24"/>
                <w:szCs w:val="24"/>
                <w:lang w:val="uk-UA"/>
              </w:rPr>
              <w:t xml:space="preserve"> кг</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Номінальне освітлення лампи, не гірше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en-US"/>
              </w:rPr>
              <w:t>1</w:t>
            </w:r>
            <w:r>
              <w:rPr>
                <w:rFonts w:ascii="Times New Roman" w:eastAsia="Calibri" w:hAnsi="Times New Roman"/>
                <w:sz w:val="24"/>
                <w:szCs w:val="24"/>
                <w:lang w:val="uk-UA"/>
              </w:rPr>
              <w:t>6</w:t>
            </w:r>
            <w:r>
              <w:rPr>
                <w:rFonts w:ascii="Times New Roman" w:eastAsia="Calibri" w:hAnsi="Times New Roman"/>
                <w:sz w:val="24"/>
                <w:szCs w:val="24"/>
              </w:rPr>
              <w:t>0,000</w:t>
            </w:r>
            <w:r>
              <w:rPr>
                <w:rFonts w:ascii="Times New Roman" w:eastAsia="Calibri" w:hAnsi="Times New Roman"/>
                <w:sz w:val="24"/>
                <w:szCs w:val="24"/>
                <w:lang w:val="uk-UA"/>
              </w:rPr>
              <w:t xml:space="preserve"> </w:t>
            </w:r>
            <w:r>
              <w:rPr>
                <w:rFonts w:ascii="Times New Roman" w:eastAsia="Calibri" w:hAnsi="Times New Roman"/>
                <w:sz w:val="24"/>
                <w:szCs w:val="24"/>
              </w:rPr>
              <w:t>lx</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42"/>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Діапазон регулювання освітлення, не гірше</w:t>
            </w:r>
          </w:p>
        </w:tc>
        <w:tc>
          <w:tcPr>
            <w:tcW w:w="2410" w:type="dxa"/>
            <w:vAlign w:val="center"/>
          </w:tcPr>
          <w:p w:rsidR="00342714" w:rsidRPr="00805CA4" w:rsidRDefault="00342714" w:rsidP="00C007A4">
            <w:pPr>
              <w:jc w:val="center"/>
              <w:rPr>
                <w:rFonts w:ascii="Times New Roman" w:eastAsia="Calibri" w:hAnsi="Times New Roman"/>
                <w:sz w:val="24"/>
                <w:szCs w:val="24"/>
                <w:lang w:val="uk-UA"/>
              </w:rPr>
            </w:pPr>
            <w:r w:rsidRPr="00805CA4">
              <w:rPr>
                <w:rFonts w:ascii="Times New Roman" w:hAnsi="Times New Roman"/>
                <w:sz w:val="24"/>
              </w:rPr>
              <w:t>25</w:t>
            </w:r>
            <w:r w:rsidRPr="00805CA4">
              <w:rPr>
                <w:rFonts w:ascii="Times New Roman" w:hAnsi="Times New Roman"/>
                <w:spacing w:val="3"/>
                <w:sz w:val="24"/>
              </w:rPr>
              <w:t xml:space="preserve"> </w:t>
            </w:r>
            <w:r w:rsidRPr="00805CA4">
              <w:rPr>
                <w:rFonts w:ascii="Times New Roman" w:hAnsi="Times New Roman"/>
                <w:sz w:val="24"/>
              </w:rPr>
              <w:t>~</w:t>
            </w:r>
            <w:r w:rsidRPr="00805CA4">
              <w:rPr>
                <w:rFonts w:ascii="Times New Roman" w:hAnsi="Times New Roman"/>
                <w:spacing w:val="-2"/>
                <w:sz w:val="24"/>
              </w:rPr>
              <w:t xml:space="preserve"> </w:t>
            </w:r>
            <w:r w:rsidRPr="00805CA4">
              <w:rPr>
                <w:rFonts w:ascii="Times New Roman" w:hAnsi="Times New Roman"/>
                <w:sz w:val="24"/>
              </w:rPr>
              <w:t>100</w:t>
            </w:r>
            <w:r w:rsidRPr="00805CA4">
              <w:rPr>
                <w:rFonts w:ascii="Times New Roman" w:hAnsi="Times New Roman"/>
                <w:sz w:val="24"/>
                <w:lang w:val="uk-UA"/>
              </w:rPr>
              <w:t xml:space="preserve"> </w:t>
            </w:r>
            <w:r w:rsidRPr="00805CA4">
              <w:rPr>
                <w:rFonts w:ascii="Times New Roman" w:eastAsia="Calibri" w:hAnsi="Times New Roman"/>
                <w:sz w:val="24"/>
                <w:szCs w:val="24"/>
                <w:lang w:val="uk-UA"/>
              </w:rPr>
              <w:t>%</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2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Рівні освітлення,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6 рівнів</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699"/>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Функція регулювання колірної температури</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554"/>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Регулювання колірної температури,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3 рівні</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2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Індекс передачі кольору,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95</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RPr="008C22CD" w:rsidTr="00C007A4">
        <w:trPr>
          <w:trHeight w:val="831"/>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Енергія випромінювання, не гірше</w:t>
            </w:r>
          </w:p>
        </w:tc>
        <w:tc>
          <w:tcPr>
            <w:tcW w:w="2410" w:type="dxa"/>
            <w:vAlign w:val="center"/>
          </w:tcPr>
          <w:p w:rsidR="00342714" w:rsidRDefault="00342714" w:rsidP="00C007A4">
            <w:pPr>
              <w:jc w:val="center"/>
              <w:rPr>
                <w:rFonts w:ascii="Times New Roman" w:eastAsia="Calibri" w:hAnsi="Times New Roman"/>
                <w:sz w:val="24"/>
                <w:szCs w:val="24"/>
              </w:rPr>
            </w:pPr>
            <w:r w:rsidRPr="00805CA4">
              <w:rPr>
                <w:rFonts w:ascii="Times New Roman" w:hAnsi="Times New Roman"/>
                <w:sz w:val="24"/>
              </w:rPr>
              <w:t>3.51</w:t>
            </w:r>
            <w:r>
              <w:rPr>
                <w:sz w:val="24"/>
                <w:lang w:val="uk-UA"/>
              </w:rPr>
              <w:t xml:space="preserve"> </w:t>
            </w:r>
            <w:r>
              <w:rPr>
                <w:rFonts w:ascii="Times New Roman" w:eastAsia="Calibri" w:hAnsi="Times New Roman"/>
                <w:sz w:val="24"/>
                <w:szCs w:val="24"/>
                <w:lang w:val="en-US"/>
              </w:rPr>
              <w:t>mW</w:t>
            </w:r>
            <w:r>
              <w:rPr>
                <w:rFonts w:ascii="Times New Roman" w:eastAsia="Calibri" w:hAnsi="Times New Roman"/>
                <w:sz w:val="24"/>
                <w:szCs w:val="24"/>
              </w:rPr>
              <w:t>/</w:t>
            </w:r>
            <w:r>
              <w:rPr>
                <w:rFonts w:ascii="Times New Roman" w:eastAsia="Calibri" w:hAnsi="Times New Roman"/>
                <w:sz w:val="24"/>
                <w:szCs w:val="24"/>
                <w:lang w:val="en-US"/>
              </w:rPr>
              <w:t>m</w:t>
            </w:r>
            <w:r>
              <w:rPr>
                <w:rFonts w:ascii="Times New Roman" w:eastAsia="Calibri" w:hAnsi="Times New Roman"/>
                <w:sz w:val="24"/>
                <w:szCs w:val="24"/>
                <w:vertAlign w:val="superscript"/>
              </w:rPr>
              <w:t>2</w:t>
            </w:r>
            <w:r>
              <w:rPr>
                <w:rFonts w:ascii="Times New Roman" w:eastAsia="Calibri" w:hAnsi="Times New Roman"/>
                <w:sz w:val="24"/>
                <w:szCs w:val="24"/>
              </w:rPr>
              <w:t>*</w:t>
            </w:r>
            <w:r>
              <w:rPr>
                <w:rFonts w:ascii="Times New Roman" w:eastAsia="Calibri" w:hAnsi="Times New Roman"/>
                <w:sz w:val="24"/>
                <w:szCs w:val="24"/>
                <w:lang w:val="en-US"/>
              </w:rPr>
              <w:t>lx</w:t>
            </w:r>
            <w:r>
              <w:rPr>
                <w:rFonts w:ascii="Times New Roman" w:eastAsia="Calibri" w:hAnsi="Times New Roman"/>
                <w:sz w:val="24"/>
                <w:szCs w:val="24"/>
              </w:rPr>
              <w:t xml:space="preserve"> (</w:t>
            </w:r>
            <w:r>
              <w:rPr>
                <w:rFonts w:ascii="Times New Roman" w:eastAsia="Calibri" w:hAnsi="Times New Roman"/>
                <w:sz w:val="24"/>
                <w:szCs w:val="24"/>
                <w:lang w:val="uk-UA"/>
              </w:rPr>
              <w:t>мілів</w:t>
            </w:r>
            <w:r>
              <w:rPr>
                <w:rFonts w:ascii="Times New Roman" w:eastAsia="Calibri" w:hAnsi="Times New Roman"/>
                <w:sz w:val="24"/>
                <w:szCs w:val="24"/>
              </w:rPr>
              <w:t>ат на метр квадратний</w:t>
            </w:r>
            <w:r>
              <w:rPr>
                <w:rFonts w:ascii="Times New Roman" w:eastAsia="Calibri" w:hAnsi="Times New Roman"/>
                <w:sz w:val="24"/>
                <w:szCs w:val="24"/>
                <w:lang w:val="uk-UA"/>
              </w:rPr>
              <w:t xml:space="preserve"> на люкс</w:t>
            </w:r>
            <w:r>
              <w:rPr>
                <w:rFonts w:ascii="Times New Roman" w:eastAsia="Calibri" w:hAnsi="Times New Roman"/>
                <w:sz w:val="24"/>
                <w:szCs w:val="24"/>
              </w:rPr>
              <w:t>)</w:t>
            </w:r>
          </w:p>
        </w:tc>
        <w:tc>
          <w:tcPr>
            <w:tcW w:w="2693" w:type="dxa"/>
            <w:vAlign w:val="center"/>
          </w:tcPr>
          <w:p w:rsidR="00342714" w:rsidRPr="008C22CD"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Енергія освітлення, не гірше</w:t>
            </w:r>
          </w:p>
        </w:tc>
        <w:tc>
          <w:tcPr>
            <w:tcW w:w="2410" w:type="dxa"/>
            <w:vAlign w:val="center"/>
          </w:tcPr>
          <w:p w:rsidR="00342714" w:rsidRDefault="00342714" w:rsidP="00C007A4">
            <w:pPr>
              <w:jc w:val="center"/>
              <w:rPr>
                <w:rFonts w:ascii="Times New Roman" w:eastAsia="Calibri" w:hAnsi="Times New Roman"/>
                <w:sz w:val="24"/>
                <w:szCs w:val="24"/>
              </w:rPr>
            </w:pPr>
            <w:r w:rsidRPr="00805CA4">
              <w:rPr>
                <w:rFonts w:ascii="Times New Roman" w:hAnsi="Times New Roman"/>
                <w:sz w:val="24"/>
              </w:rPr>
              <w:t>540</w:t>
            </w:r>
            <w:r w:rsidRPr="00805CA4">
              <w:rPr>
                <w:rFonts w:ascii="Times New Roman" w:eastAsia="Calibri" w:hAnsi="Times New Roman"/>
                <w:sz w:val="24"/>
                <w:szCs w:val="24"/>
                <w:lang w:val="uk-UA"/>
              </w:rPr>
              <w:t xml:space="preserve"> </w:t>
            </w:r>
            <w:r>
              <w:rPr>
                <w:rFonts w:ascii="Times New Roman" w:eastAsia="Calibri" w:hAnsi="Times New Roman"/>
                <w:sz w:val="24"/>
                <w:szCs w:val="24"/>
                <w:lang w:val="en-US"/>
              </w:rPr>
              <w:t>W</w:t>
            </w:r>
            <w:r>
              <w:rPr>
                <w:rFonts w:ascii="Times New Roman" w:eastAsia="Calibri" w:hAnsi="Times New Roman"/>
                <w:sz w:val="24"/>
                <w:szCs w:val="24"/>
              </w:rPr>
              <w:t>/</w:t>
            </w:r>
            <w:r>
              <w:rPr>
                <w:rFonts w:ascii="Times New Roman" w:eastAsia="Calibri" w:hAnsi="Times New Roman"/>
                <w:sz w:val="24"/>
                <w:szCs w:val="24"/>
                <w:lang w:val="en-US"/>
              </w:rPr>
              <w:t>m</w:t>
            </w:r>
            <w:r>
              <w:rPr>
                <w:rFonts w:ascii="Times New Roman" w:eastAsia="Calibri" w:hAnsi="Times New Roman"/>
                <w:sz w:val="24"/>
                <w:szCs w:val="24"/>
                <w:vertAlign w:val="superscript"/>
              </w:rPr>
              <w:t>2</w:t>
            </w:r>
            <w:r>
              <w:rPr>
                <w:rFonts w:ascii="Times New Roman" w:eastAsia="Calibri" w:hAnsi="Times New Roman"/>
                <w:sz w:val="24"/>
                <w:szCs w:val="24"/>
              </w:rPr>
              <w:t xml:space="preserve"> (Ват на метр квадратний)</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Рекомендована відстань від освітлювальних елементів до операційного поля,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1 м</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RPr="008C22CD"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Діапазон регулювання діаметру світлового поля (світлової плями), не гірше</w:t>
            </w:r>
          </w:p>
        </w:tc>
        <w:tc>
          <w:tcPr>
            <w:tcW w:w="2410" w:type="dxa"/>
            <w:vAlign w:val="center"/>
          </w:tcPr>
          <w:p w:rsidR="00342714" w:rsidRPr="00D0713D" w:rsidRDefault="00342714" w:rsidP="00C007A4">
            <w:pPr>
              <w:jc w:val="center"/>
              <w:rPr>
                <w:rFonts w:ascii="Times New Roman" w:eastAsia="Calibri" w:hAnsi="Times New Roman"/>
                <w:sz w:val="24"/>
                <w:szCs w:val="24"/>
                <w:lang w:val="uk-UA"/>
              </w:rPr>
            </w:pPr>
            <w:r w:rsidRPr="00D0713D">
              <w:rPr>
                <w:rFonts w:ascii="Times New Roman" w:hAnsi="Times New Roman"/>
                <w:sz w:val="24"/>
              </w:rPr>
              <w:t>20</w:t>
            </w:r>
            <w:r w:rsidRPr="00D0713D">
              <w:rPr>
                <w:rFonts w:ascii="Times New Roman" w:hAnsi="Times New Roman"/>
                <w:spacing w:val="3"/>
                <w:sz w:val="24"/>
              </w:rPr>
              <w:t xml:space="preserve"> </w:t>
            </w:r>
            <w:r w:rsidRPr="00D0713D">
              <w:rPr>
                <w:rFonts w:ascii="Times New Roman" w:hAnsi="Times New Roman"/>
                <w:sz w:val="24"/>
              </w:rPr>
              <w:t>~</w:t>
            </w:r>
            <w:r w:rsidRPr="00D0713D">
              <w:rPr>
                <w:rFonts w:ascii="Times New Roman" w:hAnsi="Times New Roman"/>
                <w:spacing w:val="-2"/>
                <w:sz w:val="24"/>
              </w:rPr>
              <w:t xml:space="preserve"> </w:t>
            </w:r>
            <w:r w:rsidRPr="00D0713D">
              <w:rPr>
                <w:rFonts w:ascii="Times New Roman" w:hAnsi="Times New Roman"/>
                <w:sz w:val="24"/>
              </w:rPr>
              <w:t>30</w:t>
            </w:r>
            <w:r>
              <w:rPr>
                <w:sz w:val="24"/>
                <w:lang w:val="uk-UA"/>
              </w:rPr>
              <w:t xml:space="preserve"> </w:t>
            </w:r>
            <w:r>
              <w:rPr>
                <w:rFonts w:ascii="Times New Roman" w:eastAsia="Calibri" w:hAnsi="Times New Roman"/>
                <w:sz w:val="24"/>
                <w:szCs w:val="24"/>
                <w:lang w:val="uk-UA"/>
              </w:rPr>
              <w:t>см</w:t>
            </w:r>
          </w:p>
        </w:tc>
        <w:tc>
          <w:tcPr>
            <w:tcW w:w="2693" w:type="dxa"/>
            <w:vAlign w:val="center"/>
          </w:tcPr>
          <w:p w:rsidR="00342714" w:rsidRPr="008C22CD" w:rsidRDefault="00342714" w:rsidP="00C007A4">
            <w:pPr>
              <w:jc w:val="center"/>
              <w:rPr>
                <w:rFonts w:ascii="Times New Roman" w:eastAsia="Calibri" w:hAnsi="Times New Roman"/>
                <w:sz w:val="24"/>
                <w:szCs w:val="24"/>
                <w:lang w:val="uk-UA"/>
              </w:rPr>
            </w:pPr>
          </w:p>
        </w:tc>
      </w:tr>
      <w:tr w:rsidR="00342714" w:rsidRPr="008C22CD"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Зміна розміру світлового поля (світлової плями),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6 варіантів</w:t>
            </w:r>
          </w:p>
        </w:tc>
        <w:tc>
          <w:tcPr>
            <w:tcW w:w="2693" w:type="dxa"/>
            <w:vAlign w:val="center"/>
          </w:tcPr>
          <w:p w:rsidR="00342714" w:rsidRPr="008C22CD"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Ресурс роботи, не менше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60 000 годин</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888"/>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Головна рукоятка, яка розташована по центрі освітлювального блоку для зміни позиціонування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845"/>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Можливість від’єднання головної рукоятки від освітлювального блоку для стерилізації</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br/>
            </w:r>
            <w:r>
              <w:rPr>
                <w:rFonts w:ascii="Times New Roman" w:eastAsia="Calibri" w:hAnsi="Times New Roman"/>
                <w:sz w:val="24"/>
                <w:szCs w:val="24"/>
                <w:lang w:val="uk-UA"/>
              </w:rPr>
              <w:br/>
            </w:r>
          </w:p>
        </w:tc>
      </w:tr>
      <w:tr w:rsidR="00342714" w:rsidTr="00C007A4">
        <w:trPr>
          <w:trHeight w:val="559"/>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 xml:space="preserve">Встановлення відео камери в головну рукоятку </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Можливість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Спеціальний режим в якому світло фокусується в конкретній точці з освітленням, не гірше</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8</w:t>
            </w:r>
            <w:r>
              <w:rPr>
                <w:rFonts w:ascii="Times New Roman" w:eastAsia="Calibri" w:hAnsi="Times New Roman"/>
                <w:sz w:val="24"/>
                <w:szCs w:val="24"/>
              </w:rPr>
              <w:t>,000</w:t>
            </w:r>
            <w:r>
              <w:rPr>
                <w:rFonts w:ascii="Times New Roman" w:eastAsia="Calibri" w:hAnsi="Times New Roman"/>
                <w:sz w:val="24"/>
                <w:szCs w:val="24"/>
                <w:lang w:val="uk-UA"/>
              </w:rPr>
              <w:t xml:space="preserve"> </w:t>
            </w:r>
            <w:r>
              <w:rPr>
                <w:rFonts w:ascii="Times New Roman" w:eastAsia="Calibri" w:hAnsi="Times New Roman"/>
                <w:sz w:val="24"/>
                <w:szCs w:val="24"/>
              </w:rPr>
              <w:t>lx</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0"/>
                <w:numId w:val="24"/>
              </w:numPr>
              <w:spacing w:after="0" w:line="240" w:lineRule="auto"/>
              <w:ind w:left="0" w:firstLine="0"/>
              <w:contextualSpacing/>
              <w:jc w:val="center"/>
              <w:rPr>
                <w:rFonts w:ascii="Times New Roman" w:eastAsia="Calibri" w:hAnsi="Times New Roman"/>
                <w:b/>
                <w:sz w:val="24"/>
                <w:szCs w:val="24"/>
                <w:lang w:val="uk-UA"/>
              </w:rPr>
            </w:pPr>
          </w:p>
        </w:tc>
        <w:tc>
          <w:tcPr>
            <w:tcW w:w="8930" w:type="dxa"/>
            <w:gridSpan w:val="3"/>
            <w:vAlign w:val="center"/>
          </w:tcPr>
          <w:p w:rsidR="00342714" w:rsidRDefault="00342714" w:rsidP="00C007A4">
            <w:pPr>
              <w:jc w:val="center"/>
              <w:rPr>
                <w:rFonts w:ascii="Times New Roman" w:eastAsia="Calibri" w:hAnsi="Times New Roman"/>
                <w:b/>
                <w:sz w:val="24"/>
                <w:szCs w:val="24"/>
                <w:lang w:val="uk-UA"/>
              </w:rPr>
            </w:pPr>
            <w:r>
              <w:rPr>
                <w:rFonts w:ascii="Times New Roman" w:eastAsia="Calibri" w:hAnsi="Times New Roman"/>
                <w:b/>
                <w:sz w:val="24"/>
                <w:szCs w:val="24"/>
                <w:lang w:val="uk-UA"/>
              </w:rPr>
              <w:t>Панель керування</w:t>
            </w: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Сенсорна панель для контролю та налаштування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Кнопка Викл/Вкл на сенсорній панелі</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 xml:space="preserve">Кнопки на сенсорній панелі для зміни рівня освітленості та діаметру освітленого поля </w:t>
            </w:r>
            <w:r>
              <w:rPr>
                <w:rFonts w:ascii="Times New Roman" w:eastAsia="Calibri" w:hAnsi="Times New Roman"/>
                <w:sz w:val="24"/>
                <w:szCs w:val="24"/>
                <w:lang w:val="uk-UA"/>
              </w:rPr>
              <w:lastRenderedPageBreak/>
              <w:t>(світлової плями)</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lastRenderedPageBreak/>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Кнопка на сенсорній панелі, при натисканні якої встановлюється максимальне значення освітленості та діаметру світлового поля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Індикатори на сенсорній панелі, які показують поточний рівень освітлення (яскравість) та діаметру світлового поля</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Наявність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r w:rsidR="00342714" w:rsidTr="00C007A4">
        <w:trPr>
          <w:trHeight w:val="77"/>
        </w:trPr>
        <w:tc>
          <w:tcPr>
            <w:tcW w:w="675" w:type="dxa"/>
            <w:vAlign w:val="center"/>
          </w:tcPr>
          <w:p w:rsidR="00342714" w:rsidRDefault="00342714" w:rsidP="00342714">
            <w:pPr>
              <w:numPr>
                <w:ilvl w:val="1"/>
                <w:numId w:val="24"/>
              </w:numPr>
              <w:spacing w:after="0" w:line="240" w:lineRule="auto"/>
              <w:ind w:left="0" w:firstLine="0"/>
              <w:contextualSpacing/>
              <w:jc w:val="center"/>
              <w:rPr>
                <w:rFonts w:ascii="Times New Roman" w:eastAsia="Calibri" w:hAnsi="Times New Roman"/>
                <w:sz w:val="24"/>
                <w:szCs w:val="24"/>
                <w:lang w:val="uk-UA"/>
              </w:rPr>
            </w:pPr>
          </w:p>
        </w:tc>
        <w:tc>
          <w:tcPr>
            <w:tcW w:w="3827"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Настінний блок контролю</w:t>
            </w:r>
          </w:p>
        </w:tc>
        <w:tc>
          <w:tcPr>
            <w:tcW w:w="2410" w:type="dxa"/>
            <w:vAlign w:val="center"/>
          </w:tcPr>
          <w:p w:rsidR="00342714" w:rsidRDefault="00342714" w:rsidP="00C007A4">
            <w:pPr>
              <w:jc w:val="center"/>
              <w:rPr>
                <w:rFonts w:ascii="Times New Roman" w:eastAsia="Calibri" w:hAnsi="Times New Roman"/>
                <w:sz w:val="24"/>
                <w:szCs w:val="24"/>
                <w:lang w:val="uk-UA"/>
              </w:rPr>
            </w:pPr>
            <w:r>
              <w:rPr>
                <w:rFonts w:ascii="Times New Roman" w:eastAsia="Calibri" w:hAnsi="Times New Roman"/>
                <w:sz w:val="24"/>
                <w:szCs w:val="24"/>
                <w:lang w:val="uk-UA"/>
              </w:rPr>
              <w:t>Можливість</w:t>
            </w:r>
          </w:p>
        </w:tc>
        <w:tc>
          <w:tcPr>
            <w:tcW w:w="2693" w:type="dxa"/>
            <w:vAlign w:val="center"/>
          </w:tcPr>
          <w:p w:rsidR="00342714" w:rsidRDefault="00342714" w:rsidP="00C007A4">
            <w:pPr>
              <w:jc w:val="center"/>
              <w:rPr>
                <w:rFonts w:ascii="Times New Roman" w:eastAsia="Calibri" w:hAnsi="Times New Roman"/>
                <w:sz w:val="24"/>
                <w:szCs w:val="24"/>
                <w:lang w:val="uk-UA"/>
              </w:rPr>
            </w:pPr>
          </w:p>
        </w:tc>
      </w:tr>
    </w:tbl>
    <w:p w:rsidR="00E5712F" w:rsidRPr="00210275" w:rsidRDefault="00E5712F" w:rsidP="00342714">
      <w:pPr>
        <w:shd w:val="clear" w:color="auto" w:fill="FFFFFF"/>
        <w:spacing w:after="0" w:line="240" w:lineRule="auto"/>
        <w:textAlignment w:val="baseline"/>
        <w:outlineLvl w:val="0"/>
        <w:rPr>
          <w:rFonts w:ascii="Times New Roman" w:hAnsi="Times New Roman" w:cs="Times New Roman"/>
          <w:b/>
          <w:lang w:val="uk-UA" w:eastAsia="uk-UA"/>
        </w:rPr>
      </w:pPr>
    </w:p>
    <w:p w:rsidR="00D74483" w:rsidRPr="0031457B" w:rsidRDefault="00D74483" w:rsidP="00D74483">
      <w:pPr>
        <w:spacing w:after="0"/>
        <w:ind w:firstLine="567"/>
        <w:jc w:val="both"/>
        <w:rPr>
          <w:rFonts w:ascii="Times New Roman" w:eastAsia="Times New Roman" w:hAnsi="Times New Roman" w:cs="Times New Roman"/>
          <w:color w:val="000000"/>
          <w:sz w:val="24"/>
          <w:szCs w:val="24"/>
          <w:lang w:val="uk-UA" w:eastAsia="uk-UA"/>
        </w:rPr>
      </w:pPr>
      <w:r w:rsidRPr="0031457B">
        <w:rPr>
          <w:rFonts w:ascii="Times New Roman" w:eastAsia="Times New Roman" w:hAnsi="Times New Roman" w:cs="Times New Roman"/>
          <w:color w:val="000000"/>
          <w:sz w:val="24"/>
          <w:szCs w:val="24"/>
          <w:lang w:val="uk-UA" w:eastAsia="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D74483" w:rsidRPr="0031457B" w:rsidRDefault="00D74483" w:rsidP="00D74483">
      <w:pPr>
        <w:widowControl w:val="0"/>
        <w:numPr>
          <w:ilvl w:val="0"/>
          <w:numId w:val="21"/>
        </w:numPr>
        <w:spacing w:after="0"/>
        <w:ind w:left="142"/>
        <w:contextualSpacing/>
        <w:jc w:val="both"/>
        <w:rPr>
          <w:rFonts w:ascii="Times New Roman" w:eastAsia="Times New Roman" w:hAnsi="Times New Roman" w:cs="Times New Roman"/>
          <w:color w:val="00000A"/>
          <w:sz w:val="24"/>
          <w:szCs w:val="24"/>
          <w:lang w:val="uk-UA" w:eastAsia="uk-UA"/>
        </w:rPr>
      </w:pPr>
      <w:r w:rsidRPr="0031457B">
        <w:rPr>
          <w:rFonts w:ascii="Times New Roman" w:eastAsia="Times New Roman" w:hAnsi="Times New Roman" w:cs="Times New Roman"/>
          <w:sz w:val="24"/>
          <w:szCs w:val="24"/>
          <w:lang w:val="uk-UA" w:eastAsia="ru-RU"/>
        </w:rPr>
        <w:t>Всі медичні вироби повинні бути зареєстровані відповідно до вимог чинного законодавства (надати копії або скан-копії з оригіналу свідоцтв про державну реєстрацію та/або декларацію відповідності та/або сертифікат відповідності);</w:t>
      </w:r>
    </w:p>
    <w:p w:rsidR="00D74483" w:rsidRPr="0031457B" w:rsidRDefault="00D74483" w:rsidP="00D74483">
      <w:pPr>
        <w:pStyle w:val="a8"/>
        <w:rPr>
          <w:lang w:val="uk-UA"/>
        </w:rPr>
      </w:pPr>
    </w:p>
    <w:p w:rsidR="00D74483" w:rsidRPr="0031457B" w:rsidRDefault="00D74483" w:rsidP="00D74483">
      <w:pPr>
        <w:pStyle w:val="a8"/>
        <w:numPr>
          <w:ilvl w:val="0"/>
          <w:numId w:val="21"/>
        </w:numPr>
        <w:spacing w:line="276" w:lineRule="auto"/>
        <w:ind w:left="0"/>
        <w:rPr>
          <w:lang w:val="uk-UA"/>
        </w:rPr>
      </w:pPr>
      <w:r w:rsidRPr="0031457B">
        <w:rPr>
          <w:lang w:val="uk-UA"/>
        </w:rPr>
        <w:t xml:space="preserve">З метою запобігання закупівлі фальсифікатів та отримання гарантій на своєчасне постачання товару тої якості, якої вимагає документація, Учасник повинен надати  оригінал  або відсканований з оригіналу гарантійний лист виробника (у разі якщо товар не виробляється на території України, листом авторизації від представника товаровиробника в Україні), яким підтверджуються можливість поставки </w:t>
      </w:r>
      <w:r w:rsidRPr="0031457B">
        <w:rPr>
          <w:color w:val="000000"/>
          <w:lang w:val="uk-UA"/>
        </w:rPr>
        <w:t>предмету закупівлі цих торгів</w:t>
      </w:r>
      <w:r w:rsidRPr="0031457B">
        <w:rPr>
          <w:lang w:val="uk-UA"/>
        </w:rPr>
        <w:t xml:space="preserve"> у необхідній кількості та в терміни, визначені цією тендерною документацією та тендерною пропозицією учасника торгів;</w:t>
      </w:r>
    </w:p>
    <w:p w:rsidR="00D74483" w:rsidRPr="0031457B" w:rsidRDefault="00D74483" w:rsidP="00D74483">
      <w:pPr>
        <w:pStyle w:val="a8"/>
        <w:numPr>
          <w:ilvl w:val="0"/>
          <w:numId w:val="21"/>
        </w:numPr>
        <w:spacing w:line="276" w:lineRule="auto"/>
        <w:ind w:left="0"/>
      </w:pPr>
      <w:r w:rsidRPr="0031457B">
        <w:t>Довідка в довільній формі про гарантійне обслуговування обладнання  не менше 1</w:t>
      </w:r>
      <w:r w:rsidR="008500CC" w:rsidRPr="008500CC">
        <w:t>2</w:t>
      </w:r>
      <w:r w:rsidRPr="0031457B">
        <w:t xml:space="preserve"> місяців від моменту введення в експлуатацію обладнання;</w:t>
      </w:r>
    </w:p>
    <w:p w:rsidR="00D74483" w:rsidRPr="0031457B" w:rsidRDefault="00D74483" w:rsidP="00D74483">
      <w:pPr>
        <w:pStyle w:val="a8"/>
        <w:numPr>
          <w:ilvl w:val="0"/>
          <w:numId w:val="21"/>
        </w:numPr>
        <w:spacing w:line="276" w:lineRule="auto"/>
        <w:ind w:left="0"/>
      </w:pPr>
      <w:r w:rsidRPr="0031457B">
        <w:t>У складі своєї тендерної пропозиції Учасник повинен надати  гарантійний лист про наявність сервісної служби з сертифікованими сервісними інженерами на території України.</w:t>
      </w:r>
    </w:p>
    <w:p w:rsidR="00774F7C" w:rsidRPr="00D74483" w:rsidRDefault="00774F7C" w:rsidP="00774F7C">
      <w:pPr>
        <w:suppressAutoHyphens/>
        <w:autoSpaceDE w:val="0"/>
        <w:autoSpaceDN w:val="0"/>
        <w:adjustRightInd w:val="0"/>
        <w:spacing w:after="0" w:line="240" w:lineRule="auto"/>
        <w:jc w:val="center"/>
        <w:rPr>
          <w:rFonts w:ascii="Times New Roman" w:eastAsia="Times New Roman" w:hAnsi="Times New Roman" w:cs="Times New Roman"/>
          <w:sz w:val="24"/>
          <w:szCs w:val="24"/>
          <w:lang w:val="ru-RU" w:eastAsia="zh-CN"/>
        </w:rPr>
      </w:pPr>
    </w:p>
    <w:p w:rsidR="00F01EC1" w:rsidRDefault="00F01EC1"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342714" w:rsidRDefault="00342714" w:rsidP="00D72591">
      <w:pPr>
        <w:spacing w:after="0" w:line="240" w:lineRule="auto"/>
        <w:ind w:left="7380" w:right="-1"/>
        <w:jc w:val="right"/>
        <w:rPr>
          <w:rFonts w:ascii="Times New Roman" w:hAnsi="Times New Roman" w:cs="Times New Roman"/>
          <w:b/>
          <w:caps/>
          <w:sz w:val="24"/>
          <w:szCs w:val="24"/>
          <w:lang w:val="uk-UA"/>
        </w:rPr>
      </w:pPr>
    </w:p>
    <w:p w:rsidR="00F4379A" w:rsidRDefault="00F4379A" w:rsidP="00D72591">
      <w:pPr>
        <w:spacing w:after="0" w:line="240" w:lineRule="auto"/>
        <w:ind w:left="7380" w:right="-1"/>
        <w:jc w:val="right"/>
        <w:rPr>
          <w:rFonts w:ascii="Times New Roman" w:hAnsi="Times New Roman" w:cs="Times New Roman"/>
          <w:b/>
          <w:caps/>
          <w:sz w:val="24"/>
          <w:szCs w:val="24"/>
          <w:lang w:val="uk-UA"/>
        </w:rPr>
      </w:pPr>
    </w:p>
    <w:p w:rsidR="00F4379A" w:rsidRPr="007D61A0" w:rsidRDefault="00F4379A" w:rsidP="00F4379A">
      <w:pPr>
        <w:spacing w:after="0" w:line="240" w:lineRule="auto"/>
        <w:ind w:left="7380" w:right="196"/>
        <w:jc w:val="right"/>
        <w:rPr>
          <w:rFonts w:ascii="Times New Roman" w:hAnsi="Times New Roman" w:cs="Times New Roman"/>
          <w:b/>
          <w:sz w:val="24"/>
          <w:szCs w:val="24"/>
          <w:lang w:val="uk-UA"/>
        </w:rPr>
      </w:pPr>
      <w:r w:rsidRPr="007D61A0">
        <w:rPr>
          <w:rFonts w:ascii="Times New Roman" w:hAnsi="Times New Roman" w:cs="Times New Roman"/>
          <w:b/>
          <w:sz w:val="24"/>
          <w:szCs w:val="24"/>
          <w:lang w:val="uk-UA"/>
        </w:rPr>
        <w:t xml:space="preserve">Додаток 3 </w:t>
      </w:r>
    </w:p>
    <w:p w:rsidR="00F4379A" w:rsidRPr="00A20795" w:rsidRDefault="00752E8A" w:rsidP="00F4379A">
      <w:pPr>
        <w:pStyle w:val="3"/>
        <w:tabs>
          <w:tab w:val="left" w:pos="709"/>
          <w:tab w:val="left" w:pos="851"/>
        </w:tabs>
        <w:spacing w:before="0" w:beforeAutospacing="0" w:after="0" w:afterAutospacing="0"/>
        <w:ind w:right="-1"/>
        <w:jc w:val="center"/>
        <w:rPr>
          <w:color w:val="000000"/>
          <w:sz w:val="24"/>
          <w:szCs w:val="24"/>
          <w:lang w:val="uk-UA"/>
        </w:rPr>
      </w:pPr>
      <w:r>
        <w:rPr>
          <w:sz w:val="24"/>
          <w:szCs w:val="24"/>
          <w:lang w:val="uk-UA"/>
        </w:rPr>
        <w:t xml:space="preserve">ПРОЕКТ </w:t>
      </w:r>
      <w:r w:rsidR="00F4379A" w:rsidRPr="00A20795">
        <w:rPr>
          <w:sz w:val="24"/>
          <w:szCs w:val="24"/>
          <w:lang w:val="uk-UA"/>
        </w:rPr>
        <w:t>ДОГОВ</w:t>
      </w:r>
      <w:r>
        <w:rPr>
          <w:sz w:val="24"/>
          <w:szCs w:val="24"/>
          <w:lang w:val="uk-UA"/>
        </w:rPr>
        <w:t>О</w:t>
      </w:r>
      <w:r w:rsidR="00F4379A" w:rsidRPr="00A20795">
        <w:rPr>
          <w:sz w:val="24"/>
          <w:szCs w:val="24"/>
          <w:lang w:val="uk-UA"/>
        </w:rPr>
        <w:t>Р</w:t>
      </w:r>
      <w:r>
        <w:rPr>
          <w:sz w:val="24"/>
          <w:szCs w:val="24"/>
          <w:lang w:val="uk-UA"/>
        </w:rPr>
        <w:t>У</w:t>
      </w:r>
      <w:r w:rsidR="00F4379A" w:rsidRPr="00A20795">
        <w:rPr>
          <w:color w:val="000000"/>
          <w:sz w:val="24"/>
          <w:szCs w:val="24"/>
          <w:lang w:val="uk-UA"/>
        </w:rPr>
        <w:t xml:space="preserve"> </w:t>
      </w:r>
    </w:p>
    <w:p w:rsidR="00752E8A" w:rsidRDefault="00752E8A" w:rsidP="00752E8A">
      <w:pPr>
        <w:pStyle w:val="221"/>
        <w:keepNext/>
        <w:keepLines/>
        <w:shd w:val="clear" w:color="auto" w:fill="auto"/>
        <w:spacing w:after="0" w:line="240" w:lineRule="auto"/>
        <w:jc w:val="both"/>
        <w:rPr>
          <w:rFonts w:ascii="Times New Roman" w:hAnsi="Times New Roman"/>
          <w:b w:val="0"/>
          <w:sz w:val="24"/>
          <w:szCs w:val="24"/>
          <w:lang w:val="uk-UA"/>
        </w:rPr>
      </w:pPr>
      <w:r>
        <w:rPr>
          <w:rFonts w:ascii="Times New Roman" w:hAnsi="Times New Roman"/>
          <w:b w:val="0"/>
          <w:sz w:val="24"/>
          <w:szCs w:val="24"/>
          <w:lang w:val="uk-UA"/>
        </w:rPr>
        <w:t>м. Чернівці                                                                                                 «___»__________202</w:t>
      </w:r>
      <w:r w:rsidR="00C24300">
        <w:rPr>
          <w:rFonts w:ascii="Times New Roman" w:hAnsi="Times New Roman"/>
          <w:b w:val="0"/>
          <w:sz w:val="24"/>
          <w:szCs w:val="24"/>
          <w:lang w:val="en-US"/>
        </w:rPr>
        <w:t>3</w:t>
      </w:r>
      <w:r>
        <w:rPr>
          <w:rFonts w:ascii="Times New Roman" w:hAnsi="Times New Roman"/>
          <w:b w:val="0"/>
          <w:sz w:val="24"/>
          <w:szCs w:val="24"/>
          <w:lang w:val="uk-UA"/>
        </w:rPr>
        <w:t>р.</w:t>
      </w:r>
    </w:p>
    <w:p w:rsidR="00752E8A" w:rsidRDefault="00752E8A" w:rsidP="00752E8A">
      <w:pPr>
        <w:pStyle w:val="221"/>
        <w:keepNext/>
        <w:keepLines/>
        <w:shd w:val="clear" w:color="auto" w:fill="auto"/>
        <w:spacing w:after="0" w:line="240" w:lineRule="auto"/>
        <w:ind w:left="1920"/>
        <w:jc w:val="both"/>
        <w:rPr>
          <w:rFonts w:ascii="Times New Roman" w:hAnsi="Times New Roman"/>
          <w:sz w:val="24"/>
          <w:szCs w:val="24"/>
          <w:lang w:val="uk-UA"/>
        </w:rPr>
      </w:pPr>
    </w:p>
    <w:p w:rsidR="00752E8A" w:rsidRPr="00752E8A" w:rsidRDefault="00752E8A" w:rsidP="00752E8A">
      <w:pPr>
        <w:spacing w:after="0" w:line="240" w:lineRule="auto"/>
        <w:ind w:firstLine="426"/>
        <w:jc w:val="both"/>
        <w:rPr>
          <w:rFonts w:ascii="Times New Roman" w:hAnsi="Times New Roman"/>
          <w:i/>
          <w:sz w:val="24"/>
          <w:szCs w:val="24"/>
          <w:lang w:val="uk-UA"/>
        </w:rPr>
      </w:pPr>
      <w:r w:rsidRPr="00752E8A">
        <w:rPr>
          <w:rFonts w:ascii="Times New Roman" w:hAnsi="Times New Roman"/>
          <w:sz w:val="24"/>
          <w:szCs w:val="24"/>
          <w:lang w:val="uk-UA"/>
        </w:rPr>
        <w:t>ОКНП «Чернівецька лікарня швидкої медичної допомоги» в особі Г</w:t>
      </w:r>
      <w:r w:rsidRPr="00752E8A">
        <w:rPr>
          <w:rFonts w:ascii="Times New Roman" w:eastAsia="Andale Sans UI" w:hAnsi="Times New Roman"/>
          <w:kern w:val="2"/>
          <w:sz w:val="24"/>
          <w:szCs w:val="24"/>
          <w:lang w:val="uk-UA"/>
        </w:rPr>
        <w:t>енерального директора</w:t>
      </w:r>
      <w:r w:rsidRPr="00752E8A">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752E8A">
        <w:rPr>
          <w:rFonts w:ascii="Times New Roman" w:hAnsi="Times New Roman"/>
          <w:color w:val="000000"/>
          <w:sz w:val="24"/>
          <w:szCs w:val="24"/>
          <w:lang w:val="uk-UA"/>
        </w:rPr>
        <w:t>________________________________</w:t>
      </w:r>
      <w:r w:rsidRPr="00752E8A">
        <w:rPr>
          <w:rFonts w:ascii="Times New Roman" w:hAnsi="Times New Roman"/>
          <w:sz w:val="24"/>
          <w:szCs w:val="24"/>
          <w:lang w:val="uk-UA"/>
        </w:rPr>
        <w:t xml:space="preserve">, в особі _______________________________________________, що діє на підставі </w:t>
      </w:r>
      <w:r w:rsidR="008A2430">
        <w:rPr>
          <w:rFonts w:ascii="Times New Roman" w:hAnsi="Times New Roman"/>
          <w:sz w:val="24"/>
          <w:szCs w:val="24"/>
          <w:lang w:val="uk-UA"/>
        </w:rPr>
        <w:t>_____________</w:t>
      </w:r>
      <w:r w:rsidRPr="00752E8A">
        <w:rPr>
          <w:rFonts w:ascii="Times New Roman" w:hAnsi="Times New Roman"/>
          <w:sz w:val="24"/>
          <w:szCs w:val="24"/>
          <w:lang w:val="uk-UA"/>
        </w:rPr>
        <w:t xml:space="preserve"> (далі - Продавець), з іншої сторони, разом - Сторони, </w:t>
      </w:r>
      <w:r>
        <w:rPr>
          <w:rFonts w:ascii="Times New Roman" w:hAnsi="Times New Roman"/>
          <w:sz w:val="24"/>
          <w:szCs w:val="24"/>
          <w:lang w:val="uk-UA"/>
        </w:rPr>
        <w:t>керуючись Постановою КМУ від 12.10.2022р. №1174</w:t>
      </w:r>
      <w:r w:rsidR="00E43D8C">
        <w:rPr>
          <w:rFonts w:ascii="Times New Roman" w:hAnsi="Times New Roman"/>
          <w:sz w:val="24"/>
          <w:szCs w:val="24"/>
          <w:lang w:val="uk-UA"/>
        </w:rPr>
        <w:t>,</w:t>
      </w:r>
      <w:r>
        <w:rPr>
          <w:rFonts w:ascii="Times New Roman" w:hAnsi="Times New Roman"/>
          <w:sz w:val="24"/>
          <w:szCs w:val="24"/>
          <w:lang w:val="uk-UA"/>
        </w:rPr>
        <w:t xml:space="preserve"> </w:t>
      </w:r>
      <w:r w:rsidRPr="00752E8A">
        <w:rPr>
          <w:rFonts w:ascii="Times New Roman" w:hAnsi="Times New Roman"/>
          <w:sz w:val="24"/>
          <w:szCs w:val="24"/>
          <w:lang w:val="uk-UA"/>
        </w:rPr>
        <w:t>уклали даний договір про наступне: </w:t>
      </w:r>
    </w:p>
    <w:p w:rsidR="00752E8A" w:rsidRDefault="00752E8A" w:rsidP="00752E8A">
      <w:pPr>
        <w:pStyle w:val="221"/>
        <w:keepNext/>
        <w:keepLines/>
        <w:shd w:val="clear" w:color="auto" w:fill="auto"/>
        <w:spacing w:after="0" w:line="240" w:lineRule="auto"/>
        <w:jc w:val="both"/>
        <w:rPr>
          <w:rFonts w:ascii="Times New Roman" w:hAnsi="Times New Roman"/>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 xml:space="preserve">I. ПРЕДМЕТ ДОГОВОРУ </w:t>
      </w:r>
    </w:p>
    <w:p w:rsidR="007916E1" w:rsidRPr="008500CC" w:rsidRDefault="007916E1" w:rsidP="008500CC">
      <w:pPr>
        <w:autoSpaceDE w:val="0"/>
        <w:autoSpaceDN w:val="0"/>
        <w:spacing w:after="0" w:line="240" w:lineRule="auto"/>
        <w:jc w:val="both"/>
        <w:rPr>
          <w:rFonts w:ascii="Times New Roman" w:hAnsi="Times New Roman" w:cs="Times New Roman"/>
          <w:sz w:val="24"/>
          <w:szCs w:val="24"/>
          <w:lang w:val="uk-UA"/>
        </w:rPr>
      </w:pPr>
      <w:r w:rsidRPr="007916E1">
        <w:rPr>
          <w:rFonts w:ascii="Times New Roman" w:hAnsi="Times New Roman" w:cs="Times New Roman"/>
          <w:sz w:val="24"/>
          <w:szCs w:val="24"/>
          <w:lang w:val="uk-UA"/>
        </w:rPr>
        <w:t xml:space="preserve">1.1. </w:t>
      </w:r>
      <w:r w:rsidRPr="00C24300">
        <w:rPr>
          <w:rFonts w:ascii="Times New Roman" w:hAnsi="Times New Roman" w:cs="Times New Roman"/>
          <w:sz w:val="24"/>
          <w:szCs w:val="24"/>
          <w:lang w:val="uk-UA"/>
        </w:rPr>
        <w:t>Продавець</w:t>
      </w:r>
      <w:r w:rsidR="00F4379A" w:rsidRPr="00C24300">
        <w:rPr>
          <w:rFonts w:ascii="Times New Roman" w:hAnsi="Times New Roman" w:cs="Times New Roman"/>
          <w:sz w:val="24"/>
          <w:szCs w:val="24"/>
          <w:lang w:val="uk-UA"/>
        </w:rPr>
        <w:t xml:space="preserve"> зобов'язується поставити товар, а саме:</w:t>
      </w:r>
      <w:r w:rsidR="00C24300" w:rsidRPr="00C24300">
        <w:rPr>
          <w:rFonts w:ascii="Times New Roman" w:hAnsi="Times New Roman" w:cs="Times New Roman"/>
          <w:sz w:val="24"/>
          <w:szCs w:val="24"/>
          <w:lang w:val="ru-RU"/>
        </w:rPr>
        <w:t xml:space="preserve"> </w:t>
      </w:r>
      <w:r w:rsidR="00C24300" w:rsidRPr="00C24300">
        <w:rPr>
          <w:rFonts w:ascii="Times New Roman" w:hAnsi="Times New Roman" w:cs="Times New Roman"/>
          <w:sz w:val="24"/>
          <w:szCs w:val="24"/>
          <w:shd w:val="clear" w:color="auto" w:fill="FFFFFF" w:themeFill="background1"/>
        </w:rPr>
        <w:t>Устаткування для операційних блоків</w:t>
      </w:r>
      <w:r w:rsidR="00C24300" w:rsidRPr="00C24300">
        <w:rPr>
          <w:rFonts w:ascii="Times New Roman" w:hAnsi="Times New Roman"/>
          <w:sz w:val="24"/>
          <w:szCs w:val="24"/>
          <w:lang w:val="uk-UA"/>
        </w:rPr>
        <w:t xml:space="preserve">» код </w:t>
      </w:r>
      <w:r w:rsidR="00C24300" w:rsidRPr="00C24300">
        <w:rPr>
          <w:rFonts w:ascii="Times New Roman" w:hAnsi="Times New Roman" w:cs="Times New Roman"/>
          <w:sz w:val="24"/>
          <w:szCs w:val="24"/>
          <w:shd w:val="clear" w:color="auto" w:fill="FFFFFF" w:themeFill="background1"/>
        </w:rPr>
        <w:t>33160000-9</w:t>
      </w:r>
      <w:r w:rsidR="00C24300" w:rsidRPr="00C24300">
        <w:rPr>
          <w:rFonts w:ascii="Times New Roman" w:hAnsi="Times New Roman"/>
          <w:sz w:val="24"/>
          <w:szCs w:val="24"/>
          <w:lang w:val="uk-UA"/>
        </w:rPr>
        <w:t xml:space="preserve"> </w:t>
      </w:r>
      <w:r w:rsidR="00C24300" w:rsidRPr="00C24300">
        <w:rPr>
          <w:rFonts w:ascii="Times New Roman" w:hAnsi="Times New Roman"/>
          <w:iCs/>
          <w:sz w:val="24"/>
          <w:szCs w:val="24"/>
          <w:lang w:val="uk-UA"/>
        </w:rPr>
        <w:t xml:space="preserve">згідно ЄЗС </w:t>
      </w:r>
      <w:r w:rsidR="00C24300" w:rsidRPr="00C24300">
        <w:rPr>
          <w:rFonts w:ascii="Times New Roman" w:hAnsi="Times New Roman"/>
          <w:sz w:val="24"/>
          <w:szCs w:val="24"/>
          <w:lang w:val="uk-UA"/>
        </w:rPr>
        <w:t>ДК 021: 2015</w:t>
      </w:r>
      <w:r w:rsidR="00C24300" w:rsidRPr="00C24300">
        <w:rPr>
          <w:rFonts w:ascii="Times New Roman" w:hAnsi="Times New Roman"/>
          <w:sz w:val="24"/>
          <w:szCs w:val="24"/>
          <w:lang w:val="ru-RU"/>
        </w:rPr>
        <w:t xml:space="preserve"> </w:t>
      </w:r>
      <w:r w:rsidR="00C24300" w:rsidRPr="00C24300">
        <w:rPr>
          <w:rFonts w:ascii="Times New Roman" w:hAnsi="Times New Roman"/>
          <w:sz w:val="24"/>
          <w:szCs w:val="24"/>
          <w:lang w:val="uk-UA"/>
        </w:rPr>
        <w:t>(Операційні лампи)</w:t>
      </w:r>
      <w:r w:rsidR="00C24300" w:rsidRPr="00C24300">
        <w:rPr>
          <w:rFonts w:ascii="Times New Roman" w:hAnsi="Times New Roman"/>
          <w:sz w:val="24"/>
          <w:szCs w:val="24"/>
          <w:lang w:val="ru-RU"/>
        </w:rPr>
        <w:t xml:space="preserve"> </w:t>
      </w:r>
      <w:r w:rsidR="00C24300" w:rsidRPr="00C24300">
        <w:rPr>
          <w:rFonts w:ascii="Times New Roman" w:hAnsi="Times New Roman"/>
          <w:sz w:val="24"/>
          <w:szCs w:val="24"/>
          <w:lang w:val="uk-UA"/>
        </w:rPr>
        <w:t xml:space="preserve">(НК </w:t>
      </w:r>
      <w:r w:rsidR="00C24300" w:rsidRPr="00C24300">
        <w:rPr>
          <w:rFonts w:ascii="Times New Roman" w:hAnsi="Times New Roman" w:cs="Times New Roman"/>
          <w:sz w:val="24"/>
          <w:szCs w:val="24"/>
          <w:lang w:val="uk-UA"/>
        </w:rPr>
        <w:t>024:2019 – 12282 Операційні світильники)</w:t>
      </w:r>
      <w:r w:rsidR="00F4379A" w:rsidRPr="00C24300">
        <w:rPr>
          <w:rFonts w:ascii="Times New Roman" w:hAnsi="Times New Roman" w:cs="Times New Roman"/>
          <w:sz w:val="24"/>
          <w:szCs w:val="24"/>
          <w:lang w:val="uk-UA"/>
        </w:rPr>
        <w:t>, зазначен</w:t>
      </w:r>
      <w:r w:rsidR="008A2430" w:rsidRPr="00C24300">
        <w:rPr>
          <w:rFonts w:ascii="Times New Roman" w:hAnsi="Times New Roman" w:cs="Times New Roman"/>
          <w:sz w:val="24"/>
          <w:szCs w:val="24"/>
          <w:lang w:val="uk-UA"/>
        </w:rPr>
        <w:t>ий</w:t>
      </w:r>
      <w:r w:rsidR="00F4379A" w:rsidRPr="00C24300">
        <w:rPr>
          <w:rFonts w:ascii="Times New Roman" w:hAnsi="Times New Roman" w:cs="Times New Roman"/>
          <w:sz w:val="24"/>
          <w:szCs w:val="24"/>
          <w:lang w:val="uk-UA"/>
        </w:rPr>
        <w:t xml:space="preserve"> в</w:t>
      </w:r>
      <w:r w:rsidR="00F4379A" w:rsidRPr="00C24300">
        <w:rPr>
          <w:rFonts w:ascii="Times New Roman" w:hAnsi="Times New Roman" w:cs="Times New Roman"/>
          <w:sz w:val="24"/>
          <w:szCs w:val="24"/>
          <w:lang w:val="uk-UA" w:eastAsia="ar-SA"/>
        </w:rPr>
        <w:t xml:space="preserve"> Специфікації (Додаток 1), (далі - Товар), а </w:t>
      </w:r>
      <w:r w:rsidRPr="00C24300">
        <w:rPr>
          <w:rFonts w:ascii="Times New Roman" w:hAnsi="Times New Roman" w:cs="Times New Roman"/>
          <w:sz w:val="24"/>
          <w:szCs w:val="24"/>
          <w:lang w:val="uk-UA" w:eastAsia="ar-SA"/>
        </w:rPr>
        <w:t>Покупець</w:t>
      </w:r>
      <w:r w:rsidR="00F4379A" w:rsidRPr="00C24300">
        <w:rPr>
          <w:rFonts w:ascii="Times New Roman" w:hAnsi="Times New Roman" w:cs="Times New Roman"/>
          <w:sz w:val="24"/>
          <w:szCs w:val="24"/>
          <w:lang w:val="uk-UA"/>
        </w:rPr>
        <w:t xml:space="preserve"> оплатити такий Товар на умовах цього Договору.</w:t>
      </w:r>
      <w:r w:rsidRPr="00C24300">
        <w:rPr>
          <w:rFonts w:ascii="Times New Roman" w:hAnsi="Times New Roman" w:cs="Times New Roman"/>
          <w:sz w:val="24"/>
          <w:szCs w:val="24"/>
          <w:lang w:val="uk-UA"/>
        </w:rPr>
        <w:t xml:space="preserve"> Товар закуповується в рамках реалізації проекту №138/24.05.201 «Підвищення готовності до надзвичайних ситуацій медичних закладів Чернівецької області та Сучавського повіту» згідно бюджетної лінії </w:t>
      </w:r>
      <w:r w:rsidR="008500CC">
        <w:rPr>
          <w:rFonts w:ascii="Times New Roman" w:hAnsi="Times New Roman" w:cs="Times New Roman"/>
          <w:sz w:val="24"/>
          <w:szCs w:val="24"/>
          <w:lang w:val="uk-UA"/>
        </w:rPr>
        <w:t>3</w:t>
      </w:r>
      <w:r w:rsidR="008500CC" w:rsidRPr="00AA2AA8">
        <w:rPr>
          <w:rFonts w:ascii="Times New Roman" w:hAnsi="Times New Roman" w:cs="Times New Roman"/>
          <w:sz w:val="24"/>
          <w:szCs w:val="24"/>
          <w:lang w:val="uk-UA"/>
        </w:rPr>
        <w:t>.2.</w:t>
      </w:r>
      <w:r w:rsidR="008500CC">
        <w:rPr>
          <w:rFonts w:ascii="Times New Roman" w:hAnsi="Times New Roman" w:cs="Times New Roman"/>
          <w:sz w:val="24"/>
          <w:szCs w:val="24"/>
          <w:lang w:val="uk-UA"/>
        </w:rPr>
        <w:t>3.</w:t>
      </w:r>
    </w:p>
    <w:p w:rsidR="00F4379A" w:rsidRPr="007916E1" w:rsidRDefault="00F4379A" w:rsidP="008500CC">
      <w:pPr>
        <w:pStyle w:val="3"/>
        <w:tabs>
          <w:tab w:val="left" w:pos="709"/>
          <w:tab w:val="left" w:pos="851"/>
        </w:tabs>
        <w:spacing w:before="0" w:beforeAutospacing="0" w:after="0" w:afterAutospacing="0"/>
        <w:ind w:right="-1"/>
        <w:jc w:val="both"/>
        <w:rPr>
          <w:b w:val="0"/>
          <w:sz w:val="24"/>
          <w:szCs w:val="24"/>
          <w:lang w:val="uk-UA"/>
        </w:rPr>
      </w:pPr>
      <w:r w:rsidRPr="00C24300">
        <w:rPr>
          <w:b w:val="0"/>
          <w:bCs w:val="0"/>
          <w:sz w:val="24"/>
          <w:szCs w:val="24"/>
          <w:lang w:val="uk-UA"/>
        </w:rPr>
        <w:t xml:space="preserve">1.2. Кількість Товару: </w:t>
      </w:r>
      <w:r w:rsidR="00E43D8C" w:rsidRPr="00C24300">
        <w:rPr>
          <w:b w:val="0"/>
          <w:bCs w:val="0"/>
          <w:sz w:val="24"/>
          <w:szCs w:val="24"/>
          <w:lang w:val="uk-UA"/>
        </w:rPr>
        <w:t>1</w:t>
      </w:r>
      <w:r w:rsidRPr="00C24300">
        <w:rPr>
          <w:b w:val="0"/>
          <w:bCs w:val="0"/>
          <w:sz w:val="24"/>
          <w:szCs w:val="24"/>
          <w:lang w:val="uk-UA"/>
        </w:rPr>
        <w:t xml:space="preserve"> (</w:t>
      </w:r>
      <w:r w:rsidR="00E43D8C" w:rsidRPr="00C24300">
        <w:rPr>
          <w:b w:val="0"/>
          <w:bCs w:val="0"/>
          <w:sz w:val="24"/>
          <w:szCs w:val="24"/>
          <w:lang w:val="uk-UA"/>
        </w:rPr>
        <w:t>одна</w:t>
      </w:r>
      <w:r w:rsidRPr="00C24300">
        <w:rPr>
          <w:b w:val="0"/>
          <w:bCs w:val="0"/>
          <w:sz w:val="24"/>
          <w:szCs w:val="24"/>
          <w:lang w:val="uk-UA"/>
        </w:rPr>
        <w:t xml:space="preserve">) </w:t>
      </w:r>
      <w:r w:rsidR="00E43D8C" w:rsidRPr="00C24300">
        <w:rPr>
          <w:b w:val="0"/>
          <w:bCs w:val="0"/>
          <w:sz w:val="24"/>
          <w:szCs w:val="24"/>
          <w:lang w:val="uk-UA"/>
        </w:rPr>
        <w:t>штука</w:t>
      </w:r>
      <w:r w:rsidRPr="00C24300">
        <w:rPr>
          <w:b w:val="0"/>
          <w:bCs w:val="0"/>
          <w:sz w:val="24"/>
          <w:szCs w:val="24"/>
          <w:lang w:val="uk-UA"/>
        </w:rPr>
        <w:t xml:space="preserve"> (найменувань</w:t>
      </w:r>
      <w:r w:rsidRPr="007916E1">
        <w:rPr>
          <w:b w:val="0"/>
          <w:sz w:val="24"/>
          <w:szCs w:val="24"/>
          <w:lang w:val="uk-UA"/>
        </w:rPr>
        <w:t>)</w:t>
      </w:r>
      <w:r w:rsidRPr="007916E1">
        <w:rPr>
          <w:sz w:val="24"/>
          <w:szCs w:val="24"/>
          <w:lang w:val="uk-UA"/>
        </w:rPr>
        <w:t xml:space="preserve"> згідно з специфікацією, що є невід’ємною частиною даного Договору</w:t>
      </w:r>
      <w:r w:rsidRPr="007916E1">
        <w:rPr>
          <w:b w:val="0"/>
          <w:i/>
          <w:iCs/>
          <w:color w:val="FF0000"/>
          <w:sz w:val="24"/>
          <w:szCs w:val="24"/>
          <w:lang w:val="uk-UA"/>
        </w:rPr>
        <w:t xml:space="preserve"> Специфікація буде розроблена відповідно до цінової пропозиції Переможця</w:t>
      </w:r>
      <w:r w:rsidRPr="007916E1">
        <w:rPr>
          <w:b w:val="0"/>
          <w:sz w:val="24"/>
          <w:szCs w:val="24"/>
          <w:lang w:val="uk-UA"/>
        </w:rPr>
        <w:t>.</w:t>
      </w: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II. ЯКІСТЬ ТОВАР</w:t>
      </w:r>
      <w:r w:rsidR="0028744F">
        <w:rPr>
          <w:color w:val="000000"/>
          <w:sz w:val="24"/>
          <w:szCs w:val="24"/>
          <w:lang w:val="uk-UA"/>
        </w:rPr>
        <w:t>У</w:t>
      </w:r>
      <w:r w:rsidRPr="00A20795">
        <w:rPr>
          <w:color w:val="000000"/>
          <w:sz w:val="24"/>
          <w:szCs w:val="24"/>
          <w:lang w:val="uk-UA"/>
        </w:rPr>
        <w:t xml:space="preserve"> </w:t>
      </w:r>
    </w:p>
    <w:p w:rsidR="00E43D8C" w:rsidRPr="00E43D8C" w:rsidRDefault="00F4379A" w:rsidP="00E43D8C">
      <w:pPr>
        <w:pStyle w:val="a8"/>
        <w:tabs>
          <w:tab w:val="left" w:pos="514"/>
        </w:tabs>
        <w:spacing w:after="0"/>
        <w:ind w:firstLine="522"/>
        <w:jc w:val="both"/>
        <w:rPr>
          <w:lang w:val="uk-UA"/>
        </w:rPr>
      </w:pPr>
      <w:r w:rsidRPr="00E43D8C">
        <w:rPr>
          <w:lang w:val="uk-UA"/>
        </w:rPr>
        <w:t>2.1.</w:t>
      </w:r>
      <w:r w:rsidRPr="00E43D8C">
        <w:rPr>
          <w:b/>
          <w:lang w:val="uk-UA"/>
        </w:rPr>
        <w:t xml:space="preserve"> </w:t>
      </w:r>
      <w:r w:rsidR="00E43D8C" w:rsidRPr="00E43D8C">
        <w:rPr>
          <w:lang w:val="uk-UA"/>
        </w:rPr>
        <w:t>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641FE5" w:rsidRDefault="00641FE5" w:rsidP="00E43D8C">
      <w:pPr>
        <w:pStyle w:val="a8"/>
        <w:tabs>
          <w:tab w:val="left" w:pos="709"/>
          <w:tab w:val="left" w:pos="851"/>
        </w:tabs>
        <w:spacing w:after="0"/>
        <w:ind w:right="-1" w:firstLine="567"/>
        <w:jc w:val="center"/>
        <w:rPr>
          <w:b/>
          <w:color w:val="000000"/>
          <w:lang w:val="uk-UA"/>
        </w:rPr>
      </w:pPr>
    </w:p>
    <w:p w:rsidR="00F4379A" w:rsidRPr="00E43D8C" w:rsidRDefault="00F4379A" w:rsidP="00E43D8C">
      <w:pPr>
        <w:pStyle w:val="a8"/>
        <w:tabs>
          <w:tab w:val="left" w:pos="709"/>
          <w:tab w:val="left" w:pos="851"/>
        </w:tabs>
        <w:spacing w:after="0"/>
        <w:ind w:right="-1" w:firstLine="567"/>
        <w:jc w:val="center"/>
        <w:rPr>
          <w:b/>
          <w:color w:val="000000"/>
          <w:lang w:val="uk-UA"/>
        </w:rPr>
      </w:pPr>
      <w:r w:rsidRPr="00E43D8C">
        <w:rPr>
          <w:b/>
          <w:color w:val="000000"/>
          <w:lang w:val="uk-UA"/>
        </w:rPr>
        <w:t>III. СУМА ДОГОВОРУ</w:t>
      </w:r>
    </w:p>
    <w:p w:rsidR="00F4379A" w:rsidRDefault="00F4379A" w:rsidP="00F4379A">
      <w:pPr>
        <w:pStyle w:val="a3"/>
        <w:tabs>
          <w:tab w:val="left" w:pos="709"/>
          <w:tab w:val="left" w:pos="851"/>
        </w:tabs>
        <w:spacing w:before="0" w:beforeAutospacing="0" w:after="0" w:afterAutospacing="0"/>
        <w:ind w:right="-1" w:firstLine="567"/>
        <w:jc w:val="both"/>
        <w:rPr>
          <w:i/>
          <w:lang w:val="uk-UA"/>
        </w:rPr>
      </w:pPr>
      <w:r w:rsidRPr="00A20795">
        <w:rPr>
          <w:color w:val="000000"/>
          <w:lang w:val="uk-UA"/>
        </w:rPr>
        <w:tab/>
        <w:t xml:space="preserve">3.1. Валютою договору є гривня України. </w:t>
      </w:r>
      <w:r w:rsidRPr="00A20795">
        <w:rPr>
          <w:lang w:val="uk-UA"/>
        </w:rPr>
        <w:t xml:space="preserve">Сума цього Договору становить _______________грн. (_________________грн. ______ коп.), </w:t>
      </w:r>
      <w:r w:rsidR="007916E1">
        <w:rPr>
          <w:lang w:val="uk-UA"/>
        </w:rPr>
        <w:t>без ПДВ</w:t>
      </w:r>
      <w:r w:rsidRPr="00A20795">
        <w:rPr>
          <w:i/>
          <w:lang w:val="uk-UA"/>
        </w:rPr>
        <w:t>.</w:t>
      </w:r>
    </w:p>
    <w:p w:rsidR="000E431E" w:rsidRPr="005B2B3D" w:rsidRDefault="000E431E" w:rsidP="000E431E">
      <w:pPr>
        <w:spacing w:after="0" w:line="240" w:lineRule="auto"/>
        <w:jc w:val="both"/>
        <w:rPr>
          <w:rFonts w:ascii="Times New Roman" w:hAnsi="Times New Roman"/>
          <w:i/>
          <w:iCs/>
          <w:sz w:val="24"/>
          <w:szCs w:val="24"/>
          <w:lang w:val="uk-UA"/>
        </w:rPr>
      </w:pPr>
      <w:r w:rsidRPr="002A180C">
        <w:rPr>
          <w:rFonts w:ascii="Times New Roman" w:hAnsi="Times New Roman"/>
          <w:i/>
          <w:iCs/>
          <w:sz w:val="24"/>
          <w:szCs w:val="24"/>
          <w:lang w:val="uk-UA"/>
        </w:rPr>
        <w:t>Враховуючи, що дана закупівля здійснюється в рамках реалізації проекту №</w:t>
      </w:r>
      <w:r>
        <w:rPr>
          <w:rFonts w:ascii="Times New Roman" w:hAnsi="Times New Roman"/>
          <w:i/>
          <w:iCs/>
          <w:sz w:val="24"/>
          <w:szCs w:val="24"/>
          <w:lang w:val="uk-UA"/>
        </w:rPr>
        <w:t xml:space="preserve">138/24.05.201 "Підвищення готовності до надзвичайних ситуацій медичних закладів </w:t>
      </w:r>
      <w:r w:rsidRPr="002A180C">
        <w:rPr>
          <w:rFonts w:ascii="Times New Roman" w:hAnsi="Times New Roman"/>
          <w:i/>
          <w:iCs/>
          <w:sz w:val="24"/>
          <w:szCs w:val="24"/>
          <w:lang w:val="uk-UA"/>
        </w:rPr>
        <w:t>Чернівецьк</w:t>
      </w:r>
      <w:r>
        <w:rPr>
          <w:rFonts w:ascii="Times New Roman" w:hAnsi="Times New Roman"/>
          <w:i/>
          <w:iCs/>
          <w:sz w:val="24"/>
          <w:szCs w:val="24"/>
          <w:lang w:val="uk-UA"/>
        </w:rPr>
        <w:t>ої</w:t>
      </w:r>
      <w:r w:rsidRPr="002A180C">
        <w:rPr>
          <w:rFonts w:ascii="Times New Roman" w:hAnsi="Times New Roman"/>
          <w:i/>
          <w:iCs/>
          <w:sz w:val="24"/>
          <w:szCs w:val="24"/>
          <w:lang w:val="uk-UA"/>
        </w:rPr>
        <w:t xml:space="preserve"> області та </w:t>
      </w:r>
      <w:r w:rsidRPr="005B2B3D">
        <w:rPr>
          <w:rFonts w:ascii="Times New Roman" w:hAnsi="Times New Roman"/>
          <w:i/>
          <w:iCs/>
          <w:sz w:val="24"/>
          <w:szCs w:val="24"/>
          <w:lang w:val="uk-UA"/>
        </w:rPr>
        <w:t xml:space="preserve">Сучавського повіту" згідно бюджетної лінії , закупівля здійснюється без ПДВ. </w:t>
      </w:r>
      <w:r w:rsidR="005B2B3D" w:rsidRPr="005B2B3D">
        <w:rPr>
          <w:rFonts w:ascii="Times New Roman" w:hAnsi="Times New Roman" w:cs="Times New Roman"/>
          <w:i/>
          <w:iCs/>
          <w:sz w:val="24"/>
          <w:szCs w:val="24"/>
          <w:lang w:val="uk-UA"/>
        </w:rPr>
        <w:t>(Стаття</w:t>
      </w:r>
      <w:r w:rsidR="005B2B3D" w:rsidRPr="005B2B3D">
        <w:rPr>
          <w:rFonts w:ascii="Times New Roman" w:hAnsi="Times New Roman" w:cs="Times New Roman"/>
          <w:i/>
          <w:iCs/>
          <w:sz w:val="24"/>
          <w:szCs w:val="24"/>
        </w:rPr>
        <w:t xml:space="preserve"> 3 Рамкової угоди між Урядом України і Комісією Європейських Співтовариств</w:t>
      </w:r>
      <w:r w:rsidR="005B2B3D" w:rsidRPr="005B2B3D">
        <w:rPr>
          <w:rFonts w:ascii="Times New Roman" w:hAnsi="Times New Roman" w:cs="Times New Roman"/>
          <w:i/>
          <w:iCs/>
          <w:sz w:val="24"/>
          <w:szCs w:val="24"/>
          <w:lang w:val="uk-UA"/>
        </w:rPr>
        <w:t>)</w:t>
      </w:r>
      <w:r w:rsidR="005B2B3D" w:rsidRPr="005B2B3D">
        <w:rPr>
          <w:rFonts w:ascii="Times New Roman" w:hAnsi="Times New Roman" w:cs="Times New Roman"/>
          <w:i/>
          <w:iCs/>
          <w:sz w:val="24"/>
          <w:szCs w:val="24"/>
        </w:rPr>
        <w:t>.</w:t>
      </w:r>
    </w:p>
    <w:p w:rsidR="00F4379A" w:rsidRDefault="00F4379A" w:rsidP="00F4379A">
      <w:pPr>
        <w:pStyle w:val="3"/>
        <w:tabs>
          <w:tab w:val="left" w:pos="709"/>
          <w:tab w:val="left" w:pos="851"/>
        </w:tabs>
        <w:spacing w:before="0" w:beforeAutospacing="0" w:after="0" w:afterAutospacing="0"/>
        <w:ind w:right="-1" w:firstLine="567"/>
        <w:jc w:val="both"/>
        <w:rPr>
          <w:b w:val="0"/>
          <w:color w:val="000000"/>
          <w:sz w:val="24"/>
          <w:szCs w:val="24"/>
          <w:lang w:val="uk-UA"/>
        </w:rPr>
      </w:pPr>
      <w:r w:rsidRPr="005B2B3D">
        <w:rPr>
          <w:b w:val="0"/>
          <w:bCs w:val="0"/>
          <w:color w:val="000000"/>
          <w:sz w:val="24"/>
          <w:szCs w:val="24"/>
          <w:lang w:val="uk-UA"/>
        </w:rPr>
        <w:tab/>
        <w:t>3.2. Сума цього Договору</w:t>
      </w:r>
      <w:r w:rsidRPr="00A20795">
        <w:rPr>
          <w:b w:val="0"/>
          <w:color w:val="000000"/>
          <w:sz w:val="24"/>
          <w:szCs w:val="24"/>
          <w:lang w:val="uk-UA"/>
        </w:rPr>
        <w:t xml:space="preserve"> може бути зменшена за взаємною згодою Сторін.</w:t>
      </w:r>
    </w:p>
    <w:p w:rsidR="00F4379A"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 xml:space="preserve">IV. ПОРЯДОК ЗДІЙСНЕННЯ ОПЛАТИ </w:t>
      </w:r>
    </w:p>
    <w:p w:rsidR="00E43D8C" w:rsidRPr="00E43D8C" w:rsidRDefault="00E43D8C" w:rsidP="00E43D8C">
      <w:pPr>
        <w:pStyle w:val="a8"/>
        <w:tabs>
          <w:tab w:val="left" w:pos="298"/>
        </w:tabs>
        <w:spacing w:after="0"/>
        <w:ind w:firstLine="540"/>
        <w:jc w:val="both"/>
        <w:rPr>
          <w:lang w:val="uk-UA"/>
        </w:rPr>
      </w:pPr>
      <w:r w:rsidRPr="00E43D8C">
        <w:rPr>
          <w:lang w:val="uk-UA"/>
        </w:rPr>
        <w:t>4.1. Розрахунки проводяться шляхом оплати Покупцем після пред’явлення Продавцем накладної на оплату товару.</w:t>
      </w:r>
    </w:p>
    <w:p w:rsidR="00E43D8C" w:rsidRPr="00E43D8C" w:rsidRDefault="00E43D8C" w:rsidP="00E43D8C">
      <w:pPr>
        <w:pStyle w:val="a8"/>
        <w:tabs>
          <w:tab w:val="left" w:pos="298"/>
        </w:tabs>
        <w:spacing w:after="0"/>
        <w:ind w:firstLine="540"/>
        <w:jc w:val="both"/>
        <w:rPr>
          <w:lang w:val="uk-UA"/>
        </w:rPr>
      </w:pPr>
      <w:r w:rsidRPr="00E43D8C">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rsidR="00E43D8C" w:rsidRDefault="00E43D8C" w:rsidP="00F4379A">
      <w:pPr>
        <w:pStyle w:val="3"/>
        <w:tabs>
          <w:tab w:val="left" w:pos="709"/>
          <w:tab w:val="left" w:pos="851"/>
        </w:tabs>
        <w:spacing w:before="0" w:beforeAutospacing="0" w:after="0" w:afterAutospacing="0"/>
        <w:ind w:right="-1" w:firstLine="567"/>
        <w:jc w:val="center"/>
        <w:rPr>
          <w:color w:val="000000"/>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V. ПОСТАВКА ТОВАР</w:t>
      </w:r>
      <w:r w:rsidR="0028744F">
        <w:rPr>
          <w:color w:val="000000"/>
          <w:sz w:val="24"/>
          <w:szCs w:val="24"/>
          <w:lang w:val="uk-UA"/>
        </w:rPr>
        <w:t>У</w:t>
      </w:r>
    </w:p>
    <w:p w:rsidR="00E43D8C" w:rsidRPr="00641FE5" w:rsidRDefault="00E43D8C" w:rsidP="00E43D8C">
      <w:pPr>
        <w:pStyle w:val="a8"/>
        <w:tabs>
          <w:tab w:val="left" w:pos="298"/>
        </w:tabs>
        <w:spacing w:after="0"/>
        <w:ind w:firstLine="540"/>
        <w:jc w:val="both"/>
        <w:rPr>
          <w:rStyle w:val="41"/>
          <w:sz w:val="24"/>
          <w:szCs w:val="24"/>
          <w:lang w:val="uk-UA"/>
        </w:rPr>
      </w:pPr>
      <w:r w:rsidRPr="00641FE5">
        <w:rPr>
          <w:lang w:val="uk-UA"/>
        </w:rPr>
        <w:t xml:space="preserve">5.1. Строк поставки протягом </w:t>
      </w:r>
      <w:r w:rsidR="008500CC" w:rsidRPr="008500CC">
        <w:t>5</w:t>
      </w:r>
      <w:r w:rsidRPr="00641FE5">
        <w:rPr>
          <w:lang w:val="uk-UA"/>
        </w:rPr>
        <w:t xml:space="preserve"> календарних днів з моменту підписання Договору Сторонами.</w:t>
      </w:r>
    </w:p>
    <w:p w:rsidR="00E43D8C" w:rsidRPr="00641FE5" w:rsidRDefault="00E43D8C" w:rsidP="00E43D8C">
      <w:pPr>
        <w:pStyle w:val="a8"/>
        <w:tabs>
          <w:tab w:val="left" w:pos="298"/>
        </w:tabs>
        <w:spacing w:after="0"/>
        <w:ind w:firstLine="540"/>
        <w:jc w:val="both"/>
        <w:rPr>
          <w:lang w:val="uk-UA"/>
        </w:rPr>
      </w:pPr>
      <w:r w:rsidRPr="00641FE5">
        <w:rPr>
          <w:rStyle w:val="41"/>
          <w:b w:val="0"/>
          <w:bCs w:val="0"/>
          <w:lang w:val="uk-UA"/>
        </w:rPr>
        <w:lastRenderedPageBreak/>
        <w:t>5.2.</w:t>
      </w:r>
      <w:r w:rsidRPr="00641FE5">
        <w:rPr>
          <w:lang w:val="uk-UA"/>
        </w:rPr>
        <w:t xml:space="preserve"> Місце поставки: вул. Фастівська, 2, м. Чернівці, 58023, ОКНП “Чернівецька лікарня швидкої медичної допомоги”.</w:t>
      </w:r>
    </w:p>
    <w:p w:rsidR="00F4379A" w:rsidRPr="00641FE5" w:rsidRDefault="00F4379A" w:rsidP="00F4379A">
      <w:pPr>
        <w:spacing w:after="0" w:line="240" w:lineRule="auto"/>
        <w:ind w:left="360"/>
        <w:jc w:val="both"/>
        <w:rPr>
          <w:rFonts w:ascii="Times New Roman" w:hAnsi="Times New Roman"/>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VI. ПРАВА ТА ОБОВ'ЯЗКИ СТОРІН</w:t>
      </w:r>
    </w:p>
    <w:p w:rsidR="00F4379A" w:rsidRPr="00A20795" w:rsidRDefault="00F4379A" w:rsidP="00F4379A">
      <w:pPr>
        <w:pStyle w:val="a3"/>
        <w:tabs>
          <w:tab w:val="left" w:pos="709"/>
          <w:tab w:val="left" w:pos="851"/>
        </w:tabs>
        <w:spacing w:before="0" w:beforeAutospacing="0" w:after="0" w:afterAutospacing="0"/>
        <w:ind w:right="-1" w:firstLine="567"/>
        <w:jc w:val="both"/>
        <w:rPr>
          <w:lang w:val="uk-UA"/>
        </w:rPr>
      </w:pPr>
      <w:r w:rsidRPr="00A20795">
        <w:rPr>
          <w:lang w:val="uk-UA"/>
        </w:rPr>
        <w:t xml:space="preserve">6.1. </w:t>
      </w:r>
      <w:r w:rsidR="007916E1">
        <w:rPr>
          <w:lang w:val="uk-UA"/>
        </w:rPr>
        <w:t>Покупець</w:t>
      </w:r>
      <w:r w:rsidRPr="00A20795">
        <w:rPr>
          <w:lang w:val="uk-UA"/>
        </w:rPr>
        <w:t xml:space="preserve"> зобов'язаний: </w:t>
      </w:r>
    </w:p>
    <w:p w:rsidR="00F4379A" w:rsidRPr="00A20795" w:rsidRDefault="00F4379A" w:rsidP="00F4379A">
      <w:pPr>
        <w:pStyle w:val="a3"/>
        <w:tabs>
          <w:tab w:val="left" w:pos="709"/>
          <w:tab w:val="left" w:pos="851"/>
        </w:tabs>
        <w:spacing w:before="0" w:beforeAutospacing="0" w:after="0" w:afterAutospacing="0"/>
        <w:ind w:right="-1" w:firstLine="567"/>
        <w:jc w:val="both"/>
        <w:rPr>
          <w:lang w:val="uk-UA"/>
        </w:rPr>
      </w:pPr>
      <w:r w:rsidRPr="00A20795">
        <w:rPr>
          <w:lang w:val="uk-UA"/>
        </w:rPr>
        <w:t xml:space="preserve">6.1.1. Своєчасно та в повному обсязі сплачувати за поставлений Товар; </w:t>
      </w:r>
    </w:p>
    <w:p w:rsidR="00F4379A" w:rsidRPr="00A20795" w:rsidRDefault="00F4379A" w:rsidP="00F4379A">
      <w:pPr>
        <w:pStyle w:val="a3"/>
        <w:tabs>
          <w:tab w:val="left" w:pos="709"/>
          <w:tab w:val="left" w:pos="851"/>
        </w:tabs>
        <w:spacing w:before="0" w:beforeAutospacing="0" w:after="0" w:afterAutospacing="0"/>
        <w:ind w:right="-1" w:firstLine="567"/>
        <w:jc w:val="both"/>
        <w:rPr>
          <w:lang w:val="uk-UA"/>
        </w:rPr>
      </w:pPr>
      <w:r w:rsidRPr="00A20795">
        <w:rPr>
          <w:lang w:val="uk-UA"/>
        </w:rPr>
        <w:t>6.1.2. Забезпечити організацію приймання Товару та належне оформлення необхідної документації, зокрема видаткової накладної.</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6.2. </w:t>
      </w:r>
      <w:r w:rsidR="007916E1">
        <w:rPr>
          <w:color w:val="000000"/>
          <w:lang w:val="uk-UA"/>
        </w:rPr>
        <w:t>Покупець</w:t>
      </w:r>
      <w:r w:rsidRPr="00A20795">
        <w:rPr>
          <w:color w:val="000000"/>
          <w:lang w:val="uk-UA"/>
        </w:rPr>
        <w:t xml:space="preserve"> має право: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6.2.1. Достроково розірвати цей Договір у разі невиконання зобов'язань Постачальником, повідомивши про це його у </w:t>
      </w:r>
      <w:r w:rsidR="00E43D8C" w:rsidRPr="00A20795">
        <w:rPr>
          <w:color w:val="000000"/>
          <w:lang w:val="uk-UA"/>
        </w:rPr>
        <w:t>д</w:t>
      </w:r>
      <w:r w:rsidR="00196B1B">
        <w:rPr>
          <w:color w:val="000000"/>
          <w:lang w:val="uk-UA"/>
        </w:rPr>
        <w:t>есяти</w:t>
      </w:r>
      <w:r w:rsidR="00E43D8C" w:rsidRPr="00A20795">
        <w:rPr>
          <w:color w:val="000000"/>
          <w:lang w:val="uk-UA"/>
        </w:rPr>
        <w:t xml:space="preserve"> денний</w:t>
      </w:r>
      <w:r w:rsidRPr="00A20795">
        <w:rPr>
          <w:color w:val="000000"/>
          <w:lang w:val="uk-UA"/>
        </w:rPr>
        <w:t xml:space="preserve"> строк з моменту виявлення невиконання зобов’язань за цим Договором.</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6.2.2. Контролювати поставку Товару у строки, встановлені цим Договором.</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6.2.</w:t>
      </w:r>
      <w:r w:rsidR="00196B1B">
        <w:rPr>
          <w:color w:val="000000"/>
          <w:lang w:val="uk-UA"/>
        </w:rPr>
        <w:t>3</w:t>
      </w:r>
      <w:r w:rsidRPr="00A20795">
        <w:rPr>
          <w:color w:val="000000"/>
          <w:lang w:val="uk-UA"/>
        </w:rPr>
        <w:t xml:space="preserve">. Повернути видаткову накладну </w:t>
      </w:r>
      <w:r w:rsidR="007916E1">
        <w:rPr>
          <w:color w:val="000000"/>
          <w:lang w:val="uk-UA"/>
        </w:rPr>
        <w:t>Покупцю</w:t>
      </w:r>
      <w:r w:rsidRPr="00A20795">
        <w:rPr>
          <w:color w:val="000000"/>
          <w:lang w:val="uk-UA"/>
        </w:rPr>
        <w:t xml:space="preserve"> без здійснення оплати в разі неналежного </w:t>
      </w:r>
      <w:r w:rsidR="00196B1B">
        <w:rPr>
          <w:color w:val="000000"/>
          <w:lang w:val="uk-UA"/>
        </w:rPr>
        <w:t xml:space="preserve">її </w:t>
      </w:r>
      <w:r w:rsidRPr="00A20795">
        <w:rPr>
          <w:color w:val="000000"/>
          <w:lang w:val="uk-UA"/>
        </w:rPr>
        <w:t>оформлення (відсутність печатки, підписів тощо).</w:t>
      </w:r>
    </w:p>
    <w:p w:rsidR="00F4379A" w:rsidRPr="00A20795" w:rsidRDefault="00F4379A" w:rsidP="00F4379A">
      <w:pPr>
        <w:pStyle w:val="a3"/>
        <w:tabs>
          <w:tab w:val="left" w:pos="709"/>
          <w:tab w:val="left" w:pos="851"/>
        </w:tabs>
        <w:spacing w:before="0" w:beforeAutospacing="0" w:after="0" w:afterAutospacing="0"/>
        <w:ind w:right="-1" w:firstLine="567"/>
        <w:jc w:val="both"/>
        <w:rPr>
          <w:lang w:val="uk-UA"/>
        </w:rPr>
      </w:pPr>
      <w:r w:rsidRPr="00A20795">
        <w:rPr>
          <w:lang w:val="uk-UA"/>
        </w:rPr>
        <w:t>6.2.</w:t>
      </w:r>
      <w:r w:rsidR="00196B1B">
        <w:rPr>
          <w:lang w:val="uk-UA"/>
        </w:rPr>
        <w:t>4</w:t>
      </w:r>
      <w:r w:rsidRPr="00A20795">
        <w:rPr>
          <w:lang w:val="uk-UA"/>
        </w:rPr>
        <w:t>.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6.3. П</w:t>
      </w:r>
      <w:r w:rsidR="007916E1">
        <w:rPr>
          <w:color w:val="000000"/>
          <w:lang w:val="uk-UA"/>
        </w:rPr>
        <w:t>родавець</w:t>
      </w:r>
      <w:r w:rsidRPr="00A20795">
        <w:rPr>
          <w:color w:val="000000"/>
          <w:lang w:val="uk-UA"/>
        </w:rPr>
        <w:t xml:space="preserve"> зобов'язаний: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6.3.1. Забезпечити поставку Товару у строки, встановлені цим Договором;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6.3.2. Забезпечити поставку Товару, якість якого відповідає умовам, установленим розділом II цього Договору.</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6.4. П</w:t>
      </w:r>
      <w:r w:rsidR="007916E1">
        <w:rPr>
          <w:color w:val="000000"/>
          <w:lang w:val="uk-UA"/>
        </w:rPr>
        <w:t>родавець</w:t>
      </w:r>
      <w:r w:rsidRPr="00A20795">
        <w:rPr>
          <w:color w:val="000000"/>
          <w:lang w:val="uk-UA"/>
        </w:rPr>
        <w:t xml:space="preserve"> має право: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6.4.1. Своєчасно та в повному обсязі отримувати плату за поставлений Товар.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6.4.2. На дострокову поставку Товару за письмовим погодженням </w:t>
      </w:r>
      <w:r w:rsidR="007916E1">
        <w:rPr>
          <w:color w:val="000000"/>
          <w:lang w:val="uk-UA"/>
        </w:rPr>
        <w:t>Покупця</w:t>
      </w:r>
      <w:r w:rsidRPr="00A20795">
        <w:rPr>
          <w:color w:val="000000"/>
          <w:lang w:val="uk-UA"/>
        </w:rPr>
        <w:t xml:space="preserve">. </w:t>
      </w:r>
    </w:p>
    <w:p w:rsidR="00F4379A" w:rsidRPr="00A20795" w:rsidRDefault="00F4379A" w:rsidP="00F4379A">
      <w:pPr>
        <w:pStyle w:val="a3"/>
        <w:tabs>
          <w:tab w:val="left" w:pos="709"/>
          <w:tab w:val="left" w:pos="851"/>
        </w:tabs>
        <w:spacing w:before="0" w:beforeAutospacing="0" w:after="0" w:afterAutospacing="0"/>
        <w:ind w:right="-1" w:firstLine="567"/>
        <w:jc w:val="both"/>
        <w:rPr>
          <w:color w:val="000000"/>
          <w:lang w:val="uk-UA"/>
        </w:rPr>
      </w:pPr>
      <w:r w:rsidRPr="00A20795">
        <w:rPr>
          <w:color w:val="000000"/>
          <w:lang w:val="uk-UA"/>
        </w:rPr>
        <w:t xml:space="preserve">6.4.3. У разі невиконання зобов'язань </w:t>
      </w:r>
      <w:r w:rsidR="007916E1">
        <w:rPr>
          <w:color w:val="000000"/>
          <w:lang w:val="uk-UA"/>
        </w:rPr>
        <w:t>Покупцем</w:t>
      </w:r>
      <w:r w:rsidRPr="00A20795">
        <w:rPr>
          <w:color w:val="000000"/>
          <w:lang w:val="uk-UA"/>
        </w:rPr>
        <w:t xml:space="preserve"> П</w:t>
      </w:r>
      <w:r w:rsidR="007916E1">
        <w:rPr>
          <w:color w:val="000000"/>
          <w:lang w:val="uk-UA"/>
        </w:rPr>
        <w:t>родавець</w:t>
      </w:r>
      <w:r w:rsidRPr="00A20795">
        <w:rPr>
          <w:color w:val="000000"/>
          <w:lang w:val="uk-UA"/>
        </w:rPr>
        <w:t xml:space="preserve"> має право достроково розірвати цей Договір, повідомивши про це його у </w:t>
      </w:r>
      <w:r w:rsidR="00E43D8C" w:rsidRPr="00A20795">
        <w:rPr>
          <w:color w:val="000000"/>
          <w:lang w:val="uk-UA"/>
        </w:rPr>
        <w:t>двадцяти денний</w:t>
      </w:r>
      <w:r w:rsidRPr="00A20795">
        <w:rPr>
          <w:color w:val="000000"/>
          <w:lang w:val="uk-UA"/>
        </w:rPr>
        <w:t xml:space="preserve"> строк з моменту виявлення невиконання зобов’язань за цим Договором, крім випадків відсутності фінансування </w:t>
      </w:r>
      <w:r w:rsidR="007916E1">
        <w:rPr>
          <w:color w:val="000000"/>
          <w:lang w:val="uk-UA"/>
        </w:rPr>
        <w:t>Покупця</w:t>
      </w:r>
      <w:r w:rsidRPr="00A20795">
        <w:rPr>
          <w:color w:val="000000"/>
          <w:lang w:val="uk-UA"/>
        </w:rPr>
        <w:t>.</w:t>
      </w:r>
    </w:p>
    <w:p w:rsidR="00F4379A" w:rsidRPr="00A20795" w:rsidRDefault="00F4379A" w:rsidP="00F4379A">
      <w:pPr>
        <w:tabs>
          <w:tab w:val="left" w:pos="709"/>
          <w:tab w:val="left" w:pos="851"/>
        </w:tabs>
        <w:spacing w:after="0" w:line="240" w:lineRule="auto"/>
        <w:ind w:right="-1" w:firstLine="567"/>
        <w:jc w:val="both"/>
        <w:rPr>
          <w:rFonts w:ascii="Times New Roman" w:hAnsi="Times New Roman" w:cs="Times New Roman"/>
          <w:sz w:val="24"/>
          <w:szCs w:val="24"/>
          <w:lang w:val="uk-UA"/>
        </w:rPr>
      </w:pPr>
      <w:r w:rsidRPr="00A20795">
        <w:rPr>
          <w:rFonts w:ascii="Times New Roman" w:hAnsi="Times New Roman" w:cs="Times New Roman"/>
          <w:sz w:val="24"/>
          <w:szCs w:val="24"/>
          <w:lang w:val="uk-UA"/>
        </w:rPr>
        <w:t>6.5. Жодна із Сторін не має права передавати свої зобов’язання за цим Договором іншій особі без отримання письмової згоди іншої Сторони.</w:t>
      </w:r>
    </w:p>
    <w:p w:rsidR="00F4379A" w:rsidRPr="00A20795" w:rsidRDefault="00F4379A" w:rsidP="00F4379A">
      <w:pPr>
        <w:tabs>
          <w:tab w:val="left" w:pos="709"/>
          <w:tab w:val="left" w:pos="851"/>
        </w:tabs>
        <w:spacing w:after="0" w:line="240" w:lineRule="auto"/>
        <w:ind w:right="-1" w:firstLine="567"/>
        <w:jc w:val="center"/>
        <w:rPr>
          <w:rFonts w:ascii="Times New Roman" w:hAnsi="Times New Roman" w:cs="Times New Roman"/>
          <w:b/>
          <w:sz w:val="24"/>
          <w:szCs w:val="24"/>
          <w:lang w:val="uk-UA" w:eastAsia="ar-SA"/>
        </w:rPr>
      </w:pPr>
    </w:p>
    <w:p w:rsidR="00F4379A" w:rsidRPr="00A20795" w:rsidRDefault="00F4379A" w:rsidP="00F4379A">
      <w:pPr>
        <w:tabs>
          <w:tab w:val="left" w:pos="709"/>
          <w:tab w:val="left" w:pos="851"/>
        </w:tabs>
        <w:spacing w:after="0" w:line="240" w:lineRule="auto"/>
        <w:ind w:right="-1" w:firstLine="567"/>
        <w:jc w:val="center"/>
        <w:rPr>
          <w:rFonts w:ascii="Times New Roman" w:hAnsi="Times New Roman" w:cs="Times New Roman"/>
          <w:b/>
          <w:sz w:val="24"/>
          <w:szCs w:val="24"/>
          <w:lang w:val="uk-UA" w:eastAsia="ar-SA"/>
        </w:rPr>
      </w:pPr>
      <w:r w:rsidRPr="00A20795">
        <w:rPr>
          <w:rFonts w:ascii="Times New Roman" w:hAnsi="Times New Roman" w:cs="Times New Roman"/>
          <w:b/>
          <w:sz w:val="24"/>
          <w:szCs w:val="24"/>
          <w:lang w:val="uk-UA" w:eastAsia="ar-SA"/>
        </w:rPr>
        <w:t>VII. ВІДПОВІДАЛЬНІСТЬ СТОРІН</w:t>
      </w:r>
    </w:p>
    <w:p w:rsidR="0028744F" w:rsidRPr="00641FE5" w:rsidRDefault="0028744F" w:rsidP="0028744F">
      <w:pPr>
        <w:pStyle w:val="a8"/>
        <w:tabs>
          <w:tab w:val="left" w:pos="313"/>
        </w:tabs>
        <w:spacing w:after="0"/>
        <w:ind w:left="20" w:right="500" w:firstLine="520"/>
        <w:jc w:val="both"/>
        <w:rPr>
          <w:lang w:val="uk-UA"/>
        </w:rPr>
      </w:pPr>
      <w:r w:rsidRPr="00641FE5">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28744F" w:rsidRPr="00641FE5" w:rsidRDefault="0028744F" w:rsidP="0028744F">
      <w:pPr>
        <w:pStyle w:val="a8"/>
        <w:tabs>
          <w:tab w:val="left" w:pos="313"/>
        </w:tabs>
        <w:spacing w:after="0"/>
        <w:ind w:left="20" w:right="500" w:firstLine="520"/>
        <w:jc w:val="both"/>
        <w:rPr>
          <w:lang w:val="uk-UA"/>
        </w:rPr>
      </w:pPr>
      <w:r w:rsidRPr="00641FE5">
        <w:rPr>
          <w:lang w:val="uk-UA"/>
        </w:rPr>
        <w:t xml:space="preserve">7.2. Сторони несуть відповідальність у випадках і в порядку, передбачених чинним законодавством України. </w:t>
      </w:r>
    </w:p>
    <w:p w:rsidR="0028744F" w:rsidRPr="00641FE5" w:rsidRDefault="0028744F" w:rsidP="0028744F">
      <w:pPr>
        <w:pStyle w:val="a8"/>
        <w:tabs>
          <w:tab w:val="left" w:pos="313"/>
        </w:tabs>
        <w:spacing w:after="0"/>
        <w:ind w:left="20" w:right="500" w:firstLine="520"/>
        <w:jc w:val="both"/>
        <w:rPr>
          <w:lang w:val="uk-UA"/>
        </w:rPr>
      </w:pPr>
      <w:r w:rsidRPr="00641FE5">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rsidR="0028744F" w:rsidRPr="00641FE5" w:rsidRDefault="0028744F" w:rsidP="0028744F">
      <w:pPr>
        <w:pStyle w:val="a8"/>
        <w:tabs>
          <w:tab w:val="left" w:pos="313"/>
        </w:tabs>
        <w:spacing w:after="0"/>
        <w:ind w:left="20" w:right="500" w:firstLine="520"/>
        <w:jc w:val="both"/>
        <w:rPr>
          <w:lang w:val="uk-UA"/>
        </w:rPr>
      </w:pPr>
      <w:r w:rsidRPr="00641FE5">
        <w:rPr>
          <w:lang w:val="uk-UA"/>
        </w:rPr>
        <w:t>7.4. Сплата штрафу не звільняє сторони від виконання умов договору.</w:t>
      </w:r>
    </w:p>
    <w:p w:rsidR="00A86B80" w:rsidRPr="0028744F" w:rsidRDefault="00A86B80" w:rsidP="00F4379A">
      <w:pPr>
        <w:tabs>
          <w:tab w:val="left" w:pos="709"/>
          <w:tab w:val="left" w:pos="851"/>
        </w:tabs>
        <w:spacing w:after="0" w:line="240" w:lineRule="auto"/>
        <w:ind w:right="-1" w:firstLine="567"/>
        <w:jc w:val="both"/>
        <w:rPr>
          <w:rFonts w:ascii="Times New Roman" w:hAnsi="Times New Roman" w:cs="Times New Roman"/>
          <w:sz w:val="24"/>
          <w:szCs w:val="24"/>
          <w:lang w:val="ru-RU"/>
        </w:rPr>
      </w:pPr>
    </w:p>
    <w:tbl>
      <w:tblPr>
        <w:tblW w:w="9598" w:type="dxa"/>
        <w:tblInd w:w="-10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598"/>
      </w:tblGrid>
      <w:tr w:rsidR="00A86B80" w:rsidRPr="00A86B80" w:rsidTr="00A86B80">
        <w:tc>
          <w:tcPr>
            <w:tcW w:w="9598" w:type="dxa"/>
          </w:tcPr>
          <w:p w:rsidR="00A86B80" w:rsidRPr="00A86B80" w:rsidRDefault="00F4379A" w:rsidP="00A86B80">
            <w:pPr>
              <w:pBdr>
                <w:top w:val="nil"/>
                <w:left w:val="nil"/>
                <w:bottom w:val="nil"/>
                <w:right w:val="nil"/>
                <w:between w:val="nil"/>
              </w:pBdr>
              <w:spacing w:after="0" w:line="240" w:lineRule="auto"/>
              <w:ind w:firstLine="697"/>
              <w:jc w:val="center"/>
              <w:rPr>
                <w:rFonts w:ascii="Times New Roman" w:hAnsi="Times New Roman" w:cs="Times New Roman"/>
                <w:b/>
                <w:color w:val="222222"/>
                <w:sz w:val="24"/>
                <w:szCs w:val="24"/>
                <w:lang w:val="uk-UA"/>
              </w:rPr>
            </w:pPr>
            <w:r w:rsidRPr="00A86B80">
              <w:rPr>
                <w:rFonts w:ascii="Times New Roman" w:hAnsi="Times New Roman" w:cs="Times New Roman"/>
                <w:b/>
                <w:bCs/>
                <w:sz w:val="24"/>
                <w:szCs w:val="24"/>
                <w:lang w:val="uk-UA"/>
              </w:rPr>
              <w:t>VIII.</w:t>
            </w:r>
            <w:r w:rsidRPr="00A20795">
              <w:rPr>
                <w:sz w:val="24"/>
                <w:szCs w:val="24"/>
                <w:lang w:val="uk-UA"/>
              </w:rPr>
              <w:t xml:space="preserve"> </w:t>
            </w:r>
            <w:r w:rsidR="00A86B80" w:rsidRPr="00A86B80">
              <w:rPr>
                <w:rFonts w:ascii="Times New Roman" w:hAnsi="Times New Roman" w:cs="Times New Roman"/>
                <w:b/>
                <w:color w:val="222222"/>
                <w:sz w:val="24"/>
                <w:szCs w:val="24"/>
                <w:lang w:val="uk-UA"/>
              </w:rPr>
              <w:t xml:space="preserve"> ФОРС-МАЖОРНІ ОБСТАВИНИ (ОБСТАВИНИ НЕПЕРЕБОРНОЇ СИЛИ)</w:t>
            </w:r>
          </w:p>
        </w:tc>
      </w:tr>
      <w:tr w:rsidR="00A86B80" w:rsidRPr="00A86B80" w:rsidTr="00A86B80">
        <w:tc>
          <w:tcPr>
            <w:tcW w:w="9598" w:type="dxa"/>
          </w:tcPr>
          <w:p w:rsidR="00A86B80" w:rsidRP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.1. Укладаючи цей Договір, Сторони розуміють та усвідомлюють, що на момент його підписання:</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sz w:val="24"/>
                <w:szCs w:val="24"/>
                <w:lang w:val="uk-UA"/>
              </w:rPr>
              <w:t>-</w:t>
            </w:r>
            <w:r w:rsidR="00A86B80" w:rsidRPr="00A86B80">
              <w:rPr>
                <w:rFonts w:ascii="Times New Roman" w:hAnsi="Times New Roman" w:cs="Times New Roman"/>
                <w:sz w:val="24"/>
                <w:szCs w:val="24"/>
                <w:lang w:val="uk-UA"/>
              </w:rPr>
              <w:t xml:space="preserve"> 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строком на 30 діб та відповідно до Указу Президента України від 12 серпня 2022 року № 573/2022 “Про продовження строку дії воєнного стану в Україні” та Закону України “Про затвердження </w:t>
            </w:r>
            <w:r w:rsidR="00A86B80" w:rsidRPr="00A86B80">
              <w:rPr>
                <w:rFonts w:ascii="Times New Roman" w:hAnsi="Times New Roman" w:cs="Times New Roman"/>
                <w:sz w:val="24"/>
                <w:szCs w:val="24"/>
                <w:lang w:val="uk-UA"/>
              </w:rPr>
              <w:lastRenderedPageBreak/>
              <w:t>Указу Президента України "Про продовження строку дії воєнного стану в Україні" від 15 серпня 2022 року № 2500-IX, в Україні продовжений строк дії воєнного стану з 23 серпня 2022 року строком на 90 діб (до 21 листопада 2022 року включно);</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A86B80" w:rsidRPr="00A86B80" w:rsidRDefault="006B642D"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w:t>
            </w:r>
            <w:r w:rsidR="00A86B80" w:rsidRPr="00A86B80">
              <w:rPr>
                <w:rFonts w:ascii="Times New Roman" w:hAnsi="Times New Roman" w:cs="Times New Roman"/>
                <w:color w:val="222222"/>
                <w:sz w:val="24"/>
                <w:szCs w:val="24"/>
                <w:lang w:val="uk-UA"/>
              </w:rPr>
              <w:t xml:space="preserve"> строк дії воєнного стану може бути змінений та/або подовжений в будь-який час після укладання цього Договору.  </w:t>
            </w:r>
          </w:p>
          <w:p w:rsidR="00A86B80" w:rsidRPr="00A86B80" w:rsidRDefault="00A86B80" w:rsidP="00A86B80">
            <w:pPr>
              <w:spacing w:after="0" w:line="240" w:lineRule="auto"/>
              <w:ind w:firstLine="697"/>
              <w:jc w:val="both"/>
              <w:rPr>
                <w:rFonts w:ascii="Times New Roman" w:hAnsi="Times New Roman" w:cs="Times New Roman"/>
                <w:color w:val="222222"/>
                <w:sz w:val="24"/>
                <w:szCs w:val="24"/>
                <w:lang w:val="uk-UA"/>
              </w:rPr>
            </w:pPr>
            <w:r w:rsidRPr="00A86B80">
              <w:rPr>
                <w:rFonts w:ascii="Times New Roman" w:hAnsi="Times New Roman" w:cs="Times New Roman"/>
                <w:color w:val="222222"/>
                <w:sz w:val="24"/>
                <w:szCs w:val="24"/>
                <w:lang w:val="uk-UA"/>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tc>
      </w:tr>
      <w:tr w:rsidR="00A86B80" w:rsidRPr="00A86B80" w:rsidTr="00A86B80">
        <w:tc>
          <w:tcPr>
            <w:tcW w:w="9598" w:type="dxa"/>
          </w:tcPr>
          <w:p w:rsidR="00A86B80" w:rsidRPr="00A86B80" w:rsidRDefault="003D1E3E"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lastRenderedPageBreak/>
              <w:t>8</w:t>
            </w:r>
            <w:r w:rsidR="00A86B80" w:rsidRPr="00A86B80">
              <w:rPr>
                <w:rFonts w:ascii="Times New Roman" w:hAnsi="Times New Roman" w:cs="Times New Roman"/>
                <w:color w:val="222222"/>
                <w:sz w:val="24"/>
                <w:szCs w:val="24"/>
                <w:lang w:val="uk-UA"/>
              </w:rPr>
              <w:t>.2. При настанні надзвичайних та невідворотних форс-мажорних обставин (обставин непереборної сили), зокрема тих, які передбачені в частині другій статті 14</w:t>
            </w:r>
            <w:r w:rsidR="00A86B80" w:rsidRPr="00A86B80">
              <w:rPr>
                <w:rFonts w:ascii="Times New Roman" w:hAnsi="Times New Roman" w:cs="Times New Roman"/>
                <w:color w:val="222222"/>
                <w:sz w:val="24"/>
                <w:szCs w:val="24"/>
                <w:vertAlign w:val="superscript"/>
                <w:lang w:val="uk-UA"/>
              </w:rPr>
              <w:t>-1</w:t>
            </w:r>
            <w:r w:rsidR="00A86B80" w:rsidRPr="00A86B80">
              <w:rPr>
                <w:rFonts w:ascii="Times New Roman" w:hAnsi="Times New Roman" w:cs="Times New Roman"/>
                <w:color w:val="222222"/>
                <w:sz w:val="24"/>
                <w:szCs w:val="24"/>
                <w:lang w:val="uk-UA"/>
              </w:rPr>
              <w:t xml:space="preserve">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tc>
      </w:tr>
      <w:tr w:rsidR="00A86B80" w:rsidRPr="00A86B80" w:rsidTr="00A86B80">
        <w:tc>
          <w:tcPr>
            <w:tcW w:w="9598" w:type="dxa"/>
          </w:tcPr>
          <w:p w:rsidR="00A86B80" w:rsidRPr="00A86B80" w:rsidRDefault="003D1E3E"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.3. Протягом дії форс-мажорних обставин (обставин непереборної сили), передбачених даним розділом цього Договору та за умови дотримання вимог цього розділу, Сторони не несуть відповідальності за невиконання умов Договору, якщо це невиконання стало наслідком форс-мажорних обставин (обставин непереборної сили), причин, що знаходяться поза сферою контролю Сторони, яка не виконує свої зобов'язання.</w:t>
            </w:r>
          </w:p>
          <w:p w:rsidR="00A86B80" w:rsidRP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.4.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у письмовій формі (на електронну пошту, що зазначена в розділі 15 цього Договору; одночасно з цим відповідне повідомлення дублюється та направляється в паперовій формі на фактичну адресу, що зазначена в Договорі),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A86B80" w:rsidRDefault="003D1E3E" w:rsidP="00A86B80">
            <w:pPr>
              <w:spacing w:after="0" w:line="240" w:lineRule="auto"/>
              <w:ind w:firstLine="697"/>
              <w:jc w:val="both"/>
              <w:rPr>
                <w:rFonts w:ascii="Times New Roman" w:hAnsi="Times New Roman" w:cs="Times New Roman"/>
                <w:color w:val="222222"/>
                <w:sz w:val="24"/>
                <w:szCs w:val="24"/>
                <w:lang w:val="uk-UA"/>
              </w:rPr>
            </w:pPr>
            <w:r>
              <w:rPr>
                <w:rFonts w:ascii="Times New Roman" w:hAnsi="Times New Roman" w:cs="Times New Roman"/>
                <w:color w:val="222222"/>
                <w:sz w:val="24"/>
                <w:szCs w:val="24"/>
                <w:lang w:val="uk-UA"/>
              </w:rPr>
              <w:t>8</w:t>
            </w:r>
            <w:r w:rsidR="00A86B80" w:rsidRPr="00A86B80">
              <w:rPr>
                <w:rFonts w:ascii="Times New Roman" w:hAnsi="Times New Roman" w:cs="Times New Roman"/>
                <w:color w:val="222222"/>
                <w:sz w:val="24"/>
                <w:szCs w:val="24"/>
                <w:lang w:val="uk-UA"/>
              </w:rPr>
              <w:t xml:space="preserve">.5. Якщо Сторона, яка підпала під дію форс-мажорних обставин (обставин непереборної сили), протягом 5 (п'яти) робочих днів з моменту їх настання не знайшла інших можливостей виконувати свої зобов’язання за цим Договором, вона повинна підтвердити факт виникнення/існування форс-мажорних обставин (обставин непереборної сили) відповідним документом, виданим торгово-промисловою палатою або іншим уповноваженим органом (особою) країни (місцевості), де виникли/існували форс-мажорні </w:t>
            </w:r>
            <w:r w:rsidR="00A86B80" w:rsidRPr="00A86B80">
              <w:rPr>
                <w:rFonts w:ascii="Times New Roman" w:hAnsi="Times New Roman" w:cs="Times New Roman"/>
                <w:color w:val="222222"/>
                <w:sz w:val="24"/>
                <w:szCs w:val="24"/>
                <w:lang w:val="uk-UA"/>
              </w:rPr>
              <w:lastRenderedPageBreak/>
              <w:t>обставини (обставин непереборної сили). Такий документ надається іншій Стороні протягом 10 (десяти) робочих днів з дня виникнення таких обставин у порядку зазначеному  вище.</w:t>
            </w:r>
          </w:p>
          <w:p w:rsidR="006B642D" w:rsidRPr="00A86B80" w:rsidRDefault="006B642D" w:rsidP="00A86B80">
            <w:pPr>
              <w:spacing w:after="0" w:line="240" w:lineRule="auto"/>
              <w:ind w:firstLine="697"/>
              <w:jc w:val="both"/>
              <w:rPr>
                <w:rFonts w:ascii="Times New Roman" w:hAnsi="Times New Roman" w:cs="Times New Roman"/>
                <w:color w:val="222222"/>
                <w:sz w:val="24"/>
                <w:szCs w:val="24"/>
                <w:lang w:val="uk-UA"/>
              </w:rPr>
            </w:pPr>
          </w:p>
          <w:p w:rsidR="0028744F" w:rsidRPr="0028744F" w:rsidRDefault="0028744F" w:rsidP="0028744F">
            <w:pPr>
              <w:pStyle w:val="a8"/>
              <w:tabs>
                <w:tab w:val="left" w:pos="313"/>
              </w:tabs>
              <w:spacing w:after="0"/>
              <w:ind w:left="20" w:right="500" w:firstLine="520"/>
              <w:jc w:val="center"/>
              <w:rPr>
                <w:rStyle w:val="41"/>
                <w:sz w:val="24"/>
                <w:szCs w:val="24"/>
                <w:lang w:val="uk-UA"/>
              </w:rPr>
            </w:pPr>
            <w:r>
              <w:rPr>
                <w:rStyle w:val="41"/>
                <w:sz w:val="24"/>
                <w:szCs w:val="24"/>
                <w:lang w:val="uk-UA"/>
              </w:rPr>
              <w:t>ІХ</w:t>
            </w:r>
            <w:r w:rsidRPr="0028744F">
              <w:rPr>
                <w:rStyle w:val="41"/>
                <w:sz w:val="24"/>
                <w:szCs w:val="24"/>
                <w:lang w:val="uk-UA"/>
              </w:rPr>
              <w:t>. Гарантійні зобов’язання.</w:t>
            </w:r>
          </w:p>
          <w:p w:rsidR="0028744F" w:rsidRPr="0028744F" w:rsidRDefault="0028744F" w:rsidP="0028744F">
            <w:pPr>
              <w:pStyle w:val="a8"/>
              <w:tabs>
                <w:tab w:val="left" w:pos="313"/>
                <w:tab w:val="left" w:pos="9498"/>
                <w:tab w:val="left" w:pos="9639"/>
              </w:tabs>
              <w:spacing w:after="0"/>
              <w:ind w:left="20" w:right="-1" w:firstLine="520"/>
              <w:jc w:val="both"/>
              <w:rPr>
                <w:shd w:val="clear" w:color="auto" w:fill="FFFFFF"/>
              </w:rPr>
            </w:pPr>
            <w:r>
              <w:rPr>
                <w:shd w:val="clear" w:color="auto" w:fill="FFFFFF"/>
                <w:lang w:val="uk-UA"/>
              </w:rPr>
              <w:t>9.1.</w:t>
            </w:r>
            <w:r w:rsidRPr="0028744F">
              <w:rPr>
                <w:shd w:val="clear" w:color="auto" w:fill="FFFFFF"/>
                <w:lang w:val="uk-UA"/>
              </w:rPr>
              <w:t>Продавець забезпечує належну роботу (застосування, використання) товару, в тому числі комплектуючих виробів, протягом гарантійного строку, який складає</w:t>
            </w:r>
            <w:r>
              <w:rPr>
                <w:shd w:val="clear" w:color="auto" w:fill="FFFFFF"/>
                <w:lang w:val="uk-UA"/>
              </w:rPr>
              <w:t xml:space="preserve"> 1</w:t>
            </w:r>
            <w:r w:rsidR="00DE26C1" w:rsidRPr="00DE26C1">
              <w:rPr>
                <w:shd w:val="clear" w:color="auto" w:fill="FFFFFF"/>
              </w:rPr>
              <w:t>2</w:t>
            </w:r>
            <w:r w:rsidRPr="0028744F">
              <w:rPr>
                <w:shd w:val="clear" w:color="auto" w:fill="FFFFFF"/>
                <w:lang w:val="uk-UA"/>
              </w:rPr>
              <w:t xml:space="preserve"> місяців з моменту</w:t>
            </w:r>
            <w:r w:rsidRPr="0028744F">
              <w:rPr>
                <w:lang w:val="uk-UA"/>
              </w:rPr>
              <w:t xml:space="preserve"> дати введення в експлуатацію </w:t>
            </w:r>
            <w:r w:rsidRPr="0028744F">
              <w:t>(інсталяції)</w:t>
            </w:r>
            <w:r w:rsidRPr="0028744F">
              <w:rPr>
                <w:shd w:val="clear" w:color="auto" w:fill="FFFFFF"/>
              </w:rPr>
              <w:t xml:space="preserve">. </w:t>
            </w:r>
          </w:p>
          <w:p w:rsidR="00A86B80" w:rsidRPr="00A86B80" w:rsidRDefault="00A86B80" w:rsidP="00A86B80">
            <w:pPr>
              <w:pBdr>
                <w:top w:val="nil"/>
                <w:left w:val="nil"/>
                <w:bottom w:val="nil"/>
                <w:right w:val="nil"/>
                <w:between w:val="nil"/>
              </w:pBdr>
              <w:spacing w:after="0" w:line="240" w:lineRule="auto"/>
              <w:ind w:firstLine="697"/>
              <w:jc w:val="both"/>
              <w:rPr>
                <w:rFonts w:ascii="Times New Roman" w:hAnsi="Times New Roman" w:cs="Times New Roman"/>
                <w:color w:val="222222"/>
                <w:sz w:val="24"/>
                <w:szCs w:val="24"/>
                <w:lang w:val="uk-UA"/>
              </w:rPr>
            </w:pPr>
          </w:p>
        </w:tc>
      </w:tr>
    </w:tbl>
    <w:p w:rsidR="00F4379A" w:rsidRPr="00A20795" w:rsidRDefault="00F4379A" w:rsidP="00A86B80">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lastRenderedPageBreak/>
        <w:t xml:space="preserve">X. ВИРІШЕННЯ СПОРІВ </w:t>
      </w:r>
    </w:p>
    <w:p w:rsidR="00F4379A" w:rsidRPr="00A20795" w:rsidRDefault="0028744F" w:rsidP="00F4379A">
      <w:pPr>
        <w:pStyle w:val="a3"/>
        <w:tabs>
          <w:tab w:val="left" w:pos="709"/>
          <w:tab w:val="left" w:pos="851"/>
        </w:tabs>
        <w:spacing w:before="0" w:beforeAutospacing="0" w:after="0" w:afterAutospacing="0"/>
        <w:ind w:right="-1" w:firstLine="567"/>
        <w:jc w:val="both"/>
        <w:rPr>
          <w:color w:val="000000"/>
          <w:lang w:val="uk-UA"/>
        </w:rPr>
      </w:pPr>
      <w:r>
        <w:rPr>
          <w:color w:val="000000"/>
          <w:lang w:val="uk-UA"/>
        </w:rPr>
        <w:t>10</w:t>
      </w:r>
      <w:r w:rsidR="00F4379A" w:rsidRPr="00A20795">
        <w:rPr>
          <w:color w:val="00000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F4379A" w:rsidRPr="00A20795" w:rsidRDefault="0028744F" w:rsidP="00F4379A">
      <w:pPr>
        <w:pStyle w:val="3"/>
        <w:tabs>
          <w:tab w:val="left" w:pos="709"/>
          <w:tab w:val="left" w:pos="851"/>
        </w:tabs>
        <w:spacing w:before="0" w:beforeAutospacing="0" w:after="0" w:afterAutospacing="0"/>
        <w:ind w:right="-1" w:firstLine="567"/>
        <w:jc w:val="both"/>
        <w:rPr>
          <w:color w:val="000000"/>
          <w:sz w:val="24"/>
          <w:szCs w:val="24"/>
          <w:lang w:val="uk-UA"/>
        </w:rPr>
      </w:pPr>
      <w:r>
        <w:rPr>
          <w:b w:val="0"/>
          <w:color w:val="000000"/>
          <w:sz w:val="24"/>
          <w:szCs w:val="24"/>
          <w:lang w:val="uk-UA"/>
        </w:rPr>
        <w:t>10</w:t>
      </w:r>
      <w:r w:rsidR="00F4379A" w:rsidRPr="00A20795">
        <w:rPr>
          <w:b w:val="0"/>
          <w:color w:val="000000"/>
          <w:sz w:val="24"/>
          <w:szCs w:val="24"/>
          <w:lang w:val="uk-UA"/>
        </w:rPr>
        <w:t>.2. У разі недосягнення Сторонами згоди спори (розбіжності) вирішуються у судовому порядку.</w:t>
      </w:r>
    </w:p>
    <w:p w:rsidR="00F4379A" w:rsidRPr="00A20795" w:rsidRDefault="00F4379A" w:rsidP="00F4379A">
      <w:pPr>
        <w:pStyle w:val="3"/>
        <w:tabs>
          <w:tab w:val="left" w:pos="709"/>
          <w:tab w:val="left" w:pos="851"/>
        </w:tabs>
        <w:spacing w:before="0" w:beforeAutospacing="0" w:after="0" w:afterAutospacing="0"/>
        <w:ind w:right="-1" w:firstLine="567"/>
        <w:jc w:val="center"/>
        <w:rPr>
          <w:color w:val="000000"/>
          <w:sz w:val="24"/>
          <w:szCs w:val="24"/>
          <w:lang w:val="uk-UA"/>
        </w:rPr>
      </w:pPr>
      <w:r w:rsidRPr="00A20795">
        <w:rPr>
          <w:color w:val="000000"/>
          <w:sz w:val="24"/>
          <w:szCs w:val="24"/>
          <w:lang w:val="uk-UA"/>
        </w:rPr>
        <w:t>X</w:t>
      </w:r>
      <w:r w:rsidR="0028744F">
        <w:rPr>
          <w:color w:val="000000"/>
          <w:sz w:val="24"/>
          <w:szCs w:val="24"/>
          <w:lang w:val="uk-UA"/>
        </w:rPr>
        <w:t>І</w:t>
      </w:r>
      <w:r w:rsidRPr="00A20795">
        <w:rPr>
          <w:color w:val="000000"/>
          <w:sz w:val="24"/>
          <w:szCs w:val="24"/>
          <w:lang w:val="uk-UA"/>
        </w:rPr>
        <w:t xml:space="preserve">. СТРОК ДІЇ ДОГОВОРУ </w:t>
      </w:r>
    </w:p>
    <w:p w:rsidR="00F4379A" w:rsidRPr="008500CC" w:rsidRDefault="00F4379A" w:rsidP="0028744F">
      <w:pPr>
        <w:pStyle w:val="a3"/>
        <w:tabs>
          <w:tab w:val="left" w:pos="709"/>
          <w:tab w:val="left" w:pos="851"/>
        </w:tabs>
        <w:spacing w:before="0" w:beforeAutospacing="0" w:after="0" w:afterAutospacing="0"/>
        <w:ind w:right="-1" w:firstLine="567"/>
        <w:jc w:val="both"/>
        <w:rPr>
          <w:lang w:val="uk-UA"/>
        </w:rPr>
      </w:pPr>
      <w:r w:rsidRPr="00A20795">
        <w:rPr>
          <w:lang w:val="uk-UA"/>
        </w:rPr>
        <w:t>1</w:t>
      </w:r>
      <w:r w:rsidR="0028744F">
        <w:rPr>
          <w:lang w:val="uk-UA"/>
        </w:rPr>
        <w:t>1</w:t>
      </w:r>
      <w:r w:rsidRPr="00A20795">
        <w:rPr>
          <w:lang w:val="uk-UA"/>
        </w:rPr>
        <w:t>.1. Договір набирає чинності з моменту його підписання Сторонами та діє до</w:t>
      </w:r>
      <w:r w:rsidR="0028744F">
        <w:rPr>
          <w:lang w:val="uk-UA"/>
        </w:rPr>
        <w:t xml:space="preserve"> </w:t>
      </w:r>
      <w:r w:rsidRPr="008500CC">
        <w:rPr>
          <w:lang w:val="uk-UA"/>
        </w:rPr>
        <w:t>31 грудня 202</w:t>
      </w:r>
      <w:r w:rsidR="008500CC" w:rsidRPr="008500CC">
        <w:rPr>
          <w:lang w:val="ru-RU"/>
        </w:rPr>
        <w:t>3</w:t>
      </w:r>
      <w:r w:rsidRPr="008500CC">
        <w:rPr>
          <w:lang w:val="uk-UA"/>
        </w:rPr>
        <w:t xml:space="preserve"> року, але в будь-якому випадку до повного виконання Сторонами взятих на себе зобов’язань.</w:t>
      </w:r>
    </w:p>
    <w:p w:rsidR="00F4379A" w:rsidRPr="00A20795" w:rsidRDefault="0028744F" w:rsidP="00F4379A">
      <w:pPr>
        <w:pStyle w:val="3"/>
        <w:tabs>
          <w:tab w:val="left" w:pos="709"/>
          <w:tab w:val="left" w:pos="851"/>
        </w:tabs>
        <w:spacing w:before="0" w:beforeAutospacing="0" w:after="0" w:afterAutospacing="0"/>
        <w:ind w:right="-1" w:firstLine="567"/>
        <w:jc w:val="both"/>
        <w:rPr>
          <w:color w:val="000000"/>
          <w:sz w:val="24"/>
          <w:szCs w:val="24"/>
          <w:lang w:val="uk-UA"/>
        </w:rPr>
      </w:pPr>
      <w:r>
        <w:rPr>
          <w:b w:val="0"/>
          <w:color w:val="000000"/>
          <w:sz w:val="24"/>
          <w:szCs w:val="24"/>
          <w:lang w:val="uk-UA"/>
        </w:rPr>
        <w:t>11</w:t>
      </w:r>
      <w:r w:rsidR="00F4379A" w:rsidRPr="00A20795">
        <w:rPr>
          <w:b w:val="0"/>
          <w:color w:val="000000"/>
          <w:sz w:val="24"/>
          <w:szCs w:val="24"/>
          <w:lang w:val="uk-UA"/>
        </w:rPr>
        <w:t>.2. Цей Договір укладається і підписується у 2 (двох) примірниках, що мають однакову юридичну силу. </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t>XІ</w:t>
      </w:r>
      <w:r w:rsidR="0028744F">
        <w:rPr>
          <w:sz w:val="24"/>
          <w:szCs w:val="24"/>
          <w:lang w:val="uk-UA"/>
        </w:rPr>
        <w:t>І</w:t>
      </w:r>
      <w:r w:rsidRPr="00A20795">
        <w:rPr>
          <w:sz w:val="24"/>
          <w:szCs w:val="24"/>
          <w:lang w:val="uk-UA"/>
        </w:rPr>
        <w:t>. ІНШІ УМОВИ</w:t>
      </w:r>
    </w:p>
    <w:p w:rsidR="0028744F" w:rsidRDefault="00F4379A" w:rsidP="0028744F">
      <w:pPr>
        <w:pStyle w:val="a8"/>
        <w:tabs>
          <w:tab w:val="left" w:pos="255"/>
        </w:tabs>
        <w:spacing w:after="0"/>
        <w:ind w:firstLine="522"/>
        <w:jc w:val="both"/>
      </w:pPr>
      <w:r w:rsidRPr="00A20795">
        <w:rPr>
          <w:lang w:val="uk-UA"/>
        </w:rPr>
        <w:t>1</w:t>
      </w:r>
      <w:r w:rsidR="0028744F">
        <w:rPr>
          <w:lang w:val="uk-UA"/>
        </w:rPr>
        <w:t>2</w:t>
      </w:r>
      <w:r w:rsidRPr="00A20795">
        <w:rPr>
          <w:lang w:val="uk-UA"/>
        </w:rPr>
        <w:t>.1.</w:t>
      </w:r>
      <w:r w:rsidRPr="00A20795">
        <w:rPr>
          <w:b/>
          <w:lang w:val="uk-UA"/>
        </w:rPr>
        <w:t xml:space="preserve"> </w:t>
      </w:r>
      <w:r w:rsidR="0028744F">
        <w:t>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w:t>
      </w:r>
    </w:p>
    <w:p w:rsidR="00F4379A" w:rsidRPr="00A20795" w:rsidRDefault="00F4379A" w:rsidP="0028744F">
      <w:pPr>
        <w:spacing w:after="0" w:line="240" w:lineRule="auto"/>
        <w:ind w:firstLine="567"/>
        <w:jc w:val="both"/>
        <w:rPr>
          <w:rFonts w:ascii="Times New Roman" w:hAnsi="Times New Roman" w:cs="Times New Roman"/>
          <w:color w:val="000000"/>
          <w:sz w:val="24"/>
          <w:szCs w:val="24"/>
          <w:lang w:val="uk-UA"/>
        </w:rPr>
      </w:pPr>
      <w:r w:rsidRPr="00A20795">
        <w:rPr>
          <w:rFonts w:ascii="Times New Roman" w:hAnsi="Times New Roman" w:cs="Times New Roman"/>
          <w:sz w:val="24"/>
          <w:szCs w:val="24"/>
          <w:lang w:val="uk-UA"/>
        </w:rPr>
        <w:t>1</w:t>
      </w:r>
      <w:r w:rsidR="0028744F">
        <w:rPr>
          <w:rFonts w:ascii="Times New Roman" w:hAnsi="Times New Roman" w:cs="Times New Roman"/>
          <w:sz w:val="24"/>
          <w:szCs w:val="24"/>
          <w:lang w:val="uk-UA"/>
        </w:rPr>
        <w:t>2</w:t>
      </w:r>
      <w:r w:rsidRPr="00A20795">
        <w:rPr>
          <w:rFonts w:ascii="Times New Roman" w:hAnsi="Times New Roman" w:cs="Times New Roman"/>
          <w:sz w:val="24"/>
          <w:szCs w:val="24"/>
          <w:lang w:val="uk-UA"/>
        </w:rPr>
        <w:t>.</w:t>
      </w:r>
      <w:r w:rsidR="0028744F">
        <w:rPr>
          <w:rFonts w:ascii="Times New Roman" w:hAnsi="Times New Roman" w:cs="Times New Roman"/>
          <w:sz w:val="24"/>
          <w:szCs w:val="24"/>
          <w:lang w:val="uk-UA"/>
        </w:rPr>
        <w:t>2</w:t>
      </w:r>
      <w:r w:rsidRPr="00A20795">
        <w:rPr>
          <w:rFonts w:ascii="Times New Roman" w:hAnsi="Times New Roman" w:cs="Times New Roman"/>
          <w:sz w:val="24"/>
          <w:szCs w:val="24"/>
          <w:lang w:val="uk-UA"/>
        </w:rPr>
        <w:t xml:space="preserve">. </w:t>
      </w:r>
      <w:r w:rsidRPr="00A20795">
        <w:rPr>
          <w:rFonts w:ascii="Times New Roman" w:hAnsi="Times New Roman" w:cs="Times New Roman"/>
          <w:color w:val="000000"/>
          <w:sz w:val="24"/>
          <w:szCs w:val="24"/>
          <w:lang w:val="uk-UA"/>
        </w:rPr>
        <w:t>Зміни до договору вносяться шляхом укладення додаткової угоди, у випадках, передбачених  Закон</w:t>
      </w:r>
      <w:r w:rsidR="006B642D">
        <w:rPr>
          <w:rFonts w:ascii="Times New Roman" w:hAnsi="Times New Roman" w:cs="Times New Roman"/>
          <w:color w:val="000000"/>
          <w:sz w:val="24"/>
          <w:szCs w:val="24"/>
          <w:lang w:val="uk-UA"/>
        </w:rPr>
        <w:t>ом</w:t>
      </w:r>
      <w:r w:rsidRPr="00A20795">
        <w:rPr>
          <w:rFonts w:ascii="Times New Roman" w:hAnsi="Times New Roman" w:cs="Times New Roman"/>
          <w:color w:val="000000"/>
          <w:sz w:val="24"/>
          <w:szCs w:val="24"/>
          <w:lang w:val="uk-UA"/>
        </w:rPr>
        <w:t xml:space="preserve"> України «Про публічні закупівлі»</w:t>
      </w:r>
      <w:r w:rsidR="006B642D">
        <w:rPr>
          <w:rFonts w:ascii="Times New Roman" w:hAnsi="Times New Roman" w:cs="Times New Roman"/>
          <w:color w:val="000000"/>
          <w:sz w:val="24"/>
          <w:szCs w:val="24"/>
          <w:lang w:val="uk-UA"/>
        </w:rPr>
        <w:t xml:space="preserve"> та особливостей </w:t>
      </w:r>
      <w:r w:rsidR="006B642D" w:rsidRPr="00711889">
        <w:rPr>
          <w:rFonts w:ascii="Times New Roman" w:hAnsi="Times New Roman"/>
          <w:sz w:val="24"/>
          <w:szCs w:val="24"/>
        </w:rPr>
        <w:t>здійснення публічних закупівель товарів, робіт і</w:t>
      </w:r>
      <w:r w:rsidR="006B642D">
        <w:rPr>
          <w:rFonts w:ascii="Times New Roman" w:hAnsi="Times New Roman"/>
          <w:sz w:val="24"/>
          <w:szCs w:val="24"/>
        </w:rPr>
        <w:t xml:space="preserve"> </w:t>
      </w:r>
      <w:r w:rsidR="006B642D" w:rsidRPr="00711889">
        <w:rPr>
          <w:rFonts w:ascii="Times New Roman" w:hAnsi="Times New Roman"/>
          <w:sz w:val="24"/>
          <w:szCs w:val="24"/>
        </w:rPr>
        <w:t>послуг для замовників, передбачених Законом України</w:t>
      </w:r>
      <w:r w:rsidR="006B642D">
        <w:rPr>
          <w:rFonts w:ascii="Times New Roman" w:hAnsi="Times New Roman"/>
          <w:sz w:val="24"/>
          <w:szCs w:val="24"/>
        </w:rPr>
        <w:t xml:space="preserve"> </w:t>
      </w:r>
      <w:r w:rsidR="006B642D" w:rsidRPr="00711889">
        <w:rPr>
          <w:rFonts w:ascii="Times New Roman" w:hAnsi="Times New Roman"/>
          <w:sz w:val="24"/>
          <w:szCs w:val="24"/>
        </w:rPr>
        <w:t>“Про публічні закупівлі”</w:t>
      </w:r>
      <w:r w:rsidR="006B642D">
        <w:rPr>
          <w:rFonts w:ascii="Times New Roman" w:hAnsi="Times New Roman" w:cs="Times New Roman"/>
          <w:color w:val="000000"/>
          <w:sz w:val="24"/>
          <w:szCs w:val="24"/>
          <w:lang w:val="uk-UA"/>
        </w:rPr>
        <w:t>.</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bookmarkStart w:id="0" w:name="n1777"/>
      <w:bookmarkStart w:id="1" w:name="n1778"/>
      <w:bookmarkEnd w:id="0"/>
      <w:bookmarkEnd w:id="1"/>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t>XIІ</w:t>
      </w:r>
      <w:r w:rsidR="0028744F">
        <w:rPr>
          <w:sz w:val="24"/>
          <w:szCs w:val="24"/>
          <w:lang w:val="uk-UA"/>
        </w:rPr>
        <w:t>І</w:t>
      </w:r>
      <w:r w:rsidRPr="00A20795">
        <w:rPr>
          <w:sz w:val="24"/>
          <w:szCs w:val="24"/>
          <w:lang w:val="uk-UA"/>
        </w:rPr>
        <w:t xml:space="preserve">. ДОДАТКИ ДО ДОГОВОРУ </w:t>
      </w:r>
    </w:p>
    <w:p w:rsidR="00F4379A" w:rsidRPr="00A20795" w:rsidRDefault="00F4379A" w:rsidP="00F4379A">
      <w:pPr>
        <w:pStyle w:val="3"/>
        <w:tabs>
          <w:tab w:val="left" w:pos="709"/>
          <w:tab w:val="left" w:pos="851"/>
        </w:tabs>
        <w:spacing w:before="0" w:beforeAutospacing="0" w:after="0" w:afterAutospacing="0"/>
        <w:ind w:right="-1" w:firstLine="567"/>
        <w:jc w:val="both"/>
        <w:rPr>
          <w:b w:val="0"/>
          <w:sz w:val="24"/>
          <w:szCs w:val="24"/>
          <w:lang w:val="uk-UA"/>
        </w:rPr>
      </w:pPr>
      <w:r w:rsidRPr="00A20795">
        <w:rPr>
          <w:b w:val="0"/>
          <w:sz w:val="24"/>
          <w:szCs w:val="24"/>
          <w:lang w:val="uk-UA"/>
        </w:rPr>
        <w:t>1</w:t>
      </w:r>
      <w:r w:rsidR="0028744F">
        <w:rPr>
          <w:b w:val="0"/>
          <w:sz w:val="24"/>
          <w:szCs w:val="24"/>
          <w:lang w:val="uk-UA"/>
        </w:rPr>
        <w:t>3</w:t>
      </w:r>
      <w:r w:rsidRPr="00A20795">
        <w:rPr>
          <w:b w:val="0"/>
          <w:sz w:val="24"/>
          <w:szCs w:val="24"/>
          <w:lang w:val="uk-UA"/>
        </w:rPr>
        <w:t>.1. Невід'ємною частиною цього Договору є: Специфікація (Додаток 1)</w:t>
      </w:r>
      <w:r>
        <w:rPr>
          <w:b w:val="0"/>
          <w:sz w:val="24"/>
          <w:szCs w:val="24"/>
          <w:lang w:val="uk-UA"/>
        </w:rPr>
        <w:t xml:space="preserve"> </w:t>
      </w: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p>
    <w:p w:rsidR="00F4379A" w:rsidRPr="00A20795" w:rsidRDefault="00F4379A" w:rsidP="00F4379A">
      <w:pPr>
        <w:pStyle w:val="3"/>
        <w:tabs>
          <w:tab w:val="left" w:pos="709"/>
          <w:tab w:val="left" w:pos="851"/>
        </w:tabs>
        <w:spacing w:before="0" w:beforeAutospacing="0" w:after="0" w:afterAutospacing="0"/>
        <w:ind w:right="-1" w:firstLine="567"/>
        <w:jc w:val="center"/>
        <w:rPr>
          <w:sz w:val="24"/>
          <w:szCs w:val="24"/>
          <w:lang w:val="uk-UA"/>
        </w:rPr>
      </w:pPr>
      <w:r w:rsidRPr="00A20795">
        <w:rPr>
          <w:sz w:val="24"/>
          <w:szCs w:val="24"/>
          <w:lang w:val="uk-UA"/>
        </w:rPr>
        <w:t>XI</w:t>
      </w:r>
      <w:r w:rsidR="0028744F">
        <w:rPr>
          <w:sz w:val="24"/>
          <w:szCs w:val="24"/>
          <w:lang w:val="en-US"/>
        </w:rPr>
        <w:t>V</w:t>
      </w:r>
      <w:r w:rsidRPr="00A20795">
        <w:rPr>
          <w:sz w:val="24"/>
          <w:szCs w:val="24"/>
          <w:lang w:val="uk-UA"/>
        </w:rPr>
        <w:t xml:space="preserve">. МІСЦЕЗНАХОДЖЕННЯ ТА БАНКІВСЬКІ РЕКВІЗИТИ СТОРІН </w:t>
      </w:r>
    </w:p>
    <w:p w:rsidR="0028744F" w:rsidRDefault="0028744F" w:rsidP="0028744F">
      <w:pPr>
        <w:spacing w:after="0" w:line="240" w:lineRule="auto"/>
        <w:ind w:left="7380" w:right="-1"/>
        <w:rPr>
          <w:rFonts w:ascii="Times New Roman" w:hAnsi="Times New Roman" w:cs="Times New Roman"/>
          <w:b/>
          <w:caps/>
          <w:sz w:val="24"/>
          <w:szCs w:val="24"/>
          <w:lang w:val="uk-UA"/>
        </w:rPr>
      </w:pPr>
    </w:p>
    <w:p w:rsidR="0028744F" w:rsidRDefault="0028744F" w:rsidP="0028744F">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r>
        <w:rPr>
          <w:rFonts w:ascii="Times New Roman" w:hAnsi="Times New Roman" w:cs="Times New Roman"/>
          <w:sz w:val="24"/>
          <w:szCs w:val="24"/>
          <w:lang w:val="uk-UA"/>
        </w:rPr>
        <w:tab/>
      </w:r>
      <w:r>
        <w:rPr>
          <w:rFonts w:ascii="Times New Roman" w:hAnsi="Times New Roman"/>
          <w:b/>
          <w:color w:val="000000"/>
          <w:sz w:val="24"/>
          <w:szCs w:val="24"/>
        </w:rPr>
        <w:t>Покупець:</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Продавець:</w:t>
      </w:r>
    </w:p>
    <w:tbl>
      <w:tblPr>
        <w:tblpPr w:leftFromText="180" w:rightFromText="180" w:vertAnchor="text" w:horzAnchor="margin" w:tblpY="31"/>
        <w:tblW w:w="10185" w:type="dxa"/>
        <w:tblLayout w:type="fixed"/>
        <w:tblLook w:val="04A0" w:firstRow="1" w:lastRow="0" w:firstColumn="1" w:lastColumn="0" w:noHBand="0" w:noVBand="1"/>
      </w:tblPr>
      <w:tblGrid>
        <w:gridCol w:w="4966"/>
        <w:gridCol w:w="567"/>
        <w:gridCol w:w="4652"/>
      </w:tblGrid>
      <w:tr w:rsidR="0028744F" w:rsidTr="0028744F">
        <w:tc>
          <w:tcPr>
            <w:tcW w:w="4968"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c>
          <w:tcPr>
            <w:tcW w:w="4653" w:type="dxa"/>
            <w:tcBorders>
              <w:top w:val="single" w:sz="4" w:space="0" w:color="auto"/>
              <w:left w:val="single" w:sz="4" w:space="0" w:color="auto"/>
              <w:bottom w:val="single" w:sz="6" w:space="0" w:color="auto"/>
              <w:right w:val="single" w:sz="4" w:space="0" w:color="auto"/>
            </w:tcBorders>
          </w:tcPr>
          <w:p w:rsidR="0028744F" w:rsidRDefault="0028744F">
            <w:pPr>
              <w:spacing w:after="0" w:line="240" w:lineRule="auto"/>
              <w:jc w:val="both"/>
              <w:rPr>
                <w:rFonts w:ascii="Times New Roman" w:hAnsi="Times New Roman" w:cs="Times New Roman"/>
                <w:b/>
                <w:sz w:val="24"/>
                <w:szCs w:val="24"/>
                <w:lang w:val="uk-UA"/>
              </w:rPr>
            </w:pPr>
          </w:p>
        </w:tc>
      </w:tr>
      <w:tr w:rsidR="0028744F" w:rsidTr="0028744F">
        <w:trPr>
          <w:cantSplit/>
        </w:trPr>
        <w:tc>
          <w:tcPr>
            <w:tcW w:w="4968" w:type="dxa"/>
            <w:tcBorders>
              <w:top w:val="single" w:sz="6" w:space="0" w:color="auto"/>
              <w:left w:val="single" w:sz="4" w:space="0" w:color="auto"/>
              <w:bottom w:val="nil"/>
              <w:right w:val="single" w:sz="4" w:space="0" w:color="auto"/>
            </w:tcBorders>
          </w:tcPr>
          <w:p w:rsidR="0028744F" w:rsidRDefault="0028744F">
            <w:pPr>
              <w:spacing w:after="0" w:line="240" w:lineRule="auto"/>
              <w:jc w:val="both"/>
              <w:rPr>
                <w:rFonts w:ascii="Times New Roman" w:hAnsi="Times New Roman"/>
                <w:b/>
                <w:sz w:val="24"/>
                <w:szCs w:val="24"/>
                <w:lang w:val="uk-UA"/>
              </w:rPr>
            </w:pPr>
            <w:r>
              <w:rPr>
                <w:rFonts w:ascii="Times New Roman" w:hAnsi="Times New Roman"/>
                <w:b/>
                <w:sz w:val="24"/>
                <w:szCs w:val="24"/>
              </w:rPr>
              <w:t>ОКНП „Чернівецька лікарня швидкої медичної допомоги”</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58023, м. Чернівці, вул. Фастівська, 2</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 xml:space="preserve">р/р  UA </w:t>
            </w:r>
            <w:r w:rsidR="008A2430" w:rsidRPr="008A2430">
              <w:rPr>
                <w:rFonts w:ascii="Times New Roman" w:hAnsi="Times New Roman" w:cs="Times New Roman"/>
                <w:sz w:val="24"/>
                <w:szCs w:val="24"/>
                <w:lang w:val="uk-UA"/>
              </w:rPr>
              <w:t>663052990000026005021803864</w:t>
            </w:r>
            <w:r w:rsidRPr="008A2430">
              <w:rPr>
                <w:rFonts w:ascii="Times New Roman" w:hAnsi="Times New Roman" w:cs="Times New Roman"/>
                <w:sz w:val="24"/>
                <w:szCs w:val="24"/>
              </w:rPr>
              <w:t xml:space="preserve"> </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в АТ КБ «Приватбанк»</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код 43342788</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Інд.№ 433427824124</w:t>
            </w:r>
          </w:p>
          <w:p w:rsidR="0028744F" w:rsidRDefault="0028744F">
            <w:pPr>
              <w:spacing w:after="0" w:line="240" w:lineRule="auto"/>
              <w:jc w:val="both"/>
              <w:rPr>
                <w:rFonts w:ascii="Times New Roman" w:hAnsi="Times New Roman"/>
                <w:sz w:val="24"/>
                <w:szCs w:val="24"/>
              </w:rPr>
            </w:pPr>
            <w:r>
              <w:rPr>
                <w:rFonts w:ascii="Times New Roman" w:hAnsi="Times New Roman"/>
                <w:sz w:val="24"/>
                <w:szCs w:val="24"/>
              </w:rPr>
              <w:t xml:space="preserve">тел. (0372) 54-08-70 </w:t>
            </w:r>
          </w:p>
          <w:p w:rsidR="0028744F" w:rsidRDefault="0028744F">
            <w:pPr>
              <w:spacing w:after="0" w:line="240" w:lineRule="auto"/>
              <w:jc w:val="both"/>
              <w:rPr>
                <w:rFonts w:ascii="Times New Roman" w:hAnsi="Times New Roman"/>
                <w:b/>
                <w:sz w:val="24"/>
                <w:szCs w:val="24"/>
                <w:lang w:val="uk-UA"/>
              </w:rPr>
            </w:pPr>
            <w:r w:rsidRPr="0028744F">
              <w:rPr>
                <w:rFonts w:ascii="Times New Roman" w:hAnsi="Times New Roman"/>
                <w:b/>
                <w:sz w:val="24"/>
                <w:szCs w:val="24"/>
                <w:lang w:val="uk-UA"/>
              </w:rPr>
              <w:t>Генеральний директор</w:t>
            </w:r>
            <w:r w:rsidRPr="0028744F">
              <w:rPr>
                <w:rFonts w:ascii="Times New Roman" w:hAnsi="Times New Roman"/>
                <w:b/>
                <w:sz w:val="24"/>
                <w:szCs w:val="24"/>
              </w:rPr>
              <w:t xml:space="preserve">    </w:t>
            </w:r>
          </w:p>
          <w:p w:rsidR="0028744F" w:rsidRPr="0028744F" w:rsidRDefault="0028744F">
            <w:pPr>
              <w:spacing w:after="0" w:line="240" w:lineRule="auto"/>
              <w:jc w:val="both"/>
              <w:rPr>
                <w:rFonts w:ascii="Times New Roman" w:hAnsi="Times New Roman"/>
                <w:b/>
                <w:sz w:val="24"/>
                <w:szCs w:val="24"/>
              </w:rPr>
            </w:pPr>
            <w:r w:rsidRPr="0028744F">
              <w:rPr>
                <w:rFonts w:ascii="Times New Roman" w:hAnsi="Times New Roman"/>
                <w:b/>
                <w:sz w:val="24"/>
                <w:szCs w:val="24"/>
              </w:rPr>
              <w:t xml:space="preserve">        </w:t>
            </w:r>
          </w:p>
          <w:p w:rsidR="0028744F" w:rsidRDefault="0028744F">
            <w:pPr>
              <w:spacing w:after="0" w:line="240" w:lineRule="auto"/>
              <w:jc w:val="both"/>
              <w:rPr>
                <w:rFonts w:ascii="Times New Roman" w:hAnsi="Times New Roman"/>
                <w:b/>
                <w:sz w:val="24"/>
                <w:szCs w:val="24"/>
              </w:rPr>
            </w:pPr>
          </w:p>
          <w:p w:rsidR="0028744F" w:rsidRDefault="0028744F">
            <w:pPr>
              <w:pStyle w:val="61"/>
              <w:shd w:val="clear" w:color="auto" w:fill="auto"/>
              <w:spacing w:line="240" w:lineRule="auto"/>
              <w:jc w:val="both"/>
              <w:rPr>
                <w:rFonts w:ascii="Times New Roman" w:hAnsi="Times New Roman"/>
                <w:sz w:val="24"/>
                <w:szCs w:val="24"/>
                <w:lang w:val="uk-UA"/>
              </w:rPr>
            </w:pPr>
            <w:r>
              <w:rPr>
                <w:rFonts w:ascii="Times New Roman" w:hAnsi="Times New Roman"/>
                <w:sz w:val="24"/>
                <w:szCs w:val="24"/>
                <w:lang w:val="uk-UA"/>
              </w:rPr>
              <w:t>___________________________О.І. Грушко</w:t>
            </w:r>
          </w:p>
          <w:p w:rsidR="0028744F" w:rsidRDefault="0028744F">
            <w:pPr>
              <w:spacing w:after="0" w:line="240" w:lineRule="auto"/>
              <w:jc w:val="both"/>
              <w:rPr>
                <w:rFonts w:ascii="Times New Roman" w:hAnsi="Times New Roman" w:cs="Times New Roman"/>
                <w:b/>
                <w:sz w:val="24"/>
                <w:szCs w:val="24"/>
                <w:lang w:val="uk-UA"/>
              </w:rPr>
            </w:pPr>
          </w:p>
        </w:tc>
        <w:tc>
          <w:tcPr>
            <w:tcW w:w="567" w:type="dxa"/>
            <w:tcBorders>
              <w:top w:val="nil"/>
              <w:left w:val="single" w:sz="4" w:space="0" w:color="auto"/>
              <w:bottom w:val="nil"/>
              <w:right w:val="single" w:sz="4" w:space="0" w:color="auto"/>
            </w:tcBorders>
          </w:tcPr>
          <w:p w:rsidR="0028744F" w:rsidRDefault="0028744F">
            <w:pPr>
              <w:spacing w:after="0" w:line="240" w:lineRule="auto"/>
              <w:jc w:val="both"/>
              <w:rPr>
                <w:rFonts w:ascii="Times New Roman" w:hAnsi="Times New Roman" w:cs="Times New Roman"/>
                <w:sz w:val="24"/>
                <w:szCs w:val="24"/>
                <w:lang w:val="uk-UA"/>
              </w:rPr>
            </w:pPr>
          </w:p>
        </w:tc>
        <w:tc>
          <w:tcPr>
            <w:tcW w:w="4653" w:type="dxa"/>
            <w:tcBorders>
              <w:top w:val="single" w:sz="6" w:space="0" w:color="auto"/>
              <w:left w:val="single" w:sz="4" w:space="0" w:color="auto"/>
              <w:bottom w:val="nil"/>
              <w:right w:val="single" w:sz="4" w:space="0" w:color="auto"/>
            </w:tcBorders>
          </w:tcPr>
          <w:p w:rsidR="0028744F" w:rsidRDefault="0028744F">
            <w:pPr>
              <w:spacing w:after="0" w:line="240" w:lineRule="auto"/>
              <w:ind w:left="-313" w:firstLine="313"/>
              <w:jc w:val="both"/>
              <w:rPr>
                <w:rFonts w:ascii="Times New Roman" w:hAnsi="Times New Roman" w:cs="Times New Roman"/>
                <w:sz w:val="24"/>
                <w:szCs w:val="24"/>
                <w:lang w:val="uk-UA"/>
              </w:rPr>
            </w:pPr>
          </w:p>
        </w:tc>
      </w:tr>
    </w:tbl>
    <w:p w:rsidR="0028744F" w:rsidRDefault="0028744F" w:rsidP="0028744F">
      <w:pPr>
        <w:pStyle w:val="61"/>
        <w:shd w:val="clear" w:color="auto" w:fill="auto"/>
        <w:spacing w:line="240" w:lineRule="auto"/>
        <w:ind w:left="720"/>
        <w:rPr>
          <w:rFonts w:ascii="Times New Roman" w:hAnsi="Times New Roman"/>
          <w:sz w:val="24"/>
          <w:szCs w:val="24"/>
          <w:lang w:val="uk-UA" w:eastAsia="ru-RU"/>
        </w:rPr>
      </w:pPr>
      <w:r>
        <w:rPr>
          <w:rFonts w:ascii="Times New Roman" w:hAnsi="Times New Roman"/>
          <w:sz w:val="24"/>
          <w:szCs w:val="24"/>
          <w:lang w:val="uk-UA"/>
        </w:rPr>
        <w:t>* Примітка:</w:t>
      </w:r>
    </w:p>
    <w:p w:rsidR="0028744F" w:rsidRDefault="0028744F" w:rsidP="0028744F">
      <w:pPr>
        <w:pStyle w:val="61"/>
        <w:shd w:val="clear" w:color="auto" w:fill="auto"/>
        <w:tabs>
          <w:tab w:val="left" w:pos="294"/>
        </w:tabs>
        <w:spacing w:line="240" w:lineRule="auto"/>
        <w:ind w:left="20" w:right="500"/>
        <w:jc w:val="both"/>
        <w:rPr>
          <w:rFonts w:ascii="Times New Roman" w:hAnsi="Times New Roman"/>
          <w:sz w:val="24"/>
          <w:szCs w:val="24"/>
          <w:lang w:val="uk-UA"/>
        </w:rPr>
      </w:pPr>
      <w:r>
        <w:rPr>
          <w:rFonts w:ascii="Times New Roman" w:hAnsi="Times New Roman"/>
          <w:sz w:val="24"/>
          <w:szCs w:val="24"/>
          <w:lang w:val="uk-UA"/>
        </w:rPr>
        <w:lastRenderedPageBreak/>
        <w:t>а)</w:t>
      </w:r>
      <w:r>
        <w:rPr>
          <w:rFonts w:ascii="Times New Roman" w:hAnsi="Times New Roman"/>
          <w:sz w:val="24"/>
          <w:szCs w:val="24"/>
          <w:lang w:val="uk-UA"/>
        </w:rPr>
        <w:tab/>
        <w:t>Істотні умови договору, які подаються Учасником у складі своєї тендерної пропозиції не мають відрізнятись від змісту, що їх містить тендерна документація Замовника.</w:t>
      </w:r>
    </w:p>
    <w:p w:rsidR="0028744F" w:rsidRDefault="0028744F" w:rsidP="0028744F">
      <w:pPr>
        <w:pStyle w:val="61"/>
        <w:shd w:val="clear" w:color="auto" w:fill="auto"/>
        <w:tabs>
          <w:tab w:val="left" w:pos="294"/>
        </w:tabs>
        <w:spacing w:line="240" w:lineRule="auto"/>
        <w:ind w:left="23" w:right="499"/>
        <w:jc w:val="both"/>
        <w:rPr>
          <w:rFonts w:ascii="Times New Roman" w:hAnsi="Times New Roman"/>
          <w:sz w:val="24"/>
          <w:szCs w:val="24"/>
          <w:lang w:val="ru-RU"/>
        </w:rPr>
      </w:pPr>
      <w:r>
        <w:rPr>
          <w:rFonts w:ascii="Times New Roman" w:hAnsi="Times New Roman"/>
          <w:sz w:val="24"/>
          <w:szCs w:val="24"/>
        </w:rPr>
        <w:t>б)</w:t>
      </w:r>
      <w:r>
        <w:rPr>
          <w:rFonts w:ascii="Times New Roman" w:hAnsi="Times New Roman"/>
          <w:sz w:val="24"/>
          <w:szCs w:val="24"/>
        </w:rPr>
        <w:tab/>
      </w:r>
      <w:r>
        <w:rPr>
          <w:rFonts w:ascii="Times New Roman" w:hAnsi="Times New Roman"/>
          <w:sz w:val="24"/>
          <w:szCs w:val="24"/>
          <w:lang w:val="uk-UA"/>
        </w:rPr>
        <w:t>Істотні</w:t>
      </w:r>
      <w:r>
        <w:rPr>
          <w:rFonts w:ascii="Times New Roman" w:hAnsi="Times New Roman"/>
          <w:sz w:val="24"/>
          <w:szCs w:val="24"/>
        </w:rPr>
        <w:t xml:space="preserve"> умови договору мають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28744F" w:rsidRDefault="0028744F" w:rsidP="0028744F">
      <w:pPr>
        <w:spacing w:after="0" w:line="240" w:lineRule="auto"/>
        <w:jc w:val="both"/>
        <w:rPr>
          <w:rFonts w:ascii="Times New Roman" w:hAnsi="Times New Roman"/>
          <w:i/>
          <w:sz w:val="24"/>
          <w:szCs w:val="24"/>
        </w:rPr>
      </w:pPr>
      <w:r>
        <w:rPr>
          <w:rFonts w:ascii="Times New Roman" w:hAnsi="Times New Roman"/>
          <w:i/>
          <w:sz w:val="24"/>
          <w:szCs w:val="24"/>
        </w:rPr>
        <w:t>в) Інші умови договору про закупівлю, окрім основних його умов, визначатимуться угодою сторін в частині, що не суперечать законодавству та змісту основних умов тендерної документації Замовника.</w:t>
      </w:r>
    </w:p>
    <w:p w:rsidR="00F4379A" w:rsidRPr="0028744F" w:rsidRDefault="00F4379A" w:rsidP="0028744F">
      <w:pPr>
        <w:tabs>
          <w:tab w:val="left" w:pos="1092"/>
        </w:tabs>
        <w:rPr>
          <w:rFonts w:ascii="Times New Roman" w:hAnsi="Times New Roman" w:cs="Times New Roman"/>
          <w:sz w:val="24"/>
          <w:szCs w:val="24"/>
        </w:rPr>
      </w:pPr>
    </w:p>
    <w:sectPr w:rsidR="00F4379A" w:rsidRPr="0028744F" w:rsidSect="00A73FC8">
      <w:headerReference w:type="default" r:id="rId9"/>
      <w:pgSz w:w="11906" w:h="16838"/>
      <w:pgMar w:top="426" w:right="850" w:bottom="1134" w:left="1418"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DBD" w:rsidRDefault="003B7DBD" w:rsidP="00100649">
      <w:pPr>
        <w:spacing w:after="0" w:line="240" w:lineRule="auto"/>
      </w:pPr>
      <w:r>
        <w:separator/>
      </w:r>
    </w:p>
  </w:endnote>
  <w:endnote w:type="continuationSeparator" w:id="0">
    <w:p w:rsidR="003B7DBD" w:rsidRDefault="003B7DBD" w:rsidP="0010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erGothic">
    <w:altName w:val="Times New Roman"/>
    <w:charset w:val="00"/>
    <w:family w:val="auto"/>
    <w:pitch w:val="variable"/>
    <w:sig w:usb0="00000203" w:usb1="00000000" w:usb2="00000000" w:usb3="00000000" w:csb0="00000005" w:csb1="00000000"/>
  </w:font>
  <w:font w:name="antiqu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ndale Sans UI">
    <w:altName w:val="Calibr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DBD" w:rsidRDefault="003B7DBD" w:rsidP="00100649">
      <w:pPr>
        <w:spacing w:after="0" w:line="240" w:lineRule="auto"/>
      </w:pPr>
      <w:r>
        <w:separator/>
      </w:r>
    </w:p>
  </w:footnote>
  <w:footnote w:type="continuationSeparator" w:id="0">
    <w:p w:rsidR="003B7DBD" w:rsidRDefault="003B7DBD" w:rsidP="0010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96A" w:rsidRPr="00E90142" w:rsidRDefault="0094396A">
    <w:pPr>
      <w:tabs>
        <w:tab w:val="center" w:pos="4564"/>
        <w:tab w:val="right" w:pos="7643"/>
      </w:tabs>
      <w:autoSpaceDE w:val="0"/>
      <w:autoSpaceDN w:val="0"/>
      <w:rPr>
        <w:sz w:val="16"/>
        <w:szCs w:val="16"/>
      </w:rPr>
    </w:pPr>
    <w:r w:rsidRPr="00E90142">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C961DB6"/>
    <w:lvl w:ilvl="0" w:tplc="33943B16">
      <w:start w:val="1"/>
      <w:numFmt w:val="decimal"/>
      <w:lvlText w:val="%1."/>
      <w:lvlJc w:val="left"/>
      <w:pPr>
        <w:tabs>
          <w:tab w:val="left" w:pos="360"/>
        </w:tabs>
        <w:ind w:left="360" w:hanging="360"/>
      </w:pPr>
      <w:rPr>
        <w:rFonts w:cs="Times New Roman"/>
        <w:b w:val="0"/>
      </w:rPr>
    </w:lvl>
    <w:lvl w:ilvl="1" w:tplc="04190019" w:tentative="1">
      <w:start w:val="1"/>
      <w:numFmt w:val="lowerLetter"/>
      <w:lvlText w:val="%2."/>
      <w:lvlJc w:val="left"/>
      <w:pPr>
        <w:tabs>
          <w:tab w:val="left" w:pos="1156"/>
        </w:tabs>
        <w:ind w:left="1156" w:hanging="360"/>
      </w:pPr>
      <w:rPr>
        <w:rFonts w:cs="Times New Roman"/>
      </w:rPr>
    </w:lvl>
    <w:lvl w:ilvl="2" w:tplc="0419001B" w:tentative="1">
      <w:start w:val="1"/>
      <w:numFmt w:val="lowerRoman"/>
      <w:lvlText w:val="%3."/>
      <w:lvlJc w:val="right"/>
      <w:pPr>
        <w:tabs>
          <w:tab w:val="left" w:pos="1876"/>
        </w:tabs>
        <w:ind w:left="1876" w:hanging="180"/>
      </w:pPr>
      <w:rPr>
        <w:rFonts w:cs="Times New Roman"/>
      </w:rPr>
    </w:lvl>
    <w:lvl w:ilvl="3" w:tplc="0419000F" w:tentative="1">
      <w:start w:val="1"/>
      <w:numFmt w:val="decimal"/>
      <w:lvlText w:val="%4."/>
      <w:lvlJc w:val="left"/>
      <w:pPr>
        <w:tabs>
          <w:tab w:val="left" w:pos="2596"/>
        </w:tabs>
        <w:ind w:left="2596" w:hanging="360"/>
      </w:pPr>
      <w:rPr>
        <w:rFonts w:cs="Times New Roman"/>
      </w:rPr>
    </w:lvl>
    <w:lvl w:ilvl="4" w:tplc="04190019" w:tentative="1">
      <w:start w:val="1"/>
      <w:numFmt w:val="lowerLetter"/>
      <w:lvlText w:val="%5."/>
      <w:lvlJc w:val="left"/>
      <w:pPr>
        <w:tabs>
          <w:tab w:val="left" w:pos="3316"/>
        </w:tabs>
        <w:ind w:left="3316" w:hanging="360"/>
      </w:pPr>
      <w:rPr>
        <w:rFonts w:cs="Times New Roman"/>
      </w:rPr>
    </w:lvl>
    <w:lvl w:ilvl="5" w:tplc="0419001B" w:tentative="1">
      <w:start w:val="1"/>
      <w:numFmt w:val="lowerRoman"/>
      <w:lvlText w:val="%6."/>
      <w:lvlJc w:val="right"/>
      <w:pPr>
        <w:tabs>
          <w:tab w:val="left" w:pos="4036"/>
        </w:tabs>
        <w:ind w:left="4036" w:hanging="180"/>
      </w:pPr>
      <w:rPr>
        <w:rFonts w:cs="Times New Roman"/>
      </w:rPr>
    </w:lvl>
    <w:lvl w:ilvl="6" w:tplc="0419000F" w:tentative="1">
      <w:start w:val="1"/>
      <w:numFmt w:val="decimal"/>
      <w:lvlText w:val="%7."/>
      <w:lvlJc w:val="left"/>
      <w:pPr>
        <w:tabs>
          <w:tab w:val="left" w:pos="4756"/>
        </w:tabs>
        <w:ind w:left="4756" w:hanging="360"/>
      </w:pPr>
      <w:rPr>
        <w:rFonts w:cs="Times New Roman"/>
      </w:rPr>
    </w:lvl>
    <w:lvl w:ilvl="7" w:tplc="04190019" w:tentative="1">
      <w:start w:val="1"/>
      <w:numFmt w:val="lowerLetter"/>
      <w:lvlText w:val="%8."/>
      <w:lvlJc w:val="left"/>
      <w:pPr>
        <w:tabs>
          <w:tab w:val="left" w:pos="5476"/>
        </w:tabs>
        <w:ind w:left="5476" w:hanging="360"/>
      </w:pPr>
      <w:rPr>
        <w:rFonts w:cs="Times New Roman"/>
      </w:rPr>
    </w:lvl>
    <w:lvl w:ilvl="8" w:tplc="0419001B" w:tentative="1">
      <w:start w:val="1"/>
      <w:numFmt w:val="lowerRoman"/>
      <w:lvlText w:val="%9."/>
      <w:lvlJc w:val="right"/>
      <w:pPr>
        <w:tabs>
          <w:tab w:val="left" w:pos="6196"/>
        </w:tabs>
        <w:ind w:left="6196" w:hanging="180"/>
      </w:pPr>
      <w:rPr>
        <w:rFonts w:cs="Times New Roman"/>
      </w:rPr>
    </w:lvl>
  </w:abstractNum>
  <w:abstractNum w:abstractNumId="1" w15:restartNumberingAfterBreak="0">
    <w:nsid w:val="00000002"/>
    <w:multiLevelType w:val="multilevel"/>
    <w:tmpl w:val="48A44EBC"/>
    <w:name w:val="WW8Num2"/>
    <w:lvl w:ilvl="0">
      <w:start w:val="1"/>
      <w:numFmt w:val="decimal"/>
      <w:lvlText w:val="%1."/>
      <w:lvlJc w:val="left"/>
      <w:pPr>
        <w:tabs>
          <w:tab w:val="num" w:pos="376"/>
        </w:tabs>
        <w:ind w:left="376" w:hanging="360"/>
      </w:pPr>
      <w:rPr>
        <w:b w:val="0"/>
        <w:bCs/>
        <w:sz w:val="24"/>
        <w:szCs w:val="24"/>
        <w:lang w:val="uk-UA"/>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2C57548"/>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5307B2"/>
    <w:multiLevelType w:val="multilevel"/>
    <w:tmpl w:val="85AC9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32AFD"/>
    <w:multiLevelType w:val="hybridMultilevel"/>
    <w:tmpl w:val="3202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306CDF"/>
    <w:multiLevelType w:val="multilevel"/>
    <w:tmpl w:val="E35606EA"/>
    <w:lvl w:ilvl="0">
      <w:start w:val="1"/>
      <w:numFmt w:val="decimal"/>
      <w:lvlText w:val="%1."/>
      <w:lvlJc w:val="left"/>
      <w:pPr>
        <w:ind w:left="360" w:hanging="360"/>
      </w:pPr>
      <w:rPr>
        <w:rFonts w:cs="Times New Roman" w:hint="default"/>
      </w:rPr>
    </w:lvl>
    <w:lvl w:ilvl="1">
      <w:start w:val="1"/>
      <w:numFmt w:val="decimal"/>
      <w:lvlText w:val="%1.%2."/>
      <w:lvlJc w:val="left"/>
      <w:pPr>
        <w:ind w:left="612" w:hanging="360"/>
      </w:pPr>
      <w:rPr>
        <w:rFonts w:cs="Times New Roman" w:hint="default"/>
      </w:rPr>
    </w:lvl>
    <w:lvl w:ilvl="2">
      <w:start w:val="1"/>
      <w:numFmt w:val="decimal"/>
      <w:lvlText w:val="%1.%2.%3."/>
      <w:lvlJc w:val="left"/>
      <w:pPr>
        <w:ind w:left="1224" w:hanging="720"/>
      </w:pPr>
      <w:rPr>
        <w:rFonts w:cs="Times New Roman" w:hint="default"/>
      </w:rPr>
    </w:lvl>
    <w:lvl w:ilvl="3">
      <w:start w:val="1"/>
      <w:numFmt w:val="decimal"/>
      <w:lvlText w:val="%1.%2.%3.%4."/>
      <w:lvlJc w:val="left"/>
      <w:pPr>
        <w:ind w:left="1476" w:hanging="720"/>
      </w:pPr>
      <w:rPr>
        <w:rFonts w:cs="Times New Roman" w:hint="default"/>
      </w:rPr>
    </w:lvl>
    <w:lvl w:ilvl="4">
      <w:start w:val="1"/>
      <w:numFmt w:val="decimal"/>
      <w:lvlText w:val="%1.%2.%3.%4.%5."/>
      <w:lvlJc w:val="left"/>
      <w:pPr>
        <w:ind w:left="2088" w:hanging="1080"/>
      </w:pPr>
      <w:rPr>
        <w:rFonts w:cs="Times New Roman" w:hint="default"/>
      </w:rPr>
    </w:lvl>
    <w:lvl w:ilvl="5">
      <w:start w:val="1"/>
      <w:numFmt w:val="decimal"/>
      <w:lvlText w:val="%1.%2.%3.%4.%5.%6."/>
      <w:lvlJc w:val="left"/>
      <w:pPr>
        <w:ind w:left="2340" w:hanging="1080"/>
      </w:pPr>
      <w:rPr>
        <w:rFonts w:cs="Times New Roman" w:hint="default"/>
      </w:rPr>
    </w:lvl>
    <w:lvl w:ilvl="6">
      <w:start w:val="1"/>
      <w:numFmt w:val="decimal"/>
      <w:lvlText w:val="%1.%2.%3.%4.%5.%6.%7."/>
      <w:lvlJc w:val="left"/>
      <w:pPr>
        <w:ind w:left="2952" w:hanging="1440"/>
      </w:pPr>
      <w:rPr>
        <w:rFonts w:cs="Times New Roman" w:hint="default"/>
      </w:rPr>
    </w:lvl>
    <w:lvl w:ilvl="7">
      <w:start w:val="1"/>
      <w:numFmt w:val="decimal"/>
      <w:lvlText w:val="%1.%2.%3.%4.%5.%6.%7.%8."/>
      <w:lvlJc w:val="left"/>
      <w:pPr>
        <w:ind w:left="3204" w:hanging="1440"/>
      </w:pPr>
      <w:rPr>
        <w:rFonts w:cs="Times New Roman" w:hint="default"/>
      </w:rPr>
    </w:lvl>
    <w:lvl w:ilvl="8">
      <w:start w:val="1"/>
      <w:numFmt w:val="decimal"/>
      <w:lvlText w:val="%1.%2.%3.%4.%5.%6.%7.%8.%9."/>
      <w:lvlJc w:val="left"/>
      <w:pPr>
        <w:ind w:left="3816" w:hanging="1800"/>
      </w:pPr>
      <w:rPr>
        <w:rFonts w:cs="Times New Roman" w:hint="default"/>
      </w:rPr>
    </w:lvl>
  </w:abstractNum>
  <w:abstractNum w:abstractNumId="7" w15:restartNumberingAfterBreak="0">
    <w:nsid w:val="2CA74FC8"/>
    <w:multiLevelType w:val="hybridMultilevel"/>
    <w:tmpl w:val="EC4CC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547CEC"/>
    <w:multiLevelType w:val="multilevel"/>
    <w:tmpl w:val="32547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F766B5"/>
    <w:multiLevelType w:val="hybridMultilevel"/>
    <w:tmpl w:val="BF36FEE8"/>
    <w:lvl w:ilvl="0" w:tplc="D4266DAC">
      <w:start w:val="1"/>
      <w:numFmt w:val="decimal"/>
      <w:lvlText w:val="%1)"/>
      <w:lvlJc w:val="left"/>
      <w:pPr>
        <w:ind w:left="3195" w:hanging="360"/>
      </w:pPr>
      <w:rPr>
        <w:rFonts w:eastAsia="Calibri"/>
      </w:r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10" w15:restartNumberingAfterBreak="0">
    <w:nsid w:val="3E9B0D15"/>
    <w:multiLevelType w:val="multilevel"/>
    <w:tmpl w:val="89A030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086B2E"/>
    <w:multiLevelType w:val="hybridMultilevel"/>
    <w:tmpl w:val="CE54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964D0E"/>
    <w:multiLevelType w:val="hybridMultilevel"/>
    <w:tmpl w:val="3CBEA59A"/>
    <w:lvl w:ilvl="0" w:tplc="B1EC4D48">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7315F43"/>
    <w:multiLevelType w:val="hybridMultilevel"/>
    <w:tmpl w:val="4A62E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893FA2"/>
    <w:multiLevelType w:val="multilevel"/>
    <w:tmpl w:val="6E9A91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A66DEC"/>
    <w:multiLevelType w:val="hybridMultilevel"/>
    <w:tmpl w:val="0A6076D8"/>
    <w:lvl w:ilvl="0" w:tplc="04220011">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3656B"/>
    <w:multiLevelType w:val="hybridMultilevel"/>
    <w:tmpl w:val="78DAC6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1A85824"/>
    <w:multiLevelType w:val="multilevel"/>
    <w:tmpl w:val="51A85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BB2E86"/>
    <w:multiLevelType w:val="hybridMultilevel"/>
    <w:tmpl w:val="19E82C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C3783A"/>
    <w:multiLevelType w:val="hybridMultilevel"/>
    <w:tmpl w:val="3B1AE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3009C9"/>
    <w:multiLevelType w:val="hybridMultilevel"/>
    <w:tmpl w:val="1538843A"/>
    <w:lvl w:ilvl="0" w:tplc="11E4BE9A">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1255E29"/>
    <w:multiLevelType w:val="multilevel"/>
    <w:tmpl w:val="45A65D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8C2279"/>
    <w:multiLevelType w:val="hybridMultilevel"/>
    <w:tmpl w:val="6454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95377337">
    <w:abstractNumId w:val="16"/>
  </w:num>
  <w:num w:numId="2" w16cid:durableId="1814785458">
    <w:abstractNumId w:val="3"/>
  </w:num>
  <w:num w:numId="3" w16cid:durableId="546603001">
    <w:abstractNumId w:val="23"/>
  </w:num>
  <w:num w:numId="4" w16cid:durableId="968244468">
    <w:abstractNumId w:val="20"/>
  </w:num>
  <w:num w:numId="5" w16cid:durableId="1765806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8169501">
    <w:abstractNumId w:val="10"/>
  </w:num>
  <w:num w:numId="7" w16cid:durableId="1127045967">
    <w:abstractNumId w:val="1"/>
  </w:num>
  <w:num w:numId="8" w16cid:durableId="1911117018">
    <w:abstractNumId w:val="14"/>
  </w:num>
  <w:num w:numId="9" w16cid:durableId="1111169594">
    <w:abstractNumId w:val="11"/>
  </w:num>
  <w:num w:numId="10" w16cid:durableId="254940729">
    <w:abstractNumId w:val="7"/>
  </w:num>
  <w:num w:numId="11" w16cid:durableId="637224692">
    <w:abstractNumId w:val="19"/>
  </w:num>
  <w:num w:numId="12" w16cid:durableId="2053193633">
    <w:abstractNumId w:val="2"/>
  </w:num>
  <w:num w:numId="13" w16cid:durableId="2129160262">
    <w:abstractNumId w:val="21"/>
  </w:num>
  <w:num w:numId="14" w16cid:durableId="657272856">
    <w:abstractNumId w:val="15"/>
  </w:num>
  <w:num w:numId="15" w16cid:durableId="1944990179">
    <w:abstractNumId w:val="12"/>
  </w:num>
  <w:num w:numId="16" w16cid:durableId="310136264">
    <w:abstractNumId w:val="6"/>
  </w:num>
  <w:num w:numId="17" w16cid:durableId="192228113">
    <w:abstractNumId w:val="13"/>
  </w:num>
  <w:num w:numId="18" w16cid:durableId="1663389475">
    <w:abstractNumId w:val="4"/>
  </w:num>
  <w:num w:numId="19" w16cid:durableId="51470803">
    <w:abstractNumId w:val="17"/>
  </w:num>
  <w:num w:numId="20" w16cid:durableId="632060778">
    <w:abstractNumId w:val="5"/>
  </w:num>
  <w:num w:numId="21" w16cid:durableId="10256001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6785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0337372">
    <w:abstractNumId w:val="18"/>
  </w:num>
  <w:num w:numId="24" w16cid:durableId="4712166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402"/>
    <w:rsid w:val="00000392"/>
    <w:rsid w:val="00002057"/>
    <w:rsid w:val="00015CB1"/>
    <w:rsid w:val="000214DE"/>
    <w:rsid w:val="00021B57"/>
    <w:rsid w:val="00033662"/>
    <w:rsid w:val="00034D8C"/>
    <w:rsid w:val="00044C50"/>
    <w:rsid w:val="000476C2"/>
    <w:rsid w:val="00070E6D"/>
    <w:rsid w:val="00074C72"/>
    <w:rsid w:val="00094DDE"/>
    <w:rsid w:val="0009514F"/>
    <w:rsid w:val="000A006B"/>
    <w:rsid w:val="000A03E8"/>
    <w:rsid w:val="000A77BF"/>
    <w:rsid w:val="000C0972"/>
    <w:rsid w:val="000D3BE2"/>
    <w:rsid w:val="000E431E"/>
    <w:rsid w:val="00100649"/>
    <w:rsid w:val="00102F7A"/>
    <w:rsid w:val="0012587B"/>
    <w:rsid w:val="00131C1C"/>
    <w:rsid w:val="00142966"/>
    <w:rsid w:val="001466D8"/>
    <w:rsid w:val="00152CBF"/>
    <w:rsid w:val="001555F0"/>
    <w:rsid w:val="00160A93"/>
    <w:rsid w:val="00161B8E"/>
    <w:rsid w:val="001624D8"/>
    <w:rsid w:val="00181C11"/>
    <w:rsid w:val="001833EA"/>
    <w:rsid w:val="00184AA2"/>
    <w:rsid w:val="00187D75"/>
    <w:rsid w:val="00192FD4"/>
    <w:rsid w:val="00196B1B"/>
    <w:rsid w:val="001C4DC1"/>
    <w:rsid w:val="001D731F"/>
    <w:rsid w:val="001F192D"/>
    <w:rsid w:val="001F2AB5"/>
    <w:rsid w:val="001F33AE"/>
    <w:rsid w:val="001F4793"/>
    <w:rsid w:val="00201B4A"/>
    <w:rsid w:val="0020491D"/>
    <w:rsid w:val="00210275"/>
    <w:rsid w:val="002107AE"/>
    <w:rsid w:val="00213B69"/>
    <w:rsid w:val="00272D19"/>
    <w:rsid w:val="00280933"/>
    <w:rsid w:val="00283137"/>
    <w:rsid w:val="0028744F"/>
    <w:rsid w:val="00294513"/>
    <w:rsid w:val="002A45E3"/>
    <w:rsid w:val="002A4BC7"/>
    <w:rsid w:val="002A4EF7"/>
    <w:rsid w:val="002B6F7D"/>
    <w:rsid w:val="002D3E49"/>
    <w:rsid w:val="002D4812"/>
    <w:rsid w:val="002D69CD"/>
    <w:rsid w:val="002F4666"/>
    <w:rsid w:val="0030320B"/>
    <w:rsid w:val="00303C07"/>
    <w:rsid w:val="00305796"/>
    <w:rsid w:val="00312635"/>
    <w:rsid w:val="00313470"/>
    <w:rsid w:val="0031457B"/>
    <w:rsid w:val="003248AE"/>
    <w:rsid w:val="0032609E"/>
    <w:rsid w:val="00342714"/>
    <w:rsid w:val="00364D36"/>
    <w:rsid w:val="003860A8"/>
    <w:rsid w:val="003A1310"/>
    <w:rsid w:val="003A3910"/>
    <w:rsid w:val="003A48DF"/>
    <w:rsid w:val="003B7915"/>
    <w:rsid w:val="003B7DBD"/>
    <w:rsid w:val="003C40AD"/>
    <w:rsid w:val="003D1E3E"/>
    <w:rsid w:val="003D3CF5"/>
    <w:rsid w:val="003D751E"/>
    <w:rsid w:val="003D7E59"/>
    <w:rsid w:val="003E28FC"/>
    <w:rsid w:val="003E3938"/>
    <w:rsid w:val="003E6097"/>
    <w:rsid w:val="003E7319"/>
    <w:rsid w:val="003F4374"/>
    <w:rsid w:val="004144D0"/>
    <w:rsid w:val="004163CE"/>
    <w:rsid w:val="00417112"/>
    <w:rsid w:val="00417432"/>
    <w:rsid w:val="00422FAE"/>
    <w:rsid w:val="0044385F"/>
    <w:rsid w:val="00444A74"/>
    <w:rsid w:val="004460DB"/>
    <w:rsid w:val="00446DA3"/>
    <w:rsid w:val="004505B1"/>
    <w:rsid w:val="004523F1"/>
    <w:rsid w:val="004750C7"/>
    <w:rsid w:val="004803C3"/>
    <w:rsid w:val="00495B96"/>
    <w:rsid w:val="00495D58"/>
    <w:rsid w:val="00495ED2"/>
    <w:rsid w:val="00496F1D"/>
    <w:rsid w:val="004A0AFF"/>
    <w:rsid w:val="004A2402"/>
    <w:rsid w:val="004B241C"/>
    <w:rsid w:val="004B6707"/>
    <w:rsid w:val="004C17FF"/>
    <w:rsid w:val="004C2B0D"/>
    <w:rsid w:val="004C4FC8"/>
    <w:rsid w:val="004C7EFE"/>
    <w:rsid w:val="004C7FCA"/>
    <w:rsid w:val="004D4DAA"/>
    <w:rsid w:val="004E059C"/>
    <w:rsid w:val="004F1666"/>
    <w:rsid w:val="004F6F63"/>
    <w:rsid w:val="004F7ADB"/>
    <w:rsid w:val="005133AA"/>
    <w:rsid w:val="00525074"/>
    <w:rsid w:val="00525794"/>
    <w:rsid w:val="00526BB9"/>
    <w:rsid w:val="00535112"/>
    <w:rsid w:val="00535484"/>
    <w:rsid w:val="0054110B"/>
    <w:rsid w:val="0054392B"/>
    <w:rsid w:val="005460E9"/>
    <w:rsid w:val="00547AA2"/>
    <w:rsid w:val="005510A3"/>
    <w:rsid w:val="005661A8"/>
    <w:rsid w:val="00574B43"/>
    <w:rsid w:val="0059630F"/>
    <w:rsid w:val="005A4553"/>
    <w:rsid w:val="005B0EE6"/>
    <w:rsid w:val="005B2B3D"/>
    <w:rsid w:val="005B6AC7"/>
    <w:rsid w:val="005C245F"/>
    <w:rsid w:val="005C6AE3"/>
    <w:rsid w:val="005D56EE"/>
    <w:rsid w:val="005D747B"/>
    <w:rsid w:val="005E30B0"/>
    <w:rsid w:val="005E5DF4"/>
    <w:rsid w:val="005E6C5A"/>
    <w:rsid w:val="006015EA"/>
    <w:rsid w:val="00603A23"/>
    <w:rsid w:val="0060503E"/>
    <w:rsid w:val="006241AE"/>
    <w:rsid w:val="00632096"/>
    <w:rsid w:val="00637CAD"/>
    <w:rsid w:val="00641FE5"/>
    <w:rsid w:val="006678A7"/>
    <w:rsid w:val="00683DE1"/>
    <w:rsid w:val="006903B7"/>
    <w:rsid w:val="006A1C2D"/>
    <w:rsid w:val="006B30B0"/>
    <w:rsid w:val="006B4087"/>
    <w:rsid w:val="006B4318"/>
    <w:rsid w:val="006B61C9"/>
    <w:rsid w:val="006B642D"/>
    <w:rsid w:val="006C3E39"/>
    <w:rsid w:val="006D19D8"/>
    <w:rsid w:val="006D1F2A"/>
    <w:rsid w:val="006E5777"/>
    <w:rsid w:val="006E70CF"/>
    <w:rsid w:val="006E7CC0"/>
    <w:rsid w:val="006F3BA8"/>
    <w:rsid w:val="006F49D4"/>
    <w:rsid w:val="00711889"/>
    <w:rsid w:val="0071614D"/>
    <w:rsid w:val="007208B9"/>
    <w:rsid w:val="0072155C"/>
    <w:rsid w:val="00722CF3"/>
    <w:rsid w:val="0073042B"/>
    <w:rsid w:val="00731CD9"/>
    <w:rsid w:val="00737B0B"/>
    <w:rsid w:val="00743C2A"/>
    <w:rsid w:val="00752E8A"/>
    <w:rsid w:val="00755D63"/>
    <w:rsid w:val="00760F3A"/>
    <w:rsid w:val="00762B3F"/>
    <w:rsid w:val="00770AC4"/>
    <w:rsid w:val="00774F7C"/>
    <w:rsid w:val="00775596"/>
    <w:rsid w:val="00780D65"/>
    <w:rsid w:val="00782966"/>
    <w:rsid w:val="0079106C"/>
    <w:rsid w:val="007916E1"/>
    <w:rsid w:val="0079598E"/>
    <w:rsid w:val="00797159"/>
    <w:rsid w:val="007A5476"/>
    <w:rsid w:val="007B6868"/>
    <w:rsid w:val="007C5BD0"/>
    <w:rsid w:val="007D61A0"/>
    <w:rsid w:val="007E34F0"/>
    <w:rsid w:val="0080150D"/>
    <w:rsid w:val="00803612"/>
    <w:rsid w:val="008056AA"/>
    <w:rsid w:val="00810F62"/>
    <w:rsid w:val="008149E9"/>
    <w:rsid w:val="00815F40"/>
    <w:rsid w:val="00816693"/>
    <w:rsid w:val="00817D19"/>
    <w:rsid w:val="00822356"/>
    <w:rsid w:val="0082769E"/>
    <w:rsid w:val="00833CDB"/>
    <w:rsid w:val="00842B59"/>
    <w:rsid w:val="00850069"/>
    <w:rsid w:val="008500CC"/>
    <w:rsid w:val="008557AD"/>
    <w:rsid w:val="00871800"/>
    <w:rsid w:val="008751C9"/>
    <w:rsid w:val="00886F99"/>
    <w:rsid w:val="008A2258"/>
    <w:rsid w:val="008A2430"/>
    <w:rsid w:val="008A42ED"/>
    <w:rsid w:val="008C12B2"/>
    <w:rsid w:val="008C755A"/>
    <w:rsid w:val="008D2C32"/>
    <w:rsid w:val="008F2D41"/>
    <w:rsid w:val="008F7A11"/>
    <w:rsid w:val="00903A52"/>
    <w:rsid w:val="00905873"/>
    <w:rsid w:val="00906EDC"/>
    <w:rsid w:val="00914D92"/>
    <w:rsid w:val="00921AC5"/>
    <w:rsid w:val="00921B72"/>
    <w:rsid w:val="0093125E"/>
    <w:rsid w:val="009322CA"/>
    <w:rsid w:val="00933EDC"/>
    <w:rsid w:val="0094396A"/>
    <w:rsid w:val="009456FA"/>
    <w:rsid w:val="00946CCE"/>
    <w:rsid w:val="009606A0"/>
    <w:rsid w:val="0097326A"/>
    <w:rsid w:val="00996F3B"/>
    <w:rsid w:val="009A19DE"/>
    <w:rsid w:val="009A218D"/>
    <w:rsid w:val="009A290E"/>
    <w:rsid w:val="009A5BA7"/>
    <w:rsid w:val="009C60C5"/>
    <w:rsid w:val="009D46C6"/>
    <w:rsid w:val="00A02C16"/>
    <w:rsid w:val="00A054CB"/>
    <w:rsid w:val="00A0614C"/>
    <w:rsid w:val="00A147D0"/>
    <w:rsid w:val="00A17062"/>
    <w:rsid w:val="00A17D89"/>
    <w:rsid w:val="00A20795"/>
    <w:rsid w:val="00A33385"/>
    <w:rsid w:val="00A4052E"/>
    <w:rsid w:val="00A44E31"/>
    <w:rsid w:val="00A60538"/>
    <w:rsid w:val="00A67674"/>
    <w:rsid w:val="00A677B5"/>
    <w:rsid w:val="00A73FC8"/>
    <w:rsid w:val="00A74A53"/>
    <w:rsid w:val="00A80E36"/>
    <w:rsid w:val="00A86864"/>
    <w:rsid w:val="00A86B80"/>
    <w:rsid w:val="00A87595"/>
    <w:rsid w:val="00A92F65"/>
    <w:rsid w:val="00AA0042"/>
    <w:rsid w:val="00AA2AA8"/>
    <w:rsid w:val="00AA301A"/>
    <w:rsid w:val="00AB0E02"/>
    <w:rsid w:val="00AB5857"/>
    <w:rsid w:val="00AD1BDE"/>
    <w:rsid w:val="00AD358D"/>
    <w:rsid w:val="00AD775A"/>
    <w:rsid w:val="00AD7DCA"/>
    <w:rsid w:val="00AE0642"/>
    <w:rsid w:val="00AE130B"/>
    <w:rsid w:val="00AE5C24"/>
    <w:rsid w:val="00B056C7"/>
    <w:rsid w:val="00B344C2"/>
    <w:rsid w:val="00B4063C"/>
    <w:rsid w:val="00B42D64"/>
    <w:rsid w:val="00B565AC"/>
    <w:rsid w:val="00B56D2D"/>
    <w:rsid w:val="00B71591"/>
    <w:rsid w:val="00B8011E"/>
    <w:rsid w:val="00B82FA5"/>
    <w:rsid w:val="00B865E7"/>
    <w:rsid w:val="00B94734"/>
    <w:rsid w:val="00BA7B35"/>
    <w:rsid w:val="00BB221C"/>
    <w:rsid w:val="00BB39DE"/>
    <w:rsid w:val="00BB3FBE"/>
    <w:rsid w:val="00BE0314"/>
    <w:rsid w:val="00BE12D6"/>
    <w:rsid w:val="00BF018C"/>
    <w:rsid w:val="00C1300E"/>
    <w:rsid w:val="00C17253"/>
    <w:rsid w:val="00C172A2"/>
    <w:rsid w:val="00C22FEF"/>
    <w:rsid w:val="00C24300"/>
    <w:rsid w:val="00C273C3"/>
    <w:rsid w:val="00C31F0C"/>
    <w:rsid w:val="00C44123"/>
    <w:rsid w:val="00C53540"/>
    <w:rsid w:val="00C538EE"/>
    <w:rsid w:val="00C63EDF"/>
    <w:rsid w:val="00C65FD4"/>
    <w:rsid w:val="00C76FEB"/>
    <w:rsid w:val="00C81938"/>
    <w:rsid w:val="00C90DB8"/>
    <w:rsid w:val="00CA16AF"/>
    <w:rsid w:val="00CA6E0B"/>
    <w:rsid w:val="00CB55A2"/>
    <w:rsid w:val="00CC1236"/>
    <w:rsid w:val="00CC2CB2"/>
    <w:rsid w:val="00CC6129"/>
    <w:rsid w:val="00CD1EBE"/>
    <w:rsid w:val="00CD2FC8"/>
    <w:rsid w:val="00CE6AE2"/>
    <w:rsid w:val="00CF036E"/>
    <w:rsid w:val="00CF1404"/>
    <w:rsid w:val="00CF3DBD"/>
    <w:rsid w:val="00D13B75"/>
    <w:rsid w:val="00D21467"/>
    <w:rsid w:val="00D44107"/>
    <w:rsid w:val="00D72591"/>
    <w:rsid w:val="00D737E0"/>
    <w:rsid w:val="00D74078"/>
    <w:rsid w:val="00D74483"/>
    <w:rsid w:val="00D82CAC"/>
    <w:rsid w:val="00D82EED"/>
    <w:rsid w:val="00D96CC5"/>
    <w:rsid w:val="00DA73E9"/>
    <w:rsid w:val="00DB6D73"/>
    <w:rsid w:val="00DB723E"/>
    <w:rsid w:val="00DD2289"/>
    <w:rsid w:val="00DD45DF"/>
    <w:rsid w:val="00DD55F8"/>
    <w:rsid w:val="00DE26C1"/>
    <w:rsid w:val="00DE2CDF"/>
    <w:rsid w:val="00DE2EBC"/>
    <w:rsid w:val="00DE5B76"/>
    <w:rsid w:val="00DF595E"/>
    <w:rsid w:val="00E0633F"/>
    <w:rsid w:val="00E25901"/>
    <w:rsid w:val="00E27C1E"/>
    <w:rsid w:val="00E35CB0"/>
    <w:rsid w:val="00E43D8C"/>
    <w:rsid w:val="00E5345C"/>
    <w:rsid w:val="00E5712F"/>
    <w:rsid w:val="00E65257"/>
    <w:rsid w:val="00E93C57"/>
    <w:rsid w:val="00EA7575"/>
    <w:rsid w:val="00EB04E2"/>
    <w:rsid w:val="00EC61BD"/>
    <w:rsid w:val="00ED3949"/>
    <w:rsid w:val="00ED4C11"/>
    <w:rsid w:val="00ED57E6"/>
    <w:rsid w:val="00EE0C80"/>
    <w:rsid w:val="00EF0321"/>
    <w:rsid w:val="00EF16E8"/>
    <w:rsid w:val="00EF60BB"/>
    <w:rsid w:val="00F01EC1"/>
    <w:rsid w:val="00F1152C"/>
    <w:rsid w:val="00F11C14"/>
    <w:rsid w:val="00F1501D"/>
    <w:rsid w:val="00F238D6"/>
    <w:rsid w:val="00F24E78"/>
    <w:rsid w:val="00F27D9A"/>
    <w:rsid w:val="00F30E6C"/>
    <w:rsid w:val="00F37FCF"/>
    <w:rsid w:val="00F4379A"/>
    <w:rsid w:val="00F4416B"/>
    <w:rsid w:val="00F53D85"/>
    <w:rsid w:val="00F6551E"/>
    <w:rsid w:val="00F6799B"/>
    <w:rsid w:val="00F74104"/>
    <w:rsid w:val="00F74288"/>
    <w:rsid w:val="00F817C3"/>
    <w:rsid w:val="00F836BE"/>
    <w:rsid w:val="00F866EF"/>
    <w:rsid w:val="00F912E1"/>
    <w:rsid w:val="00F9303A"/>
    <w:rsid w:val="00F941D2"/>
    <w:rsid w:val="00FB26AA"/>
    <w:rsid w:val="00FB5A17"/>
    <w:rsid w:val="00FC3611"/>
    <w:rsid w:val="00FC3FEA"/>
    <w:rsid w:val="00FC7B4B"/>
    <w:rsid w:val="00FE3999"/>
    <w:rsid w:val="00FE7B97"/>
    <w:rsid w:val="00F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3D346E"/>
  <w15:docId w15:val="{C04344ED-9E07-42D2-BCCE-73FF73CC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069"/>
  </w:style>
  <w:style w:type="paragraph" w:styleId="1">
    <w:name w:val="heading 1"/>
    <w:basedOn w:val="a"/>
    <w:next w:val="a"/>
    <w:link w:val="10"/>
    <w:qFormat/>
    <w:rsid w:val="00C44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A6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44123"/>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C44123"/>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unhideWhenUsed/>
    <w:qFormat/>
    <w:rsid w:val="001624D8"/>
    <w:pPr>
      <w:spacing w:before="240" w:after="60"/>
      <w:outlineLvl w:val="6"/>
    </w:pPr>
    <w:rPr>
      <w:rFonts w:ascii="Calibri" w:eastAsia="Times New Roman" w:hAnsi="Calibri"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 Знак,Обычный (веб) Знак Знак Знак,Знак2 Знак,Знак18 Знак,Знак17 Знак1,Обычный (веб) Знак1,Обычный (веб) Знак Знак1,Обычный (Web) Знак Знак Знак Знак,Обычный (веб) Знак Знак"/>
    <w:basedOn w:val="a"/>
    <w:link w:val="a4"/>
    <w:unhideWhenUsed/>
    <w:rsid w:val="004A24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a5">
    <w:name w:val="Hyperlink"/>
    <w:basedOn w:val="a0"/>
    <w:uiPriority w:val="99"/>
    <w:semiHidden/>
    <w:unhideWhenUsed/>
    <w:rsid w:val="004A2402"/>
    <w:rPr>
      <w:color w:val="0000FF"/>
      <w:u w:val="single"/>
    </w:rPr>
  </w:style>
  <w:style w:type="character" w:customStyle="1" w:styleId="apple-tab-span">
    <w:name w:val="apple-tab-span"/>
    <w:basedOn w:val="a0"/>
    <w:rsid w:val="004A2402"/>
  </w:style>
  <w:style w:type="character" w:customStyle="1" w:styleId="10">
    <w:name w:val="Заголовок 1 Знак"/>
    <w:basedOn w:val="a0"/>
    <w:link w:val="1"/>
    <w:rsid w:val="00C44123"/>
    <w:rPr>
      <w:rFonts w:ascii="Arial" w:eastAsia="Times New Roman" w:hAnsi="Arial" w:cs="Arial"/>
      <w:b/>
      <w:bCs/>
      <w:kern w:val="32"/>
      <w:sz w:val="32"/>
      <w:szCs w:val="32"/>
      <w:lang w:val="ru-RU" w:eastAsia="ru-RU"/>
    </w:rPr>
  </w:style>
  <w:style w:type="character" w:customStyle="1" w:styleId="30">
    <w:name w:val="Заголовок 3 Знак"/>
    <w:basedOn w:val="a0"/>
    <w:link w:val="3"/>
    <w:rsid w:val="00C44123"/>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C44123"/>
    <w:rPr>
      <w:rFonts w:ascii="Times New Roman" w:eastAsia="Times New Roman" w:hAnsi="Times New Roman" w:cs="Times New Roman"/>
      <w:b/>
      <w:bCs/>
      <w:sz w:val="28"/>
      <w:szCs w:val="28"/>
      <w:lang w:val="ru-RU" w:eastAsia="ru-RU"/>
    </w:rPr>
  </w:style>
  <w:style w:type="character" w:customStyle="1" w:styleId="a4">
    <w:name w:val="Обычный (Интернет) Знак"/>
    <w:aliases w:val="Обычный (Web) Знак,Обычный (веб) Знак Знак Знак Знак Знак,Обычный (веб) Знак Знак Знак Знак1,Знак2 Знак Знак,Знак18 Знак Знак,Знак17 Знак1 Знак,Обычный (веб) Знак1 Знак,Обычный (веб) Знак Знак1 Знак,Обычный (веб) Знак Знак Знак1"/>
    <w:link w:val="a3"/>
    <w:rsid w:val="00C44123"/>
    <w:rPr>
      <w:rFonts w:ascii="Times New Roman" w:eastAsia="Times New Roman" w:hAnsi="Times New Roman" w:cs="Times New Roman"/>
      <w:sz w:val="24"/>
      <w:szCs w:val="24"/>
      <w:lang w:eastAsia="de-DE"/>
    </w:rPr>
  </w:style>
  <w:style w:type="character" w:styleId="a6">
    <w:name w:val="Emphasis"/>
    <w:uiPriority w:val="20"/>
    <w:qFormat/>
    <w:rsid w:val="00C44123"/>
    <w:rPr>
      <w:i/>
      <w:iCs/>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C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C44123"/>
    <w:rPr>
      <w:rFonts w:ascii="Courier New" w:eastAsia="Times New Roman" w:hAnsi="Courier New" w:cs="Times New Roman"/>
      <w:color w:val="000000"/>
      <w:sz w:val="18"/>
      <w:szCs w:val="18"/>
    </w:rPr>
  </w:style>
  <w:style w:type="character" w:styleId="a7">
    <w:name w:val="Strong"/>
    <w:qFormat/>
    <w:rsid w:val="00797159"/>
    <w:rPr>
      <w:b/>
      <w:bCs/>
    </w:rPr>
  </w:style>
  <w:style w:type="paragraph" w:customStyle="1" w:styleId="11">
    <w:name w:val="Без интервала1"/>
    <w:rsid w:val="004750C7"/>
    <w:pPr>
      <w:spacing w:after="0" w:line="240" w:lineRule="auto"/>
    </w:pPr>
    <w:rPr>
      <w:rFonts w:ascii="Calibri" w:eastAsia="Times New Roman" w:hAnsi="Calibri" w:cs="Times New Roman"/>
      <w:lang w:val="uk-UA"/>
    </w:rPr>
  </w:style>
  <w:style w:type="paragraph" w:styleId="31">
    <w:name w:val="Body Text 3"/>
    <w:basedOn w:val="a"/>
    <w:link w:val="32"/>
    <w:rsid w:val="004750C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750C7"/>
    <w:rPr>
      <w:rFonts w:ascii="Times New Roman" w:eastAsia="Times New Roman" w:hAnsi="Times New Roman" w:cs="Times New Roman"/>
      <w:sz w:val="16"/>
      <w:szCs w:val="16"/>
    </w:rPr>
  </w:style>
  <w:style w:type="paragraph" w:styleId="a8">
    <w:name w:val="Body Text"/>
    <w:basedOn w:val="a"/>
    <w:link w:val="a9"/>
    <w:rsid w:val="00F01EC1"/>
    <w:pPr>
      <w:spacing w:after="120" w:line="240" w:lineRule="auto"/>
    </w:pPr>
    <w:rPr>
      <w:rFonts w:ascii="Times New Roman" w:eastAsia="Times New Roman" w:hAnsi="Times New Roman" w:cs="Times New Roman"/>
      <w:sz w:val="24"/>
      <w:szCs w:val="24"/>
      <w:lang w:val="ru-RU" w:eastAsia="ru-RU"/>
    </w:rPr>
  </w:style>
  <w:style w:type="character" w:customStyle="1" w:styleId="a9">
    <w:name w:val="Основной текст Знак"/>
    <w:basedOn w:val="a0"/>
    <w:link w:val="a8"/>
    <w:rsid w:val="00F01EC1"/>
    <w:rPr>
      <w:rFonts w:ascii="Times New Roman" w:eastAsia="Times New Roman" w:hAnsi="Times New Roman" w:cs="Times New Roman"/>
      <w:sz w:val="24"/>
      <w:szCs w:val="24"/>
      <w:lang w:val="ru-RU" w:eastAsia="ru-RU"/>
    </w:rPr>
  </w:style>
  <w:style w:type="paragraph" w:styleId="aa">
    <w:name w:val="List Paragraph"/>
    <w:basedOn w:val="a"/>
    <w:link w:val="ab"/>
    <w:uiPriority w:val="34"/>
    <w:qFormat/>
    <w:rsid w:val="00F01EC1"/>
    <w:pPr>
      <w:spacing w:after="0" w:line="360" w:lineRule="auto"/>
      <w:ind w:left="720" w:firstLine="709"/>
      <w:contextualSpacing/>
      <w:jc w:val="both"/>
    </w:pPr>
    <w:rPr>
      <w:rFonts w:ascii="Calibri" w:eastAsia="Calibri" w:hAnsi="Calibri" w:cs="Times New Roman"/>
      <w:sz w:val="28"/>
      <w:lang w:val="uk-UA"/>
    </w:rPr>
  </w:style>
  <w:style w:type="character" w:customStyle="1" w:styleId="st1">
    <w:name w:val="st1"/>
    <w:rsid w:val="00F01EC1"/>
  </w:style>
  <w:style w:type="paragraph" w:styleId="ac">
    <w:name w:val="No Spacing"/>
    <w:link w:val="ad"/>
    <w:uiPriority w:val="1"/>
    <w:qFormat/>
    <w:rsid w:val="00F01EC1"/>
    <w:pPr>
      <w:spacing w:after="0" w:line="240" w:lineRule="auto"/>
    </w:pPr>
    <w:rPr>
      <w:rFonts w:ascii="Calibri" w:eastAsia="Calibri" w:hAnsi="Calibri" w:cs="Times New Roman"/>
      <w:lang w:val="ru-RU"/>
    </w:rPr>
  </w:style>
  <w:style w:type="character" w:customStyle="1" w:styleId="ad">
    <w:name w:val="Без интервала Знак"/>
    <w:link w:val="ac"/>
    <w:uiPriority w:val="1"/>
    <w:rsid w:val="00F01EC1"/>
    <w:rPr>
      <w:rFonts w:ascii="Calibri" w:eastAsia="Calibri" w:hAnsi="Calibri" w:cs="Times New Roman"/>
      <w:lang w:val="ru-RU"/>
    </w:rPr>
  </w:style>
  <w:style w:type="paragraph" w:customStyle="1" w:styleId="rvps2">
    <w:name w:val="rvps2"/>
    <w:basedOn w:val="a"/>
    <w:rsid w:val="008718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e">
    <w:name w:val="a"/>
    <w:basedOn w:val="a"/>
    <w:uiPriority w:val="99"/>
    <w:rsid w:val="00996F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79598E"/>
    <w:rPr>
      <w:rFonts w:ascii="Courier New" w:eastAsia="Courier New" w:hAnsi="Courier New" w:cs="Courier New"/>
      <w:lang w:eastAsia="ar-SA" w:bidi="ar-SA"/>
    </w:rPr>
  </w:style>
  <w:style w:type="paragraph" w:customStyle="1" w:styleId="21">
    <w:name w:val="Без интервала2"/>
    <w:link w:val="NoSpacingChar"/>
    <w:rsid w:val="00312635"/>
    <w:pPr>
      <w:spacing w:after="0" w:line="240" w:lineRule="auto"/>
    </w:pPr>
    <w:rPr>
      <w:rFonts w:ascii="Calibri" w:eastAsia="Times New Roman" w:hAnsi="Calibri" w:cs="Times New Roman"/>
      <w:lang w:val="uk-UA"/>
    </w:rPr>
  </w:style>
  <w:style w:type="character" w:customStyle="1" w:styleId="NoSpacingChar">
    <w:name w:val="No Spacing Char"/>
    <w:link w:val="21"/>
    <w:locked/>
    <w:rsid w:val="00312635"/>
    <w:rPr>
      <w:rFonts w:ascii="Calibri" w:eastAsia="Times New Roman" w:hAnsi="Calibri" w:cs="Times New Roman"/>
      <w:lang w:val="uk-UA"/>
    </w:rPr>
  </w:style>
  <w:style w:type="character" w:customStyle="1" w:styleId="apple-converted-space">
    <w:name w:val="apple-converted-space"/>
    <w:basedOn w:val="a0"/>
    <w:rsid w:val="00F74288"/>
  </w:style>
  <w:style w:type="table" w:styleId="af">
    <w:name w:val="Table Grid"/>
    <w:basedOn w:val="a1"/>
    <w:uiPriority w:val="59"/>
    <w:rsid w:val="00FE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qFormat/>
    <w:rsid w:val="002A45E3"/>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14MSMincho">
    <w:name w:val="Основной текст (14) + MS Mincho"/>
    <w:rsid w:val="00525074"/>
    <w:rPr>
      <w:rFonts w:ascii="MS Mincho" w:eastAsia="MS Mincho" w:hAnsi="MS Mincho" w:cs="MS Mincho"/>
      <w:sz w:val="12"/>
      <w:szCs w:val="12"/>
      <w:lang w:val="ru-RU" w:eastAsia="ru-RU" w:bidi="ar-SA"/>
    </w:rPr>
  </w:style>
  <w:style w:type="paragraph" w:customStyle="1" w:styleId="FR2">
    <w:name w:val="FR2"/>
    <w:rsid w:val="00525074"/>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
    <w:rsid w:val="00525074"/>
    <w:pPr>
      <w:suppressAutoHyphens/>
      <w:spacing w:after="0" w:line="240" w:lineRule="atLeast"/>
    </w:pPr>
    <w:rPr>
      <w:rFonts w:ascii="Arial" w:eastAsia="Times New Roman" w:hAnsi="Arial" w:cs="Arial"/>
      <w:sz w:val="16"/>
      <w:szCs w:val="16"/>
      <w:lang w:val="ru-RU" w:eastAsia="ru-RU"/>
    </w:rPr>
  </w:style>
  <w:style w:type="paragraph" w:customStyle="1" w:styleId="141">
    <w:name w:val="Основной текст (14)1"/>
    <w:basedOn w:val="a"/>
    <w:rsid w:val="00525074"/>
    <w:pPr>
      <w:suppressAutoHyphens/>
      <w:spacing w:after="0" w:line="240" w:lineRule="atLeast"/>
    </w:pPr>
    <w:rPr>
      <w:rFonts w:ascii="Times New Roman" w:eastAsia="Times New Roman" w:hAnsi="Times New Roman" w:cs="Times New Roman"/>
      <w:sz w:val="16"/>
      <w:szCs w:val="16"/>
      <w:lang w:val="ru-RU" w:eastAsia="ru-RU"/>
    </w:rPr>
  </w:style>
  <w:style w:type="character" w:customStyle="1" w:styleId="20">
    <w:name w:val="Заголовок 2 Знак"/>
    <w:basedOn w:val="a0"/>
    <w:link w:val="2"/>
    <w:uiPriority w:val="9"/>
    <w:semiHidden/>
    <w:rsid w:val="00A67674"/>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A67674"/>
    <w:pPr>
      <w:spacing w:after="0" w:line="240" w:lineRule="auto"/>
      <w:jc w:val="center"/>
    </w:pPr>
    <w:rPr>
      <w:rFonts w:ascii="AdverGothic" w:eastAsia="Times New Roman" w:hAnsi="AdverGothic" w:cs="Times New Roman"/>
      <w:b/>
      <w:sz w:val="28"/>
      <w:szCs w:val="20"/>
      <w:lang w:val="ru-RU" w:eastAsia="uk-UA"/>
    </w:rPr>
  </w:style>
  <w:style w:type="character" w:customStyle="1" w:styleId="af1">
    <w:name w:val="Заголовок Знак"/>
    <w:basedOn w:val="a0"/>
    <w:link w:val="af0"/>
    <w:rsid w:val="00A67674"/>
    <w:rPr>
      <w:rFonts w:ascii="AdverGothic" w:eastAsia="Times New Roman" w:hAnsi="AdverGothic" w:cs="Times New Roman"/>
      <w:b/>
      <w:sz w:val="28"/>
      <w:szCs w:val="20"/>
      <w:lang w:val="ru-RU" w:eastAsia="uk-UA"/>
    </w:rPr>
  </w:style>
  <w:style w:type="paragraph" w:customStyle="1" w:styleId="af2">
    <w:name w:val="Готовый"/>
    <w:basedOn w:val="a"/>
    <w:rsid w:val="00A6767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customStyle="1" w:styleId="210">
    <w:name w:val="Основной текст 21"/>
    <w:basedOn w:val="a"/>
    <w:rsid w:val="00A67674"/>
    <w:pPr>
      <w:widowControl w:val="0"/>
      <w:suppressAutoHyphens/>
      <w:spacing w:after="0" w:line="240" w:lineRule="auto"/>
    </w:pPr>
    <w:rPr>
      <w:rFonts w:ascii="Times New Roman" w:eastAsia="Times New Roman" w:hAnsi="Times New Roman" w:cs="Times New Roman"/>
      <w:kern w:val="1"/>
      <w:sz w:val="28"/>
      <w:szCs w:val="24"/>
      <w:lang w:val="uk-UA" w:eastAsia="zh-CN"/>
    </w:rPr>
  </w:style>
  <w:style w:type="paragraph" w:styleId="af3">
    <w:name w:val="header"/>
    <w:basedOn w:val="a"/>
    <w:link w:val="af4"/>
    <w:uiPriority w:val="99"/>
    <w:unhideWhenUsed/>
    <w:rsid w:val="00100649"/>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00649"/>
  </w:style>
  <w:style w:type="paragraph" w:styleId="af5">
    <w:name w:val="footer"/>
    <w:basedOn w:val="a"/>
    <w:link w:val="af6"/>
    <w:uiPriority w:val="99"/>
    <w:unhideWhenUsed/>
    <w:rsid w:val="0010064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00649"/>
  </w:style>
  <w:style w:type="paragraph" w:styleId="22">
    <w:name w:val="Body Text 2"/>
    <w:basedOn w:val="a"/>
    <w:link w:val="23"/>
    <w:uiPriority w:val="99"/>
    <w:semiHidden/>
    <w:unhideWhenUsed/>
    <w:rsid w:val="004C2B0D"/>
    <w:pPr>
      <w:spacing w:after="120" w:line="480" w:lineRule="auto"/>
    </w:pPr>
  </w:style>
  <w:style w:type="character" w:customStyle="1" w:styleId="23">
    <w:name w:val="Основной текст 2 Знак"/>
    <w:basedOn w:val="a0"/>
    <w:link w:val="22"/>
    <w:uiPriority w:val="99"/>
    <w:rsid w:val="004C2B0D"/>
  </w:style>
  <w:style w:type="character" w:customStyle="1" w:styleId="hps">
    <w:name w:val="hps"/>
    <w:basedOn w:val="a0"/>
    <w:rsid w:val="003860A8"/>
  </w:style>
  <w:style w:type="character" w:customStyle="1" w:styleId="shorttext">
    <w:name w:val="short_text"/>
    <w:rsid w:val="003860A8"/>
    <w:rPr>
      <w:rFonts w:cs="Times New Roman"/>
    </w:rPr>
  </w:style>
  <w:style w:type="paragraph" w:customStyle="1" w:styleId="Style1">
    <w:name w:val="Style1"/>
    <w:basedOn w:val="a"/>
    <w:rsid w:val="003860A8"/>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character" w:customStyle="1" w:styleId="FontStyle16">
    <w:name w:val="Font Style16"/>
    <w:rsid w:val="003860A8"/>
    <w:rPr>
      <w:rFonts w:ascii="Times New Roman" w:hAnsi="Times New Roman" w:cs="Times New Roman"/>
      <w:sz w:val="22"/>
      <w:szCs w:val="22"/>
    </w:rPr>
  </w:style>
  <w:style w:type="character" w:customStyle="1" w:styleId="FontStyle22">
    <w:name w:val="Font Style22"/>
    <w:rsid w:val="003860A8"/>
    <w:rPr>
      <w:rFonts w:ascii="Times New Roman" w:hAnsi="Times New Roman" w:cs="Times New Roman"/>
      <w:b/>
      <w:bCs/>
      <w:i/>
      <w:iCs/>
      <w:spacing w:val="-20"/>
      <w:sz w:val="22"/>
      <w:szCs w:val="22"/>
    </w:rPr>
  </w:style>
  <w:style w:type="character" w:customStyle="1" w:styleId="xfm58586825">
    <w:name w:val="xfm_58586825"/>
    <w:uiPriority w:val="99"/>
    <w:rsid w:val="00F1501D"/>
  </w:style>
  <w:style w:type="paragraph" w:customStyle="1" w:styleId="LO-normal">
    <w:name w:val="LO-normal"/>
    <w:qFormat/>
    <w:rsid w:val="00495ED2"/>
    <w:pPr>
      <w:suppressAutoHyphens/>
      <w:spacing w:after="0"/>
    </w:pPr>
    <w:rPr>
      <w:rFonts w:ascii="Arial" w:eastAsia="Arial" w:hAnsi="Arial" w:cs="Arial"/>
      <w:color w:val="000000"/>
      <w:lang w:val="ru-RU" w:eastAsia="zh-CN"/>
    </w:rPr>
  </w:style>
  <w:style w:type="paragraph" w:customStyle="1" w:styleId="af7">
    <w:name w:val="Назва документа"/>
    <w:basedOn w:val="a"/>
    <w:next w:val="a"/>
    <w:rsid w:val="00711889"/>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70">
    <w:name w:val="Заголовок 7 Знак"/>
    <w:basedOn w:val="a0"/>
    <w:link w:val="7"/>
    <w:rsid w:val="001624D8"/>
    <w:rPr>
      <w:rFonts w:ascii="Calibri" w:eastAsia="Times New Roman" w:hAnsi="Calibri" w:cs="Times New Roman"/>
      <w:sz w:val="24"/>
      <w:szCs w:val="24"/>
      <w:lang w:val="uk-UA"/>
    </w:rPr>
  </w:style>
  <w:style w:type="character" w:customStyle="1" w:styleId="41">
    <w:name w:val="Основной текст + Полужирный4"/>
    <w:rsid w:val="00B4063C"/>
    <w:rPr>
      <w:b/>
      <w:bCs/>
      <w:sz w:val="22"/>
      <w:szCs w:val="22"/>
      <w:lang w:bidi="ar-SA"/>
    </w:rPr>
  </w:style>
  <w:style w:type="character" w:customStyle="1" w:styleId="ab">
    <w:name w:val="Абзац списка Знак"/>
    <w:link w:val="aa"/>
    <w:uiPriority w:val="34"/>
    <w:locked/>
    <w:rsid w:val="003A1310"/>
    <w:rPr>
      <w:rFonts w:ascii="Calibri" w:eastAsia="Calibri" w:hAnsi="Calibri" w:cs="Times New Roman"/>
      <w:sz w:val="28"/>
      <w:lang w:val="uk-UA"/>
    </w:rPr>
  </w:style>
  <w:style w:type="character" w:customStyle="1" w:styleId="220">
    <w:name w:val="Заголовок №2 (2)_"/>
    <w:link w:val="221"/>
    <w:locked/>
    <w:rsid w:val="00752E8A"/>
    <w:rPr>
      <w:b/>
      <w:bCs/>
      <w:shd w:val="clear" w:color="auto" w:fill="FFFFFF"/>
    </w:rPr>
  </w:style>
  <w:style w:type="paragraph" w:customStyle="1" w:styleId="221">
    <w:name w:val="Заголовок №2 (2)1"/>
    <w:basedOn w:val="a"/>
    <w:link w:val="220"/>
    <w:rsid w:val="00752E8A"/>
    <w:pPr>
      <w:shd w:val="clear" w:color="auto" w:fill="FFFFFF"/>
      <w:spacing w:after="180" w:line="240" w:lineRule="atLeast"/>
      <w:outlineLvl w:val="1"/>
    </w:pPr>
    <w:rPr>
      <w:b/>
      <w:bCs/>
    </w:rPr>
  </w:style>
  <w:style w:type="character" w:customStyle="1" w:styleId="6">
    <w:name w:val="Основной текст (6)_"/>
    <w:link w:val="61"/>
    <w:locked/>
    <w:rsid w:val="0028744F"/>
    <w:rPr>
      <w:i/>
      <w:iCs/>
      <w:shd w:val="clear" w:color="auto" w:fill="FFFFFF"/>
    </w:rPr>
  </w:style>
  <w:style w:type="paragraph" w:customStyle="1" w:styleId="61">
    <w:name w:val="Основной текст (6)1"/>
    <w:basedOn w:val="a"/>
    <w:link w:val="6"/>
    <w:rsid w:val="0028744F"/>
    <w:pPr>
      <w:shd w:val="clear" w:color="auto" w:fill="FFFFFF"/>
      <w:spacing w:after="0" w:line="240" w:lineRule="atLeast"/>
    </w:pPr>
    <w:rPr>
      <w:i/>
      <w:iCs/>
    </w:rPr>
  </w:style>
  <w:style w:type="table" w:customStyle="1" w:styleId="13">
    <w:name w:val="Сітка таблиці1"/>
    <w:basedOn w:val="a1"/>
    <w:uiPriority w:val="59"/>
    <w:rsid w:val="00E5712F"/>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382">
      <w:bodyDiv w:val="1"/>
      <w:marLeft w:val="0"/>
      <w:marRight w:val="0"/>
      <w:marTop w:val="0"/>
      <w:marBottom w:val="0"/>
      <w:divBdr>
        <w:top w:val="none" w:sz="0" w:space="0" w:color="auto"/>
        <w:left w:val="none" w:sz="0" w:space="0" w:color="auto"/>
        <w:bottom w:val="none" w:sz="0" w:space="0" w:color="auto"/>
        <w:right w:val="none" w:sz="0" w:space="0" w:color="auto"/>
      </w:divBdr>
    </w:div>
    <w:div w:id="389809944">
      <w:bodyDiv w:val="1"/>
      <w:marLeft w:val="0"/>
      <w:marRight w:val="0"/>
      <w:marTop w:val="0"/>
      <w:marBottom w:val="0"/>
      <w:divBdr>
        <w:top w:val="none" w:sz="0" w:space="0" w:color="auto"/>
        <w:left w:val="none" w:sz="0" w:space="0" w:color="auto"/>
        <w:bottom w:val="none" w:sz="0" w:space="0" w:color="auto"/>
        <w:right w:val="none" w:sz="0" w:space="0" w:color="auto"/>
      </w:divBdr>
    </w:div>
    <w:div w:id="452526127">
      <w:bodyDiv w:val="1"/>
      <w:marLeft w:val="0"/>
      <w:marRight w:val="0"/>
      <w:marTop w:val="0"/>
      <w:marBottom w:val="0"/>
      <w:divBdr>
        <w:top w:val="none" w:sz="0" w:space="0" w:color="auto"/>
        <w:left w:val="none" w:sz="0" w:space="0" w:color="auto"/>
        <w:bottom w:val="none" w:sz="0" w:space="0" w:color="auto"/>
        <w:right w:val="none" w:sz="0" w:space="0" w:color="auto"/>
      </w:divBdr>
    </w:div>
    <w:div w:id="560747187">
      <w:bodyDiv w:val="1"/>
      <w:marLeft w:val="0"/>
      <w:marRight w:val="0"/>
      <w:marTop w:val="0"/>
      <w:marBottom w:val="0"/>
      <w:divBdr>
        <w:top w:val="none" w:sz="0" w:space="0" w:color="auto"/>
        <w:left w:val="none" w:sz="0" w:space="0" w:color="auto"/>
        <w:bottom w:val="none" w:sz="0" w:space="0" w:color="auto"/>
        <w:right w:val="none" w:sz="0" w:space="0" w:color="auto"/>
      </w:divBdr>
    </w:div>
    <w:div w:id="655689606">
      <w:bodyDiv w:val="1"/>
      <w:marLeft w:val="0"/>
      <w:marRight w:val="0"/>
      <w:marTop w:val="0"/>
      <w:marBottom w:val="0"/>
      <w:divBdr>
        <w:top w:val="none" w:sz="0" w:space="0" w:color="auto"/>
        <w:left w:val="none" w:sz="0" w:space="0" w:color="auto"/>
        <w:bottom w:val="none" w:sz="0" w:space="0" w:color="auto"/>
        <w:right w:val="none" w:sz="0" w:space="0" w:color="auto"/>
      </w:divBdr>
    </w:div>
    <w:div w:id="755444035">
      <w:bodyDiv w:val="1"/>
      <w:marLeft w:val="0"/>
      <w:marRight w:val="0"/>
      <w:marTop w:val="0"/>
      <w:marBottom w:val="0"/>
      <w:divBdr>
        <w:top w:val="none" w:sz="0" w:space="0" w:color="auto"/>
        <w:left w:val="none" w:sz="0" w:space="0" w:color="auto"/>
        <w:bottom w:val="none" w:sz="0" w:space="0" w:color="auto"/>
        <w:right w:val="none" w:sz="0" w:space="0" w:color="auto"/>
      </w:divBdr>
    </w:div>
    <w:div w:id="921766070">
      <w:bodyDiv w:val="1"/>
      <w:marLeft w:val="0"/>
      <w:marRight w:val="0"/>
      <w:marTop w:val="0"/>
      <w:marBottom w:val="0"/>
      <w:divBdr>
        <w:top w:val="none" w:sz="0" w:space="0" w:color="auto"/>
        <w:left w:val="none" w:sz="0" w:space="0" w:color="auto"/>
        <w:bottom w:val="none" w:sz="0" w:space="0" w:color="auto"/>
        <w:right w:val="none" w:sz="0" w:space="0" w:color="auto"/>
      </w:divBdr>
    </w:div>
    <w:div w:id="993416105">
      <w:bodyDiv w:val="1"/>
      <w:marLeft w:val="0"/>
      <w:marRight w:val="0"/>
      <w:marTop w:val="0"/>
      <w:marBottom w:val="0"/>
      <w:divBdr>
        <w:top w:val="none" w:sz="0" w:space="0" w:color="auto"/>
        <w:left w:val="none" w:sz="0" w:space="0" w:color="auto"/>
        <w:bottom w:val="none" w:sz="0" w:space="0" w:color="auto"/>
        <w:right w:val="none" w:sz="0" w:space="0" w:color="auto"/>
      </w:divBdr>
    </w:div>
    <w:div w:id="1106997347">
      <w:bodyDiv w:val="1"/>
      <w:marLeft w:val="0"/>
      <w:marRight w:val="0"/>
      <w:marTop w:val="0"/>
      <w:marBottom w:val="0"/>
      <w:divBdr>
        <w:top w:val="none" w:sz="0" w:space="0" w:color="auto"/>
        <w:left w:val="none" w:sz="0" w:space="0" w:color="auto"/>
        <w:bottom w:val="none" w:sz="0" w:space="0" w:color="auto"/>
        <w:right w:val="none" w:sz="0" w:space="0" w:color="auto"/>
      </w:divBdr>
    </w:div>
    <w:div w:id="1682781162">
      <w:bodyDiv w:val="1"/>
      <w:marLeft w:val="0"/>
      <w:marRight w:val="0"/>
      <w:marTop w:val="0"/>
      <w:marBottom w:val="0"/>
      <w:divBdr>
        <w:top w:val="none" w:sz="0" w:space="0" w:color="auto"/>
        <w:left w:val="none" w:sz="0" w:space="0" w:color="auto"/>
        <w:bottom w:val="none" w:sz="0" w:space="0" w:color="auto"/>
        <w:right w:val="none" w:sz="0" w:space="0" w:color="auto"/>
      </w:divBdr>
    </w:div>
    <w:div w:id="1769039869">
      <w:bodyDiv w:val="1"/>
      <w:marLeft w:val="0"/>
      <w:marRight w:val="0"/>
      <w:marTop w:val="0"/>
      <w:marBottom w:val="0"/>
      <w:divBdr>
        <w:top w:val="none" w:sz="0" w:space="0" w:color="auto"/>
        <w:left w:val="none" w:sz="0" w:space="0" w:color="auto"/>
        <w:bottom w:val="none" w:sz="0" w:space="0" w:color="auto"/>
        <w:right w:val="none" w:sz="0" w:space="0" w:color="auto"/>
      </w:divBdr>
    </w:div>
    <w:div w:id="19359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33</Pages>
  <Words>42499</Words>
  <Characters>24225</Characters>
  <Application>Microsoft Office Word</Application>
  <DocSecurity>0</DocSecurity>
  <Lines>201</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44</cp:revision>
  <dcterms:created xsi:type="dcterms:W3CDTF">2022-11-16T09:45:00Z</dcterms:created>
  <dcterms:modified xsi:type="dcterms:W3CDTF">2023-02-02T13:48:00Z</dcterms:modified>
</cp:coreProperties>
</file>